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center"/>
        <w:rPr>
          <w:rFonts w:ascii="Calibri" w:hAnsi="Calibri" w:cs="Calibri" w:eastAsia="Calibri"/>
          <w:color w:val="auto"/>
          <w:spacing w:val="0"/>
          <w:position w:val="0"/>
          <w:sz w:val="52"/>
          <w:shd w:fill="auto" w:val="clear"/>
        </w:rPr>
      </w:pPr>
    </w:p>
    <w:p>
      <w:pPr>
        <w:spacing w:before="0" w:after="160" w:line="259"/>
        <w:ind w:right="0" w:left="0" w:firstLine="0"/>
        <w:jc w:val="center"/>
        <w:rPr>
          <w:rFonts w:ascii="Calibri" w:hAnsi="Calibri" w:cs="Calibri" w:eastAsia="Calibri"/>
          <w:color w:val="auto"/>
          <w:spacing w:val="0"/>
          <w:position w:val="0"/>
          <w:sz w:val="52"/>
          <w:shd w:fill="auto" w:val="clear"/>
        </w:rPr>
      </w:pPr>
    </w:p>
    <w:p>
      <w:pPr>
        <w:spacing w:before="0" w:after="160" w:line="259"/>
        <w:ind w:right="0" w:left="0" w:firstLine="0"/>
        <w:jc w:val="center"/>
        <w:rPr>
          <w:rFonts w:ascii="Calibri" w:hAnsi="Calibri" w:cs="Calibri" w:eastAsia="Calibri"/>
          <w:color w:val="auto"/>
          <w:spacing w:val="0"/>
          <w:position w:val="0"/>
          <w:sz w:val="52"/>
          <w:shd w:fill="auto" w:val="clear"/>
        </w:rPr>
      </w:pPr>
    </w:p>
    <w:p>
      <w:pPr>
        <w:spacing w:before="0" w:after="160" w:line="259"/>
        <w:ind w:right="0" w:left="0" w:firstLine="0"/>
        <w:jc w:val="center"/>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52"/>
          <w:shd w:fill="auto" w:val="clear"/>
        </w:rPr>
        <w:t xml:space="preserve">University of Wales Trinity Saint David</w:t>
      </w: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39"/>
          <w:shd w:fill="auto" w:val="clear"/>
        </w:rPr>
      </w:pPr>
      <w:r>
        <w:rPr>
          <w:rFonts w:ascii="Calibri" w:hAnsi="Calibri" w:cs="Calibri" w:eastAsia="Calibri"/>
          <w:b/>
          <w:color w:val="auto"/>
          <w:spacing w:val="0"/>
          <w:position w:val="0"/>
          <w:sz w:val="39"/>
          <w:shd w:fill="auto" w:val="clear"/>
        </w:rPr>
        <w:t xml:space="preserve">STUDENT NAME</w:t>
      </w:r>
      <w:r>
        <w:rPr>
          <w:rFonts w:ascii="Calibri" w:hAnsi="Calibri" w:cs="Calibri" w:eastAsia="Calibri"/>
          <w:color w:val="auto"/>
          <w:spacing w:val="0"/>
          <w:position w:val="0"/>
          <w:sz w:val="39"/>
          <w:shd w:fill="auto" w:val="clear"/>
        </w:rPr>
        <w:t xml:space="preserve">: Marcel-Anghelus Lican</w:t>
      </w:r>
    </w:p>
    <w:p>
      <w:pPr>
        <w:spacing w:before="0" w:after="160" w:line="259"/>
        <w:ind w:right="0" w:left="0" w:firstLine="0"/>
        <w:jc w:val="left"/>
        <w:rPr>
          <w:rFonts w:ascii="Calibri" w:hAnsi="Calibri" w:cs="Calibri" w:eastAsia="Calibri"/>
          <w:color w:val="auto"/>
          <w:spacing w:val="0"/>
          <w:position w:val="0"/>
          <w:sz w:val="39"/>
          <w:shd w:fill="auto" w:val="clear"/>
        </w:rPr>
      </w:pPr>
      <w:r>
        <w:rPr>
          <w:rFonts w:ascii="Calibri" w:hAnsi="Calibri" w:cs="Calibri" w:eastAsia="Calibri"/>
          <w:b/>
          <w:color w:val="auto"/>
          <w:spacing w:val="0"/>
          <w:position w:val="0"/>
          <w:sz w:val="39"/>
          <w:shd w:fill="auto" w:val="clear"/>
        </w:rPr>
        <w:t xml:space="preserve">STUDENT CODE</w:t>
      </w:r>
      <w:r>
        <w:rPr>
          <w:rFonts w:ascii="Calibri" w:hAnsi="Calibri" w:cs="Calibri" w:eastAsia="Calibri"/>
          <w:color w:val="auto"/>
          <w:spacing w:val="0"/>
          <w:position w:val="0"/>
          <w:sz w:val="39"/>
          <w:shd w:fill="auto" w:val="clear"/>
        </w:rPr>
        <w:t xml:space="preserve">:1816333</w:t>
      </w:r>
    </w:p>
    <w:p>
      <w:pPr>
        <w:spacing w:before="0" w:after="160" w:line="259"/>
        <w:ind w:right="0" w:left="0" w:firstLine="0"/>
        <w:jc w:val="left"/>
        <w:rPr>
          <w:rFonts w:ascii="Calibri" w:hAnsi="Calibri" w:cs="Calibri" w:eastAsia="Calibri"/>
          <w:color w:val="auto"/>
          <w:spacing w:val="0"/>
          <w:position w:val="0"/>
          <w:sz w:val="39"/>
          <w:shd w:fill="auto" w:val="clear"/>
        </w:rPr>
      </w:pPr>
      <w:r>
        <w:rPr>
          <w:rFonts w:ascii="Calibri" w:hAnsi="Calibri" w:cs="Calibri" w:eastAsia="Calibri"/>
          <w:b/>
          <w:color w:val="auto"/>
          <w:spacing w:val="0"/>
          <w:position w:val="0"/>
          <w:sz w:val="39"/>
          <w:shd w:fill="auto" w:val="clear"/>
        </w:rPr>
        <w:t xml:space="preserve">MODULE NAME</w:t>
      </w:r>
      <w:r>
        <w:rPr>
          <w:rFonts w:ascii="Calibri" w:hAnsi="Calibri" w:cs="Calibri" w:eastAsia="Calibri"/>
          <w:color w:val="auto"/>
          <w:spacing w:val="0"/>
          <w:position w:val="0"/>
          <w:sz w:val="39"/>
          <w:shd w:fill="auto" w:val="clear"/>
        </w:rPr>
        <w:t xml:space="preserve">: </w:t>
      </w:r>
      <w:r>
        <w:rPr>
          <w:rFonts w:ascii="Calibri" w:hAnsi="Calibri" w:cs="Calibri" w:eastAsia="Calibri"/>
          <w:color w:val="auto"/>
          <w:spacing w:val="0"/>
          <w:position w:val="0"/>
          <w:sz w:val="36"/>
          <w:shd w:fill="auto" w:val="clear"/>
        </w:rPr>
        <w:t xml:space="preserve">Foreign Languages and Cultural Awareness </w:t>
      </w:r>
    </w:p>
    <w:p>
      <w:pPr>
        <w:spacing w:before="0" w:after="160" w:line="259"/>
        <w:ind w:right="0" w:left="0" w:firstLine="0"/>
        <w:jc w:val="left"/>
        <w:rPr>
          <w:rFonts w:ascii="Calibri" w:hAnsi="Calibri" w:cs="Calibri" w:eastAsia="Calibri"/>
          <w:color w:val="auto"/>
          <w:spacing w:val="0"/>
          <w:position w:val="0"/>
          <w:sz w:val="39"/>
          <w:shd w:fill="auto" w:val="clear"/>
        </w:rPr>
      </w:pPr>
      <w:r>
        <w:rPr>
          <w:rFonts w:ascii="Calibri" w:hAnsi="Calibri" w:cs="Calibri" w:eastAsia="Calibri"/>
          <w:b/>
          <w:color w:val="auto"/>
          <w:spacing w:val="0"/>
          <w:position w:val="0"/>
          <w:sz w:val="39"/>
          <w:shd w:fill="auto" w:val="clear"/>
        </w:rPr>
        <w:t xml:space="preserve">LECTURER:</w:t>
      </w:r>
      <w:r>
        <w:rPr>
          <w:rFonts w:ascii="Calibri" w:hAnsi="Calibri" w:cs="Calibri" w:eastAsia="Calibri"/>
          <w:color w:val="auto"/>
          <w:spacing w:val="0"/>
          <w:position w:val="0"/>
          <w:sz w:val="39"/>
          <w:shd w:fill="auto" w:val="clear"/>
        </w:rPr>
        <w:t xml:space="preserve">  Dr. Olu Adegbite </w:t>
      </w:r>
    </w:p>
    <w:p>
      <w:pPr>
        <w:spacing w:before="0" w:after="160" w:line="259"/>
        <w:ind w:right="0" w:left="0" w:firstLine="0"/>
        <w:jc w:val="left"/>
        <w:rPr>
          <w:rFonts w:ascii="Calibri" w:hAnsi="Calibri" w:cs="Calibri" w:eastAsia="Calibri"/>
          <w:color w:val="auto"/>
          <w:spacing w:val="0"/>
          <w:position w:val="0"/>
          <w:sz w:val="39"/>
          <w:shd w:fill="auto" w:val="clear"/>
        </w:rPr>
      </w:pPr>
      <w:r>
        <w:rPr>
          <w:rFonts w:ascii="Calibri" w:hAnsi="Calibri" w:cs="Calibri" w:eastAsia="Calibri"/>
          <w:b/>
          <w:color w:val="auto"/>
          <w:spacing w:val="0"/>
          <w:position w:val="0"/>
          <w:sz w:val="39"/>
          <w:shd w:fill="auto" w:val="clear"/>
        </w:rPr>
        <w:t xml:space="preserve">Assignment title:</w:t>
      </w:r>
      <w:r>
        <w:rPr>
          <w:rFonts w:ascii="Calibri" w:hAnsi="Calibri" w:cs="Calibri" w:eastAsia="Calibri"/>
          <w:color w:val="auto"/>
          <w:spacing w:val="0"/>
          <w:position w:val="0"/>
          <w:sz w:val="39"/>
          <w:shd w:fill="auto" w:val="clear"/>
        </w:rPr>
        <w:t xml:space="preserve"> Aide Memoire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center"/>
        <w:rPr>
          <w:rFonts w:ascii="Arial" w:hAnsi="Arial" w:cs="Arial" w:eastAsia="Arial"/>
          <w:b/>
          <w:color w:val="auto"/>
          <w:spacing w:val="0"/>
          <w:position w:val="0"/>
          <w:sz w:val="36"/>
          <w:shd w:fill="auto" w:val="clear"/>
        </w:rPr>
      </w:pPr>
    </w:p>
    <w:p>
      <w:pPr>
        <w:spacing w:before="0" w:after="160" w:line="259"/>
        <w:ind w:right="0" w:left="0" w:firstLine="0"/>
        <w:jc w:val="center"/>
        <w:rPr>
          <w:rFonts w:ascii="Arial" w:hAnsi="Arial" w:cs="Arial" w:eastAsia="Arial"/>
          <w:b/>
          <w:color w:val="auto"/>
          <w:spacing w:val="0"/>
          <w:position w:val="0"/>
          <w:sz w:val="36"/>
          <w:shd w:fill="auto" w:val="clear"/>
        </w:rPr>
      </w:pPr>
    </w:p>
    <w:p>
      <w:pPr>
        <w:spacing w:before="0" w:after="160" w:line="259"/>
        <w:ind w:right="0" w:left="0" w:firstLine="0"/>
        <w:jc w:val="center"/>
        <w:rPr>
          <w:rFonts w:ascii="Arial" w:hAnsi="Arial" w:cs="Arial" w:eastAsia="Arial"/>
          <w:b/>
          <w:color w:val="auto"/>
          <w:spacing w:val="0"/>
          <w:position w:val="0"/>
          <w:sz w:val="36"/>
          <w:shd w:fill="auto" w:val="clear"/>
        </w:rPr>
      </w:pPr>
    </w:p>
    <w:p>
      <w:pPr>
        <w:spacing w:before="0" w:after="160" w:line="259"/>
        <w:ind w:right="0" w:left="0" w:firstLine="0"/>
        <w:jc w:val="center"/>
        <w:rPr>
          <w:rFonts w:ascii="Arial" w:hAnsi="Arial" w:cs="Arial" w:eastAsia="Arial"/>
          <w:b/>
          <w:color w:val="auto"/>
          <w:spacing w:val="0"/>
          <w:position w:val="0"/>
          <w:sz w:val="36"/>
          <w:shd w:fill="auto" w:val="clear"/>
        </w:rPr>
      </w:pPr>
    </w:p>
    <w:p>
      <w:pPr>
        <w:spacing w:before="0" w:after="160" w:line="259"/>
        <w:ind w:right="0" w:left="0" w:firstLine="0"/>
        <w:jc w:val="center"/>
        <w:rPr>
          <w:rFonts w:ascii="Arial" w:hAnsi="Arial" w:cs="Arial" w:eastAsia="Arial"/>
          <w:b/>
          <w:color w:val="auto"/>
          <w:spacing w:val="0"/>
          <w:position w:val="0"/>
          <w:sz w:val="36"/>
          <w:shd w:fill="auto" w:val="clear"/>
        </w:rPr>
      </w:pPr>
    </w:p>
    <w:p>
      <w:pPr>
        <w:spacing w:before="0" w:after="160" w:line="259"/>
        <w:ind w:right="0" w:left="0" w:firstLine="0"/>
        <w:jc w:val="center"/>
        <w:rPr>
          <w:rFonts w:ascii="Arial" w:hAnsi="Arial" w:cs="Arial" w:eastAsia="Arial"/>
          <w:b/>
          <w:color w:val="auto"/>
          <w:spacing w:val="0"/>
          <w:position w:val="0"/>
          <w:sz w:val="36"/>
          <w:shd w:fill="auto" w:val="clear"/>
        </w:rPr>
      </w:pPr>
    </w:p>
    <w:p>
      <w:pPr>
        <w:spacing w:before="0" w:after="160" w:line="259"/>
        <w:ind w:right="0" w:left="0" w:firstLine="0"/>
        <w:jc w:val="center"/>
        <w:rPr>
          <w:rFonts w:ascii="Arial" w:hAnsi="Arial" w:cs="Arial" w:eastAsia="Arial"/>
          <w:b/>
          <w:color w:val="auto"/>
          <w:spacing w:val="0"/>
          <w:position w:val="0"/>
          <w:sz w:val="36"/>
          <w:shd w:fill="auto" w:val="clear"/>
        </w:rPr>
      </w:pPr>
    </w:p>
    <w:p>
      <w:pPr>
        <w:spacing w:before="0" w:after="160" w:line="259"/>
        <w:ind w:right="0" w:left="0" w:firstLine="0"/>
        <w:jc w:val="center"/>
        <w:rPr>
          <w:rFonts w:ascii="Arial" w:hAnsi="Arial" w:cs="Arial" w:eastAsia="Arial"/>
          <w:b/>
          <w:color w:val="auto"/>
          <w:spacing w:val="0"/>
          <w:position w:val="0"/>
          <w:sz w:val="36"/>
          <w:shd w:fill="auto" w:val="clear"/>
        </w:rPr>
      </w:pPr>
    </w:p>
    <w:p>
      <w:pPr>
        <w:spacing w:before="0" w:after="160" w:line="259"/>
        <w:ind w:right="0" w:left="0" w:firstLine="0"/>
        <w:jc w:val="center"/>
        <w:rPr>
          <w:rFonts w:ascii="Arial" w:hAnsi="Arial" w:cs="Arial" w:eastAsia="Arial"/>
          <w:b/>
          <w:color w:val="auto"/>
          <w:spacing w:val="0"/>
          <w:position w:val="0"/>
          <w:sz w:val="36"/>
          <w:shd w:fill="auto" w:val="clear"/>
        </w:rPr>
      </w:pPr>
    </w:p>
    <w:p>
      <w:pPr>
        <w:spacing w:before="0" w:after="160" w:line="259"/>
        <w:ind w:right="0" w:left="0" w:firstLine="0"/>
        <w:jc w:val="center"/>
        <w:rPr>
          <w:rFonts w:ascii="Arial" w:hAnsi="Arial" w:cs="Arial" w:eastAsia="Arial"/>
          <w:b/>
          <w:color w:val="auto"/>
          <w:spacing w:val="0"/>
          <w:position w:val="0"/>
          <w:sz w:val="36"/>
          <w:shd w:fill="auto" w:val="clear"/>
        </w:rPr>
      </w:pPr>
      <w:r>
        <w:rPr>
          <w:rFonts w:ascii="Arial" w:hAnsi="Arial" w:cs="Arial" w:eastAsia="Arial"/>
          <w:b/>
          <w:color w:val="auto"/>
          <w:spacing w:val="0"/>
          <w:position w:val="0"/>
          <w:sz w:val="36"/>
          <w:shd w:fill="auto" w:val="clear"/>
        </w:rPr>
        <w:t xml:space="preserve">TABLE OF CONTENTS </w:t>
      </w:r>
    </w:p>
    <w:p>
      <w:pPr>
        <w:spacing w:before="0" w:after="160" w:line="259"/>
        <w:ind w:right="0" w:left="0"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Introduction………………………………………………......page 3</w:t>
      </w:r>
    </w:p>
    <w:p>
      <w:pPr>
        <w:spacing w:before="0" w:after="160" w:line="259"/>
        <w:ind w:right="0" w:left="0"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About the chosen cultures………………………………….page 4</w:t>
      </w:r>
    </w:p>
    <w:p>
      <w:pPr>
        <w:spacing w:before="0" w:after="160" w:line="259"/>
        <w:ind w:right="0" w:left="0"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What do they have in common…………………………………page 4/5 </w:t>
      </w:r>
    </w:p>
    <w:p>
      <w:pPr>
        <w:spacing w:before="0" w:after="160" w:line="259"/>
        <w:ind w:right="0" w:left="0"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Do and Don’ts……………………………………………………page 5-7</w:t>
      </w:r>
    </w:p>
    <w:p>
      <w:pPr>
        <w:spacing w:before="0" w:after="160" w:line="259"/>
        <w:ind w:right="0" w:left="0"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Conclusion……………………………………………………….page 7 </w:t>
      </w:r>
    </w:p>
    <w:p>
      <w:pPr>
        <w:spacing w:before="0" w:after="160" w:line="259"/>
        <w:ind w:right="0" w:left="0"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References…………………………………………………………page 8 </w:t>
      </w:r>
    </w:p>
    <w:p>
      <w:pPr>
        <w:spacing w:before="0" w:after="160" w:line="259"/>
        <w:ind w:right="0" w:left="0" w:firstLine="0"/>
        <w:jc w:val="center"/>
        <w:rPr>
          <w:rFonts w:ascii="Arial" w:hAnsi="Arial" w:cs="Arial" w:eastAsia="Arial"/>
          <w:b/>
          <w:color w:val="auto"/>
          <w:spacing w:val="0"/>
          <w:position w:val="0"/>
          <w:sz w:val="28"/>
          <w:shd w:fill="auto" w:val="clear"/>
        </w:rPr>
      </w:pPr>
    </w:p>
    <w:p>
      <w:pPr>
        <w:spacing w:before="0" w:after="160" w:line="259"/>
        <w:ind w:right="0" w:left="0" w:firstLine="0"/>
        <w:jc w:val="center"/>
        <w:rPr>
          <w:rFonts w:ascii="Arial" w:hAnsi="Arial" w:cs="Arial" w:eastAsia="Arial"/>
          <w:b/>
          <w:color w:val="auto"/>
          <w:spacing w:val="0"/>
          <w:position w:val="0"/>
          <w:sz w:val="28"/>
          <w:shd w:fill="auto" w:val="clear"/>
        </w:rPr>
      </w:pPr>
    </w:p>
    <w:p>
      <w:pPr>
        <w:spacing w:before="0" w:after="160" w:line="259"/>
        <w:ind w:right="0" w:left="0" w:firstLine="0"/>
        <w:jc w:val="center"/>
        <w:rPr>
          <w:rFonts w:ascii="Arial" w:hAnsi="Arial" w:cs="Arial" w:eastAsia="Arial"/>
          <w:b/>
          <w:color w:val="auto"/>
          <w:spacing w:val="0"/>
          <w:position w:val="0"/>
          <w:sz w:val="28"/>
          <w:shd w:fill="auto" w:val="clear"/>
        </w:rPr>
      </w:pPr>
    </w:p>
    <w:p>
      <w:pPr>
        <w:spacing w:before="0" w:after="160" w:line="259"/>
        <w:ind w:right="0" w:left="0" w:firstLine="0"/>
        <w:jc w:val="center"/>
        <w:rPr>
          <w:rFonts w:ascii="Arial" w:hAnsi="Arial" w:cs="Arial" w:eastAsia="Arial"/>
          <w:b/>
          <w:color w:val="auto"/>
          <w:spacing w:val="0"/>
          <w:position w:val="0"/>
          <w:sz w:val="28"/>
          <w:shd w:fill="auto" w:val="clear"/>
        </w:rPr>
      </w:pPr>
    </w:p>
    <w:p>
      <w:pPr>
        <w:spacing w:before="0" w:after="160" w:line="259"/>
        <w:ind w:right="0" w:left="0" w:firstLine="0"/>
        <w:jc w:val="center"/>
        <w:rPr>
          <w:rFonts w:ascii="Arial" w:hAnsi="Arial" w:cs="Arial" w:eastAsia="Arial"/>
          <w:b/>
          <w:color w:val="auto"/>
          <w:spacing w:val="0"/>
          <w:position w:val="0"/>
          <w:sz w:val="28"/>
          <w:shd w:fill="auto" w:val="clear"/>
        </w:rPr>
      </w:pPr>
    </w:p>
    <w:p>
      <w:pPr>
        <w:spacing w:before="0" w:after="160" w:line="259"/>
        <w:ind w:right="0" w:left="0" w:firstLine="0"/>
        <w:jc w:val="center"/>
        <w:rPr>
          <w:rFonts w:ascii="Arial" w:hAnsi="Arial" w:cs="Arial" w:eastAsia="Arial"/>
          <w:b/>
          <w:color w:val="auto"/>
          <w:spacing w:val="0"/>
          <w:position w:val="0"/>
          <w:sz w:val="28"/>
          <w:shd w:fill="auto" w:val="clear"/>
        </w:rPr>
      </w:pPr>
    </w:p>
    <w:p>
      <w:pPr>
        <w:spacing w:before="0" w:after="160" w:line="259"/>
        <w:ind w:right="0" w:left="0" w:firstLine="0"/>
        <w:jc w:val="center"/>
        <w:rPr>
          <w:rFonts w:ascii="Arial" w:hAnsi="Arial" w:cs="Arial" w:eastAsia="Arial"/>
          <w:b/>
          <w:color w:val="auto"/>
          <w:spacing w:val="0"/>
          <w:position w:val="0"/>
          <w:sz w:val="28"/>
          <w:shd w:fill="auto" w:val="clear"/>
        </w:rPr>
      </w:pPr>
    </w:p>
    <w:p>
      <w:pPr>
        <w:spacing w:before="0" w:after="160" w:line="259"/>
        <w:ind w:right="0" w:left="0" w:firstLine="0"/>
        <w:jc w:val="center"/>
        <w:rPr>
          <w:rFonts w:ascii="Arial" w:hAnsi="Arial" w:cs="Arial" w:eastAsia="Arial"/>
          <w:b/>
          <w:color w:val="auto"/>
          <w:spacing w:val="0"/>
          <w:position w:val="0"/>
          <w:sz w:val="28"/>
          <w:shd w:fill="auto" w:val="clear"/>
        </w:rPr>
      </w:pPr>
    </w:p>
    <w:p>
      <w:pPr>
        <w:spacing w:before="0" w:after="160" w:line="259"/>
        <w:ind w:right="0" w:left="0" w:firstLine="0"/>
        <w:jc w:val="center"/>
        <w:rPr>
          <w:rFonts w:ascii="Arial" w:hAnsi="Arial" w:cs="Arial" w:eastAsia="Arial"/>
          <w:b/>
          <w:color w:val="auto"/>
          <w:spacing w:val="0"/>
          <w:position w:val="0"/>
          <w:sz w:val="28"/>
          <w:shd w:fill="auto" w:val="clear"/>
        </w:rPr>
      </w:pPr>
    </w:p>
    <w:p>
      <w:pPr>
        <w:spacing w:before="0" w:after="160" w:line="259"/>
        <w:ind w:right="0" w:left="0" w:firstLine="0"/>
        <w:jc w:val="center"/>
        <w:rPr>
          <w:rFonts w:ascii="Arial" w:hAnsi="Arial" w:cs="Arial" w:eastAsia="Arial"/>
          <w:b/>
          <w:color w:val="auto"/>
          <w:spacing w:val="0"/>
          <w:position w:val="0"/>
          <w:sz w:val="28"/>
          <w:shd w:fill="auto" w:val="clear"/>
        </w:rPr>
      </w:pPr>
    </w:p>
    <w:p>
      <w:pPr>
        <w:spacing w:before="0" w:after="160" w:line="259"/>
        <w:ind w:right="0" w:left="0" w:firstLine="0"/>
        <w:jc w:val="center"/>
        <w:rPr>
          <w:rFonts w:ascii="Arial" w:hAnsi="Arial" w:cs="Arial" w:eastAsia="Arial"/>
          <w:b/>
          <w:color w:val="auto"/>
          <w:spacing w:val="0"/>
          <w:position w:val="0"/>
          <w:sz w:val="28"/>
          <w:shd w:fill="auto" w:val="clear"/>
        </w:rPr>
      </w:pPr>
    </w:p>
    <w:p>
      <w:pPr>
        <w:spacing w:before="0" w:after="160" w:line="259"/>
        <w:ind w:right="0" w:left="0" w:firstLine="0"/>
        <w:jc w:val="center"/>
        <w:rPr>
          <w:rFonts w:ascii="Arial" w:hAnsi="Arial" w:cs="Arial" w:eastAsia="Arial"/>
          <w:b/>
          <w:color w:val="auto"/>
          <w:spacing w:val="0"/>
          <w:position w:val="0"/>
          <w:sz w:val="28"/>
          <w:shd w:fill="auto" w:val="clear"/>
        </w:rPr>
      </w:pPr>
    </w:p>
    <w:p>
      <w:pPr>
        <w:spacing w:before="0" w:after="160" w:line="259"/>
        <w:ind w:right="0" w:left="0" w:firstLine="0"/>
        <w:jc w:val="center"/>
        <w:rPr>
          <w:rFonts w:ascii="Arial" w:hAnsi="Arial" w:cs="Arial" w:eastAsia="Arial"/>
          <w:b/>
          <w:color w:val="auto"/>
          <w:spacing w:val="0"/>
          <w:position w:val="0"/>
          <w:sz w:val="28"/>
          <w:shd w:fill="auto" w:val="clear"/>
        </w:rPr>
      </w:pPr>
    </w:p>
    <w:p>
      <w:pPr>
        <w:spacing w:before="0" w:after="160" w:line="259"/>
        <w:ind w:right="0" w:left="0" w:firstLine="0"/>
        <w:jc w:val="center"/>
        <w:rPr>
          <w:rFonts w:ascii="Arial" w:hAnsi="Arial" w:cs="Arial" w:eastAsia="Arial"/>
          <w:color w:val="auto"/>
          <w:spacing w:val="0"/>
          <w:position w:val="0"/>
          <w:sz w:val="22"/>
          <w:shd w:fill="auto" w:val="clear"/>
        </w:rPr>
      </w:pPr>
      <w:r>
        <w:rPr>
          <w:rFonts w:ascii="Arial" w:hAnsi="Arial" w:cs="Arial" w:eastAsia="Arial"/>
          <w:b/>
          <w:color w:val="auto"/>
          <w:spacing w:val="0"/>
          <w:position w:val="0"/>
          <w:sz w:val="36"/>
          <w:u w:val="single"/>
          <w:shd w:fill="auto" w:val="clear"/>
        </w:rPr>
        <w:t xml:space="preserve">Introduction</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aim of the today’s assignment is to create an aide memoire with the aim of supporting members of staff from the hospitality industry with advices on what they should do and what they should not do having under consideration tourists from ten different cultures. An aide memoire generally “</w:t>
      </w:r>
      <w:r>
        <w:rPr>
          <w:rFonts w:ascii="Arial" w:hAnsi="Arial" w:cs="Arial" w:eastAsia="Arial"/>
          <w:i/>
          <w:color w:val="auto"/>
          <w:spacing w:val="0"/>
          <w:position w:val="0"/>
          <w:sz w:val="24"/>
          <w:shd w:fill="auto" w:val="clear"/>
        </w:rPr>
        <w:t xml:space="preserve">refers to a document that is designed to summarise key results and recommendations”</w:t>
      </w:r>
      <w:r>
        <w:rPr>
          <w:rFonts w:ascii="Arial" w:hAnsi="Arial" w:cs="Arial" w:eastAsia="Arial"/>
          <w:color w:val="auto"/>
          <w:spacing w:val="0"/>
          <w:position w:val="0"/>
          <w:sz w:val="24"/>
          <w:shd w:fill="auto" w:val="clear"/>
        </w:rPr>
        <w:t xml:space="preserve"> (BetterEvaluation 2018). In addition to that most of the members of staff must be looking after suggestions especially when it comes about strategies and techniques that must be used to understand different cultures. </w:t>
      </w:r>
    </w:p>
    <w:p>
      <w:pPr>
        <w:spacing w:before="0" w:after="160" w:line="259"/>
        <w:ind w:right="0" w:left="0" w:firstLine="0"/>
        <w:jc w:val="left"/>
        <w:rPr>
          <w:rFonts w:ascii="Arial" w:hAnsi="Arial" w:cs="Arial" w:eastAsia="Arial"/>
          <w:i/>
          <w:color w:val="auto"/>
          <w:spacing w:val="0"/>
          <w:position w:val="0"/>
          <w:sz w:val="24"/>
          <w:shd w:fill="auto" w:val="clear"/>
        </w:rPr>
      </w:pPr>
      <w:r>
        <w:rPr>
          <w:rFonts w:ascii="Arial" w:hAnsi="Arial" w:cs="Arial" w:eastAsia="Arial"/>
          <w:color w:val="auto"/>
          <w:spacing w:val="0"/>
          <w:position w:val="0"/>
          <w:sz w:val="24"/>
          <w:shd w:fill="auto" w:val="clear"/>
        </w:rPr>
        <w:t xml:space="preserve">Considering that this is an aide memoire that must be designed to support members of staff to improve their services when having guests coming from different cultures, the main thing to be mentioned is a description of four different cultures which to be described and analysed in terms of what their culture background is based on and what they like the most. Cultural awareness plays a powerful role in the hospitality industry and this because it refers to the “</w:t>
      </w:r>
      <w:r>
        <w:rPr>
          <w:rFonts w:ascii="Arial" w:hAnsi="Arial" w:cs="Arial" w:eastAsia="Arial"/>
          <w:i/>
          <w:color w:val="auto"/>
          <w:spacing w:val="0"/>
          <w:position w:val="0"/>
          <w:sz w:val="24"/>
          <w:shd w:fill="auto" w:val="clear"/>
        </w:rPr>
        <w:t xml:space="preserve">global customer-related industry, which also brings in plenty of challenges” (Goncalves A. 2014).</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cultures that are about to be used for this assignment are based in four different countries and these are: Italy, Spain, Romania, Bulgaria, these all being very different between them, all having specific requirements expectations and behaviours. </w:t>
      </w:r>
    </w:p>
    <w:p>
      <w:pPr>
        <w:spacing w:before="0" w:after="160" w:line="259"/>
        <w:ind w:right="0" w:left="0" w:firstLine="0"/>
        <w:jc w:val="center"/>
        <w:rPr>
          <w:rFonts w:ascii="Arial" w:hAnsi="Arial" w:cs="Arial" w:eastAsia="Arial"/>
          <w:color w:val="auto"/>
          <w:spacing w:val="0"/>
          <w:position w:val="0"/>
          <w:sz w:val="24"/>
          <w:shd w:fill="auto" w:val="clear"/>
        </w:rPr>
      </w:pPr>
      <w:r>
        <w:object w:dxaOrig="6654" w:dyaOrig="6654">
          <v:rect xmlns:o="urn:schemas-microsoft-com:office:office" xmlns:v="urn:schemas-microsoft-com:vml" id="rectole0000000000" style="width:332.700000pt;height:332.7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259"/>
        <w:ind w:right="0" w:left="0" w:firstLine="0"/>
        <w:jc w:val="center"/>
        <w:rPr>
          <w:rFonts w:ascii="Arial" w:hAnsi="Arial" w:cs="Arial" w:eastAsia="Arial"/>
          <w:b/>
          <w:color w:val="auto"/>
          <w:spacing w:val="0"/>
          <w:position w:val="0"/>
          <w:sz w:val="28"/>
          <w:u w:val="single"/>
          <w:shd w:fill="auto" w:val="clear"/>
        </w:rPr>
      </w:pPr>
      <w:r>
        <w:rPr>
          <w:rFonts w:ascii="Arial" w:hAnsi="Arial" w:cs="Arial" w:eastAsia="Arial"/>
          <w:b/>
          <w:color w:val="auto"/>
          <w:spacing w:val="0"/>
          <w:position w:val="0"/>
          <w:sz w:val="28"/>
          <w:u w:val="single"/>
          <w:shd w:fill="auto" w:val="clear"/>
        </w:rPr>
        <w:t xml:space="preserve">About the four cultures</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Italy’s hospitality culture is described as an “</w:t>
      </w:r>
      <w:r>
        <w:rPr>
          <w:rFonts w:ascii="Arial" w:hAnsi="Arial" w:cs="Arial" w:eastAsia="Arial"/>
          <w:i/>
          <w:color w:val="auto"/>
          <w:spacing w:val="0"/>
          <w:position w:val="0"/>
          <w:sz w:val="24"/>
          <w:shd w:fill="auto" w:val="clear"/>
        </w:rPr>
        <w:t xml:space="preserve">incredible culture of care and hospitality in which everyone is welcomed and loved just much as their own child would be” (Slabaugh C. 2018). </w:t>
      </w:r>
      <w:r>
        <w:rPr>
          <w:rFonts w:ascii="Arial" w:hAnsi="Arial" w:cs="Arial" w:eastAsia="Arial"/>
          <w:color w:val="auto"/>
          <w:spacing w:val="0"/>
          <w:position w:val="0"/>
          <w:sz w:val="24"/>
          <w:shd w:fill="auto" w:val="clear"/>
        </w:rPr>
        <w:t xml:space="preserve">Having in mind this statement, this suggests that Italy as a touristic culture has a lot to give, this automatically suggesting that if there are guests coming from Italy, the members of staff must pe capable to ensure that their hotel is well-prepared to meet the Italian’s expectations. The hospitality culture also includes a traditional breakfast, which is based on a croissant/ toast with jam and a cup of tea/ cappuccino. As a final thought about Italy, because it is considered as being a strong country when it comes about touristic points, people coming from Italy to England, the tourists are expecting to find friendly people, that are ready to talk as much about what the surroundings have to offer. </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When it comes to Spain, it is also a very well-developed country in terms of tourism and this because many people chose to go to Spain especially at the seas where everything is sunny and with a nice view. However, “e</w:t>
      </w:r>
      <w:r>
        <w:rPr>
          <w:rFonts w:ascii="Arial" w:hAnsi="Arial" w:cs="Arial" w:eastAsia="Arial"/>
          <w:i/>
          <w:color w:val="auto"/>
          <w:spacing w:val="0"/>
          <w:position w:val="0"/>
          <w:sz w:val="24"/>
          <w:shd w:fill="auto" w:val="clear"/>
        </w:rPr>
        <w:t xml:space="preserve">ven if it is very attractive within its location, when it comes about the hospitality there are some negative bits</w:t>
      </w:r>
      <w:r>
        <w:rPr>
          <w:rFonts w:ascii="Arial" w:hAnsi="Arial" w:cs="Arial" w:eastAsia="Arial"/>
          <w:color w:val="auto"/>
          <w:spacing w:val="0"/>
          <w:position w:val="0"/>
          <w:sz w:val="24"/>
          <w:shd w:fill="auto" w:val="clear"/>
        </w:rPr>
        <w:t xml:space="preserve">” (Hughes J 2019), which could affect the entire experience the tourist is going through. Therefore, if a tourist coming from Spain is coming in a hotel it will not expect too extravagant services in regard to the idea that in their country not the best services are being provided. Moreover the members of staff are not always smiling when people are entering the hotel and if this will happen when it enters the hotel at the destination, the specific tourist will feel a bit strange. </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Romania is a very-well developed country when it comes about hospitality and tourism and it is very-well known for location such as the Dracula Castle, and a lot of tourists when going to Romania expect to find the hotels looking as beautiful as the country itself. But sometimes the members of staff are not expressing their passion for the job they are doing and some of the tourists will think “</w:t>
      </w:r>
      <w:r>
        <w:rPr>
          <w:rFonts w:ascii="Arial" w:hAnsi="Arial" w:cs="Arial" w:eastAsia="Arial"/>
          <w:i/>
          <w:color w:val="auto"/>
          <w:spacing w:val="0"/>
          <w:position w:val="0"/>
          <w:sz w:val="24"/>
          <w:shd w:fill="auto" w:val="clear"/>
        </w:rPr>
        <w:t xml:space="preserve">are these people even smiling”</w:t>
      </w:r>
      <w:r>
        <w:rPr>
          <w:rFonts w:ascii="Arial" w:hAnsi="Arial" w:cs="Arial" w:eastAsia="Arial"/>
          <w:color w:val="auto"/>
          <w:spacing w:val="0"/>
          <w:position w:val="0"/>
          <w:sz w:val="24"/>
          <w:shd w:fill="auto" w:val="clear"/>
        </w:rPr>
        <w:t xml:space="preserve">  (Hitesh 2017) and also the members of staff at the front desk are not showing patience facing the new guests such as the ones coming internationally. So a Romanian tourist will not expect too much, or it could expect more having under consideration that other countries are better.</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Thinking about Bulgaria, it is very much known because of the black sea which attracts so many tourists (Kaleynska 2001), and some of the members of staff may be friendly and some may not, it varies from hotel to hotel. However, it has a lot of traditional foods which are attracting the guests the most. Therefore, it is important to maintain the services just as you normally do and offer deals and products that may attract them using key aspects they would use in their country. </w:t>
      </w:r>
    </w:p>
    <w:p>
      <w:pPr>
        <w:spacing w:before="0" w:after="160" w:line="259"/>
        <w:ind w:right="0" w:left="0" w:firstLine="0"/>
        <w:jc w:val="center"/>
        <w:rPr>
          <w:rFonts w:ascii="Calibri" w:hAnsi="Calibri" w:cs="Calibri" w:eastAsia="Calibri"/>
          <w:b/>
          <w:color w:val="auto"/>
          <w:spacing w:val="0"/>
          <w:position w:val="0"/>
          <w:sz w:val="24"/>
          <w:u w:val="single"/>
          <w:shd w:fill="auto" w:val="clear"/>
        </w:rPr>
      </w:pPr>
      <w:r>
        <w:rPr>
          <w:rFonts w:ascii="Arial" w:hAnsi="Arial" w:cs="Arial" w:eastAsia="Arial"/>
          <w:b/>
          <w:color w:val="auto"/>
          <w:spacing w:val="0"/>
          <w:position w:val="0"/>
          <w:sz w:val="28"/>
          <w:u w:val="single"/>
          <w:shd w:fill="auto" w:val="clear"/>
        </w:rPr>
        <w:t xml:space="preserve">What do they all have in common</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main thing to mention is that they are all different with the names and with their tradition but the main thing that they have in common is that they all have different languages and sometimes it may be difficult for them when going internationally. In addition to that if the person at the front office does not know that language it could be difficult for them to know how to understand the guest or if does not know at least the minimum of their language it will be difficult for them to understand each other. </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However, if the guests are coming in an English hotel, the guests usually may know the minimum bases of conversation in English and in this way, they will get to understand a bit better. Or the tool that will support them in the worst case of the situation is the google translate. Google translate “</w:t>
      </w:r>
      <w:r>
        <w:rPr>
          <w:rFonts w:ascii="Arial" w:hAnsi="Arial" w:cs="Arial" w:eastAsia="Arial"/>
          <w:i/>
          <w:color w:val="auto"/>
          <w:spacing w:val="0"/>
          <w:position w:val="0"/>
          <w:sz w:val="24"/>
          <w:shd w:fill="auto" w:val="clear"/>
        </w:rPr>
        <w:t xml:space="preserve">is a tool that can translate multiple texts in a variety of languages and also it can pronounce the specific phrase that is to be told”</w:t>
      </w:r>
      <w:r>
        <w:rPr>
          <w:rFonts w:ascii="Arial" w:hAnsi="Arial" w:cs="Arial" w:eastAsia="Arial"/>
          <w:color w:val="auto"/>
          <w:spacing w:val="0"/>
          <w:position w:val="0"/>
          <w:sz w:val="24"/>
          <w:shd w:fill="auto" w:val="clear"/>
        </w:rPr>
        <w:t xml:space="preserve">, (Science&amp; Technology 2017). </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Another thing that they have in common is that they all have good location and warm weather especially in the summer, and people from there may be used to have this type of weather everywhere. Thinking about the locations, they all have, as mentioned, plenty of attractive locations that are well-valued by the country and they are considered as being the things the country must be proud of. </w:t>
      </w:r>
    </w:p>
    <w:p>
      <w:pPr>
        <w:spacing w:before="0" w:after="160" w:line="259"/>
        <w:ind w:right="0" w:left="0" w:firstLine="0"/>
        <w:jc w:val="center"/>
        <w:rPr>
          <w:rFonts w:ascii="Arial" w:hAnsi="Arial" w:cs="Arial" w:eastAsia="Arial"/>
          <w:b/>
          <w:color w:val="auto"/>
          <w:spacing w:val="0"/>
          <w:position w:val="0"/>
          <w:sz w:val="32"/>
          <w:u w:val="single"/>
          <w:shd w:fill="auto" w:val="clear"/>
        </w:rPr>
      </w:pPr>
      <w:r>
        <w:rPr>
          <w:rFonts w:ascii="Arial" w:hAnsi="Arial" w:cs="Arial" w:eastAsia="Arial"/>
          <w:b/>
          <w:color w:val="auto"/>
          <w:spacing w:val="0"/>
          <w:position w:val="0"/>
          <w:sz w:val="32"/>
          <w:u w:val="single"/>
          <w:shd w:fill="auto" w:val="clear"/>
        </w:rPr>
        <w:t xml:space="preserve">Do and Don’t</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Because guest service “</w:t>
      </w:r>
      <w:r>
        <w:rPr>
          <w:rFonts w:ascii="Arial" w:hAnsi="Arial" w:cs="Arial" w:eastAsia="Arial"/>
          <w:i/>
          <w:color w:val="auto"/>
          <w:spacing w:val="0"/>
          <w:position w:val="0"/>
          <w:sz w:val="24"/>
          <w:shd w:fill="auto" w:val="clear"/>
        </w:rPr>
        <w:t xml:space="preserve">is vitally important in the hospitality industry”</w:t>
      </w:r>
      <w:r>
        <w:rPr>
          <w:rFonts w:ascii="Arial" w:hAnsi="Arial" w:cs="Arial" w:eastAsia="Arial"/>
          <w:color w:val="auto"/>
          <w:spacing w:val="0"/>
          <w:position w:val="0"/>
          <w:sz w:val="24"/>
          <w:shd w:fill="auto" w:val="clear"/>
        </w:rPr>
        <w:t xml:space="preserve"> (Business 2013), there are a lot of things that all the members of staff must take into consideration when working with the guests. Some of them are the following (Creative Training Solutions 2018): </w:t>
      </w:r>
    </w:p>
    <w:p>
      <w:pPr>
        <w:spacing w:before="0" w:after="160" w:line="259"/>
        <w:ind w:right="0" w:left="0" w:firstLine="0"/>
        <w:jc w:val="left"/>
        <w:rPr>
          <w:rFonts w:ascii="Arial" w:hAnsi="Arial" w:cs="Arial" w:eastAsia="Arial"/>
          <w:b/>
          <w:color w:val="auto"/>
          <w:spacing w:val="0"/>
          <w:position w:val="0"/>
          <w:sz w:val="24"/>
          <w:u w:val="single"/>
          <w:shd w:fill="auto" w:val="clear"/>
        </w:rPr>
      </w:pPr>
      <w:r>
        <w:rPr>
          <w:rFonts w:ascii="Arial" w:hAnsi="Arial" w:cs="Arial" w:eastAsia="Arial"/>
          <w:b/>
          <w:color w:val="auto"/>
          <w:spacing w:val="0"/>
          <w:position w:val="0"/>
          <w:sz w:val="24"/>
          <w:u w:val="single"/>
          <w:shd w:fill="auto" w:val="clear"/>
        </w:rPr>
        <w:t xml:space="preserve">Do’s</w:t>
      </w:r>
    </w:p>
    <w:p>
      <w:pPr>
        <w:numPr>
          <w:ilvl w:val="0"/>
          <w:numId w:val="11"/>
        </w:numPr>
        <w:spacing w:before="0" w:after="160" w:line="259"/>
        <w:ind w:right="0" w:left="720" w:hanging="360"/>
        <w:jc w:val="left"/>
        <w:rPr>
          <w:rFonts w:ascii="Calibri" w:hAnsi="Calibri" w:cs="Calibri" w:eastAsia="Calibri"/>
          <w:color w:val="auto"/>
          <w:spacing w:val="0"/>
          <w:position w:val="0"/>
          <w:sz w:val="22"/>
          <w:shd w:fill="auto" w:val="clear"/>
        </w:rPr>
      </w:pPr>
      <w:r>
        <w:rPr>
          <w:rFonts w:ascii="Arial" w:hAnsi="Arial" w:cs="Arial" w:eastAsia="Arial"/>
          <w:color w:val="auto"/>
          <w:spacing w:val="0"/>
          <w:position w:val="0"/>
          <w:sz w:val="24"/>
          <w:shd w:fill="auto" w:val="clear"/>
        </w:rPr>
        <w:t xml:space="preserve">When it is possible, communicate with the guests using elements from its language and this because this will attract them and influence them building an impression. </w:t>
      </w:r>
    </w:p>
    <w:p>
      <w:pPr>
        <w:numPr>
          <w:ilvl w:val="0"/>
          <w:numId w:val="11"/>
        </w:numPr>
        <w:spacing w:before="0" w:after="160" w:line="259"/>
        <w:ind w:right="0" w:left="720" w:hanging="360"/>
        <w:jc w:val="left"/>
        <w:rPr>
          <w:rFonts w:ascii="Calibri" w:hAnsi="Calibri" w:cs="Calibri" w:eastAsia="Calibri"/>
          <w:color w:val="auto"/>
          <w:spacing w:val="0"/>
          <w:position w:val="0"/>
          <w:sz w:val="22"/>
          <w:shd w:fill="auto" w:val="clear"/>
        </w:rPr>
      </w:pPr>
      <w:r>
        <w:rPr>
          <w:rFonts w:ascii="Arial" w:hAnsi="Arial" w:cs="Arial" w:eastAsia="Arial"/>
          <w:color w:val="auto"/>
          <w:spacing w:val="0"/>
          <w:position w:val="0"/>
          <w:sz w:val="24"/>
          <w:shd w:fill="auto" w:val="clear"/>
        </w:rPr>
        <w:t xml:space="preserve">Allow for “personal space” as some people may not want to give too much details or it may not be as friendly as you want to be, try to be nice and friendly but if they are not showing signals of same reaction do not carry on </w:t>
      </w:r>
    </w:p>
    <w:p>
      <w:pPr>
        <w:numPr>
          <w:ilvl w:val="0"/>
          <w:numId w:val="11"/>
        </w:numPr>
        <w:spacing w:before="0" w:after="160" w:line="259"/>
        <w:ind w:right="0" w:left="720" w:hanging="360"/>
        <w:jc w:val="left"/>
        <w:rPr>
          <w:rFonts w:ascii="Calibri" w:hAnsi="Calibri" w:cs="Calibri" w:eastAsia="Calibri"/>
          <w:color w:val="auto"/>
          <w:spacing w:val="0"/>
          <w:position w:val="0"/>
          <w:sz w:val="22"/>
          <w:shd w:fill="auto" w:val="clear"/>
        </w:rPr>
      </w:pPr>
      <w:r>
        <w:rPr>
          <w:rFonts w:ascii="Arial" w:hAnsi="Arial" w:cs="Arial" w:eastAsia="Arial"/>
          <w:color w:val="auto"/>
          <w:spacing w:val="0"/>
          <w:position w:val="0"/>
          <w:sz w:val="24"/>
          <w:shd w:fill="auto" w:val="clear"/>
        </w:rPr>
        <w:t xml:space="preserve">Show some interest using non-verbal communication as this may be easier for them to understand things if they are not understanding your language. </w:t>
      </w:r>
    </w:p>
    <w:p>
      <w:pPr>
        <w:numPr>
          <w:ilvl w:val="0"/>
          <w:numId w:val="11"/>
        </w:numPr>
        <w:spacing w:before="0" w:after="160" w:line="259"/>
        <w:ind w:right="0" w:left="720" w:hanging="360"/>
        <w:jc w:val="left"/>
        <w:rPr>
          <w:rFonts w:ascii="Calibri" w:hAnsi="Calibri" w:cs="Calibri" w:eastAsia="Calibri"/>
          <w:color w:val="auto"/>
          <w:spacing w:val="0"/>
          <w:position w:val="0"/>
          <w:sz w:val="22"/>
          <w:shd w:fill="auto" w:val="clear"/>
        </w:rPr>
      </w:pPr>
      <w:r>
        <w:rPr>
          <w:rFonts w:ascii="Arial" w:hAnsi="Arial" w:cs="Arial" w:eastAsia="Arial"/>
          <w:color w:val="auto"/>
          <w:spacing w:val="0"/>
          <w:position w:val="0"/>
          <w:sz w:val="24"/>
          <w:shd w:fill="auto" w:val="clear"/>
        </w:rPr>
        <w:t xml:space="preserve"> Speak to the international guests clear and slowly so they do understand each word you are pronouncing. </w:t>
      </w:r>
    </w:p>
    <w:p>
      <w:pPr>
        <w:numPr>
          <w:ilvl w:val="0"/>
          <w:numId w:val="11"/>
        </w:numPr>
        <w:spacing w:before="0" w:after="160" w:line="259"/>
        <w:ind w:right="0" w:left="720" w:hanging="360"/>
        <w:jc w:val="left"/>
        <w:rPr>
          <w:rFonts w:ascii="Calibri" w:hAnsi="Calibri" w:cs="Calibri" w:eastAsia="Calibri"/>
          <w:color w:val="auto"/>
          <w:spacing w:val="0"/>
          <w:position w:val="0"/>
          <w:sz w:val="22"/>
          <w:shd w:fill="auto" w:val="clear"/>
        </w:rPr>
      </w:pPr>
      <w:r>
        <w:rPr>
          <w:rFonts w:ascii="Arial" w:hAnsi="Arial" w:cs="Arial" w:eastAsia="Arial"/>
          <w:color w:val="auto"/>
          <w:spacing w:val="0"/>
          <w:position w:val="0"/>
          <w:sz w:val="24"/>
          <w:shd w:fill="auto" w:val="clear"/>
        </w:rPr>
        <w:t xml:space="preserve">Observe how the international guests interact one with each other and follow their signs especially when they are talking between them about something you just told them about, such as an offer/ product</w:t>
      </w:r>
    </w:p>
    <w:p>
      <w:pPr>
        <w:numPr>
          <w:ilvl w:val="0"/>
          <w:numId w:val="11"/>
        </w:numPr>
        <w:spacing w:before="0" w:after="160" w:line="259"/>
        <w:ind w:right="0" w:left="720" w:hanging="360"/>
        <w:jc w:val="left"/>
        <w:rPr>
          <w:rFonts w:ascii="Calibri" w:hAnsi="Calibri" w:cs="Calibri" w:eastAsia="Calibri"/>
          <w:color w:val="auto"/>
          <w:spacing w:val="0"/>
          <w:position w:val="0"/>
          <w:sz w:val="22"/>
          <w:shd w:fill="auto" w:val="clear"/>
        </w:rPr>
      </w:pPr>
      <w:r>
        <w:rPr>
          <w:rFonts w:ascii="Arial" w:hAnsi="Arial" w:cs="Arial" w:eastAsia="Arial"/>
          <w:color w:val="auto"/>
          <w:spacing w:val="0"/>
          <w:position w:val="0"/>
          <w:sz w:val="24"/>
          <w:shd w:fill="auto" w:val="clear"/>
        </w:rPr>
        <w:t xml:space="preserve">Have the top-level management in the booth. </w:t>
      </w:r>
    </w:p>
    <w:p>
      <w:pPr>
        <w:numPr>
          <w:ilvl w:val="0"/>
          <w:numId w:val="11"/>
        </w:numPr>
        <w:spacing w:before="0" w:after="160" w:line="259"/>
        <w:ind w:right="0" w:left="720" w:hanging="360"/>
        <w:jc w:val="left"/>
        <w:rPr>
          <w:rFonts w:ascii="Calibri" w:hAnsi="Calibri" w:cs="Calibri" w:eastAsia="Calibri"/>
          <w:color w:val="auto"/>
          <w:spacing w:val="0"/>
          <w:position w:val="0"/>
          <w:sz w:val="22"/>
          <w:shd w:fill="auto" w:val="clear"/>
        </w:rPr>
      </w:pPr>
      <w:r>
        <w:rPr>
          <w:rFonts w:ascii="Arial" w:hAnsi="Arial" w:cs="Arial" w:eastAsia="Arial"/>
          <w:color w:val="auto"/>
          <w:spacing w:val="0"/>
          <w:position w:val="0"/>
          <w:sz w:val="24"/>
          <w:shd w:fill="auto" w:val="clear"/>
        </w:rPr>
        <w:t xml:space="preserve">Smile to them but keep it discrete in case they will feel strange, if you smile, they may feel that the employee is being friendly and a good person to communicate with, thing that matters a lot after a long way of travelling. </w:t>
      </w:r>
    </w:p>
    <w:p>
      <w:pPr>
        <w:numPr>
          <w:ilvl w:val="0"/>
          <w:numId w:val="11"/>
        </w:numPr>
        <w:spacing w:before="0" w:after="160" w:line="259"/>
        <w:ind w:right="0" w:left="720" w:hanging="360"/>
        <w:jc w:val="left"/>
        <w:rPr>
          <w:rFonts w:ascii="Calibri" w:hAnsi="Calibri" w:cs="Calibri" w:eastAsia="Calibri"/>
          <w:color w:val="auto"/>
          <w:spacing w:val="0"/>
          <w:position w:val="0"/>
          <w:sz w:val="22"/>
          <w:shd w:fill="auto" w:val="clear"/>
        </w:rPr>
      </w:pPr>
      <w:r>
        <w:rPr>
          <w:rFonts w:ascii="Arial" w:hAnsi="Arial" w:cs="Arial" w:eastAsia="Arial"/>
          <w:color w:val="auto"/>
          <w:spacing w:val="0"/>
          <w:position w:val="0"/>
          <w:sz w:val="24"/>
          <w:shd w:fill="auto" w:val="clear"/>
        </w:rPr>
        <w:t xml:space="preserve">Talk to them openly and try to initiate contact, and this because good relation within the guest supports the number of guests increasing as well as the positivity of the hotel’s feedback  </w:t>
      </w:r>
    </w:p>
    <w:p>
      <w:pPr>
        <w:numPr>
          <w:ilvl w:val="0"/>
          <w:numId w:val="11"/>
        </w:numPr>
        <w:spacing w:before="0" w:after="160" w:line="259"/>
        <w:ind w:right="0" w:left="720" w:hanging="360"/>
        <w:jc w:val="left"/>
        <w:rPr>
          <w:rFonts w:ascii="Calibri" w:hAnsi="Calibri" w:cs="Calibri" w:eastAsia="Calibri"/>
          <w:color w:val="auto"/>
          <w:spacing w:val="0"/>
          <w:position w:val="0"/>
          <w:sz w:val="22"/>
          <w:shd w:fill="auto" w:val="clear"/>
        </w:rPr>
      </w:pPr>
      <w:r>
        <w:rPr>
          <w:rFonts w:ascii="Arial" w:hAnsi="Arial" w:cs="Arial" w:eastAsia="Arial"/>
          <w:color w:val="auto"/>
          <w:spacing w:val="0"/>
          <w:position w:val="0"/>
          <w:sz w:val="24"/>
          <w:shd w:fill="auto" w:val="clear"/>
        </w:rPr>
        <w:t xml:space="preserve">Offer them everything you consider that they might like, for example products that are including key foods they might like/ services and this because in this way it will be easier for them to enjoy things even more. </w:t>
      </w:r>
    </w:p>
    <w:p>
      <w:pPr>
        <w:spacing w:before="0" w:after="160" w:line="259"/>
        <w:ind w:right="0" w:left="0" w:firstLine="0"/>
        <w:jc w:val="left"/>
        <w:rPr>
          <w:rFonts w:ascii="Arial" w:hAnsi="Arial" w:cs="Arial" w:eastAsia="Arial"/>
          <w:b/>
          <w:color w:val="auto"/>
          <w:spacing w:val="0"/>
          <w:position w:val="0"/>
          <w:sz w:val="24"/>
          <w:u w:val="single"/>
          <w:shd w:fill="auto" w:val="clear"/>
        </w:rPr>
      </w:pPr>
      <w:r>
        <w:rPr>
          <w:rFonts w:ascii="Arial" w:hAnsi="Arial" w:cs="Arial" w:eastAsia="Arial"/>
          <w:b/>
          <w:color w:val="auto"/>
          <w:spacing w:val="0"/>
          <w:position w:val="0"/>
          <w:sz w:val="24"/>
          <w:u w:val="single"/>
          <w:shd w:fill="auto" w:val="clear"/>
        </w:rPr>
        <w:t xml:space="preserve">Don’ts </w:t>
      </w:r>
    </w:p>
    <w:p>
      <w:pPr>
        <w:numPr>
          <w:ilvl w:val="0"/>
          <w:numId w:val="13"/>
        </w:numPr>
        <w:spacing w:before="0" w:after="160" w:line="259"/>
        <w:ind w:right="0" w:left="720" w:hanging="360"/>
        <w:jc w:val="left"/>
        <w:rPr>
          <w:rFonts w:ascii="Calibri" w:hAnsi="Calibri" w:cs="Calibri" w:eastAsia="Calibri"/>
          <w:color w:val="auto"/>
          <w:spacing w:val="0"/>
          <w:position w:val="0"/>
          <w:sz w:val="24"/>
          <w:shd w:fill="auto" w:val="clear"/>
        </w:rPr>
      </w:pPr>
      <w:r>
        <w:rPr>
          <w:rFonts w:ascii="Arial" w:hAnsi="Arial" w:cs="Arial" w:eastAsia="Arial"/>
          <w:color w:val="auto"/>
          <w:spacing w:val="0"/>
          <w:position w:val="0"/>
          <w:sz w:val="24"/>
          <w:shd w:fill="auto" w:val="clear"/>
        </w:rPr>
        <w:t xml:space="preserve">Do not assume that English is their second language</w:t>
      </w:r>
    </w:p>
    <w:p>
      <w:pPr>
        <w:numPr>
          <w:ilvl w:val="0"/>
          <w:numId w:val="13"/>
        </w:numPr>
        <w:spacing w:before="0" w:after="160" w:line="259"/>
        <w:ind w:right="0" w:left="720" w:hanging="360"/>
        <w:jc w:val="left"/>
        <w:rPr>
          <w:rFonts w:ascii="Calibri" w:hAnsi="Calibri" w:cs="Calibri" w:eastAsia="Calibri"/>
          <w:color w:val="auto"/>
          <w:spacing w:val="0"/>
          <w:position w:val="0"/>
          <w:sz w:val="24"/>
          <w:shd w:fill="auto" w:val="clear"/>
        </w:rPr>
      </w:pPr>
      <w:r>
        <w:rPr>
          <w:rFonts w:ascii="Arial" w:hAnsi="Arial" w:cs="Arial" w:eastAsia="Arial"/>
          <w:color w:val="auto"/>
          <w:spacing w:val="0"/>
          <w:position w:val="0"/>
          <w:sz w:val="24"/>
          <w:shd w:fill="auto" w:val="clear"/>
        </w:rPr>
        <w:t xml:space="preserve">If someone seem to be speaking some of the English language do not ever think that they do understand everything you are saying because most probably your accent will not be as understandable if you do not keep speaking clearly and slowly. If you do not keep your speaking moderate in a slow mode then it will affect the hotel as well because they might understand the offer in the wrong way and then they could come back arguing that they did not receive what they asked for.</w:t>
      </w:r>
    </w:p>
    <w:p>
      <w:pPr>
        <w:numPr>
          <w:ilvl w:val="0"/>
          <w:numId w:val="13"/>
        </w:numPr>
        <w:spacing w:before="0" w:after="160" w:line="259"/>
        <w:ind w:right="0" w:left="720" w:hanging="360"/>
        <w:jc w:val="left"/>
        <w:rPr>
          <w:rFonts w:ascii="Calibri" w:hAnsi="Calibri" w:cs="Calibri" w:eastAsia="Calibri"/>
          <w:color w:val="auto"/>
          <w:spacing w:val="0"/>
          <w:position w:val="0"/>
          <w:sz w:val="24"/>
          <w:shd w:fill="auto" w:val="clear"/>
        </w:rPr>
      </w:pPr>
      <w:r>
        <w:rPr>
          <w:rFonts w:ascii="Arial" w:hAnsi="Arial" w:cs="Arial" w:eastAsia="Arial"/>
          <w:color w:val="auto"/>
          <w:spacing w:val="0"/>
          <w:position w:val="0"/>
          <w:sz w:val="24"/>
          <w:shd w:fill="auto" w:val="clear"/>
        </w:rPr>
        <w:t xml:space="preserve">Do not assume that the words are translate literally and that they will know what each word means and ensure that you repeat the same idea more than once </w:t>
      </w:r>
    </w:p>
    <w:p>
      <w:pPr>
        <w:numPr>
          <w:ilvl w:val="0"/>
          <w:numId w:val="13"/>
        </w:numPr>
        <w:spacing w:before="0" w:after="160" w:line="259"/>
        <w:ind w:right="0" w:left="720" w:hanging="360"/>
        <w:jc w:val="left"/>
        <w:rPr>
          <w:rFonts w:ascii="Calibri" w:hAnsi="Calibri" w:cs="Calibri" w:eastAsia="Calibri"/>
          <w:color w:val="auto"/>
          <w:spacing w:val="0"/>
          <w:position w:val="0"/>
          <w:sz w:val="24"/>
          <w:shd w:fill="auto" w:val="clear"/>
        </w:rPr>
      </w:pPr>
      <w:r>
        <w:rPr>
          <w:rFonts w:ascii="Arial" w:hAnsi="Arial" w:cs="Arial" w:eastAsia="Arial"/>
          <w:color w:val="auto"/>
          <w:spacing w:val="0"/>
          <w:position w:val="0"/>
          <w:sz w:val="24"/>
          <w:shd w:fill="auto" w:val="clear"/>
        </w:rPr>
        <w:t xml:space="preserve">Do not show frustration or lack of patience as this will make the guest uncomfortable and they will feel bad when asking something and, in this way,, they will also facing difficulties in reporting such issues, this also affecting the hotel’s reputation and its feedback. </w:t>
      </w:r>
    </w:p>
    <w:p>
      <w:pPr>
        <w:numPr>
          <w:ilvl w:val="0"/>
          <w:numId w:val="13"/>
        </w:numPr>
        <w:spacing w:before="0" w:after="160" w:line="259"/>
        <w:ind w:right="0" w:left="720" w:hanging="360"/>
        <w:jc w:val="left"/>
        <w:rPr>
          <w:rFonts w:ascii="Calibri" w:hAnsi="Calibri" w:cs="Calibri" w:eastAsia="Calibri"/>
          <w:color w:val="auto"/>
          <w:spacing w:val="0"/>
          <w:position w:val="0"/>
          <w:sz w:val="24"/>
          <w:shd w:fill="auto" w:val="clear"/>
        </w:rPr>
      </w:pPr>
      <w:r>
        <w:rPr>
          <w:rFonts w:ascii="Arial" w:hAnsi="Arial" w:cs="Arial" w:eastAsia="Arial"/>
          <w:color w:val="auto"/>
          <w:spacing w:val="0"/>
          <w:position w:val="0"/>
          <w:sz w:val="24"/>
          <w:shd w:fill="auto" w:val="clear"/>
        </w:rPr>
        <w:t xml:space="preserve">Do not put them in the rush, let them take their time to decide such things and treat them with patience, this is the only way to make them feel comfortable and free within the hotel, just as home. </w:t>
      </w:r>
    </w:p>
    <w:p>
      <w:pPr>
        <w:numPr>
          <w:ilvl w:val="0"/>
          <w:numId w:val="13"/>
        </w:numPr>
        <w:spacing w:before="0" w:after="160" w:line="259"/>
        <w:ind w:right="0" w:left="720" w:hanging="360"/>
        <w:jc w:val="left"/>
        <w:rPr>
          <w:rFonts w:ascii="Calibri" w:hAnsi="Calibri" w:cs="Calibri" w:eastAsia="Calibri"/>
          <w:color w:val="auto"/>
          <w:spacing w:val="0"/>
          <w:position w:val="0"/>
          <w:sz w:val="24"/>
          <w:shd w:fill="auto" w:val="clear"/>
        </w:rPr>
      </w:pPr>
      <w:r>
        <w:rPr>
          <w:rFonts w:ascii="Arial" w:hAnsi="Arial" w:cs="Arial" w:eastAsia="Arial"/>
          <w:color w:val="auto"/>
          <w:spacing w:val="0"/>
          <w:position w:val="0"/>
          <w:sz w:val="24"/>
          <w:shd w:fill="auto" w:val="clear"/>
        </w:rPr>
        <w:t xml:space="preserve">Do not speak too fast as this may affect the way the guest interprets some ideas, and this may cause some difficulties in dealing with such situations. </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All the mentioned instructions are key ones to the right services with people coming from other cultures especially from the ones mentioned at the start of the essay. If these are being followed there will be no major issues caused because of the services and if the employees are treating the guests with patience, the guest will treat situations the same, with patience. </w:t>
      </w:r>
    </w:p>
    <w:p>
      <w:pPr>
        <w:spacing w:before="0" w:after="160" w:line="259"/>
        <w:ind w:right="0" w:left="0" w:firstLine="0"/>
        <w:jc w:val="center"/>
        <w:rPr>
          <w:rFonts w:ascii="Arial" w:hAnsi="Arial" w:cs="Arial" w:eastAsia="Arial"/>
          <w:color w:val="auto"/>
          <w:spacing w:val="0"/>
          <w:position w:val="0"/>
          <w:sz w:val="24"/>
          <w:shd w:fill="auto" w:val="clear"/>
        </w:rPr>
      </w:pPr>
      <w:r>
        <w:rPr>
          <w:rFonts w:ascii="Arial" w:hAnsi="Arial" w:cs="Arial" w:eastAsia="Arial"/>
          <w:b/>
          <w:color w:val="auto"/>
          <w:spacing w:val="0"/>
          <w:position w:val="0"/>
          <w:sz w:val="32"/>
          <w:u w:val="single"/>
          <w:shd w:fill="auto" w:val="clear"/>
        </w:rPr>
        <w:t xml:space="preserve">Conclusion</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As a conclusion, the main thing to mention is that all the cultures are having different perspectives and different expectations, which they might have everywhere they are going. Moreover, because of the languages the members of staff must be careful with how they are treating situations and this because if they are not taking things seriously or if they are showing disrespect to the fact that the guests are not perfectly speaking English, they might also face difficulties in creating a guest impression of the hotel in guest’s mind. </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Another important thing to mention is that the guest’s services are very important and they are essential to be respected as requested.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36"/>
          <w:u w:val="single"/>
          <w:shd w:fill="auto" w:val="clear"/>
        </w:rPr>
      </w:pPr>
    </w:p>
    <w:p>
      <w:pPr>
        <w:spacing w:before="0" w:after="160" w:line="259"/>
        <w:ind w:right="0" w:left="0" w:firstLine="0"/>
        <w:jc w:val="center"/>
        <w:rPr>
          <w:rFonts w:ascii="Arial" w:hAnsi="Arial" w:cs="Arial" w:eastAsia="Arial"/>
          <w:b/>
          <w:color w:val="auto"/>
          <w:spacing w:val="0"/>
          <w:position w:val="0"/>
          <w:sz w:val="40"/>
          <w:u w:val="single"/>
          <w:shd w:fill="auto" w:val="clear"/>
        </w:rPr>
      </w:pPr>
      <w:r>
        <w:rPr>
          <w:rFonts w:ascii="Arial" w:hAnsi="Arial" w:cs="Arial" w:eastAsia="Arial"/>
          <w:b/>
          <w:color w:val="auto"/>
          <w:spacing w:val="0"/>
          <w:position w:val="0"/>
          <w:sz w:val="40"/>
          <w:u w:val="single"/>
          <w:shd w:fill="auto" w:val="clear"/>
        </w:rPr>
        <w:t xml:space="preserve">Reference Page</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BetterEvaluation (2018), “</w:t>
      </w:r>
      <w:r>
        <w:rPr>
          <w:rFonts w:ascii="Arial" w:hAnsi="Arial" w:cs="Arial" w:eastAsia="Arial"/>
          <w:i/>
          <w:color w:val="auto"/>
          <w:spacing w:val="0"/>
          <w:position w:val="0"/>
          <w:sz w:val="24"/>
          <w:shd w:fill="auto" w:val="clear"/>
        </w:rPr>
        <w:t xml:space="preserve">Aide Memoire”</w:t>
      </w:r>
      <w:r>
        <w:rPr>
          <w:rFonts w:ascii="Arial" w:hAnsi="Arial" w:cs="Arial" w:eastAsia="Arial"/>
          <w:color w:val="auto"/>
          <w:spacing w:val="0"/>
          <w:position w:val="0"/>
          <w:sz w:val="24"/>
          <w:shd w:fill="auto" w:val="clear"/>
        </w:rPr>
        <w:t xml:space="preserve">, [online] available on: </w:t>
      </w:r>
      <w:hyperlink xmlns:r="http://schemas.openxmlformats.org/officeDocument/2006/relationships" r:id="docRId2">
        <w:r>
          <w:rPr>
            <w:rFonts w:ascii="Arial" w:hAnsi="Arial" w:cs="Arial" w:eastAsia="Arial"/>
            <w:color w:val="0000FF"/>
            <w:spacing w:val="0"/>
            <w:position w:val="0"/>
            <w:sz w:val="24"/>
            <w:u w:val="single"/>
            <w:shd w:fill="auto" w:val="clear"/>
          </w:rPr>
          <w:t xml:space="preserve">https://www.betterevaluation.org/en/evaluation-options/aide_memoire</w:t>
        </w:r>
      </w:hyperlink>
      <w:r>
        <w:rPr>
          <w:rFonts w:ascii="Arial" w:hAnsi="Arial" w:cs="Arial" w:eastAsia="Arial"/>
          <w:color w:val="auto"/>
          <w:spacing w:val="0"/>
          <w:position w:val="0"/>
          <w:sz w:val="24"/>
          <w:shd w:fill="auto" w:val="clear"/>
        </w:rPr>
        <w:t xml:space="preserve">, accessed on: 06/04/2020</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Business (2013), “</w:t>
      </w:r>
      <w:r>
        <w:rPr>
          <w:rFonts w:ascii="Arial" w:hAnsi="Arial" w:cs="Arial" w:eastAsia="Arial"/>
          <w:i/>
          <w:color w:val="auto"/>
          <w:spacing w:val="0"/>
          <w:position w:val="0"/>
          <w:sz w:val="24"/>
          <w:shd w:fill="auto" w:val="clear"/>
        </w:rPr>
        <w:t xml:space="preserve">The importance of Customer Service in the Hospitality Industry”</w:t>
      </w:r>
      <w:r>
        <w:rPr>
          <w:rFonts w:ascii="Arial" w:hAnsi="Arial" w:cs="Arial" w:eastAsia="Arial"/>
          <w:color w:val="auto"/>
          <w:spacing w:val="0"/>
          <w:position w:val="0"/>
          <w:sz w:val="24"/>
          <w:shd w:fill="auto" w:val="clear"/>
        </w:rPr>
        <w:t xml:space="preserve">, [online] available on: </w:t>
      </w:r>
      <w:hyperlink xmlns:r="http://schemas.openxmlformats.org/officeDocument/2006/relationships" r:id="docRId3">
        <w:r>
          <w:rPr>
            <w:rFonts w:ascii="Arial" w:hAnsi="Arial" w:cs="Arial" w:eastAsia="Arial"/>
            <w:color w:val="0000FF"/>
            <w:spacing w:val="0"/>
            <w:position w:val="0"/>
            <w:sz w:val="24"/>
            <w:u w:val="single"/>
            <w:shd w:fill="auto" w:val="clear"/>
          </w:rPr>
          <w:t xml:space="preserve">http://www.northwestbusinesslife.co.uk/news-item/the-importance-of-customer-service-in-the-hospitality-industry/</w:t>
        </w:r>
      </w:hyperlink>
      <w:r>
        <w:rPr>
          <w:rFonts w:ascii="Arial" w:hAnsi="Arial" w:cs="Arial" w:eastAsia="Arial"/>
          <w:color w:val="auto"/>
          <w:spacing w:val="0"/>
          <w:position w:val="0"/>
          <w:sz w:val="28"/>
          <w:shd w:fill="auto" w:val="clear"/>
        </w:rPr>
        <w:t xml:space="preserve"> </w:t>
      </w:r>
      <w:r>
        <w:rPr>
          <w:rFonts w:ascii="Arial" w:hAnsi="Arial" w:cs="Arial" w:eastAsia="Arial"/>
          <w:color w:val="auto"/>
          <w:spacing w:val="0"/>
          <w:position w:val="0"/>
          <w:sz w:val="24"/>
          <w:shd w:fill="auto" w:val="clear"/>
        </w:rPr>
        <w:t xml:space="preserve">accessed on: 08/04/2020</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Creative Training Solutions (2018). “</w:t>
      </w:r>
      <w:r>
        <w:rPr>
          <w:rFonts w:ascii="Arial" w:hAnsi="Arial" w:cs="Arial" w:eastAsia="Arial"/>
          <w:i/>
          <w:color w:val="auto"/>
          <w:spacing w:val="0"/>
          <w:position w:val="0"/>
          <w:sz w:val="24"/>
          <w:shd w:fill="auto" w:val="clear"/>
        </w:rPr>
        <w:t xml:space="preserve">International Do’s and Don’ts”</w:t>
      </w:r>
      <w:r>
        <w:rPr>
          <w:rFonts w:ascii="Arial" w:hAnsi="Arial" w:cs="Arial" w:eastAsia="Arial"/>
          <w:color w:val="auto"/>
          <w:spacing w:val="0"/>
          <w:position w:val="0"/>
          <w:sz w:val="24"/>
          <w:shd w:fill="auto" w:val="clear"/>
        </w:rPr>
        <w:t xml:space="preserve"> [online] available on: </w:t>
      </w:r>
      <w:hyperlink xmlns:r="http://schemas.openxmlformats.org/officeDocument/2006/relationships" r:id="docRId4">
        <w:r>
          <w:rPr>
            <w:rFonts w:ascii="Arial" w:hAnsi="Arial" w:cs="Arial" w:eastAsia="Arial"/>
            <w:color w:val="0000FF"/>
            <w:spacing w:val="0"/>
            <w:position w:val="0"/>
            <w:sz w:val="24"/>
            <w:u w:val="single"/>
            <w:shd w:fill="auto" w:val="clear"/>
          </w:rPr>
          <w:t xml:space="preserve">http://www.creativetraining.com/train/docs/Intl-DosDonts.pdf</w:t>
        </w:r>
      </w:hyperlink>
      <w:r>
        <w:rPr>
          <w:rFonts w:ascii="Arial" w:hAnsi="Arial" w:cs="Arial" w:eastAsia="Arial"/>
          <w:color w:val="auto"/>
          <w:spacing w:val="0"/>
          <w:position w:val="0"/>
          <w:sz w:val="24"/>
          <w:shd w:fill="auto" w:val="clear"/>
        </w:rPr>
        <w:t xml:space="preserve"> accessed on: 08/04/2020</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Goncalves A. (2014), “</w:t>
      </w:r>
      <w:r>
        <w:rPr>
          <w:rFonts w:ascii="Arial" w:hAnsi="Arial" w:cs="Arial" w:eastAsia="Arial"/>
          <w:i/>
          <w:color w:val="auto"/>
          <w:spacing w:val="0"/>
          <w:position w:val="0"/>
          <w:sz w:val="24"/>
          <w:shd w:fill="auto" w:val="clear"/>
        </w:rPr>
        <w:t xml:space="preserve">The journey not the arrival matters: developing intercultural awareness and communication skills”, </w:t>
      </w:r>
      <w:r>
        <w:rPr>
          <w:rFonts w:ascii="Arial" w:hAnsi="Arial" w:cs="Arial" w:eastAsia="Arial"/>
          <w:color w:val="auto"/>
          <w:spacing w:val="0"/>
          <w:position w:val="0"/>
          <w:sz w:val="24"/>
          <w:shd w:fill="auto" w:val="clear"/>
        </w:rPr>
        <w:t xml:space="preserve">Journal of Cultural and Policy, p.2224 </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Hitesh (2017), “</w:t>
      </w:r>
      <w:r>
        <w:rPr>
          <w:rFonts w:ascii="Arial" w:hAnsi="Arial" w:cs="Arial" w:eastAsia="Arial"/>
          <w:i/>
          <w:color w:val="auto"/>
          <w:spacing w:val="0"/>
          <w:position w:val="0"/>
          <w:sz w:val="24"/>
          <w:shd w:fill="auto" w:val="clear"/>
        </w:rPr>
        <w:t xml:space="preserve">Romanian Hospitality: Experiences so far”</w:t>
      </w:r>
      <w:r>
        <w:rPr>
          <w:rFonts w:ascii="Arial" w:hAnsi="Arial" w:cs="Arial" w:eastAsia="Arial"/>
          <w:color w:val="auto"/>
          <w:spacing w:val="0"/>
          <w:position w:val="0"/>
          <w:sz w:val="24"/>
          <w:shd w:fill="auto" w:val="clear"/>
        </w:rPr>
        <w:t xml:space="preserve">, [online] found on: </w:t>
      </w:r>
      <w:hyperlink xmlns:r="http://schemas.openxmlformats.org/officeDocument/2006/relationships" r:id="docRId5">
        <w:r>
          <w:rPr>
            <w:rFonts w:ascii="Arial" w:hAnsi="Arial" w:cs="Arial" w:eastAsia="Arial"/>
            <w:color w:val="0000FF"/>
            <w:spacing w:val="0"/>
            <w:position w:val="0"/>
            <w:sz w:val="24"/>
            <w:u w:val="single"/>
            <w:shd w:fill="auto" w:val="clear"/>
          </w:rPr>
          <w:t xml:space="preserve">https://thosethreedots.wordpress.com/2017/06/06/romanian-hospitality-experiences-so-far/</w:t>
        </w:r>
      </w:hyperlink>
      <w:r>
        <w:rPr>
          <w:rFonts w:ascii="Calibri" w:hAnsi="Calibri" w:cs="Calibri" w:eastAsia="Calibri"/>
          <w:color w:val="auto"/>
          <w:spacing w:val="0"/>
          <w:position w:val="0"/>
          <w:sz w:val="24"/>
          <w:shd w:fill="auto" w:val="clear"/>
        </w:rPr>
        <w:t xml:space="preserve"> </w:t>
      </w:r>
      <w:r>
        <w:rPr>
          <w:rFonts w:ascii="Arial" w:hAnsi="Arial" w:cs="Arial" w:eastAsia="Arial"/>
          <w:color w:val="auto"/>
          <w:spacing w:val="0"/>
          <w:position w:val="0"/>
          <w:sz w:val="24"/>
          <w:shd w:fill="auto" w:val="clear"/>
        </w:rPr>
        <w:t xml:space="preserve">accessed on: 07/04/2020</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Hughes J. (2019), “</w:t>
      </w:r>
      <w:r>
        <w:rPr>
          <w:rFonts w:ascii="Arial" w:hAnsi="Arial" w:cs="Arial" w:eastAsia="Arial"/>
          <w:i/>
          <w:color w:val="auto"/>
          <w:spacing w:val="0"/>
          <w:position w:val="0"/>
          <w:sz w:val="24"/>
          <w:shd w:fill="auto" w:val="clear"/>
        </w:rPr>
        <w:t xml:space="preserve">Why study hospitality and tourism in Spain” </w:t>
      </w:r>
      <w:r>
        <w:rPr>
          <w:rFonts w:ascii="Arial" w:hAnsi="Arial" w:cs="Arial" w:eastAsia="Arial"/>
          <w:color w:val="auto"/>
          <w:spacing w:val="0"/>
          <w:position w:val="0"/>
          <w:sz w:val="24"/>
          <w:shd w:fill="auto" w:val="clear"/>
        </w:rPr>
        <w:t xml:space="preserve">[online], available on: </w:t>
      </w:r>
      <w:hyperlink xmlns:r="http://schemas.openxmlformats.org/officeDocument/2006/relationships" r:id="docRId6">
        <w:r>
          <w:rPr>
            <w:rFonts w:ascii="Arial" w:hAnsi="Arial" w:cs="Arial" w:eastAsia="Arial"/>
            <w:color w:val="0000FF"/>
            <w:spacing w:val="0"/>
            <w:position w:val="0"/>
            <w:sz w:val="24"/>
            <w:u w:val="single"/>
            <w:shd w:fill="auto" w:val="clear"/>
          </w:rPr>
          <w:t xml:space="preserve">https://www.masterstudies.com/article/why-study-hospitality-and-tourism-in-</w:t>
        </w:r>
        <w:r>
          <w:rPr>
            <w:rFonts w:ascii="Arial" w:hAnsi="Arial" w:cs="Arial" w:eastAsia="Arial"/>
            <w:color w:val="0000FF"/>
            <w:spacing w:val="0"/>
            <w:position w:val="0"/>
            <w:sz w:val="24"/>
            <w:u w:val="single"/>
            <w:shd w:fill="auto" w:val="clear"/>
          </w:rPr>
          <w:t xml:space="preserve"> HYPERLINK "https://www.masterstudies.com/article/why-study-hospitality-and-tourism-in-spain/"</w:t>
        </w:r>
        <w:r>
          <w:rPr>
            <w:rFonts w:ascii="Arial" w:hAnsi="Arial" w:cs="Arial" w:eastAsia="Arial"/>
            <w:color w:val="0000FF"/>
            <w:spacing w:val="0"/>
            <w:position w:val="0"/>
            <w:sz w:val="24"/>
            <w:u w:val="single"/>
            <w:shd w:fill="auto" w:val="clear"/>
          </w:rPr>
          <w:t xml:space="preserve">spain</w:t>
        </w:r>
        <w:r>
          <w:rPr>
            <w:rFonts w:ascii="Calibri" w:hAnsi="Calibri" w:cs="Calibri" w:eastAsia="Calibri"/>
            <w:color w:val="0000FF"/>
            <w:spacing w:val="0"/>
            <w:position w:val="0"/>
            <w:sz w:val="22"/>
            <w:u w:val="single"/>
            <w:shd w:fill="auto" w:val="clear"/>
          </w:rPr>
          <w:t xml:space="preserve"> HYPERLINK "https://www.masterstudies.com/article/why-study-hospitality-and-tourism-in-spain/"</w:t>
        </w:r>
        <w:r>
          <w:rPr>
            <w:rFonts w:ascii="Calibri" w:hAnsi="Calibri" w:cs="Calibri" w:eastAsia="Calibri"/>
            <w:color w:val="0000FF"/>
            <w:spacing w:val="0"/>
            <w:position w:val="0"/>
            <w:sz w:val="22"/>
            <w:u w:val="single"/>
            <w:shd w:fill="auto" w:val="clear"/>
          </w:rPr>
          <w:t xml:space="preserve">/</w:t>
        </w:r>
      </w:hyperlink>
      <w:r>
        <w:rPr>
          <w:rFonts w:ascii="Arial" w:hAnsi="Arial" w:cs="Arial" w:eastAsia="Arial"/>
          <w:color w:val="auto"/>
          <w:spacing w:val="0"/>
          <w:position w:val="0"/>
          <w:sz w:val="24"/>
          <w:shd w:fill="auto" w:val="clear"/>
        </w:rPr>
        <w:t xml:space="preserve">accessed on: 08/04/2020</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Kaleynska (2001), “</w:t>
      </w:r>
      <w:r>
        <w:rPr>
          <w:rFonts w:ascii="Arial" w:hAnsi="Arial" w:cs="Arial" w:eastAsia="Arial"/>
          <w:i/>
          <w:color w:val="auto"/>
          <w:spacing w:val="0"/>
          <w:position w:val="0"/>
          <w:sz w:val="24"/>
          <w:shd w:fill="auto" w:val="clear"/>
        </w:rPr>
        <w:t xml:space="preserve">Bulgarian’s tourism industry”</w:t>
      </w:r>
      <w:r>
        <w:rPr>
          <w:rFonts w:ascii="Arial" w:hAnsi="Arial" w:cs="Arial" w:eastAsia="Arial"/>
          <w:color w:val="auto"/>
          <w:spacing w:val="0"/>
          <w:position w:val="0"/>
          <w:sz w:val="24"/>
          <w:shd w:fill="auto" w:val="clear"/>
        </w:rPr>
        <w:t xml:space="preserve">, [online] </w:t>
      </w:r>
      <w:hyperlink xmlns:r="http://schemas.openxmlformats.org/officeDocument/2006/relationships" r:id="docRId7">
        <w:r>
          <w:rPr>
            <w:rFonts w:ascii="Arial" w:hAnsi="Arial" w:cs="Arial" w:eastAsia="Arial"/>
            <w:color w:val="0000FF"/>
            <w:spacing w:val="0"/>
            <w:position w:val="0"/>
            <w:sz w:val="24"/>
            <w:u w:val="single"/>
            <w:shd w:fill="auto" w:val="clear"/>
          </w:rPr>
          <w:t xml:space="preserve">http://agrilife.org/ertr/files/2012/09/264_a-1-3-1.pdf</w:t>
        </w:r>
      </w:hyperlink>
      <w:r>
        <w:rPr>
          <w:rFonts w:ascii="Arial" w:hAnsi="Arial" w:cs="Arial" w:eastAsia="Arial"/>
          <w:color w:val="auto"/>
          <w:spacing w:val="0"/>
          <w:position w:val="0"/>
          <w:sz w:val="24"/>
          <w:shd w:fill="auto" w:val="clear"/>
        </w:rPr>
        <w:t xml:space="preserve">, accessed on: 08/04/2020</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4"/>
          <w:shd w:fill="auto" w:val="clear"/>
        </w:rPr>
        <w:t xml:space="preserve">Science&amp; Technology (2017), “</w:t>
      </w:r>
      <w:r>
        <w:rPr>
          <w:rFonts w:ascii="Arial" w:hAnsi="Arial" w:cs="Arial" w:eastAsia="Arial"/>
          <w:i/>
          <w:color w:val="auto"/>
          <w:spacing w:val="0"/>
          <w:position w:val="0"/>
          <w:sz w:val="24"/>
          <w:shd w:fill="auto" w:val="clear"/>
        </w:rPr>
        <w:t xml:space="preserve">Eight things you dod not know google translate can do” </w:t>
      </w:r>
      <w:r>
        <w:rPr>
          <w:rFonts w:ascii="Arial" w:hAnsi="Arial" w:cs="Arial" w:eastAsia="Arial"/>
          <w:color w:val="auto"/>
          <w:spacing w:val="0"/>
          <w:position w:val="0"/>
          <w:sz w:val="24"/>
          <w:shd w:fill="auto" w:val="clear"/>
        </w:rPr>
        <w:t xml:space="preserve">[online] found on: </w:t>
      </w:r>
      <w:hyperlink xmlns:r="http://schemas.openxmlformats.org/officeDocument/2006/relationships" r:id="docRId8">
        <w:r>
          <w:rPr>
            <w:rFonts w:ascii="Arial" w:hAnsi="Arial" w:cs="Arial" w:eastAsia="Arial"/>
            <w:color w:val="0000FF"/>
            <w:spacing w:val="0"/>
            <w:position w:val="0"/>
            <w:sz w:val="24"/>
            <w:u w:val="single"/>
            <w:shd w:fill="auto" w:val="clear"/>
          </w:rPr>
          <w:t xml:space="preserve">https://learningenglish.voanews.com/a/eight-things-you-didnt-know-google-translate-could-do/4097446.html</w:t>
        </w:r>
      </w:hyperlink>
      <w:r>
        <w:rPr>
          <w:rFonts w:ascii="Arial" w:hAnsi="Arial" w:cs="Arial" w:eastAsia="Arial"/>
          <w:color w:val="auto"/>
          <w:spacing w:val="0"/>
          <w:position w:val="0"/>
          <w:sz w:val="24"/>
          <w:shd w:fill="auto" w:val="clear"/>
        </w:rPr>
        <w:t xml:space="preserve"> accessed on: 08/04/2020</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Slabaugh C. (2018), “</w:t>
      </w:r>
      <w:r>
        <w:rPr>
          <w:rFonts w:ascii="Arial" w:hAnsi="Arial" w:cs="Arial" w:eastAsia="Arial"/>
          <w:i/>
          <w:color w:val="auto"/>
          <w:spacing w:val="0"/>
          <w:position w:val="0"/>
          <w:sz w:val="24"/>
          <w:shd w:fill="auto" w:val="clear"/>
        </w:rPr>
        <w:t xml:space="preserve">Italian culture 101: The importance of family”</w:t>
      </w:r>
      <w:r>
        <w:rPr>
          <w:rFonts w:ascii="Arial" w:hAnsi="Arial" w:cs="Arial" w:eastAsia="Arial"/>
          <w:color w:val="auto"/>
          <w:spacing w:val="0"/>
          <w:position w:val="0"/>
          <w:sz w:val="24"/>
          <w:shd w:fill="auto" w:val="clear"/>
        </w:rPr>
        <w:t xml:space="preserve">, [online] available on: </w:t>
      </w:r>
      <w:hyperlink xmlns:r="http://schemas.openxmlformats.org/officeDocument/2006/relationships" r:id="docRId9">
        <w:r>
          <w:rPr>
            <w:rFonts w:ascii="Arial" w:hAnsi="Arial" w:cs="Arial" w:eastAsia="Arial"/>
            <w:color w:val="0000FF"/>
            <w:spacing w:val="0"/>
            <w:position w:val="0"/>
            <w:sz w:val="24"/>
            <w:u w:val="single"/>
            <w:shd w:fill="auto" w:val="clear"/>
          </w:rPr>
          <w:t xml:space="preserve">https://blog.aifsabroad.com/2018/11/02/italian-culture-importance-family/</w:t>
        </w:r>
      </w:hyperlink>
      <w:r>
        <w:rPr>
          <w:rFonts w:ascii="Arial" w:hAnsi="Arial" w:cs="Arial" w:eastAsia="Arial"/>
          <w:color w:val="auto"/>
          <w:spacing w:val="0"/>
          <w:position w:val="0"/>
          <w:sz w:val="24"/>
          <w:shd w:fill="auto" w:val="clear"/>
        </w:rPr>
        <w:t xml:space="preserve">, accessed on: 07/04/2020</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8"/>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11">
    <w:abstractNumId w:val="6"/>
  </w:num>
  <w:num w:numId="13">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www.northwestbusinesslife.co.uk/news-item/the-importance-of-customer-service-in-the-hospitality-industry/" Id="docRId3" Type="http://schemas.openxmlformats.org/officeDocument/2006/relationships/hyperlink" /><Relationship TargetMode="External" Target="http://agrilife.org/ertr/files/2012/09/264_a-1-3-1.pdf" Id="docRId7" Type="http://schemas.openxmlformats.org/officeDocument/2006/relationships/hyperlink" /><Relationship Target="embeddings/oleObject0.bin" Id="docRId0" Type="http://schemas.openxmlformats.org/officeDocument/2006/relationships/oleObject" /><Relationship Target="numbering.xml" Id="docRId10" Type="http://schemas.openxmlformats.org/officeDocument/2006/relationships/numbering" /><Relationship TargetMode="External" Target="https://www.betterevaluation.org/en/evaluation-options/aide_memoire" Id="docRId2" Type="http://schemas.openxmlformats.org/officeDocument/2006/relationships/hyperlink" /><Relationship TargetMode="External" Target="http://www.creativetraining.com/train/docs/Intl-DosDonts.pdf" Id="docRId4" Type="http://schemas.openxmlformats.org/officeDocument/2006/relationships/hyperlink" /><Relationship TargetMode="External" Target="https://www.masterstudies.com/article/why-study-hospitality-and-tourism-in-spain/" Id="docRId6" Type="http://schemas.openxmlformats.org/officeDocument/2006/relationships/hyperlink" /><Relationship TargetMode="External" Target="https://learningenglish.voanews.com/a/eight-things-you-didnt-know-google-translate-could-do/4097446.html" Id="docRId8" Type="http://schemas.openxmlformats.org/officeDocument/2006/relationships/hyperlink" /><Relationship Target="media/image0.wmf" Id="docRId1" Type="http://schemas.openxmlformats.org/officeDocument/2006/relationships/image" /><Relationship Target="styles.xml" Id="docRId11" Type="http://schemas.openxmlformats.org/officeDocument/2006/relationships/styles" /><Relationship TargetMode="External" Target="https://thosethreedots.wordpress.com/2017/06/06/romanian-hospitality-experiences-so-far/" Id="docRId5" Type="http://schemas.openxmlformats.org/officeDocument/2006/relationships/hyperlink" /><Relationship TargetMode="External" Target="https://blog.aifsabroad.com/2018/11/02/italian-culture-importance-family/" Id="docRId9" Type="http://schemas.openxmlformats.org/officeDocument/2006/relationships/hyperlink" /></Relationships>
</file>