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9BB07" w14:textId="77777777" w:rsidR="008375C4" w:rsidRDefault="008375C4" w:rsidP="008A22F3">
      <w:pPr>
        <w:jc w:val="both"/>
        <w:rPr>
          <w:rFonts w:asciiTheme="minorBidi" w:hAnsiTheme="minorBidi"/>
          <w:sz w:val="24"/>
          <w:szCs w:val="24"/>
        </w:rPr>
      </w:pPr>
    </w:p>
    <w:p w14:paraId="35713E56" w14:textId="54713FEF" w:rsidR="00553709" w:rsidRPr="008A22F3" w:rsidRDefault="00553709" w:rsidP="008A22F3">
      <w:pPr>
        <w:shd w:val="clear" w:color="auto" w:fill="FFFFFF"/>
        <w:spacing w:after="150" w:line="420" w:lineRule="atLeast"/>
        <w:jc w:val="both"/>
        <w:rPr>
          <w:rFonts w:asciiTheme="minorBidi" w:eastAsia="Times New Roman" w:hAnsiTheme="minorBidi"/>
          <w:color w:val="333333"/>
          <w:sz w:val="24"/>
          <w:szCs w:val="24"/>
          <w:lang w:eastAsia="zh-CN"/>
        </w:rPr>
      </w:pPr>
    </w:p>
    <w:p w14:paraId="17AE93BC" w14:textId="1F6659F5" w:rsidR="00553709" w:rsidRPr="008A22F3" w:rsidRDefault="00553709" w:rsidP="008A22F3">
      <w:pPr>
        <w:shd w:val="clear" w:color="auto" w:fill="FFFFFF"/>
        <w:spacing w:after="150" w:line="420" w:lineRule="atLeast"/>
        <w:jc w:val="both"/>
        <w:rPr>
          <w:rFonts w:asciiTheme="minorBidi" w:eastAsia="Times New Roman" w:hAnsiTheme="minorBidi"/>
          <w:color w:val="333333"/>
          <w:sz w:val="24"/>
          <w:szCs w:val="24"/>
          <w:lang w:eastAsia="zh-CN"/>
        </w:rPr>
      </w:pPr>
    </w:p>
    <w:p w14:paraId="4BD90745" w14:textId="5FF8B157" w:rsidR="00024883" w:rsidRDefault="00024883" w:rsidP="008A22F3">
      <w:pPr>
        <w:shd w:val="clear" w:color="auto" w:fill="FFFFFF"/>
        <w:spacing w:after="150" w:line="420" w:lineRule="atLeast"/>
        <w:jc w:val="both"/>
        <w:rPr>
          <w:rFonts w:asciiTheme="minorBidi" w:eastAsia="Times New Roman" w:hAnsiTheme="minorBidi"/>
          <w:color w:val="333333"/>
          <w:sz w:val="24"/>
          <w:szCs w:val="24"/>
          <w:lang w:eastAsia="zh-CN"/>
        </w:rPr>
      </w:pPr>
    </w:p>
    <w:p w14:paraId="62B83730" w14:textId="374A14F1" w:rsidR="00024883" w:rsidRDefault="00024883" w:rsidP="008A22F3">
      <w:pPr>
        <w:shd w:val="clear" w:color="auto" w:fill="FFFFFF"/>
        <w:spacing w:after="150" w:line="420" w:lineRule="atLeast"/>
        <w:jc w:val="both"/>
      </w:pPr>
      <w:hyperlink r:id="rId7" w:history="1">
        <w:r>
          <w:rPr>
            <w:rStyle w:val="Hyperlink"/>
          </w:rPr>
          <w:t>Working_together_to_safeguard_children_inter_agency_guidance.pdf</w:t>
        </w:r>
      </w:hyperlink>
    </w:p>
    <w:p w14:paraId="30122A75" w14:textId="0C3E2221" w:rsidR="00024883" w:rsidRDefault="00024883" w:rsidP="008A22F3">
      <w:pPr>
        <w:shd w:val="clear" w:color="auto" w:fill="FFFFFF"/>
        <w:spacing w:after="150" w:line="420" w:lineRule="atLeast"/>
        <w:jc w:val="both"/>
      </w:pPr>
      <w:hyperlink r:id="rId8" w:history="1">
        <w:r>
          <w:rPr>
            <w:rStyle w:val="Hyperlink"/>
          </w:rPr>
          <w:t>Supporting-Children-Supporting-Parents.pdf (</w:t>
        </w:r>
        <w:proofErr w:type="spellStart"/>
        <w:r>
          <w:rPr>
            <w:rStyle w:val="Hyperlink"/>
          </w:rPr>
          <w:t>northwalessafeguardingboard.wales</w:t>
        </w:r>
        <w:proofErr w:type="spellEnd"/>
        <w:r>
          <w:rPr>
            <w:rStyle w:val="Hyperlink"/>
          </w:rPr>
          <w:t>)</w:t>
        </w:r>
      </w:hyperlink>
    </w:p>
    <w:p w14:paraId="46B00DED" w14:textId="546F5332" w:rsidR="00520E34" w:rsidRDefault="00520E34" w:rsidP="008A22F3">
      <w:pPr>
        <w:shd w:val="clear" w:color="auto" w:fill="FFFFFF"/>
        <w:spacing w:after="150" w:line="420" w:lineRule="atLeast"/>
        <w:jc w:val="both"/>
      </w:pPr>
      <w:hyperlink r:id="rId9" w:history="1">
        <w:r>
          <w:rPr>
            <w:rStyle w:val="Hyperlink"/>
          </w:rPr>
          <w:t>guidance-for-substance-misuse-education.pdf (</w:t>
        </w:r>
        <w:proofErr w:type="spellStart"/>
        <w:r>
          <w:rPr>
            <w:rStyle w:val="Hyperlink"/>
          </w:rPr>
          <w:t>gov.wales</w:t>
        </w:r>
        <w:proofErr w:type="spellEnd"/>
        <w:r>
          <w:rPr>
            <w:rStyle w:val="Hyperlink"/>
          </w:rPr>
          <w:t>)</w:t>
        </w:r>
      </w:hyperlink>
    </w:p>
    <w:p w14:paraId="4DD78107" w14:textId="14AB7892" w:rsidR="00520E34" w:rsidRDefault="00520E34" w:rsidP="008A22F3">
      <w:pPr>
        <w:shd w:val="clear" w:color="auto" w:fill="FFFFFF"/>
        <w:spacing w:after="150" w:line="420" w:lineRule="atLeast"/>
        <w:jc w:val="both"/>
      </w:pPr>
      <w:hyperlink r:id="rId10" w:history="1">
        <w:r>
          <w:rPr>
            <w:rStyle w:val="Hyperlink"/>
          </w:rPr>
          <w:t>180525-wefo-gdpr-en.pdf (</w:t>
        </w:r>
        <w:proofErr w:type="spellStart"/>
        <w:r>
          <w:rPr>
            <w:rStyle w:val="Hyperlink"/>
          </w:rPr>
          <w:t>gov.wales</w:t>
        </w:r>
        <w:proofErr w:type="spellEnd"/>
        <w:r>
          <w:rPr>
            <w:rStyle w:val="Hyperlink"/>
          </w:rPr>
          <w:t>)</w:t>
        </w:r>
      </w:hyperlink>
    </w:p>
    <w:p w14:paraId="113D31FD" w14:textId="03788719" w:rsidR="00520E34" w:rsidRDefault="00520E34" w:rsidP="008A22F3">
      <w:pPr>
        <w:shd w:val="clear" w:color="auto" w:fill="FFFFFF"/>
        <w:spacing w:after="150" w:line="420" w:lineRule="atLeast"/>
        <w:jc w:val="both"/>
      </w:pPr>
      <w:hyperlink r:id="rId11" w:history="1">
        <w:r>
          <w:rPr>
            <w:rStyle w:val="Hyperlink"/>
          </w:rPr>
          <w:t>social-services-and-well-being-wales-act-2014-the-essentials.pdf (</w:t>
        </w:r>
        <w:proofErr w:type="spellStart"/>
        <w:r>
          <w:rPr>
            <w:rStyle w:val="Hyperlink"/>
          </w:rPr>
          <w:t>gov.wales</w:t>
        </w:r>
        <w:proofErr w:type="spellEnd"/>
        <w:r>
          <w:rPr>
            <w:rStyle w:val="Hyperlink"/>
          </w:rPr>
          <w:t>)</w:t>
        </w:r>
      </w:hyperlink>
    </w:p>
    <w:p w14:paraId="3C8C99E4" w14:textId="77777777" w:rsidR="008375C4" w:rsidRPr="008375C4" w:rsidRDefault="008375C4" w:rsidP="008375C4">
      <w:pPr>
        <w:jc w:val="both"/>
        <w:rPr>
          <w:rFonts w:ascii="Arial" w:hAnsi="Arial" w:cs="Arial"/>
          <w:sz w:val="24"/>
          <w:szCs w:val="24"/>
        </w:rPr>
      </w:pPr>
      <w:r w:rsidRPr="008375C4">
        <w:rPr>
          <w:rFonts w:ascii="Arial" w:hAnsi="Arial" w:cs="Arial"/>
          <w:sz w:val="24"/>
          <w:szCs w:val="24"/>
        </w:rPr>
        <w:t xml:space="preserve">Substance Misuse Strategy for Wales 2008, </w:t>
      </w:r>
    </w:p>
    <w:p w14:paraId="78F89266" w14:textId="77777777" w:rsidR="008375C4" w:rsidRDefault="008375C4" w:rsidP="008375C4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Common Assessment Framework (CAF) to share information across agencies</w:t>
      </w:r>
    </w:p>
    <w:p w14:paraId="73153ECC" w14:textId="77777777" w:rsidR="008375C4" w:rsidRDefault="008375C4" w:rsidP="008375C4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Working Together to Safeguard Children 2018</w:t>
      </w:r>
    </w:p>
    <w:p w14:paraId="1117201B" w14:textId="77777777" w:rsidR="008375C4" w:rsidRDefault="008375C4" w:rsidP="008375C4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Section 5 of the Social Services and Well-being (Wales) Act 2014 – co-operation and partnership with relevant support agencies to empower people to look after their own wellbeing.</w:t>
      </w:r>
    </w:p>
    <w:p w14:paraId="3F37795C" w14:textId="77777777" w:rsidR="008375C4" w:rsidRDefault="008375C4" w:rsidP="008375C4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Guidance for Substance Misuse Education 2013 (Welsh Government)</w:t>
      </w:r>
    </w:p>
    <w:p w14:paraId="4E37982F" w14:textId="77777777" w:rsidR="008375C4" w:rsidRDefault="008375C4" w:rsidP="008375C4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Supporting Children, Supporting Parents 2019 (North Wales) </w:t>
      </w:r>
    </w:p>
    <w:p w14:paraId="28C55485" w14:textId="77777777" w:rsidR="008375C4" w:rsidRPr="008A22F3" w:rsidRDefault="008375C4" w:rsidP="008A22F3">
      <w:pPr>
        <w:shd w:val="clear" w:color="auto" w:fill="FFFFFF"/>
        <w:spacing w:after="150" w:line="420" w:lineRule="atLeast"/>
        <w:jc w:val="both"/>
        <w:rPr>
          <w:rFonts w:asciiTheme="minorBidi" w:hAnsiTheme="minorBidi"/>
          <w:sz w:val="24"/>
          <w:szCs w:val="24"/>
        </w:rPr>
      </w:pPr>
    </w:p>
    <w:sectPr w:rsidR="008375C4" w:rsidRPr="008A22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7B1638" w14:textId="77777777" w:rsidR="002C7E73" w:rsidRDefault="002C7E73" w:rsidP="000057F9">
      <w:pPr>
        <w:spacing w:after="0" w:line="240" w:lineRule="auto"/>
      </w:pPr>
      <w:r>
        <w:separator/>
      </w:r>
    </w:p>
  </w:endnote>
  <w:endnote w:type="continuationSeparator" w:id="0">
    <w:p w14:paraId="6F5D17AC" w14:textId="77777777" w:rsidR="002C7E73" w:rsidRDefault="002C7E73" w:rsidP="000057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3CD33A" w14:textId="77777777" w:rsidR="002C7E73" w:rsidRDefault="002C7E73" w:rsidP="000057F9">
      <w:pPr>
        <w:spacing w:after="0" w:line="240" w:lineRule="auto"/>
      </w:pPr>
      <w:r>
        <w:separator/>
      </w:r>
    </w:p>
  </w:footnote>
  <w:footnote w:type="continuationSeparator" w:id="0">
    <w:p w14:paraId="1CDFA226" w14:textId="77777777" w:rsidR="002C7E73" w:rsidRDefault="002C7E73" w:rsidP="000057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57E42"/>
    <w:multiLevelType w:val="hybridMultilevel"/>
    <w:tmpl w:val="043009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296365"/>
    <w:multiLevelType w:val="hybridMultilevel"/>
    <w:tmpl w:val="0786F89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AA2DD0"/>
    <w:multiLevelType w:val="hybridMultilevel"/>
    <w:tmpl w:val="5DAE6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E90"/>
    <w:rsid w:val="000057F9"/>
    <w:rsid w:val="00016BE5"/>
    <w:rsid w:val="00024883"/>
    <w:rsid w:val="0003380A"/>
    <w:rsid w:val="00064A4E"/>
    <w:rsid w:val="0008072F"/>
    <w:rsid w:val="00093ED7"/>
    <w:rsid w:val="000B05AA"/>
    <w:rsid w:val="000D4242"/>
    <w:rsid w:val="000E5E5A"/>
    <w:rsid w:val="00102E77"/>
    <w:rsid w:val="0011279C"/>
    <w:rsid w:val="00120C09"/>
    <w:rsid w:val="00135086"/>
    <w:rsid w:val="00160DC9"/>
    <w:rsid w:val="001A4207"/>
    <w:rsid w:val="001B7D3D"/>
    <w:rsid w:val="001D3E33"/>
    <w:rsid w:val="00202175"/>
    <w:rsid w:val="00265D85"/>
    <w:rsid w:val="00283F55"/>
    <w:rsid w:val="002A1CBA"/>
    <w:rsid w:val="002B2643"/>
    <w:rsid w:val="002C7E73"/>
    <w:rsid w:val="002F33AC"/>
    <w:rsid w:val="00322D3C"/>
    <w:rsid w:val="00334115"/>
    <w:rsid w:val="00344773"/>
    <w:rsid w:val="00362941"/>
    <w:rsid w:val="003750CD"/>
    <w:rsid w:val="003757A6"/>
    <w:rsid w:val="00396432"/>
    <w:rsid w:val="003A7281"/>
    <w:rsid w:val="003C36D3"/>
    <w:rsid w:val="003C4F80"/>
    <w:rsid w:val="00400289"/>
    <w:rsid w:val="004132AD"/>
    <w:rsid w:val="004174F5"/>
    <w:rsid w:val="0044592E"/>
    <w:rsid w:val="00472AA0"/>
    <w:rsid w:val="004A6DBC"/>
    <w:rsid w:val="004B35DB"/>
    <w:rsid w:val="004B6721"/>
    <w:rsid w:val="00507A66"/>
    <w:rsid w:val="00520E34"/>
    <w:rsid w:val="00542396"/>
    <w:rsid w:val="00553709"/>
    <w:rsid w:val="00566650"/>
    <w:rsid w:val="00573F4C"/>
    <w:rsid w:val="0058562E"/>
    <w:rsid w:val="005A6F8F"/>
    <w:rsid w:val="005B12A9"/>
    <w:rsid w:val="00641B50"/>
    <w:rsid w:val="00642BF6"/>
    <w:rsid w:val="006439A1"/>
    <w:rsid w:val="00670AC6"/>
    <w:rsid w:val="00683089"/>
    <w:rsid w:val="006A3412"/>
    <w:rsid w:val="006B0E45"/>
    <w:rsid w:val="006B71DF"/>
    <w:rsid w:val="006C45C7"/>
    <w:rsid w:val="006E50EE"/>
    <w:rsid w:val="006E6049"/>
    <w:rsid w:val="007014CF"/>
    <w:rsid w:val="007830DF"/>
    <w:rsid w:val="00794B7E"/>
    <w:rsid w:val="007C58E7"/>
    <w:rsid w:val="0080116D"/>
    <w:rsid w:val="00801DF1"/>
    <w:rsid w:val="00827F68"/>
    <w:rsid w:val="00832420"/>
    <w:rsid w:val="008375C4"/>
    <w:rsid w:val="0086585C"/>
    <w:rsid w:val="008719B3"/>
    <w:rsid w:val="008816DD"/>
    <w:rsid w:val="00896B09"/>
    <w:rsid w:val="008A22F3"/>
    <w:rsid w:val="008A6836"/>
    <w:rsid w:val="008C064B"/>
    <w:rsid w:val="008C5E90"/>
    <w:rsid w:val="008E0130"/>
    <w:rsid w:val="008E3153"/>
    <w:rsid w:val="008F4951"/>
    <w:rsid w:val="00922FEB"/>
    <w:rsid w:val="009520B5"/>
    <w:rsid w:val="0096689D"/>
    <w:rsid w:val="00971968"/>
    <w:rsid w:val="009725BD"/>
    <w:rsid w:val="00973CC5"/>
    <w:rsid w:val="00985119"/>
    <w:rsid w:val="009A11EF"/>
    <w:rsid w:val="009A5A90"/>
    <w:rsid w:val="009B601D"/>
    <w:rsid w:val="009B6234"/>
    <w:rsid w:val="009B7D8E"/>
    <w:rsid w:val="009C0EBE"/>
    <w:rsid w:val="009C6188"/>
    <w:rsid w:val="009D24EC"/>
    <w:rsid w:val="009E0ED3"/>
    <w:rsid w:val="009E5FB2"/>
    <w:rsid w:val="009F04CA"/>
    <w:rsid w:val="00A01760"/>
    <w:rsid w:val="00A104CD"/>
    <w:rsid w:val="00A22196"/>
    <w:rsid w:val="00A46A3C"/>
    <w:rsid w:val="00A4715E"/>
    <w:rsid w:val="00A52389"/>
    <w:rsid w:val="00A570A3"/>
    <w:rsid w:val="00A7509E"/>
    <w:rsid w:val="00A7746D"/>
    <w:rsid w:val="00A9289A"/>
    <w:rsid w:val="00A933EE"/>
    <w:rsid w:val="00AA02DE"/>
    <w:rsid w:val="00AA379D"/>
    <w:rsid w:val="00AA7A39"/>
    <w:rsid w:val="00AB78D9"/>
    <w:rsid w:val="00AE4C2E"/>
    <w:rsid w:val="00B0537D"/>
    <w:rsid w:val="00B20DCB"/>
    <w:rsid w:val="00B22589"/>
    <w:rsid w:val="00B33E6E"/>
    <w:rsid w:val="00B45FAC"/>
    <w:rsid w:val="00B517FE"/>
    <w:rsid w:val="00B67994"/>
    <w:rsid w:val="00B74D03"/>
    <w:rsid w:val="00B769CD"/>
    <w:rsid w:val="00B8087D"/>
    <w:rsid w:val="00B81A06"/>
    <w:rsid w:val="00B930F0"/>
    <w:rsid w:val="00BB2A3A"/>
    <w:rsid w:val="00BB3AF1"/>
    <w:rsid w:val="00BC1113"/>
    <w:rsid w:val="00BD5E3C"/>
    <w:rsid w:val="00BF4F6F"/>
    <w:rsid w:val="00C0015E"/>
    <w:rsid w:val="00C15456"/>
    <w:rsid w:val="00C42B6C"/>
    <w:rsid w:val="00C652C8"/>
    <w:rsid w:val="00C67A7F"/>
    <w:rsid w:val="00C70276"/>
    <w:rsid w:val="00C97592"/>
    <w:rsid w:val="00CD2790"/>
    <w:rsid w:val="00CD49D7"/>
    <w:rsid w:val="00CE136E"/>
    <w:rsid w:val="00CF27C9"/>
    <w:rsid w:val="00D20ACA"/>
    <w:rsid w:val="00D4108F"/>
    <w:rsid w:val="00D43C76"/>
    <w:rsid w:val="00D61A97"/>
    <w:rsid w:val="00D82E29"/>
    <w:rsid w:val="00D8318B"/>
    <w:rsid w:val="00DB0EC7"/>
    <w:rsid w:val="00DB22BB"/>
    <w:rsid w:val="00DC6682"/>
    <w:rsid w:val="00DE2F61"/>
    <w:rsid w:val="00E01B9D"/>
    <w:rsid w:val="00E12171"/>
    <w:rsid w:val="00E2156D"/>
    <w:rsid w:val="00E37C00"/>
    <w:rsid w:val="00E46591"/>
    <w:rsid w:val="00E54B2B"/>
    <w:rsid w:val="00EA549C"/>
    <w:rsid w:val="00EE4474"/>
    <w:rsid w:val="00F161F8"/>
    <w:rsid w:val="00F45C70"/>
    <w:rsid w:val="00F64D0F"/>
    <w:rsid w:val="00F80459"/>
    <w:rsid w:val="00F808C1"/>
    <w:rsid w:val="00F9371B"/>
    <w:rsid w:val="00FE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329235"/>
  <w15:docId w15:val="{0D626026-1396-4E9B-8AAB-BBF111AEC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1CB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0E5E5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05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7F9"/>
  </w:style>
  <w:style w:type="paragraph" w:styleId="Footer">
    <w:name w:val="footer"/>
    <w:basedOn w:val="Normal"/>
    <w:link w:val="FooterChar"/>
    <w:uiPriority w:val="99"/>
    <w:unhideWhenUsed/>
    <w:rsid w:val="00005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7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51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orthwalessafeguardingboard.wales/wp-content/uploads/2017/11/Supporting-Children-Supporting-Parents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ile:///C:\Users\2009307\AppData\Local\Temp\Temp1_Working%20Together%20to%20Safeguard%20Children%202018-20220113.zip\Working_together_to_safeguard_children_inter_agency_guidance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ov.wales/sites/default/files/publications/2019-05/social-services-and-well-being-wales-act-2014-the-essentials.pdf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gov.wales/docs/wefo/publications/180525-wefo-gdpr-en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ov.wales/sites/default/files/publications/2018-03/guidance-for-substance-misuse-educatio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Walters</dc:creator>
  <cp:lastModifiedBy>Cindy Athena Jenkins (2009307)</cp:lastModifiedBy>
  <cp:revision>2</cp:revision>
  <dcterms:created xsi:type="dcterms:W3CDTF">2022-01-14T19:48:00Z</dcterms:created>
  <dcterms:modified xsi:type="dcterms:W3CDTF">2022-01-14T19:48:00Z</dcterms:modified>
</cp:coreProperties>
</file>