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A443C3" w14:textId="48D970E4" w:rsidR="00210A3E" w:rsidRPr="00210A3E" w:rsidRDefault="005A1F38" w:rsidP="00210A3E">
      <w:pPr>
        <w:shd w:val="clear" w:color="auto" w:fill="FFFFFF"/>
        <w:spacing w:after="0" w:line="300" w:lineRule="atLeast"/>
        <w:rPr>
          <w:rFonts w:ascii="Verdana" w:eastAsia="Times New Roman" w:hAnsi="Verdana" w:cs="Times New Roman"/>
          <w:color w:val="217A94"/>
          <w:sz w:val="21"/>
          <w:szCs w:val="21"/>
          <w:lang w:eastAsia="en-GB"/>
        </w:rPr>
      </w:pPr>
      <w:r>
        <w:fldChar w:fldCharType="begin"/>
      </w:r>
      <w:r>
        <w:instrText xml:space="preserve"> HYPERLINK "http://moodle.swanseamet.uwtsd.ac.uk/mod/assign/view.php?id=56973" </w:instrText>
      </w:r>
      <w:r>
        <w:fldChar w:fldCharType="separate"/>
      </w:r>
      <w:r w:rsidR="00210A3E" w:rsidRPr="00210A3E">
        <w:rPr>
          <w:rFonts w:ascii="Verdana" w:eastAsia="Times New Roman" w:hAnsi="Verdana" w:cs="Times New Roman"/>
          <w:color w:val="414042"/>
          <w:sz w:val="21"/>
          <w:szCs w:val="21"/>
          <w:lang w:eastAsia="en-GB"/>
        </w:rPr>
        <w:t>PD02 A1 DRRE 1</w:t>
      </w:r>
      <w:r w:rsidR="0014635A">
        <w:rPr>
          <w:rFonts w:ascii="Verdana" w:eastAsia="Times New Roman" w:hAnsi="Verdana" w:cs="Times New Roman"/>
          <w:color w:val="414042"/>
          <w:sz w:val="21"/>
          <w:szCs w:val="21"/>
          <w:lang w:eastAsia="en-GB"/>
        </w:rPr>
        <w:t xml:space="preserve"> </w:t>
      </w:r>
      <w:r w:rsidR="00210A3E" w:rsidRPr="00210A3E">
        <w:rPr>
          <w:rFonts w:ascii="Verdana" w:eastAsia="Times New Roman" w:hAnsi="Verdana" w:cs="Times New Roman"/>
          <w:color w:val="414042"/>
          <w:sz w:val="21"/>
          <w:szCs w:val="21"/>
          <w:lang w:eastAsia="en-GB"/>
        </w:rPr>
        <w:t>Assignment</w:t>
      </w:r>
      <w:r>
        <w:rPr>
          <w:rFonts w:ascii="Verdana" w:eastAsia="Times New Roman" w:hAnsi="Verdana" w:cs="Times New Roman"/>
          <w:color w:val="414042"/>
          <w:sz w:val="21"/>
          <w:szCs w:val="21"/>
          <w:lang w:eastAsia="en-GB"/>
        </w:rPr>
        <w:fldChar w:fldCharType="end"/>
      </w:r>
    </w:p>
    <w:p w14:paraId="4FC84FE7" w14:textId="77777777" w:rsidR="00210A3E" w:rsidRPr="00210A3E" w:rsidRDefault="00210A3E" w:rsidP="00210A3E">
      <w:pPr>
        <w:spacing w:after="0" w:line="240" w:lineRule="auto"/>
        <w:rPr>
          <w:rFonts w:ascii="Times New Roman" w:eastAsia="Times New Roman" w:hAnsi="Times New Roman" w:cs="Times New Roman"/>
          <w:sz w:val="24"/>
          <w:szCs w:val="24"/>
          <w:lang w:eastAsia="en-GB"/>
        </w:rPr>
      </w:pPr>
      <w:r w:rsidRPr="00210A3E">
        <w:rPr>
          <w:rFonts w:ascii="Verdana" w:eastAsia="Times New Roman" w:hAnsi="Verdana" w:cs="Times New Roman"/>
          <w:noProof/>
          <w:color w:val="217A94"/>
          <w:sz w:val="21"/>
          <w:szCs w:val="21"/>
          <w:shd w:val="clear" w:color="auto" w:fill="FFFFFF"/>
          <w:lang w:eastAsia="en-GB"/>
        </w:rPr>
        <mc:AlternateContent>
          <mc:Choice Requires="wps">
            <w:drawing>
              <wp:inline distT="0" distB="0" distL="0" distR="0" wp14:anchorId="6EA1C545" wp14:editId="4F19CB0C">
                <wp:extent cx="304800" cy="304800"/>
                <wp:effectExtent l="0" t="0" r="0" b="0"/>
                <wp:docPr id="1" name="AutoShape 1" descr="Not completed: PD02 A1 DRR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mo="http://schemas.microsoft.com/office/mac/office/2008/main" xmlns:mv="urn:schemas-microsoft-com:mac:vml">
            <w:pict>
              <v:rect w14:anchorId="3C09402A" id="AutoShape 1" o:spid="_x0000_s1026" alt="Not completed: PD02 A1 DRRE 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" filled="f" stroked="f">
                <o:lock v:ext="edit" aspectratio="t"/>
                <w10:anchorlock/>
              </v:rect>
            </w:pict>
          </mc:Fallback>
        </mc:AlternateContent>
      </w:r>
    </w:p>
    <w:p w14:paraId="52AE365F" w14:textId="77777777" w:rsidR="00210A3E" w:rsidRPr="00210A3E" w:rsidRDefault="00210A3E" w:rsidP="00210A3E">
      <w:pPr>
        <w:shd w:val="clear" w:color="auto" w:fill="FFFFFF"/>
        <w:spacing w:after="120" w:line="300" w:lineRule="atLeast"/>
        <w:rPr>
          <w:rFonts w:ascii="Verdana" w:eastAsia="Times New Roman" w:hAnsi="Verdana" w:cs="Times New Roman"/>
          <w:color w:val="217A94"/>
          <w:sz w:val="21"/>
          <w:szCs w:val="21"/>
          <w:lang w:eastAsia="en-GB"/>
        </w:rPr>
      </w:pPr>
      <w:r w:rsidRPr="00210A3E">
        <w:rPr>
          <w:rFonts w:ascii="Verdana" w:eastAsia="Times New Roman" w:hAnsi="Verdana" w:cs="Times New Roman"/>
          <w:color w:val="217A94"/>
          <w:sz w:val="21"/>
          <w:szCs w:val="21"/>
          <w:lang w:eastAsia="en-GB"/>
        </w:rPr>
        <w:t>Using an organisation that you know well describe three decisions (one strategic, one tactical and one operational) that have been made within the last 10 years.</w:t>
      </w:r>
    </w:p>
    <w:p w14:paraId="0068B21B" w14:textId="77777777" w:rsidR="00210A3E" w:rsidRDefault="00210A3E" w:rsidP="00210A3E">
      <w:pPr>
        <w:shd w:val="clear" w:color="auto" w:fill="FFFFFF"/>
        <w:spacing w:before="120" w:after="120" w:line="300" w:lineRule="atLeast"/>
        <w:rPr>
          <w:rFonts w:ascii="Verdana" w:eastAsia="Times New Roman" w:hAnsi="Verdana" w:cs="Times New Roman"/>
          <w:color w:val="217A94"/>
          <w:sz w:val="21"/>
          <w:szCs w:val="21"/>
          <w:lang w:eastAsia="en-GB"/>
        </w:rPr>
      </w:pPr>
      <w:r w:rsidRPr="00210A3E">
        <w:rPr>
          <w:rFonts w:ascii="Verdana" w:eastAsia="Times New Roman" w:hAnsi="Verdana" w:cs="Times New Roman"/>
          <w:color w:val="217A94"/>
          <w:sz w:val="21"/>
          <w:szCs w:val="21"/>
          <w:lang w:eastAsia="en-GB"/>
        </w:rPr>
        <w:t>No more than 500 words. </w:t>
      </w:r>
    </w:p>
    <w:p w14:paraId="4B85763F" w14:textId="77777777" w:rsidR="00215512" w:rsidRDefault="00215512" w:rsidP="00210A3E">
      <w:pPr>
        <w:pBdr>
          <w:bottom w:val="single" w:sz="6" w:space="1" w:color="auto"/>
        </w:pBdr>
        <w:shd w:val="clear" w:color="auto" w:fill="FFFFFF"/>
        <w:spacing w:before="120" w:after="120" w:line="300" w:lineRule="atLeast"/>
        <w:rPr>
          <w:rFonts w:ascii="Verdana" w:eastAsia="Times New Roman" w:hAnsi="Verdana" w:cs="Times New Roman"/>
          <w:color w:val="217A94"/>
          <w:sz w:val="21"/>
          <w:szCs w:val="21"/>
          <w:lang w:eastAsia="en-GB"/>
        </w:rPr>
      </w:pPr>
    </w:p>
    <w:p w14:paraId="5A1630D1" w14:textId="77777777" w:rsidR="00215512" w:rsidRDefault="00215512" w:rsidP="00210A3E">
      <w:pPr>
        <w:shd w:val="clear" w:color="auto" w:fill="FFFFFF"/>
        <w:spacing w:before="120" w:after="120" w:line="300" w:lineRule="atLeast"/>
        <w:rPr>
          <w:rFonts w:ascii="Verdana" w:eastAsia="Times New Roman" w:hAnsi="Verdana" w:cs="Times New Roman"/>
          <w:color w:val="217A94"/>
          <w:sz w:val="21"/>
          <w:szCs w:val="21"/>
          <w:lang w:eastAsia="en-GB"/>
        </w:rPr>
      </w:pPr>
    </w:p>
    <w:p w14:paraId="11C7E50E" w14:textId="3B0EF405" w:rsidR="00963971" w:rsidRPr="00963971" w:rsidRDefault="00182B81" w:rsidP="00963971">
      <w:pPr>
        <w:rPr>
          <w:rFonts w:ascii="Verdana" w:eastAsia="Times New Roman" w:hAnsi="Verdana" w:cs="Times New Roman"/>
          <w:color w:val="217A94"/>
          <w:sz w:val="21"/>
          <w:szCs w:val="21"/>
          <w:lang w:eastAsia="en-GB"/>
        </w:rPr>
      </w:pPr>
      <w:r>
        <w:rPr>
          <w:rFonts w:ascii="Verdana" w:eastAsia="Times New Roman" w:hAnsi="Verdana" w:cs="Times New Roman"/>
          <w:color w:val="217A94"/>
          <w:sz w:val="21"/>
          <w:szCs w:val="21"/>
          <w:lang w:eastAsia="en-GB"/>
        </w:rPr>
        <w:t>Over the</w:t>
      </w:r>
      <w:r w:rsidR="00963971" w:rsidRPr="00963971">
        <w:rPr>
          <w:rFonts w:ascii="Verdana" w:eastAsia="Times New Roman" w:hAnsi="Verdana" w:cs="Times New Roman"/>
          <w:color w:val="217A94"/>
          <w:sz w:val="21"/>
          <w:szCs w:val="21"/>
          <w:lang w:eastAsia="en-GB"/>
        </w:rPr>
        <w:t xml:space="preserve"> last ten years the following types of decisions </w:t>
      </w:r>
      <w:r>
        <w:rPr>
          <w:rFonts w:ascii="Verdana" w:eastAsia="Times New Roman" w:hAnsi="Verdana" w:cs="Times New Roman"/>
          <w:color w:val="217A94"/>
          <w:sz w:val="21"/>
          <w:szCs w:val="21"/>
          <w:lang w:eastAsia="en-GB"/>
        </w:rPr>
        <w:t>have been made at Wunda Group</w:t>
      </w:r>
      <w:r w:rsidR="00963971" w:rsidRPr="00963971">
        <w:rPr>
          <w:rFonts w:ascii="Verdana" w:eastAsia="Times New Roman" w:hAnsi="Verdana" w:cs="Times New Roman"/>
          <w:color w:val="217A94"/>
          <w:sz w:val="21"/>
          <w:szCs w:val="21"/>
          <w:lang w:eastAsia="en-GB"/>
        </w:rPr>
        <w:t>:</w:t>
      </w:r>
    </w:p>
    <w:p w14:paraId="3CAAF83E" w14:textId="77777777" w:rsidR="00963971" w:rsidRPr="00963971" w:rsidRDefault="00963971" w:rsidP="00963971">
      <w:pPr>
        <w:rPr>
          <w:rFonts w:ascii="Verdana" w:eastAsia="Times New Roman" w:hAnsi="Verdana" w:cs="Times New Roman"/>
          <w:color w:val="217A94"/>
          <w:sz w:val="21"/>
          <w:szCs w:val="21"/>
          <w:lang w:eastAsia="en-GB"/>
        </w:rPr>
      </w:pPr>
      <w:r w:rsidRPr="00A733D0">
        <w:rPr>
          <w:rFonts w:ascii="Verdana" w:eastAsia="Times New Roman" w:hAnsi="Verdana" w:cs="Times New Roman"/>
          <w:b/>
          <w:color w:val="217A94"/>
          <w:sz w:val="21"/>
          <w:szCs w:val="21"/>
          <w:lang w:eastAsia="en-GB"/>
        </w:rPr>
        <w:t>Strategic</w:t>
      </w:r>
      <w:r w:rsidRPr="00963971">
        <w:rPr>
          <w:rFonts w:ascii="Verdana" w:eastAsia="Times New Roman" w:hAnsi="Verdana" w:cs="Times New Roman"/>
          <w:color w:val="217A94"/>
          <w:sz w:val="21"/>
          <w:szCs w:val="21"/>
          <w:lang w:eastAsia="en-GB"/>
        </w:rPr>
        <w:t xml:space="preserve"> – decision was made to supply all the goods from the cheapest suppliers offering high-quality products to undercut the competition in the UK market.</w:t>
      </w:r>
    </w:p>
    <w:p w14:paraId="0602382C" w14:textId="5BC91852" w:rsidR="00963971" w:rsidRPr="00963971" w:rsidRDefault="004A7227" w:rsidP="00963971">
      <w:pPr>
        <w:rPr>
          <w:rFonts w:ascii="Verdana" w:eastAsia="Times New Roman" w:hAnsi="Verdana" w:cs="Times New Roman"/>
          <w:color w:val="217A94"/>
          <w:sz w:val="21"/>
          <w:szCs w:val="21"/>
          <w:lang w:eastAsia="en-GB"/>
        </w:rPr>
      </w:pPr>
      <w:r>
        <w:rPr>
          <w:rFonts w:ascii="Verdana" w:eastAsia="Times New Roman" w:hAnsi="Verdana" w:cs="Times New Roman"/>
          <w:color w:val="217A94"/>
          <w:sz w:val="21"/>
          <w:szCs w:val="21"/>
          <w:lang w:eastAsia="en-GB"/>
        </w:rPr>
        <w:t xml:space="preserve">This was combined with another strategic decision </w:t>
      </w:r>
      <w:r w:rsidR="00963971" w:rsidRPr="00963971">
        <w:rPr>
          <w:rFonts w:ascii="Verdana" w:eastAsia="Times New Roman" w:hAnsi="Verdana" w:cs="Times New Roman"/>
          <w:color w:val="217A94"/>
          <w:sz w:val="21"/>
          <w:szCs w:val="21"/>
          <w:lang w:eastAsia="en-GB"/>
        </w:rPr>
        <w:t>to adopt an online type of sales which enable</w:t>
      </w:r>
      <w:r w:rsidR="001B13E0">
        <w:rPr>
          <w:rFonts w:ascii="Verdana" w:eastAsia="Times New Roman" w:hAnsi="Verdana" w:cs="Times New Roman"/>
          <w:color w:val="217A94"/>
          <w:sz w:val="21"/>
          <w:szCs w:val="21"/>
          <w:lang w:eastAsia="en-GB"/>
        </w:rPr>
        <w:t>d</w:t>
      </w:r>
      <w:r w:rsidR="00963971" w:rsidRPr="00963971">
        <w:rPr>
          <w:rFonts w:ascii="Verdana" w:eastAsia="Times New Roman" w:hAnsi="Verdana" w:cs="Times New Roman"/>
          <w:color w:val="217A94"/>
          <w:sz w:val="21"/>
          <w:szCs w:val="21"/>
          <w:lang w:eastAsia="en-GB"/>
        </w:rPr>
        <w:t xml:space="preserve"> us to cut the cost by not having physical shops and therefore additional costs</w:t>
      </w:r>
      <w:r w:rsidR="001B13E0">
        <w:rPr>
          <w:rFonts w:ascii="Verdana" w:eastAsia="Times New Roman" w:hAnsi="Verdana" w:cs="Times New Roman"/>
          <w:color w:val="217A94"/>
          <w:sz w:val="21"/>
          <w:szCs w:val="21"/>
          <w:lang w:eastAsia="en-GB"/>
        </w:rPr>
        <w:t xml:space="preserve">, such as </w:t>
      </w:r>
      <w:r w:rsidR="00963971" w:rsidRPr="00963971">
        <w:rPr>
          <w:rFonts w:ascii="Verdana" w:eastAsia="Times New Roman" w:hAnsi="Verdana" w:cs="Times New Roman"/>
          <w:color w:val="217A94"/>
          <w:sz w:val="21"/>
          <w:szCs w:val="21"/>
          <w:lang w:eastAsia="en-GB"/>
        </w:rPr>
        <w:t>rent for shop and wages for</w:t>
      </w:r>
      <w:r w:rsidR="001B13E0">
        <w:rPr>
          <w:rFonts w:ascii="Verdana" w:eastAsia="Times New Roman" w:hAnsi="Verdana" w:cs="Times New Roman"/>
          <w:color w:val="217A94"/>
          <w:sz w:val="21"/>
          <w:szCs w:val="21"/>
          <w:lang w:eastAsia="en-GB"/>
        </w:rPr>
        <w:t xml:space="preserve"> in-store sales sta</w:t>
      </w:r>
      <w:r w:rsidR="00963971" w:rsidRPr="00963971">
        <w:rPr>
          <w:rFonts w:ascii="Verdana" w:eastAsia="Times New Roman" w:hAnsi="Verdana" w:cs="Times New Roman"/>
          <w:color w:val="217A94"/>
          <w:sz w:val="21"/>
          <w:szCs w:val="21"/>
          <w:lang w:eastAsia="en-GB"/>
        </w:rPr>
        <w:t>ff. Setting up the warehouse in</w:t>
      </w:r>
      <w:r w:rsidR="001B13E0">
        <w:rPr>
          <w:rFonts w:ascii="Verdana" w:eastAsia="Times New Roman" w:hAnsi="Verdana" w:cs="Times New Roman"/>
          <w:color w:val="217A94"/>
          <w:sz w:val="21"/>
          <w:szCs w:val="21"/>
          <w:lang w:eastAsia="en-GB"/>
        </w:rPr>
        <w:t xml:space="preserve"> the</w:t>
      </w:r>
      <w:r w:rsidR="00963971" w:rsidRPr="00963971">
        <w:rPr>
          <w:rFonts w:ascii="Verdana" w:eastAsia="Times New Roman" w:hAnsi="Verdana" w:cs="Times New Roman"/>
          <w:color w:val="217A94"/>
          <w:sz w:val="21"/>
          <w:szCs w:val="21"/>
          <w:lang w:eastAsia="en-GB"/>
        </w:rPr>
        <w:t xml:space="preserve"> Bridgend area</w:t>
      </w:r>
      <w:r w:rsidR="001B13E0">
        <w:rPr>
          <w:rFonts w:ascii="Verdana" w:eastAsia="Times New Roman" w:hAnsi="Verdana" w:cs="Times New Roman"/>
          <w:color w:val="217A94"/>
          <w:sz w:val="21"/>
          <w:szCs w:val="21"/>
          <w:lang w:eastAsia="en-GB"/>
        </w:rPr>
        <w:t>, where</w:t>
      </w:r>
      <w:r w:rsidR="00936EA7">
        <w:rPr>
          <w:rFonts w:ascii="Verdana" w:eastAsia="Times New Roman" w:hAnsi="Verdana" w:cs="Times New Roman"/>
          <w:color w:val="217A94"/>
          <w:sz w:val="21"/>
          <w:szCs w:val="21"/>
          <w:lang w:eastAsia="en-GB"/>
        </w:rPr>
        <w:t xml:space="preserve"> the</w:t>
      </w:r>
      <w:r w:rsidR="001B13E0">
        <w:rPr>
          <w:rFonts w:ascii="Verdana" w:eastAsia="Times New Roman" w:hAnsi="Verdana" w:cs="Times New Roman"/>
          <w:color w:val="217A94"/>
          <w:sz w:val="21"/>
          <w:szCs w:val="21"/>
          <w:lang w:eastAsia="en-GB"/>
        </w:rPr>
        <w:t xml:space="preserve"> rent</w:t>
      </w:r>
      <w:r w:rsidR="00963971" w:rsidRPr="00963971">
        <w:rPr>
          <w:rFonts w:ascii="Verdana" w:eastAsia="Times New Roman" w:hAnsi="Verdana" w:cs="Times New Roman"/>
          <w:color w:val="217A94"/>
          <w:sz w:val="21"/>
          <w:szCs w:val="21"/>
          <w:lang w:eastAsia="en-GB"/>
        </w:rPr>
        <w:t xml:space="preserve"> </w:t>
      </w:r>
      <w:r w:rsidR="001B13E0">
        <w:rPr>
          <w:rFonts w:ascii="Verdana" w:eastAsia="Times New Roman" w:hAnsi="Verdana" w:cs="Times New Roman"/>
          <w:color w:val="217A94"/>
          <w:sz w:val="21"/>
          <w:szCs w:val="21"/>
          <w:lang w:eastAsia="en-GB"/>
        </w:rPr>
        <w:t>is</w:t>
      </w:r>
      <w:r w:rsidR="00936EA7">
        <w:rPr>
          <w:rFonts w:ascii="Verdana" w:eastAsia="Times New Roman" w:hAnsi="Verdana" w:cs="Times New Roman"/>
          <w:color w:val="217A94"/>
          <w:sz w:val="21"/>
          <w:szCs w:val="21"/>
          <w:lang w:eastAsia="en-GB"/>
        </w:rPr>
        <w:t xml:space="preserve"> lower than in Cardiff, with good access to the motorway was also a key factor contributing</w:t>
      </w:r>
      <w:r w:rsidR="00963971" w:rsidRPr="00963971">
        <w:rPr>
          <w:rFonts w:ascii="Verdana" w:eastAsia="Times New Roman" w:hAnsi="Verdana" w:cs="Times New Roman"/>
          <w:color w:val="217A94"/>
          <w:sz w:val="21"/>
          <w:szCs w:val="21"/>
          <w:lang w:eastAsia="en-GB"/>
        </w:rPr>
        <w:t xml:space="preserve"> to </w:t>
      </w:r>
      <w:r w:rsidR="00936EA7">
        <w:rPr>
          <w:rFonts w:ascii="Verdana" w:eastAsia="Times New Roman" w:hAnsi="Verdana" w:cs="Times New Roman"/>
          <w:color w:val="217A94"/>
          <w:sz w:val="21"/>
          <w:szCs w:val="21"/>
          <w:lang w:eastAsia="en-GB"/>
        </w:rPr>
        <w:t>the company’s</w:t>
      </w:r>
      <w:r w:rsidR="00963971" w:rsidRPr="00963971">
        <w:rPr>
          <w:rFonts w:ascii="Verdana" w:eastAsia="Times New Roman" w:hAnsi="Verdana" w:cs="Times New Roman"/>
          <w:color w:val="217A94"/>
          <w:sz w:val="21"/>
          <w:szCs w:val="21"/>
          <w:lang w:eastAsia="en-GB"/>
        </w:rPr>
        <w:t xml:space="preserve"> success. </w:t>
      </w:r>
    </w:p>
    <w:p w14:paraId="1E3194B4" w14:textId="77777777" w:rsidR="00963971" w:rsidRPr="00963971" w:rsidRDefault="00963971" w:rsidP="00963971">
      <w:pPr>
        <w:rPr>
          <w:rFonts w:ascii="Verdana" w:eastAsia="Times New Roman" w:hAnsi="Verdana" w:cs="Times New Roman"/>
          <w:color w:val="217A94"/>
          <w:sz w:val="21"/>
          <w:szCs w:val="21"/>
          <w:lang w:eastAsia="en-GB"/>
        </w:rPr>
      </w:pPr>
    </w:p>
    <w:p w14:paraId="6F227103" w14:textId="231CDE37" w:rsidR="00963971" w:rsidRPr="00963971" w:rsidRDefault="00963971" w:rsidP="00963971">
      <w:pPr>
        <w:rPr>
          <w:rFonts w:ascii="Verdana" w:eastAsia="Times New Roman" w:hAnsi="Verdana" w:cs="Times New Roman"/>
          <w:color w:val="217A94"/>
          <w:sz w:val="21"/>
          <w:szCs w:val="21"/>
          <w:lang w:eastAsia="en-GB"/>
        </w:rPr>
      </w:pPr>
      <w:r w:rsidRPr="00A733D0">
        <w:rPr>
          <w:rFonts w:ascii="Verdana" w:eastAsia="Times New Roman" w:hAnsi="Verdana" w:cs="Times New Roman"/>
          <w:b/>
          <w:color w:val="217A94"/>
          <w:sz w:val="21"/>
          <w:szCs w:val="21"/>
          <w:lang w:eastAsia="en-GB"/>
        </w:rPr>
        <w:t>Tactical</w:t>
      </w:r>
      <w:r w:rsidRPr="00963971">
        <w:rPr>
          <w:rFonts w:ascii="Verdana" w:eastAsia="Times New Roman" w:hAnsi="Verdana" w:cs="Times New Roman"/>
          <w:color w:val="217A94"/>
          <w:sz w:val="21"/>
          <w:szCs w:val="21"/>
          <w:lang w:eastAsia="en-GB"/>
        </w:rPr>
        <w:t xml:space="preserve"> – the most important tactical deci</w:t>
      </w:r>
      <w:r w:rsidR="004A7227">
        <w:rPr>
          <w:rFonts w:ascii="Verdana" w:eastAsia="Times New Roman" w:hAnsi="Verdana" w:cs="Times New Roman"/>
          <w:color w:val="217A94"/>
          <w:sz w:val="21"/>
          <w:szCs w:val="21"/>
          <w:lang w:eastAsia="en-GB"/>
        </w:rPr>
        <w:t xml:space="preserve">sion was to offer our customers </w:t>
      </w:r>
      <w:r w:rsidRPr="00963971">
        <w:rPr>
          <w:rFonts w:ascii="Verdana" w:eastAsia="Times New Roman" w:hAnsi="Verdana" w:cs="Times New Roman"/>
          <w:color w:val="217A94"/>
          <w:sz w:val="21"/>
          <w:szCs w:val="21"/>
          <w:lang w:eastAsia="en-GB"/>
        </w:rPr>
        <w:t>five years</w:t>
      </w:r>
      <w:r w:rsidR="004A7227">
        <w:rPr>
          <w:rFonts w:ascii="Verdana" w:eastAsia="Times New Roman" w:hAnsi="Verdana" w:cs="Times New Roman"/>
          <w:color w:val="217A94"/>
          <w:sz w:val="21"/>
          <w:szCs w:val="21"/>
          <w:lang w:eastAsia="en-GB"/>
        </w:rPr>
        <w:t xml:space="preserve"> of warranty</w:t>
      </w:r>
      <w:r w:rsidRPr="00963971">
        <w:rPr>
          <w:rFonts w:ascii="Verdana" w:eastAsia="Times New Roman" w:hAnsi="Verdana" w:cs="Times New Roman"/>
          <w:color w:val="217A94"/>
          <w:sz w:val="21"/>
          <w:szCs w:val="21"/>
          <w:lang w:eastAsia="en-GB"/>
        </w:rPr>
        <w:t xml:space="preserve"> on pumps which put us ahead of the competition in the UK. Customers also benefit fro</w:t>
      </w:r>
      <w:r w:rsidR="00A64C2F">
        <w:rPr>
          <w:rFonts w:ascii="Verdana" w:eastAsia="Times New Roman" w:hAnsi="Verdana" w:cs="Times New Roman"/>
          <w:color w:val="217A94"/>
          <w:sz w:val="21"/>
          <w:szCs w:val="21"/>
          <w:lang w:eastAsia="en-GB"/>
        </w:rPr>
        <w:t>m next day delivery and free CAD</w:t>
      </w:r>
      <w:r w:rsidRPr="00963971">
        <w:rPr>
          <w:rFonts w:ascii="Verdana" w:eastAsia="Times New Roman" w:hAnsi="Verdana" w:cs="Times New Roman"/>
          <w:color w:val="217A94"/>
          <w:sz w:val="21"/>
          <w:szCs w:val="21"/>
          <w:lang w:eastAsia="en-GB"/>
        </w:rPr>
        <w:t xml:space="preserve"> drawings for installations. To cut costs for customers and us, </w:t>
      </w:r>
      <w:proofErr w:type="gramStart"/>
      <w:r w:rsidRPr="00963971">
        <w:rPr>
          <w:rFonts w:ascii="Verdana" w:eastAsia="Times New Roman" w:hAnsi="Verdana" w:cs="Times New Roman"/>
          <w:color w:val="217A94"/>
          <w:sz w:val="21"/>
          <w:szCs w:val="21"/>
          <w:lang w:eastAsia="en-GB"/>
        </w:rPr>
        <w:t>all</w:t>
      </w:r>
      <w:r w:rsidR="00A64C2F">
        <w:rPr>
          <w:rFonts w:ascii="Verdana" w:eastAsia="Times New Roman" w:hAnsi="Verdana" w:cs="Times New Roman"/>
          <w:color w:val="217A94"/>
          <w:sz w:val="21"/>
          <w:szCs w:val="21"/>
          <w:lang w:eastAsia="en-GB"/>
        </w:rPr>
        <w:t xml:space="preserve"> of</w:t>
      </w:r>
      <w:proofErr w:type="gramEnd"/>
      <w:r w:rsidR="00A64C2F">
        <w:rPr>
          <w:rFonts w:ascii="Verdana" w:eastAsia="Times New Roman" w:hAnsi="Verdana" w:cs="Times New Roman"/>
          <w:color w:val="217A94"/>
          <w:sz w:val="21"/>
          <w:szCs w:val="21"/>
          <w:lang w:eastAsia="en-GB"/>
        </w:rPr>
        <w:t xml:space="preserve"> the</w:t>
      </w:r>
      <w:r w:rsidRPr="00963971">
        <w:rPr>
          <w:rFonts w:ascii="Verdana" w:eastAsia="Times New Roman" w:hAnsi="Verdana" w:cs="Times New Roman"/>
          <w:color w:val="217A94"/>
          <w:sz w:val="21"/>
          <w:szCs w:val="21"/>
          <w:lang w:eastAsia="en-GB"/>
        </w:rPr>
        <w:t xml:space="preserve"> materials are equipped </w:t>
      </w:r>
      <w:r w:rsidR="00A64C2F">
        <w:rPr>
          <w:rFonts w:ascii="Verdana" w:eastAsia="Times New Roman" w:hAnsi="Verdana" w:cs="Times New Roman"/>
          <w:color w:val="217A94"/>
          <w:sz w:val="21"/>
          <w:szCs w:val="21"/>
          <w:lang w:eastAsia="en-GB"/>
        </w:rPr>
        <w:t>with easy to understand manuals/</w:t>
      </w:r>
      <w:r w:rsidRPr="00963971">
        <w:rPr>
          <w:rFonts w:ascii="Verdana" w:eastAsia="Times New Roman" w:hAnsi="Verdana" w:cs="Times New Roman"/>
          <w:color w:val="217A94"/>
          <w:sz w:val="21"/>
          <w:szCs w:val="21"/>
          <w:lang w:eastAsia="en-GB"/>
        </w:rPr>
        <w:t xml:space="preserve">installation guides, so there is no need for a plumber to </w:t>
      </w:r>
      <w:r w:rsidR="00A64C2F">
        <w:rPr>
          <w:rFonts w:ascii="Verdana" w:eastAsia="Times New Roman" w:hAnsi="Verdana" w:cs="Times New Roman"/>
          <w:color w:val="217A94"/>
          <w:sz w:val="21"/>
          <w:szCs w:val="21"/>
          <w:lang w:eastAsia="en-GB"/>
        </w:rPr>
        <w:t xml:space="preserve">install the </w:t>
      </w:r>
      <w:r w:rsidRPr="00963971">
        <w:rPr>
          <w:rFonts w:ascii="Verdana" w:eastAsia="Times New Roman" w:hAnsi="Verdana" w:cs="Times New Roman"/>
          <w:color w:val="217A94"/>
          <w:sz w:val="21"/>
          <w:szCs w:val="21"/>
          <w:lang w:eastAsia="en-GB"/>
        </w:rPr>
        <w:t>system. The customer</w:t>
      </w:r>
      <w:r w:rsidR="004A7227">
        <w:rPr>
          <w:rFonts w:ascii="Verdana" w:eastAsia="Times New Roman" w:hAnsi="Verdana" w:cs="Times New Roman"/>
          <w:color w:val="217A94"/>
          <w:sz w:val="21"/>
          <w:szCs w:val="21"/>
          <w:lang w:eastAsia="en-GB"/>
        </w:rPr>
        <w:t>s</w:t>
      </w:r>
      <w:r w:rsidRPr="00963971">
        <w:rPr>
          <w:rFonts w:ascii="Verdana" w:eastAsia="Times New Roman" w:hAnsi="Verdana" w:cs="Times New Roman"/>
          <w:color w:val="217A94"/>
          <w:sz w:val="21"/>
          <w:szCs w:val="21"/>
          <w:lang w:eastAsia="en-GB"/>
        </w:rPr>
        <w:t xml:space="preserve"> can do that by </w:t>
      </w:r>
      <w:r w:rsidR="004A7227">
        <w:rPr>
          <w:rFonts w:ascii="Verdana" w:eastAsia="Times New Roman" w:hAnsi="Verdana" w:cs="Times New Roman"/>
          <w:color w:val="217A94"/>
          <w:sz w:val="21"/>
          <w:szCs w:val="21"/>
          <w:lang w:eastAsia="en-GB"/>
        </w:rPr>
        <w:t>themselves</w:t>
      </w:r>
      <w:r w:rsidRPr="00963971">
        <w:rPr>
          <w:rFonts w:ascii="Verdana" w:eastAsia="Times New Roman" w:hAnsi="Verdana" w:cs="Times New Roman"/>
          <w:color w:val="217A94"/>
          <w:sz w:val="21"/>
          <w:szCs w:val="21"/>
          <w:lang w:eastAsia="en-GB"/>
        </w:rPr>
        <w:t xml:space="preserve"> or employ </w:t>
      </w:r>
      <w:r w:rsidR="00EE711F">
        <w:rPr>
          <w:rFonts w:ascii="Verdana" w:eastAsia="Times New Roman" w:hAnsi="Verdana" w:cs="Times New Roman"/>
          <w:color w:val="217A94"/>
          <w:sz w:val="21"/>
          <w:szCs w:val="21"/>
          <w:lang w:eastAsia="en-GB"/>
        </w:rPr>
        <w:t xml:space="preserve">a </w:t>
      </w:r>
      <w:r w:rsidRPr="00963971">
        <w:rPr>
          <w:rFonts w:ascii="Verdana" w:eastAsia="Times New Roman" w:hAnsi="Verdana" w:cs="Times New Roman"/>
          <w:color w:val="217A94"/>
          <w:sz w:val="21"/>
          <w:szCs w:val="21"/>
          <w:lang w:eastAsia="en-GB"/>
        </w:rPr>
        <w:t xml:space="preserve">handyman or </w:t>
      </w:r>
      <w:r w:rsidR="00EE711F">
        <w:rPr>
          <w:rFonts w:ascii="Verdana" w:eastAsia="Times New Roman" w:hAnsi="Verdana" w:cs="Times New Roman"/>
          <w:color w:val="217A94"/>
          <w:sz w:val="21"/>
          <w:szCs w:val="21"/>
          <w:lang w:eastAsia="en-GB"/>
        </w:rPr>
        <w:t xml:space="preserve">a </w:t>
      </w:r>
      <w:r w:rsidRPr="00963971">
        <w:rPr>
          <w:rFonts w:ascii="Verdana" w:eastAsia="Times New Roman" w:hAnsi="Verdana" w:cs="Times New Roman"/>
          <w:color w:val="217A94"/>
          <w:sz w:val="21"/>
          <w:szCs w:val="21"/>
          <w:lang w:eastAsia="en-GB"/>
        </w:rPr>
        <w:t xml:space="preserve">carpenter which </w:t>
      </w:r>
      <w:r w:rsidR="00EE711F">
        <w:rPr>
          <w:rFonts w:ascii="Verdana" w:eastAsia="Times New Roman" w:hAnsi="Verdana" w:cs="Times New Roman"/>
          <w:color w:val="217A94"/>
          <w:sz w:val="21"/>
          <w:szCs w:val="21"/>
          <w:lang w:eastAsia="en-GB"/>
        </w:rPr>
        <w:t>who charge</w:t>
      </w:r>
      <w:r w:rsidRPr="00963971">
        <w:rPr>
          <w:rFonts w:ascii="Verdana" w:eastAsia="Times New Roman" w:hAnsi="Verdana" w:cs="Times New Roman"/>
          <w:color w:val="217A94"/>
          <w:sz w:val="21"/>
          <w:szCs w:val="21"/>
          <w:lang w:eastAsia="en-GB"/>
        </w:rPr>
        <w:t xml:space="preserve"> less than the qualified plumber. The decision to make are pro</w:t>
      </w:r>
      <w:r w:rsidR="00EE711F">
        <w:rPr>
          <w:rFonts w:ascii="Verdana" w:eastAsia="Times New Roman" w:hAnsi="Verdana" w:cs="Times New Roman"/>
          <w:color w:val="217A94"/>
          <w:sz w:val="21"/>
          <w:szCs w:val="21"/>
          <w:lang w:eastAsia="en-GB"/>
        </w:rPr>
        <w:t>duct easy to install by any DIY-</w:t>
      </w:r>
      <w:r w:rsidRPr="00963971">
        <w:rPr>
          <w:rFonts w:ascii="Verdana" w:eastAsia="Times New Roman" w:hAnsi="Verdana" w:cs="Times New Roman"/>
          <w:color w:val="217A94"/>
          <w:sz w:val="21"/>
          <w:szCs w:val="21"/>
          <w:lang w:eastAsia="en-GB"/>
        </w:rPr>
        <w:t>able person and providing long w</w:t>
      </w:r>
      <w:r w:rsidR="00B579A9">
        <w:rPr>
          <w:rFonts w:ascii="Verdana" w:eastAsia="Times New Roman" w:hAnsi="Verdana" w:cs="Times New Roman"/>
          <w:color w:val="217A94"/>
          <w:sz w:val="21"/>
          <w:szCs w:val="21"/>
          <w:lang w:eastAsia="en-GB"/>
        </w:rPr>
        <w:t xml:space="preserve">arranty </w:t>
      </w:r>
      <w:r w:rsidRPr="00963971">
        <w:rPr>
          <w:rFonts w:ascii="Verdana" w:eastAsia="Times New Roman" w:hAnsi="Verdana" w:cs="Times New Roman"/>
          <w:color w:val="217A94"/>
          <w:sz w:val="21"/>
          <w:szCs w:val="21"/>
          <w:lang w:eastAsia="en-GB"/>
        </w:rPr>
        <w:t>helped</w:t>
      </w:r>
      <w:r w:rsidR="00B579A9">
        <w:rPr>
          <w:rFonts w:ascii="Verdana" w:eastAsia="Times New Roman" w:hAnsi="Verdana" w:cs="Times New Roman"/>
          <w:color w:val="217A94"/>
          <w:sz w:val="21"/>
          <w:szCs w:val="21"/>
          <w:lang w:eastAsia="en-GB"/>
        </w:rPr>
        <w:t xml:space="preserve"> to</w:t>
      </w:r>
      <w:r w:rsidRPr="00963971">
        <w:rPr>
          <w:rFonts w:ascii="Verdana" w:eastAsia="Times New Roman" w:hAnsi="Verdana" w:cs="Times New Roman"/>
          <w:color w:val="217A94"/>
          <w:sz w:val="21"/>
          <w:szCs w:val="21"/>
          <w:lang w:eastAsia="en-GB"/>
        </w:rPr>
        <w:t xml:space="preserve"> increase share in the market and win bigger percentage of UK underfloor heating market.</w:t>
      </w:r>
      <w:r w:rsidR="00B579A9">
        <w:rPr>
          <w:rFonts w:ascii="Verdana" w:eastAsia="Times New Roman" w:hAnsi="Verdana" w:cs="Times New Roman"/>
          <w:color w:val="217A94"/>
          <w:sz w:val="21"/>
          <w:szCs w:val="21"/>
          <w:lang w:eastAsia="en-GB"/>
        </w:rPr>
        <w:t xml:space="preserve"> As this is a tactical decision, it gets reviewed periodically, and it is anticipated that the approach described ab</w:t>
      </w:r>
      <w:r w:rsidR="004A7227">
        <w:rPr>
          <w:rFonts w:ascii="Verdana" w:eastAsia="Times New Roman" w:hAnsi="Verdana" w:cs="Times New Roman"/>
          <w:color w:val="217A94"/>
          <w:sz w:val="21"/>
          <w:szCs w:val="21"/>
          <w:lang w:eastAsia="en-GB"/>
        </w:rPr>
        <w:t>ove will be amended in some shape or format.</w:t>
      </w:r>
    </w:p>
    <w:p w14:paraId="17568610" w14:textId="77777777" w:rsidR="00963971" w:rsidRPr="00963971" w:rsidRDefault="00963971" w:rsidP="00963971">
      <w:pPr>
        <w:rPr>
          <w:rFonts w:ascii="Verdana" w:eastAsia="Times New Roman" w:hAnsi="Verdana" w:cs="Times New Roman"/>
          <w:color w:val="217A94"/>
          <w:sz w:val="21"/>
          <w:szCs w:val="21"/>
          <w:lang w:eastAsia="en-GB"/>
        </w:rPr>
      </w:pPr>
    </w:p>
    <w:p w14:paraId="05760F28" w14:textId="77777777" w:rsidR="00FA4007" w:rsidRDefault="00963971" w:rsidP="00963971">
      <w:pPr>
        <w:rPr>
          <w:rFonts w:ascii="Verdana" w:eastAsia="Times New Roman" w:hAnsi="Verdana" w:cs="Times New Roman"/>
          <w:color w:val="217A94"/>
          <w:sz w:val="21"/>
          <w:szCs w:val="21"/>
          <w:lang w:eastAsia="en-GB"/>
        </w:rPr>
      </w:pPr>
      <w:r w:rsidRPr="00A733D0">
        <w:rPr>
          <w:rFonts w:ascii="Verdana" w:eastAsia="Times New Roman" w:hAnsi="Verdana" w:cs="Times New Roman"/>
          <w:b/>
          <w:color w:val="217A94"/>
          <w:sz w:val="21"/>
          <w:szCs w:val="21"/>
          <w:lang w:eastAsia="en-GB"/>
        </w:rPr>
        <w:t>Operational</w:t>
      </w:r>
      <w:r w:rsidR="00A733D0">
        <w:rPr>
          <w:rFonts w:ascii="Verdana" w:eastAsia="Times New Roman" w:hAnsi="Verdana" w:cs="Times New Roman"/>
          <w:color w:val="217A94"/>
          <w:sz w:val="21"/>
          <w:szCs w:val="21"/>
          <w:lang w:eastAsia="en-GB"/>
        </w:rPr>
        <w:t xml:space="preserve"> </w:t>
      </w:r>
      <w:r w:rsidRPr="00963971">
        <w:rPr>
          <w:rFonts w:ascii="Verdana" w:eastAsia="Times New Roman" w:hAnsi="Verdana" w:cs="Times New Roman"/>
          <w:color w:val="217A94"/>
          <w:sz w:val="21"/>
          <w:szCs w:val="21"/>
          <w:lang w:eastAsia="en-GB"/>
        </w:rPr>
        <w:t xml:space="preserve">- </w:t>
      </w:r>
      <w:r w:rsidR="00B579A9" w:rsidRPr="00963971">
        <w:rPr>
          <w:rFonts w:ascii="Verdana" w:eastAsia="Times New Roman" w:hAnsi="Verdana" w:cs="Times New Roman"/>
          <w:color w:val="217A94"/>
          <w:sz w:val="21"/>
          <w:szCs w:val="21"/>
          <w:lang w:eastAsia="en-GB"/>
        </w:rPr>
        <w:t>these decisions</w:t>
      </w:r>
      <w:r w:rsidR="00B579A9">
        <w:rPr>
          <w:rFonts w:ascii="Verdana" w:eastAsia="Times New Roman" w:hAnsi="Verdana" w:cs="Times New Roman"/>
          <w:color w:val="217A94"/>
          <w:sz w:val="21"/>
          <w:szCs w:val="21"/>
          <w:lang w:eastAsia="en-GB"/>
        </w:rPr>
        <w:t xml:space="preserve"> take the most time each day and have</w:t>
      </w:r>
      <w:r w:rsidRPr="00963971">
        <w:rPr>
          <w:rFonts w:ascii="Verdana" w:eastAsia="Times New Roman" w:hAnsi="Verdana" w:cs="Times New Roman"/>
          <w:color w:val="217A94"/>
          <w:sz w:val="21"/>
          <w:szCs w:val="21"/>
          <w:lang w:eastAsia="en-GB"/>
        </w:rPr>
        <w:t xml:space="preserve"> the biggest impact </w:t>
      </w:r>
      <w:proofErr w:type="gramStart"/>
      <w:r w:rsidRPr="00963971">
        <w:rPr>
          <w:rFonts w:ascii="Verdana" w:eastAsia="Times New Roman" w:hAnsi="Verdana" w:cs="Times New Roman"/>
          <w:color w:val="217A94"/>
          <w:sz w:val="21"/>
          <w:szCs w:val="21"/>
          <w:lang w:eastAsia="en-GB"/>
        </w:rPr>
        <w:t>on the whole</w:t>
      </w:r>
      <w:proofErr w:type="gramEnd"/>
      <w:r w:rsidR="00B579A9">
        <w:rPr>
          <w:rFonts w:ascii="Verdana" w:eastAsia="Times New Roman" w:hAnsi="Verdana" w:cs="Times New Roman"/>
          <w:color w:val="217A94"/>
          <w:sz w:val="21"/>
          <w:szCs w:val="21"/>
          <w:lang w:eastAsia="en-GB"/>
        </w:rPr>
        <w:t xml:space="preserve"> day-to-day</w:t>
      </w:r>
      <w:r w:rsidRPr="00963971">
        <w:rPr>
          <w:rFonts w:ascii="Verdana" w:eastAsia="Times New Roman" w:hAnsi="Verdana" w:cs="Times New Roman"/>
          <w:color w:val="217A94"/>
          <w:sz w:val="21"/>
          <w:szCs w:val="21"/>
          <w:lang w:eastAsia="en-GB"/>
        </w:rPr>
        <w:t xml:space="preserve"> operation. Based on weekly sale</w:t>
      </w:r>
      <w:r w:rsidR="00B579A9">
        <w:rPr>
          <w:rFonts w:ascii="Verdana" w:eastAsia="Times New Roman" w:hAnsi="Verdana" w:cs="Times New Roman"/>
          <w:color w:val="217A94"/>
          <w:sz w:val="21"/>
          <w:szCs w:val="21"/>
          <w:lang w:eastAsia="en-GB"/>
        </w:rPr>
        <w:t xml:space="preserve">s figures from the </w:t>
      </w:r>
      <w:r w:rsidRPr="00963971">
        <w:rPr>
          <w:rFonts w:ascii="Verdana" w:eastAsia="Times New Roman" w:hAnsi="Verdana" w:cs="Times New Roman"/>
          <w:color w:val="217A94"/>
          <w:sz w:val="21"/>
          <w:szCs w:val="21"/>
          <w:lang w:eastAsia="en-GB"/>
        </w:rPr>
        <w:t xml:space="preserve">previous week new stock is ordered. Allocation of employees to different tasks is done </w:t>
      </w:r>
      <w:proofErr w:type="gramStart"/>
      <w:r w:rsidRPr="00963971">
        <w:rPr>
          <w:rFonts w:ascii="Verdana" w:eastAsia="Times New Roman" w:hAnsi="Verdana" w:cs="Times New Roman"/>
          <w:color w:val="217A94"/>
          <w:sz w:val="21"/>
          <w:szCs w:val="21"/>
          <w:lang w:eastAsia="en-GB"/>
        </w:rPr>
        <w:t>on a daily basis</w:t>
      </w:r>
      <w:proofErr w:type="gramEnd"/>
      <w:r w:rsidRPr="00963971">
        <w:rPr>
          <w:rFonts w:ascii="Verdana" w:eastAsia="Times New Roman" w:hAnsi="Verdana" w:cs="Times New Roman"/>
          <w:color w:val="217A94"/>
          <w:sz w:val="21"/>
          <w:szCs w:val="21"/>
          <w:lang w:eastAsia="en-GB"/>
        </w:rPr>
        <w:t>. Maintaining legal requirements and standards require decisions to be made each day. Adopting incentives for productivity based on daily targets helped to increase productivity. Sometimes the smallest operational decisions made each day make big difference to the business. T</w:t>
      </w:r>
      <w:r w:rsidR="00B579A9">
        <w:rPr>
          <w:rFonts w:ascii="Verdana" w:eastAsia="Times New Roman" w:hAnsi="Verdana" w:cs="Times New Roman"/>
          <w:color w:val="217A94"/>
          <w:sz w:val="21"/>
          <w:szCs w:val="21"/>
          <w:lang w:eastAsia="en-GB"/>
        </w:rPr>
        <w:t>he decision how to pack goods for</w:t>
      </w:r>
      <w:r w:rsidRPr="00963971">
        <w:rPr>
          <w:rFonts w:ascii="Verdana" w:eastAsia="Times New Roman" w:hAnsi="Verdana" w:cs="Times New Roman"/>
          <w:color w:val="217A94"/>
          <w:sz w:val="21"/>
          <w:szCs w:val="21"/>
          <w:lang w:eastAsia="en-GB"/>
        </w:rPr>
        <w:t xml:space="preserve"> customer</w:t>
      </w:r>
      <w:r w:rsidR="00B579A9">
        <w:rPr>
          <w:rFonts w:ascii="Verdana" w:eastAsia="Times New Roman" w:hAnsi="Verdana" w:cs="Times New Roman"/>
          <w:color w:val="217A94"/>
          <w:sz w:val="21"/>
          <w:szCs w:val="21"/>
          <w:lang w:eastAsia="en-GB"/>
        </w:rPr>
        <w:t>s</w:t>
      </w:r>
      <w:r w:rsidRPr="00963971">
        <w:rPr>
          <w:rFonts w:ascii="Verdana" w:eastAsia="Times New Roman" w:hAnsi="Verdana" w:cs="Times New Roman"/>
          <w:color w:val="217A94"/>
          <w:sz w:val="21"/>
          <w:szCs w:val="21"/>
          <w:lang w:eastAsia="en-GB"/>
        </w:rPr>
        <w:t xml:space="preserve"> affects how </w:t>
      </w:r>
      <w:r w:rsidR="00B579A9">
        <w:rPr>
          <w:rFonts w:ascii="Verdana" w:eastAsia="Times New Roman" w:hAnsi="Verdana" w:cs="Times New Roman"/>
          <w:color w:val="217A94"/>
          <w:sz w:val="21"/>
          <w:szCs w:val="21"/>
          <w:lang w:eastAsia="en-GB"/>
        </w:rPr>
        <w:t>customers</w:t>
      </w:r>
      <w:r w:rsidRPr="00963971">
        <w:rPr>
          <w:rFonts w:ascii="Verdana" w:eastAsia="Times New Roman" w:hAnsi="Verdana" w:cs="Times New Roman"/>
          <w:color w:val="217A94"/>
          <w:sz w:val="21"/>
          <w:szCs w:val="21"/>
          <w:lang w:eastAsia="en-GB"/>
        </w:rPr>
        <w:t xml:space="preserve"> </w:t>
      </w:r>
      <w:r w:rsidR="00B579A9">
        <w:rPr>
          <w:rFonts w:ascii="Verdana" w:eastAsia="Times New Roman" w:hAnsi="Verdana" w:cs="Times New Roman"/>
          <w:color w:val="217A94"/>
          <w:sz w:val="21"/>
          <w:szCs w:val="21"/>
          <w:lang w:eastAsia="en-GB"/>
        </w:rPr>
        <w:t>perceive the</w:t>
      </w:r>
      <w:r w:rsidRPr="00963971">
        <w:rPr>
          <w:rFonts w:ascii="Verdana" w:eastAsia="Times New Roman" w:hAnsi="Verdana" w:cs="Times New Roman"/>
          <w:color w:val="217A94"/>
          <w:sz w:val="21"/>
          <w:szCs w:val="21"/>
          <w:lang w:eastAsia="en-GB"/>
        </w:rPr>
        <w:t xml:space="preserve"> company </w:t>
      </w:r>
      <w:r w:rsidR="00FA4007">
        <w:rPr>
          <w:rFonts w:ascii="Verdana" w:eastAsia="Times New Roman" w:hAnsi="Verdana" w:cs="Times New Roman"/>
          <w:color w:val="217A94"/>
          <w:sz w:val="21"/>
          <w:szCs w:val="21"/>
          <w:lang w:eastAsia="en-GB"/>
        </w:rPr>
        <w:t>and whether</w:t>
      </w:r>
      <w:r w:rsidR="00B579A9">
        <w:rPr>
          <w:rFonts w:ascii="Verdana" w:eastAsia="Times New Roman" w:hAnsi="Verdana" w:cs="Times New Roman"/>
          <w:color w:val="217A94"/>
          <w:sz w:val="21"/>
          <w:szCs w:val="21"/>
          <w:lang w:eastAsia="en-GB"/>
        </w:rPr>
        <w:t xml:space="preserve"> the goods are delivered in good</w:t>
      </w:r>
      <w:r w:rsidR="00FA4007">
        <w:rPr>
          <w:rFonts w:ascii="Verdana" w:eastAsia="Times New Roman" w:hAnsi="Verdana" w:cs="Times New Roman"/>
          <w:color w:val="217A94"/>
          <w:sz w:val="21"/>
          <w:szCs w:val="21"/>
          <w:lang w:eastAsia="en-GB"/>
        </w:rPr>
        <w:t xml:space="preserve"> working</w:t>
      </w:r>
      <w:r w:rsidR="00B579A9">
        <w:rPr>
          <w:rFonts w:ascii="Verdana" w:eastAsia="Times New Roman" w:hAnsi="Verdana" w:cs="Times New Roman"/>
          <w:color w:val="217A94"/>
          <w:sz w:val="21"/>
          <w:szCs w:val="21"/>
          <w:lang w:eastAsia="en-GB"/>
        </w:rPr>
        <w:t xml:space="preserve"> condition.</w:t>
      </w:r>
    </w:p>
    <w:p w14:paraId="5F998057" w14:textId="69EA1655" w:rsidR="00963971" w:rsidRDefault="00FA4007" w:rsidP="00963971">
      <w:pPr>
        <w:rPr>
          <w:rFonts w:ascii="Verdana" w:eastAsia="Times New Roman" w:hAnsi="Verdana" w:cs="Times New Roman"/>
          <w:color w:val="217A94"/>
          <w:sz w:val="21"/>
          <w:szCs w:val="21"/>
          <w:lang w:eastAsia="en-GB"/>
        </w:rPr>
      </w:pPr>
      <w:r>
        <w:rPr>
          <w:rFonts w:ascii="Verdana" w:eastAsia="Times New Roman" w:hAnsi="Verdana" w:cs="Times New Roman"/>
          <w:color w:val="217A94"/>
          <w:sz w:val="21"/>
          <w:szCs w:val="21"/>
          <w:lang w:eastAsia="en-GB"/>
        </w:rPr>
        <w:t xml:space="preserve">Based on my experience of working for Wunda Group I can clearly see the direct link between the strategic, tactical, and operational decisions made in Wunda Group. With strategic decisions being directly linked to achieving the mission and vision of </w:t>
      </w:r>
      <w:r>
        <w:rPr>
          <w:rFonts w:ascii="Verdana" w:eastAsia="Times New Roman" w:hAnsi="Verdana" w:cs="Times New Roman"/>
          <w:color w:val="217A94"/>
          <w:sz w:val="21"/>
          <w:szCs w:val="21"/>
          <w:lang w:eastAsia="en-GB"/>
        </w:rPr>
        <w:lastRenderedPageBreak/>
        <w:t>the company, and operational decisions supporting the execution of the strategic decisions. Tactical decisions in the context of my organisation seem to me as the bridge between strategic</w:t>
      </w:r>
      <w:r w:rsidR="0086790C">
        <w:rPr>
          <w:rFonts w:ascii="Verdana" w:eastAsia="Times New Roman" w:hAnsi="Verdana" w:cs="Times New Roman"/>
          <w:color w:val="217A94"/>
          <w:sz w:val="21"/>
          <w:szCs w:val="21"/>
          <w:lang w:eastAsia="en-GB"/>
        </w:rPr>
        <w:t xml:space="preserve"> and operational decisions, and compliment the delivery of long term strategic goals.</w:t>
      </w:r>
      <w:r w:rsidR="00C33AC4">
        <w:rPr>
          <w:rFonts w:ascii="Verdana" w:eastAsia="Times New Roman" w:hAnsi="Verdana" w:cs="Times New Roman"/>
          <w:color w:val="217A94"/>
          <w:sz w:val="21"/>
          <w:szCs w:val="21"/>
          <w:lang w:eastAsia="en-GB"/>
        </w:rPr>
        <w:t xml:space="preserve"> </w:t>
      </w:r>
      <w:r>
        <w:rPr>
          <w:rFonts w:ascii="Verdana" w:eastAsia="Times New Roman" w:hAnsi="Verdana" w:cs="Times New Roman"/>
          <w:color w:val="217A94"/>
          <w:sz w:val="21"/>
          <w:szCs w:val="21"/>
          <w:lang w:eastAsia="en-GB"/>
        </w:rPr>
        <w:t xml:space="preserve"> </w:t>
      </w:r>
      <w:r w:rsidR="00B579A9">
        <w:rPr>
          <w:rFonts w:ascii="Verdana" w:eastAsia="Times New Roman" w:hAnsi="Verdana" w:cs="Times New Roman"/>
          <w:color w:val="217A94"/>
          <w:sz w:val="21"/>
          <w:szCs w:val="21"/>
          <w:lang w:eastAsia="en-GB"/>
        </w:rPr>
        <w:t xml:space="preserve"> </w:t>
      </w:r>
    </w:p>
    <w:p w14:paraId="1B40C606" w14:textId="1877DC74" w:rsidR="005A1F38" w:rsidRDefault="002D6294" w:rsidP="00963971">
      <w:pPr>
        <w:rPr>
          <w:rFonts w:ascii="Verdana" w:eastAsia="Times New Roman" w:hAnsi="Verdana" w:cs="Times New Roman"/>
          <w:color w:val="217A94"/>
          <w:sz w:val="21"/>
          <w:szCs w:val="21"/>
          <w:lang w:eastAsia="en-GB"/>
        </w:rPr>
      </w:pPr>
      <w:r>
        <w:rPr>
          <w:rFonts w:ascii="Verdana" w:eastAsia="Times New Roman" w:hAnsi="Verdana" w:cs="Times New Roman"/>
          <w:color w:val="217A94"/>
          <w:sz w:val="21"/>
          <w:szCs w:val="21"/>
          <w:lang w:eastAsia="en-GB"/>
        </w:rPr>
        <w:t xml:space="preserve">Maciej Kosmowski </w:t>
      </w:r>
    </w:p>
    <w:p w14:paraId="5D49ADEA" w14:textId="0ECC3E1A" w:rsidR="00C97F36" w:rsidRDefault="00C97F36" w:rsidP="00963971">
      <w:pPr>
        <w:rPr>
          <w:rFonts w:ascii="Verdana" w:eastAsia="Times New Roman" w:hAnsi="Verdana" w:cs="Times New Roman"/>
          <w:color w:val="217A94"/>
          <w:sz w:val="21"/>
          <w:szCs w:val="21"/>
          <w:lang w:eastAsia="en-GB"/>
        </w:rPr>
      </w:pPr>
      <w:r>
        <w:rPr>
          <w:rFonts w:ascii="Verdana" w:eastAsia="Times New Roman" w:hAnsi="Verdana" w:cs="Times New Roman"/>
          <w:color w:val="217A94"/>
          <w:sz w:val="21"/>
          <w:szCs w:val="21"/>
          <w:lang w:eastAsia="en-GB"/>
        </w:rPr>
        <w:t xml:space="preserve"> P146936</w:t>
      </w:r>
    </w:p>
    <w:p w14:paraId="4C772823" w14:textId="124BA581" w:rsidR="00933F63" w:rsidRDefault="00933F63" w:rsidP="00963971">
      <w:pPr>
        <w:rPr>
          <w:rFonts w:ascii="Verdana" w:eastAsia="Times New Roman" w:hAnsi="Verdana" w:cs="Times New Roman"/>
          <w:color w:val="217A94"/>
          <w:sz w:val="21"/>
          <w:szCs w:val="21"/>
          <w:lang w:eastAsia="en-GB"/>
        </w:rPr>
      </w:pPr>
    </w:p>
    <w:p w14:paraId="7B18F0B8" w14:textId="52CEDD71" w:rsidR="00933F63" w:rsidRDefault="00933F63" w:rsidP="00963971">
      <w:pPr>
        <w:rPr>
          <w:rFonts w:ascii="Verdana" w:eastAsia="Times New Roman" w:hAnsi="Verdana" w:cs="Times New Roman"/>
          <w:color w:val="217A94"/>
          <w:sz w:val="21"/>
          <w:szCs w:val="21"/>
          <w:lang w:eastAsia="en-GB"/>
        </w:rPr>
      </w:pPr>
      <w:r>
        <w:rPr>
          <w:rFonts w:ascii="Verdana" w:eastAsia="Times New Roman" w:hAnsi="Verdana" w:cs="Times New Roman"/>
          <w:color w:val="217A94"/>
          <w:sz w:val="21"/>
          <w:szCs w:val="21"/>
          <w:lang w:eastAsia="en-GB"/>
        </w:rPr>
        <w:t xml:space="preserve">Nailed It – Remember Strategic is a </w:t>
      </w:r>
      <w:proofErr w:type="gramStart"/>
      <w:r>
        <w:rPr>
          <w:rFonts w:ascii="Verdana" w:eastAsia="Times New Roman" w:hAnsi="Verdana" w:cs="Times New Roman"/>
          <w:color w:val="217A94"/>
          <w:sz w:val="21"/>
          <w:szCs w:val="21"/>
          <w:lang w:eastAsia="en-GB"/>
        </w:rPr>
        <w:t>long term</w:t>
      </w:r>
      <w:proofErr w:type="gramEnd"/>
      <w:r>
        <w:rPr>
          <w:rFonts w:ascii="Verdana" w:eastAsia="Times New Roman" w:hAnsi="Verdana" w:cs="Times New Roman"/>
          <w:color w:val="217A94"/>
          <w:sz w:val="21"/>
          <w:szCs w:val="21"/>
          <w:lang w:eastAsia="en-GB"/>
        </w:rPr>
        <w:t xml:space="preserve"> plan, in your strategic paragraph you could have mentioned the time line.</w:t>
      </w:r>
    </w:p>
    <w:p w14:paraId="65120CA5" w14:textId="007BF28F" w:rsidR="00933F63" w:rsidRDefault="00933F63" w:rsidP="00963971">
      <w:pPr>
        <w:rPr>
          <w:rFonts w:ascii="Verdana" w:eastAsia="Times New Roman" w:hAnsi="Verdana" w:cs="Times New Roman"/>
          <w:color w:val="217A94"/>
          <w:sz w:val="21"/>
          <w:szCs w:val="21"/>
          <w:lang w:eastAsia="en-GB"/>
        </w:rPr>
      </w:pPr>
    </w:p>
    <w:p w14:paraId="2E14F88B" w14:textId="422D28D3" w:rsidR="00933F63" w:rsidRPr="00A92065" w:rsidRDefault="00933F63" w:rsidP="00963971">
      <w:pPr>
        <w:rPr>
          <w:rFonts w:ascii="Verdana" w:eastAsia="Times New Roman" w:hAnsi="Verdana" w:cs="Times New Roman"/>
          <w:color w:val="217A94"/>
          <w:sz w:val="21"/>
          <w:szCs w:val="21"/>
          <w:lang w:eastAsia="en-GB"/>
        </w:rPr>
      </w:pPr>
      <w:r>
        <w:rPr>
          <w:rFonts w:ascii="Verdana" w:eastAsia="Times New Roman" w:hAnsi="Verdana" w:cs="Times New Roman"/>
          <w:color w:val="217A94"/>
          <w:sz w:val="21"/>
          <w:szCs w:val="21"/>
          <w:lang w:eastAsia="en-GB"/>
        </w:rPr>
        <w:t>GE 6 Jun 18</w:t>
      </w:r>
      <w:bookmarkStart w:id="0" w:name="_GoBack"/>
      <w:bookmarkEnd w:id="0"/>
    </w:p>
    <w:sectPr w:rsidR="00933F63" w:rsidRPr="00A920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DQ3tTQ2MDa1NDc1MTFQ0lEKTi0uzszPAykwrAUAIt6WWCwAAAA="/>
  </w:docVars>
  <w:rsids>
    <w:rsidRoot w:val="00210A3E"/>
    <w:rsid w:val="0014635A"/>
    <w:rsid w:val="00182B81"/>
    <w:rsid w:val="001B13E0"/>
    <w:rsid w:val="00210A3E"/>
    <w:rsid w:val="00215512"/>
    <w:rsid w:val="002D6294"/>
    <w:rsid w:val="00342FE5"/>
    <w:rsid w:val="00426870"/>
    <w:rsid w:val="004A658B"/>
    <w:rsid w:val="004A7227"/>
    <w:rsid w:val="004C0897"/>
    <w:rsid w:val="005A1F38"/>
    <w:rsid w:val="007051D6"/>
    <w:rsid w:val="00796C2C"/>
    <w:rsid w:val="0086790C"/>
    <w:rsid w:val="00933F63"/>
    <w:rsid w:val="00936EA7"/>
    <w:rsid w:val="00946FAA"/>
    <w:rsid w:val="00963971"/>
    <w:rsid w:val="00A20417"/>
    <w:rsid w:val="00A64C2F"/>
    <w:rsid w:val="00A733D0"/>
    <w:rsid w:val="00A92065"/>
    <w:rsid w:val="00AF3A76"/>
    <w:rsid w:val="00B43810"/>
    <w:rsid w:val="00B579A9"/>
    <w:rsid w:val="00C33AC4"/>
    <w:rsid w:val="00C97F36"/>
    <w:rsid w:val="00DD2A54"/>
    <w:rsid w:val="00EA005E"/>
    <w:rsid w:val="00EE711F"/>
    <w:rsid w:val="00FA40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2E853"/>
  <w15:chartTrackingRefBased/>
  <w15:docId w15:val="{E95379DA-B364-438C-A2B1-1BB887EC3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9742543">
      <w:bodyDiv w:val="1"/>
      <w:marLeft w:val="0"/>
      <w:marRight w:val="0"/>
      <w:marTop w:val="0"/>
      <w:marBottom w:val="0"/>
      <w:divBdr>
        <w:top w:val="none" w:sz="0" w:space="0" w:color="auto"/>
        <w:left w:val="none" w:sz="0" w:space="0" w:color="auto"/>
        <w:bottom w:val="none" w:sz="0" w:space="0" w:color="auto"/>
        <w:right w:val="none" w:sz="0" w:space="0" w:color="auto"/>
      </w:divBdr>
      <w:divsChild>
        <w:div w:id="557861089">
          <w:marLeft w:val="450"/>
          <w:marRight w:val="0"/>
          <w:marTop w:val="120"/>
          <w:marBottom w:val="0"/>
          <w:divBdr>
            <w:top w:val="none" w:sz="0" w:space="0" w:color="auto"/>
            <w:left w:val="none" w:sz="0" w:space="0" w:color="auto"/>
            <w:bottom w:val="none" w:sz="0" w:space="0" w:color="auto"/>
            <w:right w:val="none" w:sz="0" w:space="0" w:color="auto"/>
          </w:divBdr>
          <w:divsChild>
            <w:div w:id="85738932">
              <w:marLeft w:val="0"/>
              <w:marRight w:val="0"/>
              <w:marTop w:val="0"/>
              <w:marBottom w:val="0"/>
              <w:divBdr>
                <w:top w:val="none" w:sz="0" w:space="0" w:color="auto"/>
                <w:left w:val="none" w:sz="0" w:space="0" w:color="auto"/>
                <w:bottom w:val="none" w:sz="0" w:space="0" w:color="auto"/>
                <w:right w:val="none" w:sz="0" w:space="0" w:color="auto"/>
              </w:divBdr>
              <w:divsChild>
                <w:div w:id="866874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484</Words>
  <Characters>2764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Maciej Kosmowski</dc:creator>
  <cp:keywords/>
  <dc:description/>
  <cp:lastModifiedBy>Ged Edwards</cp:lastModifiedBy>
  <cp:revision>2</cp:revision>
  <dcterms:created xsi:type="dcterms:W3CDTF">2018-06-07T15:09:00Z</dcterms:created>
  <dcterms:modified xsi:type="dcterms:W3CDTF">2018-06-07T15:09:00Z</dcterms:modified>
</cp:coreProperties>
</file>