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B1DB" w14:textId="77777777" w:rsidR="00B85575" w:rsidRPr="002A3CE2" w:rsidRDefault="00B85575" w:rsidP="00C93379">
      <w:pPr>
        <w:spacing w:after="200" w:line="360" w:lineRule="auto"/>
        <w:jc w:val="center"/>
        <w:rPr>
          <w:b/>
          <w:color w:val="000000" w:themeColor="text1"/>
          <w:sz w:val="32"/>
        </w:rPr>
      </w:pPr>
    </w:p>
    <w:p w14:paraId="0589072A" w14:textId="77777777" w:rsidR="00B85575" w:rsidRPr="002A3CE2" w:rsidRDefault="00B85575" w:rsidP="00C93379">
      <w:pPr>
        <w:spacing w:after="200" w:line="360" w:lineRule="auto"/>
        <w:jc w:val="center"/>
        <w:rPr>
          <w:b/>
          <w:color w:val="000000" w:themeColor="text1"/>
          <w:sz w:val="32"/>
        </w:rPr>
      </w:pPr>
    </w:p>
    <w:p w14:paraId="74E4793F" w14:textId="77777777" w:rsidR="00B85575" w:rsidRDefault="00B85575" w:rsidP="00C93379">
      <w:pPr>
        <w:spacing w:after="200" w:line="360" w:lineRule="auto"/>
        <w:jc w:val="center"/>
        <w:rPr>
          <w:b/>
          <w:color w:val="000000" w:themeColor="text1"/>
          <w:sz w:val="32"/>
        </w:rPr>
      </w:pPr>
    </w:p>
    <w:p w14:paraId="15902995" w14:textId="77777777" w:rsidR="00BE7893" w:rsidRDefault="00BE7893" w:rsidP="00C93379">
      <w:pPr>
        <w:spacing w:after="200" w:line="360" w:lineRule="auto"/>
        <w:jc w:val="center"/>
        <w:rPr>
          <w:b/>
          <w:color w:val="000000" w:themeColor="text1"/>
          <w:sz w:val="32"/>
        </w:rPr>
      </w:pPr>
    </w:p>
    <w:p w14:paraId="204B063B" w14:textId="77777777" w:rsidR="00BE7893" w:rsidRDefault="00BE7893" w:rsidP="00C93379">
      <w:pPr>
        <w:spacing w:after="200" w:line="360" w:lineRule="auto"/>
        <w:jc w:val="center"/>
        <w:rPr>
          <w:b/>
          <w:color w:val="000000" w:themeColor="text1"/>
          <w:sz w:val="32"/>
        </w:rPr>
      </w:pPr>
    </w:p>
    <w:p w14:paraId="5C8CB78C" w14:textId="77777777" w:rsidR="00BE7893" w:rsidRDefault="00BE7893" w:rsidP="00C93379">
      <w:pPr>
        <w:spacing w:after="200" w:line="360" w:lineRule="auto"/>
        <w:jc w:val="center"/>
        <w:rPr>
          <w:b/>
          <w:color w:val="000000" w:themeColor="text1"/>
          <w:sz w:val="32"/>
        </w:rPr>
      </w:pPr>
    </w:p>
    <w:p w14:paraId="7D16EBF7" w14:textId="77777777" w:rsidR="002E2CA2" w:rsidRPr="002A3CE2" w:rsidRDefault="002E2CA2" w:rsidP="00C93379">
      <w:pPr>
        <w:spacing w:after="200" w:line="360" w:lineRule="auto"/>
        <w:jc w:val="center"/>
        <w:rPr>
          <w:b/>
          <w:color w:val="000000" w:themeColor="text1"/>
          <w:sz w:val="32"/>
        </w:rPr>
      </w:pPr>
    </w:p>
    <w:p w14:paraId="7C0C5F6B" w14:textId="77777777" w:rsidR="00B85575" w:rsidRPr="002A3CE2" w:rsidRDefault="00B85575" w:rsidP="00C93379">
      <w:pPr>
        <w:spacing w:after="200" w:line="360" w:lineRule="auto"/>
        <w:jc w:val="center"/>
        <w:rPr>
          <w:b/>
          <w:color w:val="000000" w:themeColor="text1"/>
          <w:sz w:val="32"/>
        </w:rPr>
      </w:pPr>
    </w:p>
    <w:p w14:paraId="01B57DB1" w14:textId="69313B3C" w:rsidR="00B85575" w:rsidRDefault="00BE7893" w:rsidP="00C93379">
      <w:pPr>
        <w:spacing w:after="200" w:line="360" w:lineRule="auto"/>
        <w:jc w:val="center"/>
        <w:rPr>
          <w:b/>
          <w:color w:val="000000" w:themeColor="text1"/>
          <w:sz w:val="32"/>
        </w:rPr>
      </w:pPr>
      <w:r>
        <w:rPr>
          <w:b/>
          <w:color w:val="000000" w:themeColor="text1"/>
          <w:sz w:val="32"/>
        </w:rPr>
        <w:t>ASSESSMENT COMPONENT 2: RESEARCH PROPOSAL</w:t>
      </w:r>
    </w:p>
    <w:p w14:paraId="20BA5A0B" w14:textId="36F81778" w:rsidR="00C7546B" w:rsidRDefault="00C7546B" w:rsidP="00C93379">
      <w:pPr>
        <w:spacing w:after="200" w:line="360" w:lineRule="auto"/>
        <w:jc w:val="center"/>
        <w:rPr>
          <w:b/>
          <w:bCs/>
          <w:sz w:val="32"/>
          <w:szCs w:val="32"/>
          <w:lang w:val="en-GB"/>
        </w:rPr>
      </w:pPr>
      <w:r w:rsidRPr="00C7546B">
        <w:rPr>
          <w:b/>
          <w:bCs/>
          <w:sz w:val="32"/>
          <w:szCs w:val="32"/>
          <w:lang w:val="en-GB"/>
        </w:rPr>
        <w:t xml:space="preserve">Marriott’s Hotel </w:t>
      </w:r>
    </w:p>
    <w:p w14:paraId="4D667202" w14:textId="7D4A0825" w:rsidR="00D569F3" w:rsidRDefault="0048054B" w:rsidP="00C93379">
      <w:pPr>
        <w:spacing w:after="200" w:line="360" w:lineRule="auto"/>
        <w:jc w:val="center"/>
        <w:rPr>
          <w:b/>
          <w:bCs/>
          <w:sz w:val="32"/>
          <w:szCs w:val="32"/>
          <w:lang w:val="en-GB"/>
        </w:rPr>
      </w:pPr>
      <w:r>
        <w:rPr>
          <w:b/>
          <w:bCs/>
          <w:sz w:val="32"/>
          <w:szCs w:val="32"/>
          <w:lang w:val="en-GB"/>
        </w:rPr>
        <w:t>Mr Parbes Ali</w:t>
      </w:r>
    </w:p>
    <w:p w14:paraId="2D929509" w14:textId="0061137D" w:rsidR="0048054B" w:rsidRDefault="0048054B" w:rsidP="00C93379">
      <w:pPr>
        <w:spacing w:after="200" w:line="360" w:lineRule="auto"/>
        <w:jc w:val="center"/>
        <w:rPr>
          <w:b/>
          <w:bCs/>
          <w:sz w:val="32"/>
          <w:szCs w:val="32"/>
          <w:lang w:val="en-GB"/>
        </w:rPr>
      </w:pPr>
      <w:r>
        <w:rPr>
          <w:b/>
          <w:bCs/>
          <w:sz w:val="32"/>
          <w:szCs w:val="32"/>
          <w:lang w:val="en-GB"/>
        </w:rPr>
        <w:t>2127517</w:t>
      </w:r>
    </w:p>
    <w:p w14:paraId="466E7D25" w14:textId="17F4419A" w:rsidR="0048054B" w:rsidRDefault="0048054B" w:rsidP="00C93379">
      <w:pPr>
        <w:spacing w:after="200" w:line="360" w:lineRule="auto"/>
        <w:jc w:val="center"/>
        <w:rPr>
          <w:b/>
          <w:bCs/>
          <w:sz w:val="32"/>
          <w:szCs w:val="32"/>
          <w:lang w:val="en-GB"/>
        </w:rPr>
      </w:pPr>
      <w:r>
        <w:rPr>
          <w:b/>
          <w:bCs/>
          <w:sz w:val="32"/>
          <w:szCs w:val="32"/>
          <w:lang w:val="en-GB"/>
        </w:rPr>
        <w:t>BMIH</w:t>
      </w:r>
      <w:r w:rsidR="00911F3B">
        <w:rPr>
          <w:b/>
          <w:bCs/>
          <w:sz w:val="32"/>
          <w:szCs w:val="32"/>
          <w:lang w:val="en-GB"/>
        </w:rPr>
        <w:t>5005</w:t>
      </w:r>
    </w:p>
    <w:p w14:paraId="6C66C6FE" w14:textId="48E0077D" w:rsidR="00911F3B" w:rsidRPr="00C7546B" w:rsidRDefault="00820E6C" w:rsidP="00C93379">
      <w:pPr>
        <w:spacing w:after="200" w:line="360" w:lineRule="auto"/>
        <w:jc w:val="center"/>
        <w:rPr>
          <w:b/>
          <w:bCs/>
          <w:color w:val="000000" w:themeColor="text1"/>
          <w:sz w:val="32"/>
          <w:szCs w:val="32"/>
        </w:rPr>
      </w:pPr>
      <w:r>
        <w:rPr>
          <w:b/>
          <w:bCs/>
          <w:sz w:val="32"/>
          <w:szCs w:val="32"/>
          <w:lang w:val="en-GB"/>
        </w:rPr>
        <w:t>Tutor-Helen Evans</w:t>
      </w:r>
    </w:p>
    <w:p w14:paraId="2AA39F7B" w14:textId="77777777" w:rsidR="00B85575" w:rsidRPr="002A3CE2" w:rsidRDefault="00B85575" w:rsidP="00C93379">
      <w:pPr>
        <w:spacing w:after="200" w:line="360" w:lineRule="auto"/>
        <w:jc w:val="center"/>
        <w:rPr>
          <w:b/>
          <w:color w:val="000000" w:themeColor="text1"/>
          <w:sz w:val="32"/>
        </w:rPr>
      </w:pPr>
    </w:p>
    <w:p w14:paraId="239178D0" w14:textId="2EC64CB6" w:rsidR="00D376D1" w:rsidRDefault="00D376D1" w:rsidP="00C93379">
      <w:pPr>
        <w:spacing w:line="360" w:lineRule="auto"/>
        <w:rPr>
          <w:b/>
          <w:color w:val="000000" w:themeColor="text1"/>
          <w:sz w:val="32"/>
        </w:rPr>
      </w:pPr>
    </w:p>
    <w:p w14:paraId="0879B644" w14:textId="77777777" w:rsidR="00CA7DB7" w:rsidRPr="002A3CE2" w:rsidRDefault="00CA7DB7" w:rsidP="00C93379">
      <w:pPr>
        <w:spacing w:line="360" w:lineRule="auto"/>
        <w:rPr>
          <w:b/>
          <w:bCs/>
          <w:color w:val="000000" w:themeColor="text1"/>
          <w:sz w:val="48"/>
          <w:szCs w:val="48"/>
          <w:lang w:val="en-GB"/>
        </w:rPr>
      </w:pPr>
    </w:p>
    <w:p w14:paraId="2CBA720C" w14:textId="77777777" w:rsidR="00AF7096" w:rsidRDefault="00AF7096" w:rsidP="00C93379">
      <w:pPr>
        <w:spacing w:line="360" w:lineRule="auto"/>
        <w:jc w:val="center"/>
        <w:rPr>
          <w:b/>
          <w:bCs/>
          <w:color w:val="000000"/>
          <w:sz w:val="32"/>
          <w:szCs w:val="32"/>
        </w:rPr>
      </w:pPr>
    </w:p>
    <w:p w14:paraId="3C7E8940" w14:textId="23A8A44A" w:rsidR="00B85575" w:rsidRPr="002A3CE2" w:rsidRDefault="003B3223" w:rsidP="0081501B">
      <w:pPr>
        <w:spacing w:after="200" w:line="360" w:lineRule="auto"/>
        <w:rPr>
          <w:b/>
          <w:bCs/>
          <w:color w:val="000000" w:themeColor="text1"/>
          <w:sz w:val="28"/>
          <w:szCs w:val="28"/>
        </w:rPr>
      </w:pPr>
      <w:r w:rsidRPr="002A3CE2">
        <w:rPr>
          <w:b/>
          <w:color w:val="000000" w:themeColor="text1"/>
        </w:rPr>
        <w:br w:type="page"/>
      </w:r>
    </w:p>
    <w:sdt>
      <w:sdtPr>
        <w:rPr>
          <w:rFonts w:ascii="Times New Roman" w:eastAsiaTheme="minorHAnsi" w:hAnsi="Times New Roman" w:cs="Times New Roman"/>
          <w:b w:val="0"/>
          <w:bCs w:val="0"/>
          <w:color w:val="000000" w:themeColor="text1"/>
          <w:sz w:val="22"/>
          <w:szCs w:val="22"/>
          <w:lang w:val="en-AU" w:eastAsia="en-US" w:bidi="bn-IN"/>
        </w:rPr>
        <w:id w:val="-2030476442"/>
        <w:docPartObj>
          <w:docPartGallery w:val="Table of Contents"/>
          <w:docPartUnique/>
        </w:docPartObj>
      </w:sdtPr>
      <w:sdtEndPr>
        <w:rPr>
          <w:rFonts w:eastAsia="Times New Roman"/>
          <w:noProof/>
          <w:sz w:val="24"/>
          <w:szCs w:val="24"/>
          <w:lang w:val="en-IN" w:eastAsia="en-GB"/>
        </w:rPr>
      </w:sdtEndPr>
      <w:sdtContent>
        <w:p w14:paraId="5D64278D" w14:textId="77777777" w:rsidR="00B85575" w:rsidRPr="002A3CE2" w:rsidRDefault="003B3223" w:rsidP="00C93379">
          <w:pPr>
            <w:pStyle w:val="TOCHeading"/>
            <w:spacing w:line="360" w:lineRule="auto"/>
            <w:jc w:val="center"/>
            <w:rPr>
              <w:rFonts w:ascii="Times New Roman" w:hAnsi="Times New Roman" w:cs="Times New Roman"/>
              <w:color w:val="000000" w:themeColor="text1"/>
              <w:szCs w:val="24"/>
            </w:rPr>
          </w:pPr>
          <w:r w:rsidRPr="002A3CE2">
            <w:rPr>
              <w:rFonts w:ascii="Times New Roman" w:hAnsi="Times New Roman" w:cs="Times New Roman"/>
              <w:color w:val="000000" w:themeColor="text1"/>
              <w:szCs w:val="24"/>
            </w:rPr>
            <w:t>Table of Contents</w:t>
          </w:r>
        </w:p>
        <w:p w14:paraId="511352E5" w14:textId="1141CF8E" w:rsidR="00825A7F" w:rsidRPr="00825A7F" w:rsidRDefault="003B3223" w:rsidP="00C93379">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r w:rsidRPr="002A3CE2">
            <w:rPr>
              <w:rFonts w:ascii="Times New Roman" w:hAnsi="Times New Roman" w:cs="Times New Roman"/>
              <w:color w:val="000000" w:themeColor="text1"/>
              <w:sz w:val="24"/>
              <w:szCs w:val="24"/>
            </w:rPr>
            <w:fldChar w:fldCharType="begin"/>
          </w:r>
          <w:r w:rsidRPr="002A3CE2">
            <w:rPr>
              <w:rFonts w:ascii="Times New Roman" w:hAnsi="Times New Roman" w:cs="Times New Roman"/>
              <w:color w:val="000000" w:themeColor="text1"/>
              <w:sz w:val="24"/>
              <w:szCs w:val="24"/>
            </w:rPr>
            <w:instrText xml:space="preserve"> TOC \o "1-3" \h \z \u </w:instrText>
          </w:r>
          <w:r w:rsidRPr="002A3CE2">
            <w:rPr>
              <w:rFonts w:ascii="Times New Roman" w:hAnsi="Times New Roman" w:cs="Times New Roman"/>
              <w:color w:val="000000" w:themeColor="text1"/>
              <w:sz w:val="24"/>
              <w:szCs w:val="24"/>
            </w:rPr>
            <w:fldChar w:fldCharType="separate"/>
          </w:r>
          <w:hyperlink w:anchor="_Toc134728253" w:history="1">
            <w:r w:rsidR="00825A7F" w:rsidRPr="00825A7F">
              <w:rPr>
                <w:rStyle w:val="Hyperlink"/>
                <w:rFonts w:ascii="Times New Roman" w:hAnsi="Times New Roman" w:cs="Times New Roman"/>
                <w:noProof/>
                <w:sz w:val="24"/>
                <w:szCs w:val="24"/>
              </w:rPr>
              <w:t>Introduction and Background</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_Toc134728253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2</w:t>
            </w:r>
            <w:r w:rsidR="00825A7F" w:rsidRPr="00825A7F">
              <w:rPr>
                <w:rFonts w:ascii="Times New Roman" w:hAnsi="Times New Roman" w:cs="Times New Roman"/>
                <w:noProof/>
                <w:webHidden/>
                <w:sz w:val="24"/>
                <w:szCs w:val="24"/>
              </w:rPr>
              <w:fldChar w:fldCharType="end"/>
            </w:r>
          </w:hyperlink>
        </w:p>
        <w:p w14:paraId="6D600AE8" w14:textId="49881D8C"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54" w:history="1">
            <w:r w:rsidR="00825A7F" w:rsidRPr="00825A7F">
              <w:rPr>
                <w:rStyle w:val="Hyperlink"/>
                <w:rFonts w:ascii="Times New Roman" w:hAnsi="Times New Roman" w:cs="Times New Roman"/>
                <w:noProof/>
                <w:sz w:val="24"/>
                <w:szCs w:val="24"/>
              </w:rPr>
              <w:t>Background of the hotel</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_Toc134728254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2</w:t>
            </w:r>
            <w:r w:rsidR="00825A7F" w:rsidRPr="00825A7F">
              <w:rPr>
                <w:rFonts w:ascii="Times New Roman" w:hAnsi="Times New Roman" w:cs="Times New Roman"/>
                <w:noProof/>
                <w:webHidden/>
                <w:sz w:val="24"/>
                <w:szCs w:val="24"/>
              </w:rPr>
              <w:fldChar w:fldCharType="end"/>
            </w:r>
          </w:hyperlink>
        </w:p>
        <w:p w14:paraId="188F5FD1" w14:textId="0F4816EA"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55" w:history="1">
            <w:r w:rsidR="00825A7F" w:rsidRPr="00825A7F">
              <w:rPr>
                <w:rStyle w:val="Hyperlink"/>
                <w:rFonts w:ascii="Times New Roman" w:hAnsi="Times New Roman" w:cs="Times New Roman"/>
                <w:noProof/>
                <w:sz w:val="24"/>
                <w:szCs w:val="24"/>
              </w:rPr>
              <w:t>Identifying the current challenges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_Toc134728255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2</w:t>
            </w:r>
            <w:r w:rsidR="00825A7F" w:rsidRPr="00825A7F">
              <w:rPr>
                <w:rFonts w:ascii="Times New Roman" w:hAnsi="Times New Roman" w:cs="Times New Roman"/>
                <w:noProof/>
                <w:webHidden/>
                <w:sz w:val="24"/>
                <w:szCs w:val="24"/>
              </w:rPr>
              <w:fldChar w:fldCharType="end"/>
            </w:r>
          </w:hyperlink>
        </w:p>
        <w:p w14:paraId="4F5BA061" w14:textId="6F7C56B0"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56" w:history="1">
            <w:r w:rsidR="00825A7F" w:rsidRPr="00825A7F">
              <w:rPr>
                <w:rStyle w:val="Hyperlink"/>
                <w:rFonts w:ascii="Times New Roman" w:hAnsi="Times New Roman" w:cs="Times New Roman"/>
                <w:noProof/>
                <w:sz w:val="24"/>
                <w:szCs w:val="24"/>
              </w:rPr>
              <w:t>Areas that might impact retention in The Marriott</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_Toc134728256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2</w:t>
            </w:r>
            <w:r w:rsidR="00825A7F" w:rsidRPr="00825A7F">
              <w:rPr>
                <w:rFonts w:ascii="Times New Roman" w:hAnsi="Times New Roman" w:cs="Times New Roman"/>
                <w:noProof/>
                <w:webHidden/>
                <w:sz w:val="24"/>
                <w:szCs w:val="24"/>
              </w:rPr>
              <w:fldChar w:fldCharType="end"/>
            </w:r>
          </w:hyperlink>
        </w:p>
        <w:p w14:paraId="09247FB6" w14:textId="26A4FA38" w:rsidR="00825A7F" w:rsidRPr="00825A7F" w:rsidRDefault="00000000" w:rsidP="00C93379">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57" w:history="1">
            <w:r w:rsidR="00825A7F" w:rsidRPr="00825A7F">
              <w:rPr>
                <w:rStyle w:val="Hyperlink"/>
                <w:rFonts w:ascii="Times New Roman" w:hAnsi="Times New Roman" w:cs="Times New Roman"/>
                <w:noProof/>
                <w:sz w:val="24"/>
                <w:szCs w:val="24"/>
              </w:rPr>
              <w:t>Discussion/Literature</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_Toc134728257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4</w:t>
            </w:r>
            <w:r w:rsidR="00825A7F" w:rsidRPr="00825A7F">
              <w:rPr>
                <w:rFonts w:ascii="Times New Roman" w:hAnsi="Times New Roman" w:cs="Times New Roman"/>
                <w:noProof/>
                <w:webHidden/>
                <w:sz w:val="24"/>
                <w:szCs w:val="24"/>
              </w:rPr>
              <w:fldChar w:fldCharType="end"/>
            </w:r>
          </w:hyperlink>
        </w:p>
        <w:p w14:paraId="58440DC2" w14:textId="74E77BD3"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58" w:history="1">
            <w:r w:rsidR="00825A7F" w:rsidRPr="00825A7F">
              <w:rPr>
                <w:rStyle w:val="Hyperlink"/>
                <w:rFonts w:ascii="Times New Roman" w:hAnsi="Times New Roman" w:cs="Times New Roman"/>
                <w:noProof/>
                <w:sz w:val="24"/>
                <w:szCs w:val="24"/>
              </w:rPr>
              <w:t>SWOT analysis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_Toc134728258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4</w:t>
            </w:r>
            <w:r w:rsidR="00825A7F" w:rsidRPr="00825A7F">
              <w:rPr>
                <w:rFonts w:ascii="Times New Roman" w:hAnsi="Times New Roman" w:cs="Times New Roman"/>
                <w:noProof/>
                <w:webHidden/>
                <w:sz w:val="24"/>
                <w:szCs w:val="24"/>
              </w:rPr>
              <w:fldChar w:fldCharType="end"/>
            </w:r>
          </w:hyperlink>
        </w:p>
        <w:p w14:paraId="45D09E7F" w14:textId="1E6D3B2A"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59" w:history="1">
            <w:r w:rsidR="00825A7F" w:rsidRPr="00825A7F">
              <w:rPr>
                <w:rStyle w:val="Hyperlink"/>
                <w:rFonts w:ascii="Times New Roman" w:hAnsi="Times New Roman" w:cs="Times New Roman"/>
                <w:noProof/>
                <w:sz w:val="24"/>
                <w:szCs w:val="24"/>
              </w:rPr>
              <w:t>Strengths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_Toc134728259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4</w:t>
            </w:r>
            <w:r w:rsidR="00825A7F" w:rsidRPr="00825A7F">
              <w:rPr>
                <w:rFonts w:ascii="Times New Roman" w:hAnsi="Times New Roman" w:cs="Times New Roman"/>
                <w:noProof/>
                <w:webHidden/>
                <w:sz w:val="24"/>
                <w:szCs w:val="24"/>
              </w:rPr>
              <w:fldChar w:fldCharType="end"/>
            </w:r>
          </w:hyperlink>
        </w:p>
        <w:p w14:paraId="6F5D51DD" w14:textId="3F70FB9A"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0" w:history="1">
            <w:r w:rsidR="00825A7F" w:rsidRPr="00825A7F">
              <w:rPr>
                <w:rStyle w:val="Hyperlink"/>
                <w:rFonts w:ascii="Times New Roman" w:hAnsi="Times New Roman" w:cs="Times New Roman"/>
                <w:noProof/>
                <w:sz w:val="24"/>
                <w:szCs w:val="24"/>
              </w:rPr>
              <w:t>Weaknesses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_Toc134728260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4</w:t>
            </w:r>
            <w:r w:rsidR="00825A7F" w:rsidRPr="00825A7F">
              <w:rPr>
                <w:rFonts w:ascii="Times New Roman" w:hAnsi="Times New Roman" w:cs="Times New Roman"/>
                <w:noProof/>
                <w:webHidden/>
                <w:sz w:val="24"/>
                <w:szCs w:val="24"/>
              </w:rPr>
              <w:fldChar w:fldCharType="end"/>
            </w:r>
          </w:hyperlink>
        </w:p>
        <w:p w14:paraId="6A1A826B" w14:textId="3E434158"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1" w:history="1">
            <w:r w:rsidR="00825A7F" w:rsidRPr="00825A7F">
              <w:rPr>
                <w:rStyle w:val="Hyperlink"/>
                <w:rFonts w:ascii="Times New Roman" w:hAnsi="Times New Roman" w:cs="Times New Roman"/>
                <w:noProof/>
                <w:sz w:val="24"/>
                <w:szCs w:val="24"/>
              </w:rPr>
              <w:t>Opportunities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_Toc134728261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4</w:t>
            </w:r>
            <w:r w:rsidR="00825A7F" w:rsidRPr="00825A7F">
              <w:rPr>
                <w:rFonts w:ascii="Times New Roman" w:hAnsi="Times New Roman" w:cs="Times New Roman"/>
                <w:noProof/>
                <w:webHidden/>
                <w:sz w:val="24"/>
                <w:szCs w:val="24"/>
              </w:rPr>
              <w:fldChar w:fldCharType="end"/>
            </w:r>
          </w:hyperlink>
        </w:p>
        <w:p w14:paraId="160A3BE2" w14:textId="19C6EE83"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2" w:history="1">
            <w:r w:rsidR="00825A7F" w:rsidRPr="00825A7F">
              <w:rPr>
                <w:rStyle w:val="Hyperlink"/>
                <w:rFonts w:ascii="Times New Roman" w:hAnsi="Times New Roman" w:cs="Times New Roman"/>
                <w:noProof/>
                <w:sz w:val="24"/>
                <w:szCs w:val="24"/>
              </w:rPr>
              <w:t>Threats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_Toc134728262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4</w:t>
            </w:r>
            <w:r w:rsidR="00825A7F" w:rsidRPr="00825A7F">
              <w:rPr>
                <w:rFonts w:ascii="Times New Roman" w:hAnsi="Times New Roman" w:cs="Times New Roman"/>
                <w:noProof/>
                <w:webHidden/>
                <w:sz w:val="24"/>
                <w:szCs w:val="24"/>
              </w:rPr>
              <w:fldChar w:fldCharType="end"/>
            </w:r>
          </w:hyperlink>
        </w:p>
        <w:p w14:paraId="21A80DFE" w14:textId="035823E4"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3" w:history="1">
            <w:r w:rsidR="00825A7F" w:rsidRPr="00825A7F">
              <w:rPr>
                <w:rStyle w:val="Hyperlink"/>
                <w:rFonts w:ascii="Times New Roman" w:hAnsi="Times New Roman" w:cs="Times New Roman"/>
                <w:noProof/>
                <w:sz w:val="24"/>
                <w:szCs w:val="24"/>
              </w:rPr>
              <w:t>PESTEL</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_Toc134728263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5</w:t>
            </w:r>
            <w:r w:rsidR="00825A7F" w:rsidRPr="00825A7F">
              <w:rPr>
                <w:rFonts w:ascii="Times New Roman" w:hAnsi="Times New Roman" w:cs="Times New Roman"/>
                <w:noProof/>
                <w:webHidden/>
                <w:sz w:val="24"/>
                <w:szCs w:val="24"/>
              </w:rPr>
              <w:fldChar w:fldCharType="end"/>
            </w:r>
          </w:hyperlink>
        </w:p>
        <w:p w14:paraId="472D884A" w14:textId="2899791C"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4" w:history="1">
            <w:r w:rsidR="00825A7F" w:rsidRPr="00825A7F">
              <w:rPr>
                <w:rStyle w:val="Hyperlink"/>
                <w:rFonts w:ascii="Times New Roman" w:hAnsi="Times New Roman" w:cs="Times New Roman"/>
                <w:noProof/>
                <w:sz w:val="24"/>
                <w:szCs w:val="24"/>
              </w:rPr>
              <w:t>Current affairs affecting recruitment and retention</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_Toc134728264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7</w:t>
            </w:r>
            <w:r w:rsidR="00825A7F" w:rsidRPr="00825A7F">
              <w:rPr>
                <w:rFonts w:ascii="Times New Roman" w:hAnsi="Times New Roman" w:cs="Times New Roman"/>
                <w:noProof/>
                <w:webHidden/>
                <w:sz w:val="24"/>
                <w:szCs w:val="24"/>
              </w:rPr>
              <w:fldChar w:fldCharType="end"/>
            </w:r>
          </w:hyperlink>
        </w:p>
        <w:p w14:paraId="38D24F82" w14:textId="12CD8E2B" w:rsidR="00825A7F" w:rsidRPr="00825A7F" w:rsidRDefault="00000000" w:rsidP="00C93379">
          <w:pPr>
            <w:pStyle w:val="TOC2"/>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5" w:history="1">
            <w:r w:rsidR="00825A7F" w:rsidRPr="00825A7F">
              <w:rPr>
                <w:rStyle w:val="Hyperlink"/>
                <w:rFonts w:ascii="Times New Roman" w:hAnsi="Times New Roman" w:cs="Times New Roman"/>
                <w:noProof/>
                <w:sz w:val="24"/>
                <w:szCs w:val="24"/>
              </w:rPr>
              <w:t>Potential solutions with industry examples</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_Toc134728265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9</w:t>
            </w:r>
            <w:r w:rsidR="00825A7F" w:rsidRPr="00825A7F">
              <w:rPr>
                <w:rFonts w:ascii="Times New Roman" w:hAnsi="Times New Roman" w:cs="Times New Roman"/>
                <w:noProof/>
                <w:webHidden/>
                <w:sz w:val="24"/>
                <w:szCs w:val="24"/>
              </w:rPr>
              <w:fldChar w:fldCharType="end"/>
            </w:r>
          </w:hyperlink>
        </w:p>
        <w:p w14:paraId="7740F2C8" w14:textId="281FAE3D" w:rsidR="00825A7F" w:rsidRPr="00825A7F" w:rsidRDefault="00000000" w:rsidP="00C93379">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6" w:history="1">
            <w:r w:rsidR="00825A7F" w:rsidRPr="00825A7F">
              <w:rPr>
                <w:rStyle w:val="Hyperlink"/>
                <w:rFonts w:ascii="Times New Roman" w:hAnsi="Times New Roman" w:cs="Times New Roman"/>
                <w:noProof/>
                <w:sz w:val="24"/>
                <w:szCs w:val="24"/>
              </w:rPr>
              <w:t>Evaluation and Conclusion (Recommendation)</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_Toc134728266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9</w:t>
            </w:r>
            <w:r w:rsidR="00825A7F" w:rsidRPr="00825A7F">
              <w:rPr>
                <w:rFonts w:ascii="Times New Roman" w:hAnsi="Times New Roman" w:cs="Times New Roman"/>
                <w:noProof/>
                <w:webHidden/>
                <w:sz w:val="24"/>
                <w:szCs w:val="24"/>
              </w:rPr>
              <w:fldChar w:fldCharType="end"/>
            </w:r>
          </w:hyperlink>
        </w:p>
        <w:p w14:paraId="11AEEA94" w14:textId="28940068" w:rsidR="00825A7F" w:rsidRPr="00825A7F" w:rsidRDefault="00000000" w:rsidP="00C93379">
          <w:pPr>
            <w:pStyle w:val="TOC1"/>
            <w:tabs>
              <w:tab w:val="right" w:leader="dot" w:pos="9016"/>
            </w:tabs>
            <w:spacing w:line="360" w:lineRule="auto"/>
            <w:rPr>
              <w:rFonts w:ascii="Times New Roman" w:eastAsiaTheme="minorEastAsia" w:hAnsi="Times New Roman" w:cs="Times New Roman"/>
              <w:noProof/>
              <w:kern w:val="2"/>
              <w:sz w:val="24"/>
              <w:szCs w:val="24"/>
              <w:lang w:val="en-IN" w:eastAsia="en-GB"/>
              <w14:ligatures w14:val="standardContextual"/>
            </w:rPr>
          </w:pPr>
          <w:hyperlink w:anchor="_Toc134728267" w:history="1">
            <w:r w:rsidR="00825A7F" w:rsidRPr="00825A7F">
              <w:rPr>
                <w:rStyle w:val="Hyperlink"/>
                <w:rFonts w:ascii="Times New Roman" w:eastAsia="Times New Roman" w:hAnsi="Times New Roman" w:cs="Times New Roman"/>
                <w:noProof/>
                <w:sz w:val="24"/>
                <w:szCs w:val="24"/>
                <w:lang w:val="en-IN" w:eastAsia="en-GB" w:bidi="bn-IN"/>
              </w:rPr>
              <w:t>Reference List</w:t>
            </w:r>
            <w:r w:rsidR="00825A7F" w:rsidRPr="00825A7F">
              <w:rPr>
                <w:rFonts w:ascii="Times New Roman" w:hAnsi="Times New Roman" w:cs="Times New Roman"/>
                <w:noProof/>
                <w:webHidden/>
                <w:sz w:val="24"/>
                <w:szCs w:val="24"/>
              </w:rPr>
              <w:tab/>
            </w:r>
            <w:r w:rsidR="00825A7F" w:rsidRPr="00825A7F">
              <w:rPr>
                <w:rFonts w:ascii="Times New Roman" w:hAnsi="Times New Roman" w:cs="Times New Roman"/>
                <w:noProof/>
                <w:webHidden/>
                <w:sz w:val="24"/>
                <w:szCs w:val="24"/>
              </w:rPr>
              <w:fldChar w:fldCharType="begin"/>
            </w:r>
            <w:r w:rsidR="00825A7F" w:rsidRPr="00825A7F">
              <w:rPr>
                <w:rFonts w:ascii="Times New Roman" w:hAnsi="Times New Roman" w:cs="Times New Roman"/>
                <w:noProof/>
                <w:webHidden/>
                <w:sz w:val="24"/>
                <w:szCs w:val="24"/>
              </w:rPr>
              <w:instrText xml:space="preserve"> PAGEREF _Toc134728267 \h </w:instrText>
            </w:r>
            <w:r w:rsidR="00825A7F" w:rsidRPr="00825A7F">
              <w:rPr>
                <w:rFonts w:ascii="Times New Roman" w:hAnsi="Times New Roman" w:cs="Times New Roman"/>
                <w:noProof/>
                <w:webHidden/>
                <w:sz w:val="24"/>
                <w:szCs w:val="24"/>
              </w:rPr>
            </w:r>
            <w:r w:rsidR="00825A7F" w:rsidRPr="00825A7F">
              <w:rPr>
                <w:rFonts w:ascii="Times New Roman" w:hAnsi="Times New Roman" w:cs="Times New Roman"/>
                <w:noProof/>
                <w:webHidden/>
                <w:sz w:val="24"/>
                <w:szCs w:val="24"/>
              </w:rPr>
              <w:fldChar w:fldCharType="separate"/>
            </w:r>
            <w:r w:rsidR="00825A7F" w:rsidRPr="00825A7F">
              <w:rPr>
                <w:rFonts w:ascii="Times New Roman" w:hAnsi="Times New Roman" w:cs="Times New Roman"/>
                <w:noProof/>
                <w:webHidden/>
                <w:sz w:val="24"/>
                <w:szCs w:val="24"/>
              </w:rPr>
              <w:t>11</w:t>
            </w:r>
            <w:r w:rsidR="00825A7F" w:rsidRPr="00825A7F">
              <w:rPr>
                <w:rFonts w:ascii="Times New Roman" w:hAnsi="Times New Roman" w:cs="Times New Roman"/>
                <w:noProof/>
                <w:webHidden/>
                <w:sz w:val="24"/>
                <w:szCs w:val="24"/>
              </w:rPr>
              <w:fldChar w:fldCharType="end"/>
            </w:r>
          </w:hyperlink>
        </w:p>
        <w:p w14:paraId="5EC86287" w14:textId="7E69F66B" w:rsidR="00B85575" w:rsidRPr="002A3CE2" w:rsidRDefault="003B3223" w:rsidP="00C93379">
          <w:pPr>
            <w:spacing w:line="360" w:lineRule="auto"/>
            <w:jc w:val="both"/>
            <w:rPr>
              <w:color w:val="000000" w:themeColor="text1"/>
            </w:rPr>
          </w:pPr>
          <w:r w:rsidRPr="002A3CE2">
            <w:rPr>
              <w:b/>
              <w:bCs/>
              <w:noProof/>
              <w:color w:val="000000" w:themeColor="text1"/>
            </w:rPr>
            <w:fldChar w:fldCharType="end"/>
          </w:r>
        </w:p>
      </w:sdtContent>
    </w:sdt>
    <w:p w14:paraId="4878AB36" w14:textId="77777777" w:rsidR="00B85575" w:rsidRPr="002A3CE2" w:rsidRDefault="003B3223" w:rsidP="00C93379">
      <w:pPr>
        <w:spacing w:after="200" w:line="360" w:lineRule="auto"/>
        <w:rPr>
          <w:b/>
          <w:bCs/>
          <w:color w:val="000000" w:themeColor="text1"/>
          <w:sz w:val="28"/>
          <w:szCs w:val="28"/>
        </w:rPr>
      </w:pPr>
      <w:r w:rsidRPr="002A3CE2">
        <w:rPr>
          <w:color w:val="000000" w:themeColor="text1"/>
        </w:rPr>
        <w:br w:type="page"/>
      </w:r>
    </w:p>
    <w:p w14:paraId="49E460D8" w14:textId="77777777" w:rsidR="00BE7893" w:rsidRDefault="00BE7893" w:rsidP="00C93379">
      <w:pPr>
        <w:pStyle w:val="Heading1"/>
      </w:pPr>
      <w:bookmarkStart w:id="0" w:name="_Toc134728253"/>
      <w:r>
        <w:lastRenderedPageBreak/>
        <w:t>Introduction and Background</w:t>
      </w:r>
      <w:bookmarkEnd w:id="0"/>
    </w:p>
    <w:p w14:paraId="532A3388" w14:textId="64F60518" w:rsidR="00BE7893" w:rsidRDefault="00BE7893" w:rsidP="00C93379">
      <w:pPr>
        <w:pStyle w:val="Heading2"/>
        <w:spacing w:line="360" w:lineRule="auto"/>
      </w:pPr>
      <w:bookmarkStart w:id="1" w:name="_Toc134728254"/>
      <w:r w:rsidRPr="00BE7893">
        <w:t>Background of the hotel</w:t>
      </w:r>
      <w:bookmarkEnd w:id="1"/>
    </w:p>
    <w:p w14:paraId="00C5D99C" w14:textId="77777777" w:rsidR="00562E17" w:rsidRPr="00C454AC" w:rsidRDefault="00562E17" w:rsidP="00C93379">
      <w:pPr>
        <w:autoSpaceDE w:val="0"/>
        <w:autoSpaceDN w:val="0"/>
        <w:adjustRightInd w:val="0"/>
        <w:spacing w:line="360" w:lineRule="auto"/>
        <w:jc w:val="both"/>
        <w:rPr>
          <w:lang w:val="en-GB"/>
        </w:rPr>
      </w:pPr>
      <w:r w:rsidRPr="00C454AC">
        <w:rPr>
          <w:lang w:val="en-GB"/>
        </w:rPr>
        <w:t>The Marriott is a multinational organisation in the hospitality industry operating hotels, and accommodation services with a large global presence. With several 8004 184 locations, the organisation currently has over 120,000 employees as of 2022</w:t>
      </w:r>
      <w:r>
        <w:rPr>
          <w:lang w:val="en-GB"/>
        </w:rPr>
        <w:t xml:space="preserve"> (</w:t>
      </w:r>
      <w:r w:rsidRPr="00AD4927">
        <w:t>Marriott International</w:t>
      </w:r>
      <w:r>
        <w:t xml:space="preserve">, </w:t>
      </w:r>
      <w:r w:rsidRPr="00AD4927">
        <w:t>2023)</w:t>
      </w:r>
      <w:r w:rsidRPr="00C454AC">
        <w:rPr>
          <w:lang w:val="en-GB"/>
        </w:rPr>
        <w:t>. The organisation has over 8000 properties containing 1,423,044 rooms across 139 nations and territories</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 Marriott Bonvoy is a loyalty program, launched by Marriott Hotel, allowing their customers to earn and redeem points while staying at the Bonvoy brands, which include JW Marriott, Westin, St. Regis, The Ritz-Carlton, and Renaissance hotels</w:t>
      </w:r>
      <w:r>
        <w:rPr>
          <w:lang w:val="en-GB"/>
        </w:rPr>
        <w:t xml:space="preserve"> (</w:t>
      </w:r>
      <w:r w:rsidRPr="00AD4927">
        <w:t>Marriott International</w:t>
      </w:r>
      <w:r>
        <w:t xml:space="preserve">, </w:t>
      </w:r>
      <w:r w:rsidRPr="00AD4927">
        <w:t>2023)</w:t>
      </w:r>
      <w:r w:rsidRPr="00C454AC">
        <w:rPr>
          <w:lang w:val="en-GB"/>
        </w:rPr>
        <w:t>.</w:t>
      </w:r>
    </w:p>
    <w:p w14:paraId="4139E15B" w14:textId="77777777" w:rsidR="00562E17" w:rsidRPr="00C454AC" w:rsidRDefault="00562E17" w:rsidP="00C93379">
      <w:pPr>
        <w:autoSpaceDE w:val="0"/>
        <w:autoSpaceDN w:val="0"/>
        <w:adjustRightInd w:val="0"/>
        <w:spacing w:line="360" w:lineRule="auto"/>
        <w:jc w:val="both"/>
        <w:rPr>
          <w:lang w:val="en-GB"/>
        </w:rPr>
      </w:pPr>
    </w:p>
    <w:p w14:paraId="15EEAF40" w14:textId="6FA0BC05" w:rsidR="00562E17" w:rsidRDefault="00C26B13" w:rsidP="00C93379">
      <w:pPr>
        <w:spacing w:line="360" w:lineRule="auto"/>
        <w:rPr>
          <w:lang w:val="en-AU" w:eastAsia="en-US" w:bidi="ar-SA"/>
        </w:rPr>
      </w:pPr>
      <w:r>
        <w:rPr>
          <w:noProof/>
          <w:lang w:val="en-AU" w:eastAsia="en-US" w:bidi="ar-SA"/>
        </w:rPr>
        <w:drawing>
          <wp:inline distT="0" distB="0" distL="0" distR="0" wp14:anchorId="0459FD90" wp14:editId="6B2463F8">
            <wp:extent cx="5731510" cy="3261995"/>
            <wp:effectExtent l="0" t="0" r="0" b="1905"/>
            <wp:docPr id="14382256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25635" name="Picture 1438225635"/>
                    <pic:cNvPicPr/>
                  </pic:nvPicPr>
                  <pic:blipFill>
                    <a:blip r:embed="rId8">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inline>
        </w:drawing>
      </w:r>
    </w:p>
    <w:p w14:paraId="4322ECD0" w14:textId="7D58B263" w:rsidR="00C26B13" w:rsidRPr="00C26B13" w:rsidRDefault="00C26B13" w:rsidP="00C26B13">
      <w:pPr>
        <w:spacing w:line="360" w:lineRule="auto"/>
        <w:jc w:val="center"/>
        <w:rPr>
          <w:b/>
          <w:bCs/>
          <w:lang w:val="en-AU" w:eastAsia="en-US" w:bidi="ar-SA"/>
        </w:rPr>
      </w:pPr>
      <w:r w:rsidRPr="00C26B13">
        <w:rPr>
          <w:b/>
          <w:bCs/>
          <w:lang w:val="en-AU" w:eastAsia="en-US" w:bidi="ar-SA"/>
        </w:rPr>
        <w:t>Figure: Net revenues of Marriott, FY2022</w:t>
      </w:r>
    </w:p>
    <w:p w14:paraId="4889343C" w14:textId="57537C38" w:rsidR="00C26B13" w:rsidRPr="00562E17" w:rsidRDefault="00C26B13" w:rsidP="00C26B13">
      <w:pPr>
        <w:spacing w:line="360" w:lineRule="auto"/>
        <w:jc w:val="center"/>
        <w:rPr>
          <w:lang w:val="en-AU" w:eastAsia="en-US" w:bidi="ar-SA"/>
        </w:rPr>
      </w:pPr>
      <w:r>
        <w:rPr>
          <w:lang w:val="en-AU" w:eastAsia="en-US" w:bidi="ar-SA"/>
        </w:rPr>
        <w:t xml:space="preserve">(Source: </w:t>
      </w:r>
      <w:r w:rsidRPr="00AD4927">
        <w:t>Marriott International</w:t>
      </w:r>
      <w:r>
        <w:t xml:space="preserve">, </w:t>
      </w:r>
      <w:r w:rsidRPr="00AD4927">
        <w:t>2023</w:t>
      </w:r>
      <w:r>
        <w:rPr>
          <w:lang w:val="en-AU" w:eastAsia="en-US" w:bidi="ar-SA"/>
        </w:rPr>
        <w:t>)</w:t>
      </w:r>
    </w:p>
    <w:p w14:paraId="4227222A" w14:textId="11A01385" w:rsidR="00BE7893" w:rsidRDefault="00BE7893" w:rsidP="00C93379">
      <w:pPr>
        <w:pStyle w:val="Heading2"/>
        <w:spacing w:line="360" w:lineRule="auto"/>
      </w:pPr>
      <w:bookmarkStart w:id="2" w:name="_Toc134728255"/>
      <w:r>
        <w:t>Identifying the current challenges</w:t>
      </w:r>
      <w:bookmarkEnd w:id="2"/>
    </w:p>
    <w:p w14:paraId="1F04CBF5" w14:textId="77777777" w:rsidR="00562E17" w:rsidRPr="00C454AC" w:rsidRDefault="00562E17" w:rsidP="00C93379">
      <w:pPr>
        <w:autoSpaceDE w:val="0"/>
        <w:autoSpaceDN w:val="0"/>
        <w:adjustRightInd w:val="0"/>
        <w:spacing w:line="360" w:lineRule="auto"/>
        <w:jc w:val="both"/>
        <w:rPr>
          <w:lang w:val="en-GB"/>
        </w:rPr>
      </w:pPr>
      <w:r w:rsidRPr="00C454AC">
        <w:rPr>
          <w:lang w:val="en-GB"/>
        </w:rPr>
        <w:t xml:space="preserve">Upon further analysis and assessment, specific challenges are identified at the Marriott Hotel, especially in the area of the recruitment and hiring process. The organisation has experienced a wide range of difficulties. Primarily in the area of </w:t>
      </w:r>
      <w:r>
        <w:rPr>
          <w:lang w:val="en-GB"/>
        </w:rPr>
        <w:t xml:space="preserve">the </w:t>
      </w:r>
      <w:r w:rsidRPr="00C454AC">
        <w:rPr>
          <w:lang w:val="en-GB"/>
        </w:rPr>
        <w:t>recruitment process developing a real talent hunt depending on the recruitment needs has been a major impediment</w:t>
      </w:r>
      <w:r>
        <w:rPr>
          <w:lang w:val="en-GB"/>
        </w:rPr>
        <w:t xml:space="preserve"> (</w:t>
      </w:r>
      <w:r w:rsidRPr="00AD4927">
        <w:rPr>
          <w:color w:val="222222"/>
          <w:shd w:val="clear" w:color="auto" w:fill="FFFFFF"/>
        </w:rPr>
        <w:t xml:space="preserve">Neupane and </w:t>
      </w:r>
      <w:proofErr w:type="spellStart"/>
      <w:r w:rsidRPr="00AD4927">
        <w:rPr>
          <w:color w:val="222222"/>
          <w:shd w:val="clear" w:color="auto" w:fill="FFFFFF"/>
        </w:rPr>
        <w:lastRenderedPageBreak/>
        <w:t>Khanal</w:t>
      </w:r>
      <w:proofErr w:type="spellEnd"/>
      <w:r w:rsidRPr="00AD4927">
        <w:rPr>
          <w:color w:val="222222"/>
          <w:shd w:val="clear" w:color="auto" w:fill="FFFFFF"/>
        </w:rPr>
        <w:t>, 2022</w:t>
      </w:r>
      <w:r>
        <w:rPr>
          <w:color w:val="222222"/>
          <w:shd w:val="clear" w:color="auto" w:fill="FFFFFF"/>
        </w:rPr>
        <w:t>)</w:t>
      </w:r>
      <w:r w:rsidRPr="00C454AC">
        <w:rPr>
          <w:lang w:val="en-GB"/>
        </w:rPr>
        <w:t>. With the event of the pandemic, talent acquisition has been extremely difficult due to the rising inflation on a global scale and a short decline in revenue early in the COVID-19 pandemic had added some additional challenges for the hospitality chain</w:t>
      </w:r>
      <w:r>
        <w:rPr>
          <w:lang w:val="en-GB"/>
        </w:rPr>
        <w:t xml:space="preserve"> (</w:t>
      </w:r>
      <w:r w:rsidRPr="00AD4927">
        <w:t>Marriott International</w:t>
      </w:r>
      <w:r>
        <w:t xml:space="preserve">, </w:t>
      </w:r>
      <w:r w:rsidRPr="00AD4927">
        <w:t>2023)</w:t>
      </w:r>
      <w:r w:rsidRPr="00C454AC">
        <w:rPr>
          <w:lang w:val="en-GB"/>
        </w:rPr>
        <w:t>. The impact of Brexit on the Marriott hotel, especially in the UK has been extraordinarily difficult. Recent statistics have indicated at business uncertainty at 38% since Brexit happened, whereas the availability of talent is 40% only in the UK</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 The reluctance of candidates to move to the UK has increased up to 36% and the competition from international businesses in the hospitality industry has been 28%</w:t>
      </w:r>
      <w:r>
        <w:rPr>
          <w:lang w:val="en-GB"/>
        </w:rPr>
        <w:t xml:space="preserve"> (</w:t>
      </w:r>
      <w:r w:rsidRPr="00AD4927">
        <w:t>Marriott International</w:t>
      </w:r>
      <w:r>
        <w:t xml:space="preserve">, </w:t>
      </w:r>
      <w:r w:rsidRPr="00AD4927">
        <w:t>2023)</w:t>
      </w:r>
      <w:r w:rsidRPr="00C454AC">
        <w:rPr>
          <w:lang w:val="en-GB"/>
        </w:rPr>
        <w:t>.</w:t>
      </w:r>
    </w:p>
    <w:p w14:paraId="41922791" w14:textId="77777777" w:rsidR="00562E17" w:rsidRPr="00562E17" w:rsidRDefault="00562E17" w:rsidP="00C93379">
      <w:pPr>
        <w:spacing w:line="360" w:lineRule="auto"/>
        <w:rPr>
          <w:lang w:val="en-AU" w:eastAsia="en-US" w:bidi="ar-SA"/>
        </w:rPr>
      </w:pPr>
    </w:p>
    <w:p w14:paraId="5BE6E06E" w14:textId="314C9E42" w:rsidR="00BE7893" w:rsidRDefault="00BE7893" w:rsidP="00C93379">
      <w:pPr>
        <w:pStyle w:val="Heading2"/>
        <w:spacing w:line="360" w:lineRule="auto"/>
      </w:pPr>
      <w:bookmarkStart w:id="3" w:name="_Toc134728256"/>
      <w:r>
        <w:t xml:space="preserve">Areas that </w:t>
      </w:r>
      <w:r w:rsidRPr="00BE7893">
        <w:t xml:space="preserve">might impact retention </w:t>
      </w:r>
      <w:r>
        <w:t>in The Marriott</w:t>
      </w:r>
      <w:bookmarkEnd w:id="3"/>
    </w:p>
    <w:p w14:paraId="023C876B" w14:textId="792F5C2F" w:rsidR="00BE7893" w:rsidRPr="00562E17" w:rsidRDefault="00562E17" w:rsidP="00C93379">
      <w:pPr>
        <w:autoSpaceDE w:val="0"/>
        <w:autoSpaceDN w:val="0"/>
        <w:adjustRightInd w:val="0"/>
        <w:spacing w:line="360" w:lineRule="auto"/>
        <w:jc w:val="both"/>
        <w:rPr>
          <w:lang w:val="en-GB"/>
        </w:rPr>
      </w:pPr>
      <w:r w:rsidRPr="00C454AC">
        <w:rPr>
          <w:lang w:val="en-GB"/>
        </w:rPr>
        <w:t>Based on the identified challenges, there is some significant impact that was recognised in the context of the Marriott Hotel, specifically in the area of recruitment and employed attention. For instance, due to Brexit, the impact on the economy had compelled hotels to increase their wages to attract more workers from other nations, impacting the overall economy of the organisation</w:t>
      </w:r>
      <w:r>
        <w:rPr>
          <w:lang w:val="en-GB"/>
        </w:rPr>
        <w:t xml:space="preserve"> (</w:t>
      </w:r>
      <w:r w:rsidRPr="00AD4927">
        <w:rPr>
          <w:color w:val="222222"/>
          <w:shd w:val="clear" w:color="auto" w:fill="FFFFFF"/>
        </w:rPr>
        <w:t>Fox, 2020</w:t>
      </w:r>
      <w:r>
        <w:rPr>
          <w:color w:val="222222"/>
          <w:shd w:val="clear" w:color="auto" w:fill="FFFFFF"/>
        </w:rPr>
        <w:t>)</w:t>
      </w:r>
      <w:r w:rsidRPr="00C454AC">
        <w:rPr>
          <w:lang w:val="en-GB"/>
        </w:rPr>
        <w:t>. Since, the early stages of COVID-19 had impacted and caused a sharp decline in revenue for organisations, like Marriott. Besides, with the emergence of Brexit, employees have become more reluctant to move to the UK</w:t>
      </w:r>
      <w:r>
        <w:rPr>
          <w:lang w:val="en-GB"/>
        </w:rPr>
        <w:t xml:space="preserve"> (</w:t>
      </w:r>
      <w:r w:rsidRPr="00AD4927">
        <w:t>Marriott International</w:t>
      </w:r>
      <w:r>
        <w:t xml:space="preserve">, </w:t>
      </w:r>
      <w:r w:rsidRPr="00AD4927">
        <w:t>2023)</w:t>
      </w:r>
      <w:r w:rsidRPr="00C454AC">
        <w:rPr>
          <w:lang w:val="en-GB"/>
        </w:rPr>
        <w:t xml:space="preserve">. As a result of inflation, organisations, like the Marriot are required to increase prices for their guests, as well as </w:t>
      </w:r>
      <w:r>
        <w:rPr>
          <w:lang w:val="en-GB"/>
        </w:rPr>
        <w:t>after-services (</w:t>
      </w:r>
      <w:r w:rsidRPr="00AD4927">
        <w:t>Marriott International</w:t>
      </w:r>
      <w:r>
        <w:t xml:space="preserve">, </w:t>
      </w:r>
      <w:r w:rsidRPr="00AD4927">
        <w:t>2023)</w:t>
      </w:r>
      <w:r w:rsidRPr="00C454AC">
        <w:rPr>
          <w:lang w:val="en-GB"/>
        </w:rPr>
        <w:t>. However, with economic challenges, organisations have experienced declining service levels since staff have struggled to manage the properties and maintain their employment with undesired remuneration</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w:t>
      </w:r>
    </w:p>
    <w:p w14:paraId="05DF3610" w14:textId="77777777" w:rsidR="00BE7893" w:rsidRDefault="00BE7893" w:rsidP="00C93379">
      <w:pPr>
        <w:pStyle w:val="Heading1"/>
      </w:pPr>
      <w:bookmarkStart w:id="4" w:name="_Toc134728257"/>
      <w:r>
        <w:lastRenderedPageBreak/>
        <w:t>Discussion/Literature</w:t>
      </w:r>
      <w:bookmarkEnd w:id="4"/>
    </w:p>
    <w:p w14:paraId="50B39BFA" w14:textId="20C96C6E" w:rsidR="00DF34A9" w:rsidRDefault="00F4203A" w:rsidP="00C93379">
      <w:pPr>
        <w:pStyle w:val="Heading2"/>
        <w:spacing w:line="360" w:lineRule="auto"/>
      </w:pPr>
      <w:bookmarkStart w:id="5" w:name="_Toc134728258"/>
      <w:r>
        <w:t>SWOT analysis</w:t>
      </w:r>
      <w:bookmarkEnd w:id="5"/>
      <w:r>
        <w:t xml:space="preserve"> </w:t>
      </w:r>
    </w:p>
    <w:tbl>
      <w:tblPr>
        <w:tblStyle w:val="TableGrid"/>
        <w:tblW w:w="0" w:type="auto"/>
        <w:tblLook w:val="04A0" w:firstRow="1" w:lastRow="0" w:firstColumn="1" w:lastColumn="0" w:noHBand="0" w:noVBand="1"/>
      </w:tblPr>
      <w:tblGrid>
        <w:gridCol w:w="4508"/>
        <w:gridCol w:w="4508"/>
      </w:tblGrid>
      <w:tr w:rsidR="00562E17" w:rsidRPr="008C29D4" w14:paraId="497476C3" w14:textId="77777777" w:rsidTr="00B37542">
        <w:tc>
          <w:tcPr>
            <w:tcW w:w="4621" w:type="dxa"/>
          </w:tcPr>
          <w:p w14:paraId="1A37A561" w14:textId="77777777" w:rsidR="00562E17" w:rsidRPr="008C29D4" w:rsidRDefault="00562E17" w:rsidP="00C93379">
            <w:pPr>
              <w:pStyle w:val="Heading2"/>
              <w:spacing w:line="360" w:lineRule="auto"/>
              <w:rPr>
                <w:rFonts w:cs="Times New Roman"/>
                <w:szCs w:val="24"/>
              </w:rPr>
            </w:pPr>
            <w:bookmarkStart w:id="6" w:name="_Toc134728259"/>
            <w:r w:rsidRPr="008C29D4">
              <w:rPr>
                <w:rFonts w:cs="Times New Roman"/>
                <w:szCs w:val="24"/>
              </w:rPr>
              <w:lastRenderedPageBreak/>
              <w:t>Strengths</w:t>
            </w:r>
            <w:bookmarkEnd w:id="6"/>
          </w:p>
          <w:p w14:paraId="45FD8590" w14:textId="77777777" w:rsidR="00562E17" w:rsidRPr="008C29D4" w:rsidRDefault="00562E17" w:rsidP="00C93379">
            <w:pPr>
              <w:spacing w:line="360" w:lineRule="auto"/>
              <w:rPr>
                <w:lang w:val="en-AU" w:eastAsia="en-US" w:bidi="ar-SA"/>
              </w:rPr>
            </w:pPr>
          </w:p>
          <w:p w14:paraId="29F9CDB0" w14:textId="77777777" w:rsidR="00562E17" w:rsidRPr="008C29D4" w:rsidRDefault="00562E17" w:rsidP="00C93379">
            <w:pPr>
              <w:autoSpaceDE w:val="0"/>
              <w:autoSpaceDN w:val="0"/>
              <w:adjustRightInd w:val="0"/>
              <w:spacing w:line="360" w:lineRule="auto"/>
              <w:jc w:val="both"/>
              <w:rPr>
                <w:lang w:val="en-GB"/>
              </w:rPr>
            </w:pPr>
          </w:p>
          <w:p w14:paraId="6F54B3BF"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Global presence for Marriott helps them have a lot of areas to operate, especially with 127 countries and territories operation.</w:t>
            </w:r>
          </w:p>
          <w:p w14:paraId="1F80AC49"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organisation has high diversity with 44 in the global hospitality industry which brings an excellent reputation (</w:t>
            </w:r>
            <w:r w:rsidRPr="008C29D4">
              <w:rPr>
                <w:rFonts w:ascii="Times New Roman" w:hAnsi="Times New Roman" w:cs="Times New Roman"/>
                <w:sz w:val="24"/>
                <w:szCs w:val="24"/>
              </w:rPr>
              <w:t>Marriott International, 2023)</w:t>
            </w:r>
          </w:p>
          <w:p w14:paraId="265E36C6"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Wonderful, strategic partnerships enable millions of customers to book directly without any deposits (</w:t>
            </w:r>
            <w:proofErr w:type="spellStart"/>
            <w:r w:rsidRPr="008C29D4">
              <w:rPr>
                <w:rFonts w:ascii="Times New Roman" w:hAnsi="Times New Roman" w:cs="Times New Roman"/>
                <w:color w:val="222222"/>
                <w:sz w:val="24"/>
                <w:szCs w:val="24"/>
                <w:shd w:val="clear" w:color="auto" w:fill="FFFFFF"/>
              </w:rPr>
              <w:t>Khalimova</w:t>
            </w:r>
            <w:proofErr w:type="spellEnd"/>
            <w:r w:rsidRPr="008C29D4">
              <w:rPr>
                <w:rFonts w:ascii="Times New Roman" w:hAnsi="Times New Roman" w:cs="Times New Roman"/>
                <w:color w:val="222222"/>
                <w:sz w:val="24"/>
                <w:szCs w:val="24"/>
                <w:shd w:val="clear" w:color="auto" w:fill="FFFFFF"/>
              </w:rPr>
              <w:t>, 2020)</w:t>
            </w:r>
          </w:p>
          <w:p w14:paraId="076823FF"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Credible acquisitions, which are running profitably for Marriott seem to be a major radio strength, such as Bulgari Hotel, Ritz-Carlton to Starwood and more (</w:t>
            </w:r>
            <w:r w:rsidRPr="008C29D4">
              <w:rPr>
                <w:rFonts w:ascii="Times New Roman" w:hAnsi="Times New Roman" w:cs="Times New Roman"/>
                <w:color w:val="222222"/>
                <w:sz w:val="24"/>
                <w:szCs w:val="24"/>
                <w:shd w:val="clear" w:color="auto" w:fill="FFFFFF"/>
              </w:rPr>
              <w:t>Selin, 2022)</w:t>
            </w:r>
          </w:p>
          <w:p w14:paraId="3715BA6A" w14:textId="38DF76C7" w:rsidR="00562E17" w:rsidRPr="008C29D4" w:rsidRDefault="00562E17" w:rsidP="00C93379">
            <w:pPr>
              <w:spacing w:line="360" w:lineRule="auto"/>
              <w:rPr>
                <w:lang w:val="en-AU" w:eastAsia="en-US" w:bidi="ar-SA"/>
              </w:rPr>
            </w:pPr>
          </w:p>
        </w:tc>
        <w:tc>
          <w:tcPr>
            <w:tcW w:w="4621" w:type="dxa"/>
          </w:tcPr>
          <w:p w14:paraId="1A3D3247" w14:textId="77777777" w:rsidR="00562E17" w:rsidRPr="008C29D4" w:rsidRDefault="00562E17" w:rsidP="00C93379">
            <w:pPr>
              <w:pStyle w:val="Heading2"/>
              <w:spacing w:line="360" w:lineRule="auto"/>
              <w:rPr>
                <w:rFonts w:cs="Times New Roman"/>
                <w:szCs w:val="24"/>
              </w:rPr>
            </w:pPr>
            <w:bookmarkStart w:id="7" w:name="_Toc134728260"/>
            <w:r w:rsidRPr="008C29D4">
              <w:rPr>
                <w:rFonts w:cs="Times New Roman"/>
                <w:szCs w:val="24"/>
              </w:rPr>
              <w:t>Weaknesses</w:t>
            </w:r>
            <w:bookmarkEnd w:id="7"/>
          </w:p>
          <w:p w14:paraId="7EDF6C55" w14:textId="77777777" w:rsidR="00562E17" w:rsidRPr="008C29D4" w:rsidRDefault="00562E17" w:rsidP="00C93379">
            <w:pPr>
              <w:spacing w:line="360" w:lineRule="auto"/>
              <w:rPr>
                <w:lang w:val="en-AU" w:eastAsia="en-US" w:bidi="ar-SA"/>
              </w:rPr>
            </w:pPr>
          </w:p>
          <w:p w14:paraId="5C4BE4A0" w14:textId="77777777" w:rsidR="00562E17" w:rsidRPr="008C29D4" w:rsidRDefault="00562E17" w:rsidP="00C93379">
            <w:pPr>
              <w:pStyle w:val="ListParagraph"/>
              <w:numPr>
                <w:ilvl w:val="0"/>
                <w:numId w:val="19"/>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There are some limitations on the part of Marriott including consumers distrust as a result of ineffective data protection that started in 2018 when the reservation database was hacked by over 500 million people and their personal information was exposed (</w:t>
            </w:r>
            <w:r w:rsidRPr="008C29D4">
              <w:rPr>
                <w:rFonts w:ascii="Times New Roman" w:hAnsi="Times New Roman" w:cs="Times New Roman"/>
                <w:color w:val="222222"/>
                <w:sz w:val="24"/>
                <w:szCs w:val="24"/>
                <w:shd w:val="clear" w:color="auto" w:fill="FFFFFF"/>
              </w:rPr>
              <w:t>Selin, 2022)</w:t>
            </w:r>
          </w:p>
          <w:p w14:paraId="668EAFC1" w14:textId="77777777" w:rsidR="00562E17" w:rsidRPr="008C29D4" w:rsidRDefault="00562E17" w:rsidP="00C93379">
            <w:pPr>
              <w:pStyle w:val="ListParagraph"/>
              <w:numPr>
                <w:ilvl w:val="0"/>
                <w:numId w:val="19"/>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organisation has been experiencing some challenges in poor positioning, where structuring the business as a family-focused organisation, brings a lot of complications with targeting Millennials (</w:t>
            </w:r>
            <w:r w:rsidRPr="008C29D4">
              <w:rPr>
                <w:rFonts w:ascii="Times New Roman" w:hAnsi="Times New Roman" w:cs="Times New Roman"/>
                <w:sz w:val="24"/>
                <w:szCs w:val="24"/>
              </w:rPr>
              <w:t>Marriott International, 2023)</w:t>
            </w:r>
          </w:p>
          <w:p w14:paraId="0AF972F5" w14:textId="77777777" w:rsidR="00562E17" w:rsidRPr="008C29D4" w:rsidRDefault="00562E17" w:rsidP="00C93379">
            <w:pPr>
              <w:pStyle w:val="ListParagraph"/>
              <w:numPr>
                <w:ilvl w:val="0"/>
                <w:numId w:val="19"/>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Strict management often creates difficulties for employees to have agility and freedom, which affects productivity and efficiency as well as employee retention at the Marriott (</w:t>
            </w:r>
            <w:r w:rsidRPr="008C29D4">
              <w:rPr>
                <w:rFonts w:ascii="Times New Roman" w:hAnsi="Times New Roman" w:cs="Times New Roman"/>
                <w:color w:val="222222"/>
                <w:sz w:val="24"/>
                <w:szCs w:val="24"/>
                <w:shd w:val="clear" w:color="auto" w:fill="FFFFFF"/>
              </w:rPr>
              <w:t xml:space="preserve">Neupane and </w:t>
            </w:r>
            <w:proofErr w:type="spellStart"/>
            <w:r w:rsidRPr="008C29D4">
              <w:rPr>
                <w:rFonts w:ascii="Times New Roman" w:hAnsi="Times New Roman" w:cs="Times New Roman"/>
                <w:color w:val="222222"/>
                <w:sz w:val="24"/>
                <w:szCs w:val="24"/>
                <w:shd w:val="clear" w:color="auto" w:fill="FFFFFF"/>
              </w:rPr>
              <w:t>Khanal</w:t>
            </w:r>
            <w:proofErr w:type="spellEnd"/>
            <w:r w:rsidRPr="008C29D4">
              <w:rPr>
                <w:rFonts w:ascii="Times New Roman" w:hAnsi="Times New Roman" w:cs="Times New Roman"/>
                <w:color w:val="222222"/>
                <w:sz w:val="24"/>
                <w:szCs w:val="24"/>
                <w:shd w:val="clear" w:color="auto" w:fill="FFFFFF"/>
              </w:rPr>
              <w:t>, 2022)</w:t>
            </w:r>
          </w:p>
          <w:p w14:paraId="579D528B" w14:textId="12D30EC0" w:rsidR="00562E17" w:rsidRPr="008C29D4" w:rsidRDefault="00562E17" w:rsidP="00C93379">
            <w:pPr>
              <w:spacing w:line="360" w:lineRule="auto"/>
              <w:rPr>
                <w:lang w:val="en-AU" w:eastAsia="en-US" w:bidi="ar-SA"/>
              </w:rPr>
            </w:pPr>
          </w:p>
        </w:tc>
      </w:tr>
      <w:tr w:rsidR="00562E17" w:rsidRPr="008C29D4" w14:paraId="35163106" w14:textId="77777777" w:rsidTr="00B37542">
        <w:tc>
          <w:tcPr>
            <w:tcW w:w="4621" w:type="dxa"/>
          </w:tcPr>
          <w:p w14:paraId="31C469D4" w14:textId="77777777" w:rsidR="00562E17" w:rsidRPr="008C29D4" w:rsidRDefault="00562E17" w:rsidP="00C93379">
            <w:pPr>
              <w:pStyle w:val="Heading2"/>
              <w:spacing w:line="360" w:lineRule="auto"/>
              <w:rPr>
                <w:rFonts w:cs="Times New Roman"/>
                <w:szCs w:val="24"/>
              </w:rPr>
            </w:pPr>
            <w:bookmarkStart w:id="8" w:name="_Toc134728261"/>
            <w:r w:rsidRPr="008C29D4">
              <w:rPr>
                <w:rFonts w:cs="Times New Roman"/>
                <w:szCs w:val="24"/>
              </w:rPr>
              <w:lastRenderedPageBreak/>
              <w:t>Opportunities</w:t>
            </w:r>
            <w:bookmarkEnd w:id="8"/>
          </w:p>
          <w:p w14:paraId="021A4232" w14:textId="77777777" w:rsidR="00562E17" w:rsidRPr="008C29D4" w:rsidRDefault="00562E17" w:rsidP="00C93379">
            <w:pPr>
              <w:spacing w:line="360" w:lineRule="auto"/>
              <w:rPr>
                <w:lang w:val="en-AU" w:eastAsia="en-US" w:bidi="ar-SA"/>
              </w:rPr>
            </w:pPr>
          </w:p>
          <w:p w14:paraId="446A329C" w14:textId="77777777" w:rsidR="00562E17" w:rsidRPr="008C29D4" w:rsidRDefault="00562E17" w:rsidP="00C93379">
            <w:pPr>
              <w:pStyle w:val="ListParagraph"/>
              <w:numPr>
                <w:ilvl w:val="0"/>
                <w:numId w:val="20"/>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Opportunities for the Marriot to include constant, shifting tomography with the increasing population of Gen-Z and Millennials</w:t>
            </w:r>
          </w:p>
          <w:p w14:paraId="3924583A" w14:textId="77777777" w:rsidR="00562E17" w:rsidRPr="008C29D4" w:rsidRDefault="00562E17" w:rsidP="00C93379">
            <w:pPr>
              <w:pStyle w:val="ListParagraph"/>
              <w:numPr>
                <w:ilvl w:val="0"/>
                <w:numId w:val="20"/>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Diversity offerings where personalised services and product differentiation at Marriot, bring a lot of revenue opportunities and market acquisition (</w:t>
            </w:r>
            <w:r w:rsidRPr="008C29D4">
              <w:rPr>
                <w:rFonts w:ascii="Times New Roman" w:hAnsi="Times New Roman" w:cs="Times New Roman"/>
                <w:color w:val="222222"/>
                <w:sz w:val="24"/>
                <w:szCs w:val="24"/>
                <w:shd w:val="clear" w:color="auto" w:fill="FFFFFF"/>
              </w:rPr>
              <w:t xml:space="preserve">Neupane and </w:t>
            </w:r>
            <w:proofErr w:type="spellStart"/>
            <w:r w:rsidRPr="008C29D4">
              <w:rPr>
                <w:rFonts w:ascii="Times New Roman" w:hAnsi="Times New Roman" w:cs="Times New Roman"/>
                <w:color w:val="222222"/>
                <w:sz w:val="24"/>
                <w:szCs w:val="24"/>
                <w:shd w:val="clear" w:color="auto" w:fill="FFFFFF"/>
              </w:rPr>
              <w:t>Khanal</w:t>
            </w:r>
            <w:proofErr w:type="spellEnd"/>
            <w:r w:rsidRPr="008C29D4">
              <w:rPr>
                <w:rFonts w:ascii="Times New Roman" w:hAnsi="Times New Roman" w:cs="Times New Roman"/>
                <w:color w:val="222222"/>
                <w:sz w:val="24"/>
                <w:szCs w:val="24"/>
                <w:shd w:val="clear" w:color="auto" w:fill="FFFFFF"/>
              </w:rPr>
              <w:t>, 2022)</w:t>
            </w:r>
          </w:p>
          <w:p w14:paraId="42597379" w14:textId="77777777" w:rsidR="00562E17" w:rsidRPr="008C29D4" w:rsidRDefault="00562E17" w:rsidP="00C93379">
            <w:pPr>
              <w:pStyle w:val="ListParagraph"/>
              <w:numPr>
                <w:ilvl w:val="0"/>
                <w:numId w:val="20"/>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Expansions to a wide range of sectors that are directly associated such as catering, real estate and tourism help organisations to offer houses for hire, for instance, Airbnb.</w:t>
            </w:r>
          </w:p>
          <w:p w14:paraId="13FCEFA2" w14:textId="6E49A58A" w:rsidR="00562E17" w:rsidRPr="008C29D4" w:rsidRDefault="00562E17" w:rsidP="00C93379">
            <w:pPr>
              <w:spacing w:line="360" w:lineRule="auto"/>
              <w:rPr>
                <w:lang w:val="en-AU" w:eastAsia="en-US" w:bidi="ar-SA"/>
              </w:rPr>
            </w:pPr>
          </w:p>
        </w:tc>
        <w:tc>
          <w:tcPr>
            <w:tcW w:w="4621" w:type="dxa"/>
          </w:tcPr>
          <w:p w14:paraId="626E80F2" w14:textId="77777777" w:rsidR="00562E17" w:rsidRPr="008C29D4" w:rsidRDefault="00562E17" w:rsidP="00C93379">
            <w:pPr>
              <w:pStyle w:val="Heading2"/>
              <w:spacing w:line="360" w:lineRule="auto"/>
              <w:rPr>
                <w:rFonts w:cs="Times New Roman"/>
                <w:szCs w:val="24"/>
              </w:rPr>
            </w:pPr>
            <w:bookmarkStart w:id="9" w:name="_Toc134728262"/>
            <w:r w:rsidRPr="008C29D4">
              <w:rPr>
                <w:rFonts w:cs="Times New Roman"/>
                <w:szCs w:val="24"/>
              </w:rPr>
              <w:t>Threats</w:t>
            </w:r>
            <w:bookmarkEnd w:id="9"/>
          </w:p>
          <w:p w14:paraId="279C983B" w14:textId="77777777" w:rsidR="00562E17" w:rsidRPr="008C29D4" w:rsidRDefault="00562E17" w:rsidP="00C93379">
            <w:pPr>
              <w:spacing w:line="360" w:lineRule="auto"/>
              <w:rPr>
                <w:lang w:val="en-AU" w:eastAsia="en-US" w:bidi="ar-SA"/>
              </w:rPr>
            </w:pPr>
          </w:p>
          <w:p w14:paraId="3D88CF0C" w14:textId="77777777" w:rsidR="00562E17" w:rsidRPr="008C29D4" w:rsidRDefault="00562E17" w:rsidP="00C93379">
            <w:pPr>
              <w:pStyle w:val="ListParagraph"/>
              <w:numPr>
                <w:ilvl w:val="0"/>
                <w:numId w:val="21"/>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COVID-19 global pandemic has been a major threat to organisational operations, impacting over 92% of the profit loss (</w:t>
            </w:r>
            <w:r w:rsidRPr="008C29D4">
              <w:rPr>
                <w:rFonts w:ascii="Times New Roman" w:hAnsi="Times New Roman" w:cs="Times New Roman"/>
                <w:color w:val="222222"/>
                <w:sz w:val="24"/>
                <w:szCs w:val="24"/>
                <w:shd w:val="clear" w:color="auto" w:fill="FFFFFF"/>
              </w:rPr>
              <w:t xml:space="preserve">Neupane and </w:t>
            </w:r>
            <w:proofErr w:type="spellStart"/>
            <w:r w:rsidRPr="008C29D4">
              <w:rPr>
                <w:rFonts w:ascii="Times New Roman" w:hAnsi="Times New Roman" w:cs="Times New Roman"/>
                <w:color w:val="222222"/>
                <w:sz w:val="24"/>
                <w:szCs w:val="24"/>
                <w:shd w:val="clear" w:color="auto" w:fill="FFFFFF"/>
              </w:rPr>
              <w:t>Khanal</w:t>
            </w:r>
            <w:proofErr w:type="spellEnd"/>
            <w:r w:rsidRPr="008C29D4">
              <w:rPr>
                <w:rFonts w:ascii="Times New Roman" w:hAnsi="Times New Roman" w:cs="Times New Roman"/>
                <w:color w:val="222222"/>
                <w:sz w:val="24"/>
                <w:szCs w:val="24"/>
                <w:shd w:val="clear" w:color="auto" w:fill="FFFFFF"/>
              </w:rPr>
              <w:t>, 2022)</w:t>
            </w:r>
          </w:p>
          <w:p w14:paraId="447BE15E" w14:textId="77777777" w:rsidR="00562E17" w:rsidRPr="008C29D4" w:rsidRDefault="00562E17" w:rsidP="00C93379">
            <w:pPr>
              <w:pStyle w:val="ListParagraph"/>
              <w:numPr>
                <w:ilvl w:val="0"/>
                <w:numId w:val="21"/>
              </w:numPr>
              <w:autoSpaceDE w:val="0"/>
              <w:autoSpaceDN w:val="0"/>
              <w:adjustRightInd w:val="0"/>
              <w:spacing w:after="0" w:line="360" w:lineRule="auto"/>
              <w:jc w:val="both"/>
              <w:rPr>
                <w:rFonts w:ascii="Times New Roman" w:hAnsi="Times New Roman" w:cs="Times New Roman"/>
                <w:b/>
                <w:bCs/>
                <w:sz w:val="24"/>
                <w:szCs w:val="24"/>
                <w:lang w:val="en-GB"/>
              </w:rPr>
            </w:pPr>
            <w:r w:rsidRPr="008C29D4">
              <w:rPr>
                <w:rFonts w:ascii="Times New Roman" w:hAnsi="Times New Roman" w:cs="Times New Roman"/>
                <w:sz w:val="24"/>
                <w:szCs w:val="24"/>
                <w:lang w:val="en-GB"/>
              </w:rPr>
              <w:t>Increasing inflation has been a major threat to the organisation which compels them to increase guest prices and perform employee layoffs and cost-cutting (</w:t>
            </w:r>
            <w:r w:rsidRPr="008C29D4">
              <w:rPr>
                <w:rFonts w:ascii="Times New Roman" w:hAnsi="Times New Roman" w:cs="Times New Roman"/>
                <w:sz w:val="24"/>
                <w:szCs w:val="24"/>
              </w:rPr>
              <w:t>Marriott International, 2023)</w:t>
            </w:r>
          </w:p>
          <w:p w14:paraId="5F819D1A" w14:textId="77777777" w:rsidR="00562E17" w:rsidRPr="008C29D4" w:rsidRDefault="00562E17" w:rsidP="00C93379">
            <w:pPr>
              <w:pStyle w:val="ListParagraph"/>
              <w:numPr>
                <w:ilvl w:val="0"/>
                <w:numId w:val="21"/>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impact of Brexit has been extraordinary since the reluctance among employees to move to the UK and work at the organisation, such as Brexit has increased (</w:t>
            </w:r>
            <w:r w:rsidRPr="008C29D4">
              <w:rPr>
                <w:rFonts w:ascii="Times New Roman" w:hAnsi="Times New Roman" w:cs="Times New Roman"/>
                <w:color w:val="222222"/>
                <w:sz w:val="24"/>
                <w:szCs w:val="24"/>
                <w:shd w:val="clear" w:color="auto" w:fill="FFFFFF"/>
              </w:rPr>
              <w:t>Selin, 2022)</w:t>
            </w:r>
          </w:p>
          <w:p w14:paraId="0A74D301" w14:textId="77777777" w:rsidR="00562E17" w:rsidRPr="008C29D4" w:rsidRDefault="00562E17" w:rsidP="00C93379">
            <w:pPr>
              <w:autoSpaceDE w:val="0"/>
              <w:autoSpaceDN w:val="0"/>
              <w:adjustRightInd w:val="0"/>
              <w:spacing w:line="360" w:lineRule="auto"/>
              <w:jc w:val="both"/>
              <w:rPr>
                <w:lang w:val="en-GB"/>
              </w:rPr>
            </w:pPr>
          </w:p>
          <w:p w14:paraId="6981D6B1" w14:textId="42E12044" w:rsidR="00562E17" w:rsidRPr="008C29D4" w:rsidRDefault="00562E17" w:rsidP="00C93379">
            <w:pPr>
              <w:spacing w:line="360" w:lineRule="auto"/>
              <w:rPr>
                <w:lang w:val="en-AU" w:eastAsia="en-US" w:bidi="ar-SA"/>
              </w:rPr>
            </w:pPr>
          </w:p>
        </w:tc>
      </w:tr>
    </w:tbl>
    <w:p w14:paraId="6C453BD8" w14:textId="77777777" w:rsidR="00562E17" w:rsidRPr="00562E17" w:rsidRDefault="00562E17" w:rsidP="00C93379">
      <w:pPr>
        <w:spacing w:line="360" w:lineRule="auto"/>
        <w:rPr>
          <w:lang w:val="en-AU" w:eastAsia="en-US" w:bidi="ar-SA"/>
        </w:rPr>
      </w:pPr>
    </w:p>
    <w:p w14:paraId="4BC0D3EF" w14:textId="6DC9BB38" w:rsidR="00BE7893" w:rsidRDefault="00BE7893" w:rsidP="00C93379">
      <w:pPr>
        <w:pStyle w:val="Heading2"/>
        <w:spacing w:line="360" w:lineRule="auto"/>
      </w:pPr>
      <w:bookmarkStart w:id="10" w:name="_Toc134728263"/>
      <w:r>
        <w:t>PESTEL</w:t>
      </w:r>
      <w:bookmarkEnd w:id="10"/>
      <w:r>
        <w:t xml:space="preserve"> </w:t>
      </w:r>
    </w:p>
    <w:p w14:paraId="106D3230" w14:textId="77777777" w:rsidR="00562E17" w:rsidRPr="00562E17" w:rsidRDefault="00562E17" w:rsidP="00C93379">
      <w:pPr>
        <w:autoSpaceDE w:val="0"/>
        <w:autoSpaceDN w:val="0"/>
        <w:adjustRightInd w:val="0"/>
        <w:spacing w:line="360" w:lineRule="auto"/>
        <w:jc w:val="both"/>
        <w:rPr>
          <w:lang w:val="en-GB"/>
        </w:rPr>
      </w:pPr>
      <w:r w:rsidRPr="00562E17">
        <w:rPr>
          <w:lang w:val="en-GB"/>
        </w:rPr>
        <w:t>Understanding the external environmental factors and their impact on the organisational operation and international hospitality management, PESTLE is an effective tool that will be effective to analyse and evaluate the existing situations at Marriott.</w:t>
      </w:r>
    </w:p>
    <w:p w14:paraId="77EF2C13" w14:textId="77777777" w:rsidR="00562E17" w:rsidRPr="00562E17" w:rsidRDefault="00562E17" w:rsidP="00C93379">
      <w:pPr>
        <w:autoSpaceDE w:val="0"/>
        <w:autoSpaceDN w:val="0"/>
        <w:adjustRightInd w:val="0"/>
        <w:spacing w:line="360" w:lineRule="auto"/>
        <w:jc w:val="both"/>
        <w:rPr>
          <w:lang w:val="en-GB"/>
        </w:rPr>
      </w:pPr>
      <w:r w:rsidRPr="00562E17">
        <w:rPr>
          <w:lang w:val="en-GB"/>
        </w:rPr>
        <w:t>Political factors</w:t>
      </w:r>
    </w:p>
    <w:p w14:paraId="2D7AC466" w14:textId="77777777" w:rsidR="00562E17" w:rsidRPr="00562E17" w:rsidRDefault="00562E17" w:rsidP="00C93379">
      <w:pPr>
        <w:autoSpaceDE w:val="0"/>
        <w:autoSpaceDN w:val="0"/>
        <w:adjustRightInd w:val="0"/>
        <w:spacing w:line="360" w:lineRule="auto"/>
        <w:jc w:val="both"/>
        <w:rPr>
          <w:lang w:val="en-GB"/>
        </w:rPr>
      </w:pPr>
    </w:p>
    <w:p w14:paraId="59CD3B52" w14:textId="77777777" w:rsidR="00562E17" w:rsidRPr="00562E17" w:rsidRDefault="00562E17" w:rsidP="00C93379">
      <w:pPr>
        <w:pStyle w:val="ListParagraph"/>
        <w:numPr>
          <w:ilvl w:val="0"/>
          <w:numId w:val="27"/>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Politically, the Marriott hotel is experiencing the danger of terrorism and international relations, which is affecting the overall distance aspect and declining the reputation of popular tourist destinations (</w:t>
      </w:r>
      <w:r w:rsidRPr="00562E17">
        <w:rPr>
          <w:rFonts w:ascii="Times New Roman" w:hAnsi="Times New Roman" w:cs="Times New Roman"/>
          <w:color w:val="222222"/>
          <w:sz w:val="24"/>
          <w:szCs w:val="24"/>
          <w:shd w:val="clear" w:color="auto" w:fill="FFFFFF"/>
        </w:rPr>
        <w:t>Selin, 2022)</w:t>
      </w:r>
    </w:p>
    <w:p w14:paraId="31699075" w14:textId="77777777" w:rsidR="00562E17" w:rsidRPr="00562E17" w:rsidRDefault="00562E17" w:rsidP="00C93379">
      <w:pPr>
        <w:pStyle w:val="ListParagraph"/>
        <w:numPr>
          <w:ilvl w:val="0"/>
          <w:numId w:val="27"/>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lastRenderedPageBreak/>
        <w:t>For instance, the attack on London Bridge had created a terror that affected the overall business aspect of the hospitality industry, specifically organisations, like Marriott (</w:t>
      </w:r>
      <w:proofErr w:type="spellStart"/>
      <w:r w:rsidRPr="00562E17">
        <w:rPr>
          <w:rFonts w:ascii="Times New Roman" w:hAnsi="Times New Roman" w:cs="Times New Roman"/>
          <w:color w:val="222222"/>
          <w:sz w:val="24"/>
          <w:szCs w:val="24"/>
          <w:shd w:val="clear" w:color="auto" w:fill="FFFFFF"/>
        </w:rPr>
        <w:t>Sanvitale</w:t>
      </w:r>
      <w:proofErr w:type="spellEnd"/>
      <w:r w:rsidRPr="00562E17">
        <w:rPr>
          <w:rFonts w:ascii="Times New Roman" w:hAnsi="Times New Roman" w:cs="Times New Roman"/>
          <w:color w:val="222222"/>
          <w:sz w:val="24"/>
          <w:szCs w:val="24"/>
          <w:shd w:val="clear" w:color="auto" w:fill="FFFFFF"/>
        </w:rPr>
        <w:t>, 2020)</w:t>
      </w:r>
    </w:p>
    <w:p w14:paraId="39D79FE9" w14:textId="77777777" w:rsidR="00562E17" w:rsidRPr="00562E17" w:rsidRDefault="00562E17" w:rsidP="00C93379">
      <w:pPr>
        <w:autoSpaceDE w:val="0"/>
        <w:autoSpaceDN w:val="0"/>
        <w:adjustRightInd w:val="0"/>
        <w:spacing w:line="360" w:lineRule="auto"/>
        <w:jc w:val="both"/>
        <w:rPr>
          <w:lang w:val="en-GB"/>
        </w:rPr>
      </w:pPr>
    </w:p>
    <w:p w14:paraId="201E8B75" w14:textId="77777777" w:rsidR="00562E17" w:rsidRPr="00562E17" w:rsidRDefault="00562E17" w:rsidP="00C93379">
      <w:pPr>
        <w:autoSpaceDE w:val="0"/>
        <w:autoSpaceDN w:val="0"/>
        <w:adjustRightInd w:val="0"/>
        <w:spacing w:line="360" w:lineRule="auto"/>
        <w:jc w:val="both"/>
        <w:rPr>
          <w:lang w:val="en-GB"/>
        </w:rPr>
      </w:pPr>
    </w:p>
    <w:p w14:paraId="4ED8CADD"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Economic factors</w:t>
      </w:r>
    </w:p>
    <w:p w14:paraId="6DEB6570" w14:textId="77777777" w:rsidR="00562E17" w:rsidRPr="00562E17" w:rsidRDefault="00562E17" w:rsidP="00C93379">
      <w:pPr>
        <w:autoSpaceDE w:val="0"/>
        <w:autoSpaceDN w:val="0"/>
        <w:adjustRightInd w:val="0"/>
        <w:spacing w:line="360" w:lineRule="auto"/>
        <w:jc w:val="both"/>
        <w:rPr>
          <w:lang w:val="en-GB"/>
        </w:rPr>
      </w:pPr>
    </w:p>
    <w:p w14:paraId="7A9F5BC4" w14:textId="77777777" w:rsidR="00562E17" w:rsidRPr="00562E17" w:rsidRDefault="00562E17" w:rsidP="00C93379">
      <w:pPr>
        <w:pStyle w:val="ListParagraph"/>
        <w:numPr>
          <w:ilvl w:val="0"/>
          <w:numId w:val="26"/>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Economic-wise, the increasing inflation has been impacting. The organisation was slower economic growth in China, and ongoing conflict and turmoil in Europe are noteworthy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4E906590" w14:textId="77777777" w:rsidR="00562E17" w:rsidRPr="00562E17" w:rsidRDefault="00562E17" w:rsidP="00C93379">
      <w:pPr>
        <w:pStyle w:val="ListParagraph"/>
        <w:numPr>
          <w:ilvl w:val="0"/>
          <w:numId w:val="26"/>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Increasing exchange rates for US dollars overseas has been a difficulty for hotels like Marriott.</w:t>
      </w:r>
    </w:p>
    <w:p w14:paraId="14952CCB" w14:textId="77777777" w:rsidR="00562E17" w:rsidRPr="00562E17" w:rsidRDefault="00562E17" w:rsidP="00C93379">
      <w:pPr>
        <w:pStyle w:val="ListParagraph"/>
        <w:numPr>
          <w:ilvl w:val="0"/>
          <w:numId w:val="26"/>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Growing income, equality and stagnation of middle-class wages across the world have been difficulties for potential guests to access services from the Marriott (</w:t>
      </w:r>
      <w:r w:rsidRPr="00562E17">
        <w:rPr>
          <w:rFonts w:ascii="Times New Roman" w:hAnsi="Times New Roman" w:cs="Times New Roman"/>
          <w:color w:val="222222"/>
          <w:sz w:val="24"/>
          <w:szCs w:val="24"/>
          <w:shd w:val="clear" w:color="auto" w:fill="FFFFFF"/>
        </w:rPr>
        <w:t>Selin, 2022)</w:t>
      </w:r>
    </w:p>
    <w:p w14:paraId="39E4154E" w14:textId="77777777" w:rsidR="00562E17" w:rsidRPr="00562E17" w:rsidRDefault="00562E17" w:rsidP="00C93379">
      <w:pPr>
        <w:autoSpaceDE w:val="0"/>
        <w:autoSpaceDN w:val="0"/>
        <w:adjustRightInd w:val="0"/>
        <w:spacing w:line="360" w:lineRule="auto"/>
        <w:jc w:val="both"/>
        <w:rPr>
          <w:lang w:val="en-GB"/>
        </w:rPr>
      </w:pPr>
    </w:p>
    <w:p w14:paraId="7E121598"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Social and cultural factors</w:t>
      </w:r>
    </w:p>
    <w:p w14:paraId="16D35445" w14:textId="77777777" w:rsidR="00562E17" w:rsidRPr="00562E17" w:rsidRDefault="00562E17" w:rsidP="00C93379">
      <w:pPr>
        <w:autoSpaceDE w:val="0"/>
        <w:autoSpaceDN w:val="0"/>
        <w:adjustRightInd w:val="0"/>
        <w:spacing w:line="360" w:lineRule="auto"/>
        <w:jc w:val="both"/>
        <w:rPr>
          <w:lang w:val="en-GB"/>
        </w:rPr>
      </w:pPr>
    </w:p>
    <w:p w14:paraId="44548BD8"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Socially, some factors have been effective since the COVID-19 pandemic. For instance, the likelihood of international travel is slowly increasing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7A85C0D2"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This is an indication of how travellers are likely to plan and spent more on international travelling and accessing services (</w:t>
      </w:r>
      <w:r w:rsidRPr="00562E17">
        <w:rPr>
          <w:rFonts w:ascii="Times New Roman" w:hAnsi="Times New Roman" w:cs="Times New Roman"/>
          <w:sz w:val="24"/>
          <w:szCs w:val="24"/>
        </w:rPr>
        <w:t>Marriott International, 2023)</w:t>
      </w:r>
    </w:p>
    <w:p w14:paraId="784332F2"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More people are willing to travel and be more for the experiences which bring a lot of cultural and social influences to Marriott (</w:t>
      </w:r>
      <w:r w:rsidRPr="00562E17">
        <w:rPr>
          <w:rFonts w:ascii="Times New Roman" w:hAnsi="Times New Roman" w:cs="Times New Roman"/>
          <w:color w:val="222222"/>
          <w:sz w:val="24"/>
          <w:szCs w:val="24"/>
          <w:shd w:val="clear" w:color="auto" w:fill="FFFFFF"/>
        </w:rPr>
        <w:t>Selin, 2022)</w:t>
      </w:r>
    </w:p>
    <w:p w14:paraId="45065517"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The population in the area is like US and UK are growing older, which can increase the demand for certain kinds of travel experiences which can influence Marriott to improve on their specific and personalised product, experiences and services (</w:t>
      </w:r>
      <w:r w:rsidRPr="00562E17">
        <w:rPr>
          <w:rFonts w:ascii="Times New Roman" w:hAnsi="Times New Roman" w:cs="Times New Roman"/>
          <w:sz w:val="24"/>
          <w:szCs w:val="24"/>
        </w:rPr>
        <w:t>Marriott International, 2023)</w:t>
      </w:r>
    </w:p>
    <w:p w14:paraId="1EFB31D8" w14:textId="77777777" w:rsidR="00562E17" w:rsidRPr="00562E17" w:rsidRDefault="00562E17" w:rsidP="00C93379">
      <w:pPr>
        <w:autoSpaceDE w:val="0"/>
        <w:autoSpaceDN w:val="0"/>
        <w:adjustRightInd w:val="0"/>
        <w:spacing w:line="360" w:lineRule="auto"/>
        <w:jc w:val="both"/>
        <w:rPr>
          <w:lang w:val="en-GB"/>
        </w:rPr>
      </w:pPr>
    </w:p>
    <w:p w14:paraId="25B3E0D2"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Technological factors</w:t>
      </w:r>
    </w:p>
    <w:p w14:paraId="00C4985B" w14:textId="77777777" w:rsidR="00562E17" w:rsidRPr="00562E17" w:rsidRDefault="00562E17" w:rsidP="00C93379">
      <w:pPr>
        <w:autoSpaceDE w:val="0"/>
        <w:autoSpaceDN w:val="0"/>
        <w:adjustRightInd w:val="0"/>
        <w:spacing w:line="360" w:lineRule="auto"/>
        <w:jc w:val="both"/>
        <w:rPr>
          <w:lang w:val="en-GB"/>
        </w:rPr>
      </w:pPr>
    </w:p>
    <w:p w14:paraId="11159A27" w14:textId="77777777" w:rsidR="00562E17" w:rsidRPr="00562E17" w:rsidRDefault="00562E17" w:rsidP="00C93379">
      <w:pPr>
        <w:pStyle w:val="ListParagraph"/>
        <w:numPr>
          <w:ilvl w:val="0"/>
          <w:numId w:val="24"/>
        </w:numPr>
        <w:autoSpaceDE w:val="0"/>
        <w:autoSpaceDN w:val="0"/>
        <w:adjustRightInd w:val="0"/>
        <w:spacing w:after="0" w:line="360" w:lineRule="auto"/>
        <w:jc w:val="both"/>
        <w:rPr>
          <w:rFonts w:ascii="Times New Roman" w:hAnsi="Times New Roman" w:cs="Times New Roman"/>
          <w:b/>
          <w:bCs/>
          <w:sz w:val="24"/>
          <w:szCs w:val="24"/>
          <w:lang w:val="en-GB"/>
        </w:rPr>
      </w:pPr>
      <w:r w:rsidRPr="00562E17">
        <w:rPr>
          <w:rFonts w:ascii="Times New Roman" w:hAnsi="Times New Roman" w:cs="Times New Roman"/>
          <w:sz w:val="24"/>
          <w:szCs w:val="24"/>
          <w:lang w:val="en-GB"/>
        </w:rPr>
        <w:lastRenderedPageBreak/>
        <w:t>The impact of technology has been extraordinary on the hotel business specifically with the advent of rental services such as Airbnb (</w:t>
      </w:r>
      <w:r w:rsidRPr="00562E17">
        <w:rPr>
          <w:rFonts w:ascii="Times New Roman" w:hAnsi="Times New Roman" w:cs="Times New Roman"/>
          <w:color w:val="222222"/>
          <w:sz w:val="24"/>
          <w:szCs w:val="24"/>
          <w:shd w:val="clear" w:color="auto" w:fill="FFFFFF"/>
        </w:rPr>
        <w:t>Selin, 2022)</w:t>
      </w:r>
    </w:p>
    <w:p w14:paraId="04C77B67" w14:textId="77777777" w:rsidR="00562E17" w:rsidRPr="00562E17" w:rsidRDefault="00562E17" w:rsidP="00C93379">
      <w:pPr>
        <w:pStyle w:val="ListParagraph"/>
        <w:numPr>
          <w:ilvl w:val="0"/>
          <w:numId w:val="24"/>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This has been a major threat for organisations like Marriot since Airbnb poses a significant amount of effect on traditional hotel organisations by hosting add an effective price point with daily online rental services (</w:t>
      </w:r>
      <w:r w:rsidRPr="00562E17">
        <w:rPr>
          <w:rFonts w:ascii="Times New Roman" w:hAnsi="Times New Roman" w:cs="Times New Roman"/>
          <w:sz w:val="24"/>
          <w:szCs w:val="24"/>
        </w:rPr>
        <w:t>Marriott International, 2023)</w:t>
      </w:r>
    </w:p>
    <w:p w14:paraId="73D5C3FE" w14:textId="77777777" w:rsidR="00562E17" w:rsidRPr="00562E17" w:rsidRDefault="00562E17" w:rsidP="00C93379">
      <w:pPr>
        <w:autoSpaceDE w:val="0"/>
        <w:autoSpaceDN w:val="0"/>
        <w:adjustRightInd w:val="0"/>
        <w:spacing w:line="360" w:lineRule="auto"/>
        <w:jc w:val="both"/>
        <w:rPr>
          <w:lang w:val="en-GB"/>
        </w:rPr>
      </w:pPr>
    </w:p>
    <w:p w14:paraId="6ACCD7DA"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Legal factors</w:t>
      </w:r>
    </w:p>
    <w:p w14:paraId="4F81B012" w14:textId="77777777" w:rsidR="00562E17" w:rsidRPr="00562E17" w:rsidRDefault="00562E17" w:rsidP="00C93379">
      <w:pPr>
        <w:autoSpaceDE w:val="0"/>
        <w:autoSpaceDN w:val="0"/>
        <w:adjustRightInd w:val="0"/>
        <w:spacing w:line="360" w:lineRule="auto"/>
        <w:jc w:val="both"/>
        <w:rPr>
          <w:lang w:val="en-GB"/>
        </w:rPr>
      </w:pPr>
    </w:p>
    <w:p w14:paraId="3D4C6F57" w14:textId="77777777" w:rsidR="00562E17" w:rsidRPr="00562E17" w:rsidRDefault="00562E17" w:rsidP="00C93379">
      <w:pPr>
        <w:pStyle w:val="ListParagraph"/>
        <w:numPr>
          <w:ilvl w:val="0"/>
          <w:numId w:val="23"/>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Implementation of zoning laws, and strict adherence to hotel, regulations, health and safety regulations can be major difficulties, legally for the organisation like the Marriot</w:t>
      </w:r>
    </w:p>
    <w:p w14:paraId="38583D6A" w14:textId="77777777" w:rsidR="00562E17" w:rsidRPr="00562E17" w:rsidRDefault="00562E17" w:rsidP="00C93379">
      <w:pPr>
        <w:pStyle w:val="ListParagraph"/>
        <w:numPr>
          <w:ilvl w:val="0"/>
          <w:numId w:val="23"/>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Running illegal hotels and criticisms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r w:rsidRPr="00562E17">
        <w:rPr>
          <w:rFonts w:ascii="Times New Roman" w:hAnsi="Times New Roman" w:cs="Times New Roman"/>
          <w:sz w:val="24"/>
          <w:szCs w:val="24"/>
          <w:lang w:val="en-GB"/>
        </w:rPr>
        <w:t>. Some hosts are abusing Airbnb could be a major concern since in some cases, the Airbnb hosts do not be lodging taxes Impacting the businesses of traditional organisations like the Marriot (</w:t>
      </w:r>
      <w:r w:rsidRPr="00562E17">
        <w:rPr>
          <w:rFonts w:ascii="Times New Roman" w:hAnsi="Times New Roman" w:cs="Times New Roman"/>
          <w:sz w:val="24"/>
          <w:szCs w:val="24"/>
        </w:rPr>
        <w:t>Marriott International, 2023)</w:t>
      </w:r>
    </w:p>
    <w:p w14:paraId="2C38D90F" w14:textId="77777777" w:rsidR="00562E17" w:rsidRPr="00562E17" w:rsidRDefault="00562E17" w:rsidP="00C93379">
      <w:pPr>
        <w:autoSpaceDE w:val="0"/>
        <w:autoSpaceDN w:val="0"/>
        <w:adjustRightInd w:val="0"/>
        <w:spacing w:line="360" w:lineRule="auto"/>
        <w:jc w:val="both"/>
        <w:rPr>
          <w:lang w:val="en-GB"/>
        </w:rPr>
      </w:pPr>
    </w:p>
    <w:p w14:paraId="1BEBEE37"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Environmental factors</w:t>
      </w:r>
    </w:p>
    <w:p w14:paraId="451E7EAF" w14:textId="77777777" w:rsidR="00562E17" w:rsidRPr="00562E17" w:rsidRDefault="00562E17" w:rsidP="00C93379">
      <w:pPr>
        <w:autoSpaceDE w:val="0"/>
        <w:autoSpaceDN w:val="0"/>
        <w:adjustRightInd w:val="0"/>
        <w:spacing w:line="360" w:lineRule="auto"/>
        <w:jc w:val="both"/>
        <w:rPr>
          <w:lang w:val="en-GB"/>
        </w:rPr>
      </w:pPr>
    </w:p>
    <w:p w14:paraId="3DEEDD16"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An environmental factor that is possibly disrupting. The business is the fuel prices and the falling oil prices.</w:t>
      </w:r>
    </w:p>
    <w:p w14:paraId="0FA462D9"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As a result, reduced travel costs and more demand for hotel rooms can be obvious consequences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3070C7BF"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This has been a major threat to the businesses for Marriott where a sudden increase in fuel cost Can directly impact the revenue aspect</w:t>
      </w:r>
    </w:p>
    <w:p w14:paraId="71ABA49A"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Increasing electricity costs can be created by efforts to curb greenhouse gases with the reduction of coal burning in power plants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60D6AD51" w14:textId="77777777" w:rsidR="00562E17" w:rsidRPr="00A35BE3"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lang w:val="en-GB"/>
        </w:rPr>
      </w:pPr>
      <w:r w:rsidRPr="00562E17">
        <w:rPr>
          <w:rFonts w:ascii="Times New Roman" w:hAnsi="Times New Roman" w:cs="Times New Roman"/>
          <w:sz w:val="24"/>
          <w:szCs w:val="24"/>
          <w:lang w:val="en-GB"/>
        </w:rPr>
        <w:t>The increase in temperature as a result of global warming is making some beach resorts that are too hot for comfort</w:t>
      </w:r>
      <w:r w:rsidRPr="00A35BE3">
        <w:rPr>
          <w:rFonts w:ascii="Times New Roman" w:hAnsi="Times New Roman" w:cs="Times New Roman"/>
          <w:lang w:val="en-GB"/>
        </w:rPr>
        <w:t>, impacting the overall economy for organisations like Marriott</w:t>
      </w:r>
      <w:r>
        <w:rPr>
          <w:rFonts w:ascii="Times New Roman" w:hAnsi="Times New Roman" w:cs="Times New Roman"/>
          <w:lang w:val="en-GB"/>
        </w:rPr>
        <w:t xml:space="preserve"> (</w:t>
      </w:r>
      <w:r w:rsidRPr="00AD4927">
        <w:rPr>
          <w:color w:val="222222"/>
          <w:shd w:val="clear" w:color="auto" w:fill="FFFFFF"/>
        </w:rPr>
        <w:t>Dhir and Dhir, 2019</w:t>
      </w:r>
      <w:r>
        <w:rPr>
          <w:color w:val="222222"/>
          <w:shd w:val="clear" w:color="auto" w:fill="FFFFFF"/>
        </w:rPr>
        <w:t>)</w:t>
      </w:r>
    </w:p>
    <w:p w14:paraId="316F2863" w14:textId="77777777" w:rsidR="00562E17" w:rsidRPr="00562E17" w:rsidRDefault="00562E17" w:rsidP="00C93379">
      <w:pPr>
        <w:spacing w:line="360" w:lineRule="auto"/>
        <w:rPr>
          <w:lang w:val="en-AU" w:eastAsia="en-US" w:bidi="ar-SA"/>
        </w:rPr>
      </w:pPr>
    </w:p>
    <w:p w14:paraId="03559174" w14:textId="3274BAB7" w:rsidR="00BE7893" w:rsidRDefault="00BE7893" w:rsidP="00C93379">
      <w:pPr>
        <w:pStyle w:val="Heading2"/>
        <w:spacing w:line="360" w:lineRule="auto"/>
      </w:pPr>
      <w:bookmarkStart w:id="11" w:name="_Toc134728264"/>
      <w:r>
        <w:t xml:space="preserve">Current affairs affecting </w:t>
      </w:r>
      <w:r w:rsidRPr="00BE7893">
        <w:t>recruitment and retention</w:t>
      </w:r>
      <w:bookmarkEnd w:id="11"/>
    </w:p>
    <w:p w14:paraId="4FFE239D" w14:textId="77777777" w:rsidR="00BE7893" w:rsidRDefault="00BE7893" w:rsidP="00C93379">
      <w:pPr>
        <w:spacing w:line="360" w:lineRule="auto"/>
        <w:rPr>
          <w:lang w:val="en-AU" w:eastAsia="en-US" w:bidi="ar-SA"/>
        </w:rPr>
      </w:pPr>
    </w:p>
    <w:p w14:paraId="37A4048F" w14:textId="347E1FD7" w:rsidR="00BE7893" w:rsidRDefault="00BE7893" w:rsidP="00C93379">
      <w:pPr>
        <w:spacing w:line="360" w:lineRule="auto"/>
        <w:rPr>
          <w:i/>
          <w:iCs/>
          <w:lang w:val="en-AU" w:eastAsia="en-US" w:bidi="ar-SA"/>
        </w:rPr>
      </w:pPr>
      <w:r w:rsidRPr="00BE7893">
        <w:rPr>
          <w:i/>
          <w:iCs/>
          <w:lang w:val="en-AU" w:eastAsia="en-US" w:bidi="ar-SA"/>
        </w:rPr>
        <w:lastRenderedPageBreak/>
        <w:t>Impact of Brexit</w:t>
      </w:r>
    </w:p>
    <w:p w14:paraId="0D902C19" w14:textId="77777777" w:rsidR="008C29D4" w:rsidRDefault="008C29D4" w:rsidP="00C93379">
      <w:pPr>
        <w:spacing w:line="360" w:lineRule="auto"/>
        <w:rPr>
          <w:i/>
          <w:iCs/>
          <w:lang w:val="en-AU" w:eastAsia="en-US" w:bidi="ar-SA"/>
        </w:rPr>
      </w:pPr>
    </w:p>
    <w:p w14:paraId="32161BF0" w14:textId="77777777" w:rsidR="008C29D4" w:rsidRPr="00C454AC" w:rsidRDefault="008C29D4" w:rsidP="00C93379">
      <w:pPr>
        <w:autoSpaceDE w:val="0"/>
        <w:autoSpaceDN w:val="0"/>
        <w:adjustRightInd w:val="0"/>
        <w:spacing w:line="360" w:lineRule="auto"/>
        <w:jc w:val="both"/>
        <w:rPr>
          <w:lang w:val="en-GB"/>
        </w:rPr>
      </w:pPr>
      <w:r w:rsidRPr="00C454AC">
        <w:rPr>
          <w:lang w:val="en-GB"/>
        </w:rPr>
        <w:t>As a result of political changes, taking place from Brexit, organisations, like the Marriott Hotel had experienced some significant impact on the area of employee recruitment and retention. For instance, Brexit had set to close off the source of labour which made organisations like Marriott increase wages to attract more workers from other nations</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This is a direct impact on the overall economy and the revenue aspect of the organisation</w:t>
      </w:r>
      <w:r>
        <w:rPr>
          <w:lang w:val="en-GB"/>
        </w:rPr>
        <w:t xml:space="preserve"> (</w:t>
      </w:r>
      <w:proofErr w:type="spellStart"/>
      <w:r w:rsidRPr="00AD4927">
        <w:rPr>
          <w:color w:val="222222"/>
          <w:shd w:val="clear" w:color="auto" w:fill="FFFFFF"/>
        </w:rPr>
        <w:t>Simões</w:t>
      </w:r>
      <w:proofErr w:type="spellEnd"/>
      <w:r w:rsidRPr="00AD4927">
        <w:rPr>
          <w:color w:val="222222"/>
          <w:shd w:val="clear" w:color="auto" w:fill="FFFFFF"/>
        </w:rPr>
        <w:t>, A.V.C., 2021</w:t>
      </w:r>
      <w:r>
        <w:rPr>
          <w:color w:val="222222"/>
          <w:shd w:val="clear" w:color="auto" w:fill="FFFFFF"/>
        </w:rPr>
        <w:t>)</w:t>
      </w:r>
      <w:r w:rsidRPr="00C454AC">
        <w:rPr>
          <w:lang w:val="en-GB"/>
        </w:rPr>
        <w:t>. However, with the aspect of Brexit, international employees are reluctant to move to the UK and work which is treating further difficulties for the organisation to conduct an effective talent recruitment and retention process</w:t>
      </w:r>
      <w:r>
        <w:rPr>
          <w:lang w:val="en-GB"/>
        </w:rPr>
        <w:t xml:space="preserve"> (</w:t>
      </w:r>
      <w:r w:rsidRPr="00AD4927">
        <w:t>Marriott International</w:t>
      </w:r>
      <w:r>
        <w:t xml:space="preserve">, </w:t>
      </w:r>
      <w:r w:rsidRPr="00AD4927">
        <w:t>2023)</w:t>
      </w:r>
      <w:r w:rsidRPr="00C454AC">
        <w:rPr>
          <w:lang w:val="en-GB"/>
        </w:rPr>
        <w:t>. As a result of increasing wages to attract workers, it is making Marriott enhance their prices for hotel guests and which is affecting the frequency of guests and travellers accessing services from organisations like Marriott. There has been a significant decline in the levels of service since hotels are struggling to staff and manage their properties</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Due to Brexit, staff shortages and rising energy bills have pushed 2/3rd of the UK hospitality organisations into the red zone according to recent research</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w:t>
      </w:r>
    </w:p>
    <w:p w14:paraId="047C5D5B" w14:textId="77777777" w:rsidR="008C29D4" w:rsidRDefault="008C29D4" w:rsidP="00C93379">
      <w:pPr>
        <w:spacing w:line="360" w:lineRule="auto"/>
        <w:rPr>
          <w:i/>
          <w:iCs/>
          <w:lang w:val="en-AU" w:eastAsia="en-US" w:bidi="ar-SA"/>
        </w:rPr>
      </w:pPr>
    </w:p>
    <w:p w14:paraId="15E7C345" w14:textId="77777777" w:rsidR="00BE7893" w:rsidRPr="00BE7893" w:rsidRDefault="00BE7893" w:rsidP="00C93379">
      <w:pPr>
        <w:spacing w:line="360" w:lineRule="auto"/>
        <w:rPr>
          <w:i/>
          <w:iCs/>
          <w:lang w:val="en-AU" w:eastAsia="en-US" w:bidi="ar-SA"/>
        </w:rPr>
      </w:pPr>
    </w:p>
    <w:p w14:paraId="2C16A653" w14:textId="13E84F43" w:rsidR="00BE7893" w:rsidRDefault="00BE7893" w:rsidP="00C93379">
      <w:pPr>
        <w:spacing w:line="360" w:lineRule="auto"/>
        <w:rPr>
          <w:i/>
          <w:iCs/>
          <w:lang w:val="en-AU" w:eastAsia="en-US" w:bidi="ar-SA"/>
        </w:rPr>
      </w:pPr>
      <w:r w:rsidRPr="00BE7893">
        <w:rPr>
          <w:i/>
          <w:iCs/>
          <w:lang w:val="en-AU" w:eastAsia="en-US" w:bidi="ar-SA"/>
        </w:rPr>
        <w:t>Impact of Covid</w:t>
      </w:r>
    </w:p>
    <w:p w14:paraId="5AFD5810" w14:textId="77777777" w:rsidR="008C29D4" w:rsidRDefault="008C29D4" w:rsidP="00C93379">
      <w:pPr>
        <w:spacing w:line="360" w:lineRule="auto"/>
        <w:rPr>
          <w:i/>
          <w:iCs/>
          <w:lang w:val="en-AU" w:eastAsia="en-US" w:bidi="ar-SA"/>
        </w:rPr>
      </w:pPr>
    </w:p>
    <w:p w14:paraId="025165EC" w14:textId="77777777" w:rsidR="008C29D4" w:rsidRPr="00C454AC" w:rsidRDefault="008C29D4" w:rsidP="00C93379">
      <w:pPr>
        <w:autoSpaceDE w:val="0"/>
        <w:autoSpaceDN w:val="0"/>
        <w:adjustRightInd w:val="0"/>
        <w:spacing w:line="360" w:lineRule="auto"/>
        <w:jc w:val="both"/>
        <w:rPr>
          <w:lang w:val="en-GB"/>
        </w:rPr>
      </w:pPr>
      <w:r w:rsidRPr="00C454AC">
        <w:rPr>
          <w:lang w:val="en-GB"/>
        </w:rPr>
        <w:t>With the advent of the COVID-19 pandemic, hospitality organisations have had a major hit on their faces. With the increasing amount of confinement measures and physical restrictions imposed by organisations, like the World Health Organisation (WHO), CDC, and more, the travel ban, and flight cancellations, had impacted business developments and employee mobility for Marriott</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 With the advent of the COVID-19 pandemic, the Marriott Hotel had experienced short, declining revenues, which had, in fact, it on the overall service quality of the organisation affecting the economy. This has made the organisation implement a cost-cutting strategy by letting go of a certain section of their employees to retain economic sustainability</w:t>
      </w:r>
      <w:r>
        <w:rPr>
          <w:lang w:val="en-GB"/>
        </w:rPr>
        <w:t xml:space="preserve"> (</w:t>
      </w:r>
      <w:r w:rsidRPr="00AD4927">
        <w:rPr>
          <w:color w:val="222222"/>
          <w:shd w:val="clear" w:color="auto" w:fill="FFFFFF"/>
        </w:rPr>
        <w:t>Dhir and Dhir, 2019</w:t>
      </w:r>
      <w:r>
        <w:rPr>
          <w:color w:val="222222"/>
          <w:shd w:val="clear" w:color="auto" w:fill="FFFFFF"/>
        </w:rPr>
        <w:t>)</w:t>
      </w:r>
      <w:r w:rsidRPr="00C454AC">
        <w:rPr>
          <w:lang w:val="en-GB"/>
        </w:rPr>
        <w:t xml:space="preserve">. As a result of a sharp decline in revenues early in the COVID-19 pandemic, the organisation has heavily experienced challenges with recruitment in employed attention. Since most of the employees, specifically international employees started </w:t>
      </w:r>
      <w:r w:rsidRPr="00C454AC">
        <w:rPr>
          <w:lang w:val="en-GB"/>
        </w:rPr>
        <w:lastRenderedPageBreak/>
        <w:t>moving back to their home countries, and some came back to their families due to the uncertainty that was imposed by the COVID-19 pandemic</w:t>
      </w:r>
      <w:r>
        <w:rPr>
          <w:lang w:val="en-GB"/>
        </w:rPr>
        <w:t xml:space="preserve"> (</w:t>
      </w:r>
      <w:r w:rsidRPr="00AD4927">
        <w:rPr>
          <w:color w:val="222222"/>
          <w:shd w:val="clear" w:color="auto" w:fill="FFFFFF"/>
        </w:rPr>
        <w:t>Neves, 2022</w:t>
      </w:r>
      <w:r>
        <w:rPr>
          <w:color w:val="222222"/>
          <w:shd w:val="clear" w:color="auto" w:fill="FFFFFF"/>
        </w:rPr>
        <w:t>)</w:t>
      </w:r>
      <w:r w:rsidRPr="00C454AC">
        <w:rPr>
          <w:lang w:val="en-GB"/>
        </w:rPr>
        <w:t>.</w:t>
      </w:r>
    </w:p>
    <w:p w14:paraId="562270E2" w14:textId="77777777" w:rsidR="008C29D4" w:rsidRDefault="008C29D4" w:rsidP="00C93379">
      <w:pPr>
        <w:spacing w:line="360" w:lineRule="auto"/>
        <w:rPr>
          <w:i/>
          <w:iCs/>
          <w:lang w:val="en-AU" w:eastAsia="en-US" w:bidi="ar-SA"/>
        </w:rPr>
      </w:pPr>
    </w:p>
    <w:p w14:paraId="2BC86231" w14:textId="77777777" w:rsidR="00BE7893" w:rsidRPr="00BE7893" w:rsidRDefault="00BE7893" w:rsidP="00C93379">
      <w:pPr>
        <w:spacing w:line="360" w:lineRule="auto"/>
        <w:rPr>
          <w:i/>
          <w:iCs/>
          <w:lang w:val="en-AU" w:eastAsia="en-US" w:bidi="ar-SA"/>
        </w:rPr>
      </w:pPr>
    </w:p>
    <w:p w14:paraId="3E4DDDE8" w14:textId="7B3BC788" w:rsidR="00BE7893" w:rsidRDefault="00BE7893" w:rsidP="00C93379">
      <w:pPr>
        <w:spacing w:line="360" w:lineRule="auto"/>
        <w:rPr>
          <w:i/>
          <w:iCs/>
          <w:lang w:val="en-AU" w:eastAsia="en-US" w:bidi="ar-SA"/>
        </w:rPr>
      </w:pPr>
      <w:r w:rsidRPr="00BE7893">
        <w:rPr>
          <w:i/>
          <w:iCs/>
          <w:lang w:val="en-AU" w:eastAsia="en-US" w:bidi="ar-SA"/>
        </w:rPr>
        <w:t>Impact of Inflation</w:t>
      </w:r>
    </w:p>
    <w:p w14:paraId="627B0C74" w14:textId="77777777" w:rsidR="008C29D4" w:rsidRDefault="008C29D4" w:rsidP="00C93379">
      <w:pPr>
        <w:spacing w:line="360" w:lineRule="auto"/>
        <w:rPr>
          <w:i/>
          <w:iCs/>
          <w:lang w:val="en-AU" w:eastAsia="en-US" w:bidi="ar-SA"/>
        </w:rPr>
      </w:pPr>
    </w:p>
    <w:p w14:paraId="77AC2BBA" w14:textId="77777777" w:rsidR="008C29D4" w:rsidRPr="00C454AC" w:rsidRDefault="008C29D4" w:rsidP="00C93379">
      <w:pPr>
        <w:autoSpaceDE w:val="0"/>
        <w:autoSpaceDN w:val="0"/>
        <w:adjustRightInd w:val="0"/>
        <w:spacing w:line="360" w:lineRule="auto"/>
        <w:jc w:val="both"/>
        <w:rPr>
          <w:lang w:val="en-GB"/>
        </w:rPr>
      </w:pPr>
      <w:r w:rsidRPr="00C454AC">
        <w:rPr>
          <w:lang w:val="en-GB"/>
        </w:rPr>
        <w:t>The rising inflation is a consistent challenge in the last decade however, with the added influence of the COVID-19 pandemic, this has amplified to an extent that it’s beyond the control of the hospitality organisations like Marriott. The impact of inflation on the recruitment and retention process has been significant</w:t>
      </w:r>
      <w:r>
        <w:rPr>
          <w:lang w:val="en-GB"/>
        </w:rPr>
        <w:t xml:space="preserve"> (</w:t>
      </w:r>
      <w:r w:rsidRPr="00AD4927">
        <w:rPr>
          <w:color w:val="222222"/>
          <w:shd w:val="clear" w:color="auto" w:fill="FFFFFF"/>
        </w:rPr>
        <w:t>Deng, 2022</w:t>
      </w:r>
      <w:r>
        <w:rPr>
          <w:color w:val="222222"/>
          <w:shd w:val="clear" w:color="auto" w:fill="FFFFFF"/>
        </w:rPr>
        <w:t>)</w:t>
      </w:r>
      <w:r w:rsidRPr="00C454AC">
        <w:rPr>
          <w:lang w:val="en-GB"/>
        </w:rPr>
        <w:t xml:space="preserve">. Since Marriott invests a comprehensive amount in a proper talent hunt process and involves a specific strategic disposition, is to retain their significant talents. </w:t>
      </w:r>
      <w:r>
        <w:rPr>
          <w:lang w:val="en-GB"/>
        </w:rPr>
        <w:t>The</w:t>
      </w:r>
      <w:r w:rsidRPr="00C454AC">
        <w:rPr>
          <w:lang w:val="en-GB"/>
        </w:rPr>
        <w:t xml:space="preserve"> overall impact on the economy as a result of inflation on the COVID-19 influence, has resulted in a struggle to retain employees which incurred higher wages/salaries</w:t>
      </w:r>
      <w:r>
        <w:rPr>
          <w:lang w:val="en-GB"/>
        </w:rPr>
        <w:t xml:space="preserve"> (</w:t>
      </w:r>
      <w:proofErr w:type="spellStart"/>
      <w:r w:rsidRPr="00AD4927">
        <w:rPr>
          <w:color w:val="222222"/>
          <w:shd w:val="clear" w:color="auto" w:fill="FFFFFF"/>
        </w:rPr>
        <w:t>Niemelä</w:t>
      </w:r>
      <w:proofErr w:type="spellEnd"/>
      <w:r w:rsidRPr="00AD4927">
        <w:rPr>
          <w:color w:val="222222"/>
          <w:shd w:val="clear" w:color="auto" w:fill="FFFFFF"/>
        </w:rPr>
        <w:t>, 2019</w:t>
      </w:r>
      <w:r>
        <w:rPr>
          <w:color w:val="222222"/>
          <w:shd w:val="clear" w:color="auto" w:fill="FFFFFF"/>
        </w:rPr>
        <w:t>)</w:t>
      </w:r>
      <w:r w:rsidRPr="00C454AC">
        <w:rPr>
          <w:lang w:val="en-GB"/>
        </w:rPr>
        <w:t>. The adverse effects as a result of the inflation make candidates to have the expectations to have higher salaries and wages which impacts the economic aspect and business sustainability for organisations like Marriott. Wage-push inflation has influenced implies to leave their positions for better be offered by the competitors, and as a result, this had decreased employed attention for Marriott</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xml:space="preserve">. </w:t>
      </w:r>
    </w:p>
    <w:p w14:paraId="10AA7DE3" w14:textId="77777777" w:rsidR="008C29D4" w:rsidRPr="00DF34A9" w:rsidRDefault="008C29D4" w:rsidP="00C93379">
      <w:pPr>
        <w:spacing w:line="360" w:lineRule="auto"/>
        <w:rPr>
          <w:i/>
          <w:iCs/>
          <w:lang w:val="en-AU" w:eastAsia="en-US" w:bidi="ar-SA"/>
        </w:rPr>
      </w:pPr>
    </w:p>
    <w:p w14:paraId="56B3F381" w14:textId="654416CB" w:rsidR="00DF34A9" w:rsidRDefault="00DF34A9" w:rsidP="00C93379">
      <w:pPr>
        <w:pStyle w:val="Heading2"/>
        <w:spacing w:line="360" w:lineRule="auto"/>
      </w:pPr>
      <w:bookmarkStart w:id="12" w:name="_Toc134728265"/>
      <w:r>
        <w:t>P</w:t>
      </w:r>
      <w:r w:rsidRPr="00DF34A9">
        <w:t>otential solutions</w:t>
      </w:r>
      <w:r>
        <w:t xml:space="preserve"> with industry examples</w:t>
      </w:r>
      <w:bookmarkEnd w:id="12"/>
      <w:r>
        <w:t xml:space="preserve"> </w:t>
      </w:r>
    </w:p>
    <w:p w14:paraId="17AFB8F3" w14:textId="19F834E8" w:rsidR="00DF34A9" w:rsidRPr="008C29D4" w:rsidRDefault="008C29D4" w:rsidP="00C93379">
      <w:pPr>
        <w:autoSpaceDE w:val="0"/>
        <w:autoSpaceDN w:val="0"/>
        <w:adjustRightInd w:val="0"/>
        <w:spacing w:line="360" w:lineRule="auto"/>
        <w:jc w:val="both"/>
        <w:rPr>
          <w:lang w:val="en-GB"/>
        </w:rPr>
      </w:pPr>
      <w:r w:rsidRPr="00C454AC">
        <w:rPr>
          <w:lang w:val="en-GB"/>
        </w:rPr>
        <w:t>Based on the existing challenges identified within the organisational context of Marriott, specific industry examples can be involved in the discussion to understand how specific strategic solutions can be the instance, immediate competitors of Marriott such as Radisson had implemented effective tactics where they had stopped, outsourcing, music shooting, and instead they had kept an eye on their competitors</w:t>
      </w:r>
      <w:r>
        <w:rPr>
          <w:lang w:val="en-GB"/>
        </w:rPr>
        <w:t xml:space="preserve"> (</w:t>
      </w:r>
      <w:r w:rsidRPr="00AD4927">
        <w:rPr>
          <w:color w:val="222222"/>
          <w:shd w:val="clear" w:color="auto" w:fill="FFFFFF"/>
        </w:rPr>
        <w:t>Fox, 2020</w:t>
      </w:r>
      <w:r>
        <w:rPr>
          <w:color w:val="222222"/>
          <w:shd w:val="clear" w:color="auto" w:fill="FFFFFF"/>
        </w:rPr>
        <w:t>)</w:t>
      </w:r>
      <w:r w:rsidRPr="00C454AC">
        <w:rPr>
          <w:lang w:val="en-GB"/>
        </w:rPr>
        <w:t>. This can be an effective solution for organisations, like Marriot to tackle the current challenges experienced by them, within the domain of recruitment and retention</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xml:space="preserve">. Besides, organisations like IHG had involved continuous feedback on performance and additional employee compensation and perks which enable them to somehow retain the old talents on board. Marriott can equally implement this particular strategy that can be significant to reduce the negative influence of the </w:t>
      </w:r>
      <w:r w:rsidRPr="00C454AC">
        <w:rPr>
          <w:lang w:val="en-GB"/>
        </w:rPr>
        <w:lastRenderedPageBreak/>
        <w:t>pandemic, Brexit, and increasing inflation on employee recruitment and retention</w:t>
      </w:r>
      <w:r>
        <w:rPr>
          <w:lang w:val="en-GB"/>
        </w:rPr>
        <w:t xml:space="preserve"> (</w:t>
      </w:r>
      <w:r w:rsidRPr="00AD4927">
        <w:rPr>
          <w:color w:val="222222"/>
          <w:shd w:val="clear" w:color="auto" w:fill="FFFFFF"/>
        </w:rPr>
        <w:t>Dhir and Dhir, 2019</w:t>
      </w:r>
      <w:r>
        <w:rPr>
          <w:color w:val="222222"/>
          <w:shd w:val="clear" w:color="auto" w:fill="FFFFFF"/>
        </w:rPr>
        <w:t>)</w:t>
      </w:r>
      <w:r w:rsidRPr="00C454AC">
        <w:rPr>
          <w:lang w:val="en-GB"/>
        </w:rPr>
        <w:t>.</w:t>
      </w:r>
    </w:p>
    <w:p w14:paraId="127D2A6C" w14:textId="77777777" w:rsidR="00BE7893" w:rsidRDefault="00BE7893" w:rsidP="00C93379">
      <w:pPr>
        <w:pStyle w:val="Heading1"/>
      </w:pPr>
      <w:bookmarkStart w:id="13" w:name="_Toc134728266"/>
      <w:r>
        <w:t>Evaluation and Conclusion (Recommendation)</w:t>
      </w:r>
      <w:bookmarkEnd w:id="13"/>
    </w:p>
    <w:p w14:paraId="57509FFD" w14:textId="77777777" w:rsidR="008C29D4" w:rsidRPr="00C454AC" w:rsidRDefault="008C29D4" w:rsidP="00C93379">
      <w:pPr>
        <w:autoSpaceDE w:val="0"/>
        <w:autoSpaceDN w:val="0"/>
        <w:adjustRightInd w:val="0"/>
        <w:spacing w:line="360" w:lineRule="auto"/>
        <w:jc w:val="both"/>
        <w:rPr>
          <w:lang w:val="en-GB"/>
        </w:rPr>
      </w:pPr>
      <w:r w:rsidRPr="00C454AC">
        <w:rPr>
          <w:lang w:val="en-GB"/>
        </w:rPr>
        <w:t xml:space="preserve">Based on the overall understanding, and the key research findings, the organisational insights within the context of the hospitality industry, and more specifically, the Marriot have revealed that external factors are there in fact, as well as internal challenges have been extraordinary. With the unprecedented consequences of the COVID-19 pandemic, areas, such as inflation, </w:t>
      </w:r>
      <w:r>
        <w:rPr>
          <w:lang w:val="en-GB"/>
        </w:rPr>
        <w:t>a</w:t>
      </w:r>
      <w:r w:rsidRPr="00C454AC">
        <w:rPr>
          <w:lang w:val="en-GB"/>
        </w:rPr>
        <w:t>nd incidents such as Brexit have directly impacted the economy of the hotel and hospitality industry</w:t>
      </w:r>
      <w:r>
        <w:rPr>
          <w:lang w:val="en-GB"/>
        </w:rPr>
        <w:t xml:space="preserve"> (</w:t>
      </w:r>
      <w:r w:rsidRPr="00AD4927">
        <w:rPr>
          <w:color w:val="222222"/>
          <w:shd w:val="clear" w:color="auto" w:fill="FFFFFF"/>
        </w:rPr>
        <w:t>Ge, 2020</w:t>
      </w:r>
      <w:r>
        <w:rPr>
          <w:color w:val="222222"/>
          <w:shd w:val="clear" w:color="auto" w:fill="FFFFFF"/>
        </w:rPr>
        <w:t>)</w:t>
      </w:r>
      <w:r w:rsidRPr="00C454AC">
        <w:rPr>
          <w:lang w:val="en-GB"/>
        </w:rPr>
        <w:t>. These are some of the recommended actions developed for the industry experts that can be incorporated to potentially improved existing challenges experienced by organisations like Marriott and they are as follows:</w:t>
      </w:r>
    </w:p>
    <w:p w14:paraId="4B169BCE" w14:textId="77777777" w:rsidR="008C29D4" w:rsidRPr="00C454AC" w:rsidRDefault="008C29D4" w:rsidP="00C93379">
      <w:pPr>
        <w:autoSpaceDE w:val="0"/>
        <w:autoSpaceDN w:val="0"/>
        <w:adjustRightInd w:val="0"/>
        <w:spacing w:line="360" w:lineRule="auto"/>
        <w:jc w:val="both"/>
        <w:rPr>
          <w:lang w:val="en-GB"/>
        </w:rPr>
      </w:pPr>
    </w:p>
    <w:p w14:paraId="3D640115" w14:textId="77777777" w:rsidR="008C29D4" w:rsidRPr="008C29D4" w:rsidRDefault="008C29D4" w:rsidP="00C93379">
      <w:pPr>
        <w:pStyle w:val="ListParagraph"/>
        <w:numPr>
          <w:ilvl w:val="0"/>
          <w:numId w:val="2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involvement of wellness offerings for the employees can be effective to increase the efficiency of the employee retention and recruitment process.</w:t>
      </w:r>
    </w:p>
    <w:p w14:paraId="408A54E7" w14:textId="77777777" w:rsidR="008C29D4" w:rsidRPr="008C29D4" w:rsidRDefault="008C29D4" w:rsidP="00C93379">
      <w:pPr>
        <w:pStyle w:val="ListParagraph"/>
        <w:numPr>
          <w:ilvl w:val="0"/>
          <w:numId w:val="2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Involvement of mentorship programs and strategizing them by the current requirements of the employees can do effectively for Marriott.</w:t>
      </w:r>
    </w:p>
    <w:p w14:paraId="15E7E655" w14:textId="77777777" w:rsidR="008C29D4" w:rsidRPr="008C29D4" w:rsidRDefault="008C29D4" w:rsidP="00C93379">
      <w:pPr>
        <w:pStyle w:val="ListParagraph"/>
        <w:numPr>
          <w:ilvl w:val="0"/>
          <w:numId w:val="28"/>
        </w:numPr>
        <w:spacing w:after="0" w:line="360" w:lineRule="auto"/>
        <w:jc w:val="both"/>
        <w:rPr>
          <w:rFonts w:ascii="Times New Roman" w:hAnsi="Times New Roman" w:cs="Times New Roman"/>
          <w:sz w:val="24"/>
          <w:szCs w:val="24"/>
        </w:rPr>
      </w:pPr>
      <w:r w:rsidRPr="008C29D4">
        <w:rPr>
          <w:rFonts w:ascii="Times New Roman" w:hAnsi="Times New Roman" w:cs="Times New Roman"/>
          <w:sz w:val="24"/>
          <w:szCs w:val="24"/>
          <w:lang w:val="en-GB"/>
        </w:rPr>
        <w:t>Keeping all the compensation and benefits quite current to the market, as well as what the competitor organisations are offering can be extremely beneficial for Marriott to have improved employee retention</w:t>
      </w:r>
    </w:p>
    <w:p w14:paraId="3FCD4AA5" w14:textId="5F82D414" w:rsidR="003A4BCD" w:rsidRDefault="003A4BCD" w:rsidP="00C93379">
      <w:pPr>
        <w:spacing w:after="200" w:line="360" w:lineRule="auto"/>
        <w:rPr>
          <w:rFonts w:cstheme="majorBidi"/>
          <w:b/>
          <w:bCs/>
          <w:sz w:val="28"/>
          <w:szCs w:val="28"/>
        </w:rPr>
      </w:pPr>
      <w:r>
        <w:br w:type="page"/>
      </w:r>
    </w:p>
    <w:p w14:paraId="022B0D1B" w14:textId="721F8F67" w:rsidR="00AE18A3" w:rsidRPr="002A3CE2" w:rsidRDefault="00AE18A3" w:rsidP="00C93379">
      <w:pPr>
        <w:pStyle w:val="Heading1"/>
        <w:jc w:val="both"/>
        <w:rPr>
          <w:rFonts w:eastAsia="Times New Roman" w:cs="Times New Roman"/>
          <w:sz w:val="24"/>
          <w:szCs w:val="24"/>
          <w:lang w:val="en-IN" w:eastAsia="en-GB" w:bidi="bn-IN"/>
        </w:rPr>
      </w:pPr>
      <w:bookmarkStart w:id="14" w:name="_Toc134728267"/>
      <w:r w:rsidRPr="002A3CE2">
        <w:rPr>
          <w:rFonts w:eastAsia="Times New Roman" w:cs="Times New Roman"/>
          <w:lang w:val="en-IN" w:eastAsia="en-GB" w:bidi="bn-IN"/>
        </w:rPr>
        <w:lastRenderedPageBreak/>
        <w:t>Reference List</w:t>
      </w:r>
      <w:bookmarkEnd w:id="14"/>
    </w:p>
    <w:p w14:paraId="7DAB7DC2"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Cappelli, P. and Holmes, D., 2019. Recruiting. </w:t>
      </w:r>
      <w:r w:rsidRPr="00AD4927">
        <w:rPr>
          <w:i/>
          <w:iCs/>
          <w:color w:val="222222"/>
          <w:shd w:val="clear" w:color="auto" w:fill="FFFFFF"/>
        </w:rPr>
        <w:t xml:space="preserve">Harvard Business Review Online. https://hbsp. </w:t>
      </w:r>
      <w:proofErr w:type="spellStart"/>
      <w:r w:rsidRPr="00AD4927">
        <w:rPr>
          <w:i/>
          <w:iCs/>
          <w:color w:val="222222"/>
          <w:shd w:val="clear" w:color="auto" w:fill="FFFFFF"/>
        </w:rPr>
        <w:t>harvard</w:t>
      </w:r>
      <w:proofErr w:type="spellEnd"/>
      <w:r w:rsidRPr="00AD4927">
        <w:rPr>
          <w:i/>
          <w:iCs/>
          <w:color w:val="222222"/>
          <w:shd w:val="clear" w:color="auto" w:fill="FFFFFF"/>
        </w:rPr>
        <w:t xml:space="preserve">. </w:t>
      </w:r>
      <w:proofErr w:type="spellStart"/>
      <w:r w:rsidRPr="00AD4927">
        <w:rPr>
          <w:i/>
          <w:iCs/>
          <w:color w:val="222222"/>
          <w:shd w:val="clear" w:color="auto" w:fill="FFFFFF"/>
        </w:rPr>
        <w:t>edu</w:t>
      </w:r>
      <w:proofErr w:type="spellEnd"/>
      <w:r w:rsidRPr="00AD4927">
        <w:rPr>
          <w:i/>
          <w:iCs/>
          <w:color w:val="222222"/>
          <w:shd w:val="clear" w:color="auto" w:fill="FFFFFF"/>
        </w:rPr>
        <w:t>/product/R1903B-PDFENG</w:t>
      </w:r>
      <w:r w:rsidRPr="00AD4927">
        <w:rPr>
          <w:color w:val="222222"/>
          <w:shd w:val="clear" w:color="auto" w:fill="FFFFFF"/>
        </w:rPr>
        <w:t>.</w:t>
      </w:r>
    </w:p>
    <w:p w14:paraId="370482DF"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Catana</w:t>
      </w:r>
      <w:proofErr w:type="spellEnd"/>
      <w:r w:rsidRPr="00AD4927">
        <w:rPr>
          <w:color w:val="222222"/>
          <w:shd w:val="clear" w:color="auto" w:fill="FFFFFF"/>
        </w:rPr>
        <w:t>, Ş.A. and Toma, S.G., 2021. Entrepreneurship in the hospitality industry. Case study: Marriott International. </w:t>
      </w:r>
      <w:r w:rsidRPr="00AD4927">
        <w:rPr>
          <w:i/>
          <w:iCs/>
          <w:color w:val="222222"/>
          <w:shd w:val="clear" w:color="auto" w:fill="FFFFFF"/>
        </w:rPr>
        <w:t>SEA-Practical Application of Science</w:t>
      </w:r>
      <w:r w:rsidRPr="00AD4927">
        <w:rPr>
          <w:color w:val="222222"/>
          <w:shd w:val="clear" w:color="auto" w:fill="FFFFFF"/>
        </w:rPr>
        <w:t>, (27), pp.221-225.</w:t>
      </w:r>
    </w:p>
    <w:p w14:paraId="431D878B"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CHANG, H.H., CHUA, K.H.J., BLOWER, M.L.P., NG, Y.T.E., GWEE, S.X.T. and DE SOUZA, S.A., 2022. Marriott International: Deploying AI across hotel brands in Singapore.</w:t>
      </w:r>
    </w:p>
    <w:p w14:paraId="5EE5B3DD"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Correia, H.F.P.R.N., 2022. </w:t>
      </w:r>
      <w:r w:rsidRPr="00AD4927">
        <w:rPr>
          <w:i/>
          <w:iCs/>
          <w:color w:val="222222"/>
          <w:shd w:val="clear" w:color="auto" w:fill="FFFFFF"/>
        </w:rPr>
        <w:t>Marriott international inc. equity research-consolidating a leading position amid recovery</w:t>
      </w:r>
      <w:r w:rsidRPr="00AD4927">
        <w:rPr>
          <w:color w:val="222222"/>
          <w:shd w:val="clear" w:color="auto" w:fill="FFFFFF"/>
        </w:rPr>
        <w:t> (Doctoral dissertation).</w:t>
      </w:r>
    </w:p>
    <w:p w14:paraId="2D32135B"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Deng, J., 2022. Hotel Brands and the Impact of Brand Differentiation on the Success of the Global Hotel Brands. </w:t>
      </w:r>
      <w:r w:rsidRPr="00AD4927">
        <w:rPr>
          <w:i/>
          <w:iCs/>
          <w:color w:val="222222"/>
          <w:shd w:val="clear" w:color="auto" w:fill="FFFFFF"/>
        </w:rPr>
        <w:t>Highlights in Business, Economics and Management</w:t>
      </w:r>
      <w:r w:rsidRPr="00AD4927">
        <w:rPr>
          <w:color w:val="222222"/>
          <w:shd w:val="clear" w:color="auto" w:fill="FFFFFF"/>
        </w:rPr>
        <w:t>, </w:t>
      </w:r>
      <w:r w:rsidRPr="00AD4927">
        <w:rPr>
          <w:i/>
          <w:iCs/>
          <w:color w:val="222222"/>
          <w:shd w:val="clear" w:color="auto" w:fill="FFFFFF"/>
        </w:rPr>
        <w:t>1</w:t>
      </w:r>
      <w:r w:rsidRPr="00AD4927">
        <w:rPr>
          <w:color w:val="222222"/>
          <w:shd w:val="clear" w:color="auto" w:fill="FFFFFF"/>
        </w:rPr>
        <w:t>, pp.265-276.</w:t>
      </w:r>
    </w:p>
    <w:p w14:paraId="751D5D60"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Dhir, S. and Dhir, S., 2019. Marriott Hotels. </w:t>
      </w:r>
      <w:r w:rsidRPr="00AD4927">
        <w:rPr>
          <w:i/>
          <w:iCs/>
          <w:color w:val="222222"/>
          <w:shd w:val="clear" w:color="auto" w:fill="FFFFFF"/>
        </w:rPr>
        <w:t>Cases in Strategic Management: A Flexibility Perspective</w:t>
      </w:r>
      <w:r w:rsidRPr="00AD4927">
        <w:rPr>
          <w:color w:val="222222"/>
          <w:shd w:val="clear" w:color="auto" w:fill="FFFFFF"/>
        </w:rPr>
        <w:t>, pp.147-162.</w:t>
      </w:r>
    </w:p>
    <w:p w14:paraId="02942B7B"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Doubara</w:t>
      </w:r>
      <w:proofErr w:type="spellEnd"/>
      <w:r w:rsidRPr="00AD4927">
        <w:rPr>
          <w:color w:val="222222"/>
          <w:shd w:val="clear" w:color="auto" w:fill="FFFFFF"/>
        </w:rPr>
        <w:t>, J.Z., 2021. The effect of Brexit on accessibility to medicine.</w:t>
      </w:r>
    </w:p>
    <w:p w14:paraId="0954CE0D" w14:textId="77777777" w:rsidR="00562E17" w:rsidRPr="00562E1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Fox, J.T., 2019. Marriott charts three-year plan.</w:t>
      </w:r>
    </w:p>
    <w:p w14:paraId="15717D54"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Fox, J.T., 2020. Marriott taps Brian King for Caribbean, Latin America growth. </w:t>
      </w:r>
      <w:r w:rsidRPr="00AD4927">
        <w:rPr>
          <w:i/>
          <w:iCs/>
          <w:color w:val="222222"/>
          <w:shd w:val="clear" w:color="auto" w:fill="FFFFFF"/>
        </w:rPr>
        <w:t>Hotel Management</w:t>
      </w:r>
      <w:r w:rsidRPr="00AD4927">
        <w:rPr>
          <w:color w:val="222222"/>
          <w:shd w:val="clear" w:color="auto" w:fill="FFFFFF"/>
        </w:rPr>
        <w:t>.</w:t>
      </w:r>
    </w:p>
    <w:p w14:paraId="3DE1B741"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Ge, X., 2020. </w:t>
      </w:r>
      <w:r w:rsidRPr="00AD4927">
        <w:rPr>
          <w:i/>
          <w:iCs/>
          <w:color w:val="222222"/>
          <w:shd w:val="clear" w:color="auto" w:fill="FFFFFF"/>
        </w:rPr>
        <w:t>Exploring factors of corporate social responsibility in luxury hotels: The case of Marriott Hotel</w:t>
      </w:r>
      <w:r w:rsidRPr="00AD4927">
        <w:rPr>
          <w:color w:val="222222"/>
          <w:shd w:val="clear" w:color="auto" w:fill="FFFFFF"/>
        </w:rPr>
        <w:t> (Doctoral dissertation).</w:t>
      </w:r>
    </w:p>
    <w:p w14:paraId="1740089A"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Green, A.E., Owen, D., </w:t>
      </w:r>
      <w:proofErr w:type="spellStart"/>
      <w:r w:rsidRPr="00AD4927">
        <w:rPr>
          <w:color w:val="222222"/>
          <w:shd w:val="clear" w:color="auto" w:fill="FFFFFF"/>
        </w:rPr>
        <w:t>Atfield</w:t>
      </w:r>
      <w:proofErr w:type="spellEnd"/>
      <w:r w:rsidRPr="00AD4927">
        <w:rPr>
          <w:color w:val="222222"/>
          <w:shd w:val="clear" w:color="auto" w:fill="FFFFFF"/>
        </w:rPr>
        <w:t xml:space="preserve">, G., </w:t>
      </w:r>
      <w:proofErr w:type="spellStart"/>
      <w:r w:rsidRPr="00AD4927">
        <w:rPr>
          <w:color w:val="222222"/>
          <w:shd w:val="clear" w:color="auto" w:fill="FFFFFF"/>
        </w:rPr>
        <w:t>Baldauf</w:t>
      </w:r>
      <w:proofErr w:type="spellEnd"/>
      <w:r w:rsidRPr="00AD4927">
        <w:rPr>
          <w:color w:val="222222"/>
          <w:shd w:val="clear" w:color="auto" w:fill="FFFFFF"/>
        </w:rPr>
        <w:t xml:space="preserve">, B., Bramley, G. and </w:t>
      </w:r>
      <w:proofErr w:type="spellStart"/>
      <w:r w:rsidRPr="00AD4927">
        <w:rPr>
          <w:color w:val="222222"/>
          <w:shd w:val="clear" w:color="auto" w:fill="FFFFFF"/>
        </w:rPr>
        <w:t>Kispeter</w:t>
      </w:r>
      <w:proofErr w:type="spellEnd"/>
      <w:r w:rsidRPr="00AD4927">
        <w:rPr>
          <w:color w:val="222222"/>
          <w:shd w:val="clear" w:color="auto" w:fill="FFFFFF"/>
        </w:rPr>
        <w:t>, E., 2020. Employer decision-making around skill shortages, employee shortages and migration: Literature review.</w:t>
      </w:r>
    </w:p>
    <w:p w14:paraId="0E96BEC9"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Gupta, N., 2020. A Study of Customer Satisfaction Towards Marriott Hotel, Jaipur. </w:t>
      </w:r>
      <w:r w:rsidRPr="00AD4927">
        <w:rPr>
          <w:i/>
          <w:iCs/>
          <w:color w:val="222222"/>
          <w:shd w:val="clear" w:color="auto" w:fill="FFFFFF"/>
        </w:rPr>
        <w:t>International Journal of Management</w:t>
      </w:r>
      <w:r w:rsidRPr="00AD4927">
        <w:rPr>
          <w:color w:val="222222"/>
          <w:shd w:val="clear" w:color="auto" w:fill="FFFFFF"/>
        </w:rPr>
        <w:t>, </w:t>
      </w:r>
      <w:r w:rsidRPr="00AD4927">
        <w:rPr>
          <w:i/>
          <w:iCs/>
          <w:color w:val="222222"/>
          <w:shd w:val="clear" w:color="auto" w:fill="FFFFFF"/>
        </w:rPr>
        <w:t>11</w:t>
      </w:r>
      <w:r w:rsidRPr="00AD4927">
        <w:rPr>
          <w:color w:val="222222"/>
          <w:shd w:val="clear" w:color="auto" w:fill="FFFFFF"/>
        </w:rPr>
        <w:t>(9).</w:t>
      </w:r>
    </w:p>
    <w:p w14:paraId="4821D965"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Harris, J.D., Snell, S.A. and Harrison, K., Marriott International: Hospitality's Uncertain Future.</w:t>
      </w:r>
    </w:p>
    <w:p w14:paraId="559DD041"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lastRenderedPageBreak/>
        <w:t>He, J., Mao, Y., Morrison, A.M. and Coca-</w:t>
      </w:r>
      <w:proofErr w:type="spellStart"/>
      <w:r w:rsidRPr="00AD4927">
        <w:rPr>
          <w:color w:val="222222"/>
          <w:shd w:val="clear" w:color="auto" w:fill="FFFFFF"/>
        </w:rPr>
        <w:t>Stefaniak</w:t>
      </w:r>
      <w:proofErr w:type="spellEnd"/>
      <w:r w:rsidRPr="00AD4927">
        <w:rPr>
          <w:color w:val="222222"/>
          <w:shd w:val="clear" w:color="auto" w:fill="FFFFFF"/>
        </w:rPr>
        <w:t>, J.A., 2021. On being warm and friendly: the effect of socially responsible human resource management on employee fears of the threats of COVID-19. </w:t>
      </w:r>
      <w:r w:rsidRPr="00AD4927">
        <w:rPr>
          <w:i/>
          <w:iCs/>
          <w:color w:val="222222"/>
          <w:shd w:val="clear" w:color="auto" w:fill="FFFFFF"/>
        </w:rPr>
        <w:t>International Journal of Contemporary Hospitality Management</w:t>
      </w:r>
      <w:r w:rsidRPr="00AD4927">
        <w:rPr>
          <w:color w:val="222222"/>
          <w:shd w:val="clear" w:color="auto" w:fill="FFFFFF"/>
        </w:rPr>
        <w:t>, </w:t>
      </w:r>
      <w:r w:rsidRPr="00AD4927">
        <w:rPr>
          <w:i/>
          <w:iCs/>
          <w:color w:val="222222"/>
          <w:shd w:val="clear" w:color="auto" w:fill="FFFFFF"/>
        </w:rPr>
        <w:t>33</w:t>
      </w:r>
      <w:r w:rsidRPr="00AD4927">
        <w:rPr>
          <w:color w:val="222222"/>
          <w:shd w:val="clear" w:color="auto" w:fill="FFFFFF"/>
        </w:rPr>
        <w:t>(1), pp.346-366.</w:t>
      </w:r>
    </w:p>
    <w:p w14:paraId="224B4247"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Khalimova</w:t>
      </w:r>
      <w:proofErr w:type="spellEnd"/>
      <w:r w:rsidRPr="00AD4927">
        <w:rPr>
          <w:color w:val="222222"/>
          <w:shd w:val="clear" w:color="auto" w:fill="FFFFFF"/>
        </w:rPr>
        <w:t>, N.J., 2020. Analysis of foreign experience in hotel career enhancement programs. </w:t>
      </w:r>
      <w:r w:rsidRPr="00AD4927">
        <w:rPr>
          <w:i/>
          <w:iCs/>
          <w:color w:val="222222"/>
          <w:shd w:val="clear" w:color="auto" w:fill="FFFFFF"/>
        </w:rPr>
        <w:t>Central Asian Problems of Modern Science and Education</w:t>
      </w:r>
      <w:r w:rsidRPr="00AD4927">
        <w:rPr>
          <w:color w:val="222222"/>
          <w:shd w:val="clear" w:color="auto" w:fill="FFFFFF"/>
        </w:rPr>
        <w:t>, </w:t>
      </w:r>
      <w:r w:rsidRPr="00AD4927">
        <w:rPr>
          <w:i/>
          <w:iCs/>
          <w:color w:val="222222"/>
          <w:shd w:val="clear" w:color="auto" w:fill="FFFFFF"/>
        </w:rPr>
        <w:t>2020</w:t>
      </w:r>
      <w:r w:rsidRPr="00AD4927">
        <w:rPr>
          <w:color w:val="222222"/>
          <w:shd w:val="clear" w:color="auto" w:fill="FFFFFF"/>
        </w:rPr>
        <w:t>(2), pp.3-14.</w:t>
      </w:r>
    </w:p>
    <w:p w14:paraId="3C3A7084"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Kim, J.J. and Han, H., 2022. Saving the hotel industry: Strategic response to the COVID-19 pandemic, hotel selection analysis, and customer retention. </w:t>
      </w:r>
      <w:r w:rsidRPr="00AD4927">
        <w:rPr>
          <w:i/>
          <w:iCs/>
          <w:color w:val="222222"/>
          <w:shd w:val="clear" w:color="auto" w:fill="FFFFFF"/>
        </w:rPr>
        <w:t>International Journal of Hospitality Management</w:t>
      </w:r>
      <w:r w:rsidRPr="00AD4927">
        <w:rPr>
          <w:color w:val="222222"/>
          <w:shd w:val="clear" w:color="auto" w:fill="FFFFFF"/>
        </w:rPr>
        <w:t>, </w:t>
      </w:r>
      <w:r w:rsidRPr="00AD4927">
        <w:rPr>
          <w:i/>
          <w:iCs/>
          <w:color w:val="222222"/>
          <w:shd w:val="clear" w:color="auto" w:fill="FFFFFF"/>
        </w:rPr>
        <w:t>102</w:t>
      </w:r>
      <w:r w:rsidRPr="00AD4927">
        <w:rPr>
          <w:color w:val="222222"/>
          <w:shd w:val="clear" w:color="auto" w:fill="FFFFFF"/>
        </w:rPr>
        <w:t>, p.103163.</w:t>
      </w:r>
    </w:p>
    <w:p w14:paraId="28FB3FD0"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Kryscynski</w:t>
      </w:r>
      <w:proofErr w:type="spellEnd"/>
      <w:r w:rsidRPr="00AD4927">
        <w:rPr>
          <w:color w:val="222222"/>
          <w:shd w:val="clear" w:color="auto" w:fill="FFFFFF"/>
        </w:rPr>
        <w:t>, D., 2021. Firm-specific worker incentives, employee retention, and wage–tenure slopes. </w:t>
      </w:r>
      <w:r w:rsidRPr="00AD4927">
        <w:rPr>
          <w:i/>
          <w:iCs/>
          <w:color w:val="222222"/>
          <w:shd w:val="clear" w:color="auto" w:fill="FFFFFF"/>
        </w:rPr>
        <w:t>Organization Science</w:t>
      </w:r>
      <w:r w:rsidRPr="00AD4927">
        <w:rPr>
          <w:color w:val="222222"/>
          <w:shd w:val="clear" w:color="auto" w:fill="FFFFFF"/>
        </w:rPr>
        <w:t>, </w:t>
      </w:r>
      <w:r w:rsidRPr="00AD4927">
        <w:rPr>
          <w:i/>
          <w:iCs/>
          <w:color w:val="222222"/>
          <w:shd w:val="clear" w:color="auto" w:fill="FFFFFF"/>
        </w:rPr>
        <w:t>32</w:t>
      </w:r>
      <w:r w:rsidRPr="00AD4927">
        <w:rPr>
          <w:color w:val="222222"/>
          <w:shd w:val="clear" w:color="auto" w:fill="FFFFFF"/>
        </w:rPr>
        <w:t>(2), pp.352-375.</w:t>
      </w:r>
    </w:p>
    <w:p w14:paraId="49CBC975"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Lythgoe, M.P., Krell, J., Bower, M., Murphy, R., Marriott, J., Blagden, S.P., Aggarwal, A. and Sullivan, R., 2023. From the European Medicines Agency to Project Orbis: new activities and challenges to facilitate UK oncology drug approval following Brexit. </w:t>
      </w:r>
      <w:r w:rsidRPr="00AD4927">
        <w:rPr>
          <w:i/>
          <w:iCs/>
          <w:color w:val="222222"/>
          <w:shd w:val="clear" w:color="auto" w:fill="FFFFFF"/>
        </w:rPr>
        <w:t>The Lancet Oncology</w:t>
      </w:r>
      <w:r w:rsidRPr="00AD4927">
        <w:rPr>
          <w:color w:val="222222"/>
          <w:shd w:val="clear" w:color="auto" w:fill="FFFFFF"/>
        </w:rPr>
        <w:t>, </w:t>
      </w:r>
      <w:r w:rsidRPr="00AD4927">
        <w:rPr>
          <w:i/>
          <w:iCs/>
          <w:color w:val="222222"/>
          <w:shd w:val="clear" w:color="auto" w:fill="FFFFFF"/>
        </w:rPr>
        <w:t>24</w:t>
      </w:r>
      <w:r w:rsidRPr="00AD4927">
        <w:rPr>
          <w:color w:val="222222"/>
          <w:shd w:val="clear" w:color="auto" w:fill="FFFFFF"/>
        </w:rPr>
        <w:t xml:space="preserve">(4), </w:t>
      </w:r>
      <w:proofErr w:type="gramStart"/>
      <w:r w:rsidRPr="00AD4927">
        <w:rPr>
          <w:color w:val="222222"/>
          <w:shd w:val="clear" w:color="auto" w:fill="FFFFFF"/>
        </w:rPr>
        <w:t>pp.e</w:t>
      </w:r>
      <w:proofErr w:type="gramEnd"/>
      <w:r w:rsidRPr="00AD4927">
        <w:rPr>
          <w:color w:val="222222"/>
          <w:shd w:val="clear" w:color="auto" w:fill="FFFFFF"/>
        </w:rPr>
        <w:t>150-e160.</w:t>
      </w:r>
    </w:p>
    <w:p w14:paraId="29FC5E81" w14:textId="77777777" w:rsidR="00562E17" w:rsidRPr="00AD4927" w:rsidRDefault="00562E17" w:rsidP="00C93379">
      <w:pPr>
        <w:pStyle w:val="NormalWeb"/>
        <w:spacing w:before="0" w:beforeAutospacing="0" w:after="240" w:afterAutospacing="0" w:line="360" w:lineRule="auto"/>
        <w:jc w:val="both"/>
      </w:pPr>
      <w:r w:rsidRPr="00AD4927">
        <w:t xml:space="preserve">Marriott International. (2023). </w:t>
      </w:r>
      <w:r w:rsidRPr="00AD4927">
        <w:rPr>
          <w:i/>
          <w:iCs/>
        </w:rPr>
        <w:t>/</w:t>
      </w:r>
      <w:proofErr w:type="spellStart"/>
      <w:proofErr w:type="gramStart"/>
      <w:r w:rsidRPr="00AD4927">
        <w:rPr>
          <w:i/>
          <w:iCs/>
        </w:rPr>
        <w:t>default</w:t>
      </w:r>
      <w:proofErr w:type="gramEnd"/>
      <w:r w:rsidRPr="00AD4927">
        <w:rPr>
          <w:i/>
          <w:iCs/>
        </w:rPr>
        <w:t>.mi</w:t>
      </w:r>
      <w:proofErr w:type="spellEnd"/>
      <w:r w:rsidRPr="00AD4927">
        <w:t xml:space="preserve">. [online] Available at: </w:t>
      </w:r>
      <w:hyperlink r:id="rId9" w:history="1">
        <w:r w:rsidRPr="00AD4927">
          <w:rPr>
            <w:rStyle w:val="Hyperlink"/>
          </w:rPr>
          <w:t>https://www.marriott.co.uk/default.mi</w:t>
        </w:r>
      </w:hyperlink>
      <w:r w:rsidRPr="00AD4927">
        <w:t>.</w:t>
      </w:r>
    </w:p>
    <w:p w14:paraId="51C23BE6"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Marriott, D.R., 2022. </w:t>
      </w:r>
      <w:r w:rsidRPr="00AD4927">
        <w:rPr>
          <w:i/>
          <w:iCs/>
          <w:color w:val="222222"/>
          <w:shd w:val="clear" w:color="auto" w:fill="FFFFFF"/>
        </w:rPr>
        <w:t>ORB Impact on Officer Retention in the Navy Explosive Ordnance Disposal (EOD) Community</w:t>
      </w:r>
      <w:r w:rsidRPr="00AD4927">
        <w:rPr>
          <w:color w:val="222222"/>
          <w:shd w:val="clear" w:color="auto" w:fill="FFFFFF"/>
        </w:rPr>
        <w:t> (Doctoral dissertation, Acquisition Research Program).</w:t>
      </w:r>
    </w:p>
    <w:p w14:paraId="2380D9DF"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McDaniel, J.C., Rausch, J.A. and McGowan, D.R., 2023. Monitoring and modifying recruitment and retention strategies for an ongoing randomised clinical trial with venous leg ulcer patients: Overcoming barriers to participation. </w:t>
      </w:r>
      <w:r w:rsidRPr="00AD4927">
        <w:rPr>
          <w:i/>
          <w:iCs/>
          <w:color w:val="222222"/>
          <w:shd w:val="clear" w:color="auto" w:fill="FFFFFF"/>
        </w:rPr>
        <w:t>International Wound Journal</w:t>
      </w:r>
      <w:r w:rsidRPr="00AD4927">
        <w:rPr>
          <w:color w:val="222222"/>
          <w:shd w:val="clear" w:color="auto" w:fill="FFFFFF"/>
        </w:rPr>
        <w:t>, </w:t>
      </w:r>
      <w:r w:rsidRPr="00AD4927">
        <w:rPr>
          <w:i/>
          <w:iCs/>
          <w:color w:val="222222"/>
          <w:shd w:val="clear" w:color="auto" w:fill="FFFFFF"/>
        </w:rPr>
        <w:t>20</w:t>
      </w:r>
      <w:r w:rsidRPr="00AD4927">
        <w:rPr>
          <w:color w:val="222222"/>
          <w:shd w:val="clear" w:color="auto" w:fill="FFFFFF"/>
        </w:rPr>
        <w:t>(4), pp.1042-1052.</w:t>
      </w:r>
    </w:p>
    <w:p w14:paraId="21330865"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3DD5D000"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lastRenderedPageBreak/>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4E996A83"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6E980D9C"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5A4F1AB2"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Neves, D.D., 2022. </w:t>
      </w:r>
      <w:r w:rsidRPr="00AD4927">
        <w:rPr>
          <w:i/>
          <w:iCs/>
          <w:color w:val="222222"/>
          <w:shd w:val="clear" w:color="auto" w:fill="FFFFFF"/>
        </w:rPr>
        <w:t>Marriott international inc. equity research-the hotel Giant´ s recovery</w:t>
      </w:r>
      <w:r w:rsidRPr="00AD4927">
        <w:rPr>
          <w:color w:val="222222"/>
          <w:shd w:val="clear" w:color="auto" w:fill="FFFFFF"/>
        </w:rPr>
        <w:t> (Doctoral dissertation).</w:t>
      </w:r>
    </w:p>
    <w:p w14:paraId="27C016C7"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Niemelä</w:t>
      </w:r>
      <w:proofErr w:type="spellEnd"/>
      <w:r w:rsidRPr="00AD4927">
        <w:rPr>
          <w:color w:val="222222"/>
          <w:shd w:val="clear" w:color="auto" w:fill="FFFFFF"/>
        </w:rPr>
        <w:t>, M., 2019. Brand management strategies of hotel chain sub-brands Sheraton Marriott and DoubleTree by Hilton.</w:t>
      </w:r>
    </w:p>
    <w:p w14:paraId="0F368A4A" w14:textId="77777777" w:rsidR="00562E17" w:rsidRPr="00562E1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Pereira, M.S.D.S., 2022. </w:t>
      </w:r>
      <w:r w:rsidRPr="00AD4927">
        <w:rPr>
          <w:i/>
          <w:iCs/>
          <w:color w:val="222222"/>
          <w:shd w:val="clear" w:color="auto" w:fill="FFFFFF"/>
        </w:rPr>
        <w:t xml:space="preserve">The implications of covid-19 and </w:t>
      </w:r>
      <w:proofErr w:type="spellStart"/>
      <w:r w:rsidRPr="00AD4927">
        <w:rPr>
          <w:i/>
          <w:iCs/>
          <w:color w:val="222222"/>
          <w:shd w:val="clear" w:color="auto" w:fill="FFFFFF"/>
        </w:rPr>
        <w:t>brexit</w:t>
      </w:r>
      <w:proofErr w:type="spellEnd"/>
      <w:r w:rsidRPr="00AD4927">
        <w:rPr>
          <w:i/>
          <w:iCs/>
          <w:color w:val="222222"/>
          <w:shd w:val="clear" w:color="auto" w:fill="FFFFFF"/>
        </w:rPr>
        <w:t xml:space="preserve"> on generations Y and ZS </w:t>
      </w:r>
      <w:proofErr w:type="spellStart"/>
      <w:r w:rsidRPr="00AD4927">
        <w:rPr>
          <w:i/>
          <w:iCs/>
          <w:color w:val="222222"/>
          <w:shd w:val="clear" w:color="auto" w:fill="FFFFFF"/>
        </w:rPr>
        <w:t>behaviour</w:t>
      </w:r>
      <w:proofErr w:type="spellEnd"/>
      <w:r w:rsidRPr="00AD4927">
        <w:rPr>
          <w:i/>
          <w:iCs/>
          <w:color w:val="222222"/>
          <w:shd w:val="clear" w:color="auto" w:fill="FFFFFF"/>
        </w:rPr>
        <w:t>, and how can city hotels in the United Kingdom react. subtitle: domestic leisure travel market outlook</w:t>
      </w:r>
      <w:r w:rsidRPr="00AD4927">
        <w:rPr>
          <w:color w:val="222222"/>
          <w:shd w:val="clear" w:color="auto" w:fill="FFFFFF"/>
        </w:rPr>
        <w:t> (Doctoral dissertation).</w:t>
      </w:r>
    </w:p>
    <w:p w14:paraId="3A6402FD"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Sanvitale</w:t>
      </w:r>
      <w:proofErr w:type="spellEnd"/>
      <w:r w:rsidRPr="00AD4927">
        <w:rPr>
          <w:color w:val="222222"/>
          <w:shd w:val="clear" w:color="auto" w:fill="FFFFFF"/>
        </w:rPr>
        <w:t>, A.L., 2020. Corporate Social Responsibility in the Hotel Industry: A Study of Marriott International and Odyssey Hotel Group.</w:t>
      </w:r>
    </w:p>
    <w:p w14:paraId="29D3700A"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Sealy, W.C., Jenkins, P. and </w:t>
      </w:r>
      <w:proofErr w:type="spellStart"/>
      <w:r w:rsidRPr="00AD4927">
        <w:rPr>
          <w:color w:val="222222"/>
          <w:shd w:val="clear" w:color="auto" w:fill="FFFFFF"/>
        </w:rPr>
        <w:t>Jalley</w:t>
      </w:r>
      <w:proofErr w:type="spellEnd"/>
      <w:r w:rsidRPr="00AD4927">
        <w:rPr>
          <w:color w:val="222222"/>
          <w:shd w:val="clear" w:color="auto" w:fill="FFFFFF"/>
        </w:rPr>
        <w:t>, A., 2023. The Recruitment Crisis in the British Hospitality Industry: A Case for More Sustainable Practices. In </w:t>
      </w:r>
      <w:r w:rsidRPr="00AD4927">
        <w:rPr>
          <w:i/>
          <w:iCs/>
          <w:color w:val="222222"/>
          <w:shd w:val="clear" w:color="auto" w:fill="FFFFFF"/>
        </w:rPr>
        <w:t>Embracing Business Sustainability Through Innovation and Creativity in the Service Sector</w:t>
      </w:r>
      <w:r w:rsidRPr="00AD4927">
        <w:rPr>
          <w:color w:val="222222"/>
          <w:shd w:val="clear" w:color="auto" w:fill="FFFFFF"/>
        </w:rPr>
        <w:t> (pp. 31-46). IGI Global.</w:t>
      </w:r>
    </w:p>
    <w:p w14:paraId="2F7DF817"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Sealy, W.C., Jenkins, P. and </w:t>
      </w:r>
      <w:proofErr w:type="spellStart"/>
      <w:r w:rsidRPr="00AD4927">
        <w:rPr>
          <w:color w:val="222222"/>
          <w:shd w:val="clear" w:color="auto" w:fill="FFFFFF"/>
        </w:rPr>
        <w:t>Jalley</w:t>
      </w:r>
      <w:proofErr w:type="spellEnd"/>
      <w:r w:rsidRPr="00AD4927">
        <w:rPr>
          <w:color w:val="222222"/>
          <w:shd w:val="clear" w:color="auto" w:fill="FFFFFF"/>
        </w:rPr>
        <w:t>, A., 2023. The Recruitment Crisis in the British Hospitality Industry: A Case for More Sustainable Practices. In </w:t>
      </w:r>
      <w:r w:rsidRPr="00AD4927">
        <w:rPr>
          <w:i/>
          <w:iCs/>
          <w:color w:val="222222"/>
          <w:shd w:val="clear" w:color="auto" w:fill="FFFFFF"/>
        </w:rPr>
        <w:t>Embracing Business Sustainability Through Innovation and Creativity in the Service Sector</w:t>
      </w:r>
      <w:r w:rsidRPr="00AD4927">
        <w:rPr>
          <w:color w:val="222222"/>
          <w:shd w:val="clear" w:color="auto" w:fill="FFFFFF"/>
        </w:rPr>
        <w:t> (pp. 31-46). IGI Global.</w:t>
      </w:r>
    </w:p>
    <w:p w14:paraId="0EA356A3"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Selin, J., 2022. More than Just a Workplace: A Case Study of Diversity, Equity, and Inclusion in Marriott International Inc. Hotels.</w:t>
      </w:r>
    </w:p>
    <w:p w14:paraId="2B3F5B3F"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lastRenderedPageBreak/>
        <w:t>Simões</w:t>
      </w:r>
      <w:proofErr w:type="spellEnd"/>
      <w:r w:rsidRPr="00AD4927">
        <w:rPr>
          <w:color w:val="222222"/>
          <w:shd w:val="clear" w:color="auto" w:fill="FFFFFF"/>
        </w:rPr>
        <w:t>, A.V.C., 2021. </w:t>
      </w:r>
      <w:r w:rsidRPr="00AD4927">
        <w:rPr>
          <w:i/>
          <w:iCs/>
          <w:color w:val="222222"/>
          <w:shd w:val="clear" w:color="auto" w:fill="FFFFFF"/>
        </w:rPr>
        <w:t>Equity valuation of Marriott International</w:t>
      </w:r>
      <w:r w:rsidRPr="00AD4927">
        <w:rPr>
          <w:color w:val="222222"/>
          <w:shd w:val="clear" w:color="auto" w:fill="FFFFFF"/>
        </w:rPr>
        <w:t> (Doctoral dissertation).</w:t>
      </w:r>
    </w:p>
    <w:p w14:paraId="389C43EC"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Taggart, L., Marriott, A., Cooper, M., Atkinson, D., Griffiths, L., Ward, C. and </w:t>
      </w:r>
      <w:proofErr w:type="spellStart"/>
      <w:r w:rsidRPr="00AD4927">
        <w:rPr>
          <w:color w:val="222222"/>
          <w:shd w:val="clear" w:color="auto" w:fill="FFFFFF"/>
        </w:rPr>
        <w:t>Mullhall</w:t>
      </w:r>
      <w:proofErr w:type="spellEnd"/>
      <w:r w:rsidRPr="00AD4927">
        <w:rPr>
          <w:color w:val="222222"/>
          <w:shd w:val="clear" w:color="auto" w:fill="FFFFFF"/>
        </w:rPr>
        <w:t>, P., 2022. Developing curricular‐content and systems‐related impact indicators for intellectual disability awareness training for acute hospital settings: A modified International Delphi Survey. </w:t>
      </w:r>
      <w:r w:rsidRPr="00AD4927">
        <w:rPr>
          <w:i/>
          <w:iCs/>
          <w:color w:val="222222"/>
          <w:shd w:val="clear" w:color="auto" w:fill="FFFFFF"/>
        </w:rPr>
        <w:t>Journal of Advanced Nursing</w:t>
      </w:r>
      <w:r w:rsidRPr="00AD4927">
        <w:rPr>
          <w:color w:val="222222"/>
          <w:shd w:val="clear" w:color="auto" w:fill="FFFFFF"/>
        </w:rPr>
        <w:t>, </w:t>
      </w:r>
      <w:r w:rsidRPr="00AD4927">
        <w:rPr>
          <w:i/>
          <w:iCs/>
          <w:color w:val="222222"/>
          <w:shd w:val="clear" w:color="auto" w:fill="FFFFFF"/>
        </w:rPr>
        <w:t>78</w:t>
      </w:r>
      <w:r w:rsidRPr="00AD4927">
        <w:rPr>
          <w:color w:val="222222"/>
          <w:shd w:val="clear" w:color="auto" w:fill="FFFFFF"/>
        </w:rPr>
        <w:t>(7), pp.2055-2074</w:t>
      </w:r>
      <w:r>
        <w:rPr>
          <w:color w:val="222222"/>
          <w:shd w:val="clear" w:color="auto" w:fill="FFFFFF"/>
        </w:rPr>
        <w:t>.</w:t>
      </w:r>
    </w:p>
    <w:p w14:paraId="0E87362C" w14:textId="5AD6C68A" w:rsidR="008A37F2" w:rsidRPr="002A3CE2" w:rsidRDefault="008A37F2" w:rsidP="00C93379">
      <w:pPr>
        <w:spacing w:line="360" w:lineRule="auto"/>
        <w:jc w:val="both"/>
      </w:pPr>
    </w:p>
    <w:sectPr w:rsidR="008A37F2" w:rsidRPr="002A3CE2" w:rsidSect="0044309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18C03" w14:textId="77777777" w:rsidR="007C0D0D" w:rsidRDefault="007C0D0D">
      <w:r>
        <w:separator/>
      </w:r>
    </w:p>
  </w:endnote>
  <w:endnote w:type="continuationSeparator" w:id="0">
    <w:p w14:paraId="63FA5B18" w14:textId="77777777" w:rsidR="007C0D0D" w:rsidRDefault="007C0D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582B1" w14:textId="77777777" w:rsidR="0081501B" w:rsidRDefault="008150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28417123"/>
      <w:docPartObj>
        <w:docPartGallery w:val="Page Numbers (Bottom of Page)"/>
        <w:docPartUnique/>
      </w:docPartObj>
    </w:sdtPr>
    <w:sdtContent>
      <w:sdt>
        <w:sdtPr>
          <w:rPr>
            <w:rFonts w:ascii="Times New Roman" w:hAnsi="Times New Roman" w:cs="Times New Roman"/>
          </w:rPr>
          <w:id w:val="860082579"/>
          <w:docPartObj>
            <w:docPartGallery w:val="Page Numbers (Top of Page)"/>
            <w:docPartUnique/>
          </w:docPartObj>
        </w:sdtPr>
        <w:sdtContent>
          <w:p w14:paraId="7D1B47FE" w14:textId="77777777" w:rsidR="00FC5190" w:rsidRPr="00A5522C" w:rsidRDefault="00FC5190">
            <w:pPr>
              <w:pStyle w:val="Footer"/>
              <w:jc w:val="right"/>
              <w:rPr>
                <w:rFonts w:ascii="Times New Roman" w:hAnsi="Times New Roman" w:cs="Times New Roman"/>
              </w:rPr>
            </w:pPr>
            <w:r w:rsidRPr="00A5522C">
              <w:rPr>
                <w:rFonts w:ascii="Times New Roman" w:hAnsi="Times New Roman" w:cs="Times New Roman"/>
              </w:rPr>
              <w:t xml:space="preserve">Page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PAGE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1</w:t>
            </w:r>
            <w:r w:rsidRPr="00A5522C">
              <w:rPr>
                <w:rFonts w:ascii="Times New Roman" w:hAnsi="Times New Roman" w:cs="Times New Roman"/>
                <w:b/>
                <w:bCs/>
                <w:sz w:val="24"/>
                <w:szCs w:val="24"/>
              </w:rPr>
              <w:fldChar w:fldCharType="end"/>
            </w:r>
            <w:r w:rsidRPr="00A5522C">
              <w:rPr>
                <w:rFonts w:ascii="Times New Roman" w:hAnsi="Times New Roman" w:cs="Times New Roman"/>
              </w:rPr>
              <w:t xml:space="preserve"> of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NUMPAGES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5</w:t>
            </w:r>
            <w:r w:rsidRPr="00A5522C">
              <w:rPr>
                <w:rFonts w:ascii="Times New Roman" w:hAnsi="Times New Roman" w:cs="Times New Roman"/>
                <w:b/>
                <w:bCs/>
                <w:sz w:val="24"/>
                <w:szCs w:val="24"/>
              </w:rPr>
              <w:fldChar w:fldCharType="end"/>
            </w:r>
          </w:p>
        </w:sdtContent>
      </w:sdt>
    </w:sdtContent>
  </w:sdt>
  <w:p w14:paraId="1AA5D27D" w14:textId="77777777" w:rsidR="00FC5190" w:rsidRDefault="00FC51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0C564" w14:textId="77777777" w:rsidR="0081501B" w:rsidRDefault="00815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57E40" w14:textId="77777777" w:rsidR="007C0D0D" w:rsidRDefault="007C0D0D">
      <w:r>
        <w:separator/>
      </w:r>
    </w:p>
  </w:footnote>
  <w:footnote w:type="continuationSeparator" w:id="0">
    <w:p w14:paraId="60E7A8D7" w14:textId="77777777" w:rsidR="007C0D0D" w:rsidRDefault="007C0D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EEAED" w14:textId="77777777" w:rsidR="0081501B" w:rsidRDefault="008150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DCF5B" w14:textId="77777777" w:rsidR="00FC5190" w:rsidRDefault="00FC5190" w:rsidP="001E1DA0">
    <w:pPr>
      <w:pStyle w:val="Header"/>
      <w:rPr>
        <w:rFonts w:ascii="Times New Roman" w:hAnsi="Times New Roman" w:cs="Times New Roman"/>
      </w:rPr>
    </w:pPr>
  </w:p>
  <w:p w14:paraId="08A08C12" w14:textId="77777777" w:rsidR="0081501B" w:rsidRDefault="0081501B" w:rsidP="001E1DA0">
    <w:pPr>
      <w:pStyle w:val="Header"/>
      <w:rPr>
        <w:rFonts w:ascii="Times New Roman" w:hAnsi="Times New Roman" w:cs="Times New Roman"/>
      </w:rPr>
    </w:pPr>
  </w:p>
  <w:p w14:paraId="7A58C371" w14:textId="77777777" w:rsidR="0081501B" w:rsidRDefault="0081501B" w:rsidP="001E1DA0">
    <w:pPr>
      <w:pStyle w:val="Header"/>
      <w:rPr>
        <w:rFonts w:ascii="Times New Roman" w:hAnsi="Times New Roman" w:cs="Times New Roman"/>
      </w:rPr>
    </w:pPr>
  </w:p>
  <w:p w14:paraId="78BFB876" w14:textId="77777777" w:rsidR="0081501B" w:rsidRDefault="0081501B" w:rsidP="001E1DA0">
    <w:pPr>
      <w:pStyle w:val="Header"/>
      <w:rPr>
        <w:rFonts w:ascii="Times New Roman" w:hAnsi="Times New Roman" w:cs="Times New Roman"/>
      </w:rPr>
    </w:pPr>
  </w:p>
  <w:p w14:paraId="236C3C6D" w14:textId="77777777" w:rsidR="0081501B" w:rsidRDefault="0081501B" w:rsidP="001E1DA0">
    <w:pPr>
      <w:pStyle w:val="Header"/>
      <w:rPr>
        <w:rFonts w:ascii="Times New Roman" w:hAnsi="Times New Roman" w:cs="Times New Roman"/>
      </w:rPr>
    </w:pPr>
  </w:p>
  <w:p w14:paraId="4163FE20" w14:textId="77777777" w:rsidR="0081501B" w:rsidRPr="001E1DA0" w:rsidRDefault="0081501B" w:rsidP="001E1DA0">
    <w:pPr>
      <w:pStyle w:val="Header"/>
      <w:rPr>
        <w:rFonts w:ascii="Times New Roman" w:hAnsi="Times New Roman"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2EA8" w14:textId="77777777" w:rsidR="00FC5190" w:rsidRDefault="00FC5190">
    <w:pPr>
      <w:pStyle w:val="Header"/>
      <w:jc w:val="right"/>
    </w:pPr>
  </w:p>
  <w:p w14:paraId="6EF0A68A" w14:textId="77777777" w:rsidR="00FC5190" w:rsidRPr="002B7B88" w:rsidRDefault="00FC5190" w:rsidP="001E1DA0">
    <w:pPr>
      <w:rPr>
        <w:rFonts w:eastAsiaTheme="majorEastAsia"/>
        <w:bCs/>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76B5"/>
    <w:multiLevelType w:val="hybridMultilevel"/>
    <w:tmpl w:val="A81E299E"/>
    <w:lvl w:ilvl="0" w:tplc="03C4C608">
      <w:start w:val="1"/>
      <w:numFmt w:val="bullet"/>
      <w:lvlText w:val=""/>
      <w:lvlJc w:val="left"/>
      <w:pPr>
        <w:ind w:left="720" w:hanging="360"/>
      </w:pPr>
      <w:rPr>
        <w:rFonts w:ascii="Symbol" w:hAnsi="Symbol" w:hint="default"/>
      </w:rPr>
    </w:lvl>
    <w:lvl w:ilvl="1" w:tplc="BD7022FE">
      <w:start w:val="1"/>
      <w:numFmt w:val="bullet"/>
      <w:lvlText w:val="o"/>
      <w:lvlJc w:val="left"/>
      <w:pPr>
        <w:ind w:left="1440" w:hanging="360"/>
      </w:pPr>
      <w:rPr>
        <w:rFonts w:ascii="Courier New" w:hAnsi="Courier New" w:cs="Courier New" w:hint="default"/>
      </w:rPr>
    </w:lvl>
    <w:lvl w:ilvl="2" w:tplc="EF82E51A">
      <w:start w:val="1"/>
      <w:numFmt w:val="bullet"/>
      <w:lvlText w:val=""/>
      <w:lvlJc w:val="left"/>
      <w:pPr>
        <w:ind w:left="2160" w:hanging="360"/>
      </w:pPr>
      <w:rPr>
        <w:rFonts w:ascii="Wingdings" w:hAnsi="Wingdings" w:hint="default"/>
      </w:rPr>
    </w:lvl>
    <w:lvl w:ilvl="3" w:tplc="B2841E3E">
      <w:start w:val="1"/>
      <w:numFmt w:val="bullet"/>
      <w:lvlText w:val=""/>
      <w:lvlJc w:val="left"/>
      <w:pPr>
        <w:ind w:left="2880" w:hanging="360"/>
      </w:pPr>
      <w:rPr>
        <w:rFonts w:ascii="Symbol" w:hAnsi="Symbol" w:hint="default"/>
      </w:rPr>
    </w:lvl>
    <w:lvl w:ilvl="4" w:tplc="7AD82402">
      <w:start w:val="1"/>
      <w:numFmt w:val="bullet"/>
      <w:lvlText w:val="o"/>
      <w:lvlJc w:val="left"/>
      <w:pPr>
        <w:ind w:left="3600" w:hanging="360"/>
      </w:pPr>
      <w:rPr>
        <w:rFonts w:ascii="Courier New" w:hAnsi="Courier New" w:cs="Courier New" w:hint="default"/>
      </w:rPr>
    </w:lvl>
    <w:lvl w:ilvl="5" w:tplc="BBA4F6A0">
      <w:start w:val="1"/>
      <w:numFmt w:val="bullet"/>
      <w:lvlText w:val=""/>
      <w:lvlJc w:val="left"/>
      <w:pPr>
        <w:ind w:left="4320" w:hanging="360"/>
      </w:pPr>
      <w:rPr>
        <w:rFonts w:ascii="Wingdings" w:hAnsi="Wingdings" w:hint="default"/>
      </w:rPr>
    </w:lvl>
    <w:lvl w:ilvl="6" w:tplc="EA9E3B3C">
      <w:start w:val="1"/>
      <w:numFmt w:val="bullet"/>
      <w:lvlText w:val=""/>
      <w:lvlJc w:val="left"/>
      <w:pPr>
        <w:ind w:left="5040" w:hanging="360"/>
      </w:pPr>
      <w:rPr>
        <w:rFonts w:ascii="Symbol" w:hAnsi="Symbol" w:hint="default"/>
      </w:rPr>
    </w:lvl>
    <w:lvl w:ilvl="7" w:tplc="D7C4F19A">
      <w:start w:val="1"/>
      <w:numFmt w:val="bullet"/>
      <w:lvlText w:val="o"/>
      <w:lvlJc w:val="left"/>
      <w:pPr>
        <w:ind w:left="5760" w:hanging="360"/>
      </w:pPr>
      <w:rPr>
        <w:rFonts w:ascii="Courier New" w:hAnsi="Courier New" w:cs="Courier New" w:hint="default"/>
      </w:rPr>
    </w:lvl>
    <w:lvl w:ilvl="8" w:tplc="3D5A2DBE">
      <w:start w:val="1"/>
      <w:numFmt w:val="bullet"/>
      <w:lvlText w:val=""/>
      <w:lvlJc w:val="left"/>
      <w:pPr>
        <w:ind w:left="6480" w:hanging="360"/>
      </w:pPr>
      <w:rPr>
        <w:rFonts w:ascii="Wingdings" w:hAnsi="Wingdings" w:hint="default"/>
      </w:rPr>
    </w:lvl>
  </w:abstractNum>
  <w:abstractNum w:abstractNumId="1" w15:restartNumberingAfterBreak="0">
    <w:nsid w:val="098F715B"/>
    <w:multiLevelType w:val="hybridMultilevel"/>
    <w:tmpl w:val="DC401D60"/>
    <w:lvl w:ilvl="0" w:tplc="7222E1BC">
      <w:start w:val="1"/>
      <w:numFmt w:val="bullet"/>
      <w:lvlText w:val=""/>
      <w:lvlJc w:val="left"/>
      <w:pPr>
        <w:ind w:left="720" w:hanging="360"/>
      </w:pPr>
      <w:rPr>
        <w:rFonts w:ascii="Symbol" w:hAnsi="Symbol" w:hint="default"/>
      </w:rPr>
    </w:lvl>
    <w:lvl w:ilvl="1" w:tplc="AC4C51DA">
      <w:start w:val="1"/>
      <w:numFmt w:val="bullet"/>
      <w:lvlText w:val="o"/>
      <w:lvlJc w:val="left"/>
      <w:pPr>
        <w:ind w:left="1440" w:hanging="360"/>
      </w:pPr>
      <w:rPr>
        <w:rFonts w:ascii="Courier New" w:hAnsi="Courier New" w:cs="Courier New" w:hint="default"/>
      </w:rPr>
    </w:lvl>
    <w:lvl w:ilvl="2" w:tplc="9F9CABFC">
      <w:start w:val="1"/>
      <w:numFmt w:val="bullet"/>
      <w:lvlText w:val=""/>
      <w:lvlJc w:val="left"/>
      <w:pPr>
        <w:ind w:left="2160" w:hanging="360"/>
      </w:pPr>
      <w:rPr>
        <w:rFonts w:ascii="Wingdings" w:hAnsi="Wingdings" w:hint="default"/>
      </w:rPr>
    </w:lvl>
    <w:lvl w:ilvl="3" w:tplc="76F2857E">
      <w:start w:val="1"/>
      <w:numFmt w:val="bullet"/>
      <w:lvlText w:val=""/>
      <w:lvlJc w:val="left"/>
      <w:pPr>
        <w:ind w:left="2880" w:hanging="360"/>
      </w:pPr>
      <w:rPr>
        <w:rFonts w:ascii="Symbol" w:hAnsi="Symbol" w:hint="default"/>
      </w:rPr>
    </w:lvl>
    <w:lvl w:ilvl="4" w:tplc="C5084854">
      <w:start w:val="1"/>
      <w:numFmt w:val="bullet"/>
      <w:lvlText w:val="o"/>
      <w:lvlJc w:val="left"/>
      <w:pPr>
        <w:ind w:left="3600" w:hanging="360"/>
      </w:pPr>
      <w:rPr>
        <w:rFonts w:ascii="Courier New" w:hAnsi="Courier New" w:cs="Courier New" w:hint="default"/>
      </w:rPr>
    </w:lvl>
    <w:lvl w:ilvl="5" w:tplc="4BB4ABEA">
      <w:start w:val="1"/>
      <w:numFmt w:val="bullet"/>
      <w:lvlText w:val=""/>
      <w:lvlJc w:val="left"/>
      <w:pPr>
        <w:ind w:left="4320" w:hanging="360"/>
      </w:pPr>
      <w:rPr>
        <w:rFonts w:ascii="Wingdings" w:hAnsi="Wingdings" w:hint="default"/>
      </w:rPr>
    </w:lvl>
    <w:lvl w:ilvl="6" w:tplc="D44AB93E">
      <w:start w:val="1"/>
      <w:numFmt w:val="bullet"/>
      <w:lvlText w:val=""/>
      <w:lvlJc w:val="left"/>
      <w:pPr>
        <w:ind w:left="5040" w:hanging="360"/>
      </w:pPr>
      <w:rPr>
        <w:rFonts w:ascii="Symbol" w:hAnsi="Symbol" w:hint="default"/>
      </w:rPr>
    </w:lvl>
    <w:lvl w:ilvl="7" w:tplc="10307DF8">
      <w:start w:val="1"/>
      <w:numFmt w:val="bullet"/>
      <w:lvlText w:val="o"/>
      <w:lvlJc w:val="left"/>
      <w:pPr>
        <w:ind w:left="5760" w:hanging="360"/>
      </w:pPr>
      <w:rPr>
        <w:rFonts w:ascii="Courier New" w:hAnsi="Courier New" w:cs="Courier New" w:hint="default"/>
      </w:rPr>
    </w:lvl>
    <w:lvl w:ilvl="8" w:tplc="FC44486E">
      <w:start w:val="1"/>
      <w:numFmt w:val="bullet"/>
      <w:lvlText w:val=""/>
      <w:lvlJc w:val="left"/>
      <w:pPr>
        <w:ind w:left="6480" w:hanging="360"/>
      </w:pPr>
      <w:rPr>
        <w:rFonts w:ascii="Wingdings" w:hAnsi="Wingdings" w:hint="default"/>
      </w:rPr>
    </w:lvl>
  </w:abstractNum>
  <w:abstractNum w:abstractNumId="2" w15:restartNumberingAfterBreak="0">
    <w:nsid w:val="0C5A1A60"/>
    <w:multiLevelType w:val="hybridMultilevel"/>
    <w:tmpl w:val="02EC7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682502"/>
    <w:multiLevelType w:val="hybridMultilevel"/>
    <w:tmpl w:val="0FDA6BD0"/>
    <w:lvl w:ilvl="0" w:tplc="972CFD06">
      <w:start w:val="1"/>
      <w:numFmt w:val="bullet"/>
      <w:lvlText w:val=""/>
      <w:lvlJc w:val="left"/>
      <w:pPr>
        <w:ind w:left="720" w:hanging="360"/>
      </w:pPr>
      <w:rPr>
        <w:rFonts w:ascii="Symbol" w:hAnsi="Symbol" w:hint="default"/>
      </w:rPr>
    </w:lvl>
    <w:lvl w:ilvl="1" w:tplc="78444658">
      <w:start w:val="1"/>
      <w:numFmt w:val="bullet"/>
      <w:lvlText w:val="o"/>
      <w:lvlJc w:val="left"/>
      <w:pPr>
        <w:ind w:left="1440" w:hanging="360"/>
      </w:pPr>
      <w:rPr>
        <w:rFonts w:ascii="Courier New" w:hAnsi="Courier New" w:cs="Courier New" w:hint="default"/>
      </w:rPr>
    </w:lvl>
    <w:lvl w:ilvl="2" w:tplc="F50EBE04">
      <w:start w:val="1"/>
      <w:numFmt w:val="bullet"/>
      <w:lvlText w:val=""/>
      <w:lvlJc w:val="left"/>
      <w:pPr>
        <w:ind w:left="2160" w:hanging="360"/>
      </w:pPr>
      <w:rPr>
        <w:rFonts w:ascii="Wingdings" w:hAnsi="Wingdings" w:hint="default"/>
      </w:rPr>
    </w:lvl>
    <w:lvl w:ilvl="3" w:tplc="2B1665E6">
      <w:start w:val="1"/>
      <w:numFmt w:val="bullet"/>
      <w:lvlText w:val=""/>
      <w:lvlJc w:val="left"/>
      <w:pPr>
        <w:ind w:left="2880" w:hanging="360"/>
      </w:pPr>
      <w:rPr>
        <w:rFonts w:ascii="Symbol" w:hAnsi="Symbol" w:hint="default"/>
      </w:rPr>
    </w:lvl>
    <w:lvl w:ilvl="4" w:tplc="8E166AF4">
      <w:start w:val="1"/>
      <w:numFmt w:val="bullet"/>
      <w:lvlText w:val="o"/>
      <w:lvlJc w:val="left"/>
      <w:pPr>
        <w:ind w:left="3600" w:hanging="360"/>
      </w:pPr>
      <w:rPr>
        <w:rFonts w:ascii="Courier New" w:hAnsi="Courier New" w:cs="Courier New" w:hint="default"/>
      </w:rPr>
    </w:lvl>
    <w:lvl w:ilvl="5" w:tplc="80D84042">
      <w:start w:val="1"/>
      <w:numFmt w:val="bullet"/>
      <w:lvlText w:val=""/>
      <w:lvlJc w:val="left"/>
      <w:pPr>
        <w:ind w:left="4320" w:hanging="360"/>
      </w:pPr>
      <w:rPr>
        <w:rFonts w:ascii="Wingdings" w:hAnsi="Wingdings" w:hint="default"/>
      </w:rPr>
    </w:lvl>
    <w:lvl w:ilvl="6" w:tplc="81063A2C">
      <w:start w:val="1"/>
      <w:numFmt w:val="bullet"/>
      <w:lvlText w:val=""/>
      <w:lvlJc w:val="left"/>
      <w:pPr>
        <w:ind w:left="5040" w:hanging="360"/>
      </w:pPr>
      <w:rPr>
        <w:rFonts w:ascii="Symbol" w:hAnsi="Symbol" w:hint="default"/>
      </w:rPr>
    </w:lvl>
    <w:lvl w:ilvl="7" w:tplc="31E69028">
      <w:start w:val="1"/>
      <w:numFmt w:val="bullet"/>
      <w:lvlText w:val="o"/>
      <w:lvlJc w:val="left"/>
      <w:pPr>
        <w:ind w:left="5760" w:hanging="360"/>
      </w:pPr>
      <w:rPr>
        <w:rFonts w:ascii="Courier New" w:hAnsi="Courier New" w:cs="Courier New" w:hint="default"/>
      </w:rPr>
    </w:lvl>
    <w:lvl w:ilvl="8" w:tplc="E4FEAAAC">
      <w:start w:val="1"/>
      <w:numFmt w:val="bullet"/>
      <w:lvlText w:val=""/>
      <w:lvlJc w:val="left"/>
      <w:pPr>
        <w:ind w:left="6480" w:hanging="360"/>
      </w:pPr>
      <w:rPr>
        <w:rFonts w:ascii="Wingdings" w:hAnsi="Wingdings" w:hint="default"/>
      </w:rPr>
    </w:lvl>
  </w:abstractNum>
  <w:abstractNum w:abstractNumId="4" w15:restartNumberingAfterBreak="0">
    <w:nsid w:val="0D6E6D9A"/>
    <w:multiLevelType w:val="hybridMultilevel"/>
    <w:tmpl w:val="0BB46188"/>
    <w:lvl w:ilvl="0" w:tplc="30DCCCA8">
      <w:start w:val="2"/>
      <w:numFmt w:val="lowerLetter"/>
      <w:lvlText w:val="%1."/>
      <w:lvlJc w:val="left"/>
      <w:pPr>
        <w:tabs>
          <w:tab w:val="num" w:pos="720"/>
        </w:tabs>
        <w:ind w:left="720" w:hanging="360"/>
      </w:pPr>
    </w:lvl>
    <w:lvl w:ilvl="1" w:tplc="DB0AD110" w:tentative="1">
      <w:start w:val="1"/>
      <w:numFmt w:val="decimal"/>
      <w:lvlText w:val="%2."/>
      <w:lvlJc w:val="left"/>
      <w:pPr>
        <w:tabs>
          <w:tab w:val="num" w:pos="1440"/>
        </w:tabs>
        <w:ind w:left="1440" w:hanging="360"/>
      </w:pPr>
    </w:lvl>
    <w:lvl w:ilvl="2" w:tplc="E6AABE74" w:tentative="1">
      <w:start w:val="1"/>
      <w:numFmt w:val="decimal"/>
      <w:lvlText w:val="%3."/>
      <w:lvlJc w:val="left"/>
      <w:pPr>
        <w:tabs>
          <w:tab w:val="num" w:pos="2160"/>
        </w:tabs>
        <w:ind w:left="2160" w:hanging="360"/>
      </w:pPr>
    </w:lvl>
    <w:lvl w:ilvl="3" w:tplc="D9CA9E6C" w:tentative="1">
      <w:start w:val="1"/>
      <w:numFmt w:val="decimal"/>
      <w:lvlText w:val="%4."/>
      <w:lvlJc w:val="left"/>
      <w:pPr>
        <w:tabs>
          <w:tab w:val="num" w:pos="2880"/>
        </w:tabs>
        <w:ind w:left="2880" w:hanging="360"/>
      </w:pPr>
    </w:lvl>
    <w:lvl w:ilvl="4" w:tplc="0A7EF65A" w:tentative="1">
      <w:start w:val="1"/>
      <w:numFmt w:val="decimal"/>
      <w:lvlText w:val="%5."/>
      <w:lvlJc w:val="left"/>
      <w:pPr>
        <w:tabs>
          <w:tab w:val="num" w:pos="3600"/>
        </w:tabs>
        <w:ind w:left="3600" w:hanging="360"/>
      </w:pPr>
    </w:lvl>
    <w:lvl w:ilvl="5" w:tplc="750007F4" w:tentative="1">
      <w:start w:val="1"/>
      <w:numFmt w:val="decimal"/>
      <w:lvlText w:val="%6."/>
      <w:lvlJc w:val="left"/>
      <w:pPr>
        <w:tabs>
          <w:tab w:val="num" w:pos="4320"/>
        </w:tabs>
        <w:ind w:left="4320" w:hanging="360"/>
      </w:pPr>
    </w:lvl>
    <w:lvl w:ilvl="6" w:tplc="98F69336" w:tentative="1">
      <w:start w:val="1"/>
      <w:numFmt w:val="decimal"/>
      <w:lvlText w:val="%7."/>
      <w:lvlJc w:val="left"/>
      <w:pPr>
        <w:tabs>
          <w:tab w:val="num" w:pos="5040"/>
        </w:tabs>
        <w:ind w:left="5040" w:hanging="360"/>
      </w:pPr>
    </w:lvl>
    <w:lvl w:ilvl="7" w:tplc="EA7660DA" w:tentative="1">
      <w:start w:val="1"/>
      <w:numFmt w:val="decimal"/>
      <w:lvlText w:val="%8."/>
      <w:lvlJc w:val="left"/>
      <w:pPr>
        <w:tabs>
          <w:tab w:val="num" w:pos="5760"/>
        </w:tabs>
        <w:ind w:left="5760" w:hanging="360"/>
      </w:pPr>
    </w:lvl>
    <w:lvl w:ilvl="8" w:tplc="2AB8439C" w:tentative="1">
      <w:start w:val="1"/>
      <w:numFmt w:val="decimal"/>
      <w:lvlText w:val="%9."/>
      <w:lvlJc w:val="left"/>
      <w:pPr>
        <w:tabs>
          <w:tab w:val="num" w:pos="6480"/>
        </w:tabs>
        <w:ind w:left="6480" w:hanging="360"/>
      </w:pPr>
    </w:lvl>
  </w:abstractNum>
  <w:abstractNum w:abstractNumId="5" w15:restartNumberingAfterBreak="0">
    <w:nsid w:val="0FA85A64"/>
    <w:multiLevelType w:val="hybridMultilevel"/>
    <w:tmpl w:val="FC726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E2E5F"/>
    <w:multiLevelType w:val="hybridMultilevel"/>
    <w:tmpl w:val="5CA4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8F134C"/>
    <w:multiLevelType w:val="hybridMultilevel"/>
    <w:tmpl w:val="F96E9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AF6249"/>
    <w:multiLevelType w:val="hybridMultilevel"/>
    <w:tmpl w:val="D2C2E1B6"/>
    <w:lvl w:ilvl="0" w:tplc="3D86CE08">
      <w:start w:val="1"/>
      <w:numFmt w:val="bullet"/>
      <w:lvlText w:val=""/>
      <w:lvlJc w:val="left"/>
      <w:pPr>
        <w:ind w:left="720" w:hanging="360"/>
      </w:pPr>
      <w:rPr>
        <w:rFonts w:ascii="Symbol" w:hAnsi="Symbol" w:hint="default"/>
      </w:rPr>
    </w:lvl>
    <w:lvl w:ilvl="1" w:tplc="9DDEDC6E" w:tentative="1">
      <w:start w:val="1"/>
      <w:numFmt w:val="bullet"/>
      <w:lvlText w:val="o"/>
      <w:lvlJc w:val="left"/>
      <w:pPr>
        <w:ind w:left="1440" w:hanging="360"/>
      </w:pPr>
      <w:rPr>
        <w:rFonts w:ascii="Courier New" w:hAnsi="Courier New" w:cs="Courier New" w:hint="default"/>
      </w:rPr>
    </w:lvl>
    <w:lvl w:ilvl="2" w:tplc="F120E2D6" w:tentative="1">
      <w:start w:val="1"/>
      <w:numFmt w:val="bullet"/>
      <w:lvlText w:val=""/>
      <w:lvlJc w:val="left"/>
      <w:pPr>
        <w:ind w:left="2160" w:hanging="360"/>
      </w:pPr>
      <w:rPr>
        <w:rFonts w:ascii="Wingdings" w:hAnsi="Wingdings" w:hint="default"/>
      </w:rPr>
    </w:lvl>
    <w:lvl w:ilvl="3" w:tplc="BD0ABE52" w:tentative="1">
      <w:start w:val="1"/>
      <w:numFmt w:val="bullet"/>
      <w:lvlText w:val=""/>
      <w:lvlJc w:val="left"/>
      <w:pPr>
        <w:ind w:left="2880" w:hanging="360"/>
      </w:pPr>
      <w:rPr>
        <w:rFonts w:ascii="Symbol" w:hAnsi="Symbol" w:hint="default"/>
      </w:rPr>
    </w:lvl>
    <w:lvl w:ilvl="4" w:tplc="DF9AD684" w:tentative="1">
      <w:start w:val="1"/>
      <w:numFmt w:val="bullet"/>
      <w:lvlText w:val="o"/>
      <w:lvlJc w:val="left"/>
      <w:pPr>
        <w:ind w:left="3600" w:hanging="360"/>
      </w:pPr>
      <w:rPr>
        <w:rFonts w:ascii="Courier New" w:hAnsi="Courier New" w:cs="Courier New" w:hint="default"/>
      </w:rPr>
    </w:lvl>
    <w:lvl w:ilvl="5" w:tplc="1F1CC014" w:tentative="1">
      <w:start w:val="1"/>
      <w:numFmt w:val="bullet"/>
      <w:lvlText w:val=""/>
      <w:lvlJc w:val="left"/>
      <w:pPr>
        <w:ind w:left="4320" w:hanging="360"/>
      </w:pPr>
      <w:rPr>
        <w:rFonts w:ascii="Wingdings" w:hAnsi="Wingdings" w:hint="default"/>
      </w:rPr>
    </w:lvl>
    <w:lvl w:ilvl="6" w:tplc="554CAAFC" w:tentative="1">
      <w:start w:val="1"/>
      <w:numFmt w:val="bullet"/>
      <w:lvlText w:val=""/>
      <w:lvlJc w:val="left"/>
      <w:pPr>
        <w:ind w:left="5040" w:hanging="360"/>
      </w:pPr>
      <w:rPr>
        <w:rFonts w:ascii="Symbol" w:hAnsi="Symbol" w:hint="default"/>
      </w:rPr>
    </w:lvl>
    <w:lvl w:ilvl="7" w:tplc="14488CAA" w:tentative="1">
      <w:start w:val="1"/>
      <w:numFmt w:val="bullet"/>
      <w:lvlText w:val="o"/>
      <w:lvlJc w:val="left"/>
      <w:pPr>
        <w:ind w:left="5760" w:hanging="360"/>
      </w:pPr>
      <w:rPr>
        <w:rFonts w:ascii="Courier New" w:hAnsi="Courier New" w:cs="Courier New" w:hint="default"/>
      </w:rPr>
    </w:lvl>
    <w:lvl w:ilvl="8" w:tplc="FA7C17DE" w:tentative="1">
      <w:start w:val="1"/>
      <w:numFmt w:val="bullet"/>
      <w:lvlText w:val=""/>
      <w:lvlJc w:val="left"/>
      <w:pPr>
        <w:ind w:left="6480" w:hanging="360"/>
      </w:pPr>
      <w:rPr>
        <w:rFonts w:ascii="Wingdings" w:hAnsi="Wingdings" w:hint="default"/>
      </w:rPr>
    </w:lvl>
  </w:abstractNum>
  <w:abstractNum w:abstractNumId="9" w15:restartNumberingAfterBreak="0">
    <w:nsid w:val="252E12AF"/>
    <w:multiLevelType w:val="hybridMultilevel"/>
    <w:tmpl w:val="F2E4D9D4"/>
    <w:lvl w:ilvl="0" w:tplc="1BF29458">
      <w:start w:val="1"/>
      <w:numFmt w:val="bullet"/>
      <w:lvlText w:val=""/>
      <w:lvlJc w:val="left"/>
      <w:pPr>
        <w:ind w:left="720" w:hanging="360"/>
      </w:pPr>
      <w:rPr>
        <w:rFonts w:ascii="Symbol" w:hAnsi="Symbol" w:hint="default"/>
      </w:rPr>
    </w:lvl>
    <w:lvl w:ilvl="1" w:tplc="5A9803AA">
      <w:start w:val="1"/>
      <w:numFmt w:val="bullet"/>
      <w:lvlText w:val="o"/>
      <w:lvlJc w:val="left"/>
      <w:pPr>
        <w:ind w:left="1440" w:hanging="360"/>
      </w:pPr>
      <w:rPr>
        <w:rFonts w:ascii="Courier New" w:hAnsi="Courier New" w:cs="Courier New" w:hint="default"/>
      </w:rPr>
    </w:lvl>
    <w:lvl w:ilvl="2" w:tplc="DE866C4A">
      <w:start w:val="1"/>
      <w:numFmt w:val="bullet"/>
      <w:lvlText w:val=""/>
      <w:lvlJc w:val="left"/>
      <w:pPr>
        <w:ind w:left="2160" w:hanging="360"/>
      </w:pPr>
      <w:rPr>
        <w:rFonts w:ascii="Wingdings" w:hAnsi="Wingdings" w:hint="default"/>
      </w:rPr>
    </w:lvl>
    <w:lvl w:ilvl="3" w:tplc="EC4CBC0A">
      <w:start w:val="1"/>
      <w:numFmt w:val="bullet"/>
      <w:lvlText w:val=""/>
      <w:lvlJc w:val="left"/>
      <w:pPr>
        <w:ind w:left="2880" w:hanging="360"/>
      </w:pPr>
      <w:rPr>
        <w:rFonts w:ascii="Symbol" w:hAnsi="Symbol" w:hint="default"/>
      </w:rPr>
    </w:lvl>
    <w:lvl w:ilvl="4" w:tplc="5E70635E">
      <w:start w:val="1"/>
      <w:numFmt w:val="bullet"/>
      <w:lvlText w:val="o"/>
      <w:lvlJc w:val="left"/>
      <w:pPr>
        <w:ind w:left="3600" w:hanging="360"/>
      </w:pPr>
      <w:rPr>
        <w:rFonts w:ascii="Courier New" w:hAnsi="Courier New" w:cs="Courier New" w:hint="default"/>
      </w:rPr>
    </w:lvl>
    <w:lvl w:ilvl="5" w:tplc="9364D016">
      <w:start w:val="1"/>
      <w:numFmt w:val="bullet"/>
      <w:lvlText w:val=""/>
      <w:lvlJc w:val="left"/>
      <w:pPr>
        <w:ind w:left="4320" w:hanging="360"/>
      </w:pPr>
      <w:rPr>
        <w:rFonts w:ascii="Wingdings" w:hAnsi="Wingdings" w:hint="default"/>
      </w:rPr>
    </w:lvl>
    <w:lvl w:ilvl="6" w:tplc="7B724B6C">
      <w:start w:val="1"/>
      <w:numFmt w:val="bullet"/>
      <w:lvlText w:val=""/>
      <w:lvlJc w:val="left"/>
      <w:pPr>
        <w:ind w:left="5040" w:hanging="360"/>
      </w:pPr>
      <w:rPr>
        <w:rFonts w:ascii="Symbol" w:hAnsi="Symbol" w:hint="default"/>
      </w:rPr>
    </w:lvl>
    <w:lvl w:ilvl="7" w:tplc="DD8E3D12">
      <w:start w:val="1"/>
      <w:numFmt w:val="bullet"/>
      <w:lvlText w:val="o"/>
      <w:lvlJc w:val="left"/>
      <w:pPr>
        <w:ind w:left="5760" w:hanging="360"/>
      </w:pPr>
      <w:rPr>
        <w:rFonts w:ascii="Courier New" w:hAnsi="Courier New" w:cs="Courier New" w:hint="default"/>
      </w:rPr>
    </w:lvl>
    <w:lvl w:ilvl="8" w:tplc="38C441BE">
      <w:start w:val="1"/>
      <w:numFmt w:val="bullet"/>
      <w:lvlText w:val=""/>
      <w:lvlJc w:val="left"/>
      <w:pPr>
        <w:ind w:left="6480" w:hanging="360"/>
      </w:pPr>
      <w:rPr>
        <w:rFonts w:ascii="Wingdings" w:hAnsi="Wingdings" w:hint="default"/>
      </w:rPr>
    </w:lvl>
  </w:abstractNum>
  <w:abstractNum w:abstractNumId="10" w15:restartNumberingAfterBreak="0">
    <w:nsid w:val="32B03583"/>
    <w:multiLevelType w:val="hybridMultilevel"/>
    <w:tmpl w:val="3DBA9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22565A"/>
    <w:multiLevelType w:val="hybridMultilevel"/>
    <w:tmpl w:val="1C24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DD0FEF"/>
    <w:multiLevelType w:val="multilevel"/>
    <w:tmpl w:val="CF0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831BEE"/>
    <w:multiLevelType w:val="hybridMultilevel"/>
    <w:tmpl w:val="4BDA6394"/>
    <w:lvl w:ilvl="0" w:tplc="9D02C3B2">
      <w:start w:val="3"/>
      <w:numFmt w:val="lowerLetter"/>
      <w:lvlText w:val="%1."/>
      <w:lvlJc w:val="left"/>
      <w:pPr>
        <w:tabs>
          <w:tab w:val="num" w:pos="720"/>
        </w:tabs>
        <w:ind w:left="720" w:hanging="360"/>
      </w:pPr>
    </w:lvl>
    <w:lvl w:ilvl="1" w:tplc="0C989550" w:tentative="1">
      <w:start w:val="1"/>
      <w:numFmt w:val="decimal"/>
      <w:lvlText w:val="%2."/>
      <w:lvlJc w:val="left"/>
      <w:pPr>
        <w:tabs>
          <w:tab w:val="num" w:pos="1440"/>
        </w:tabs>
        <w:ind w:left="1440" w:hanging="360"/>
      </w:pPr>
    </w:lvl>
    <w:lvl w:ilvl="2" w:tplc="A1B65EE4" w:tentative="1">
      <w:start w:val="1"/>
      <w:numFmt w:val="decimal"/>
      <w:lvlText w:val="%3."/>
      <w:lvlJc w:val="left"/>
      <w:pPr>
        <w:tabs>
          <w:tab w:val="num" w:pos="2160"/>
        </w:tabs>
        <w:ind w:left="2160" w:hanging="360"/>
      </w:pPr>
    </w:lvl>
    <w:lvl w:ilvl="3" w:tplc="B4A84258" w:tentative="1">
      <w:start w:val="1"/>
      <w:numFmt w:val="decimal"/>
      <w:lvlText w:val="%4."/>
      <w:lvlJc w:val="left"/>
      <w:pPr>
        <w:tabs>
          <w:tab w:val="num" w:pos="2880"/>
        </w:tabs>
        <w:ind w:left="2880" w:hanging="360"/>
      </w:pPr>
    </w:lvl>
    <w:lvl w:ilvl="4" w:tplc="A08CB9B0" w:tentative="1">
      <w:start w:val="1"/>
      <w:numFmt w:val="decimal"/>
      <w:lvlText w:val="%5."/>
      <w:lvlJc w:val="left"/>
      <w:pPr>
        <w:tabs>
          <w:tab w:val="num" w:pos="3600"/>
        </w:tabs>
        <w:ind w:left="3600" w:hanging="360"/>
      </w:pPr>
    </w:lvl>
    <w:lvl w:ilvl="5" w:tplc="47223E34" w:tentative="1">
      <w:start w:val="1"/>
      <w:numFmt w:val="decimal"/>
      <w:lvlText w:val="%6."/>
      <w:lvlJc w:val="left"/>
      <w:pPr>
        <w:tabs>
          <w:tab w:val="num" w:pos="4320"/>
        </w:tabs>
        <w:ind w:left="4320" w:hanging="360"/>
      </w:pPr>
    </w:lvl>
    <w:lvl w:ilvl="6" w:tplc="C66491F0" w:tentative="1">
      <w:start w:val="1"/>
      <w:numFmt w:val="decimal"/>
      <w:lvlText w:val="%7."/>
      <w:lvlJc w:val="left"/>
      <w:pPr>
        <w:tabs>
          <w:tab w:val="num" w:pos="5040"/>
        </w:tabs>
        <w:ind w:left="5040" w:hanging="360"/>
      </w:pPr>
    </w:lvl>
    <w:lvl w:ilvl="7" w:tplc="2F3ED420" w:tentative="1">
      <w:start w:val="1"/>
      <w:numFmt w:val="decimal"/>
      <w:lvlText w:val="%8."/>
      <w:lvlJc w:val="left"/>
      <w:pPr>
        <w:tabs>
          <w:tab w:val="num" w:pos="5760"/>
        </w:tabs>
        <w:ind w:left="5760" w:hanging="360"/>
      </w:pPr>
    </w:lvl>
    <w:lvl w:ilvl="8" w:tplc="4DBEF8B4" w:tentative="1">
      <w:start w:val="1"/>
      <w:numFmt w:val="decimal"/>
      <w:lvlText w:val="%9."/>
      <w:lvlJc w:val="left"/>
      <w:pPr>
        <w:tabs>
          <w:tab w:val="num" w:pos="6480"/>
        </w:tabs>
        <w:ind w:left="6480" w:hanging="360"/>
      </w:pPr>
    </w:lvl>
  </w:abstractNum>
  <w:abstractNum w:abstractNumId="14" w15:restartNumberingAfterBreak="0">
    <w:nsid w:val="4C157414"/>
    <w:multiLevelType w:val="hybridMultilevel"/>
    <w:tmpl w:val="D152D60C"/>
    <w:lvl w:ilvl="0" w:tplc="09FC4366">
      <w:start w:val="2"/>
      <w:numFmt w:val="lowerLetter"/>
      <w:lvlText w:val="%1."/>
      <w:lvlJc w:val="left"/>
      <w:pPr>
        <w:tabs>
          <w:tab w:val="num" w:pos="720"/>
        </w:tabs>
        <w:ind w:left="720" w:hanging="360"/>
      </w:pPr>
    </w:lvl>
    <w:lvl w:ilvl="1" w:tplc="12BC06DC" w:tentative="1">
      <w:start w:val="1"/>
      <w:numFmt w:val="decimal"/>
      <w:lvlText w:val="%2."/>
      <w:lvlJc w:val="left"/>
      <w:pPr>
        <w:tabs>
          <w:tab w:val="num" w:pos="1440"/>
        </w:tabs>
        <w:ind w:left="1440" w:hanging="360"/>
      </w:pPr>
    </w:lvl>
    <w:lvl w:ilvl="2" w:tplc="97763926" w:tentative="1">
      <w:start w:val="1"/>
      <w:numFmt w:val="decimal"/>
      <w:lvlText w:val="%3."/>
      <w:lvlJc w:val="left"/>
      <w:pPr>
        <w:tabs>
          <w:tab w:val="num" w:pos="2160"/>
        </w:tabs>
        <w:ind w:left="2160" w:hanging="360"/>
      </w:pPr>
    </w:lvl>
    <w:lvl w:ilvl="3" w:tplc="BAC80F94" w:tentative="1">
      <w:start w:val="1"/>
      <w:numFmt w:val="decimal"/>
      <w:lvlText w:val="%4."/>
      <w:lvlJc w:val="left"/>
      <w:pPr>
        <w:tabs>
          <w:tab w:val="num" w:pos="2880"/>
        </w:tabs>
        <w:ind w:left="2880" w:hanging="360"/>
      </w:pPr>
    </w:lvl>
    <w:lvl w:ilvl="4" w:tplc="EAB4990A" w:tentative="1">
      <w:start w:val="1"/>
      <w:numFmt w:val="decimal"/>
      <w:lvlText w:val="%5."/>
      <w:lvlJc w:val="left"/>
      <w:pPr>
        <w:tabs>
          <w:tab w:val="num" w:pos="3600"/>
        </w:tabs>
        <w:ind w:left="3600" w:hanging="360"/>
      </w:pPr>
    </w:lvl>
    <w:lvl w:ilvl="5" w:tplc="B2C84682" w:tentative="1">
      <w:start w:val="1"/>
      <w:numFmt w:val="decimal"/>
      <w:lvlText w:val="%6."/>
      <w:lvlJc w:val="left"/>
      <w:pPr>
        <w:tabs>
          <w:tab w:val="num" w:pos="4320"/>
        </w:tabs>
        <w:ind w:left="4320" w:hanging="360"/>
      </w:pPr>
    </w:lvl>
    <w:lvl w:ilvl="6" w:tplc="3948F822" w:tentative="1">
      <w:start w:val="1"/>
      <w:numFmt w:val="decimal"/>
      <w:lvlText w:val="%7."/>
      <w:lvlJc w:val="left"/>
      <w:pPr>
        <w:tabs>
          <w:tab w:val="num" w:pos="5040"/>
        </w:tabs>
        <w:ind w:left="5040" w:hanging="360"/>
      </w:pPr>
    </w:lvl>
    <w:lvl w:ilvl="7" w:tplc="BAFC03D0" w:tentative="1">
      <w:start w:val="1"/>
      <w:numFmt w:val="decimal"/>
      <w:lvlText w:val="%8."/>
      <w:lvlJc w:val="left"/>
      <w:pPr>
        <w:tabs>
          <w:tab w:val="num" w:pos="5760"/>
        </w:tabs>
        <w:ind w:left="5760" w:hanging="360"/>
      </w:pPr>
    </w:lvl>
    <w:lvl w:ilvl="8" w:tplc="83746F62" w:tentative="1">
      <w:start w:val="1"/>
      <w:numFmt w:val="decimal"/>
      <w:lvlText w:val="%9."/>
      <w:lvlJc w:val="left"/>
      <w:pPr>
        <w:tabs>
          <w:tab w:val="num" w:pos="6480"/>
        </w:tabs>
        <w:ind w:left="6480" w:hanging="360"/>
      </w:pPr>
    </w:lvl>
  </w:abstractNum>
  <w:abstractNum w:abstractNumId="15" w15:restartNumberingAfterBreak="0">
    <w:nsid w:val="4CB57C3C"/>
    <w:multiLevelType w:val="hybridMultilevel"/>
    <w:tmpl w:val="E0828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F0585C"/>
    <w:multiLevelType w:val="hybridMultilevel"/>
    <w:tmpl w:val="F17CBC86"/>
    <w:lvl w:ilvl="0" w:tplc="FEC20E88">
      <w:start w:val="1"/>
      <w:numFmt w:val="bullet"/>
      <w:lvlText w:val=""/>
      <w:lvlJc w:val="left"/>
      <w:pPr>
        <w:ind w:left="720" w:hanging="360"/>
      </w:pPr>
      <w:rPr>
        <w:rFonts w:ascii="Symbol" w:hAnsi="Symbol" w:hint="default"/>
      </w:rPr>
    </w:lvl>
    <w:lvl w:ilvl="1" w:tplc="D278C310">
      <w:start w:val="1"/>
      <w:numFmt w:val="bullet"/>
      <w:lvlText w:val="o"/>
      <w:lvlJc w:val="left"/>
      <w:pPr>
        <w:ind w:left="1440" w:hanging="360"/>
      </w:pPr>
      <w:rPr>
        <w:rFonts w:ascii="Courier New" w:hAnsi="Courier New" w:cs="Courier New" w:hint="default"/>
      </w:rPr>
    </w:lvl>
    <w:lvl w:ilvl="2" w:tplc="D8720F34">
      <w:start w:val="1"/>
      <w:numFmt w:val="bullet"/>
      <w:lvlText w:val=""/>
      <w:lvlJc w:val="left"/>
      <w:pPr>
        <w:ind w:left="2160" w:hanging="360"/>
      </w:pPr>
      <w:rPr>
        <w:rFonts w:ascii="Wingdings" w:hAnsi="Wingdings" w:hint="default"/>
      </w:rPr>
    </w:lvl>
    <w:lvl w:ilvl="3" w:tplc="A3F0D4CC">
      <w:start w:val="1"/>
      <w:numFmt w:val="bullet"/>
      <w:lvlText w:val=""/>
      <w:lvlJc w:val="left"/>
      <w:pPr>
        <w:ind w:left="2880" w:hanging="360"/>
      </w:pPr>
      <w:rPr>
        <w:rFonts w:ascii="Symbol" w:hAnsi="Symbol" w:hint="default"/>
      </w:rPr>
    </w:lvl>
    <w:lvl w:ilvl="4" w:tplc="24541618">
      <w:start w:val="1"/>
      <w:numFmt w:val="bullet"/>
      <w:lvlText w:val="o"/>
      <w:lvlJc w:val="left"/>
      <w:pPr>
        <w:ind w:left="3600" w:hanging="360"/>
      </w:pPr>
      <w:rPr>
        <w:rFonts w:ascii="Courier New" w:hAnsi="Courier New" w:cs="Courier New" w:hint="default"/>
      </w:rPr>
    </w:lvl>
    <w:lvl w:ilvl="5" w:tplc="D8FCF9E8">
      <w:start w:val="1"/>
      <w:numFmt w:val="bullet"/>
      <w:lvlText w:val=""/>
      <w:lvlJc w:val="left"/>
      <w:pPr>
        <w:ind w:left="4320" w:hanging="360"/>
      </w:pPr>
      <w:rPr>
        <w:rFonts w:ascii="Wingdings" w:hAnsi="Wingdings" w:hint="default"/>
      </w:rPr>
    </w:lvl>
    <w:lvl w:ilvl="6" w:tplc="C95C5B36">
      <w:start w:val="1"/>
      <w:numFmt w:val="bullet"/>
      <w:lvlText w:val=""/>
      <w:lvlJc w:val="left"/>
      <w:pPr>
        <w:ind w:left="5040" w:hanging="360"/>
      </w:pPr>
      <w:rPr>
        <w:rFonts w:ascii="Symbol" w:hAnsi="Symbol" w:hint="default"/>
      </w:rPr>
    </w:lvl>
    <w:lvl w:ilvl="7" w:tplc="9FD67AC4">
      <w:start w:val="1"/>
      <w:numFmt w:val="bullet"/>
      <w:lvlText w:val="o"/>
      <w:lvlJc w:val="left"/>
      <w:pPr>
        <w:ind w:left="5760" w:hanging="360"/>
      </w:pPr>
      <w:rPr>
        <w:rFonts w:ascii="Courier New" w:hAnsi="Courier New" w:cs="Courier New" w:hint="default"/>
      </w:rPr>
    </w:lvl>
    <w:lvl w:ilvl="8" w:tplc="1C926DC4">
      <w:start w:val="1"/>
      <w:numFmt w:val="bullet"/>
      <w:lvlText w:val=""/>
      <w:lvlJc w:val="left"/>
      <w:pPr>
        <w:ind w:left="6480" w:hanging="360"/>
      </w:pPr>
      <w:rPr>
        <w:rFonts w:ascii="Wingdings" w:hAnsi="Wingdings" w:hint="default"/>
      </w:rPr>
    </w:lvl>
  </w:abstractNum>
  <w:abstractNum w:abstractNumId="17" w15:restartNumberingAfterBreak="0">
    <w:nsid w:val="514B709B"/>
    <w:multiLevelType w:val="hybridMultilevel"/>
    <w:tmpl w:val="7E60C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6A73EB"/>
    <w:multiLevelType w:val="hybridMultilevel"/>
    <w:tmpl w:val="B4B4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E555D9"/>
    <w:multiLevelType w:val="hybridMultilevel"/>
    <w:tmpl w:val="6088CA32"/>
    <w:lvl w:ilvl="0" w:tplc="EC76F080">
      <w:start w:val="1"/>
      <w:numFmt w:val="bullet"/>
      <w:lvlText w:val=""/>
      <w:lvlJc w:val="left"/>
      <w:pPr>
        <w:ind w:left="720" w:hanging="360"/>
      </w:pPr>
      <w:rPr>
        <w:rFonts w:ascii="Symbol" w:hAnsi="Symbol" w:hint="default"/>
      </w:rPr>
    </w:lvl>
    <w:lvl w:ilvl="1" w:tplc="215654DC">
      <w:start w:val="1"/>
      <w:numFmt w:val="bullet"/>
      <w:lvlText w:val="o"/>
      <w:lvlJc w:val="left"/>
      <w:pPr>
        <w:ind w:left="1440" w:hanging="360"/>
      </w:pPr>
      <w:rPr>
        <w:rFonts w:ascii="Courier New" w:hAnsi="Courier New" w:cs="Courier New" w:hint="default"/>
      </w:rPr>
    </w:lvl>
    <w:lvl w:ilvl="2" w:tplc="E222BE10">
      <w:start w:val="1"/>
      <w:numFmt w:val="bullet"/>
      <w:lvlText w:val=""/>
      <w:lvlJc w:val="left"/>
      <w:pPr>
        <w:ind w:left="2160" w:hanging="360"/>
      </w:pPr>
      <w:rPr>
        <w:rFonts w:ascii="Wingdings" w:hAnsi="Wingdings" w:hint="default"/>
      </w:rPr>
    </w:lvl>
    <w:lvl w:ilvl="3" w:tplc="1F2C649A">
      <w:start w:val="1"/>
      <w:numFmt w:val="bullet"/>
      <w:lvlText w:val=""/>
      <w:lvlJc w:val="left"/>
      <w:pPr>
        <w:ind w:left="2880" w:hanging="360"/>
      </w:pPr>
      <w:rPr>
        <w:rFonts w:ascii="Symbol" w:hAnsi="Symbol" w:hint="default"/>
      </w:rPr>
    </w:lvl>
    <w:lvl w:ilvl="4" w:tplc="F2846A4A">
      <w:start w:val="1"/>
      <w:numFmt w:val="bullet"/>
      <w:lvlText w:val="o"/>
      <w:lvlJc w:val="left"/>
      <w:pPr>
        <w:ind w:left="3600" w:hanging="360"/>
      </w:pPr>
      <w:rPr>
        <w:rFonts w:ascii="Courier New" w:hAnsi="Courier New" w:cs="Courier New" w:hint="default"/>
      </w:rPr>
    </w:lvl>
    <w:lvl w:ilvl="5" w:tplc="2CB6B4AC">
      <w:start w:val="1"/>
      <w:numFmt w:val="bullet"/>
      <w:lvlText w:val=""/>
      <w:lvlJc w:val="left"/>
      <w:pPr>
        <w:ind w:left="4320" w:hanging="360"/>
      </w:pPr>
      <w:rPr>
        <w:rFonts w:ascii="Wingdings" w:hAnsi="Wingdings" w:hint="default"/>
      </w:rPr>
    </w:lvl>
    <w:lvl w:ilvl="6" w:tplc="AC4EC4D6">
      <w:start w:val="1"/>
      <w:numFmt w:val="bullet"/>
      <w:lvlText w:val=""/>
      <w:lvlJc w:val="left"/>
      <w:pPr>
        <w:ind w:left="5040" w:hanging="360"/>
      </w:pPr>
      <w:rPr>
        <w:rFonts w:ascii="Symbol" w:hAnsi="Symbol" w:hint="default"/>
      </w:rPr>
    </w:lvl>
    <w:lvl w:ilvl="7" w:tplc="DFC64AF8">
      <w:start w:val="1"/>
      <w:numFmt w:val="bullet"/>
      <w:lvlText w:val="o"/>
      <w:lvlJc w:val="left"/>
      <w:pPr>
        <w:ind w:left="5760" w:hanging="360"/>
      </w:pPr>
      <w:rPr>
        <w:rFonts w:ascii="Courier New" w:hAnsi="Courier New" w:cs="Courier New" w:hint="default"/>
      </w:rPr>
    </w:lvl>
    <w:lvl w:ilvl="8" w:tplc="979E33DE">
      <w:start w:val="1"/>
      <w:numFmt w:val="bullet"/>
      <w:lvlText w:val=""/>
      <w:lvlJc w:val="left"/>
      <w:pPr>
        <w:ind w:left="6480" w:hanging="360"/>
      </w:pPr>
      <w:rPr>
        <w:rFonts w:ascii="Wingdings" w:hAnsi="Wingdings" w:hint="default"/>
      </w:rPr>
    </w:lvl>
  </w:abstractNum>
  <w:abstractNum w:abstractNumId="20" w15:restartNumberingAfterBreak="0">
    <w:nsid w:val="602B2A2F"/>
    <w:multiLevelType w:val="multilevel"/>
    <w:tmpl w:val="154C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981573"/>
    <w:multiLevelType w:val="hybridMultilevel"/>
    <w:tmpl w:val="1EF63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4C4F31"/>
    <w:multiLevelType w:val="multilevel"/>
    <w:tmpl w:val="87CE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BC0D6F"/>
    <w:multiLevelType w:val="hybridMultilevel"/>
    <w:tmpl w:val="DABAC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C306AF"/>
    <w:multiLevelType w:val="hybridMultilevel"/>
    <w:tmpl w:val="33221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600EAE"/>
    <w:multiLevelType w:val="hybridMultilevel"/>
    <w:tmpl w:val="DBC0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61592D"/>
    <w:multiLevelType w:val="hybridMultilevel"/>
    <w:tmpl w:val="DD8614BE"/>
    <w:lvl w:ilvl="0" w:tplc="3B105D8E">
      <w:start w:val="1"/>
      <w:numFmt w:val="bullet"/>
      <w:lvlText w:val=""/>
      <w:lvlJc w:val="left"/>
      <w:pPr>
        <w:ind w:left="720" w:hanging="360"/>
      </w:pPr>
      <w:rPr>
        <w:rFonts w:ascii="Symbol" w:hAnsi="Symbol" w:hint="default"/>
      </w:rPr>
    </w:lvl>
    <w:lvl w:ilvl="1" w:tplc="6D50FF36" w:tentative="1">
      <w:start w:val="1"/>
      <w:numFmt w:val="bullet"/>
      <w:lvlText w:val="o"/>
      <w:lvlJc w:val="left"/>
      <w:pPr>
        <w:ind w:left="1440" w:hanging="360"/>
      </w:pPr>
      <w:rPr>
        <w:rFonts w:ascii="Courier New" w:hAnsi="Courier New" w:cs="Courier New" w:hint="default"/>
      </w:rPr>
    </w:lvl>
    <w:lvl w:ilvl="2" w:tplc="520ACDFE" w:tentative="1">
      <w:start w:val="1"/>
      <w:numFmt w:val="bullet"/>
      <w:lvlText w:val=""/>
      <w:lvlJc w:val="left"/>
      <w:pPr>
        <w:ind w:left="2160" w:hanging="360"/>
      </w:pPr>
      <w:rPr>
        <w:rFonts w:ascii="Wingdings" w:hAnsi="Wingdings" w:hint="default"/>
      </w:rPr>
    </w:lvl>
    <w:lvl w:ilvl="3" w:tplc="0C6021E6" w:tentative="1">
      <w:start w:val="1"/>
      <w:numFmt w:val="bullet"/>
      <w:lvlText w:val=""/>
      <w:lvlJc w:val="left"/>
      <w:pPr>
        <w:ind w:left="2880" w:hanging="360"/>
      </w:pPr>
      <w:rPr>
        <w:rFonts w:ascii="Symbol" w:hAnsi="Symbol" w:hint="default"/>
      </w:rPr>
    </w:lvl>
    <w:lvl w:ilvl="4" w:tplc="E95C1600" w:tentative="1">
      <w:start w:val="1"/>
      <w:numFmt w:val="bullet"/>
      <w:lvlText w:val="o"/>
      <w:lvlJc w:val="left"/>
      <w:pPr>
        <w:ind w:left="3600" w:hanging="360"/>
      </w:pPr>
      <w:rPr>
        <w:rFonts w:ascii="Courier New" w:hAnsi="Courier New" w:cs="Courier New" w:hint="default"/>
      </w:rPr>
    </w:lvl>
    <w:lvl w:ilvl="5" w:tplc="61E0514C" w:tentative="1">
      <w:start w:val="1"/>
      <w:numFmt w:val="bullet"/>
      <w:lvlText w:val=""/>
      <w:lvlJc w:val="left"/>
      <w:pPr>
        <w:ind w:left="4320" w:hanging="360"/>
      </w:pPr>
      <w:rPr>
        <w:rFonts w:ascii="Wingdings" w:hAnsi="Wingdings" w:hint="default"/>
      </w:rPr>
    </w:lvl>
    <w:lvl w:ilvl="6" w:tplc="68C275DC" w:tentative="1">
      <w:start w:val="1"/>
      <w:numFmt w:val="bullet"/>
      <w:lvlText w:val=""/>
      <w:lvlJc w:val="left"/>
      <w:pPr>
        <w:ind w:left="5040" w:hanging="360"/>
      </w:pPr>
      <w:rPr>
        <w:rFonts w:ascii="Symbol" w:hAnsi="Symbol" w:hint="default"/>
      </w:rPr>
    </w:lvl>
    <w:lvl w:ilvl="7" w:tplc="EFB4872C" w:tentative="1">
      <w:start w:val="1"/>
      <w:numFmt w:val="bullet"/>
      <w:lvlText w:val="o"/>
      <w:lvlJc w:val="left"/>
      <w:pPr>
        <w:ind w:left="5760" w:hanging="360"/>
      </w:pPr>
      <w:rPr>
        <w:rFonts w:ascii="Courier New" w:hAnsi="Courier New" w:cs="Courier New" w:hint="default"/>
      </w:rPr>
    </w:lvl>
    <w:lvl w:ilvl="8" w:tplc="081C581C" w:tentative="1">
      <w:start w:val="1"/>
      <w:numFmt w:val="bullet"/>
      <w:lvlText w:val=""/>
      <w:lvlJc w:val="left"/>
      <w:pPr>
        <w:ind w:left="6480" w:hanging="360"/>
      </w:pPr>
      <w:rPr>
        <w:rFonts w:ascii="Wingdings" w:hAnsi="Wingdings" w:hint="default"/>
      </w:rPr>
    </w:lvl>
  </w:abstractNum>
  <w:abstractNum w:abstractNumId="27" w15:restartNumberingAfterBreak="0">
    <w:nsid w:val="7D905292"/>
    <w:multiLevelType w:val="hybridMultilevel"/>
    <w:tmpl w:val="EE9EC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0679335">
    <w:abstractNumId w:val="0"/>
  </w:num>
  <w:num w:numId="2" w16cid:durableId="558900511">
    <w:abstractNumId w:val="16"/>
  </w:num>
  <w:num w:numId="3" w16cid:durableId="552160334">
    <w:abstractNumId w:val="8"/>
  </w:num>
  <w:num w:numId="4" w16cid:durableId="372115154">
    <w:abstractNumId w:val="26"/>
  </w:num>
  <w:num w:numId="5" w16cid:durableId="932978907">
    <w:abstractNumId w:val="3"/>
  </w:num>
  <w:num w:numId="6" w16cid:durableId="1766806782">
    <w:abstractNumId w:val="1"/>
  </w:num>
  <w:num w:numId="7" w16cid:durableId="1827697388">
    <w:abstractNumId w:val="19"/>
  </w:num>
  <w:num w:numId="8" w16cid:durableId="391538618">
    <w:abstractNumId w:val="9"/>
  </w:num>
  <w:num w:numId="9" w16cid:durableId="2129472843">
    <w:abstractNumId w:val="22"/>
    <w:lvlOverride w:ilvl="0">
      <w:lvl w:ilvl="0">
        <w:numFmt w:val="lowerLetter"/>
        <w:lvlText w:val="%1."/>
        <w:lvlJc w:val="left"/>
      </w:lvl>
    </w:lvlOverride>
  </w:num>
  <w:num w:numId="10" w16cid:durableId="741373598">
    <w:abstractNumId w:val="12"/>
    <w:lvlOverride w:ilvl="0">
      <w:lvl w:ilvl="0">
        <w:numFmt w:val="lowerLetter"/>
        <w:lvlText w:val="%1."/>
        <w:lvlJc w:val="left"/>
      </w:lvl>
    </w:lvlOverride>
  </w:num>
  <w:num w:numId="11" w16cid:durableId="890727891">
    <w:abstractNumId w:val="4"/>
  </w:num>
  <w:num w:numId="12" w16cid:durableId="749155769">
    <w:abstractNumId w:val="13"/>
  </w:num>
  <w:num w:numId="13" w16cid:durableId="803040815">
    <w:abstractNumId w:val="20"/>
    <w:lvlOverride w:ilvl="0">
      <w:lvl w:ilvl="0">
        <w:numFmt w:val="lowerLetter"/>
        <w:lvlText w:val="%1."/>
        <w:lvlJc w:val="left"/>
      </w:lvl>
    </w:lvlOverride>
  </w:num>
  <w:num w:numId="14" w16cid:durableId="1107967680">
    <w:abstractNumId w:val="14"/>
  </w:num>
  <w:num w:numId="15" w16cid:durableId="1801413676">
    <w:abstractNumId w:val="11"/>
  </w:num>
  <w:num w:numId="16" w16cid:durableId="884294751">
    <w:abstractNumId w:val="23"/>
  </w:num>
  <w:num w:numId="17" w16cid:durableId="721289322">
    <w:abstractNumId w:val="24"/>
  </w:num>
  <w:num w:numId="18" w16cid:durableId="1946378423">
    <w:abstractNumId w:val="21"/>
  </w:num>
  <w:num w:numId="19" w16cid:durableId="1606041228">
    <w:abstractNumId w:val="10"/>
  </w:num>
  <w:num w:numId="20" w16cid:durableId="2102068330">
    <w:abstractNumId w:val="2"/>
  </w:num>
  <w:num w:numId="21" w16cid:durableId="592057235">
    <w:abstractNumId w:val="17"/>
  </w:num>
  <w:num w:numId="22" w16cid:durableId="1192887056">
    <w:abstractNumId w:val="5"/>
  </w:num>
  <w:num w:numId="23" w16cid:durableId="590771686">
    <w:abstractNumId w:val="7"/>
  </w:num>
  <w:num w:numId="24" w16cid:durableId="1082603091">
    <w:abstractNumId w:val="6"/>
  </w:num>
  <w:num w:numId="25" w16cid:durableId="1152602025">
    <w:abstractNumId w:val="27"/>
  </w:num>
  <w:num w:numId="26" w16cid:durableId="1144158645">
    <w:abstractNumId w:val="18"/>
  </w:num>
  <w:num w:numId="27" w16cid:durableId="1787697583">
    <w:abstractNumId w:val="25"/>
  </w:num>
  <w:num w:numId="28" w16cid:durableId="202988456">
    <w:abstractNumId w:val="1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04"/>
    <w:rsid w:val="00000BA3"/>
    <w:rsid w:val="0000141D"/>
    <w:rsid w:val="00002236"/>
    <w:rsid w:val="00002713"/>
    <w:rsid w:val="00002A21"/>
    <w:rsid w:val="00002C11"/>
    <w:rsid w:val="00002C82"/>
    <w:rsid w:val="000033D2"/>
    <w:rsid w:val="0000351D"/>
    <w:rsid w:val="000042F8"/>
    <w:rsid w:val="0000436A"/>
    <w:rsid w:val="0000483A"/>
    <w:rsid w:val="000055D1"/>
    <w:rsid w:val="00005778"/>
    <w:rsid w:val="000059B2"/>
    <w:rsid w:val="00005BFA"/>
    <w:rsid w:val="00005C93"/>
    <w:rsid w:val="00005FEB"/>
    <w:rsid w:val="0000624A"/>
    <w:rsid w:val="0000662F"/>
    <w:rsid w:val="00007533"/>
    <w:rsid w:val="000076C5"/>
    <w:rsid w:val="00007C93"/>
    <w:rsid w:val="00007C9F"/>
    <w:rsid w:val="00007DF7"/>
    <w:rsid w:val="000100E9"/>
    <w:rsid w:val="0001023D"/>
    <w:rsid w:val="00012314"/>
    <w:rsid w:val="000124C8"/>
    <w:rsid w:val="00012518"/>
    <w:rsid w:val="00012820"/>
    <w:rsid w:val="00012845"/>
    <w:rsid w:val="00012947"/>
    <w:rsid w:val="00012B96"/>
    <w:rsid w:val="00012EDF"/>
    <w:rsid w:val="000134EE"/>
    <w:rsid w:val="000138F8"/>
    <w:rsid w:val="00013B51"/>
    <w:rsid w:val="00013DF8"/>
    <w:rsid w:val="00014299"/>
    <w:rsid w:val="000143E5"/>
    <w:rsid w:val="000144E6"/>
    <w:rsid w:val="00014D3C"/>
    <w:rsid w:val="00014D7C"/>
    <w:rsid w:val="0001501E"/>
    <w:rsid w:val="0001508C"/>
    <w:rsid w:val="000152F8"/>
    <w:rsid w:val="000153A6"/>
    <w:rsid w:val="00015413"/>
    <w:rsid w:val="000155E7"/>
    <w:rsid w:val="0001594A"/>
    <w:rsid w:val="000159DC"/>
    <w:rsid w:val="00015A8D"/>
    <w:rsid w:val="00015AE2"/>
    <w:rsid w:val="00015BB6"/>
    <w:rsid w:val="00015C0A"/>
    <w:rsid w:val="00016561"/>
    <w:rsid w:val="000165F4"/>
    <w:rsid w:val="00016E78"/>
    <w:rsid w:val="000172AA"/>
    <w:rsid w:val="00017BB0"/>
    <w:rsid w:val="00017F2A"/>
    <w:rsid w:val="0002007E"/>
    <w:rsid w:val="000203F8"/>
    <w:rsid w:val="00020527"/>
    <w:rsid w:val="000206F5"/>
    <w:rsid w:val="00020787"/>
    <w:rsid w:val="00020A9F"/>
    <w:rsid w:val="00020CDA"/>
    <w:rsid w:val="00020DC2"/>
    <w:rsid w:val="00020E77"/>
    <w:rsid w:val="000218E4"/>
    <w:rsid w:val="00021927"/>
    <w:rsid w:val="00021F8E"/>
    <w:rsid w:val="000220FE"/>
    <w:rsid w:val="00022753"/>
    <w:rsid w:val="00023B06"/>
    <w:rsid w:val="00023B33"/>
    <w:rsid w:val="00023CE5"/>
    <w:rsid w:val="0002410C"/>
    <w:rsid w:val="000248B0"/>
    <w:rsid w:val="00024976"/>
    <w:rsid w:val="00024A72"/>
    <w:rsid w:val="00024ABD"/>
    <w:rsid w:val="00024AD6"/>
    <w:rsid w:val="000250F9"/>
    <w:rsid w:val="0002512A"/>
    <w:rsid w:val="0002532D"/>
    <w:rsid w:val="00025CE3"/>
    <w:rsid w:val="00025F46"/>
    <w:rsid w:val="000260F4"/>
    <w:rsid w:val="000261A1"/>
    <w:rsid w:val="000263C7"/>
    <w:rsid w:val="00027239"/>
    <w:rsid w:val="000273EE"/>
    <w:rsid w:val="000274DF"/>
    <w:rsid w:val="00027826"/>
    <w:rsid w:val="00027856"/>
    <w:rsid w:val="00027A2E"/>
    <w:rsid w:val="00027A47"/>
    <w:rsid w:val="00030357"/>
    <w:rsid w:val="00030724"/>
    <w:rsid w:val="00030966"/>
    <w:rsid w:val="00030A89"/>
    <w:rsid w:val="00031324"/>
    <w:rsid w:val="0003165D"/>
    <w:rsid w:val="00031F15"/>
    <w:rsid w:val="00031FB0"/>
    <w:rsid w:val="00032399"/>
    <w:rsid w:val="00032751"/>
    <w:rsid w:val="00033632"/>
    <w:rsid w:val="00033FD5"/>
    <w:rsid w:val="0003434A"/>
    <w:rsid w:val="00034518"/>
    <w:rsid w:val="000345F9"/>
    <w:rsid w:val="000346A3"/>
    <w:rsid w:val="000346B6"/>
    <w:rsid w:val="00034C4A"/>
    <w:rsid w:val="00034ECE"/>
    <w:rsid w:val="000350A0"/>
    <w:rsid w:val="00035183"/>
    <w:rsid w:val="0003526F"/>
    <w:rsid w:val="000354BE"/>
    <w:rsid w:val="0003579C"/>
    <w:rsid w:val="00035829"/>
    <w:rsid w:val="00035A0C"/>
    <w:rsid w:val="00035EB2"/>
    <w:rsid w:val="000363EE"/>
    <w:rsid w:val="0003652B"/>
    <w:rsid w:val="00036638"/>
    <w:rsid w:val="0003685E"/>
    <w:rsid w:val="00036B2F"/>
    <w:rsid w:val="00036C21"/>
    <w:rsid w:val="00036D21"/>
    <w:rsid w:val="00036D36"/>
    <w:rsid w:val="00037580"/>
    <w:rsid w:val="000375FA"/>
    <w:rsid w:val="00037CF8"/>
    <w:rsid w:val="00037E20"/>
    <w:rsid w:val="000406C1"/>
    <w:rsid w:val="00040A4F"/>
    <w:rsid w:val="00040C7C"/>
    <w:rsid w:val="00040E5A"/>
    <w:rsid w:val="000410A2"/>
    <w:rsid w:val="00041742"/>
    <w:rsid w:val="00041A54"/>
    <w:rsid w:val="00041C7D"/>
    <w:rsid w:val="00041DCD"/>
    <w:rsid w:val="00041E4A"/>
    <w:rsid w:val="00042C2C"/>
    <w:rsid w:val="0004313B"/>
    <w:rsid w:val="00043417"/>
    <w:rsid w:val="000436F2"/>
    <w:rsid w:val="00043805"/>
    <w:rsid w:val="000438AF"/>
    <w:rsid w:val="0004396D"/>
    <w:rsid w:val="00043D15"/>
    <w:rsid w:val="000441F7"/>
    <w:rsid w:val="00044445"/>
    <w:rsid w:val="00044502"/>
    <w:rsid w:val="0004469F"/>
    <w:rsid w:val="00044A0F"/>
    <w:rsid w:val="000450F0"/>
    <w:rsid w:val="00045B65"/>
    <w:rsid w:val="00046F7C"/>
    <w:rsid w:val="0004700B"/>
    <w:rsid w:val="00047A51"/>
    <w:rsid w:val="00047A7C"/>
    <w:rsid w:val="00047A83"/>
    <w:rsid w:val="00047BDC"/>
    <w:rsid w:val="00047C85"/>
    <w:rsid w:val="00050706"/>
    <w:rsid w:val="00050C36"/>
    <w:rsid w:val="0005109E"/>
    <w:rsid w:val="0005110C"/>
    <w:rsid w:val="000512BE"/>
    <w:rsid w:val="00051784"/>
    <w:rsid w:val="00051A6E"/>
    <w:rsid w:val="00051D50"/>
    <w:rsid w:val="00052171"/>
    <w:rsid w:val="0005255D"/>
    <w:rsid w:val="00052630"/>
    <w:rsid w:val="00052732"/>
    <w:rsid w:val="00052A72"/>
    <w:rsid w:val="00053CF8"/>
    <w:rsid w:val="000541D4"/>
    <w:rsid w:val="00054BB5"/>
    <w:rsid w:val="00054CFD"/>
    <w:rsid w:val="00054E53"/>
    <w:rsid w:val="00054F3C"/>
    <w:rsid w:val="00054F45"/>
    <w:rsid w:val="000551BB"/>
    <w:rsid w:val="000555D7"/>
    <w:rsid w:val="000557E6"/>
    <w:rsid w:val="00055812"/>
    <w:rsid w:val="000560B8"/>
    <w:rsid w:val="00056219"/>
    <w:rsid w:val="0005750D"/>
    <w:rsid w:val="00057669"/>
    <w:rsid w:val="000577A7"/>
    <w:rsid w:val="000579CC"/>
    <w:rsid w:val="00057B9F"/>
    <w:rsid w:val="0006056B"/>
    <w:rsid w:val="0006077B"/>
    <w:rsid w:val="00060985"/>
    <w:rsid w:val="00060AFA"/>
    <w:rsid w:val="00060B15"/>
    <w:rsid w:val="00060BF2"/>
    <w:rsid w:val="00060C7B"/>
    <w:rsid w:val="00060DB3"/>
    <w:rsid w:val="00060FBE"/>
    <w:rsid w:val="00061471"/>
    <w:rsid w:val="000614AD"/>
    <w:rsid w:val="000616B1"/>
    <w:rsid w:val="00061724"/>
    <w:rsid w:val="00061757"/>
    <w:rsid w:val="00061B71"/>
    <w:rsid w:val="00061CD1"/>
    <w:rsid w:val="00061DF3"/>
    <w:rsid w:val="0006254A"/>
    <w:rsid w:val="000626B8"/>
    <w:rsid w:val="00062D9C"/>
    <w:rsid w:val="000630E9"/>
    <w:rsid w:val="0006441F"/>
    <w:rsid w:val="00064828"/>
    <w:rsid w:val="00064B2E"/>
    <w:rsid w:val="00065202"/>
    <w:rsid w:val="000657A8"/>
    <w:rsid w:val="00065A59"/>
    <w:rsid w:val="00065C2E"/>
    <w:rsid w:val="00066226"/>
    <w:rsid w:val="000669B7"/>
    <w:rsid w:val="000669BB"/>
    <w:rsid w:val="00066FC7"/>
    <w:rsid w:val="00067632"/>
    <w:rsid w:val="00067645"/>
    <w:rsid w:val="00067667"/>
    <w:rsid w:val="000678A1"/>
    <w:rsid w:val="0006797D"/>
    <w:rsid w:val="00067B20"/>
    <w:rsid w:val="00070D41"/>
    <w:rsid w:val="00071228"/>
    <w:rsid w:val="0007172C"/>
    <w:rsid w:val="00071A0E"/>
    <w:rsid w:val="00071FD0"/>
    <w:rsid w:val="00072131"/>
    <w:rsid w:val="0007293F"/>
    <w:rsid w:val="00072BD0"/>
    <w:rsid w:val="00072D19"/>
    <w:rsid w:val="00072D23"/>
    <w:rsid w:val="00072D5A"/>
    <w:rsid w:val="00072E26"/>
    <w:rsid w:val="0007360C"/>
    <w:rsid w:val="00073875"/>
    <w:rsid w:val="00073893"/>
    <w:rsid w:val="00073A18"/>
    <w:rsid w:val="00074573"/>
    <w:rsid w:val="00074B17"/>
    <w:rsid w:val="000759E6"/>
    <w:rsid w:val="00075BB5"/>
    <w:rsid w:val="00075C79"/>
    <w:rsid w:val="000769F7"/>
    <w:rsid w:val="00076D79"/>
    <w:rsid w:val="00076E95"/>
    <w:rsid w:val="00077122"/>
    <w:rsid w:val="000774FA"/>
    <w:rsid w:val="000776D5"/>
    <w:rsid w:val="00077A64"/>
    <w:rsid w:val="00077A9E"/>
    <w:rsid w:val="00077DBA"/>
    <w:rsid w:val="0008029C"/>
    <w:rsid w:val="00080706"/>
    <w:rsid w:val="0008173C"/>
    <w:rsid w:val="00082AD5"/>
    <w:rsid w:val="000832B8"/>
    <w:rsid w:val="00083945"/>
    <w:rsid w:val="00083C11"/>
    <w:rsid w:val="00083D6C"/>
    <w:rsid w:val="00083ECF"/>
    <w:rsid w:val="00084064"/>
    <w:rsid w:val="00084897"/>
    <w:rsid w:val="00084975"/>
    <w:rsid w:val="00084AC0"/>
    <w:rsid w:val="000854BE"/>
    <w:rsid w:val="0008568C"/>
    <w:rsid w:val="0008599D"/>
    <w:rsid w:val="000866F6"/>
    <w:rsid w:val="0008671F"/>
    <w:rsid w:val="00086A27"/>
    <w:rsid w:val="00086A30"/>
    <w:rsid w:val="000872DF"/>
    <w:rsid w:val="0008731A"/>
    <w:rsid w:val="0008786F"/>
    <w:rsid w:val="00087B3D"/>
    <w:rsid w:val="00090774"/>
    <w:rsid w:val="00091143"/>
    <w:rsid w:val="000912D1"/>
    <w:rsid w:val="00091479"/>
    <w:rsid w:val="000918CE"/>
    <w:rsid w:val="00091CC4"/>
    <w:rsid w:val="00091F15"/>
    <w:rsid w:val="00092138"/>
    <w:rsid w:val="000930E9"/>
    <w:rsid w:val="000935E0"/>
    <w:rsid w:val="000935E1"/>
    <w:rsid w:val="0009388D"/>
    <w:rsid w:val="0009397F"/>
    <w:rsid w:val="00093D1C"/>
    <w:rsid w:val="00093F11"/>
    <w:rsid w:val="000941B2"/>
    <w:rsid w:val="00094516"/>
    <w:rsid w:val="00095763"/>
    <w:rsid w:val="00095F1C"/>
    <w:rsid w:val="000962CB"/>
    <w:rsid w:val="000962DD"/>
    <w:rsid w:val="000963BB"/>
    <w:rsid w:val="00096547"/>
    <w:rsid w:val="0009691E"/>
    <w:rsid w:val="00096AF9"/>
    <w:rsid w:val="00096D64"/>
    <w:rsid w:val="000972EA"/>
    <w:rsid w:val="00097A12"/>
    <w:rsid w:val="00097CC4"/>
    <w:rsid w:val="00097E38"/>
    <w:rsid w:val="00097F0B"/>
    <w:rsid w:val="000A0314"/>
    <w:rsid w:val="000A0800"/>
    <w:rsid w:val="000A1756"/>
    <w:rsid w:val="000A1AFE"/>
    <w:rsid w:val="000A270C"/>
    <w:rsid w:val="000A2A9C"/>
    <w:rsid w:val="000A3119"/>
    <w:rsid w:val="000A35C3"/>
    <w:rsid w:val="000A3910"/>
    <w:rsid w:val="000A3B8F"/>
    <w:rsid w:val="000A4118"/>
    <w:rsid w:val="000A449E"/>
    <w:rsid w:val="000A4587"/>
    <w:rsid w:val="000A4B75"/>
    <w:rsid w:val="000A4ECD"/>
    <w:rsid w:val="000A5369"/>
    <w:rsid w:val="000A5DB7"/>
    <w:rsid w:val="000A5F47"/>
    <w:rsid w:val="000A620C"/>
    <w:rsid w:val="000A66DB"/>
    <w:rsid w:val="000A67F8"/>
    <w:rsid w:val="000A6A95"/>
    <w:rsid w:val="000A6D6A"/>
    <w:rsid w:val="000A6F37"/>
    <w:rsid w:val="000A7845"/>
    <w:rsid w:val="000A78E6"/>
    <w:rsid w:val="000A79D4"/>
    <w:rsid w:val="000A7EB8"/>
    <w:rsid w:val="000B0043"/>
    <w:rsid w:val="000B022A"/>
    <w:rsid w:val="000B0342"/>
    <w:rsid w:val="000B03F3"/>
    <w:rsid w:val="000B06F3"/>
    <w:rsid w:val="000B0968"/>
    <w:rsid w:val="000B0A75"/>
    <w:rsid w:val="000B10D0"/>
    <w:rsid w:val="000B1216"/>
    <w:rsid w:val="000B1627"/>
    <w:rsid w:val="000B1787"/>
    <w:rsid w:val="000B1930"/>
    <w:rsid w:val="000B1DD2"/>
    <w:rsid w:val="000B1E3F"/>
    <w:rsid w:val="000B1E85"/>
    <w:rsid w:val="000B1E9C"/>
    <w:rsid w:val="000B1FB7"/>
    <w:rsid w:val="000B2FE7"/>
    <w:rsid w:val="000B3049"/>
    <w:rsid w:val="000B3666"/>
    <w:rsid w:val="000B376E"/>
    <w:rsid w:val="000B39B7"/>
    <w:rsid w:val="000B3A50"/>
    <w:rsid w:val="000B3B45"/>
    <w:rsid w:val="000B40BC"/>
    <w:rsid w:val="000B461E"/>
    <w:rsid w:val="000B4C17"/>
    <w:rsid w:val="000B4CC5"/>
    <w:rsid w:val="000B541F"/>
    <w:rsid w:val="000B5577"/>
    <w:rsid w:val="000B5639"/>
    <w:rsid w:val="000B5A0B"/>
    <w:rsid w:val="000B5A93"/>
    <w:rsid w:val="000B5AF1"/>
    <w:rsid w:val="000B613B"/>
    <w:rsid w:val="000B62D3"/>
    <w:rsid w:val="000B6C73"/>
    <w:rsid w:val="000B6DBD"/>
    <w:rsid w:val="000B7249"/>
    <w:rsid w:val="000B73D4"/>
    <w:rsid w:val="000B7B6B"/>
    <w:rsid w:val="000B7C43"/>
    <w:rsid w:val="000B7D88"/>
    <w:rsid w:val="000B7F47"/>
    <w:rsid w:val="000C0582"/>
    <w:rsid w:val="000C068B"/>
    <w:rsid w:val="000C0776"/>
    <w:rsid w:val="000C0F85"/>
    <w:rsid w:val="000C114C"/>
    <w:rsid w:val="000C13A1"/>
    <w:rsid w:val="000C13A5"/>
    <w:rsid w:val="000C1D43"/>
    <w:rsid w:val="000C2009"/>
    <w:rsid w:val="000C2013"/>
    <w:rsid w:val="000C213A"/>
    <w:rsid w:val="000C2D27"/>
    <w:rsid w:val="000C306D"/>
    <w:rsid w:val="000C32E8"/>
    <w:rsid w:val="000C3313"/>
    <w:rsid w:val="000C367E"/>
    <w:rsid w:val="000C38AA"/>
    <w:rsid w:val="000C40C7"/>
    <w:rsid w:val="000C4613"/>
    <w:rsid w:val="000C4BE0"/>
    <w:rsid w:val="000C4E3D"/>
    <w:rsid w:val="000C54C0"/>
    <w:rsid w:val="000C569C"/>
    <w:rsid w:val="000C5B49"/>
    <w:rsid w:val="000C61B4"/>
    <w:rsid w:val="000C6A1E"/>
    <w:rsid w:val="000C6D1B"/>
    <w:rsid w:val="000C722B"/>
    <w:rsid w:val="000C76A5"/>
    <w:rsid w:val="000C76BD"/>
    <w:rsid w:val="000C77BE"/>
    <w:rsid w:val="000C77D5"/>
    <w:rsid w:val="000C7FB3"/>
    <w:rsid w:val="000D0161"/>
    <w:rsid w:val="000D030B"/>
    <w:rsid w:val="000D06B6"/>
    <w:rsid w:val="000D0905"/>
    <w:rsid w:val="000D0BDC"/>
    <w:rsid w:val="000D1326"/>
    <w:rsid w:val="000D17D3"/>
    <w:rsid w:val="000D1855"/>
    <w:rsid w:val="000D20BF"/>
    <w:rsid w:val="000D2172"/>
    <w:rsid w:val="000D2372"/>
    <w:rsid w:val="000D243F"/>
    <w:rsid w:val="000D27C8"/>
    <w:rsid w:val="000D294D"/>
    <w:rsid w:val="000D29B9"/>
    <w:rsid w:val="000D2C85"/>
    <w:rsid w:val="000D2D20"/>
    <w:rsid w:val="000D2D23"/>
    <w:rsid w:val="000D2E12"/>
    <w:rsid w:val="000D339E"/>
    <w:rsid w:val="000D3BBC"/>
    <w:rsid w:val="000D3E64"/>
    <w:rsid w:val="000D4053"/>
    <w:rsid w:val="000D43D8"/>
    <w:rsid w:val="000D45D6"/>
    <w:rsid w:val="000D4922"/>
    <w:rsid w:val="000D55D2"/>
    <w:rsid w:val="000D5A88"/>
    <w:rsid w:val="000D6392"/>
    <w:rsid w:val="000D65DC"/>
    <w:rsid w:val="000D66CD"/>
    <w:rsid w:val="000D6F1A"/>
    <w:rsid w:val="000D7122"/>
    <w:rsid w:val="000D7779"/>
    <w:rsid w:val="000D783E"/>
    <w:rsid w:val="000D78C9"/>
    <w:rsid w:val="000D7996"/>
    <w:rsid w:val="000D7D1E"/>
    <w:rsid w:val="000E03B9"/>
    <w:rsid w:val="000E0AD0"/>
    <w:rsid w:val="000E1304"/>
    <w:rsid w:val="000E1881"/>
    <w:rsid w:val="000E21CE"/>
    <w:rsid w:val="000E2550"/>
    <w:rsid w:val="000E3224"/>
    <w:rsid w:val="000E355D"/>
    <w:rsid w:val="000E367F"/>
    <w:rsid w:val="000E3C59"/>
    <w:rsid w:val="000E3E30"/>
    <w:rsid w:val="000E4220"/>
    <w:rsid w:val="000E4284"/>
    <w:rsid w:val="000E4A25"/>
    <w:rsid w:val="000E4E25"/>
    <w:rsid w:val="000E4EE6"/>
    <w:rsid w:val="000E549E"/>
    <w:rsid w:val="000E556E"/>
    <w:rsid w:val="000E5673"/>
    <w:rsid w:val="000E58A3"/>
    <w:rsid w:val="000E5A31"/>
    <w:rsid w:val="000E5A64"/>
    <w:rsid w:val="000E5BFC"/>
    <w:rsid w:val="000E5C19"/>
    <w:rsid w:val="000E5F92"/>
    <w:rsid w:val="000E6913"/>
    <w:rsid w:val="000E6FC9"/>
    <w:rsid w:val="000E78CA"/>
    <w:rsid w:val="000E7942"/>
    <w:rsid w:val="000E7968"/>
    <w:rsid w:val="000E7A00"/>
    <w:rsid w:val="000E7C84"/>
    <w:rsid w:val="000F0351"/>
    <w:rsid w:val="000F0370"/>
    <w:rsid w:val="000F03F8"/>
    <w:rsid w:val="000F0818"/>
    <w:rsid w:val="000F0CBC"/>
    <w:rsid w:val="000F0F89"/>
    <w:rsid w:val="000F129B"/>
    <w:rsid w:val="000F1642"/>
    <w:rsid w:val="000F16A3"/>
    <w:rsid w:val="000F1945"/>
    <w:rsid w:val="000F2791"/>
    <w:rsid w:val="000F27AD"/>
    <w:rsid w:val="000F2A15"/>
    <w:rsid w:val="000F2D8F"/>
    <w:rsid w:val="000F313A"/>
    <w:rsid w:val="000F3AAE"/>
    <w:rsid w:val="000F3B7E"/>
    <w:rsid w:val="000F3CA3"/>
    <w:rsid w:val="000F3E18"/>
    <w:rsid w:val="000F4419"/>
    <w:rsid w:val="000F48FC"/>
    <w:rsid w:val="000F50CA"/>
    <w:rsid w:val="000F52B8"/>
    <w:rsid w:val="000F558A"/>
    <w:rsid w:val="000F5B81"/>
    <w:rsid w:val="000F5D61"/>
    <w:rsid w:val="000F5EA8"/>
    <w:rsid w:val="000F6585"/>
    <w:rsid w:val="000F67A7"/>
    <w:rsid w:val="000F6BC7"/>
    <w:rsid w:val="000F7030"/>
    <w:rsid w:val="000F7298"/>
    <w:rsid w:val="000F7586"/>
    <w:rsid w:val="000F76CF"/>
    <w:rsid w:val="000F7D64"/>
    <w:rsid w:val="0010050E"/>
    <w:rsid w:val="00100669"/>
    <w:rsid w:val="00100E13"/>
    <w:rsid w:val="00101797"/>
    <w:rsid w:val="00102349"/>
    <w:rsid w:val="001023F0"/>
    <w:rsid w:val="0010281D"/>
    <w:rsid w:val="00102A3C"/>
    <w:rsid w:val="0010342B"/>
    <w:rsid w:val="00103A67"/>
    <w:rsid w:val="00103CBC"/>
    <w:rsid w:val="00103CCB"/>
    <w:rsid w:val="001040F2"/>
    <w:rsid w:val="001047A0"/>
    <w:rsid w:val="00104F2C"/>
    <w:rsid w:val="00104FC6"/>
    <w:rsid w:val="00105259"/>
    <w:rsid w:val="0010528B"/>
    <w:rsid w:val="00105DBF"/>
    <w:rsid w:val="00105E56"/>
    <w:rsid w:val="00105FDF"/>
    <w:rsid w:val="0010611C"/>
    <w:rsid w:val="00106237"/>
    <w:rsid w:val="001065E1"/>
    <w:rsid w:val="00106E24"/>
    <w:rsid w:val="00107766"/>
    <w:rsid w:val="00110510"/>
    <w:rsid w:val="001110D8"/>
    <w:rsid w:val="0011129F"/>
    <w:rsid w:val="0011146E"/>
    <w:rsid w:val="00111D00"/>
    <w:rsid w:val="00111FD5"/>
    <w:rsid w:val="001127C9"/>
    <w:rsid w:val="00112C11"/>
    <w:rsid w:val="00113033"/>
    <w:rsid w:val="0011332A"/>
    <w:rsid w:val="00113587"/>
    <w:rsid w:val="001135C5"/>
    <w:rsid w:val="001136CC"/>
    <w:rsid w:val="00113D09"/>
    <w:rsid w:val="00114020"/>
    <w:rsid w:val="001143CB"/>
    <w:rsid w:val="00114DBE"/>
    <w:rsid w:val="00115406"/>
    <w:rsid w:val="0011581A"/>
    <w:rsid w:val="001158CB"/>
    <w:rsid w:val="00115EA9"/>
    <w:rsid w:val="00115FAA"/>
    <w:rsid w:val="001162CA"/>
    <w:rsid w:val="00116500"/>
    <w:rsid w:val="001165A8"/>
    <w:rsid w:val="001168E5"/>
    <w:rsid w:val="00116FF8"/>
    <w:rsid w:val="00117326"/>
    <w:rsid w:val="0011777A"/>
    <w:rsid w:val="00120036"/>
    <w:rsid w:val="0012024B"/>
    <w:rsid w:val="00120749"/>
    <w:rsid w:val="00120AB7"/>
    <w:rsid w:val="0012128C"/>
    <w:rsid w:val="00121A5F"/>
    <w:rsid w:val="00121BD3"/>
    <w:rsid w:val="00121DF9"/>
    <w:rsid w:val="00121F89"/>
    <w:rsid w:val="0012236A"/>
    <w:rsid w:val="001223C8"/>
    <w:rsid w:val="00122CFD"/>
    <w:rsid w:val="00122D02"/>
    <w:rsid w:val="00122D47"/>
    <w:rsid w:val="001236EF"/>
    <w:rsid w:val="00123B24"/>
    <w:rsid w:val="00123BC9"/>
    <w:rsid w:val="00123CB5"/>
    <w:rsid w:val="00123CB8"/>
    <w:rsid w:val="00123F4C"/>
    <w:rsid w:val="00124626"/>
    <w:rsid w:val="0012465A"/>
    <w:rsid w:val="00124E92"/>
    <w:rsid w:val="0012516A"/>
    <w:rsid w:val="0012518A"/>
    <w:rsid w:val="00125695"/>
    <w:rsid w:val="001257B8"/>
    <w:rsid w:val="00125A1D"/>
    <w:rsid w:val="001265F4"/>
    <w:rsid w:val="001274CD"/>
    <w:rsid w:val="001275C0"/>
    <w:rsid w:val="0012771A"/>
    <w:rsid w:val="001277E8"/>
    <w:rsid w:val="00127B68"/>
    <w:rsid w:val="00127E58"/>
    <w:rsid w:val="0013029C"/>
    <w:rsid w:val="00130B03"/>
    <w:rsid w:val="001312BF"/>
    <w:rsid w:val="001315A4"/>
    <w:rsid w:val="00131B9D"/>
    <w:rsid w:val="00131D86"/>
    <w:rsid w:val="00131D8B"/>
    <w:rsid w:val="00131E8F"/>
    <w:rsid w:val="0013243E"/>
    <w:rsid w:val="001325E2"/>
    <w:rsid w:val="00132B98"/>
    <w:rsid w:val="00132D47"/>
    <w:rsid w:val="00132D91"/>
    <w:rsid w:val="001331B8"/>
    <w:rsid w:val="001334F2"/>
    <w:rsid w:val="00133844"/>
    <w:rsid w:val="00134F6B"/>
    <w:rsid w:val="00135371"/>
    <w:rsid w:val="00135449"/>
    <w:rsid w:val="00135549"/>
    <w:rsid w:val="00135CC7"/>
    <w:rsid w:val="00135D28"/>
    <w:rsid w:val="00135F39"/>
    <w:rsid w:val="00136072"/>
    <w:rsid w:val="001360C4"/>
    <w:rsid w:val="001369D8"/>
    <w:rsid w:val="00136A06"/>
    <w:rsid w:val="00136ABF"/>
    <w:rsid w:val="00136C5E"/>
    <w:rsid w:val="001371FE"/>
    <w:rsid w:val="001379ED"/>
    <w:rsid w:val="0014034E"/>
    <w:rsid w:val="0014042E"/>
    <w:rsid w:val="001405B4"/>
    <w:rsid w:val="00140663"/>
    <w:rsid w:val="00140B12"/>
    <w:rsid w:val="00140DD6"/>
    <w:rsid w:val="00140F57"/>
    <w:rsid w:val="00140FE4"/>
    <w:rsid w:val="0014112B"/>
    <w:rsid w:val="001417EE"/>
    <w:rsid w:val="001419B8"/>
    <w:rsid w:val="00141B26"/>
    <w:rsid w:val="00141DDD"/>
    <w:rsid w:val="00141DFD"/>
    <w:rsid w:val="00141E49"/>
    <w:rsid w:val="00141E83"/>
    <w:rsid w:val="0014214C"/>
    <w:rsid w:val="00142253"/>
    <w:rsid w:val="001423F9"/>
    <w:rsid w:val="0014251E"/>
    <w:rsid w:val="0014273A"/>
    <w:rsid w:val="00142B10"/>
    <w:rsid w:val="00142F12"/>
    <w:rsid w:val="00143219"/>
    <w:rsid w:val="0014336A"/>
    <w:rsid w:val="0014359A"/>
    <w:rsid w:val="001443F8"/>
    <w:rsid w:val="00144E54"/>
    <w:rsid w:val="00145542"/>
    <w:rsid w:val="001457DD"/>
    <w:rsid w:val="00145847"/>
    <w:rsid w:val="00145949"/>
    <w:rsid w:val="00145E74"/>
    <w:rsid w:val="001463AB"/>
    <w:rsid w:val="0014654A"/>
    <w:rsid w:val="0014675C"/>
    <w:rsid w:val="00146E9B"/>
    <w:rsid w:val="00147F41"/>
    <w:rsid w:val="0015060C"/>
    <w:rsid w:val="00151281"/>
    <w:rsid w:val="001519DD"/>
    <w:rsid w:val="00151C4F"/>
    <w:rsid w:val="0015277A"/>
    <w:rsid w:val="00152FBB"/>
    <w:rsid w:val="00153290"/>
    <w:rsid w:val="0015385E"/>
    <w:rsid w:val="00153979"/>
    <w:rsid w:val="001539B8"/>
    <w:rsid w:val="00153F01"/>
    <w:rsid w:val="0015402B"/>
    <w:rsid w:val="00154206"/>
    <w:rsid w:val="001548D3"/>
    <w:rsid w:val="00154D45"/>
    <w:rsid w:val="00154FEB"/>
    <w:rsid w:val="001553DF"/>
    <w:rsid w:val="00155634"/>
    <w:rsid w:val="00156083"/>
    <w:rsid w:val="001564CB"/>
    <w:rsid w:val="001565AE"/>
    <w:rsid w:val="00156CFE"/>
    <w:rsid w:val="00157386"/>
    <w:rsid w:val="00157D3D"/>
    <w:rsid w:val="00160076"/>
    <w:rsid w:val="00160609"/>
    <w:rsid w:val="00160697"/>
    <w:rsid w:val="00160987"/>
    <w:rsid w:val="00160A03"/>
    <w:rsid w:val="00160B58"/>
    <w:rsid w:val="00160B83"/>
    <w:rsid w:val="00160BAF"/>
    <w:rsid w:val="00160D4D"/>
    <w:rsid w:val="00160D5F"/>
    <w:rsid w:val="00160DF8"/>
    <w:rsid w:val="00160EA2"/>
    <w:rsid w:val="00161BD8"/>
    <w:rsid w:val="0016231A"/>
    <w:rsid w:val="00162523"/>
    <w:rsid w:val="00162E25"/>
    <w:rsid w:val="0016304D"/>
    <w:rsid w:val="00163684"/>
    <w:rsid w:val="00163A3A"/>
    <w:rsid w:val="00163A43"/>
    <w:rsid w:val="00163CE8"/>
    <w:rsid w:val="00163D95"/>
    <w:rsid w:val="001644AD"/>
    <w:rsid w:val="00164A0E"/>
    <w:rsid w:val="001654C6"/>
    <w:rsid w:val="00165C01"/>
    <w:rsid w:val="0016601A"/>
    <w:rsid w:val="001668E5"/>
    <w:rsid w:val="00166A7A"/>
    <w:rsid w:val="001677D2"/>
    <w:rsid w:val="00170371"/>
    <w:rsid w:val="001703BB"/>
    <w:rsid w:val="0017060F"/>
    <w:rsid w:val="00170636"/>
    <w:rsid w:val="00170A65"/>
    <w:rsid w:val="001711B7"/>
    <w:rsid w:val="00171AA1"/>
    <w:rsid w:val="00171ABD"/>
    <w:rsid w:val="00171D40"/>
    <w:rsid w:val="00171DC9"/>
    <w:rsid w:val="00172192"/>
    <w:rsid w:val="001721DC"/>
    <w:rsid w:val="00172AB7"/>
    <w:rsid w:val="00172B88"/>
    <w:rsid w:val="0017350F"/>
    <w:rsid w:val="00173826"/>
    <w:rsid w:val="00173A9C"/>
    <w:rsid w:val="00174255"/>
    <w:rsid w:val="00174773"/>
    <w:rsid w:val="00174A4C"/>
    <w:rsid w:val="00174A79"/>
    <w:rsid w:val="00174CE3"/>
    <w:rsid w:val="00174E6A"/>
    <w:rsid w:val="00174F52"/>
    <w:rsid w:val="00174F77"/>
    <w:rsid w:val="001753CC"/>
    <w:rsid w:val="001754D2"/>
    <w:rsid w:val="00175809"/>
    <w:rsid w:val="001766E3"/>
    <w:rsid w:val="0017768D"/>
    <w:rsid w:val="00177D65"/>
    <w:rsid w:val="00180AEE"/>
    <w:rsid w:val="00180C72"/>
    <w:rsid w:val="00180E00"/>
    <w:rsid w:val="00181105"/>
    <w:rsid w:val="0018110B"/>
    <w:rsid w:val="00181141"/>
    <w:rsid w:val="0018136D"/>
    <w:rsid w:val="00181B0B"/>
    <w:rsid w:val="00182644"/>
    <w:rsid w:val="001830B2"/>
    <w:rsid w:val="00183226"/>
    <w:rsid w:val="0018325D"/>
    <w:rsid w:val="001832DC"/>
    <w:rsid w:val="00183728"/>
    <w:rsid w:val="0018380A"/>
    <w:rsid w:val="00183A31"/>
    <w:rsid w:val="00183C1F"/>
    <w:rsid w:val="00183F6F"/>
    <w:rsid w:val="0018419D"/>
    <w:rsid w:val="00184960"/>
    <w:rsid w:val="00184DA9"/>
    <w:rsid w:val="00184F0E"/>
    <w:rsid w:val="0018566A"/>
    <w:rsid w:val="00185C08"/>
    <w:rsid w:val="00185DA7"/>
    <w:rsid w:val="00186556"/>
    <w:rsid w:val="00186658"/>
    <w:rsid w:val="00186A2A"/>
    <w:rsid w:val="00187234"/>
    <w:rsid w:val="00187244"/>
    <w:rsid w:val="00187404"/>
    <w:rsid w:val="00187B33"/>
    <w:rsid w:val="00187BD3"/>
    <w:rsid w:val="00190127"/>
    <w:rsid w:val="0019092B"/>
    <w:rsid w:val="00190A7E"/>
    <w:rsid w:val="0019163A"/>
    <w:rsid w:val="0019184B"/>
    <w:rsid w:val="00192076"/>
    <w:rsid w:val="0019267F"/>
    <w:rsid w:val="001929A4"/>
    <w:rsid w:val="00192A4B"/>
    <w:rsid w:val="00192D30"/>
    <w:rsid w:val="001938EC"/>
    <w:rsid w:val="001941E5"/>
    <w:rsid w:val="001944FF"/>
    <w:rsid w:val="00194508"/>
    <w:rsid w:val="00194BE6"/>
    <w:rsid w:val="00194E92"/>
    <w:rsid w:val="001958D3"/>
    <w:rsid w:val="001962D9"/>
    <w:rsid w:val="001966A6"/>
    <w:rsid w:val="0019729F"/>
    <w:rsid w:val="00197A4F"/>
    <w:rsid w:val="001A0459"/>
    <w:rsid w:val="001A0934"/>
    <w:rsid w:val="001A0A27"/>
    <w:rsid w:val="001A0C87"/>
    <w:rsid w:val="001A14EC"/>
    <w:rsid w:val="001A1666"/>
    <w:rsid w:val="001A1BAC"/>
    <w:rsid w:val="001A1BF6"/>
    <w:rsid w:val="001A1C56"/>
    <w:rsid w:val="001A2512"/>
    <w:rsid w:val="001A2D32"/>
    <w:rsid w:val="001A4911"/>
    <w:rsid w:val="001A4BD6"/>
    <w:rsid w:val="001A4EA4"/>
    <w:rsid w:val="001A60D1"/>
    <w:rsid w:val="001A634A"/>
    <w:rsid w:val="001A641E"/>
    <w:rsid w:val="001A66C5"/>
    <w:rsid w:val="001A68FC"/>
    <w:rsid w:val="001A6AC4"/>
    <w:rsid w:val="001A6C7A"/>
    <w:rsid w:val="001A6CFD"/>
    <w:rsid w:val="001A7C94"/>
    <w:rsid w:val="001A7EE6"/>
    <w:rsid w:val="001B02E3"/>
    <w:rsid w:val="001B02F7"/>
    <w:rsid w:val="001B0B8A"/>
    <w:rsid w:val="001B0D56"/>
    <w:rsid w:val="001B0F0D"/>
    <w:rsid w:val="001B187C"/>
    <w:rsid w:val="001B28AE"/>
    <w:rsid w:val="001B2E72"/>
    <w:rsid w:val="001B3333"/>
    <w:rsid w:val="001B3481"/>
    <w:rsid w:val="001B3CC4"/>
    <w:rsid w:val="001B3F52"/>
    <w:rsid w:val="001B3FD0"/>
    <w:rsid w:val="001B4189"/>
    <w:rsid w:val="001B4895"/>
    <w:rsid w:val="001B4A43"/>
    <w:rsid w:val="001B5141"/>
    <w:rsid w:val="001B5793"/>
    <w:rsid w:val="001B5B88"/>
    <w:rsid w:val="001B5C29"/>
    <w:rsid w:val="001B65F5"/>
    <w:rsid w:val="001B6CEF"/>
    <w:rsid w:val="001B7487"/>
    <w:rsid w:val="001B77B1"/>
    <w:rsid w:val="001B7813"/>
    <w:rsid w:val="001B7877"/>
    <w:rsid w:val="001B78E5"/>
    <w:rsid w:val="001B7EF3"/>
    <w:rsid w:val="001C00D1"/>
    <w:rsid w:val="001C03B2"/>
    <w:rsid w:val="001C1182"/>
    <w:rsid w:val="001C11BB"/>
    <w:rsid w:val="001C11EF"/>
    <w:rsid w:val="001C14D2"/>
    <w:rsid w:val="001C1875"/>
    <w:rsid w:val="001C1E59"/>
    <w:rsid w:val="001C204D"/>
    <w:rsid w:val="001C32AF"/>
    <w:rsid w:val="001C3C10"/>
    <w:rsid w:val="001C3D99"/>
    <w:rsid w:val="001C44DB"/>
    <w:rsid w:val="001C4961"/>
    <w:rsid w:val="001C4E35"/>
    <w:rsid w:val="001C5361"/>
    <w:rsid w:val="001C5518"/>
    <w:rsid w:val="001C58D7"/>
    <w:rsid w:val="001C5E14"/>
    <w:rsid w:val="001C6041"/>
    <w:rsid w:val="001C67C8"/>
    <w:rsid w:val="001C6F77"/>
    <w:rsid w:val="001C749D"/>
    <w:rsid w:val="001C78D2"/>
    <w:rsid w:val="001C7B11"/>
    <w:rsid w:val="001D01A4"/>
    <w:rsid w:val="001D0799"/>
    <w:rsid w:val="001D0E55"/>
    <w:rsid w:val="001D155E"/>
    <w:rsid w:val="001D15D0"/>
    <w:rsid w:val="001D1A7A"/>
    <w:rsid w:val="001D1B57"/>
    <w:rsid w:val="001D223F"/>
    <w:rsid w:val="001D225E"/>
    <w:rsid w:val="001D2640"/>
    <w:rsid w:val="001D28AD"/>
    <w:rsid w:val="001D2CB5"/>
    <w:rsid w:val="001D2F7D"/>
    <w:rsid w:val="001D301B"/>
    <w:rsid w:val="001D30C2"/>
    <w:rsid w:val="001D3D40"/>
    <w:rsid w:val="001D4283"/>
    <w:rsid w:val="001D47F3"/>
    <w:rsid w:val="001D4AEC"/>
    <w:rsid w:val="001D4C12"/>
    <w:rsid w:val="001D4ECB"/>
    <w:rsid w:val="001D4F25"/>
    <w:rsid w:val="001D563A"/>
    <w:rsid w:val="001D5BDF"/>
    <w:rsid w:val="001D6A06"/>
    <w:rsid w:val="001D6B7F"/>
    <w:rsid w:val="001D6EF5"/>
    <w:rsid w:val="001D751E"/>
    <w:rsid w:val="001D75AA"/>
    <w:rsid w:val="001D7661"/>
    <w:rsid w:val="001D766F"/>
    <w:rsid w:val="001D77D2"/>
    <w:rsid w:val="001E04EC"/>
    <w:rsid w:val="001E0B4F"/>
    <w:rsid w:val="001E0E10"/>
    <w:rsid w:val="001E0E5D"/>
    <w:rsid w:val="001E0F0E"/>
    <w:rsid w:val="001E10F0"/>
    <w:rsid w:val="001E11C1"/>
    <w:rsid w:val="001E18C1"/>
    <w:rsid w:val="001E1B45"/>
    <w:rsid w:val="001E1D91"/>
    <w:rsid w:val="001E1DA0"/>
    <w:rsid w:val="001E283F"/>
    <w:rsid w:val="001E2C97"/>
    <w:rsid w:val="001E2D73"/>
    <w:rsid w:val="001E3249"/>
    <w:rsid w:val="001E3717"/>
    <w:rsid w:val="001E37D4"/>
    <w:rsid w:val="001E3B31"/>
    <w:rsid w:val="001E3B89"/>
    <w:rsid w:val="001E3F0B"/>
    <w:rsid w:val="001E3F86"/>
    <w:rsid w:val="001E3FA0"/>
    <w:rsid w:val="001E5075"/>
    <w:rsid w:val="001E523A"/>
    <w:rsid w:val="001E59EC"/>
    <w:rsid w:val="001E5C08"/>
    <w:rsid w:val="001E6405"/>
    <w:rsid w:val="001E6CC9"/>
    <w:rsid w:val="001E6D07"/>
    <w:rsid w:val="001E6DA7"/>
    <w:rsid w:val="001E6DD0"/>
    <w:rsid w:val="001E73FD"/>
    <w:rsid w:val="001E75F2"/>
    <w:rsid w:val="001E7B4E"/>
    <w:rsid w:val="001E7FF6"/>
    <w:rsid w:val="001F04B1"/>
    <w:rsid w:val="001F0A42"/>
    <w:rsid w:val="001F0BDA"/>
    <w:rsid w:val="001F0F56"/>
    <w:rsid w:val="001F15BC"/>
    <w:rsid w:val="001F1B36"/>
    <w:rsid w:val="001F1B60"/>
    <w:rsid w:val="001F26E3"/>
    <w:rsid w:val="001F2F23"/>
    <w:rsid w:val="001F3129"/>
    <w:rsid w:val="001F3159"/>
    <w:rsid w:val="001F32C9"/>
    <w:rsid w:val="001F33A2"/>
    <w:rsid w:val="001F358A"/>
    <w:rsid w:val="001F3DF8"/>
    <w:rsid w:val="001F41F0"/>
    <w:rsid w:val="001F4450"/>
    <w:rsid w:val="001F4473"/>
    <w:rsid w:val="001F47DA"/>
    <w:rsid w:val="001F4958"/>
    <w:rsid w:val="001F4B7E"/>
    <w:rsid w:val="001F5057"/>
    <w:rsid w:val="001F505B"/>
    <w:rsid w:val="001F5267"/>
    <w:rsid w:val="001F5521"/>
    <w:rsid w:val="001F59E9"/>
    <w:rsid w:val="001F624E"/>
    <w:rsid w:val="001F6375"/>
    <w:rsid w:val="001F642B"/>
    <w:rsid w:val="001F64A3"/>
    <w:rsid w:val="001F64FA"/>
    <w:rsid w:val="001F66AC"/>
    <w:rsid w:val="001F66F8"/>
    <w:rsid w:val="001F6746"/>
    <w:rsid w:val="001F67AB"/>
    <w:rsid w:val="001F6975"/>
    <w:rsid w:val="001F69BE"/>
    <w:rsid w:val="001F69CE"/>
    <w:rsid w:val="001F6E05"/>
    <w:rsid w:val="001F6E07"/>
    <w:rsid w:val="001F6E9F"/>
    <w:rsid w:val="001F705E"/>
    <w:rsid w:val="001F750F"/>
    <w:rsid w:val="001F765C"/>
    <w:rsid w:val="001F7718"/>
    <w:rsid w:val="001F790A"/>
    <w:rsid w:val="001F79DF"/>
    <w:rsid w:val="001F7D1C"/>
    <w:rsid w:val="0020004C"/>
    <w:rsid w:val="002000BC"/>
    <w:rsid w:val="002007B3"/>
    <w:rsid w:val="00200A6E"/>
    <w:rsid w:val="00200CB7"/>
    <w:rsid w:val="00200E14"/>
    <w:rsid w:val="002013E6"/>
    <w:rsid w:val="00201617"/>
    <w:rsid w:val="002019DB"/>
    <w:rsid w:val="00201AC3"/>
    <w:rsid w:val="00202432"/>
    <w:rsid w:val="002025DC"/>
    <w:rsid w:val="00202771"/>
    <w:rsid w:val="00202DC7"/>
    <w:rsid w:val="00202E50"/>
    <w:rsid w:val="00202EC2"/>
    <w:rsid w:val="00203136"/>
    <w:rsid w:val="002034E6"/>
    <w:rsid w:val="002036DD"/>
    <w:rsid w:val="0020395D"/>
    <w:rsid w:val="00203AB6"/>
    <w:rsid w:val="00204196"/>
    <w:rsid w:val="002041BD"/>
    <w:rsid w:val="002043D5"/>
    <w:rsid w:val="0020448A"/>
    <w:rsid w:val="00204557"/>
    <w:rsid w:val="002047AE"/>
    <w:rsid w:val="002049A0"/>
    <w:rsid w:val="002049C4"/>
    <w:rsid w:val="00205E58"/>
    <w:rsid w:val="00205E9D"/>
    <w:rsid w:val="002062B8"/>
    <w:rsid w:val="00206499"/>
    <w:rsid w:val="002065FD"/>
    <w:rsid w:val="002068F1"/>
    <w:rsid w:val="00206A61"/>
    <w:rsid w:val="00206CA3"/>
    <w:rsid w:val="0020703F"/>
    <w:rsid w:val="002071FA"/>
    <w:rsid w:val="00207916"/>
    <w:rsid w:val="0021035B"/>
    <w:rsid w:val="002107CC"/>
    <w:rsid w:val="00211497"/>
    <w:rsid w:val="0021160B"/>
    <w:rsid w:val="002119B8"/>
    <w:rsid w:val="00211BF6"/>
    <w:rsid w:val="00211EB5"/>
    <w:rsid w:val="002120D8"/>
    <w:rsid w:val="00212968"/>
    <w:rsid w:val="00212B98"/>
    <w:rsid w:val="00212B9E"/>
    <w:rsid w:val="00212C37"/>
    <w:rsid w:val="00212CF2"/>
    <w:rsid w:val="0021320C"/>
    <w:rsid w:val="0021345F"/>
    <w:rsid w:val="002139D0"/>
    <w:rsid w:val="00213A59"/>
    <w:rsid w:val="0021475F"/>
    <w:rsid w:val="00214AF7"/>
    <w:rsid w:val="00214FA4"/>
    <w:rsid w:val="00215011"/>
    <w:rsid w:val="00215025"/>
    <w:rsid w:val="002150EB"/>
    <w:rsid w:val="00215158"/>
    <w:rsid w:val="00215202"/>
    <w:rsid w:val="002154BE"/>
    <w:rsid w:val="00215B5C"/>
    <w:rsid w:val="00215B68"/>
    <w:rsid w:val="00215B86"/>
    <w:rsid w:val="00215F61"/>
    <w:rsid w:val="002163F3"/>
    <w:rsid w:val="00216505"/>
    <w:rsid w:val="00216869"/>
    <w:rsid w:val="002168D7"/>
    <w:rsid w:val="002173A8"/>
    <w:rsid w:val="0022028B"/>
    <w:rsid w:val="002209ED"/>
    <w:rsid w:val="00220ADD"/>
    <w:rsid w:val="002210D1"/>
    <w:rsid w:val="0022143E"/>
    <w:rsid w:val="00221F6B"/>
    <w:rsid w:val="002220E1"/>
    <w:rsid w:val="0022268D"/>
    <w:rsid w:val="00222A8B"/>
    <w:rsid w:val="00222C4E"/>
    <w:rsid w:val="002238B1"/>
    <w:rsid w:val="00223FA3"/>
    <w:rsid w:val="0022420E"/>
    <w:rsid w:val="00224263"/>
    <w:rsid w:val="0022440B"/>
    <w:rsid w:val="00224A19"/>
    <w:rsid w:val="00225239"/>
    <w:rsid w:val="002253D7"/>
    <w:rsid w:val="0022541B"/>
    <w:rsid w:val="002254FE"/>
    <w:rsid w:val="00225AF3"/>
    <w:rsid w:val="00225F1F"/>
    <w:rsid w:val="00226D4F"/>
    <w:rsid w:val="00226DD7"/>
    <w:rsid w:val="00226F84"/>
    <w:rsid w:val="00227132"/>
    <w:rsid w:val="00227560"/>
    <w:rsid w:val="0022772A"/>
    <w:rsid w:val="00227951"/>
    <w:rsid w:val="00227A38"/>
    <w:rsid w:val="00227BAC"/>
    <w:rsid w:val="00230428"/>
    <w:rsid w:val="00230C21"/>
    <w:rsid w:val="0023139B"/>
    <w:rsid w:val="002314A0"/>
    <w:rsid w:val="00231635"/>
    <w:rsid w:val="00231A3E"/>
    <w:rsid w:val="00231DDD"/>
    <w:rsid w:val="00231E6F"/>
    <w:rsid w:val="002326F6"/>
    <w:rsid w:val="002327D3"/>
    <w:rsid w:val="00232D6C"/>
    <w:rsid w:val="0023346C"/>
    <w:rsid w:val="0023352C"/>
    <w:rsid w:val="002345E9"/>
    <w:rsid w:val="00234943"/>
    <w:rsid w:val="00234CDD"/>
    <w:rsid w:val="00234E63"/>
    <w:rsid w:val="0023520E"/>
    <w:rsid w:val="0023522F"/>
    <w:rsid w:val="002353C2"/>
    <w:rsid w:val="00235636"/>
    <w:rsid w:val="00235724"/>
    <w:rsid w:val="00235E22"/>
    <w:rsid w:val="00236C0C"/>
    <w:rsid w:val="002370EF"/>
    <w:rsid w:val="002403AE"/>
    <w:rsid w:val="00240404"/>
    <w:rsid w:val="002413C6"/>
    <w:rsid w:val="0024197C"/>
    <w:rsid w:val="00242017"/>
    <w:rsid w:val="002422F9"/>
    <w:rsid w:val="00243350"/>
    <w:rsid w:val="0024358B"/>
    <w:rsid w:val="002437CB"/>
    <w:rsid w:val="00243C79"/>
    <w:rsid w:val="00244CB0"/>
    <w:rsid w:val="0024520B"/>
    <w:rsid w:val="00245374"/>
    <w:rsid w:val="002459E7"/>
    <w:rsid w:val="00245D85"/>
    <w:rsid w:val="00245EF7"/>
    <w:rsid w:val="00246238"/>
    <w:rsid w:val="00246883"/>
    <w:rsid w:val="00247106"/>
    <w:rsid w:val="00247515"/>
    <w:rsid w:val="00247D90"/>
    <w:rsid w:val="002501BB"/>
    <w:rsid w:val="00250AE7"/>
    <w:rsid w:val="00250E94"/>
    <w:rsid w:val="002517E5"/>
    <w:rsid w:val="00251BFE"/>
    <w:rsid w:val="002520B4"/>
    <w:rsid w:val="0025305B"/>
    <w:rsid w:val="00253236"/>
    <w:rsid w:val="00253536"/>
    <w:rsid w:val="002536EC"/>
    <w:rsid w:val="00253860"/>
    <w:rsid w:val="00254D27"/>
    <w:rsid w:val="00254EF5"/>
    <w:rsid w:val="00255518"/>
    <w:rsid w:val="00255633"/>
    <w:rsid w:val="002557EB"/>
    <w:rsid w:val="00255F01"/>
    <w:rsid w:val="00256176"/>
    <w:rsid w:val="002567D4"/>
    <w:rsid w:val="00256959"/>
    <w:rsid w:val="00256B16"/>
    <w:rsid w:val="00256DD9"/>
    <w:rsid w:val="00257930"/>
    <w:rsid w:val="00257B83"/>
    <w:rsid w:val="00260BF9"/>
    <w:rsid w:val="00261054"/>
    <w:rsid w:val="00261347"/>
    <w:rsid w:val="002614E3"/>
    <w:rsid w:val="00261941"/>
    <w:rsid w:val="00261C22"/>
    <w:rsid w:val="002620E4"/>
    <w:rsid w:val="00262D33"/>
    <w:rsid w:val="00262E10"/>
    <w:rsid w:val="00263445"/>
    <w:rsid w:val="0026354B"/>
    <w:rsid w:val="002638FC"/>
    <w:rsid w:val="00264319"/>
    <w:rsid w:val="0026484D"/>
    <w:rsid w:val="00264AEA"/>
    <w:rsid w:val="00264EB6"/>
    <w:rsid w:val="0026514E"/>
    <w:rsid w:val="00265A6A"/>
    <w:rsid w:val="00265A9F"/>
    <w:rsid w:val="0026609B"/>
    <w:rsid w:val="00266288"/>
    <w:rsid w:val="002671C8"/>
    <w:rsid w:val="002671EE"/>
    <w:rsid w:val="0026762D"/>
    <w:rsid w:val="002676A4"/>
    <w:rsid w:val="00267D45"/>
    <w:rsid w:val="0027017F"/>
    <w:rsid w:val="00270434"/>
    <w:rsid w:val="002705AB"/>
    <w:rsid w:val="0027178D"/>
    <w:rsid w:val="00271D3C"/>
    <w:rsid w:val="002729C3"/>
    <w:rsid w:val="00272E41"/>
    <w:rsid w:val="00272FBA"/>
    <w:rsid w:val="00273706"/>
    <w:rsid w:val="0027397B"/>
    <w:rsid w:val="002740DE"/>
    <w:rsid w:val="0027411B"/>
    <w:rsid w:val="002744B5"/>
    <w:rsid w:val="00274AD3"/>
    <w:rsid w:val="00275289"/>
    <w:rsid w:val="0027587A"/>
    <w:rsid w:val="00275A00"/>
    <w:rsid w:val="00275E70"/>
    <w:rsid w:val="00275F81"/>
    <w:rsid w:val="002764AB"/>
    <w:rsid w:val="00276B96"/>
    <w:rsid w:val="00276E28"/>
    <w:rsid w:val="00276E3C"/>
    <w:rsid w:val="0027732F"/>
    <w:rsid w:val="00277C1A"/>
    <w:rsid w:val="002801A1"/>
    <w:rsid w:val="002803F1"/>
    <w:rsid w:val="002808D9"/>
    <w:rsid w:val="00280C84"/>
    <w:rsid w:val="00280DD7"/>
    <w:rsid w:val="00280EBF"/>
    <w:rsid w:val="00280FCA"/>
    <w:rsid w:val="00281432"/>
    <w:rsid w:val="002816CF"/>
    <w:rsid w:val="0028198B"/>
    <w:rsid w:val="00281B34"/>
    <w:rsid w:val="00281E28"/>
    <w:rsid w:val="00282049"/>
    <w:rsid w:val="00282440"/>
    <w:rsid w:val="00282567"/>
    <w:rsid w:val="002825EC"/>
    <w:rsid w:val="0028278D"/>
    <w:rsid w:val="00282ACD"/>
    <w:rsid w:val="00282B43"/>
    <w:rsid w:val="0028361E"/>
    <w:rsid w:val="00283F3E"/>
    <w:rsid w:val="00284472"/>
    <w:rsid w:val="00284C42"/>
    <w:rsid w:val="002851AF"/>
    <w:rsid w:val="00285B23"/>
    <w:rsid w:val="00285D0A"/>
    <w:rsid w:val="00286705"/>
    <w:rsid w:val="0028680A"/>
    <w:rsid w:val="00286E4C"/>
    <w:rsid w:val="00287069"/>
    <w:rsid w:val="002870FC"/>
    <w:rsid w:val="002871B0"/>
    <w:rsid w:val="002876A1"/>
    <w:rsid w:val="0029042F"/>
    <w:rsid w:val="0029043E"/>
    <w:rsid w:val="00290EAD"/>
    <w:rsid w:val="00290F33"/>
    <w:rsid w:val="00290F46"/>
    <w:rsid w:val="002918D7"/>
    <w:rsid w:val="002919B4"/>
    <w:rsid w:val="00292199"/>
    <w:rsid w:val="00292684"/>
    <w:rsid w:val="00292977"/>
    <w:rsid w:val="00292B2E"/>
    <w:rsid w:val="00292D05"/>
    <w:rsid w:val="0029335C"/>
    <w:rsid w:val="002935A1"/>
    <w:rsid w:val="00293EEB"/>
    <w:rsid w:val="00294036"/>
    <w:rsid w:val="002945D4"/>
    <w:rsid w:val="00294861"/>
    <w:rsid w:val="00295298"/>
    <w:rsid w:val="0029566A"/>
    <w:rsid w:val="002956FF"/>
    <w:rsid w:val="00295A62"/>
    <w:rsid w:val="00295C9D"/>
    <w:rsid w:val="002962E4"/>
    <w:rsid w:val="00297843"/>
    <w:rsid w:val="00297A9F"/>
    <w:rsid w:val="00297DC0"/>
    <w:rsid w:val="002A0015"/>
    <w:rsid w:val="002A01EA"/>
    <w:rsid w:val="002A02B0"/>
    <w:rsid w:val="002A0313"/>
    <w:rsid w:val="002A0776"/>
    <w:rsid w:val="002A092E"/>
    <w:rsid w:val="002A0964"/>
    <w:rsid w:val="002A09FD"/>
    <w:rsid w:val="002A0E8E"/>
    <w:rsid w:val="002A0F07"/>
    <w:rsid w:val="002A199F"/>
    <w:rsid w:val="002A1A89"/>
    <w:rsid w:val="002A1B44"/>
    <w:rsid w:val="002A1D4E"/>
    <w:rsid w:val="002A2199"/>
    <w:rsid w:val="002A2ECC"/>
    <w:rsid w:val="002A2F70"/>
    <w:rsid w:val="002A3224"/>
    <w:rsid w:val="002A332F"/>
    <w:rsid w:val="002A3455"/>
    <w:rsid w:val="002A3CE2"/>
    <w:rsid w:val="002A3F33"/>
    <w:rsid w:val="002A40EC"/>
    <w:rsid w:val="002A414C"/>
    <w:rsid w:val="002A4359"/>
    <w:rsid w:val="002A4BF3"/>
    <w:rsid w:val="002A5318"/>
    <w:rsid w:val="002A534B"/>
    <w:rsid w:val="002A557E"/>
    <w:rsid w:val="002A5B20"/>
    <w:rsid w:val="002A5E21"/>
    <w:rsid w:val="002A6072"/>
    <w:rsid w:val="002A662B"/>
    <w:rsid w:val="002A69D3"/>
    <w:rsid w:val="002A69FE"/>
    <w:rsid w:val="002A6C7F"/>
    <w:rsid w:val="002A6E0E"/>
    <w:rsid w:val="002A6F78"/>
    <w:rsid w:val="002A7005"/>
    <w:rsid w:val="002A7388"/>
    <w:rsid w:val="002A755B"/>
    <w:rsid w:val="002A7F9A"/>
    <w:rsid w:val="002B0180"/>
    <w:rsid w:val="002B0E27"/>
    <w:rsid w:val="002B1993"/>
    <w:rsid w:val="002B1F05"/>
    <w:rsid w:val="002B20CA"/>
    <w:rsid w:val="002B2311"/>
    <w:rsid w:val="002B24D6"/>
    <w:rsid w:val="002B262E"/>
    <w:rsid w:val="002B28C6"/>
    <w:rsid w:val="002B31A2"/>
    <w:rsid w:val="002B32A5"/>
    <w:rsid w:val="002B35C3"/>
    <w:rsid w:val="002B3CBC"/>
    <w:rsid w:val="002B401D"/>
    <w:rsid w:val="002B4BA5"/>
    <w:rsid w:val="002B4C9F"/>
    <w:rsid w:val="002B4F0C"/>
    <w:rsid w:val="002B4FE2"/>
    <w:rsid w:val="002B5073"/>
    <w:rsid w:val="002B593C"/>
    <w:rsid w:val="002B5BF4"/>
    <w:rsid w:val="002B6220"/>
    <w:rsid w:val="002B6255"/>
    <w:rsid w:val="002B6285"/>
    <w:rsid w:val="002B6649"/>
    <w:rsid w:val="002B6913"/>
    <w:rsid w:val="002B7B88"/>
    <w:rsid w:val="002B7BE1"/>
    <w:rsid w:val="002B7E62"/>
    <w:rsid w:val="002B7EC8"/>
    <w:rsid w:val="002C0607"/>
    <w:rsid w:val="002C07CD"/>
    <w:rsid w:val="002C091B"/>
    <w:rsid w:val="002C0C10"/>
    <w:rsid w:val="002C1286"/>
    <w:rsid w:val="002C2699"/>
    <w:rsid w:val="002C3192"/>
    <w:rsid w:val="002C36D1"/>
    <w:rsid w:val="002C3984"/>
    <w:rsid w:val="002C3FE3"/>
    <w:rsid w:val="002C412D"/>
    <w:rsid w:val="002C4292"/>
    <w:rsid w:val="002C4483"/>
    <w:rsid w:val="002C44D6"/>
    <w:rsid w:val="002C46D1"/>
    <w:rsid w:val="002C4BEA"/>
    <w:rsid w:val="002C4ED3"/>
    <w:rsid w:val="002C4FEE"/>
    <w:rsid w:val="002C532A"/>
    <w:rsid w:val="002C56BA"/>
    <w:rsid w:val="002C61FC"/>
    <w:rsid w:val="002C6215"/>
    <w:rsid w:val="002C62F0"/>
    <w:rsid w:val="002C6311"/>
    <w:rsid w:val="002C6C82"/>
    <w:rsid w:val="002C706B"/>
    <w:rsid w:val="002C7301"/>
    <w:rsid w:val="002C748F"/>
    <w:rsid w:val="002C786C"/>
    <w:rsid w:val="002C79AF"/>
    <w:rsid w:val="002C7FC8"/>
    <w:rsid w:val="002D04B9"/>
    <w:rsid w:val="002D04DD"/>
    <w:rsid w:val="002D05AD"/>
    <w:rsid w:val="002D0A7D"/>
    <w:rsid w:val="002D0A9E"/>
    <w:rsid w:val="002D0C29"/>
    <w:rsid w:val="002D0D5F"/>
    <w:rsid w:val="002D10FE"/>
    <w:rsid w:val="002D11F7"/>
    <w:rsid w:val="002D1573"/>
    <w:rsid w:val="002D1A63"/>
    <w:rsid w:val="002D1E0A"/>
    <w:rsid w:val="002D1E90"/>
    <w:rsid w:val="002D2101"/>
    <w:rsid w:val="002D27BD"/>
    <w:rsid w:val="002D28B4"/>
    <w:rsid w:val="002D2DCC"/>
    <w:rsid w:val="002D388C"/>
    <w:rsid w:val="002D3B48"/>
    <w:rsid w:val="002D3C0B"/>
    <w:rsid w:val="002D4502"/>
    <w:rsid w:val="002D48C8"/>
    <w:rsid w:val="002D53F4"/>
    <w:rsid w:val="002D5893"/>
    <w:rsid w:val="002D5AD5"/>
    <w:rsid w:val="002D5B70"/>
    <w:rsid w:val="002D5CAE"/>
    <w:rsid w:val="002D5F45"/>
    <w:rsid w:val="002D6CFD"/>
    <w:rsid w:val="002D717B"/>
    <w:rsid w:val="002D73BF"/>
    <w:rsid w:val="002D76C1"/>
    <w:rsid w:val="002D79F3"/>
    <w:rsid w:val="002D79F6"/>
    <w:rsid w:val="002E026E"/>
    <w:rsid w:val="002E04D1"/>
    <w:rsid w:val="002E0A14"/>
    <w:rsid w:val="002E1604"/>
    <w:rsid w:val="002E1996"/>
    <w:rsid w:val="002E1C53"/>
    <w:rsid w:val="002E1CE8"/>
    <w:rsid w:val="002E20B7"/>
    <w:rsid w:val="002E233C"/>
    <w:rsid w:val="002E2529"/>
    <w:rsid w:val="002E2CA2"/>
    <w:rsid w:val="002E32C1"/>
    <w:rsid w:val="002E3626"/>
    <w:rsid w:val="002E37D1"/>
    <w:rsid w:val="002E3AA5"/>
    <w:rsid w:val="002E3FBF"/>
    <w:rsid w:val="002E44A7"/>
    <w:rsid w:val="002E4BFD"/>
    <w:rsid w:val="002E500A"/>
    <w:rsid w:val="002E53B7"/>
    <w:rsid w:val="002E5469"/>
    <w:rsid w:val="002E5540"/>
    <w:rsid w:val="002E59C3"/>
    <w:rsid w:val="002E5A72"/>
    <w:rsid w:val="002E5C3E"/>
    <w:rsid w:val="002E6583"/>
    <w:rsid w:val="002E75E1"/>
    <w:rsid w:val="002E7736"/>
    <w:rsid w:val="002E7DCE"/>
    <w:rsid w:val="002F00CF"/>
    <w:rsid w:val="002F0203"/>
    <w:rsid w:val="002F04D2"/>
    <w:rsid w:val="002F04D5"/>
    <w:rsid w:val="002F0775"/>
    <w:rsid w:val="002F083A"/>
    <w:rsid w:val="002F0903"/>
    <w:rsid w:val="002F0976"/>
    <w:rsid w:val="002F0C6A"/>
    <w:rsid w:val="002F0EC2"/>
    <w:rsid w:val="002F1BC1"/>
    <w:rsid w:val="002F20B3"/>
    <w:rsid w:val="002F2246"/>
    <w:rsid w:val="002F2317"/>
    <w:rsid w:val="002F30B7"/>
    <w:rsid w:val="002F31FF"/>
    <w:rsid w:val="002F3559"/>
    <w:rsid w:val="002F37D3"/>
    <w:rsid w:val="002F39AE"/>
    <w:rsid w:val="002F3B69"/>
    <w:rsid w:val="002F4504"/>
    <w:rsid w:val="002F5378"/>
    <w:rsid w:val="002F5799"/>
    <w:rsid w:val="002F6334"/>
    <w:rsid w:val="002F67DB"/>
    <w:rsid w:val="002F6ED7"/>
    <w:rsid w:val="002F6F7E"/>
    <w:rsid w:val="002F73D8"/>
    <w:rsid w:val="002F7E41"/>
    <w:rsid w:val="002F7E5E"/>
    <w:rsid w:val="003001DB"/>
    <w:rsid w:val="00300202"/>
    <w:rsid w:val="003002FE"/>
    <w:rsid w:val="003004E2"/>
    <w:rsid w:val="003006CE"/>
    <w:rsid w:val="003008F8"/>
    <w:rsid w:val="00301AB4"/>
    <w:rsid w:val="00301E15"/>
    <w:rsid w:val="00302713"/>
    <w:rsid w:val="003028B0"/>
    <w:rsid w:val="00302EC0"/>
    <w:rsid w:val="00302FF9"/>
    <w:rsid w:val="0030333D"/>
    <w:rsid w:val="003035F0"/>
    <w:rsid w:val="0030397F"/>
    <w:rsid w:val="00303E42"/>
    <w:rsid w:val="00303ED6"/>
    <w:rsid w:val="003054A2"/>
    <w:rsid w:val="003061B3"/>
    <w:rsid w:val="00306CCF"/>
    <w:rsid w:val="0030709A"/>
    <w:rsid w:val="00307419"/>
    <w:rsid w:val="00307485"/>
    <w:rsid w:val="00307761"/>
    <w:rsid w:val="00307AB9"/>
    <w:rsid w:val="00307BA0"/>
    <w:rsid w:val="00310432"/>
    <w:rsid w:val="003105EF"/>
    <w:rsid w:val="003108C9"/>
    <w:rsid w:val="00310F33"/>
    <w:rsid w:val="00310F68"/>
    <w:rsid w:val="0031185D"/>
    <w:rsid w:val="003121C2"/>
    <w:rsid w:val="00312260"/>
    <w:rsid w:val="003122A2"/>
    <w:rsid w:val="00312558"/>
    <w:rsid w:val="0031262B"/>
    <w:rsid w:val="003127BA"/>
    <w:rsid w:val="003134E7"/>
    <w:rsid w:val="00313589"/>
    <w:rsid w:val="003135ED"/>
    <w:rsid w:val="003136ED"/>
    <w:rsid w:val="00313D49"/>
    <w:rsid w:val="00313FB4"/>
    <w:rsid w:val="00314191"/>
    <w:rsid w:val="0031457E"/>
    <w:rsid w:val="003145FB"/>
    <w:rsid w:val="003146DE"/>
    <w:rsid w:val="003146EA"/>
    <w:rsid w:val="00314822"/>
    <w:rsid w:val="00314A40"/>
    <w:rsid w:val="003150CA"/>
    <w:rsid w:val="00315268"/>
    <w:rsid w:val="00315562"/>
    <w:rsid w:val="003158C0"/>
    <w:rsid w:val="00316C4E"/>
    <w:rsid w:val="0031707C"/>
    <w:rsid w:val="003173F3"/>
    <w:rsid w:val="003174D7"/>
    <w:rsid w:val="0031788D"/>
    <w:rsid w:val="00317EF5"/>
    <w:rsid w:val="00320384"/>
    <w:rsid w:val="00320F51"/>
    <w:rsid w:val="003211A5"/>
    <w:rsid w:val="00321CC3"/>
    <w:rsid w:val="00322130"/>
    <w:rsid w:val="00322732"/>
    <w:rsid w:val="0032282B"/>
    <w:rsid w:val="003229A4"/>
    <w:rsid w:val="00322A50"/>
    <w:rsid w:val="00322B23"/>
    <w:rsid w:val="00322B68"/>
    <w:rsid w:val="00322D31"/>
    <w:rsid w:val="00323953"/>
    <w:rsid w:val="00323AC6"/>
    <w:rsid w:val="00323AE8"/>
    <w:rsid w:val="00323AF8"/>
    <w:rsid w:val="00323B8C"/>
    <w:rsid w:val="00323D54"/>
    <w:rsid w:val="003245EB"/>
    <w:rsid w:val="00324694"/>
    <w:rsid w:val="003247E8"/>
    <w:rsid w:val="003253C2"/>
    <w:rsid w:val="003255ED"/>
    <w:rsid w:val="00325C9E"/>
    <w:rsid w:val="00325E1E"/>
    <w:rsid w:val="00325EBE"/>
    <w:rsid w:val="003263B7"/>
    <w:rsid w:val="003264BD"/>
    <w:rsid w:val="00326728"/>
    <w:rsid w:val="00326795"/>
    <w:rsid w:val="00326D3B"/>
    <w:rsid w:val="00326DF7"/>
    <w:rsid w:val="00326FAE"/>
    <w:rsid w:val="00327052"/>
    <w:rsid w:val="0032724B"/>
    <w:rsid w:val="00327336"/>
    <w:rsid w:val="003274B1"/>
    <w:rsid w:val="003275A9"/>
    <w:rsid w:val="0032773B"/>
    <w:rsid w:val="003277FC"/>
    <w:rsid w:val="00327E95"/>
    <w:rsid w:val="00327F06"/>
    <w:rsid w:val="003302D0"/>
    <w:rsid w:val="003315D1"/>
    <w:rsid w:val="00331D4E"/>
    <w:rsid w:val="00331EF6"/>
    <w:rsid w:val="003320C2"/>
    <w:rsid w:val="0033235B"/>
    <w:rsid w:val="003324FA"/>
    <w:rsid w:val="00332CDB"/>
    <w:rsid w:val="00333B85"/>
    <w:rsid w:val="003340CA"/>
    <w:rsid w:val="00334225"/>
    <w:rsid w:val="003342B7"/>
    <w:rsid w:val="003348A0"/>
    <w:rsid w:val="00334A27"/>
    <w:rsid w:val="00334FD3"/>
    <w:rsid w:val="003351BB"/>
    <w:rsid w:val="003354CD"/>
    <w:rsid w:val="0033594B"/>
    <w:rsid w:val="0033653B"/>
    <w:rsid w:val="003367C8"/>
    <w:rsid w:val="00336895"/>
    <w:rsid w:val="00336911"/>
    <w:rsid w:val="00336BA4"/>
    <w:rsid w:val="00336BCD"/>
    <w:rsid w:val="00336BD3"/>
    <w:rsid w:val="00336E04"/>
    <w:rsid w:val="00336E80"/>
    <w:rsid w:val="00337BAB"/>
    <w:rsid w:val="00340BE5"/>
    <w:rsid w:val="00340BF4"/>
    <w:rsid w:val="0034160C"/>
    <w:rsid w:val="00341797"/>
    <w:rsid w:val="0034217A"/>
    <w:rsid w:val="0034267C"/>
    <w:rsid w:val="00342959"/>
    <w:rsid w:val="00342D9A"/>
    <w:rsid w:val="00343772"/>
    <w:rsid w:val="003439BF"/>
    <w:rsid w:val="00343D73"/>
    <w:rsid w:val="00344236"/>
    <w:rsid w:val="00344268"/>
    <w:rsid w:val="003442DC"/>
    <w:rsid w:val="0034432D"/>
    <w:rsid w:val="00344790"/>
    <w:rsid w:val="00344A60"/>
    <w:rsid w:val="00344A71"/>
    <w:rsid w:val="003455C5"/>
    <w:rsid w:val="00345768"/>
    <w:rsid w:val="00345D91"/>
    <w:rsid w:val="00346034"/>
    <w:rsid w:val="00346302"/>
    <w:rsid w:val="0034631E"/>
    <w:rsid w:val="00346C98"/>
    <w:rsid w:val="00346FE5"/>
    <w:rsid w:val="0034728A"/>
    <w:rsid w:val="003475BA"/>
    <w:rsid w:val="003479BE"/>
    <w:rsid w:val="003479C3"/>
    <w:rsid w:val="00347CC1"/>
    <w:rsid w:val="00350211"/>
    <w:rsid w:val="003504CF"/>
    <w:rsid w:val="003505B3"/>
    <w:rsid w:val="0035078E"/>
    <w:rsid w:val="003509D9"/>
    <w:rsid w:val="003509FE"/>
    <w:rsid w:val="003511A5"/>
    <w:rsid w:val="0035133B"/>
    <w:rsid w:val="0035133E"/>
    <w:rsid w:val="00351720"/>
    <w:rsid w:val="003518BB"/>
    <w:rsid w:val="00351AED"/>
    <w:rsid w:val="00351F2F"/>
    <w:rsid w:val="00352637"/>
    <w:rsid w:val="00352652"/>
    <w:rsid w:val="003526BB"/>
    <w:rsid w:val="00353134"/>
    <w:rsid w:val="00353655"/>
    <w:rsid w:val="0035421F"/>
    <w:rsid w:val="003542DA"/>
    <w:rsid w:val="00354459"/>
    <w:rsid w:val="00354604"/>
    <w:rsid w:val="00354BC5"/>
    <w:rsid w:val="00354BE2"/>
    <w:rsid w:val="00354F74"/>
    <w:rsid w:val="0035595F"/>
    <w:rsid w:val="00355E16"/>
    <w:rsid w:val="003560BC"/>
    <w:rsid w:val="003561E8"/>
    <w:rsid w:val="00356218"/>
    <w:rsid w:val="00356E2B"/>
    <w:rsid w:val="00357180"/>
    <w:rsid w:val="003572AE"/>
    <w:rsid w:val="00357FE6"/>
    <w:rsid w:val="00360B47"/>
    <w:rsid w:val="003612A0"/>
    <w:rsid w:val="00361476"/>
    <w:rsid w:val="00361CD8"/>
    <w:rsid w:val="00361E97"/>
    <w:rsid w:val="00362152"/>
    <w:rsid w:val="003623F9"/>
    <w:rsid w:val="003627F3"/>
    <w:rsid w:val="00362D57"/>
    <w:rsid w:val="00362E1E"/>
    <w:rsid w:val="00363090"/>
    <w:rsid w:val="003630B3"/>
    <w:rsid w:val="0036357A"/>
    <w:rsid w:val="003637F8"/>
    <w:rsid w:val="003638A4"/>
    <w:rsid w:val="0036472A"/>
    <w:rsid w:val="00365039"/>
    <w:rsid w:val="00365CC7"/>
    <w:rsid w:val="00365CDB"/>
    <w:rsid w:val="00365F22"/>
    <w:rsid w:val="00366070"/>
    <w:rsid w:val="00366182"/>
    <w:rsid w:val="003661C4"/>
    <w:rsid w:val="00366B2C"/>
    <w:rsid w:val="00366C1C"/>
    <w:rsid w:val="003670A5"/>
    <w:rsid w:val="003674AD"/>
    <w:rsid w:val="003678EE"/>
    <w:rsid w:val="00367AE6"/>
    <w:rsid w:val="00367DF1"/>
    <w:rsid w:val="0037096B"/>
    <w:rsid w:val="00370A5F"/>
    <w:rsid w:val="00370C41"/>
    <w:rsid w:val="00370F09"/>
    <w:rsid w:val="00370F8C"/>
    <w:rsid w:val="003713E5"/>
    <w:rsid w:val="00371433"/>
    <w:rsid w:val="0037184C"/>
    <w:rsid w:val="00371A5A"/>
    <w:rsid w:val="00372FDF"/>
    <w:rsid w:val="00373A0D"/>
    <w:rsid w:val="00373B0E"/>
    <w:rsid w:val="00373F52"/>
    <w:rsid w:val="00373FFD"/>
    <w:rsid w:val="003746DF"/>
    <w:rsid w:val="00374FD0"/>
    <w:rsid w:val="0037504B"/>
    <w:rsid w:val="0037527C"/>
    <w:rsid w:val="0037545F"/>
    <w:rsid w:val="003766BA"/>
    <w:rsid w:val="0037684A"/>
    <w:rsid w:val="00376AF2"/>
    <w:rsid w:val="00376EAC"/>
    <w:rsid w:val="00377370"/>
    <w:rsid w:val="00377806"/>
    <w:rsid w:val="00377839"/>
    <w:rsid w:val="003779ED"/>
    <w:rsid w:val="00377D53"/>
    <w:rsid w:val="0038029A"/>
    <w:rsid w:val="003807C6"/>
    <w:rsid w:val="00380C5D"/>
    <w:rsid w:val="00380D55"/>
    <w:rsid w:val="00380DC7"/>
    <w:rsid w:val="00381877"/>
    <w:rsid w:val="00381EAD"/>
    <w:rsid w:val="003824A0"/>
    <w:rsid w:val="003825AC"/>
    <w:rsid w:val="00382824"/>
    <w:rsid w:val="00382A74"/>
    <w:rsid w:val="00382C13"/>
    <w:rsid w:val="003830EA"/>
    <w:rsid w:val="003832E3"/>
    <w:rsid w:val="00383725"/>
    <w:rsid w:val="00383EA1"/>
    <w:rsid w:val="00383EAE"/>
    <w:rsid w:val="00384281"/>
    <w:rsid w:val="00384401"/>
    <w:rsid w:val="0038452B"/>
    <w:rsid w:val="0038460C"/>
    <w:rsid w:val="00384624"/>
    <w:rsid w:val="00384812"/>
    <w:rsid w:val="00384BDF"/>
    <w:rsid w:val="00385361"/>
    <w:rsid w:val="003855AF"/>
    <w:rsid w:val="00385C59"/>
    <w:rsid w:val="00385CF3"/>
    <w:rsid w:val="00385FAE"/>
    <w:rsid w:val="00386346"/>
    <w:rsid w:val="00386590"/>
    <w:rsid w:val="003866F4"/>
    <w:rsid w:val="003871EA"/>
    <w:rsid w:val="003874B9"/>
    <w:rsid w:val="00387AA5"/>
    <w:rsid w:val="0039098D"/>
    <w:rsid w:val="00390D47"/>
    <w:rsid w:val="00391106"/>
    <w:rsid w:val="00391172"/>
    <w:rsid w:val="00391329"/>
    <w:rsid w:val="00391758"/>
    <w:rsid w:val="00391DC2"/>
    <w:rsid w:val="00391EBF"/>
    <w:rsid w:val="00391F18"/>
    <w:rsid w:val="00392246"/>
    <w:rsid w:val="00392866"/>
    <w:rsid w:val="003929EE"/>
    <w:rsid w:val="00392A32"/>
    <w:rsid w:val="00392B75"/>
    <w:rsid w:val="00392E6E"/>
    <w:rsid w:val="00393117"/>
    <w:rsid w:val="00393248"/>
    <w:rsid w:val="0039324E"/>
    <w:rsid w:val="003947A8"/>
    <w:rsid w:val="0039504A"/>
    <w:rsid w:val="00395411"/>
    <w:rsid w:val="003954F9"/>
    <w:rsid w:val="00396161"/>
    <w:rsid w:val="00396651"/>
    <w:rsid w:val="00397324"/>
    <w:rsid w:val="00397A73"/>
    <w:rsid w:val="003A0096"/>
    <w:rsid w:val="003A00E7"/>
    <w:rsid w:val="003A08DE"/>
    <w:rsid w:val="003A0A10"/>
    <w:rsid w:val="003A191F"/>
    <w:rsid w:val="003A1B57"/>
    <w:rsid w:val="003A1FCD"/>
    <w:rsid w:val="003A2AAB"/>
    <w:rsid w:val="003A2B53"/>
    <w:rsid w:val="003A3614"/>
    <w:rsid w:val="003A37B3"/>
    <w:rsid w:val="003A3833"/>
    <w:rsid w:val="003A39D8"/>
    <w:rsid w:val="003A3ED3"/>
    <w:rsid w:val="003A3F5A"/>
    <w:rsid w:val="003A3FFC"/>
    <w:rsid w:val="003A41A4"/>
    <w:rsid w:val="003A42EF"/>
    <w:rsid w:val="003A4989"/>
    <w:rsid w:val="003A4AE0"/>
    <w:rsid w:val="003A4B61"/>
    <w:rsid w:val="003A4BCD"/>
    <w:rsid w:val="003A4DB8"/>
    <w:rsid w:val="003A5159"/>
    <w:rsid w:val="003A537F"/>
    <w:rsid w:val="003A5673"/>
    <w:rsid w:val="003A5991"/>
    <w:rsid w:val="003A608F"/>
    <w:rsid w:val="003A64E1"/>
    <w:rsid w:val="003A65FB"/>
    <w:rsid w:val="003A67D4"/>
    <w:rsid w:val="003A6863"/>
    <w:rsid w:val="003A6E2C"/>
    <w:rsid w:val="003A7153"/>
    <w:rsid w:val="003A72F6"/>
    <w:rsid w:val="003A7775"/>
    <w:rsid w:val="003A7E02"/>
    <w:rsid w:val="003B0296"/>
    <w:rsid w:val="003B09D5"/>
    <w:rsid w:val="003B0F8F"/>
    <w:rsid w:val="003B0FD8"/>
    <w:rsid w:val="003B1107"/>
    <w:rsid w:val="003B18F9"/>
    <w:rsid w:val="003B1936"/>
    <w:rsid w:val="003B1E44"/>
    <w:rsid w:val="003B1FD3"/>
    <w:rsid w:val="003B25E6"/>
    <w:rsid w:val="003B296C"/>
    <w:rsid w:val="003B2E60"/>
    <w:rsid w:val="003B3223"/>
    <w:rsid w:val="003B36BF"/>
    <w:rsid w:val="003B37A6"/>
    <w:rsid w:val="003B3B1A"/>
    <w:rsid w:val="003B3DCF"/>
    <w:rsid w:val="003B3EBD"/>
    <w:rsid w:val="003B422A"/>
    <w:rsid w:val="003B4368"/>
    <w:rsid w:val="003B4377"/>
    <w:rsid w:val="003B4AC8"/>
    <w:rsid w:val="003B503B"/>
    <w:rsid w:val="003B5176"/>
    <w:rsid w:val="003B5586"/>
    <w:rsid w:val="003B59B5"/>
    <w:rsid w:val="003B610A"/>
    <w:rsid w:val="003B66B4"/>
    <w:rsid w:val="003B67BF"/>
    <w:rsid w:val="003B6B5B"/>
    <w:rsid w:val="003B6C91"/>
    <w:rsid w:val="003B730B"/>
    <w:rsid w:val="003B79D3"/>
    <w:rsid w:val="003B7B08"/>
    <w:rsid w:val="003B7C28"/>
    <w:rsid w:val="003C05AB"/>
    <w:rsid w:val="003C116B"/>
    <w:rsid w:val="003C17A8"/>
    <w:rsid w:val="003C1938"/>
    <w:rsid w:val="003C1975"/>
    <w:rsid w:val="003C1A91"/>
    <w:rsid w:val="003C1AC1"/>
    <w:rsid w:val="003C1F17"/>
    <w:rsid w:val="003C202A"/>
    <w:rsid w:val="003C241D"/>
    <w:rsid w:val="003C2C66"/>
    <w:rsid w:val="003C2E10"/>
    <w:rsid w:val="003C3A7D"/>
    <w:rsid w:val="003C483F"/>
    <w:rsid w:val="003C55E6"/>
    <w:rsid w:val="003C5864"/>
    <w:rsid w:val="003C5966"/>
    <w:rsid w:val="003C61D6"/>
    <w:rsid w:val="003C6D8C"/>
    <w:rsid w:val="003C6DED"/>
    <w:rsid w:val="003C6EB8"/>
    <w:rsid w:val="003C6FE3"/>
    <w:rsid w:val="003C7119"/>
    <w:rsid w:val="003C7636"/>
    <w:rsid w:val="003C77A9"/>
    <w:rsid w:val="003C7860"/>
    <w:rsid w:val="003C7C57"/>
    <w:rsid w:val="003D06F6"/>
    <w:rsid w:val="003D097F"/>
    <w:rsid w:val="003D0C18"/>
    <w:rsid w:val="003D0D67"/>
    <w:rsid w:val="003D12BB"/>
    <w:rsid w:val="003D1303"/>
    <w:rsid w:val="003D136E"/>
    <w:rsid w:val="003D1EBC"/>
    <w:rsid w:val="003D1EEE"/>
    <w:rsid w:val="003D236B"/>
    <w:rsid w:val="003D2EED"/>
    <w:rsid w:val="003D346F"/>
    <w:rsid w:val="003D38DB"/>
    <w:rsid w:val="003D3F7C"/>
    <w:rsid w:val="003D4011"/>
    <w:rsid w:val="003D446C"/>
    <w:rsid w:val="003D45F4"/>
    <w:rsid w:val="003D4F44"/>
    <w:rsid w:val="003D4F4B"/>
    <w:rsid w:val="003D543E"/>
    <w:rsid w:val="003D5634"/>
    <w:rsid w:val="003D597C"/>
    <w:rsid w:val="003D5E8E"/>
    <w:rsid w:val="003D5F77"/>
    <w:rsid w:val="003D6017"/>
    <w:rsid w:val="003D601E"/>
    <w:rsid w:val="003D650F"/>
    <w:rsid w:val="003D6B1C"/>
    <w:rsid w:val="003D6D16"/>
    <w:rsid w:val="003D6F1B"/>
    <w:rsid w:val="003D7A98"/>
    <w:rsid w:val="003D7BC3"/>
    <w:rsid w:val="003D7E1E"/>
    <w:rsid w:val="003D7ED9"/>
    <w:rsid w:val="003E0090"/>
    <w:rsid w:val="003E032C"/>
    <w:rsid w:val="003E08A6"/>
    <w:rsid w:val="003E0DDF"/>
    <w:rsid w:val="003E1201"/>
    <w:rsid w:val="003E1406"/>
    <w:rsid w:val="003E146D"/>
    <w:rsid w:val="003E1931"/>
    <w:rsid w:val="003E1B20"/>
    <w:rsid w:val="003E1BA4"/>
    <w:rsid w:val="003E250E"/>
    <w:rsid w:val="003E291E"/>
    <w:rsid w:val="003E2985"/>
    <w:rsid w:val="003E2D2C"/>
    <w:rsid w:val="003E2FA2"/>
    <w:rsid w:val="003E3794"/>
    <w:rsid w:val="003E39D5"/>
    <w:rsid w:val="003E3C48"/>
    <w:rsid w:val="003E409D"/>
    <w:rsid w:val="003E4594"/>
    <w:rsid w:val="003E49F7"/>
    <w:rsid w:val="003E5051"/>
    <w:rsid w:val="003E53BA"/>
    <w:rsid w:val="003E54CF"/>
    <w:rsid w:val="003E5BBD"/>
    <w:rsid w:val="003E613B"/>
    <w:rsid w:val="003E61FB"/>
    <w:rsid w:val="003E63A0"/>
    <w:rsid w:val="003E675C"/>
    <w:rsid w:val="003E71BA"/>
    <w:rsid w:val="003E7C89"/>
    <w:rsid w:val="003E7E7C"/>
    <w:rsid w:val="003F001F"/>
    <w:rsid w:val="003F00DC"/>
    <w:rsid w:val="003F0129"/>
    <w:rsid w:val="003F0177"/>
    <w:rsid w:val="003F04CA"/>
    <w:rsid w:val="003F0973"/>
    <w:rsid w:val="003F0DC8"/>
    <w:rsid w:val="003F12CD"/>
    <w:rsid w:val="003F13AF"/>
    <w:rsid w:val="003F14E8"/>
    <w:rsid w:val="003F2357"/>
    <w:rsid w:val="003F28F0"/>
    <w:rsid w:val="003F2A19"/>
    <w:rsid w:val="003F2DBC"/>
    <w:rsid w:val="003F30D6"/>
    <w:rsid w:val="003F33FA"/>
    <w:rsid w:val="003F3402"/>
    <w:rsid w:val="003F3984"/>
    <w:rsid w:val="003F3B1E"/>
    <w:rsid w:val="003F41AC"/>
    <w:rsid w:val="003F4748"/>
    <w:rsid w:val="003F4773"/>
    <w:rsid w:val="003F4A51"/>
    <w:rsid w:val="003F4FA7"/>
    <w:rsid w:val="003F5328"/>
    <w:rsid w:val="003F5652"/>
    <w:rsid w:val="003F5818"/>
    <w:rsid w:val="003F5A16"/>
    <w:rsid w:val="003F5E18"/>
    <w:rsid w:val="003F5EF7"/>
    <w:rsid w:val="003F63E4"/>
    <w:rsid w:val="003F72CB"/>
    <w:rsid w:val="003F748E"/>
    <w:rsid w:val="003F762E"/>
    <w:rsid w:val="003F76C3"/>
    <w:rsid w:val="003F7B07"/>
    <w:rsid w:val="004009F8"/>
    <w:rsid w:val="00400B6F"/>
    <w:rsid w:val="00401BB7"/>
    <w:rsid w:val="00401F71"/>
    <w:rsid w:val="00402068"/>
    <w:rsid w:val="0040278D"/>
    <w:rsid w:val="004027B6"/>
    <w:rsid w:val="00403236"/>
    <w:rsid w:val="00403248"/>
    <w:rsid w:val="00403A3C"/>
    <w:rsid w:val="00403F41"/>
    <w:rsid w:val="004042E4"/>
    <w:rsid w:val="00404742"/>
    <w:rsid w:val="004054EB"/>
    <w:rsid w:val="004055AB"/>
    <w:rsid w:val="00405A71"/>
    <w:rsid w:val="00405AAF"/>
    <w:rsid w:val="0040627C"/>
    <w:rsid w:val="00406287"/>
    <w:rsid w:val="00406968"/>
    <w:rsid w:val="00406A5E"/>
    <w:rsid w:val="00406C08"/>
    <w:rsid w:val="00406C52"/>
    <w:rsid w:val="004071F3"/>
    <w:rsid w:val="00407421"/>
    <w:rsid w:val="00407530"/>
    <w:rsid w:val="0040763C"/>
    <w:rsid w:val="00407EA9"/>
    <w:rsid w:val="00407ECB"/>
    <w:rsid w:val="0041031A"/>
    <w:rsid w:val="0041179F"/>
    <w:rsid w:val="00411A54"/>
    <w:rsid w:val="00411B41"/>
    <w:rsid w:val="00411D0C"/>
    <w:rsid w:val="00411E62"/>
    <w:rsid w:val="0041220A"/>
    <w:rsid w:val="00412EBC"/>
    <w:rsid w:val="00413240"/>
    <w:rsid w:val="00414549"/>
    <w:rsid w:val="00414D6A"/>
    <w:rsid w:val="004151E5"/>
    <w:rsid w:val="004152F9"/>
    <w:rsid w:val="00415405"/>
    <w:rsid w:val="004157B7"/>
    <w:rsid w:val="00415E85"/>
    <w:rsid w:val="00415F91"/>
    <w:rsid w:val="004162D8"/>
    <w:rsid w:val="00416429"/>
    <w:rsid w:val="004166F8"/>
    <w:rsid w:val="00416D91"/>
    <w:rsid w:val="004172AA"/>
    <w:rsid w:val="004179FA"/>
    <w:rsid w:val="00417EB2"/>
    <w:rsid w:val="004206A8"/>
    <w:rsid w:val="00420D00"/>
    <w:rsid w:val="00421586"/>
    <w:rsid w:val="004219E5"/>
    <w:rsid w:val="00421F12"/>
    <w:rsid w:val="0042229E"/>
    <w:rsid w:val="0042273D"/>
    <w:rsid w:val="00423446"/>
    <w:rsid w:val="00423702"/>
    <w:rsid w:val="0042404E"/>
    <w:rsid w:val="004240A1"/>
    <w:rsid w:val="00424357"/>
    <w:rsid w:val="004246EB"/>
    <w:rsid w:val="00424756"/>
    <w:rsid w:val="004247DD"/>
    <w:rsid w:val="00424BF8"/>
    <w:rsid w:val="00425607"/>
    <w:rsid w:val="00425636"/>
    <w:rsid w:val="00425BAD"/>
    <w:rsid w:val="00425BBC"/>
    <w:rsid w:val="00425D03"/>
    <w:rsid w:val="00426592"/>
    <w:rsid w:val="0042687E"/>
    <w:rsid w:val="00426A09"/>
    <w:rsid w:val="00427740"/>
    <w:rsid w:val="0042782C"/>
    <w:rsid w:val="00427980"/>
    <w:rsid w:val="00427F91"/>
    <w:rsid w:val="004309F1"/>
    <w:rsid w:val="00430B20"/>
    <w:rsid w:val="0043194B"/>
    <w:rsid w:val="00431EAB"/>
    <w:rsid w:val="00432921"/>
    <w:rsid w:val="00432C53"/>
    <w:rsid w:val="00433291"/>
    <w:rsid w:val="00433310"/>
    <w:rsid w:val="00433B1F"/>
    <w:rsid w:val="00434065"/>
    <w:rsid w:val="00434400"/>
    <w:rsid w:val="004347AE"/>
    <w:rsid w:val="00434818"/>
    <w:rsid w:val="00434FCE"/>
    <w:rsid w:val="0043509C"/>
    <w:rsid w:val="00435255"/>
    <w:rsid w:val="00435290"/>
    <w:rsid w:val="00435315"/>
    <w:rsid w:val="0043584D"/>
    <w:rsid w:val="00435E1C"/>
    <w:rsid w:val="0043615B"/>
    <w:rsid w:val="004370A4"/>
    <w:rsid w:val="004373E4"/>
    <w:rsid w:val="00437725"/>
    <w:rsid w:val="0043781B"/>
    <w:rsid w:val="00437876"/>
    <w:rsid w:val="00437967"/>
    <w:rsid w:val="00437C20"/>
    <w:rsid w:val="00437F2A"/>
    <w:rsid w:val="00440458"/>
    <w:rsid w:val="004407DB"/>
    <w:rsid w:val="00440A11"/>
    <w:rsid w:val="00440A41"/>
    <w:rsid w:val="00440AD2"/>
    <w:rsid w:val="00440D95"/>
    <w:rsid w:val="00441249"/>
    <w:rsid w:val="004412B8"/>
    <w:rsid w:val="00441E7F"/>
    <w:rsid w:val="00442027"/>
    <w:rsid w:val="0044261C"/>
    <w:rsid w:val="0044309A"/>
    <w:rsid w:val="004431F3"/>
    <w:rsid w:val="00444152"/>
    <w:rsid w:val="00444AEF"/>
    <w:rsid w:val="00444D33"/>
    <w:rsid w:val="00445588"/>
    <w:rsid w:val="0044575B"/>
    <w:rsid w:val="004458D9"/>
    <w:rsid w:val="00445E6B"/>
    <w:rsid w:val="004462E4"/>
    <w:rsid w:val="00446B91"/>
    <w:rsid w:val="00446C6C"/>
    <w:rsid w:val="00446D2B"/>
    <w:rsid w:val="00446ECC"/>
    <w:rsid w:val="00447AE2"/>
    <w:rsid w:val="00447C30"/>
    <w:rsid w:val="0045011F"/>
    <w:rsid w:val="00450862"/>
    <w:rsid w:val="004508D7"/>
    <w:rsid w:val="0045098B"/>
    <w:rsid w:val="00450A14"/>
    <w:rsid w:val="00450DBE"/>
    <w:rsid w:val="00450F14"/>
    <w:rsid w:val="00451028"/>
    <w:rsid w:val="004512D0"/>
    <w:rsid w:val="0045151E"/>
    <w:rsid w:val="0045192C"/>
    <w:rsid w:val="00451B58"/>
    <w:rsid w:val="004533F1"/>
    <w:rsid w:val="00453C96"/>
    <w:rsid w:val="00453CB7"/>
    <w:rsid w:val="00453FA9"/>
    <w:rsid w:val="004551E7"/>
    <w:rsid w:val="00455502"/>
    <w:rsid w:val="004556F6"/>
    <w:rsid w:val="004560CE"/>
    <w:rsid w:val="004564BC"/>
    <w:rsid w:val="004568BC"/>
    <w:rsid w:val="0045690F"/>
    <w:rsid w:val="004570F5"/>
    <w:rsid w:val="00457337"/>
    <w:rsid w:val="00457469"/>
    <w:rsid w:val="004576C7"/>
    <w:rsid w:val="00457A93"/>
    <w:rsid w:val="00457C8A"/>
    <w:rsid w:val="00460076"/>
    <w:rsid w:val="004601DA"/>
    <w:rsid w:val="0046029A"/>
    <w:rsid w:val="004604A7"/>
    <w:rsid w:val="004609CE"/>
    <w:rsid w:val="00460B4D"/>
    <w:rsid w:val="00460CA7"/>
    <w:rsid w:val="00460D31"/>
    <w:rsid w:val="00460E16"/>
    <w:rsid w:val="00460F2D"/>
    <w:rsid w:val="00461041"/>
    <w:rsid w:val="00461A12"/>
    <w:rsid w:val="00461AD5"/>
    <w:rsid w:val="00461CBA"/>
    <w:rsid w:val="004628EC"/>
    <w:rsid w:val="00463CDC"/>
    <w:rsid w:val="00463DC7"/>
    <w:rsid w:val="0046437B"/>
    <w:rsid w:val="00464C5F"/>
    <w:rsid w:val="00464CC4"/>
    <w:rsid w:val="00464FEB"/>
    <w:rsid w:val="004650F9"/>
    <w:rsid w:val="004658E7"/>
    <w:rsid w:val="00465BC8"/>
    <w:rsid w:val="00465E11"/>
    <w:rsid w:val="0046659B"/>
    <w:rsid w:val="004669FD"/>
    <w:rsid w:val="00466C8F"/>
    <w:rsid w:val="00467208"/>
    <w:rsid w:val="004675B3"/>
    <w:rsid w:val="004677AD"/>
    <w:rsid w:val="0046785C"/>
    <w:rsid w:val="00467BA2"/>
    <w:rsid w:val="00467C59"/>
    <w:rsid w:val="00467D5A"/>
    <w:rsid w:val="0047035A"/>
    <w:rsid w:val="00470574"/>
    <w:rsid w:val="00470952"/>
    <w:rsid w:val="00470BAE"/>
    <w:rsid w:val="00471161"/>
    <w:rsid w:val="004715D2"/>
    <w:rsid w:val="00471662"/>
    <w:rsid w:val="00471754"/>
    <w:rsid w:val="00471BEA"/>
    <w:rsid w:val="00471F05"/>
    <w:rsid w:val="004720FC"/>
    <w:rsid w:val="00472193"/>
    <w:rsid w:val="004722A1"/>
    <w:rsid w:val="004730DB"/>
    <w:rsid w:val="004736EA"/>
    <w:rsid w:val="00473DD4"/>
    <w:rsid w:val="004743A7"/>
    <w:rsid w:val="0047491C"/>
    <w:rsid w:val="00474F72"/>
    <w:rsid w:val="004751B6"/>
    <w:rsid w:val="00475965"/>
    <w:rsid w:val="00475987"/>
    <w:rsid w:val="00475DD5"/>
    <w:rsid w:val="00475ECE"/>
    <w:rsid w:val="00475F7A"/>
    <w:rsid w:val="004761C3"/>
    <w:rsid w:val="004761E3"/>
    <w:rsid w:val="004763C6"/>
    <w:rsid w:val="004769C2"/>
    <w:rsid w:val="00476B1B"/>
    <w:rsid w:val="00476C5B"/>
    <w:rsid w:val="00476E25"/>
    <w:rsid w:val="00476F2F"/>
    <w:rsid w:val="00477440"/>
    <w:rsid w:val="004774B5"/>
    <w:rsid w:val="004778E6"/>
    <w:rsid w:val="00477C60"/>
    <w:rsid w:val="0048054B"/>
    <w:rsid w:val="004805DB"/>
    <w:rsid w:val="00480B98"/>
    <w:rsid w:val="004813A9"/>
    <w:rsid w:val="0048178A"/>
    <w:rsid w:val="00481835"/>
    <w:rsid w:val="00481D21"/>
    <w:rsid w:val="00482207"/>
    <w:rsid w:val="004823A0"/>
    <w:rsid w:val="00482487"/>
    <w:rsid w:val="00482713"/>
    <w:rsid w:val="004829B8"/>
    <w:rsid w:val="00482D59"/>
    <w:rsid w:val="00482D70"/>
    <w:rsid w:val="004830DC"/>
    <w:rsid w:val="00483911"/>
    <w:rsid w:val="004839FC"/>
    <w:rsid w:val="00483F69"/>
    <w:rsid w:val="00484357"/>
    <w:rsid w:val="004844FD"/>
    <w:rsid w:val="004848C3"/>
    <w:rsid w:val="00484AA9"/>
    <w:rsid w:val="00484CA1"/>
    <w:rsid w:val="00484D42"/>
    <w:rsid w:val="00484D4E"/>
    <w:rsid w:val="00484E54"/>
    <w:rsid w:val="0048554B"/>
    <w:rsid w:val="00485581"/>
    <w:rsid w:val="004857C4"/>
    <w:rsid w:val="00485D14"/>
    <w:rsid w:val="00485F85"/>
    <w:rsid w:val="00486094"/>
    <w:rsid w:val="0048624B"/>
    <w:rsid w:val="00486906"/>
    <w:rsid w:val="004873AA"/>
    <w:rsid w:val="00487538"/>
    <w:rsid w:val="00487874"/>
    <w:rsid w:val="00487933"/>
    <w:rsid w:val="00487D77"/>
    <w:rsid w:val="00487FF7"/>
    <w:rsid w:val="004902C9"/>
    <w:rsid w:val="004903D5"/>
    <w:rsid w:val="00490C4B"/>
    <w:rsid w:val="00490DD2"/>
    <w:rsid w:val="00490E3F"/>
    <w:rsid w:val="0049120F"/>
    <w:rsid w:val="00491BF6"/>
    <w:rsid w:val="00491F78"/>
    <w:rsid w:val="004920B4"/>
    <w:rsid w:val="004920C8"/>
    <w:rsid w:val="0049282B"/>
    <w:rsid w:val="00492DE1"/>
    <w:rsid w:val="00493052"/>
    <w:rsid w:val="0049346A"/>
    <w:rsid w:val="00493553"/>
    <w:rsid w:val="00493CEE"/>
    <w:rsid w:val="00493DBC"/>
    <w:rsid w:val="0049464C"/>
    <w:rsid w:val="00494C14"/>
    <w:rsid w:val="00495635"/>
    <w:rsid w:val="0049568F"/>
    <w:rsid w:val="00495B12"/>
    <w:rsid w:val="00495D10"/>
    <w:rsid w:val="004965B8"/>
    <w:rsid w:val="004965E7"/>
    <w:rsid w:val="00496C77"/>
    <w:rsid w:val="00496D45"/>
    <w:rsid w:val="004971EF"/>
    <w:rsid w:val="00497A99"/>
    <w:rsid w:val="004A061D"/>
    <w:rsid w:val="004A08A8"/>
    <w:rsid w:val="004A0F23"/>
    <w:rsid w:val="004A10EE"/>
    <w:rsid w:val="004A12C4"/>
    <w:rsid w:val="004A1622"/>
    <w:rsid w:val="004A1AEA"/>
    <w:rsid w:val="004A203B"/>
    <w:rsid w:val="004A2244"/>
    <w:rsid w:val="004A2CB0"/>
    <w:rsid w:val="004A32C2"/>
    <w:rsid w:val="004A361F"/>
    <w:rsid w:val="004A37BC"/>
    <w:rsid w:val="004A3AB5"/>
    <w:rsid w:val="004A3BCD"/>
    <w:rsid w:val="004A3D24"/>
    <w:rsid w:val="004A4206"/>
    <w:rsid w:val="004A43D4"/>
    <w:rsid w:val="004A4ABE"/>
    <w:rsid w:val="004A5324"/>
    <w:rsid w:val="004A5C0F"/>
    <w:rsid w:val="004A5C9F"/>
    <w:rsid w:val="004A60FC"/>
    <w:rsid w:val="004A6893"/>
    <w:rsid w:val="004A68F3"/>
    <w:rsid w:val="004A7001"/>
    <w:rsid w:val="004A700E"/>
    <w:rsid w:val="004A73B9"/>
    <w:rsid w:val="004A7641"/>
    <w:rsid w:val="004A77EF"/>
    <w:rsid w:val="004A791C"/>
    <w:rsid w:val="004A7CCD"/>
    <w:rsid w:val="004B0006"/>
    <w:rsid w:val="004B06C5"/>
    <w:rsid w:val="004B0C52"/>
    <w:rsid w:val="004B0CE5"/>
    <w:rsid w:val="004B1171"/>
    <w:rsid w:val="004B2210"/>
    <w:rsid w:val="004B2559"/>
    <w:rsid w:val="004B2958"/>
    <w:rsid w:val="004B2CCF"/>
    <w:rsid w:val="004B2CD8"/>
    <w:rsid w:val="004B2F64"/>
    <w:rsid w:val="004B33B5"/>
    <w:rsid w:val="004B395A"/>
    <w:rsid w:val="004B4439"/>
    <w:rsid w:val="004B4CCE"/>
    <w:rsid w:val="004B4E7B"/>
    <w:rsid w:val="004B54A2"/>
    <w:rsid w:val="004B5849"/>
    <w:rsid w:val="004B58FA"/>
    <w:rsid w:val="004B5CD3"/>
    <w:rsid w:val="004B5F83"/>
    <w:rsid w:val="004B60D1"/>
    <w:rsid w:val="004B60DB"/>
    <w:rsid w:val="004B63BC"/>
    <w:rsid w:val="004B695F"/>
    <w:rsid w:val="004B6DAB"/>
    <w:rsid w:val="004B7678"/>
    <w:rsid w:val="004B78B2"/>
    <w:rsid w:val="004B7FE3"/>
    <w:rsid w:val="004C0AA9"/>
    <w:rsid w:val="004C10CB"/>
    <w:rsid w:val="004C1544"/>
    <w:rsid w:val="004C1F2A"/>
    <w:rsid w:val="004C267D"/>
    <w:rsid w:val="004C281A"/>
    <w:rsid w:val="004C2875"/>
    <w:rsid w:val="004C2FBE"/>
    <w:rsid w:val="004C3076"/>
    <w:rsid w:val="004C33C6"/>
    <w:rsid w:val="004C3507"/>
    <w:rsid w:val="004C426F"/>
    <w:rsid w:val="004C461A"/>
    <w:rsid w:val="004C4DEE"/>
    <w:rsid w:val="004C4F3B"/>
    <w:rsid w:val="004C5272"/>
    <w:rsid w:val="004C5298"/>
    <w:rsid w:val="004C5554"/>
    <w:rsid w:val="004C5568"/>
    <w:rsid w:val="004C5AE7"/>
    <w:rsid w:val="004C5CAD"/>
    <w:rsid w:val="004C5F3D"/>
    <w:rsid w:val="004C5FD8"/>
    <w:rsid w:val="004C6265"/>
    <w:rsid w:val="004C63F1"/>
    <w:rsid w:val="004C67BA"/>
    <w:rsid w:val="004C7596"/>
    <w:rsid w:val="004C78D0"/>
    <w:rsid w:val="004D0825"/>
    <w:rsid w:val="004D0864"/>
    <w:rsid w:val="004D08F7"/>
    <w:rsid w:val="004D1717"/>
    <w:rsid w:val="004D1827"/>
    <w:rsid w:val="004D1A1F"/>
    <w:rsid w:val="004D1B21"/>
    <w:rsid w:val="004D1BF3"/>
    <w:rsid w:val="004D1E55"/>
    <w:rsid w:val="004D2855"/>
    <w:rsid w:val="004D2CB8"/>
    <w:rsid w:val="004D2E33"/>
    <w:rsid w:val="004D2FAD"/>
    <w:rsid w:val="004D3AB6"/>
    <w:rsid w:val="004D3AD3"/>
    <w:rsid w:val="004D3B72"/>
    <w:rsid w:val="004D4CEA"/>
    <w:rsid w:val="004D504B"/>
    <w:rsid w:val="004D514F"/>
    <w:rsid w:val="004D5921"/>
    <w:rsid w:val="004D5968"/>
    <w:rsid w:val="004D5BBC"/>
    <w:rsid w:val="004D5C07"/>
    <w:rsid w:val="004D5C33"/>
    <w:rsid w:val="004D5E85"/>
    <w:rsid w:val="004D6A2F"/>
    <w:rsid w:val="004D6E2F"/>
    <w:rsid w:val="004D6FD1"/>
    <w:rsid w:val="004D7718"/>
    <w:rsid w:val="004D7A17"/>
    <w:rsid w:val="004D7B04"/>
    <w:rsid w:val="004D7E25"/>
    <w:rsid w:val="004E00FA"/>
    <w:rsid w:val="004E0487"/>
    <w:rsid w:val="004E132F"/>
    <w:rsid w:val="004E166F"/>
    <w:rsid w:val="004E18D9"/>
    <w:rsid w:val="004E1A64"/>
    <w:rsid w:val="004E2164"/>
    <w:rsid w:val="004E25A3"/>
    <w:rsid w:val="004E2814"/>
    <w:rsid w:val="004E2C40"/>
    <w:rsid w:val="004E2FBF"/>
    <w:rsid w:val="004E3262"/>
    <w:rsid w:val="004E32C0"/>
    <w:rsid w:val="004E32EA"/>
    <w:rsid w:val="004E3610"/>
    <w:rsid w:val="004E3A58"/>
    <w:rsid w:val="004E4759"/>
    <w:rsid w:val="004E4991"/>
    <w:rsid w:val="004E4BEC"/>
    <w:rsid w:val="004E4DF9"/>
    <w:rsid w:val="004E52C6"/>
    <w:rsid w:val="004E5C04"/>
    <w:rsid w:val="004E5C48"/>
    <w:rsid w:val="004E5EEE"/>
    <w:rsid w:val="004E6C98"/>
    <w:rsid w:val="004E6E30"/>
    <w:rsid w:val="004E6FC0"/>
    <w:rsid w:val="004E7458"/>
    <w:rsid w:val="004E7DF8"/>
    <w:rsid w:val="004F0291"/>
    <w:rsid w:val="004F0460"/>
    <w:rsid w:val="004F0500"/>
    <w:rsid w:val="004F05DD"/>
    <w:rsid w:val="004F07AF"/>
    <w:rsid w:val="004F0C2F"/>
    <w:rsid w:val="004F0D15"/>
    <w:rsid w:val="004F0E64"/>
    <w:rsid w:val="004F103A"/>
    <w:rsid w:val="004F1641"/>
    <w:rsid w:val="004F1DE6"/>
    <w:rsid w:val="004F202E"/>
    <w:rsid w:val="004F246C"/>
    <w:rsid w:val="004F2655"/>
    <w:rsid w:val="004F32F2"/>
    <w:rsid w:val="004F36D0"/>
    <w:rsid w:val="004F3C8A"/>
    <w:rsid w:val="004F3FA7"/>
    <w:rsid w:val="004F4A14"/>
    <w:rsid w:val="004F4C71"/>
    <w:rsid w:val="004F4CBE"/>
    <w:rsid w:val="004F4FFA"/>
    <w:rsid w:val="004F5152"/>
    <w:rsid w:val="004F5F95"/>
    <w:rsid w:val="004F5FBB"/>
    <w:rsid w:val="004F648B"/>
    <w:rsid w:val="004F6848"/>
    <w:rsid w:val="004F6AAB"/>
    <w:rsid w:val="004F6C77"/>
    <w:rsid w:val="004F6E85"/>
    <w:rsid w:val="004F700C"/>
    <w:rsid w:val="004F71DB"/>
    <w:rsid w:val="004F721B"/>
    <w:rsid w:val="004F747F"/>
    <w:rsid w:val="004F79C4"/>
    <w:rsid w:val="004F7B44"/>
    <w:rsid w:val="004F7B81"/>
    <w:rsid w:val="004F7FFA"/>
    <w:rsid w:val="0050007D"/>
    <w:rsid w:val="00500356"/>
    <w:rsid w:val="005003E4"/>
    <w:rsid w:val="00500664"/>
    <w:rsid w:val="0050074A"/>
    <w:rsid w:val="005008E6"/>
    <w:rsid w:val="00500BBF"/>
    <w:rsid w:val="00500F0F"/>
    <w:rsid w:val="005016B1"/>
    <w:rsid w:val="005016F9"/>
    <w:rsid w:val="00501D4B"/>
    <w:rsid w:val="00501DDD"/>
    <w:rsid w:val="00501DFB"/>
    <w:rsid w:val="005021D7"/>
    <w:rsid w:val="00502221"/>
    <w:rsid w:val="00502429"/>
    <w:rsid w:val="005029CC"/>
    <w:rsid w:val="00502C7F"/>
    <w:rsid w:val="00502D85"/>
    <w:rsid w:val="00502ED0"/>
    <w:rsid w:val="00503144"/>
    <w:rsid w:val="00503182"/>
    <w:rsid w:val="00503327"/>
    <w:rsid w:val="00503AA6"/>
    <w:rsid w:val="00503C81"/>
    <w:rsid w:val="00503F29"/>
    <w:rsid w:val="00504112"/>
    <w:rsid w:val="005044AA"/>
    <w:rsid w:val="00504D13"/>
    <w:rsid w:val="00504D16"/>
    <w:rsid w:val="00504F91"/>
    <w:rsid w:val="00504FCC"/>
    <w:rsid w:val="005052A4"/>
    <w:rsid w:val="005052D7"/>
    <w:rsid w:val="005053F0"/>
    <w:rsid w:val="00505B87"/>
    <w:rsid w:val="00505F2D"/>
    <w:rsid w:val="005064D4"/>
    <w:rsid w:val="0050660E"/>
    <w:rsid w:val="0050685D"/>
    <w:rsid w:val="00506C80"/>
    <w:rsid w:val="005079B4"/>
    <w:rsid w:val="00507A0D"/>
    <w:rsid w:val="00507A7E"/>
    <w:rsid w:val="005102F1"/>
    <w:rsid w:val="005106EB"/>
    <w:rsid w:val="00510883"/>
    <w:rsid w:val="005108B8"/>
    <w:rsid w:val="00510942"/>
    <w:rsid w:val="00511219"/>
    <w:rsid w:val="00511930"/>
    <w:rsid w:val="00511A45"/>
    <w:rsid w:val="00511E48"/>
    <w:rsid w:val="00512283"/>
    <w:rsid w:val="0051251E"/>
    <w:rsid w:val="0051265A"/>
    <w:rsid w:val="00513212"/>
    <w:rsid w:val="0051358D"/>
    <w:rsid w:val="0051373A"/>
    <w:rsid w:val="00513E5A"/>
    <w:rsid w:val="00513FCB"/>
    <w:rsid w:val="0051423D"/>
    <w:rsid w:val="00514BCB"/>
    <w:rsid w:val="00514FC6"/>
    <w:rsid w:val="00515D9B"/>
    <w:rsid w:val="00515E43"/>
    <w:rsid w:val="005168BC"/>
    <w:rsid w:val="00517085"/>
    <w:rsid w:val="005170EC"/>
    <w:rsid w:val="00517268"/>
    <w:rsid w:val="00517A1D"/>
    <w:rsid w:val="00517C0B"/>
    <w:rsid w:val="00520173"/>
    <w:rsid w:val="00521370"/>
    <w:rsid w:val="00521578"/>
    <w:rsid w:val="005222B2"/>
    <w:rsid w:val="00522710"/>
    <w:rsid w:val="005229F0"/>
    <w:rsid w:val="00522F76"/>
    <w:rsid w:val="00522FBA"/>
    <w:rsid w:val="00522FBC"/>
    <w:rsid w:val="00523730"/>
    <w:rsid w:val="00523B5B"/>
    <w:rsid w:val="00524508"/>
    <w:rsid w:val="005246AD"/>
    <w:rsid w:val="00524AD3"/>
    <w:rsid w:val="00524C09"/>
    <w:rsid w:val="00524CFE"/>
    <w:rsid w:val="005252DD"/>
    <w:rsid w:val="0052547D"/>
    <w:rsid w:val="00525AF6"/>
    <w:rsid w:val="00525BD7"/>
    <w:rsid w:val="00525CB1"/>
    <w:rsid w:val="00525F35"/>
    <w:rsid w:val="00525FEA"/>
    <w:rsid w:val="00526016"/>
    <w:rsid w:val="00526115"/>
    <w:rsid w:val="00526214"/>
    <w:rsid w:val="00526D33"/>
    <w:rsid w:val="005270B2"/>
    <w:rsid w:val="00527734"/>
    <w:rsid w:val="00530470"/>
    <w:rsid w:val="00530547"/>
    <w:rsid w:val="00530856"/>
    <w:rsid w:val="00530D0B"/>
    <w:rsid w:val="00530D9A"/>
    <w:rsid w:val="00531258"/>
    <w:rsid w:val="00531276"/>
    <w:rsid w:val="00531467"/>
    <w:rsid w:val="005315D3"/>
    <w:rsid w:val="0053178F"/>
    <w:rsid w:val="00531B53"/>
    <w:rsid w:val="00531C72"/>
    <w:rsid w:val="00532113"/>
    <w:rsid w:val="005322A1"/>
    <w:rsid w:val="00532581"/>
    <w:rsid w:val="005326DB"/>
    <w:rsid w:val="00532C13"/>
    <w:rsid w:val="00532F40"/>
    <w:rsid w:val="00532F50"/>
    <w:rsid w:val="00532F8A"/>
    <w:rsid w:val="00533846"/>
    <w:rsid w:val="00533965"/>
    <w:rsid w:val="005339D6"/>
    <w:rsid w:val="00533A25"/>
    <w:rsid w:val="00534356"/>
    <w:rsid w:val="0053437D"/>
    <w:rsid w:val="0053481A"/>
    <w:rsid w:val="00534C82"/>
    <w:rsid w:val="00534EF0"/>
    <w:rsid w:val="00534F57"/>
    <w:rsid w:val="00534F5C"/>
    <w:rsid w:val="00535207"/>
    <w:rsid w:val="00535DA1"/>
    <w:rsid w:val="00535DB2"/>
    <w:rsid w:val="00536254"/>
    <w:rsid w:val="005363D2"/>
    <w:rsid w:val="005366A0"/>
    <w:rsid w:val="00536922"/>
    <w:rsid w:val="00536958"/>
    <w:rsid w:val="0053697F"/>
    <w:rsid w:val="00536C23"/>
    <w:rsid w:val="00536DA2"/>
    <w:rsid w:val="005378FA"/>
    <w:rsid w:val="005400DA"/>
    <w:rsid w:val="00540256"/>
    <w:rsid w:val="005402B7"/>
    <w:rsid w:val="00540763"/>
    <w:rsid w:val="0054116D"/>
    <w:rsid w:val="00541254"/>
    <w:rsid w:val="00541AE6"/>
    <w:rsid w:val="00541EE4"/>
    <w:rsid w:val="005424E1"/>
    <w:rsid w:val="0054297D"/>
    <w:rsid w:val="00543207"/>
    <w:rsid w:val="005434A2"/>
    <w:rsid w:val="00543B99"/>
    <w:rsid w:val="005440E4"/>
    <w:rsid w:val="00544937"/>
    <w:rsid w:val="00544A34"/>
    <w:rsid w:val="00544B91"/>
    <w:rsid w:val="00544D0D"/>
    <w:rsid w:val="00545396"/>
    <w:rsid w:val="00545974"/>
    <w:rsid w:val="00545989"/>
    <w:rsid w:val="00545D67"/>
    <w:rsid w:val="00545DAB"/>
    <w:rsid w:val="00545F32"/>
    <w:rsid w:val="0054645E"/>
    <w:rsid w:val="00546983"/>
    <w:rsid w:val="00546F40"/>
    <w:rsid w:val="00547124"/>
    <w:rsid w:val="0054740D"/>
    <w:rsid w:val="005475A4"/>
    <w:rsid w:val="0054775C"/>
    <w:rsid w:val="005478D2"/>
    <w:rsid w:val="00547AF8"/>
    <w:rsid w:val="00550213"/>
    <w:rsid w:val="00550426"/>
    <w:rsid w:val="005505F7"/>
    <w:rsid w:val="00550AA5"/>
    <w:rsid w:val="00550F24"/>
    <w:rsid w:val="00551128"/>
    <w:rsid w:val="00551D1A"/>
    <w:rsid w:val="00552309"/>
    <w:rsid w:val="0055231E"/>
    <w:rsid w:val="0055244F"/>
    <w:rsid w:val="00552505"/>
    <w:rsid w:val="005527C1"/>
    <w:rsid w:val="005534FF"/>
    <w:rsid w:val="00553AC3"/>
    <w:rsid w:val="00554A2C"/>
    <w:rsid w:val="00554ABF"/>
    <w:rsid w:val="00554DEE"/>
    <w:rsid w:val="00554F30"/>
    <w:rsid w:val="00555D58"/>
    <w:rsid w:val="00556249"/>
    <w:rsid w:val="005562C5"/>
    <w:rsid w:val="005562DF"/>
    <w:rsid w:val="00557A33"/>
    <w:rsid w:val="00557B66"/>
    <w:rsid w:val="00557E9F"/>
    <w:rsid w:val="00557FC0"/>
    <w:rsid w:val="0056006C"/>
    <w:rsid w:val="005600AE"/>
    <w:rsid w:val="00560328"/>
    <w:rsid w:val="00560725"/>
    <w:rsid w:val="00560A30"/>
    <w:rsid w:val="00560B00"/>
    <w:rsid w:val="00560CB9"/>
    <w:rsid w:val="00561151"/>
    <w:rsid w:val="00561E1A"/>
    <w:rsid w:val="005620C0"/>
    <w:rsid w:val="00562100"/>
    <w:rsid w:val="005627BB"/>
    <w:rsid w:val="00562CAE"/>
    <w:rsid w:val="00562DD8"/>
    <w:rsid w:val="00562E17"/>
    <w:rsid w:val="005631B6"/>
    <w:rsid w:val="0056326C"/>
    <w:rsid w:val="005633F2"/>
    <w:rsid w:val="00563613"/>
    <w:rsid w:val="005636D0"/>
    <w:rsid w:val="00563C74"/>
    <w:rsid w:val="00563E7D"/>
    <w:rsid w:val="0056401F"/>
    <w:rsid w:val="0056404B"/>
    <w:rsid w:val="005641A2"/>
    <w:rsid w:val="005644AD"/>
    <w:rsid w:val="00564F62"/>
    <w:rsid w:val="00565738"/>
    <w:rsid w:val="0056574F"/>
    <w:rsid w:val="005659A4"/>
    <w:rsid w:val="0056627A"/>
    <w:rsid w:val="00566620"/>
    <w:rsid w:val="005669D7"/>
    <w:rsid w:val="00566A07"/>
    <w:rsid w:val="00566E92"/>
    <w:rsid w:val="0056726D"/>
    <w:rsid w:val="00567915"/>
    <w:rsid w:val="005679AA"/>
    <w:rsid w:val="00567C07"/>
    <w:rsid w:val="0057026D"/>
    <w:rsid w:val="0057035E"/>
    <w:rsid w:val="0057077B"/>
    <w:rsid w:val="005708C1"/>
    <w:rsid w:val="00570A0F"/>
    <w:rsid w:val="00570F11"/>
    <w:rsid w:val="005715B1"/>
    <w:rsid w:val="00571ACC"/>
    <w:rsid w:val="00571C7C"/>
    <w:rsid w:val="005726BA"/>
    <w:rsid w:val="005728BE"/>
    <w:rsid w:val="00572B21"/>
    <w:rsid w:val="00573330"/>
    <w:rsid w:val="005737F6"/>
    <w:rsid w:val="00574552"/>
    <w:rsid w:val="005747B8"/>
    <w:rsid w:val="005752D7"/>
    <w:rsid w:val="005759FD"/>
    <w:rsid w:val="00575C25"/>
    <w:rsid w:val="00575C8B"/>
    <w:rsid w:val="00576554"/>
    <w:rsid w:val="005767F9"/>
    <w:rsid w:val="00576805"/>
    <w:rsid w:val="00576B64"/>
    <w:rsid w:val="00577347"/>
    <w:rsid w:val="00577483"/>
    <w:rsid w:val="00577A4E"/>
    <w:rsid w:val="005802E7"/>
    <w:rsid w:val="00580AD6"/>
    <w:rsid w:val="0058184A"/>
    <w:rsid w:val="0058196F"/>
    <w:rsid w:val="00581C1F"/>
    <w:rsid w:val="00581CB9"/>
    <w:rsid w:val="00582E11"/>
    <w:rsid w:val="00582F8A"/>
    <w:rsid w:val="0058336C"/>
    <w:rsid w:val="0058351F"/>
    <w:rsid w:val="0058377A"/>
    <w:rsid w:val="005838E7"/>
    <w:rsid w:val="00583968"/>
    <w:rsid w:val="00583D6E"/>
    <w:rsid w:val="00584303"/>
    <w:rsid w:val="00584AFE"/>
    <w:rsid w:val="00584B7A"/>
    <w:rsid w:val="00584F7A"/>
    <w:rsid w:val="00585D95"/>
    <w:rsid w:val="00585F46"/>
    <w:rsid w:val="00586A11"/>
    <w:rsid w:val="00586B38"/>
    <w:rsid w:val="00586BEA"/>
    <w:rsid w:val="00586DB2"/>
    <w:rsid w:val="0058789B"/>
    <w:rsid w:val="00587C5D"/>
    <w:rsid w:val="00587DA8"/>
    <w:rsid w:val="005901BF"/>
    <w:rsid w:val="005905CC"/>
    <w:rsid w:val="00590E75"/>
    <w:rsid w:val="00590E77"/>
    <w:rsid w:val="00590EBF"/>
    <w:rsid w:val="00591587"/>
    <w:rsid w:val="00591B20"/>
    <w:rsid w:val="00591B32"/>
    <w:rsid w:val="00591C33"/>
    <w:rsid w:val="00592184"/>
    <w:rsid w:val="00592462"/>
    <w:rsid w:val="00592801"/>
    <w:rsid w:val="00592D7A"/>
    <w:rsid w:val="005931FA"/>
    <w:rsid w:val="00593808"/>
    <w:rsid w:val="005938AB"/>
    <w:rsid w:val="00593B1D"/>
    <w:rsid w:val="005943D8"/>
    <w:rsid w:val="00594670"/>
    <w:rsid w:val="005948BC"/>
    <w:rsid w:val="00594EAC"/>
    <w:rsid w:val="0059506D"/>
    <w:rsid w:val="005952E9"/>
    <w:rsid w:val="005952F4"/>
    <w:rsid w:val="0059625A"/>
    <w:rsid w:val="005968C4"/>
    <w:rsid w:val="00596A2A"/>
    <w:rsid w:val="00597030"/>
    <w:rsid w:val="005977BA"/>
    <w:rsid w:val="00597BE4"/>
    <w:rsid w:val="005A0422"/>
    <w:rsid w:val="005A05EE"/>
    <w:rsid w:val="005A06D2"/>
    <w:rsid w:val="005A0A68"/>
    <w:rsid w:val="005A0AE3"/>
    <w:rsid w:val="005A166A"/>
    <w:rsid w:val="005A1C56"/>
    <w:rsid w:val="005A1D1D"/>
    <w:rsid w:val="005A1D75"/>
    <w:rsid w:val="005A1E3B"/>
    <w:rsid w:val="005A1FA5"/>
    <w:rsid w:val="005A245A"/>
    <w:rsid w:val="005A247C"/>
    <w:rsid w:val="005A24A4"/>
    <w:rsid w:val="005A25CA"/>
    <w:rsid w:val="005A27D5"/>
    <w:rsid w:val="005A2CA6"/>
    <w:rsid w:val="005A2CE5"/>
    <w:rsid w:val="005A2FBF"/>
    <w:rsid w:val="005A3066"/>
    <w:rsid w:val="005A3093"/>
    <w:rsid w:val="005A35E4"/>
    <w:rsid w:val="005A374F"/>
    <w:rsid w:val="005A37A3"/>
    <w:rsid w:val="005A39EF"/>
    <w:rsid w:val="005A438A"/>
    <w:rsid w:val="005A4D78"/>
    <w:rsid w:val="005A4E33"/>
    <w:rsid w:val="005A5720"/>
    <w:rsid w:val="005A5C9A"/>
    <w:rsid w:val="005A5CE8"/>
    <w:rsid w:val="005A5CF7"/>
    <w:rsid w:val="005A616F"/>
    <w:rsid w:val="005A63A1"/>
    <w:rsid w:val="005A647C"/>
    <w:rsid w:val="005A6665"/>
    <w:rsid w:val="005A6938"/>
    <w:rsid w:val="005A6A50"/>
    <w:rsid w:val="005A7212"/>
    <w:rsid w:val="005A724C"/>
    <w:rsid w:val="005A758D"/>
    <w:rsid w:val="005A7E7C"/>
    <w:rsid w:val="005A7E90"/>
    <w:rsid w:val="005B010B"/>
    <w:rsid w:val="005B0983"/>
    <w:rsid w:val="005B0A99"/>
    <w:rsid w:val="005B1045"/>
    <w:rsid w:val="005B10F2"/>
    <w:rsid w:val="005B1306"/>
    <w:rsid w:val="005B1937"/>
    <w:rsid w:val="005B2410"/>
    <w:rsid w:val="005B24A1"/>
    <w:rsid w:val="005B2591"/>
    <w:rsid w:val="005B2655"/>
    <w:rsid w:val="005B2C08"/>
    <w:rsid w:val="005B3125"/>
    <w:rsid w:val="005B3308"/>
    <w:rsid w:val="005B333B"/>
    <w:rsid w:val="005B392E"/>
    <w:rsid w:val="005B3BAA"/>
    <w:rsid w:val="005B4157"/>
    <w:rsid w:val="005B4908"/>
    <w:rsid w:val="005B4DA1"/>
    <w:rsid w:val="005B54F8"/>
    <w:rsid w:val="005B56D6"/>
    <w:rsid w:val="005B5C14"/>
    <w:rsid w:val="005B5FAC"/>
    <w:rsid w:val="005B677E"/>
    <w:rsid w:val="005B6797"/>
    <w:rsid w:val="005B6AE1"/>
    <w:rsid w:val="005B763A"/>
    <w:rsid w:val="005B77C5"/>
    <w:rsid w:val="005B7AFC"/>
    <w:rsid w:val="005B7DDE"/>
    <w:rsid w:val="005C06DA"/>
    <w:rsid w:val="005C0967"/>
    <w:rsid w:val="005C0AF1"/>
    <w:rsid w:val="005C1097"/>
    <w:rsid w:val="005C179B"/>
    <w:rsid w:val="005C18A5"/>
    <w:rsid w:val="005C18E1"/>
    <w:rsid w:val="005C1A6B"/>
    <w:rsid w:val="005C1F1B"/>
    <w:rsid w:val="005C204C"/>
    <w:rsid w:val="005C20F3"/>
    <w:rsid w:val="005C2168"/>
    <w:rsid w:val="005C315E"/>
    <w:rsid w:val="005C39F9"/>
    <w:rsid w:val="005C3A36"/>
    <w:rsid w:val="005C3A42"/>
    <w:rsid w:val="005C3CB3"/>
    <w:rsid w:val="005C46F5"/>
    <w:rsid w:val="005C4707"/>
    <w:rsid w:val="005C48F1"/>
    <w:rsid w:val="005C4971"/>
    <w:rsid w:val="005C52FD"/>
    <w:rsid w:val="005C5354"/>
    <w:rsid w:val="005C580B"/>
    <w:rsid w:val="005C5858"/>
    <w:rsid w:val="005C5D6F"/>
    <w:rsid w:val="005C665E"/>
    <w:rsid w:val="005C6E65"/>
    <w:rsid w:val="005C6F26"/>
    <w:rsid w:val="005C78F6"/>
    <w:rsid w:val="005C7E3E"/>
    <w:rsid w:val="005D0622"/>
    <w:rsid w:val="005D07C6"/>
    <w:rsid w:val="005D0F5A"/>
    <w:rsid w:val="005D14B4"/>
    <w:rsid w:val="005D16EB"/>
    <w:rsid w:val="005D21B5"/>
    <w:rsid w:val="005D2709"/>
    <w:rsid w:val="005D2867"/>
    <w:rsid w:val="005D2EEC"/>
    <w:rsid w:val="005D327D"/>
    <w:rsid w:val="005D34A1"/>
    <w:rsid w:val="005D3834"/>
    <w:rsid w:val="005D3B02"/>
    <w:rsid w:val="005D3BAE"/>
    <w:rsid w:val="005D468B"/>
    <w:rsid w:val="005D46DC"/>
    <w:rsid w:val="005D48AC"/>
    <w:rsid w:val="005D52DE"/>
    <w:rsid w:val="005D6614"/>
    <w:rsid w:val="005D682C"/>
    <w:rsid w:val="005D7086"/>
    <w:rsid w:val="005D71D1"/>
    <w:rsid w:val="005D7436"/>
    <w:rsid w:val="005E001C"/>
    <w:rsid w:val="005E007B"/>
    <w:rsid w:val="005E0575"/>
    <w:rsid w:val="005E07AA"/>
    <w:rsid w:val="005E0B79"/>
    <w:rsid w:val="005E0D39"/>
    <w:rsid w:val="005E0FC9"/>
    <w:rsid w:val="005E106C"/>
    <w:rsid w:val="005E1A08"/>
    <w:rsid w:val="005E2A9C"/>
    <w:rsid w:val="005E2B37"/>
    <w:rsid w:val="005E2BF4"/>
    <w:rsid w:val="005E2DDA"/>
    <w:rsid w:val="005E33D6"/>
    <w:rsid w:val="005E355B"/>
    <w:rsid w:val="005E3D44"/>
    <w:rsid w:val="005E3E40"/>
    <w:rsid w:val="005E3E41"/>
    <w:rsid w:val="005E3FC9"/>
    <w:rsid w:val="005E4151"/>
    <w:rsid w:val="005E4594"/>
    <w:rsid w:val="005E499C"/>
    <w:rsid w:val="005E4E93"/>
    <w:rsid w:val="005E5DE1"/>
    <w:rsid w:val="005E60DD"/>
    <w:rsid w:val="005E63AF"/>
    <w:rsid w:val="005E640D"/>
    <w:rsid w:val="005E6511"/>
    <w:rsid w:val="005E68A9"/>
    <w:rsid w:val="005E78C5"/>
    <w:rsid w:val="005E796C"/>
    <w:rsid w:val="005F00D4"/>
    <w:rsid w:val="005F02A1"/>
    <w:rsid w:val="005F0799"/>
    <w:rsid w:val="005F189B"/>
    <w:rsid w:val="005F35FB"/>
    <w:rsid w:val="005F3C08"/>
    <w:rsid w:val="005F41F3"/>
    <w:rsid w:val="005F4204"/>
    <w:rsid w:val="005F432B"/>
    <w:rsid w:val="005F4533"/>
    <w:rsid w:val="005F4605"/>
    <w:rsid w:val="005F4A05"/>
    <w:rsid w:val="005F4CA7"/>
    <w:rsid w:val="005F4E54"/>
    <w:rsid w:val="005F5709"/>
    <w:rsid w:val="005F5AA3"/>
    <w:rsid w:val="005F5B0B"/>
    <w:rsid w:val="005F5C15"/>
    <w:rsid w:val="005F5DAF"/>
    <w:rsid w:val="005F5E40"/>
    <w:rsid w:val="005F6162"/>
    <w:rsid w:val="005F64E1"/>
    <w:rsid w:val="005F6EF8"/>
    <w:rsid w:val="005F6F3B"/>
    <w:rsid w:val="005F718A"/>
    <w:rsid w:val="005F7412"/>
    <w:rsid w:val="005F75DB"/>
    <w:rsid w:val="005F7690"/>
    <w:rsid w:val="0060015D"/>
    <w:rsid w:val="006003F3"/>
    <w:rsid w:val="006008C6"/>
    <w:rsid w:val="006012ED"/>
    <w:rsid w:val="0060182E"/>
    <w:rsid w:val="006018F6"/>
    <w:rsid w:val="00601E2E"/>
    <w:rsid w:val="006021C6"/>
    <w:rsid w:val="006021E9"/>
    <w:rsid w:val="00602437"/>
    <w:rsid w:val="0060258F"/>
    <w:rsid w:val="006027DA"/>
    <w:rsid w:val="00603979"/>
    <w:rsid w:val="00603BB3"/>
    <w:rsid w:val="006044C0"/>
    <w:rsid w:val="006044E6"/>
    <w:rsid w:val="00604A13"/>
    <w:rsid w:val="00604B0B"/>
    <w:rsid w:val="00604CAA"/>
    <w:rsid w:val="00605335"/>
    <w:rsid w:val="00605F88"/>
    <w:rsid w:val="00606252"/>
    <w:rsid w:val="00606363"/>
    <w:rsid w:val="00606524"/>
    <w:rsid w:val="00606657"/>
    <w:rsid w:val="00606E5D"/>
    <w:rsid w:val="00607305"/>
    <w:rsid w:val="0060766A"/>
    <w:rsid w:val="00607CE5"/>
    <w:rsid w:val="00607E79"/>
    <w:rsid w:val="00610041"/>
    <w:rsid w:val="00610745"/>
    <w:rsid w:val="006117C7"/>
    <w:rsid w:val="00612462"/>
    <w:rsid w:val="00612488"/>
    <w:rsid w:val="006129A6"/>
    <w:rsid w:val="00612A9E"/>
    <w:rsid w:val="00612CA9"/>
    <w:rsid w:val="006131A9"/>
    <w:rsid w:val="0061322F"/>
    <w:rsid w:val="0061345D"/>
    <w:rsid w:val="00613464"/>
    <w:rsid w:val="006134FE"/>
    <w:rsid w:val="00613616"/>
    <w:rsid w:val="00613902"/>
    <w:rsid w:val="00613DE7"/>
    <w:rsid w:val="006143FF"/>
    <w:rsid w:val="006146A6"/>
    <w:rsid w:val="0061473F"/>
    <w:rsid w:val="0061511A"/>
    <w:rsid w:val="006153F1"/>
    <w:rsid w:val="006155CA"/>
    <w:rsid w:val="00615C2A"/>
    <w:rsid w:val="00615C74"/>
    <w:rsid w:val="00615D67"/>
    <w:rsid w:val="00616127"/>
    <w:rsid w:val="00616163"/>
    <w:rsid w:val="006167FB"/>
    <w:rsid w:val="00616B67"/>
    <w:rsid w:val="00616DE2"/>
    <w:rsid w:val="00616E59"/>
    <w:rsid w:val="00616FA5"/>
    <w:rsid w:val="00617317"/>
    <w:rsid w:val="0062003F"/>
    <w:rsid w:val="0062030E"/>
    <w:rsid w:val="00620B82"/>
    <w:rsid w:val="006211C6"/>
    <w:rsid w:val="0062135A"/>
    <w:rsid w:val="006219FA"/>
    <w:rsid w:val="00622110"/>
    <w:rsid w:val="006224D8"/>
    <w:rsid w:val="00622691"/>
    <w:rsid w:val="00622AE6"/>
    <w:rsid w:val="0062333F"/>
    <w:rsid w:val="006233AA"/>
    <w:rsid w:val="00623530"/>
    <w:rsid w:val="00623678"/>
    <w:rsid w:val="00623D59"/>
    <w:rsid w:val="00624437"/>
    <w:rsid w:val="00624720"/>
    <w:rsid w:val="0062536C"/>
    <w:rsid w:val="0062572C"/>
    <w:rsid w:val="006262EF"/>
    <w:rsid w:val="00626409"/>
    <w:rsid w:val="00626493"/>
    <w:rsid w:val="0062666B"/>
    <w:rsid w:val="0062686E"/>
    <w:rsid w:val="00626C24"/>
    <w:rsid w:val="00627B3F"/>
    <w:rsid w:val="00627F31"/>
    <w:rsid w:val="0063054F"/>
    <w:rsid w:val="0063108C"/>
    <w:rsid w:val="0063119D"/>
    <w:rsid w:val="0063157F"/>
    <w:rsid w:val="00631B1D"/>
    <w:rsid w:val="00631FA0"/>
    <w:rsid w:val="00632976"/>
    <w:rsid w:val="006331A4"/>
    <w:rsid w:val="0063320B"/>
    <w:rsid w:val="006338B6"/>
    <w:rsid w:val="00633979"/>
    <w:rsid w:val="00633A43"/>
    <w:rsid w:val="00633D15"/>
    <w:rsid w:val="00633DC3"/>
    <w:rsid w:val="00633F5B"/>
    <w:rsid w:val="00633FBF"/>
    <w:rsid w:val="00633FC8"/>
    <w:rsid w:val="00634559"/>
    <w:rsid w:val="006347D1"/>
    <w:rsid w:val="00635164"/>
    <w:rsid w:val="006356E4"/>
    <w:rsid w:val="006357BC"/>
    <w:rsid w:val="00635E02"/>
    <w:rsid w:val="00635F24"/>
    <w:rsid w:val="00636177"/>
    <w:rsid w:val="006363EC"/>
    <w:rsid w:val="00636DCA"/>
    <w:rsid w:val="00636E02"/>
    <w:rsid w:val="006371F4"/>
    <w:rsid w:val="006373FE"/>
    <w:rsid w:val="00637418"/>
    <w:rsid w:val="006377A5"/>
    <w:rsid w:val="00637D98"/>
    <w:rsid w:val="00637F26"/>
    <w:rsid w:val="006400E2"/>
    <w:rsid w:val="006400E8"/>
    <w:rsid w:val="006406A1"/>
    <w:rsid w:val="00640947"/>
    <w:rsid w:val="0064163A"/>
    <w:rsid w:val="00641DEE"/>
    <w:rsid w:val="00641E29"/>
    <w:rsid w:val="00641F57"/>
    <w:rsid w:val="00641F7D"/>
    <w:rsid w:val="00642097"/>
    <w:rsid w:val="0064222F"/>
    <w:rsid w:val="006426C5"/>
    <w:rsid w:val="006429E3"/>
    <w:rsid w:val="00643266"/>
    <w:rsid w:val="0064357E"/>
    <w:rsid w:val="00643785"/>
    <w:rsid w:val="00643B14"/>
    <w:rsid w:val="00643DB9"/>
    <w:rsid w:val="006440C8"/>
    <w:rsid w:val="00644762"/>
    <w:rsid w:val="0064487B"/>
    <w:rsid w:val="00644C74"/>
    <w:rsid w:val="00644FC8"/>
    <w:rsid w:val="00645022"/>
    <w:rsid w:val="006453FD"/>
    <w:rsid w:val="00645551"/>
    <w:rsid w:val="006455CC"/>
    <w:rsid w:val="006458A0"/>
    <w:rsid w:val="0064634F"/>
    <w:rsid w:val="00646588"/>
    <w:rsid w:val="006466E6"/>
    <w:rsid w:val="00646CC5"/>
    <w:rsid w:val="00646DF7"/>
    <w:rsid w:val="00647356"/>
    <w:rsid w:val="00647568"/>
    <w:rsid w:val="00647D10"/>
    <w:rsid w:val="00647E9A"/>
    <w:rsid w:val="0065050E"/>
    <w:rsid w:val="006505AE"/>
    <w:rsid w:val="0065089E"/>
    <w:rsid w:val="0065099E"/>
    <w:rsid w:val="00650B36"/>
    <w:rsid w:val="00650BB4"/>
    <w:rsid w:val="00650BEE"/>
    <w:rsid w:val="006513BD"/>
    <w:rsid w:val="00651748"/>
    <w:rsid w:val="00651890"/>
    <w:rsid w:val="00651E46"/>
    <w:rsid w:val="00651F51"/>
    <w:rsid w:val="00652388"/>
    <w:rsid w:val="006525B4"/>
    <w:rsid w:val="00652874"/>
    <w:rsid w:val="00652C73"/>
    <w:rsid w:val="0065334F"/>
    <w:rsid w:val="006533F7"/>
    <w:rsid w:val="0065398E"/>
    <w:rsid w:val="00653CBA"/>
    <w:rsid w:val="00653CE1"/>
    <w:rsid w:val="00653EC8"/>
    <w:rsid w:val="006540A5"/>
    <w:rsid w:val="0065488E"/>
    <w:rsid w:val="0065496C"/>
    <w:rsid w:val="00654E61"/>
    <w:rsid w:val="006554D7"/>
    <w:rsid w:val="00655E65"/>
    <w:rsid w:val="0065600E"/>
    <w:rsid w:val="006564BB"/>
    <w:rsid w:val="00656A4E"/>
    <w:rsid w:val="00656D0D"/>
    <w:rsid w:val="006572A9"/>
    <w:rsid w:val="006572AF"/>
    <w:rsid w:val="006575CA"/>
    <w:rsid w:val="00657898"/>
    <w:rsid w:val="00657A96"/>
    <w:rsid w:val="00660D49"/>
    <w:rsid w:val="0066101D"/>
    <w:rsid w:val="006613C6"/>
    <w:rsid w:val="00661655"/>
    <w:rsid w:val="00661847"/>
    <w:rsid w:val="006622E6"/>
    <w:rsid w:val="00662456"/>
    <w:rsid w:val="00662D65"/>
    <w:rsid w:val="00662E5E"/>
    <w:rsid w:val="00663D3F"/>
    <w:rsid w:val="0066424C"/>
    <w:rsid w:val="00664EEF"/>
    <w:rsid w:val="006650E6"/>
    <w:rsid w:val="00665337"/>
    <w:rsid w:val="00665439"/>
    <w:rsid w:val="00665853"/>
    <w:rsid w:val="00665D96"/>
    <w:rsid w:val="00665DA2"/>
    <w:rsid w:val="0066617A"/>
    <w:rsid w:val="006669B0"/>
    <w:rsid w:val="00666A40"/>
    <w:rsid w:val="00666AE4"/>
    <w:rsid w:val="00666E62"/>
    <w:rsid w:val="00667228"/>
    <w:rsid w:val="00667F31"/>
    <w:rsid w:val="0067071B"/>
    <w:rsid w:val="00670C91"/>
    <w:rsid w:val="00670FB8"/>
    <w:rsid w:val="00671216"/>
    <w:rsid w:val="0067151E"/>
    <w:rsid w:val="00671569"/>
    <w:rsid w:val="00671A47"/>
    <w:rsid w:val="00672228"/>
    <w:rsid w:val="00672433"/>
    <w:rsid w:val="0067298B"/>
    <w:rsid w:val="00673092"/>
    <w:rsid w:val="00673A11"/>
    <w:rsid w:val="00673B61"/>
    <w:rsid w:val="00673C55"/>
    <w:rsid w:val="00673D0C"/>
    <w:rsid w:val="00673F0A"/>
    <w:rsid w:val="006746FE"/>
    <w:rsid w:val="00674D3E"/>
    <w:rsid w:val="00674DE1"/>
    <w:rsid w:val="0067555C"/>
    <w:rsid w:val="00675A80"/>
    <w:rsid w:val="00675C67"/>
    <w:rsid w:val="00675E5C"/>
    <w:rsid w:val="0067603C"/>
    <w:rsid w:val="00676E59"/>
    <w:rsid w:val="00677015"/>
    <w:rsid w:val="00677522"/>
    <w:rsid w:val="006777BC"/>
    <w:rsid w:val="006803AE"/>
    <w:rsid w:val="006804C6"/>
    <w:rsid w:val="006805A8"/>
    <w:rsid w:val="006806DA"/>
    <w:rsid w:val="00680AC1"/>
    <w:rsid w:val="00680AFE"/>
    <w:rsid w:val="0068105F"/>
    <w:rsid w:val="0068111D"/>
    <w:rsid w:val="0068183D"/>
    <w:rsid w:val="006819E9"/>
    <w:rsid w:val="00681CB6"/>
    <w:rsid w:val="00682328"/>
    <w:rsid w:val="00682743"/>
    <w:rsid w:val="0068293C"/>
    <w:rsid w:val="00682C7B"/>
    <w:rsid w:val="00682E12"/>
    <w:rsid w:val="006834F0"/>
    <w:rsid w:val="0068376D"/>
    <w:rsid w:val="0068395D"/>
    <w:rsid w:val="00683AA2"/>
    <w:rsid w:val="00683D17"/>
    <w:rsid w:val="00683F92"/>
    <w:rsid w:val="006841DB"/>
    <w:rsid w:val="00684230"/>
    <w:rsid w:val="006845CA"/>
    <w:rsid w:val="006848FE"/>
    <w:rsid w:val="006849E4"/>
    <w:rsid w:val="00684EA8"/>
    <w:rsid w:val="006850B3"/>
    <w:rsid w:val="0068555E"/>
    <w:rsid w:val="0068577C"/>
    <w:rsid w:val="006859F9"/>
    <w:rsid w:val="00685B6F"/>
    <w:rsid w:val="00685D65"/>
    <w:rsid w:val="00685DC3"/>
    <w:rsid w:val="006861F3"/>
    <w:rsid w:val="00686569"/>
    <w:rsid w:val="006865CA"/>
    <w:rsid w:val="00686887"/>
    <w:rsid w:val="0068695E"/>
    <w:rsid w:val="00686D79"/>
    <w:rsid w:val="0068700D"/>
    <w:rsid w:val="006872F1"/>
    <w:rsid w:val="00687369"/>
    <w:rsid w:val="00687372"/>
    <w:rsid w:val="006873D6"/>
    <w:rsid w:val="0068760A"/>
    <w:rsid w:val="0068775B"/>
    <w:rsid w:val="00687780"/>
    <w:rsid w:val="00687E9E"/>
    <w:rsid w:val="006903E0"/>
    <w:rsid w:val="00690914"/>
    <w:rsid w:val="006909D3"/>
    <w:rsid w:val="00690CD5"/>
    <w:rsid w:val="00690FCB"/>
    <w:rsid w:val="00691007"/>
    <w:rsid w:val="0069123A"/>
    <w:rsid w:val="00691979"/>
    <w:rsid w:val="00691C94"/>
    <w:rsid w:val="00692593"/>
    <w:rsid w:val="00692C07"/>
    <w:rsid w:val="00692EE0"/>
    <w:rsid w:val="0069354A"/>
    <w:rsid w:val="00693755"/>
    <w:rsid w:val="00693776"/>
    <w:rsid w:val="00693869"/>
    <w:rsid w:val="00694004"/>
    <w:rsid w:val="0069442E"/>
    <w:rsid w:val="0069457B"/>
    <w:rsid w:val="00694770"/>
    <w:rsid w:val="006959C6"/>
    <w:rsid w:val="00695C1E"/>
    <w:rsid w:val="00695DCA"/>
    <w:rsid w:val="00696B31"/>
    <w:rsid w:val="00696BD0"/>
    <w:rsid w:val="006972BF"/>
    <w:rsid w:val="006973A5"/>
    <w:rsid w:val="006973FB"/>
    <w:rsid w:val="006979FB"/>
    <w:rsid w:val="00697C63"/>
    <w:rsid w:val="00697F72"/>
    <w:rsid w:val="006A0371"/>
    <w:rsid w:val="006A050B"/>
    <w:rsid w:val="006A057A"/>
    <w:rsid w:val="006A0590"/>
    <w:rsid w:val="006A0738"/>
    <w:rsid w:val="006A0842"/>
    <w:rsid w:val="006A08CF"/>
    <w:rsid w:val="006A0F54"/>
    <w:rsid w:val="006A104D"/>
    <w:rsid w:val="006A137A"/>
    <w:rsid w:val="006A1476"/>
    <w:rsid w:val="006A1650"/>
    <w:rsid w:val="006A1BCB"/>
    <w:rsid w:val="006A1DB1"/>
    <w:rsid w:val="006A1E7D"/>
    <w:rsid w:val="006A1EDC"/>
    <w:rsid w:val="006A222C"/>
    <w:rsid w:val="006A2EB4"/>
    <w:rsid w:val="006A2EC4"/>
    <w:rsid w:val="006A3247"/>
    <w:rsid w:val="006A329C"/>
    <w:rsid w:val="006A3595"/>
    <w:rsid w:val="006A3656"/>
    <w:rsid w:val="006A3663"/>
    <w:rsid w:val="006A369F"/>
    <w:rsid w:val="006A3798"/>
    <w:rsid w:val="006A38F3"/>
    <w:rsid w:val="006A520A"/>
    <w:rsid w:val="006A5346"/>
    <w:rsid w:val="006A575C"/>
    <w:rsid w:val="006A623D"/>
    <w:rsid w:val="006A6502"/>
    <w:rsid w:val="006A6522"/>
    <w:rsid w:val="006A68F0"/>
    <w:rsid w:val="006A6F2F"/>
    <w:rsid w:val="006A7539"/>
    <w:rsid w:val="006A7E9E"/>
    <w:rsid w:val="006B000A"/>
    <w:rsid w:val="006B070B"/>
    <w:rsid w:val="006B0B62"/>
    <w:rsid w:val="006B0E55"/>
    <w:rsid w:val="006B100E"/>
    <w:rsid w:val="006B1125"/>
    <w:rsid w:val="006B11B3"/>
    <w:rsid w:val="006B146E"/>
    <w:rsid w:val="006B20E5"/>
    <w:rsid w:val="006B2AA2"/>
    <w:rsid w:val="006B3022"/>
    <w:rsid w:val="006B3083"/>
    <w:rsid w:val="006B32AB"/>
    <w:rsid w:val="006B3789"/>
    <w:rsid w:val="006B39CC"/>
    <w:rsid w:val="006B3AA8"/>
    <w:rsid w:val="006B42BB"/>
    <w:rsid w:val="006B4D70"/>
    <w:rsid w:val="006B586A"/>
    <w:rsid w:val="006B5996"/>
    <w:rsid w:val="006B5B26"/>
    <w:rsid w:val="006B6036"/>
    <w:rsid w:val="006B68C9"/>
    <w:rsid w:val="006B6A3E"/>
    <w:rsid w:val="006B7380"/>
    <w:rsid w:val="006B7D95"/>
    <w:rsid w:val="006C010C"/>
    <w:rsid w:val="006C024F"/>
    <w:rsid w:val="006C063B"/>
    <w:rsid w:val="006C0953"/>
    <w:rsid w:val="006C0F82"/>
    <w:rsid w:val="006C15B6"/>
    <w:rsid w:val="006C1BA4"/>
    <w:rsid w:val="006C1DB9"/>
    <w:rsid w:val="006C1DFA"/>
    <w:rsid w:val="006C209D"/>
    <w:rsid w:val="006C275B"/>
    <w:rsid w:val="006C2A44"/>
    <w:rsid w:val="006C2AB9"/>
    <w:rsid w:val="006C2AE7"/>
    <w:rsid w:val="006C30AB"/>
    <w:rsid w:val="006C3854"/>
    <w:rsid w:val="006C3B61"/>
    <w:rsid w:val="006C3B78"/>
    <w:rsid w:val="006C41C3"/>
    <w:rsid w:val="006C4308"/>
    <w:rsid w:val="006C4A4F"/>
    <w:rsid w:val="006C4AF3"/>
    <w:rsid w:val="006C4C9F"/>
    <w:rsid w:val="006C5021"/>
    <w:rsid w:val="006C5058"/>
    <w:rsid w:val="006C51F8"/>
    <w:rsid w:val="006C5209"/>
    <w:rsid w:val="006C53EF"/>
    <w:rsid w:val="006C61D3"/>
    <w:rsid w:val="006C6355"/>
    <w:rsid w:val="006C69ED"/>
    <w:rsid w:val="006C6D73"/>
    <w:rsid w:val="006C6E3F"/>
    <w:rsid w:val="006C6F05"/>
    <w:rsid w:val="006C757E"/>
    <w:rsid w:val="006D0098"/>
    <w:rsid w:val="006D0330"/>
    <w:rsid w:val="006D0790"/>
    <w:rsid w:val="006D0943"/>
    <w:rsid w:val="006D0CC6"/>
    <w:rsid w:val="006D0E2B"/>
    <w:rsid w:val="006D110D"/>
    <w:rsid w:val="006D144F"/>
    <w:rsid w:val="006D16AF"/>
    <w:rsid w:val="006D1EAE"/>
    <w:rsid w:val="006D1F92"/>
    <w:rsid w:val="006D28B3"/>
    <w:rsid w:val="006D3280"/>
    <w:rsid w:val="006D383A"/>
    <w:rsid w:val="006D387C"/>
    <w:rsid w:val="006D38F1"/>
    <w:rsid w:val="006D38FF"/>
    <w:rsid w:val="006D4001"/>
    <w:rsid w:val="006D49F8"/>
    <w:rsid w:val="006D50E5"/>
    <w:rsid w:val="006D51AB"/>
    <w:rsid w:val="006D53DF"/>
    <w:rsid w:val="006D54BD"/>
    <w:rsid w:val="006D5C5B"/>
    <w:rsid w:val="006D5C84"/>
    <w:rsid w:val="006D5E56"/>
    <w:rsid w:val="006D619F"/>
    <w:rsid w:val="006D6831"/>
    <w:rsid w:val="006D6AB2"/>
    <w:rsid w:val="006D6EF2"/>
    <w:rsid w:val="006D70A0"/>
    <w:rsid w:val="006D714F"/>
    <w:rsid w:val="006D7230"/>
    <w:rsid w:val="006D7242"/>
    <w:rsid w:val="006D7766"/>
    <w:rsid w:val="006D7A8C"/>
    <w:rsid w:val="006D7D66"/>
    <w:rsid w:val="006E010E"/>
    <w:rsid w:val="006E04DF"/>
    <w:rsid w:val="006E0A9C"/>
    <w:rsid w:val="006E1034"/>
    <w:rsid w:val="006E1888"/>
    <w:rsid w:val="006E1C29"/>
    <w:rsid w:val="006E1F46"/>
    <w:rsid w:val="006E22F2"/>
    <w:rsid w:val="006E230F"/>
    <w:rsid w:val="006E2491"/>
    <w:rsid w:val="006E2654"/>
    <w:rsid w:val="006E301E"/>
    <w:rsid w:val="006E3251"/>
    <w:rsid w:val="006E3934"/>
    <w:rsid w:val="006E3D83"/>
    <w:rsid w:val="006E3DD3"/>
    <w:rsid w:val="006E42D1"/>
    <w:rsid w:val="006E45B4"/>
    <w:rsid w:val="006E481B"/>
    <w:rsid w:val="006E4922"/>
    <w:rsid w:val="006E4A27"/>
    <w:rsid w:val="006E58E3"/>
    <w:rsid w:val="006E5B3B"/>
    <w:rsid w:val="006E5F9E"/>
    <w:rsid w:val="006E6685"/>
    <w:rsid w:val="006E6812"/>
    <w:rsid w:val="006E6D82"/>
    <w:rsid w:val="006E6E43"/>
    <w:rsid w:val="006E786F"/>
    <w:rsid w:val="006E7A98"/>
    <w:rsid w:val="006E7BA7"/>
    <w:rsid w:val="006E7CDE"/>
    <w:rsid w:val="006E7F0E"/>
    <w:rsid w:val="006F0076"/>
    <w:rsid w:val="006F045F"/>
    <w:rsid w:val="006F08B7"/>
    <w:rsid w:val="006F0BBF"/>
    <w:rsid w:val="006F132A"/>
    <w:rsid w:val="006F15E3"/>
    <w:rsid w:val="006F1AE2"/>
    <w:rsid w:val="006F214A"/>
    <w:rsid w:val="006F243B"/>
    <w:rsid w:val="006F2921"/>
    <w:rsid w:val="006F2E89"/>
    <w:rsid w:val="006F31CC"/>
    <w:rsid w:val="006F340E"/>
    <w:rsid w:val="006F354E"/>
    <w:rsid w:val="006F376E"/>
    <w:rsid w:val="006F38B4"/>
    <w:rsid w:val="006F4594"/>
    <w:rsid w:val="006F4A9E"/>
    <w:rsid w:val="006F507E"/>
    <w:rsid w:val="006F51D8"/>
    <w:rsid w:val="006F5BC3"/>
    <w:rsid w:val="006F61D9"/>
    <w:rsid w:val="006F6625"/>
    <w:rsid w:val="006F68B3"/>
    <w:rsid w:val="006F6C32"/>
    <w:rsid w:val="006F6E2F"/>
    <w:rsid w:val="006F7C03"/>
    <w:rsid w:val="006F7CC6"/>
    <w:rsid w:val="006F7FB4"/>
    <w:rsid w:val="00700E29"/>
    <w:rsid w:val="00701A85"/>
    <w:rsid w:val="007028B4"/>
    <w:rsid w:val="00702A65"/>
    <w:rsid w:val="00702B08"/>
    <w:rsid w:val="00702FE2"/>
    <w:rsid w:val="0070368D"/>
    <w:rsid w:val="00703853"/>
    <w:rsid w:val="007039CF"/>
    <w:rsid w:val="00703B5A"/>
    <w:rsid w:val="00703D1C"/>
    <w:rsid w:val="00703D98"/>
    <w:rsid w:val="00703F38"/>
    <w:rsid w:val="00704579"/>
    <w:rsid w:val="00704963"/>
    <w:rsid w:val="00704AEB"/>
    <w:rsid w:val="00704D8F"/>
    <w:rsid w:val="0070575D"/>
    <w:rsid w:val="00705940"/>
    <w:rsid w:val="00705BC2"/>
    <w:rsid w:val="00705D82"/>
    <w:rsid w:val="007060AE"/>
    <w:rsid w:val="00706C11"/>
    <w:rsid w:val="007073EC"/>
    <w:rsid w:val="0070763C"/>
    <w:rsid w:val="00707809"/>
    <w:rsid w:val="00707984"/>
    <w:rsid w:val="00707F7B"/>
    <w:rsid w:val="00710185"/>
    <w:rsid w:val="0071040F"/>
    <w:rsid w:val="00710678"/>
    <w:rsid w:val="0071088C"/>
    <w:rsid w:val="00710F4D"/>
    <w:rsid w:val="00710F7D"/>
    <w:rsid w:val="00711260"/>
    <w:rsid w:val="00711A05"/>
    <w:rsid w:val="00711E19"/>
    <w:rsid w:val="00712DDB"/>
    <w:rsid w:val="00713069"/>
    <w:rsid w:val="00713B10"/>
    <w:rsid w:val="00713CDF"/>
    <w:rsid w:val="00713F9D"/>
    <w:rsid w:val="007148C9"/>
    <w:rsid w:val="007149D3"/>
    <w:rsid w:val="00714CB7"/>
    <w:rsid w:val="00714E97"/>
    <w:rsid w:val="00714F89"/>
    <w:rsid w:val="00715824"/>
    <w:rsid w:val="00715872"/>
    <w:rsid w:val="00715C15"/>
    <w:rsid w:val="00715C50"/>
    <w:rsid w:val="00716203"/>
    <w:rsid w:val="0071669D"/>
    <w:rsid w:val="0071687F"/>
    <w:rsid w:val="00717BB7"/>
    <w:rsid w:val="00720602"/>
    <w:rsid w:val="0072065A"/>
    <w:rsid w:val="0072073B"/>
    <w:rsid w:val="007207A7"/>
    <w:rsid w:val="00720849"/>
    <w:rsid w:val="00720A58"/>
    <w:rsid w:val="00720F58"/>
    <w:rsid w:val="00721534"/>
    <w:rsid w:val="007219A6"/>
    <w:rsid w:val="00721F80"/>
    <w:rsid w:val="00722623"/>
    <w:rsid w:val="007227CC"/>
    <w:rsid w:val="00722E69"/>
    <w:rsid w:val="00722F57"/>
    <w:rsid w:val="0072354F"/>
    <w:rsid w:val="00723659"/>
    <w:rsid w:val="007237CA"/>
    <w:rsid w:val="00723ABB"/>
    <w:rsid w:val="00723B8E"/>
    <w:rsid w:val="00723CFF"/>
    <w:rsid w:val="007242FE"/>
    <w:rsid w:val="00724475"/>
    <w:rsid w:val="00724C66"/>
    <w:rsid w:val="00724CAF"/>
    <w:rsid w:val="007258C9"/>
    <w:rsid w:val="00725929"/>
    <w:rsid w:val="00725BA6"/>
    <w:rsid w:val="00726368"/>
    <w:rsid w:val="00726B2F"/>
    <w:rsid w:val="00726C89"/>
    <w:rsid w:val="00726D6E"/>
    <w:rsid w:val="007271BB"/>
    <w:rsid w:val="00727617"/>
    <w:rsid w:val="007278B8"/>
    <w:rsid w:val="00727AB9"/>
    <w:rsid w:val="00727D49"/>
    <w:rsid w:val="00727E5F"/>
    <w:rsid w:val="007302D4"/>
    <w:rsid w:val="0073085E"/>
    <w:rsid w:val="00730B82"/>
    <w:rsid w:val="00730D7B"/>
    <w:rsid w:val="00731073"/>
    <w:rsid w:val="00731590"/>
    <w:rsid w:val="00731FD4"/>
    <w:rsid w:val="00732691"/>
    <w:rsid w:val="007330CD"/>
    <w:rsid w:val="00733D42"/>
    <w:rsid w:val="00734241"/>
    <w:rsid w:val="00734356"/>
    <w:rsid w:val="0073464A"/>
    <w:rsid w:val="00734A83"/>
    <w:rsid w:val="00734AE8"/>
    <w:rsid w:val="00734E9D"/>
    <w:rsid w:val="00735017"/>
    <w:rsid w:val="0073525B"/>
    <w:rsid w:val="00735E11"/>
    <w:rsid w:val="00735F40"/>
    <w:rsid w:val="00736061"/>
    <w:rsid w:val="007363D6"/>
    <w:rsid w:val="007367C1"/>
    <w:rsid w:val="007369CE"/>
    <w:rsid w:val="00736C9F"/>
    <w:rsid w:val="00736EE5"/>
    <w:rsid w:val="00740017"/>
    <w:rsid w:val="0074034A"/>
    <w:rsid w:val="0074056B"/>
    <w:rsid w:val="007409A6"/>
    <w:rsid w:val="007411E0"/>
    <w:rsid w:val="0074142B"/>
    <w:rsid w:val="007417D9"/>
    <w:rsid w:val="0074197D"/>
    <w:rsid w:val="00741EAF"/>
    <w:rsid w:val="00742ED0"/>
    <w:rsid w:val="00742F1C"/>
    <w:rsid w:val="00743511"/>
    <w:rsid w:val="00743779"/>
    <w:rsid w:val="00743B8A"/>
    <w:rsid w:val="007440C0"/>
    <w:rsid w:val="00744290"/>
    <w:rsid w:val="007442C0"/>
    <w:rsid w:val="00744665"/>
    <w:rsid w:val="0074473F"/>
    <w:rsid w:val="007447AE"/>
    <w:rsid w:val="007449A9"/>
    <w:rsid w:val="00744CB5"/>
    <w:rsid w:val="00744D39"/>
    <w:rsid w:val="00745127"/>
    <w:rsid w:val="00745597"/>
    <w:rsid w:val="00745EE2"/>
    <w:rsid w:val="00745FAF"/>
    <w:rsid w:val="0074654C"/>
    <w:rsid w:val="007465BC"/>
    <w:rsid w:val="00746D1D"/>
    <w:rsid w:val="00747638"/>
    <w:rsid w:val="0074767D"/>
    <w:rsid w:val="00747E5C"/>
    <w:rsid w:val="00747EFE"/>
    <w:rsid w:val="00750157"/>
    <w:rsid w:val="0075055B"/>
    <w:rsid w:val="007506CB"/>
    <w:rsid w:val="00750B2C"/>
    <w:rsid w:val="007515E9"/>
    <w:rsid w:val="00752202"/>
    <w:rsid w:val="007522EF"/>
    <w:rsid w:val="0075326B"/>
    <w:rsid w:val="00753277"/>
    <w:rsid w:val="007534F5"/>
    <w:rsid w:val="0075396B"/>
    <w:rsid w:val="00753D1A"/>
    <w:rsid w:val="0075409D"/>
    <w:rsid w:val="00754502"/>
    <w:rsid w:val="00754C2A"/>
    <w:rsid w:val="00755D13"/>
    <w:rsid w:val="00756D4E"/>
    <w:rsid w:val="00757035"/>
    <w:rsid w:val="00757D0A"/>
    <w:rsid w:val="00757ECE"/>
    <w:rsid w:val="007604A4"/>
    <w:rsid w:val="00760773"/>
    <w:rsid w:val="00761318"/>
    <w:rsid w:val="0076136A"/>
    <w:rsid w:val="0076162E"/>
    <w:rsid w:val="007618C8"/>
    <w:rsid w:val="00761D7D"/>
    <w:rsid w:val="00762533"/>
    <w:rsid w:val="00762793"/>
    <w:rsid w:val="00762D27"/>
    <w:rsid w:val="00763162"/>
    <w:rsid w:val="00763587"/>
    <w:rsid w:val="00763643"/>
    <w:rsid w:val="00763C40"/>
    <w:rsid w:val="00763CD2"/>
    <w:rsid w:val="00764391"/>
    <w:rsid w:val="007648AA"/>
    <w:rsid w:val="00764A99"/>
    <w:rsid w:val="007652B7"/>
    <w:rsid w:val="0076544D"/>
    <w:rsid w:val="00765497"/>
    <w:rsid w:val="0076586A"/>
    <w:rsid w:val="007658DC"/>
    <w:rsid w:val="00765FC3"/>
    <w:rsid w:val="00766006"/>
    <w:rsid w:val="00766186"/>
    <w:rsid w:val="007661E6"/>
    <w:rsid w:val="00766256"/>
    <w:rsid w:val="00766D6D"/>
    <w:rsid w:val="00766E9A"/>
    <w:rsid w:val="00767196"/>
    <w:rsid w:val="0076747E"/>
    <w:rsid w:val="007678EE"/>
    <w:rsid w:val="00767B40"/>
    <w:rsid w:val="00767E9F"/>
    <w:rsid w:val="00767F24"/>
    <w:rsid w:val="00770067"/>
    <w:rsid w:val="0077026A"/>
    <w:rsid w:val="0077059B"/>
    <w:rsid w:val="00770CA1"/>
    <w:rsid w:val="00770CF8"/>
    <w:rsid w:val="00770E1D"/>
    <w:rsid w:val="00770EA9"/>
    <w:rsid w:val="00771720"/>
    <w:rsid w:val="00771AD7"/>
    <w:rsid w:val="00771DDA"/>
    <w:rsid w:val="00771E63"/>
    <w:rsid w:val="00772013"/>
    <w:rsid w:val="00772258"/>
    <w:rsid w:val="00772337"/>
    <w:rsid w:val="00772AD5"/>
    <w:rsid w:val="00772C89"/>
    <w:rsid w:val="00772F29"/>
    <w:rsid w:val="0077351B"/>
    <w:rsid w:val="00773AA8"/>
    <w:rsid w:val="00773B38"/>
    <w:rsid w:val="00774031"/>
    <w:rsid w:val="007741E5"/>
    <w:rsid w:val="00774445"/>
    <w:rsid w:val="00774646"/>
    <w:rsid w:val="00774694"/>
    <w:rsid w:val="007750F9"/>
    <w:rsid w:val="007757E6"/>
    <w:rsid w:val="00775834"/>
    <w:rsid w:val="007758C8"/>
    <w:rsid w:val="0077591E"/>
    <w:rsid w:val="0077672C"/>
    <w:rsid w:val="007768EF"/>
    <w:rsid w:val="00776C93"/>
    <w:rsid w:val="00777438"/>
    <w:rsid w:val="007776BD"/>
    <w:rsid w:val="007778E2"/>
    <w:rsid w:val="00777DAC"/>
    <w:rsid w:val="007808BB"/>
    <w:rsid w:val="00780DCA"/>
    <w:rsid w:val="00781082"/>
    <w:rsid w:val="007811AE"/>
    <w:rsid w:val="00781858"/>
    <w:rsid w:val="00781871"/>
    <w:rsid w:val="00781D80"/>
    <w:rsid w:val="00782E02"/>
    <w:rsid w:val="00782E4C"/>
    <w:rsid w:val="0078308E"/>
    <w:rsid w:val="0078316A"/>
    <w:rsid w:val="007839E0"/>
    <w:rsid w:val="00783A97"/>
    <w:rsid w:val="00783C72"/>
    <w:rsid w:val="00783CF5"/>
    <w:rsid w:val="00784140"/>
    <w:rsid w:val="007845F9"/>
    <w:rsid w:val="007846D3"/>
    <w:rsid w:val="00784A98"/>
    <w:rsid w:val="00784AE6"/>
    <w:rsid w:val="00784D20"/>
    <w:rsid w:val="00785152"/>
    <w:rsid w:val="0078543F"/>
    <w:rsid w:val="007858A2"/>
    <w:rsid w:val="007858B1"/>
    <w:rsid w:val="00786077"/>
    <w:rsid w:val="007863A2"/>
    <w:rsid w:val="00786674"/>
    <w:rsid w:val="0078696D"/>
    <w:rsid w:val="00786AD3"/>
    <w:rsid w:val="00787455"/>
    <w:rsid w:val="00787B9D"/>
    <w:rsid w:val="00787DBC"/>
    <w:rsid w:val="00787FBD"/>
    <w:rsid w:val="00790265"/>
    <w:rsid w:val="007903E8"/>
    <w:rsid w:val="00790742"/>
    <w:rsid w:val="00790A6E"/>
    <w:rsid w:val="0079126C"/>
    <w:rsid w:val="0079194D"/>
    <w:rsid w:val="00791A56"/>
    <w:rsid w:val="00791C2E"/>
    <w:rsid w:val="00791D73"/>
    <w:rsid w:val="00791EC0"/>
    <w:rsid w:val="00792043"/>
    <w:rsid w:val="00792374"/>
    <w:rsid w:val="007923FB"/>
    <w:rsid w:val="00792765"/>
    <w:rsid w:val="00792961"/>
    <w:rsid w:val="00792BAB"/>
    <w:rsid w:val="00792BD7"/>
    <w:rsid w:val="00792C3B"/>
    <w:rsid w:val="00792D3B"/>
    <w:rsid w:val="007930C3"/>
    <w:rsid w:val="00793AD1"/>
    <w:rsid w:val="00793F6A"/>
    <w:rsid w:val="00793F8F"/>
    <w:rsid w:val="00793FDE"/>
    <w:rsid w:val="0079460F"/>
    <w:rsid w:val="0079499F"/>
    <w:rsid w:val="00794EEE"/>
    <w:rsid w:val="00794F99"/>
    <w:rsid w:val="007956AF"/>
    <w:rsid w:val="0079591C"/>
    <w:rsid w:val="00795B85"/>
    <w:rsid w:val="00795DE7"/>
    <w:rsid w:val="00795E11"/>
    <w:rsid w:val="00795E63"/>
    <w:rsid w:val="00796055"/>
    <w:rsid w:val="0079629C"/>
    <w:rsid w:val="00796352"/>
    <w:rsid w:val="007966E7"/>
    <w:rsid w:val="007972FF"/>
    <w:rsid w:val="0079736D"/>
    <w:rsid w:val="00797882"/>
    <w:rsid w:val="0079794E"/>
    <w:rsid w:val="00797CB7"/>
    <w:rsid w:val="00797F7C"/>
    <w:rsid w:val="007A0E84"/>
    <w:rsid w:val="007A12DC"/>
    <w:rsid w:val="007A19CA"/>
    <w:rsid w:val="007A1D54"/>
    <w:rsid w:val="007A1F0E"/>
    <w:rsid w:val="007A20F3"/>
    <w:rsid w:val="007A21BC"/>
    <w:rsid w:val="007A231D"/>
    <w:rsid w:val="007A2943"/>
    <w:rsid w:val="007A2DA4"/>
    <w:rsid w:val="007A2E6B"/>
    <w:rsid w:val="007A30EB"/>
    <w:rsid w:val="007A339F"/>
    <w:rsid w:val="007A386D"/>
    <w:rsid w:val="007A3E14"/>
    <w:rsid w:val="007A3E58"/>
    <w:rsid w:val="007A4146"/>
    <w:rsid w:val="007A4662"/>
    <w:rsid w:val="007A46EF"/>
    <w:rsid w:val="007A4B4B"/>
    <w:rsid w:val="007A4C1F"/>
    <w:rsid w:val="007A4F07"/>
    <w:rsid w:val="007A4F11"/>
    <w:rsid w:val="007A51D3"/>
    <w:rsid w:val="007A5319"/>
    <w:rsid w:val="007A58D0"/>
    <w:rsid w:val="007A5C91"/>
    <w:rsid w:val="007A5E35"/>
    <w:rsid w:val="007A610F"/>
    <w:rsid w:val="007A657B"/>
    <w:rsid w:val="007A6917"/>
    <w:rsid w:val="007A719A"/>
    <w:rsid w:val="007B0477"/>
    <w:rsid w:val="007B10A3"/>
    <w:rsid w:val="007B1269"/>
    <w:rsid w:val="007B2037"/>
    <w:rsid w:val="007B20E7"/>
    <w:rsid w:val="007B253D"/>
    <w:rsid w:val="007B269C"/>
    <w:rsid w:val="007B28B0"/>
    <w:rsid w:val="007B2D3D"/>
    <w:rsid w:val="007B336F"/>
    <w:rsid w:val="007B3B50"/>
    <w:rsid w:val="007B3E3D"/>
    <w:rsid w:val="007B4053"/>
    <w:rsid w:val="007B440D"/>
    <w:rsid w:val="007B44C1"/>
    <w:rsid w:val="007B4BBD"/>
    <w:rsid w:val="007B5410"/>
    <w:rsid w:val="007B5455"/>
    <w:rsid w:val="007B5913"/>
    <w:rsid w:val="007B5C80"/>
    <w:rsid w:val="007B5D1D"/>
    <w:rsid w:val="007B5FD0"/>
    <w:rsid w:val="007B6402"/>
    <w:rsid w:val="007B65A5"/>
    <w:rsid w:val="007B6A5D"/>
    <w:rsid w:val="007B7340"/>
    <w:rsid w:val="007B738A"/>
    <w:rsid w:val="007B750A"/>
    <w:rsid w:val="007B7963"/>
    <w:rsid w:val="007B7A0B"/>
    <w:rsid w:val="007B7D79"/>
    <w:rsid w:val="007B7FF3"/>
    <w:rsid w:val="007C030C"/>
    <w:rsid w:val="007C0594"/>
    <w:rsid w:val="007C05C6"/>
    <w:rsid w:val="007C0A24"/>
    <w:rsid w:val="007C0AC9"/>
    <w:rsid w:val="007C0D0D"/>
    <w:rsid w:val="007C0EB9"/>
    <w:rsid w:val="007C1019"/>
    <w:rsid w:val="007C1791"/>
    <w:rsid w:val="007C1E38"/>
    <w:rsid w:val="007C2204"/>
    <w:rsid w:val="007C2293"/>
    <w:rsid w:val="007C2C69"/>
    <w:rsid w:val="007C2D28"/>
    <w:rsid w:val="007C320F"/>
    <w:rsid w:val="007C34BD"/>
    <w:rsid w:val="007C3922"/>
    <w:rsid w:val="007C3A0B"/>
    <w:rsid w:val="007C3C71"/>
    <w:rsid w:val="007C3F12"/>
    <w:rsid w:val="007C3F6B"/>
    <w:rsid w:val="007C42C0"/>
    <w:rsid w:val="007C4AEB"/>
    <w:rsid w:val="007C4F65"/>
    <w:rsid w:val="007C517F"/>
    <w:rsid w:val="007C529F"/>
    <w:rsid w:val="007C53A3"/>
    <w:rsid w:val="007C53D7"/>
    <w:rsid w:val="007C5BE3"/>
    <w:rsid w:val="007C607C"/>
    <w:rsid w:val="007C6182"/>
    <w:rsid w:val="007C6366"/>
    <w:rsid w:val="007C6820"/>
    <w:rsid w:val="007C6DD6"/>
    <w:rsid w:val="007C6E37"/>
    <w:rsid w:val="007C717B"/>
    <w:rsid w:val="007C76B5"/>
    <w:rsid w:val="007D0D53"/>
    <w:rsid w:val="007D12A0"/>
    <w:rsid w:val="007D1701"/>
    <w:rsid w:val="007D1DA4"/>
    <w:rsid w:val="007D1E55"/>
    <w:rsid w:val="007D1E73"/>
    <w:rsid w:val="007D1FDF"/>
    <w:rsid w:val="007D3100"/>
    <w:rsid w:val="007D3165"/>
    <w:rsid w:val="007D36BB"/>
    <w:rsid w:val="007D39B5"/>
    <w:rsid w:val="007D3F94"/>
    <w:rsid w:val="007D4994"/>
    <w:rsid w:val="007D4D3F"/>
    <w:rsid w:val="007D5E10"/>
    <w:rsid w:val="007D644C"/>
    <w:rsid w:val="007D6816"/>
    <w:rsid w:val="007D6974"/>
    <w:rsid w:val="007D6AC0"/>
    <w:rsid w:val="007D6FF5"/>
    <w:rsid w:val="007D71C7"/>
    <w:rsid w:val="007D7BB1"/>
    <w:rsid w:val="007E0108"/>
    <w:rsid w:val="007E05E7"/>
    <w:rsid w:val="007E0939"/>
    <w:rsid w:val="007E1478"/>
    <w:rsid w:val="007E171E"/>
    <w:rsid w:val="007E220E"/>
    <w:rsid w:val="007E2F85"/>
    <w:rsid w:val="007E309A"/>
    <w:rsid w:val="007E32E2"/>
    <w:rsid w:val="007E39B5"/>
    <w:rsid w:val="007E3A3E"/>
    <w:rsid w:val="007E403B"/>
    <w:rsid w:val="007E424A"/>
    <w:rsid w:val="007E4682"/>
    <w:rsid w:val="007E46C0"/>
    <w:rsid w:val="007E4740"/>
    <w:rsid w:val="007E4D15"/>
    <w:rsid w:val="007E4DAA"/>
    <w:rsid w:val="007E55BD"/>
    <w:rsid w:val="007E58C0"/>
    <w:rsid w:val="007E5A95"/>
    <w:rsid w:val="007E5B12"/>
    <w:rsid w:val="007E5C83"/>
    <w:rsid w:val="007E5F8E"/>
    <w:rsid w:val="007E61EC"/>
    <w:rsid w:val="007E65D0"/>
    <w:rsid w:val="007E6BC7"/>
    <w:rsid w:val="007E6C88"/>
    <w:rsid w:val="007E746D"/>
    <w:rsid w:val="007E7ED5"/>
    <w:rsid w:val="007F0483"/>
    <w:rsid w:val="007F066C"/>
    <w:rsid w:val="007F0CE7"/>
    <w:rsid w:val="007F1092"/>
    <w:rsid w:val="007F12C4"/>
    <w:rsid w:val="007F1720"/>
    <w:rsid w:val="007F1822"/>
    <w:rsid w:val="007F187D"/>
    <w:rsid w:val="007F18D0"/>
    <w:rsid w:val="007F1BE2"/>
    <w:rsid w:val="007F1D52"/>
    <w:rsid w:val="007F4979"/>
    <w:rsid w:val="007F4AB5"/>
    <w:rsid w:val="007F4F4C"/>
    <w:rsid w:val="007F4FED"/>
    <w:rsid w:val="007F5466"/>
    <w:rsid w:val="007F5850"/>
    <w:rsid w:val="007F58A0"/>
    <w:rsid w:val="007F596F"/>
    <w:rsid w:val="007F5B94"/>
    <w:rsid w:val="007F684D"/>
    <w:rsid w:val="007F69FF"/>
    <w:rsid w:val="007F6A2A"/>
    <w:rsid w:val="007F6B05"/>
    <w:rsid w:val="007F6E50"/>
    <w:rsid w:val="007F6E54"/>
    <w:rsid w:val="007F789E"/>
    <w:rsid w:val="007F7A82"/>
    <w:rsid w:val="007F7AD3"/>
    <w:rsid w:val="007F7ED3"/>
    <w:rsid w:val="008001FA"/>
    <w:rsid w:val="00801752"/>
    <w:rsid w:val="00801921"/>
    <w:rsid w:val="00801B6D"/>
    <w:rsid w:val="00801B9B"/>
    <w:rsid w:val="00801F70"/>
    <w:rsid w:val="0080232C"/>
    <w:rsid w:val="00802BEA"/>
    <w:rsid w:val="008036F2"/>
    <w:rsid w:val="00803B07"/>
    <w:rsid w:val="00803D47"/>
    <w:rsid w:val="00803DB6"/>
    <w:rsid w:val="00803FF2"/>
    <w:rsid w:val="0080419A"/>
    <w:rsid w:val="00804374"/>
    <w:rsid w:val="00804728"/>
    <w:rsid w:val="00804903"/>
    <w:rsid w:val="00804952"/>
    <w:rsid w:val="00804AED"/>
    <w:rsid w:val="00805AD1"/>
    <w:rsid w:val="00806007"/>
    <w:rsid w:val="00806300"/>
    <w:rsid w:val="00806C06"/>
    <w:rsid w:val="00806EA9"/>
    <w:rsid w:val="00807729"/>
    <w:rsid w:val="00807A8D"/>
    <w:rsid w:val="00807B3D"/>
    <w:rsid w:val="00807FCE"/>
    <w:rsid w:val="008101A9"/>
    <w:rsid w:val="008108D3"/>
    <w:rsid w:val="008108E9"/>
    <w:rsid w:val="00810909"/>
    <w:rsid w:val="0081098B"/>
    <w:rsid w:val="00810ECC"/>
    <w:rsid w:val="00811229"/>
    <w:rsid w:val="0081147E"/>
    <w:rsid w:val="00811C9B"/>
    <w:rsid w:val="00811F4C"/>
    <w:rsid w:val="00812810"/>
    <w:rsid w:val="00812D9A"/>
    <w:rsid w:val="00812E0E"/>
    <w:rsid w:val="00812E2F"/>
    <w:rsid w:val="0081320C"/>
    <w:rsid w:val="008132CC"/>
    <w:rsid w:val="00813D05"/>
    <w:rsid w:val="00813EDF"/>
    <w:rsid w:val="008142CC"/>
    <w:rsid w:val="0081459A"/>
    <w:rsid w:val="0081501B"/>
    <w:rsid w:val="0081508F"/>
    <w:rsid w:val="008156BF"/>
    <w:rsid w:val="00815888"/>
    <w:rsid w:val="00815B9A"/>
    <w:rsid w:val="008161A8"/>
    <w:rsid w:val="00816360"/>
    <w:rsid w:val="00816428"/>
    <w:rsid w:val="00816432"/>
    <w:rsid w:val="00816794"/>
    <w:rsid w:val="008167D8"/>
    <w:rsid w:val="0081682A"/>
    <w:rsid w:val="008172D1"/>
    <w:rsid w:val="00817520"/>
    <w:rsid w:val="008176AD"/>
    <w:rsid w:val="00817832"/>
    <w:rsid w:val="00817F7F"/>
    <w:rsid w:val="00820883"/>
    <w:rsid w:val="00820B91"/>
    <w:rsid w:val="00820E6C"/>
    <w:rsid w:val="00821291"/>
    <w:rsid w:val="0082159B"/>
    <w:rsid w:val="00821BC1"/>
    <w:rsid w:val="008227A3"/>
    <w:rsid w:val="008228CB"/>
    <w:rsid w:val="00822D1F"/>
    <w:rsid w:val="0082338F"/>
    <w:rsid w:val="008234BE"/>
    <w:rsid w:val="00823D3D"/>
    <w:rsid w:val="0082436E"/>
    <w:rsid w:val="00824373"/>
    <w:rsid w:val="008244FB"/>
    <w:rsid w:val="00824C91"/>
    <w:rsid w:val="00824F5D"/>
    <w:rsid w:val="0082555F"/>
    <w:rsid w:val="00825752"/>
    <w:rsid w:val="00825A7F"/>
    <w:rsid w:val="00825BBE"/>
    <w:rsid w:val="00825C16"/>
    <w:rsid w:val="00826193"/>
    <w:rsid w:val="008268FD"/>
    <w:rsid w:val="00826BF5"/>
    <w:rsid w:val="00827222"/>
    <w:rsid w:val="00827910"/>
    <w:rsid w:val="00827E4D"/>
    <w:rsid w:val="00827F8F"/>
    <w:rsid w:val="00830072"/>
    <w:rsid w:val="0083013A"/>
    <w:rsid w:val="008303F7"/>
    <w:rsid w:val="008306F6"/>
    <w:rsid w:val="00830838"/>
    <w:rsid w:val="00830D1A"/>
    <w:rsid w:val="00830E19"/>
    <w:rsid w:val="00831A3F"/>
    <w:rsid w:val="00832A59"/>
    <w:rsid w:val="00832C14"/>
    <w:rsid w:val="00832C17"/>
    <w:rsid w:val="00833138"/>
    <w:rsid w:val="00833D81"/>
    <w:rsid w:val="00833F0D"/>
    <w:rsid w:val="00834176"/>
    <w:rsid w:val="00834396"/>
    <w:rsid w:val="00834951"/>
    <w:rsid w:val="008349A2"/>
    <w:rsid w:val="00835186"/>
    <w:rsid w:val="0083527E"/>
    <w:rsid w:val="0083549A"/>
    <w:rsid w:val="008355D4"/>
    <w:rsid w:val="00835EC0"/>
    <w:rsid w:val="00836249"/>
    <w:rsid w:val="008362C7"/>
    <w:rsid w:val="008362F4"/>
    <w:rsid w:val="0083734C"/>
    <w:rsid w:val="00837599"/>
    <w:rsid w:val="00837891"/>
    <w:rsid w:val="00840273"/>
    <w:rsid w:val="008403D9"/>
    <w:rsid w:val="0084042A"/>
    <w:rsid w:val="0084055C"/>
    <w:rsid w:val="0084118A"/>
    <w:rsid w:val="00841524"/>
    <w:rsid w:val="00842006"/>
    <w:rsid w:val="008420EE"/>
    <w:rsid w:val="00842123"/>
    <w:rsid w:val="0084270C"/>
    <w:rsid w:val="00842E07"/>
    <w:rsid w:val="00843816"/>
    <w:rsid w:val="0084386D"/>
    <w:rsid w:val="00843BD6"/>
    <w:rsid w:val="00843FB8"/>
    <w:rsid w:val="00844489"/>
    <w:rsid w:val="00844604"/>
    <w:rsid w:val="008449A4"/>
    <w:rsid w:val="00844AB4"/>
    <w:rsid w:val="0084514D"/>
    <w:rsid w:val="00845718"/>
    <w:rsid w:val="00845BDF"/>
    <w:rsid w:val="00845D07"/>
    <w:rsid w:val="00845F02"/>
    <w:rsid w:val="008461FE"/>
    <w:rsid w:val="008463B9"/>
    <w:rsid w:val="0084667E"/>
    <w:rsid w:val="008467AA"/>
    <w:rsid w:val="00846A60"/>
    <w:rsid w:val="00846A6A"/>
    <w:rsid w:val="00846FB8"/>
    <w:rsid w:val="00847526"/>
    <w:rsid w:val="008479E1"/>
    <w:rsid w:val="00850275"/>
    <w:rsid w:val="008502D9"/>
    <w:rsid w:val="00850300"/>
    <w:rsid w:val="0085068E"/>
    <w:rsid w:val="00850AB7"/>
    <w:rsid w:val="00850B33"/>
    <w:rsid w:val="0085101B"/>
    <w:rsid w:val="0085103D"/>
    <w:rsid w:val="00851438"/>
    <w:rsid w:val="0085153B"/>
    <w:rsid w:val="00851767"/>
    <w:rsid w:val="008518BD"/>
    <w:rsid w:val="00851D6F"/>
    <w:rsid w:val="008523A4"/>
    <w:rsid w:val="0085293F"/>
    <w:rsid w:val="00852B69"/>
    <w:rsid w:val="00852D41"/>
    <w:rsid w:val="00852EEF"/>
    <w:rsid w:val="00853EFB"/>
    <w:rsid w:val="00854217"/>
    <w:rsid w:val="008543B9"/>
    <w:rsid w:val="008547E8"/>
    <w:rsid w:val="0085523F"/>
    <w:rsid w:val="00855603"/>
    <w:rsid w:val="00855F8B"/>
    <w:rsid w:val="00855FF1"/>
    <w:rsid w:val="00856879"/>
    <w:rsid w:val="00856D86"/>
    <w:rsid w:val="00856F06"/>
    <w:rsid w:val="00857427"/>
    <w:rsid w:val="0085749B"/>
    <w:rsid w:val="00857A1F"/>
    <w:rsid w:val="00857A36"/>
    <w:rsid w:val="00857A65"/>
    <w:rsid w:val="00857D48"/>
    <w:rsid w:val="00857DE8"/>
    <w:rsid w:val="00857E9D"/>
    <w:rsid w:val="00860478"/>
    <w:rsid w:val="008606B5"/>
    <w:rsid w:val="008606E6"/>
    <w:rsid w:val="00861110"/>
    <w:rsid w:val="00861325"/>
    <w:rsid w:val="00861B9C"/>
    <w:rsid w:val="00861C12"/>
    <w:rsid w:val="00861F81"/>
    <w:rsid w:val="0086248D"/>
    <w:rsid w:val="008624A5"/>
    <w:rsid w:val="00862870"/>
    <w:rsid w:val="00862B8A"/>
    <w:rsid w:val="00862E9A"/>
    <w:rsid w:val="0086354D"/>
    <w:rsid w:val="00863FA9"/>
    <w:rsid w:val="00864C29"/>
    <w:rsid w:val="00864ED3"/>
    <w:rsid w:val="008653D6"/>
    <w:rsid w:val="00865CC3"/>
    <w:rsid w:val="00866047"/>
    <w:rsid w:val="0086620E"/>
    <w:rsid w:val="0086674F"/>
    <w:rsid w:val="00866853"/>
    <w:rsid w:val="00866977"/>
    <w:rsid w:val="00866C74"/>
    <w:rsid w:val="008674C6"/>
    <w:rsid w:val="008678B8"/>
    <w:rsid w:val="008679D4"/>
    <w:rsid w:val="008700E7"/>
    <w:rsid w:val="00870ABB"/>
    <w:rsid w:val="008715B6"/>
    <w:rsid w:val="00872462"/>
    <w:rsid w:val="00872BAD"/>
    <w:rsid w:val="008731BC"/>
    <w:rsid w:val="00873214"/>
    <w:rsid w:val="008733BC"/>
    <w:rsid w:val="00873493"/>
    <w:rsid w:val="0087364F"/>
    <w:rsid w:val="008736B8"/>
    <w:rsid w:val="00874024"/>
    <w:rsid w:val="00875052"/>
    <w:rsid w:val="0087508A"/>
    <w:rsid w:val="008750FC"/>
    <w:rsid w:val="00875528"/>
    <w:rsid w:val="00875590"/>
    <w:rsid w:val="00876FA6"/>
    <w:rsid w:val="0087747B"/>
    <w:rsid w:val="008776BF"/>
    <w:rsid w:val="00877C0C"/>
    <w:rsid w:val="00877E8A"/>
    <w:rsid w:val="00877FEC"/>
    <w:rsid w:val="0088021A"/>
    <w:rsid w:val="00880A46"/>
    <w:rsid w:val="00880A47"/>
    <w:rsid w:val="00880A7D"/>
    <w:rsid w:val="00880AF5"/>
    <w:rsid w:val="00880CDA"/>
    <w:rsid w:val="00881786"/>
    <w:rsid w:val="00881D44"/>
    <w:rsid w:val="00882043"/>
    <w:rsid w:val="00882083"/>
    <w:rsid w:val="0088208A"/>
    <w:rsid w:val="0088228C"/>
    <w:rsid w:val="00882580"/>
    <w:rsid w:val="0088265E"/>
    <w:rsid w:val="00882733"/>
    <w:rsid w:val="008829EE"/>
    <w:rsid w:val="00882F16"/>
    <w:rsid w:val="00883451"/>
    <w:rsid w:val="00883934"/>
    <w:rsid w:val="00883BA2"/>
    <w:rsid w:val="00883BA9"/>
    <w:rsid w:val="0088406F"/>
    <w:rsid w:val="00884128"/>
    <w:rsid w:val="008841A2"/>
    <w:rsid w:val="00884362"/>
    <w:rsid w:val="008844DB"/>
    <w:rsid w:val="00884511"/>
    <w:rsid w:val="00884D9F"/>
    <w:rsid w:val="00884EA9"/>
    <w:rsid w:val="008859C0"/>
    <w:rsid w:val="008866AD"/>
    <w:rsid w:val="008867A6"/>
    <w:rsid w:val="008868DB"/>
    <w:rsid w:val="00886B9C"/>
    <w:rsid w:val="00886D15"/>
    <w:rsid w:val="008871D7"/>
    <w:rsid w:val="00887373"/>
    <w:rsid w:val="00887BA0"/>
    <w:rsid w:val="00887BC5"/>
    <w:rsid w:val="00887EEB"/>
    <w:rsid w:val="008903F9"/>
    <w:rsid w:val="00890697"/>
    <w:rsid w:val="0089086B"/>
    <w:rsid w:val="008915A6"/>
    <w:rsid w:val="00891ECB"/>
    <w:rsid w:val="00891EF6"/>
    <w:rsid w:val="0089277D"/>
    <w:rsid w:val="00892E38"/>
    <w:rsid w:val="00892E71"/>
    <w:rsid w:val="00893182"/>
    <w:rsid w:val="008931BF"/>
    <w:rsid w:val="00893A2D"/>
    <w:rsid w:val="00893B1E"/>
    <w:rsid w:val="008946CA"/>
    <w:rsid w:val="008950B4"/>
    <w:rsid w:val="00895156"/>
    <w:rsid w:val="008954D3"/>
    <w:rsid w:val="008954F7"/>
    <w:rsid w:val="008960B6"/>
    <w:rsid w:val="008966D8"/>
    <w:rsid w:val="00896837"/>
    <w:rsid w:val="00896AA6"/>
    <w:rsid w:val="00896E40"/>
    <w:rsid w:val="00896E62"/>
    <w:rsid w:val="00896F59"/>
    <w:rsid w:val="0089733F"/>
    <w:rsid w:val="00897490"/>
    <w:rsid w:val="008977FF"/>
    <w:rsid w:val="0089793E"/>
    <w:rsid w:val="00897DC2"/>
    <w:rsid w:val="008A0679"/>
    <w:rsid w:val="008A0869"/>
    <w:rsid w:val="008A08CA"/>
    <w:rsid w:val="008A0963"/>
    <w:rsid w:val="008A0E82"/>
    <w:rsid w:val="008A0E97"/>
    <w:rsid w:val="008A0EE0"/>
    <w:rsid w:val="008A0F4D"/>
    <w:rsid w:val="008A10E2"/>
    <w:rsid w:val="008A1156"/>
    <w:rsid w:val="008A12AE"/>
    <w:rsid w:val="008A1B6D"/>
    <w:rsid w:val="008A1DF0"/>
    <w:rsid w:val="008A2674"/>
    <w:rsid w:val="008A2820"/>
    <w:rsid w:val="008A2BDA"/>
    <w:rsid w:val="008A2E8F"/>
    <w:rsid w:val="008A2F69"/>
    <w:rsid w:val="008A2FD7"/>
    <w:rsid w:val="008A352D"/>
    <w:rsid w:val="008A37F2"/>
    <w:rsid w:val="008A3BA1"/>
    <w:rsid w:val="008A3FDF"/>
    <w:rsid w:val="008A465B"/>
    <w:rsid w:val="008A4911"/>
    <w:rsid w:val="008A4E71"/>
    <w:rsid w:val="008A52C8"/>
    <w:rsid w:val="008A5C56"/>
    <w:rsid w:val="008A5DE6"/>
    <w:rsid w:val="008A630C"/>
    <w:rsid w:val="008A640D"/>
    <w:rsid w:val="008A68DF"/>
    <w:rsid w:val="008A6C82"/>
    <w:rsid w:val="008A6F30"/>
    <w:rsid w:val="008A7061"/>
    <w:rsid w:val="008A72A0"/>
    <w:rsid w:val="008A7AA1"/>
    <w:rsid w:val="008A7B57"/>
    <w:rsid w:val="008A7CED"/>
    <w:rsid w:val="008B00BF"/>
    <w:rsid w:val="008B0D6C"/>
    <w:rsid w:val="008B0EF5"/>
    <w:rsid w:val="008B1400"/>
    <w:rsid w:val="008B17E3"/>
    <w:rsid w:val="008B2592"/>
    <w:rsid w:val="008B2BDE"/>
    <w:rsid w:val="008B2DB7"/>
    <w:rsid w:val="008B337D"/>
    <w:rsid w:val="008B3547"/>
    <w:rsid w:val="008B401C"/>
    <w:rsid w:val="008B46B4"/>
    <w:rsid w:val="008B4720"/>
    <w:rsid w:val="008B497A"/>
    <w:rsid w:val="008B4DA0"/>
    <w:rsid w:val="008B4F82"/>
    <w:rsid w:val="008B5580"/>
    <w:rsid w:val="008B5891"/>
    <w:rsid w:val="008B5B99"/>
    <w:rsid w:val="008B5D5F"/>
    <w:rsid w:val="008B5F5D"/>
    <w:rsid w:val="008B602E"/>
    <w:rsid w:val="008B7034"/>
    <w:rsid w:val="008B76E2"/>
    <w:rsid w:val="008B77C3"/>
    <w:rsid w:val="008B787C"/>
    <w:rsid w:val="008C0349"/>
    <w:rsid w:val="008C04E2"/>
    <w:rsid w:val="008C0780"/>
    <w:rsid w:val="008C0930"/>
    <w:rsid w:val="008C11CF"/>
    <w:rsid w:val="008C18E0"/>
    <w:rsid w:val="008C25E2"/>
    <w:rsid w:val="008C29D4"/>
    <w:rsid w:val="008C2C97"/>
    <w:rsid w:val="008C3076"/>
    <w:rsid w:val="008C3203"/>
    <w:rsid w:val="008C332C"/>
    <w:rsid w:val="008C3487"/>
    <w:rsid w:val="008C36DF"/>
    <w:rsid w:val="008C3C13"/>
    <w:rsid w:val="008C3C63"/>
    <w:rsid w:val="008C41BC"/>
    <w:rsid w:val="008C4392"/>
    <w:rsid w:val="008C4AF0"/>
    <w:rsid w:val="008C4C12"/>
    <w:rsid w:val="008C5074"/>
    <w:rsid w:val="008C55E6"/>
    <w:rsid w:val="008C5A13"/>
    <w:rsid w:val="008C5AE0"/>
    <w:rsid w:val="008C602F"/>
    <w:rsid w:val="008C6479"/>
    <w:rsid w:val="008C6510"/>
    <w:rsid w:val="008C65C1"/>
    <w:rsid w:val="008C6A86"/>
    <w:rsid w:val="008C6AE3"/>
    <w:rsid w:val="008C703B"/>
    <w:rsid w:val="008C74BE"/>
    <w:rsid w:val="008C7724"/>
    <w:rsid w:val="008C772C"/>
    <w:rsid w:val="008C77FC"/>
    <w:rsid w:val="008C78A7"/>
    <w:rsid w:val="008D0168"/>
    <w:rsid w:val="008D0271"/>
    <w:rsid w:val="008D02CA"/>
    <w:rsid w:val="008D0530"/>
    <w:rsid w:val="008D09ED"/>
    <w:rsid w:val="008D0B98"/>
    <w:rsid w:val="008D0CEB"/>
    <w:rsid w:val="008D14D0"/>
    <w:rsid w:val="008D1615"/>
    <w:rsid w:val="008D17CF"/>
    <w:rsid w:val="008D1855"/>
    <w:rsid w:val="008D1CFF"/>
    <w:rsid w:val="008D2224"/>
    <w:rsid w:val="008D23C5"/>
    <w:rsid w:val="008D23ED"/>
    <w:rsid w:val="008D2B69"/>
    <w:rsid w:val="008D2F17"/>
    <w:rsid w:val="008D35C3"/>
    <w:rsid w:val="008D3814"/>
    <w:rsid w:val="008D396F"/>
    <w:rsid w:val="008D3EAD"/>
    <w:rsid w:val="008D471A"/>
    <w:rsid w:val="008D4F46"/>
    <w:rsid w:val="008D5441"/>
    <w:rsid w:val="008D55E9"/>
    <w:rsid w:val="008D5658"/>
    <w:rsid w:val="008D5766"/>
    <w:rsid w:val="008D585A"/>
    <w:rsid w:val="008D585D"/>
    <w:rsid w:val="008D5A89"/>
    <w:rsid w:val="008D5FAE"/>
    <w:rsid w:val="008D5FCF"/>
    <w:rsid w:val="008D685F"/>
    <w:rsid w:val="008D6B87"/>
    <w:rsid w:val="008D7112"/>
    <w:rsid w:val="008D7227"/>
    <w:rsid w:val="008D73A3"/>
    <w:rsid w:val="008D74DD"/>
    <w:rsid w:val="008D7A5C"/>
    <w:rsid w:val="008D7AFA"/>
    <w:rsid w:val="008D7BD0"/>
    <w:rsid w:val="008E04A6"/>
    <w:rsid w:val="008E06E9"/>
    <w:rsid w:val="008E097B"/>
    <w:rsid w:val="008E0C3C"/>
    <w:rsid w:val="008E0E5B"/>
    <w:rsid w:val="008E13D2"/>
    <w:rsid w:val="008E152B"/>
    <w:rsid w:val="008E1AAD"/>
    <w:rsid w:val="008E1C85"/>
    <w:rsid w:val="008E2344"/>
    <w:rsid w:val="008E26D7"/>
    <w:rsid w:val="008E2779"/>
    <w:rsid w:val="008E2D4A"/>
    <w:rsid w:val="008E2E18"/>
    <w:rsid w:val="008E3816"/>
    <w:rsid w:val="008E3B5B"/>
    <w:rsid w:val="008E3E3A"/>
    <w:rsid w:val="008E423C"/>
    <w:rsid w:val="008E4A95"/>
    <w:rsid w:val="008E5262"/>
    <w:rsid w:val="008E5362"/>
    <w:rsid w:val="008E5476"/>
    <w:rsid w:val="008E571B"/>
    <w:rsid w:val="008E5AEA"/>
    <w:rsid w:val="008E5EE0"/>
    <w:rsid w:val="008E5FFF"/>
    <w:rsid w:val="008E63D3"/>
    <w:rsid w:val="008E6BD3"/>
    <w:rsid w:val="008E6DEF"/>
    <w:rsid w:val="008E758D"/>
    <w:rsid w:val="008E78FB"/>
    <w:rsid w:val="008E7997"/>
    <w:rsid w:val="008E7AEE"/>
    <w:rsid w:val="008F0360"/>
    <w:rsid w:val="008F046D"/>
    <w:rsid w:val="008F04D6"/>
    <w:rsid w:val="008F0A95"/>
    <w:rsid w:val="008F1772"/>
    <w:rsid w:val="008F1841"/>
    <w:rsid w:val="008F1BA7"/>
    <w:rsid w:val="008F1CEF"/>
    <w:rsid w:val="008F1CFE"/>
    <w:rsid w:val="008F1E28"/>
    <w:rsid w:val="008F2196"/>
    <w:rsid w:val="008F2C5B"/>
    <w:rsid w:val="008F350B"/>
    <w:rsid w:val="008F413F"/>
    <w:rsid w:val="008F423D"/>
    <w:rsid w:val="008F477F"/>
    <w:rsid w:val="008F47C4"/>
    <w:rsid w:val="008F47CA"/>
    <w:rsid w:val="008F4C74"/>
    <w:rsid w:val="008F4FBB"/>
    <w:rsid w:val="008F533A"/>
    <w:rsid w:val="008F547F"/>
    <w:rsid w:val="008F5582"/>
    <w:rsid w:val="008F5BEB"/>
    <w:rsid w:val="008F5DD6"/>
    <w:rsid w:val="008F630A"/>
    <w:rsid w:val="008F63CA"/>
    <w:rsid w:val="008F6801"/>
    <w:rsid w:val="008F6A7D"/>
    <w:rsid w:val="008F6B71"/>
    <w:rsid w:val="008F6DE8"/>
    <w:rsid w:val="008F728D"/>
    <w:rsid w:val="008F7603"/>
    <w:rsid w:val="008F7973"/>
    <w:rsid w:val="008F79C0"/>
    <w:rsid w:val="008F79E9"/>
    <w:rsid w:val="008F7A74"/>
    <w:rsid w:val="00900421"/>
    <w:rsid w:val="00900626"/>
    <w:rsid w:val="00900AB6"/>
    <w:rsid w:val="00900B3B"/>
    <w:rsid w:val="00900D5C"/>
    <w:rsid w:val="00901569"/>
    <w:rsid w:val="00902B0B"/>
    <w:rsid w:val="009036A2"/>
    <w:rsid w:val="0090379D"/>
    <w:rsid w:val="009039C1"/>
    <w:rsid w:val="00903B49"/>
    <w:rsid w:val="0090460B"/>
    <w:rsid w:val="0090491B"/>
    <w:rsid w:val="0090491F"/>
    <w:rsid w:val="0090498B"/>
    <w:rsid w:val="00905145"/>
    <w:rsid w:val="00905D85"/>
    <w:rsid w:val="009061F3"/>
    <w:rsid w:val="009062E7"/>
    <w:rsid w:val="00906540"/>
    <w:rsid w:val="009065F9"/>
    <w:rsid w:val="00906751"/>
    <w:rsid w:val="009067AD"/>
    <w:rsid w:val="0090705F"/>
    <w:rsid w:val="00907083"/>
    <w:rsid w:val="00907321"/>
    <w:rsid w:val="00907576"/>
    <w:rsid w:val="00907E70"/>
    <w:rsid w:val="00910576"/>
    <w:rsid w:val="00910954"/>
    <w:rsid w:val="009111FF"/>
    <w:rsid w:val="0091126F"/>
    <w:rsid w:val="0091185B"/>
    <w:rsid w:val="00911864"/>
    <w:rsid w:val="009119FA"/>
    <w:rsid w:val="00911A97"/>
    <w:rsid w:val="00911B98"/>
    <w:rsid w:val="00911F3B"/>
    <w:rsid w:val="00911FBB"/>
    <w:rsid w:val="009123A0"/>
    <w:rsid w:val="0091272E"/>
    <w:rsid w:val="00912750"/>
    <w:rsid w:val="00912A93"/>
    <w:rsid w:val="00912D0A"/>
    <w:rsid w:val="00913AC2"/>
    <w:rsid w:val="009142DD"/>
    <w:rsid w:val="009146D4"/>
    <w:rsid w:val="009155C1"/>
    <w:rsid w:val="009155D1"/>
    <w:rsid w:val="009156A5"/>
    <w:rsid w:val="00915BE7"/>
    <w:rsid w:val="0091625E"/>
    <w:rsid w:val="009164C6"/>
    <w:rsid w:val="00916AC0"/>
    <w:rsid w:val="00916B22"/>
    <w:rsid w:val="00916DE8"/>
    <w:rsid w:val="00916E3D"/>
    <w:rsid w:val="00916F4A"/>
    <w:rsid w:val="0091760F"/>
    <w:rsid w:val="00917697"/>
    <w:rsid w:val="009176B8"/>
    <w:rsid w:val="009200B7"/>
    <w:rsid w:val="0092048A"/>
    <w:rsid w:val="009213A6"/>
    <w:rsid w:val="0092160E"/>
    <w:rsid w:val="00922465"/>
    <w:rsid w:val="00922504"/>
    <w:rsid w:val="009225B5"/>
    <w:rsid w:val="00922822"/>
    <w:rsid w:val="00922FAE"/>
    <w:rsid w:val="009230BD"/>
    <w:rsid w:val="009230D0"/>
    <w:rsid w:val="009230E5"/>
    <w:rsid w:val="0092312D"/>
    <w:rsid w:val="00924025"/>
    <w:rsid w:val="00924ABA"/>
    <w:rsid w:val="00924B8C"/>
    <w:rsid w:val="00924E62"/>
    <w:rsid w:val="0092535F"/>
    <w:rsid w:val="009254A2"/>
    <w:rsid w:val="009257A1"/>
    <w:rsid w:val="00926A45"/>
    <w:rsid w:val="00927580"/>
    <w:rsid w:val="009279A6"/>
    <w:rsid w:val="00927CEF"/>
    <w:rsid w:val="00927D5F"/>
    <w:rsid w:val="009307FC"/>
    <w:rsid w:val="0093103A"/>
    <w:rsid w:val="009310C6"/>
    <w:rsid w:val="00931230"/>
    <w:rsid w:val="009312BC"/>
    <w:rsid w:val="009313B1"/>
    <w:rsid w:val="00931AAA"/>
    <w:rsid w:val="00932628"/>
    <w:rsid w:val="00932A4A"/>
    <w:rsid w:val="00932B0C"/>
    <w:rsid w:val="00933110"/>
    <w:rsid w:val="00933336"/>
    <w:rsid w:val="00933395"/>
    <w:rsid w:val="0093344A"/>
    <w:rsid w:val="009338E7"/>
    <w:rsid w:val="00933B7A"/>
    <w:rsid w:val="00933C5D"/>
    <w:rsid w:val="00933CF1"/>
    <w:rsid w:val="00933D7B"/>
    <w:rsid w:val="00934507"/>
    <w:rsid w:val="009348DD"/>
    <w:rsid w:val="00934A74"/>
    <w:rsid w:val="0093523E"/>
    <w:rsid w:val="00935F25"/>
    <w:rsid w:val="00935FC1"/>
    <w:rsid w:val="009361DF"/>
    <w:rsid w:val="0093670E"/>
    <w:rsid w:val="00936A41"/>
    <w:rsid w:val="00936D25"/>
    <w:rsid w:val="00936FAB"/>
    <w:rsid w:val="00937C75"/>
    <w:rsid w:val="00940884"/>
    <w:rsid w:val="00940CCD"/>
    <w:rsid w:val="00940F43"/>
    <w:rsid w:val="00941326"/>
    <w:rsid w:val="009419DF"/>
    <w:rsid w:val="00941A9B"/>
    <w:rsid w:val="00941DBC"/>
    <w:rsid w:val="0094206E"/>
    <w:rsid w:val="00942148"/>
    <w:rsid w:val="00943060"/>
    <w:rsid w:val="009433D6"/>
    <w:rsid w:val="0094396B"/>
    <w:rsid w:val="00943A7B"/>
    <w:rsid w:val="009440C4"/>
    <w:rsid w:val="009441C1"/>
    <w:rsid w:val="0094437C"/>
    <w:rsid w:val="009445E6"/>
    <w:rsid w:val="00944768"/>
    <w:rsid w:val="0094494E"/>
    <w:rsid w:val="00944E5B"/>
    <w:rsid w:val="00945072"/>
    <w:rsid w:val="0094509A"/>
    <w:rsid w:val="00945C15"/>
    <w:rsid w:val="0094601B"/>
    <w:rsid w:val="0094618B"/>
    <w:rsid w:val="00947290"/>
    <w:rsid w:val="00947A6E"/>
    <w:rsid w:val="00950355"/>
    <w:rsid w:val="0095066C"/>
    <w:rsid w:val="009508DF"/>
    <w:rsid w:val="00950F4B"/>
    <w:rsid w:val="00951016"/>
    <w:rsid w:val="009512A4"/>
    <w:rsid w:val="00951CD0"/>
    <w:rsid w:val="00951E7B"/>
    <w:rsid w:val="00952217"/>
    <w:rsid w:val="009522BD"/>
    <w:rsid w:val="009522EB"/>
    <w:rsid w:val="00952393"/>
    <w:rsid w:val="009528CF"/>
    <w:rsid w:val="0095329F"/>
    <w:rsid w:val="009535FC"/>
    <w:rsid w:val="0095381E"/>
    <w:rsid w:val="00953D5B"/>
    <w:rsid w:val="00953ED4"/>
    <w:rsid w:val="00954B66"/>
    <w:rsid w:val="00955793"/>
    <w:rsid w:val="00955D51"/>
    <w:rsid w:val="00955DE9"/>
    <w:rsid w:val="009562E9"/>
    <w:rsid w:val="00956653"/>
    <w:rsid w:val="009567D7"/>
    <w:rsid w:val="00956891"/>
    <w:rsid w:val="009568A2"/>
    <w:rsid w:val="009571C0"/>
    <w:rsid w:val="00957209"/>
    <w:rsid w:val="00957B85"/>
    <w:rsid w:val="00957B91"/>
    <w:rsid w:val="00960299"/>
    <w:rsid w:val="00960630"/>
    <w:rsid w:val="00960B43"/>
    <w:rsid w:val="00961121"/>
    <w:rsid w:val="00961221"/>
    <w:rsid w:val="0096156C"/>
    <w:rsid w:val="00961991"/>
    <w:rsid w:val="00961AFD"/>
    <w:rsid w:val="00961C51"/>
    <w:rsid w:val="00961F41"/>
    <w:rsid w:val="0096291D"/>
    <w:rsid w:val="00962C72"/>
    <w:rsid w:val="00962FB3"/>
    <w:rsid w:val="009632C7"/>
    <w:rsid w:val="009635CF"/>
    <w:rsid w:val="0096367C"/>
    <w:rsid w:val="00963AD9"/>
    <w:rsid w:val="00963BFB"/>
    <w:rsid w:val="00963C01"/>
    <w:rsid w:val="00964270"/>
    <w:rsid w:val="009642D9"/>
    <w:rsid w:val="0096437B"/>
    <w:rsid w:val="00964888"/>
    <w:rsid w:val="00964C10"/>
    <w:rsid w:val="0096504C"/>
    <w:rsid w:val="009659DF"/>
    <w:rsid w:val="00965A2D"/>
    <w:rsid w:val="00965F95"/>
    <w:rsid w:val="009664D3"/>
    <w:rsid w:val="00966846"/>
    <w:rsid w:val="0096684E"/>
    <w:rsid w:val="00966934"/>
    <w:rsid w:val="00966A17"/>
    <w:rsid w:val="00966B3C"/>
    <w:rsid w:val="00966BC4"/>
    <w:rsid w:val="00966C88"/>
    <w:rsid w:val="009701C1"/>
    <w:rsid w:val="00970C5D"/>
    <w:rsid w:val="00971BD4"/>
    <w:rsid w:val="00971E04"/>
    <w:rsid w:val="00972223"/>
    <w:rsid w:val="00972448"/>
    <w:rsid w:val="00972CC5"/>
    <w:rsid w:val="0097367B"/>
    <w:rsid w:val="00973B8F"/>
    <w:rsid w:val="00973ED4"/>
    <w:rsid w:val="00973EFE"/>
    <w:rsid w:val="00974043"/>
    <w:rsid w:val="00974E25"/>
    <w:rsid w:val="0097596B"/>
    <w:rsid w:val="00975F89"/>
    <w:rsid w:val="00976752"/>
    <w:rsid w:val="0097677E"/>
    <w:rsid w:val="009768F9"/>
    <w:rsid w:val="00976A2D"/>
    <w:rsid w:val="00976F6A"/>
    <w:rsid w:val="009772EA"/>
    <w:rsid w:val="00977699"/>
    <w:rsid w:val="00977738"/>
    <w:rsid w:val="0097775E"/>
    <w:rsid w:val="0097786F"/>
    <w:rsid w:val="00977AF6"/>
    <w:rsid w:val="00977D72"/>
    <w:rsid w:val="00977EA1"/>
    <w:rsid w:val="00977F03"/>
    <w:rsid w:val="00980795"/>
    <w:rsid w:val="009814D5"/>
    <w:rsid w:val="009815B7"/>
    <w:rsid w:val="009817F8"/>
    <w:rsid w:val="00981DB7"/>
    <w:rsid w:val="00981DBA"/>
    <w:rsid w:val="0098311C"/>
    <w:rsid w:val="009831E2"/>
    <w:rsid w:val="00983902"/>
    <w:rsid w:val="009839EB"/>
    <w:rsid w:val="00983E5A"/>
    <w:rsid w:val="00984373"/>
    <w:rsid w:val="009846EB"/>
    <w:rsid w:val="009849DB"/>
    <w:rsid w:val="0098521E"/>
    <w:rsid w:val="0098556E"/>
    <w:rsid w:val="00985E82"/>
    <w:rsid w:val="00985FA2"/>
    <w:rsid w:val="00986543"/>
    <w:rsid w:val="0098655F"/>
    <w:rsid w:val="00986957"/>
    <w:rsid w:val="00986BE3"/>
    <w:rsid w:val="00987981"/>
    <w:rsid w:val="009905BC"/>
    <w:rsid w:val="009905FE"/>
    <w:rsid w:val="00990E19"/>
    <w:rsid w:val="009915D5"/>
    <w:rsid w:val="00991744"/>
    <w:rsid w:val="009917DD"/>
    <w:rsid w:val="00991C3A"/>
    <w:rsid w:val="00992214"/>
    <w:rsid w:val="0099289A"/>
    <w:rsid w:val="00992962"/>
    <w:rsid w:val="00992FC1"/>
    <w:rsid w:val="0099326E"/>
    <w:rsid w:val="00994087"/>
    <w:rsid w:val="0099424F"/>
    <w:rsid w:val="00994641"/>
    <w:rsid w:val="00994B4A"/>
    <w:rsid w:val="009953E6"/>
    <w:rsid w:val="00995836"/>
    <w:rsid w:val="00995B99"/>
    <w:rsid w:val="009966CF"/>
    <w:rsid w:val="00996715"/>
    <w:rsid w:val="00996FB8"/>
    <w:rsid w:val="00997022"/>
    <w:rsid w:val="00997178"/>
    <w:rsid w:val="009A027C"/>
    <w:rsid w:val="009A02FC"/>
    <w:rsid w:val="009A08D7"/>
    <w:rsid w:val="009A0DEE"/>
    <w:rsid w:val="009A115B"/>
    <w:rsid w:val="009A1489"/>
    <w:rsid w:val="009A18D5"/>
    <w:rsid w:val="009A18F9"/>
    <w:rsid w:val="009A1B88"/>
    <w:rsid w:val="009A2103"/>
    <w:rsid w:val="009A2633"/>
    <w:rsid w:val="009A2712"/>
    <w:rsid w:val="009A40BF"/>
    <w:rsid w:val="009A414B"/>
    <w:rsid w:val="009A442E"/>
    <w:rsid w:val="009A4649"/>
    <w:rsid w:val="009A4C3D"/>
    <w:rsid w:val="009A4C64"/>
    <w:rsid w:val="009A4E41"/>
    <w:rsid w:val="009A5614"/>
    <w:rsid w:val="009A58BF"/>
    <w:rsid w:val="009A6DA7"/>
    <w:rsid w:val="009A6DD5"/>
    <w:rsid w:val="009A6FD7"/>
    <w:rsid w:val="009A70CE"/>
    <w:rsid w:val="009A7312"/>
    <w:rsid w:val="009A7B74"/>
    <w:rsid w:val="009B0571"/>
    <w:rsid w:val="009B10CE"/>
    <w:rsid w:val="009B11FA"/>
    <w:rsid w:val="009B16EA"/>
    <w:rsid w:val="009B1A24"/>
    <w:rsid w:val="009B214D"/>
    <w:rsid w:val="009B2D47"/>
    <w:rsid w:val="009B2DD6"/>
    <w:rsid w:val="009B31EA"/>
    <w:rsid w:val="009B3768"/>
    <w:rsid w:val="009B4230"/>
    <w:rsid w:val="009B4253"/>
    <w:rsid w:val="009B437D"/>
    <w:rsid w:val="009B4487"/>
    <w:rsid w:val="009B472B"/>
    <w:rsid w:val="009B481C"/>
    <w:rsid w:val="009B4A8B"/>
    <w:rsid w:val="009B4DEE"/>
    <w:rsid w:val="009B50A6"/>
    <w:rsid w:val="009B50BF"/>
    <w:rsid w:val="009B53F4"/>
    <w:rsid w:val="009B555E"/>
    <w:rsid w:val="009B5A0B"/>
    <w:rsid w:val="009B6011"/>
    <w:rsid w:val="009B66E1"/>
    <w:rsid w:val="009B673F"/>
    <w:rsid w:val="009B69EF"/>
    <w:rsid w:val="009B6A69"/>
    <w:rsid w:val="009B6C9D"/>
    <w:rsid w:val="009B70C2"/>
    <w:rsid w:val="009B74B2"/>
    <w:rsid w:val="009B74E5"/>
    <w:rsid w:val="009B7707"/>
    <w:rsid w:val="009B7FFC"/>
    <w:rsid w:val="009C0247"/>
    <w:rsid w:val="009C05AD"/>
    <w:rsid w:val="009C0BCB"/>
    <w:rsid w:val="009C0C1D"/>
    <w:rsid w:val="009C0DDC"/>
    <w:rsid w:val="009C0F3B"/>
    <w:rsid w:val="009C0F7E"/>
    <w:rsid w:val="009C116F"/>
    <w:rsid w:val="009C1300"/>
    <w:rsid w:val="009C1617"/>
    <w:rsid w:val="009C3B2A"/>
    <w:rsid w:val="009C3E1F"/>
    <w:rsid w:val="009C4063"/>
    <w:rsid w:val="009C472F"/>
    <w:rsid w:val="009C47CC"/>
    <w:rsid w:val="009C4E76"/>
    <w:rsid w:val="009C5307"/>
    <w:rsid w:val="009C540D"/>
    <w:rsid w:val="009C5625"/>
    <w:rsid w:val="009C564E"/>
    <w:rsid w:val="009C5A0F"/>
    <w:rsid w:val="009C5D43"/>
    <w:rsid w:val="009C6544"/>
    <w:rsid w:val="009C66CB"/>
    <w:rsid w:val="009C66E0"/>
    <w:rsid w:val="009C677E"/>
    <w:rsid w:val="009C6A9D"/>
    <w:rsid w:val="009C6AA0"/>
    <w:rsid w:val="009C6C93"/>
    <w:rsid w:val="009C6EEA"/>
    <w:rsid w:val="009C70C0"/>
    <w:rsid w:val="009C7871"/>
    <w:rsid w:val="009C78CC"/>
    <w:rsid w:val="009D0163"/>
    <w:rsid w:val="009D081C"/>
    <w:rsid w:val="009D1000"/>
    <w:rsid w:val="009D1503"/>
    <w:rsid w:val="009D1CDB"/>
    <w:rsid w:val="009D1F64"/>
    <w:rsid w:val="009D22D1"/>
    <w:rsid w:val="009D24F2"/>
    <w:rsid w:val="009D2DD1"/>
    <w:rsid w:val="009D2E81"/>
    <w:rsid w:val="009D2E89"/>
    <w:rsid w:val="009D300E"/>
    <w:rsid w:val="009D3059"/>
    <w:rsid w:val="009D310E"/>
    <w:rsid w:val="009D3372"/>
    <w:rsid w:val="009D36D3"/>
    <w:rsid w:val="009D3D96"/>
    <w:rsid w:val="009D3E95"/>
    <w:rsid w:val="009D4731"/>
    <w:rsid w:val="009D4C74"/>
    <w:rsid w:val="009D4D79"/>
    <w:rsid w:val="009D52A1"/>
    <w:rsid w:val="009D5741"/>
    <w:rsid w:val="009D5799"/>
    <w:rsid w:val="009D5875"/>
    <w:rsid w:val="009D622A"/>
    <w:rsid w:val="009D638F"/>
    <w:rsid w:val="009D643A"/>
    <w:rsid w:val="009D6AFA"/>
    <w:rsid w:val="009D6DF7"/>
    <w:rsid w:val="009D7804"/>
    <w:rsid w:val="009D795D"/>
    <w:rsid w:val="009E0359"/>
    <w:rsid w:val="009E0737"/>
    <w:rsid w:val="009E132E"/>
    <w:rsid w:val="009E13CF"/>
    <w:rsid w:val="009E1E6B"/>
    <w:rsid w:val="009E2433"/>
    <w:rsid w:val="009E26B8"/>
    <w:rsid w:val="009E27AB"/>
    <w:rsid w:val="009E2DA2"/>
    <w:rsid w:val="009E3013"/>
    <w:rsid w:val="009E3032"/>
    <w:rsid w:val="009E32C2"/>
    <w:rsid w:val="009E36E7"/>
    <w:rsid w:val="009E3999"/>
    <w:rsid w:val="009E39F5"/>
    <w:rsid w:val="009E39F9"/>
    <w:rsid w:val="009E3BBC"/>
    <w:rsid w:val="009E43A3"/>
    <w:rsid w:val="009E47C8"/>
    <w:rsid w:val="009E494F"/>
    <w:rsid w:val="009E4976"/>
    <w:rsid w:val="009E4D5B"/>
    <w:rsid w:val="009E53DE"/>
    <w:rsid w:val="009E5BFE"/>
    <w:rsid w:val="009E5CAA"/>
    <w:rsid w:val="009E623E"/>
    <w:rsid w:val="009E63B5"/>
    <w:rsid w:val="009E6503"/>
    <w:rsid w:val="009E6B6D"/>
    <w:rsid w:val="009E74B0"/>
    <w:rsid w:val="009E75A8"/>
    <w:rsid w:val="009E7638"/>
    <w:rsid w:val="009E7BFE"/>
    <w:rsid w:val="009F0278"/>
    <w:rsid w:val="009F027B"/>
    <w:rsid w:val="009F0340"/>
    <w:rsid w:val="009F03B9"/>
    <w:rsid w:val="009F03F6"/>
    <w:rsid w:val="009F0530"/>
    <w:rsid w:val="009F0C06"/>
    <w:rsid w:val="009F0D42"/>
    <w:rsid w:val="009F0E68"/>
    <w:rsid w:val="009F0F4C"/>
    <w:rsid w:val="009F1224"/>
    <w:rsid w:val="009F124D"/>
    <w:rsid w:val="009F166F"/>
    <w:rsid w:val="009F1A18"/>
    <w:rsid w:val="009F2396"/>
    <w:rsid w:val="009F251E"/>
    <w:rsid w:val="009F3391"/>
    <w:rsid w:val="009F3583"/>
    <w:rsid w:val="009F396F"/>
    <w:rsid w:val="009F3B4E"/>
    <w:rsid w:val="009F3B54"/>
    <w:rsid w:val="009F3C40"/>
    <w:rsid w:val="009F4222"/>
    <w:rsid w:val="009F43EE"/>
    <w:rsid w:val="009F4548"/>
    <w:rsid w:val="009F4615"/>
    <w:rsid w:val="009F474F"/>
    <w:rsid w:val="009F48D7"/>
    <w:rsid w:val="009F4D9F"/>
    <w:rsid w:val="009F4E98"/>
    <w:rsid w:val="009F4FEC"/>
    <w:rsid w:val="009F53A8"/>
    <w:rsid w:val="009F57CD"/>
    <w:rsid w:val="009F59C7"/>
    <w:rsid w:val="009F5CEE"/>
    <w:rsid w:val="009F5D69"/>
    <w:rsid w:val="009F5D9B"/>
    <w:rsid w:val="009F6406"/>
    <w:rsid w:val="009F6501"/>
    <w:rsid w:val="009F6799"/>
    <w:rsid w:val="009F6824"/>
    <w:rsid w:val="009F6E27"/>
    <w:rsid w:val="009F71E6"/>
    <w:rsid w:val="009F7749"/>
    <w:rsid w:val="009F7E37"/>
    <w:rsid w:val="009F7EA7"/>
    <w:rsid w:val="009F7EF8"/>
    <w:rsid w:val="00A000D6"/>
    <w:rsid w:val="00A002A7"/>
    <w:rsid w:val="00A005C7"/>
    <w:rsid w:val="00A00B43"/>
    <w:rsid w:val="00A00C12"/>
    <w:rsid w:val="00A0156E"/>
    <w:rsid w:val="00A0158F"/>
    <w:rsid w:val="00A0204B"/>
    <w:rsid w:val="00A02539"/>
    <w:rsid w:val="00A02550"/>
    <w:rsid w:val="00A0264A"/>
    <w:rsid w:val="00A02A0F"/>
    <w:rsid w:val="00A02CE4"/>
    <w:rsid w:val="00A0392F"/>
    <w:rsid w:val="00A03EA6"/>
    <w:rsid w:val="00A048C3"/>
    <w:rsid w:val="00A04A02"/>
    <w:rsid w:val="00A04B16"/>
    <w:rsid w:val="00A055AE"/>
    <w:rsid w:val="00A0578A"/>
    <w:rsid w:val="00A05A52"/>
    <w:rsid w:val="00A05C65"/>
    <w:rsid w:val="00A05C80"/>
    <w:rsid w:val="00A05E6C"/>
    <w:rsid w:val="00A05FEE"/>
    <w:rsid w:val="00A0624F"/>
    <w:rsid w:val="00A06C48"/>
    <w:rsid w:val="00A06F0A"/>
    <w:rsid w:val="00A07252"/>
    <w:rsid w:val="00A076CA"/>
    <w:rsid w:val="00A100C8"/>
    <w:rsid w:val="00A103F9"/>
    <w:rsid w:val="00A104D9"/>
    <w:rsid w:val="00A10EDB"/>
    <w:rsid w:val="00A10FB6"/>
    <w:rsid w:val="00A11402"/>
    <w:rsid w:val="00A11582"/>
    <w:rsid w:val="00A1165F"/>
    <w:rsid w:val="00A1191A"/>
    <w:rsid w:val="00A11AA6"/>
    <w:rsid w:val="00A11D26"/>
    <w:rsid w:val="00A11D93"/>
    <w:rsid w:val="00A1243C"/>
    <w:rsid w:val="00A133F3"/>
    <w:rsid w:val="00A13891"/>
    <w:rsid w:val="00A13C6C"/>
    <w:rsid w:val="00A14015"/>
    <w:rsid w:val="00A1427F"/>
    <w:rsid w:val="00A14730"/>
    <w:rsid w:val="00A1499E"/>
    <w:rsid w:val="00A149B4"/>
    <w:rsid w:val="00A15055"/>
    <w:rsid w:val="00A15432"/>
    <w:rsid w:val="00A15593"/>
    <w:rsid w:val="00A159AA"/>
    <w:rsid w:val="00A15DA1"/>
    <w:rsid w:val="00A15DA4"/>
    <w:rsid w:val="00A1628D"/>
    <w:rsid w:val="00A16A85"/>
    <w:rsid w:val="00A16C1D"/>
    <w:rsid w:val="00A16F4B"/>
    <w:rsid w:val="00A16F8D"/>
    <w:rsid w:val="00A1703F"/>
    <w:rsid w:val="00A171B8"/>
    <w:rsid w:val="00A1779D"/>
    <w:rsid w:val="00A1794D"/>
    <w:rsid w:val="00A179C8"/>
    <w:rsid w:val="00A17A9C"/>
    <w:rsid w:val="00A17D99"/>
    <w:rsid w:val="00A17F52"/>
    <w:rsid w:val="00A20364"/>
    <w:rsid w:val="00A20877"/>
    <w:rsid w:val="00A20BDA"/>
    <w:rsid w:val="00A211E0"/>
    <w:rsid w:val="00A216F4"/>
    <w:rsid w:val="00A217B6"/>
    <w:rsid w:val="00A21A16"/>
    <w:rsid w:val="00A21C11"/>
    <w:rsid w:val="00A2254F"/>
    <w:rsid w:val="00A2259F"/>
    <w:rsid w:val="00A228E1"/>
    <w:rsid w:val="00A22D51"/>
    <w:rsid w:val="00A22EDD"/>
    <w:rsid w:val="00A22EE6"/>
    <w:rsid w:val="00A22F0A"/>
    <w:rsid w:val="00A2312B"/>
    <w:rsid w:val="00A231FA"/>
    <w:rsid w:val="00A23983"/>
    <w:rsid w:val="00A245DE"/>
    <w:rsid w:val="00A248C1"/>
    <w:rsid w:val="00A24940"/>
    <w:rsid w:val="00A24C60"/>
    <w:rsid w:val="00A24DDB"/>
    <w:rsid w:val="00A251C7"/>
    <w:rsid w:val="00A2553A"/>
    <w:rsid w:val="00A255B6"/>
    <w:rsid w:val="00A25842"/>
    <w:rsid w:val="00A25986"/>
    <w:rsid w:val="00A25A02"/>
    <w:rsid w:val="00A271E0"/>
    <w:rsid w:val="00A276E9"/>
    <w:rsid w:val="00A27C1A"/>
    <w:rsid w:val="00A27F26"/>
    <w:rsid w:val="00A300F8"/>
    <w:rsid w:val="00A30C36"/>
    <w:rsid w:val="00A3153D"/>
    <w:rsid w:val="00A31759"/>
    <w:rsid w:val="00A320FC"/>
    <w:rsid w:val="00A32626"/>
    <w:rsid w:val="00A3290A"/>
    <w:rsid w:val="00A33783"/>
    <w:rsid w:val="00A33E1C"/>
    <w:rsid w:val="00A34207"/>
    <w:rsid w:val="00A342C3"/>
    <w:rsid w:val="00A34856"/>
    <w:rsid w:val="00A34D1C"/>
    <w:rsid w:val="00A34D94"/>
    <w:rsid w:val="00A35356"/>
    <w:rsid w:val="00A3594F"/>
    <w:rsid w:val="00A359E3"/>
    <w:rsid w:val="00A35DC3"/>
    <w:rsid w:val="00A35E3C"/>
    <w:rsid w:val="00A35FFE"/>
    <w:rsid w:val="00A3604D"/>
    <w:rsid w:val="00A36343"/>
    <w:rsid w:val="00A3642A"/>
    <w:rsid w:val="00A36A75"/>
    <w:rsid w:val="00A36F3E"/>
    <w:rsid w:val="00A37F43"/>
    <w:rsid w:val="00A4048E"/>
    <w:rsid w:val="00A404F3"/>
    <w:rsid w:val="00A40536"/>
    <w:rsid w:val="00A4063F"/>
    <w:rsid w:val="00A4075E"/>
    <w:rsid w:val="00A40EFD"/>
    <w:rsid w:val="00A4134C"/>
    <w:rsid w:val="00A414E0"/>
    <w:rsid w:val="00A41AF5"/>
    <w:rsid w:val="00A41D62"/>
    <w:rsid w:val="00A421A7"/>
    <w:rsid w:val="00A42237"/>
    <w:rsid w:val="00A424F9"/>
    <w:rsid w:val="00A4335E"/>
    <w:rsid w:val="00A433EB"/>
    <w:rsid w:val="00A433F4"/>
    <w:rsid w:val="00A4348E"/>
    <w:rsid w:val="00A435BA"/>
    <w:rsid w:val="00A4377F"/>
    <w:rsid w:val="00A43CE2"/>
    <w:rsid w:val="00A43E1F"/>
    <w:rsid w:val="00A43FFD"/>
    <w:rsid w:val="00A441EA"/>
    <w:rsid w:val="00A44353"/>
    <w:rsid w:val="00A44777"/>
    <w:rsid w:val="00A44903"/>
    <w:rsid w:val="00A449E8"/>
    <w:rsid w:val="00A450DC"/>
    <w:rsid w:val="00A4539C"/>
    <w:rsid w:val="00A453FC"/>
    <w:rsid w:val="00A45403"/>
    <w:rsid w:val="00A4542F"/>
    <w:rsid w:val="00A45ACD"/>
    <w:rsid w:val="00A45AF9"/>
    <w:rsid w:val="00A45B2E"/>
    <w:rsid w:val="00A45D40"/>
    <w:rsid w:val="00A45D44"/>
    <w:rsid w:val="00A45FA4"/>
    <w:rsid w:val="00A4601E"/>
    <w:rsid w:val="00A46580"/>
    <w:rsid w:val="00A4658F"/>
    <w:rsid w:val="00A46D9C"/>
    <w:rsid w:val="00A47291"/>
    <w:rsid w:val="00A47612"/>
    <w:rsid w:val="00A47D64"/>
    <w:rsid w:val="00A506B3"/>
    <w:rsid w:val="00A509DC"/>
    <w:rsid w:val="00A50D3D"/>
    <w:rsid w:val="00A50E10"/>
    <w:rsid w:val="00A50FC8"/>
    <w:rsid w:val="00A51729"/>
    <w:rsid w:val="00A51C0A"/>
    <w:rsid w:val="00A52031"/>
    <w:rsid w:val="00A52090"/>
    <w:rsid w:val="00A52291"/>
    <w:rsid w:val="00A522A6"/>
    <w:rsid w:val="00A53D55"/>
    <w:rsid w:val="00A53FB0"/>
    <w:rsid w:val="00A546CF"/>
    <w:rsid w:val="00A5522C"/>
    <w:rsid w:val="00A5536E"/>
    <w:rsid w:val="00A5541B"/>
    <w:rsid w:val="00A555F2"/>
    <w:rsid w:val="00A558D6"/>
    <w:rsid w:val="00A55C75"/>
    <w:rsid w:val="00A5612E"/>
    <w:rsid w:val="00A563B4"/>
    <w:rsid w:val="00A5710A"/>
    <w:rsid w:val="00A57123"/>
    <w:rsid w:val="00A5743E"/>
    <w:rsid w:val="00A57814"/>
    <w:rsid w:val="00A578AC"/>
    <w:rsid w:val="00A57A39"/>
    <w:rsid w:val="00A57A46"/>
    <w:rsid w:val="00A57AC8"/>
    <w:rsid w:val="00A57E92"/>
    <w:rsid w:val="00A614C3"/>
    <w:rsid w:val="00A61EE2"/>
    <w:rsid w:val="00A620FE"/>
    <w:rsid w:val="00A62C18"/>
    <w:rsid w:val="00A62F56"/>
    <w:rsid w:val="00A632C2"/>
    <w:rsid w:val="00A63AB7"/>
    <w:rsid w:val="00A63CB3"/>
    <w:rsid w:val="00A64410"/>
    <w:rsid w:val="00A644FC"/>
    <w:rsid w:val="00A6492E"/>
    <w:rsid w:val="00A64B22"/>
    <w:rsid w:val="00A64D98"/>
    <w:rsid w:val="00A64F94"/>
    <w:rsid w:val="00A65527"/>
    <w:rsid w:val="00A65562"/>
    <w:rsid w:val="00A65BF7"/>
    <w:rsid w:val="00A65E89"/>
    <w:rsid w:val="00A6638B"/>
    <w:rsid w:val="00A6640A"/>
    <w:rsid w:val="00A664BB"/>
    <w:rsid w:val="00A66800"/>
    <w:rsid w:val="00A66D99"/>
    <w:rsid w:val="00A66F53"/>
    <w:rsid w:val="00A67023"/>
    <w:rsid w:val="00A67057"/>
    <w:rsid w:val="00A67067"/>
    <w:rsid w:val="00A67E3B"/>
    <w:rsid w:val="00A7028E"/>
    <w:rsid w:val="00A70462"/>
    <w:rsid w:val="00A70B4E"/>
    <w:rsid w:val="00A7162F"/>
    <w:rsid w:val="00A71B05"/>
    <w:rsid w:val="00A71B9A"/>
    <w:rsid w:val="00A71DDB"/>
    <w:rsid w:val="00A720A1"/>
    <w:rsid w:val="00A723D5"/>
    <w:rsid w:val="00A72432"/>
    <w:rsid w:val="00A73337"/>
    <w:rsid w:val="00A73458"/>
    <w:rsid w:val="00A7350A"/>
    <w:rsid w:val="00A73668"/>
    <w:rsid w:val="00A73B31"/>
    <w:rsid w:val="00A73E46"/>
    <w:rsid w:val="00A73F2B"/>
    <w:rsid w:val="00A74578"/>
    <w:rsid w:val="00A747B9"/>
    <w:rsid w:val="00A74E30"/>
    <w:rsid w:val="00A751C7"/>
    <w:rsid w:val="00A754FE"/>
    <w:rsid w:val="00A758AF"/>
    <w:rsid w:val="00A75C72"/>
    <w:rsid w:val="00A75EBE"/>
    <w:rsid w:val="00A75FD6"/>
    <w:rsid w:val="00A761E8"/>
    <w:rsid w:val="00A767C1"/>
    <w:rsid w:val="00A76CA9"/>
    <w:rsid w:val="00A76FCA"/>
    <w:rsid w:val="00A7708B"/>
    <w:rsid w:val="00A771E5"/>
    <w:rsid w:val="00A7755A"/>
    <w:rsid w:val="00A802F7"/>
    <w:rsid w:val="00A806CE"/>
    <w:rsid w:val="00A80FF2"/>
    <w:rsid w:val="00A81216"/>
    <w:rsid w:val="00A81E9B"/>
    <w:rsid w:val="00A823E7"/>
    <w:rsid w:val="00A82659"/>
    <w:rsid w:val="00A82863"/>
    <w:rsid w:val="00A82A5E"/>
    <w:rsid w:val="00A82FF3"/>
    <w:rsid w:val="00A83B6A"/>
    <w:rsid w:val="00A83C74"/>
    <w:rsid w:val="00A83CFA"/>
    <w:rsid w:val="00A83FA0"/>
    <w:rsid w:val="00A84002"/>
    <w:rsid w:val="00A84753"/>
    <w:rsid w:val="00A84D88"/>
    <w:rsid w:val="00A84F86"/>
    <w:rsid w:val="00A85013"/>
    <w:rsid w:val="00A8566B"/>
    <w:rsid w:val="00A85A9E"/>
    <w:rsid w:val="00A85DA4"/>
    <w:rsid w:val="00A86343"/>
    <w:rsid w:val="00A86428"/>
    <w:rsid w:val="00A872FF"/>
    <w:rsid w:val="00A87389"/>
    <w:rsid w:val="00A875F2"/>
    <w:rsid w:val="00A87882"/>
    <w:rsid w:val="00A8795C"/>
    <w:rsid w:val="00A87D35"/>
    <w:rsid w:val="00A87E15"/>
    <w:rsid w:val="00A9033A"/>
    <w:rsid w:val="00A905C4"/>
    <w:rsid w:val="00A905FA"/>
    <w:rsid w:val="00A90BDA"/>
    <w:rsid w:val="00A910FB"/>
    <w:rsid w:val="00A91201"/>
    <w:rsid w:val="00A9129F"/>
    <w:rsid w:val="00A91C0D"/>
    <w:rsid w:val="00A923D1"/>
    <w:rsid w:val="00A9274E"/>
    <w:rsid w:val="00A92FAC"/>
    <w:rsid w:val="00A933CF"/>
    <w:rsid w:val="00A93483"/>
    <w:rsid w:val="00A935CB"/>
    <w:rsid w:val="00A937A4"/>
    <w:rsid w:val="00A93A5D"/>
    <w:rsid w:val="00A93C32"/>
    <w:rsid w:val="00A93E43"/>
    <w:rsid w:val="00A94275"/>
    <w:rsid w:val="00A94713"/>
    <w:rsid w:val="00A9488C"/>
    <w:rsid w:val="00A949DA"/>
    <w:rsid w:val="00A94DA0"/>
    <w:rsid w:val="00A950BC"/>
    <w:rsid w:val="00A950E9"/>
    <w:rsid w:val="00A95167"/>
    <w:rsid w:val="00A9522E"/>
    <w:rsid w:val="00A956A2"/>
    <w:rsid w:val="00A95B9C"/>
    <w:rsid w:val="00A9606A"/>
    <w:rsid w:val="00A96132"/>
    <w:rsid w:val="00A964EC"/>
    <w:rsid w:val="00A96662"/>
    <w:rsid w:val="00A9672C"/>
    <w:rsid w:val="00A977CE"/>
    <w:rsid w:val="00A97F5E"/>
    <w:rsid w:val="00AA0174"/>
    <w:rsid w:val="00AA04B8"/>
    <w:rsid w:val="00AA08DB"/>
    <w:rsid w:val="00AA1719"/>
    <w:rsid w:val="00AA17AE"/>
    <w:rsid w:val="00AA18D4"/>
    <w:rsid w:val="00AA2226"/>
    <w:rsid w:val="00AA25A7"/>
    <w:rsid w:val="00AA26D9"/>
    <w:rsid w:val="00AA3245"/>
    <w:rsid w:val="00AA3623"/>
    <w:rsid w:val="00AA38AB"/>
    <w:rsid w:val="00AA43E9"/>
    <w:rsid w:val="00AA44E8"/>
    <w:rsid w:val="00AA46BC"/>
    <w:rsid w:val="00AA4ADB"/>
    <w:rsid w:val="00AA569B"/>
    <w:rsid w:val="00AA5C87"/>
    <w:rsid w:val="00AA5CD4"/>
    <w:rsid w:val="00AA5F23"/>
    <w:rsid w:val="00AA5F93"/>
    <w:rsid w:val="00AA6016"/>
    <w:rsid w:val="00AA6B5E"/>
    <w:rsid w:val="00AA6E69"/>
    <w:rsid w:val="00AA6FD7"/>
    <w:rsid w:val="00AA767A"/>
    <w:rsid w:val="00AA76BF"/>
    <w:rsid w:val="00AA7926"/>
    <w:rsid w:val="00AB01D8"/>
    <w:rsid w:val="00AB0A2E"/>
    <w:rsid w:val="00AB0DEF"/>
    <w:rsid w:val="00AB0EA2"/>
    <w:rsid w:val="00AB143C"/>
    <w:rsid w:val="00AB17FA"/>
    <w:rsid w:val="00AB21AF"/>
    <w:rsid w:val="00AB2658"/>
    <w:rsid w:val="00AB281B"/>
    <w:rsid w:val="00AB31D3"/>
    <w:rsid w:val="00AB3EB2"/>
    <w:rsid w:val="00AB4139"/>
    <w:rsid w:val="00AB5351"/>
    <w:rsid w:val="00AB5741"/>
    <w:rsid w:val="00AB589A"/>
    <w:rsid w:val="00AB5DB4"/>
    <w:rsid w:val="00AB5EE9"/>
    <w:rsid w:val="00AB6544"/>
    <w:rsid w:val="00AB6639"/>
    <w:rsid w:val="00AB6907"/>
    <w:rsid w:val="00AB6943"/>
    <w:rsid w:val="00AB6C6C"/>
    <w:rsid w:val="00AB7024"/>
    <w:rsid w:val="00AB764B"/>
    <w:rsid w:val="00AB7975"/>
    <w:rsid w:val="00AB797D"/>
    <w:rsid w:val="00AB7B9A"/>
    <w:rsid w:val="00AC0071"/>
    <w:rsid w:val="00AC029B"/>
    <w:rsid w:val="00AC0513"/>
    <w:rsid w:val="00AC09E3"/>
    <w:rsid w:val="00AC0B1C"/>
    <w:rsid w:val="00AC0F46"/>
    <w:rsid w:val="00AC174B"/>
    <w:rsid w:val="00AC17D9"/>
    <w:rsid w:val="00AC1A20"/>
    <w:rsid w:val="00AC227A"/>
    <w:rsid w:val="00AC2C87"/>
    <w:rsid w:val="00AC2EAF"/>
    <w:rsid w:val="00AC2F03"/>
    <w:rsid w:val="00AC41D6"/>
    <w:rsid w:val="00AC41DF"/>
    <w:rsid w:val="00AC43A1"/>
    <w:rsid w:val="00AC451B"/>
    <w:rsid w:val="00AC4651"/>
    <w:rsid w:val="00AC4B73"/>
    <w:rsid w:val="00AC4C06"/>
    <w:rsid w:val="00AC4D4C"/>
    <w:rsid w:val="00AC4F37"/>
    <w:rsid w:val="00AC4F84"/>
    <w:rsid w:val="00AC504C"/>
    <w:rsid w:val="00AC5A91"/>
    <w:rsid w:val="00AC5C2D"/>
    <w:rsid w:val="00AC5DEB"/>
    <w:rsid w:val="00AC5EA2"/>
    <w:rsid w:val="00AC5FD6"/>
    <w:rsid w:val="00AC6082"/>
    <w:rsid w:val="00AC60EE"/>
    <w:rsid w:val="00AC669D"/>
    <w:rsid w:val="00AC6976"/>
    <w:rsid w:val="00AC6C0F"/>
    <w:rsid w:val="00AC6DB3"/>
    <w:rsid w:val="00AC6F0D"/>
    <w:rsid w:val="00AC7C64"/>
    <w:rsid w:val="00AC7C80"/>
    <w:rsid w:val="00AC7D61"/>
    <w:rsid w:val="00AC7FCA"/>
    <w:rsid w:val="00AD0164"/>
    <w:rsid w:val="00AD099E"/>
    <w:rsid w:val="00AD12B9"/>
    <w:rsid w:val="00AD152F"/>
    <w:rsid w:val="00AD1976"/>
    <w:rsid w:val="00AD210E"/>
    <w:rsid w:val="00AD21BD"/>
    <w:rsid w:val="00AD2E9C"/>
    <w:rsid w:val="00AD30B4"/>
    <w:rsid w:val="00AD33E8"/>
    <w:rsid w:val="00AD3403"/>
    <w:rsid w:val="00AD39DB"/>
    <w:rsid w:val="00AD4130"/>
    <w:rsid w:val="00AD41BF"/>
    <w:rsid w:val="00AD446F"/>
    <w:rsid w:val="00AD4927"/>
    <w:rsid w:val="00AD4B94"/>
    <w:rsid w:val="00AD4F76"/>
    <w:rsid w:val="00AD5262"/>
    <w:rsid w:val="00AD5406"/>
    <w:rsid w:val="00AD56C6"/>
    <w:rsid w:val="00AD5729"/>
    <w:rsid w:val="00AD58DE"/>
    <w:rsid w:val="00AD5A1B"/>
    <w:rsid w:val="00AD6873"/>
    <w:rsid w:val="00AD6ABE"/>
    <w:rsid w:val="00AD6B41"/>
    <w:rsid w:val="00AD704E"/>
    <w:rsid w:val="00AD7255"/>
    <w:rsid w:val="00AD7349"/>
    <w:rsid w:val="00AD73BE"/>
    <w:rsid w:val="00AD74F8"/>
    <w:rsid w:val="00AD769B"/>
    <w:rsid w:val="00AD7731"/>
    <w:rsid w:val="00AD7834"/>
    <w:rsid w:val="00AD7A36"/>
    <w:rsid w:val="00AE0257"/>
    <w:rsid w:val="00AE02C6"/>
    <w:rsid w:val="00AE0DEA"/>
    <w:rsid w:val="00AE1759"/>
    <w:rsid w:val="00AE17F5"/>
    <w:rsid w:val="00AE18A3"/>
    <w:rsid w:val="00AE277C"/>
    <w:rsid w:val="00AE2C1C"/>
    <w:rsid w:val="00AE2EBC"/>
    <w:rsid w:val="00AE2FA1"/>
    <w:rsid w:val="00AE30E3"/>
    <w:rsid w:val="00AE32ED"/>
    <w:rsid w:val="00AE35AB"/>
    <w:rsid w:val="00AE36D7"/>
    <w:rsid w:val="00AE42FE"/>
    <w:rsid w:val="00AE5479"/>
    <w:rsid w:val="00AE5798"/>
    <w:rsid w:val="00AE586A"/>
    <w:rsid w:val="00AE61BA"/>
    <w:rsid w:val="00AE6797"/>
    <w:rsid w:val="00AE73C7"/>
    <w:rsid w:val="00AE7597"/>
    <w:rsid w:val="00AE7664"/>
    <w:rsid w:val="00AE785B"/>
    <w:rsid w:val="00AE7967"/>
    <w:rsid w:val="00AE7F3A"/>
    <w:rsid w:val="00AF00DE"/>
    <w:rsid w:val="00AF013A"/>
    <w:rsid w:val="00AF01FF"/>
    <w:rsid w:val="00AF0DF0"/>
    <w:rsid w:val="00AF0E4A"/>
    <w:rsid w:val="00AF1242"/>
    <w:rsid w:val="00AF1626"/>
    <w:rsid w:val="00AF18D6"/>
    <w:rsid w:val="00AF20D4"/>
    <w:rsid w:val="00AF2B68"/>
    <w:rsid w:val="00AF2CB4"/>
    <w:rsid w:val="00AF2E37"/>
    <w:rsid w:val="00AF3A5F"/>
    <w:rsid w:val="00AF3CE6"/>
    <w:rsid w:val="00AF3D2D"/>
    <w:rsid w:val="00AF4167"/>
    <w:rsid w:val="00AF46A8"/>
    <w:rsid w:val="00AF4D70"/>
    <w:rsid w:val="00AF51CE"/>
    <w:rsid w:val="00AF554F"/>
    <w:rsid w:val="00AF5663"/>
    <w:rsid w:val="00AF5BBB"/>
    <w:rsid w:val="00AF5DE6"/>
    <w:rsid w:val="00AF61FE"/>
    <w:rsid w:val="00AF6398"/>
    <w:rsid w:val="00AF6538"/>
    <w:rsid w:val="00AF6E7A"/>
    <w:rsid w:val="00AF7096"/>
    <w:rsid w:val="00AF748C"/>
    <w:rsid w:val="00AF7C08"/>
    <w:rsid w:val="00B00259"/>
    <w:rsid w:val="00B00651"/>
    <w:rsid w:val="00B00744"/>
    <w:rsid w:val="00B0075A"/>
    <w:rsid w:val="00B00BA8"/>
    <w:rsid w:val="00B01740"/>
    <w:rsid w:val="00B01D1E"/>
    <w:rsid w:val="00B02760"/>
    <w:rsid w:val="00B027EE"/>
    <w:rsid w:val="00B0290C"/>
    <w:rsid w:val="00B03332"/>
    <w:rsid w:val="00B03473"/>
    <w:rsid w:val="00B044D3"/>
    <w:rsid w:val="00B04502"/>
    <w:rsid w:val="00B045F4"/>
    <w:rsid w:val="00B049E1"/>
    <w:rsid w:val="00B04A9B"/>
    <w:rsid w:val="00B050D1"/>
    <w:rsid w:val="00B053C4"/>
    <w:rsid w:val="00B061B5"/>
    <w:rsid w:val="00B064CE"/>
    <w:rsid w:val="00B06ACE"/>
    <w:rsid w:val="00B06E7E"/>
    <w:rsid w:val="00B07125"/>
    <w:rsid w:val="00B078DF"/>
    <w:rsid w:val="00B103BB"/>
    <w:rsid w:val="00B10A52"/>
    <w:rsid w:val="00B114EE"/>
    <w:rsid w:val="00B1161F"/>
    <w:rsid w:val="00B11AF8"/>
    <w:rsid w:val="00B11BC7"/>
    <w:rsid w:val="00B120DE"/>
    <w:rsid w:val="00B123EE"/>
    <w:rsid w:val="00B12739"/>
    <w:rsid w:val="00B1291C"/>
    <w:rsid w:val="00B12B3F"/>
    <w:rsid w:val="00B12BC6"/>
    <w:rsid w:val="00B12E49"/>
    <w:rsid w:val="00B1349B"/>
    <w:rsid w:val="00B13B54"/>
    <w:rsid w:val="00B14163"/>
    <w:rsid w:val="00B1463F"/>
    <w:rsid w:val="00B14712"/>
    <w:rsid w:val="00B15234"/>
    <w:rsid w:val="00B1567D"/>
    <w:rsid w:val="00B15D85"/>
    <w:rsid w:val="00B15F36"/>
    <w:rsid w:val="00B1610D"/>
    <w:rsid w:val="00B16171"/>
    <w:rsid w:val="00B161C1"/>
    <w:rsid w:val="00B16294"/>
    <w:rsid w:val="00B16357"/>
    <w:rsid w:val="00B16670"/>
    <w:rsid w:val="00B16F5F"/>
    <w:rsid w:val="00B16FB2"/>
    <w:rsid w:val="00B1758C"/>
    <w:rsid w:val="00B179A4"/>
    <w:rsid w:val="00B17B87"/>
    <w:rsid w:val="00B20D23"/>
    <w:rsid w:val="00B21170"/>
    <w:rsid w:val="00B211AD"/>
    <w:rsid w:val="00B21839"/>
    <w:rsid w:val="00B2188C"/>
    <w:rsid w:val="00B2196A"/>
    <w:rsid w:val="00B21BA5"/>
    <w:rsid w:val="00B21F53"/>
    <w:rsid w:val="00B22196"/>
    <w:rsid w:val="00B2220A"/>
    <w:rsid w:val="00B223AB"/>
    <w:rsid w:val="00B224A7"/>
    <w:rsid w:val="00B2279F"/>
    <w:rsid w:val="00B22D31"/>
    <w:rsid w:val="00B22DC6"/>
    <w:rsid w:val="00B23AFD"/>
    <w:rsid w:val="00B248D4"/>
    <w:rsid w:val="00B25059"/>
    <w:rsid w:val="00B25AB4"/>
    <w:rsid w:val="00B25DC5"/>
    <w:rsid w:val="00B267A9"/>
    <w:rsid w:val="00B26BA1"/>
    <w:rsid w:val="00B27465"/>
    <w:rsid w:val="00B27467"/>
    <w:rsid w:val="00B275A6"/>
    <w:rsid w:val="00B2776E"/>
    <w:rsid w:val="00B27791"/>
    <w:rsid w:val="00B27B68"/>
    <w:rsid w:val="00B27D08"/>
    <w:rsid w:val="00B27D20"/>
    <w:rsid w:val="00B3068E"/>
    <w:rsid w:val="00B3077F"/>
    <w:rsid w:val="00B30FE3"/>
    <w:rsid w:val="00B31136"/>
    <w:rsid w:val="00B311EC"/>
    <w:rsid w:val="00B313A9"/>
    <w:rsid w:val="00B313EA"/>
    <w:rsid w:val="00B31882"/>
    <w:rsid w:val="00B31D7C"/>
    <w:rsid w:val="00B31EF6"/>
    <w:rsid w:val="00B327BA"/>
    <w:rsid w:val="00B32A3D"/>
    <w:rsid w:val="00B3338A"/>
    <w:rsid w:val="00B337C5"/>
    <w:rsid w:val="00B33C3D"/>
    <w:rsid w:val="00B33E83"/>
    <w:rsid w:val="00B33F3D"/>
    <w:rsid w:val="00B34042"/>
    <w:rsid w:val="00B34078"/>
    <w:rsid w:val="00B3408B"/>
    <w:rsid w:val="00B3456A"/>
    <w:rsid w:val="00B349B8"/>
    <w:rsid w:val="00B35173"/>
    <w:rsid w:val="00B35610"/>
    <w:rsid w:val="00B35662"/>
    <w:rsid w:val="00B35774"/>
    <w:rsid w:val="00B35B87"/>
    <w:rsid w:val="00B36784"/>
    <w:rsid w:val="00B36A0C"/>
    <w:rsid w:val="00B36E9D"/>
    <w:rsid w:val="00B370DC"/>
    <w:rsid w:val="00B37734"/>
    <w:rsid w:val="00B3799A"/>
    <w:rsid w:val="00B37EDD"/>
    <w:rsid w:val="00B37EE8"/>
    <w:rsid w:val="00B40180"/>
    <w:rsid w:val="00B403BA"/>
    <w:rsid w:val="00B403C8"/>
    <w:rsid w:val="00B405C9"/>
    <w:rsid w:val="00B406E4"/>
    <w:rsid w:val="00B40759"/>
    <w:rsid w:val="00B40789"/>
    <w:rsid w:val="00B407A5"/>
    <w:rsid w:val="00B40991"/>
    <w:rsid w:val="00B40C17"/>
    <w:rsid w:val="00B40FBA"/>
    <w:rsid w:val="00B41058"/>
    <w:rsid w:val="00B4134E"/>
    <w:rsid w:val="00B41CBD"/>
    <w:rsid w:val="00B42086"/>
    <w:rsid w:val="00B42217"/>
    <w:rsid w:val="00B42306"/>
    <w:rsid w:val="00B42AE9"/>
    <w:rsid w:val="00B42CC2"/>
    <w:rsid w:val="00B42D33"/>
    <w:rsid w:val="00B42D5E"/>
    <w:rsid w:val="00B4300E"/>
    <w:rsid w:val="00B434DB"/>
    <w:rsid w:val="00B43A14"/>
    <w:rsid w:val="00B43C1F"/>
    <w:rsid w:val="00B43C52"/>
    <w:rsid w:val="00B43E35"/>
    <w:rsid w:val="00B43E4D"/>
    <w:rsid w:val="00B44359"/>
    <w:rsid w:val="00B445CC"/>
    <w:rsid w:val="00B4586E"/>
    <w:rsid w:val="00B45C09"/>
    <w:rsid w:val="00B46022"/>
    <w:rsid w:val="00B4624B"/>
    <w:rsid w:val="00B472BA"/>
    <w:rsid w:val="00B47AED"/>
    <w:rsid w:val="00B47B5E"/>
    <w:rsid w:val="00B506CD"/>
    <w:rsid w:val="00B50FA1"/>
    <w:rsid w:val="00B512D8"/>
    <w:rsid w:val="00B51629"/>
    <w:rsid w:val="00B516A7"/>
    <w:rsid w:val="00B51B2F"/>
    <w:rsid w:val="00B51C2D"/>
    <w:rsid w:val="00B51F15"/>
    <w:rsid w:val="00B524B8"/>
    <w:rsid w:val="00B52BD3"/>
    <w:rsid w:val="00B52F27"/>
    <w:rsid w:val="00B53275"/>
    <w:rsid w:val="00B53921"/>
    <w:rsid w:val="00B539D8"/>
    <w:rsid w:val="00B5455E"/>
    <w:rsid w:val="00B547DA"/>
    <w:rsid w:val="00B54B40"/>
    <w:rsid w:val="00B54DDD"/>
    <w:rsid w:val="00B54E0E"/>
    <w:rsid w:val="00B551EF"/>
    <w:rsid w:val="00B55349"/>
    <w:rsid w:val="00B55432"/>
    <w:rsid w:val="00B558EB"/>
    <w:rsid w:val="00B55B45"/>
    <w:rsid w:val="00B55ECC"/>
    <w:rsid w:val="00B55FF6"/>
    <w:rsid w:val="00B5655E"/>
    <w:rsid w:val="00B56695"/>
    <w:rsid w:val="00B5762C"/>
    <w:rsid w:val="00B578B9"/>
    <w:rsid w:val="00B578EE"/>
    <w:rsid w:val="00B60590"/>
    <w:rsid w:val="00B60B03"/>
    <w:rsid w:val="00B60EC6"/>
    <w:rsid w:val="00B61AD4"/>
    <w:rsid w:val="00B6264D"/>
    <w:rsid w:val="00B62EEE"/>
    <w:rsid w:val="00B632B2"/>
    <w:rsid w:val="00B63EA9"/>
    <w:rsid w:val="00B63EE2"/>
    <w:rsid w:val="00B64215"/>
    <w:rsid w:val="00B64900"/>
    <w:rsid w:val="00B64A3B"/>
    <w:rsid w:val="00B6516F"/>
    <w:rsid w:val="00B656DA"/>
    <w:rsid w:val="00B65F04"/>
    <w:rsid w:val="00B66299"/>
    <w:rsid w:val="00B671BC"/>
    <w:rsid w:val="00B67747"/>
    <w:rsid w:val="00B67768"/>
    <w:rsid w:val="00B67A49"/>
    <w:rsid w:val="00B67D71"/>
    <w:rsid w:val="00B67E8F"/>
    <w:rsid w:val="00B70C42"/>
    <w:rsid w:val="00B70F09"/>
    <w:rsid w:val="00B71C2F"/>
    <w:rsid w:val="00B720A9"/>
    <w:rsid w:val="00B72196"/>
    <w:rsid w:val="00B721E8"/>
    <w:rsid w:val="00B72596"/>
    <w:rsid w:val="00B72E2B"/>
    <w:rsid w:val="00B72EBD"/>
    <w:rsid w:val="00B733CE"/>
    <w:rsid w:val="00B7350A"/>
    <w:rsid w:val="00B736EE"/>
    <w:rsid w:val="00B73BED"/>
    <w:rsid w:val="00B73C1F"/>
    <w:rsid w:val="00B73CE0"/>
    <w:rsid w:val="00B73CEC"/>
    <w:rsid w:val="00B748AB"/>
    <w:rsid w:val="00B7538A"/>
    <w:rsid w:val="00B7572A"/>
    <w:rsid w:val="00B75A92"/>
    <w:rsid w:val="00B75B09"/>
    <w:rsid w:val="00B75DF9"/>
    <w:rsid w:val="00B75EED"/>
    <w:rsid w:val="00B76421"/>
    <w:rsid w:val="00B769B7"/>
    <w:rsid w:val="00B76AC1"/>
    <w:rsid w:val="00B76CFC"/>
    <w:rsid w:val="00B77022"/>
    <w:rsid w:val="00B77106"/>
    <w:rsid w:val="00B779B8"/>
    <w:rsid w:val="00B77A8F"/>
    <w:rsid w:val="00B80EEB"/>
    <w:rsid w:val="00B8132D"/>
    <w:rsid w:val="00B81555"/>
    <w:rsid w:val="00B818B2"/>
    <w:rsid w:val="00B819A6"/>
    <w:rsid w:val="00B81B35"/>
    <w:rsid w:val="00B81C62"/>
    <w:rsid w:val="00B81F7C"/>
    <w:rsid w:val="00B81FB9"/>
    <w:rsid w:val="00B82115"/>
    <w:rsid w:val="00B82831"/>
    <w:rsid w:val="00B82A33"/>
    <w:rsid w:val="00B82AF5"/>
    <w:rsid w:val="00B82B54"/>
    <w:rsid w:val="00B82BC5"/>
    <w:rsid w:val="00B834FD"/>
    <w:rsid w:val="00B835F8"/>
    <w:rsid w:val="00B83657"/>
    <w:rsid w:val="00B8373C"/>
    <w:rsid w:val="00B83DD8"/>
    <w:rsid w:val="00B84296"/>
    <w:rsid w:val="00B84609"/>
    <w:rsid w:val="00B8486F"/>
    <w:rsid w:val="00B84BB5"/>
    <w:rsid w:val="00B84CB3"/>
    <w:rsid w:val="00B84E02"/>
    <w:rsid w:val="00B852BD"/>
    <w:rsid w:val="00B85575"/>
    <w:rsid w:val="00B85979"/>
    <w:rsid w:val="00B86720"/>
    <w:rsid w:val="00B86A02"/>
    <w:rsid w:val="00B86C19"/>
    <w:rsid w:val="00B86D26"/>
    <w:rsid w:val="00B874D7"/>
    <w:rsid w:val="00B87765"/>
    <w:rsid w:val="00B9099C"/>
    <w:rsid w:val="00B90C73"/>
    <w:rsid w:val="00B91027"/>
    <w:rsid w:val="00B91227"/>
    <w:rsid w:val="00B9129B"/>
    <w:rsid w:val="00B912BE"/>
    <w:rsid w:val="00B91870"/>
    <w:rsid w:val="00B918D5"/>
    <w:rsid w:val="00B91D80"/>
    <w:rsid w:val="00B9223F"/>
    <w:rsid w:val="00B932DA"/>
    <w:rsid w:val="00B935AC"/>
    <w:rsid w:val="00B9383B"/>
    <w:rsid w:val="00B93D98"/>
    <w:rsid w:val="00B94A41"/>
    <w:rsid w:val="00B94B6A"/>
    <w:rsid w:val="00B950BC"/>
    <w:rsid w:val="00B95212"/>
    <w:rsid w:val="00B95356"/>
    <w:rsid w:val="00B95739"/>
    <w:rsid w:val="00B9589D"/>
    <w:rsid w:val="00B95B4F"/>
    <w:rsid w:val="00B95DB1"/>
    <w:rsid w:val="00B95DE6"/>
    <w:rsid w:val="00B9636D"/>
    <w:rsid w:val="00B967EE"/>
    <w:rsid w:val="00B9689A"/>
    <w:rsid w:val="00B96CCD"/>
    <w:rsid w:val="00B96FAA"/>
    <w:rsid w:val="00B970DC"/>
    <w:rsid w:val="00B970E8"/>
    <w:rsid w:val="00B97122"/>
    <w:rsid w:val="00B97651"/>
    <w:rsid w:val="00B979C4"/>
    <w:rsid w:val="00B97C18"/>
    <w:rsid w:val="00B97D9A"/>
    <w:rsid w:val="00B97F61"/>
    <w:rsid w:val="00BA09D2"/>
    <w:rsid w:val="00BA0FA5"/>
    <w:rsid w:val="00BA1691"/>
    <w:rsid w:val="00BA16E7"/>
    <w:rsid w:val="00BA1DA0"/>
    <w:rsid w:val="00BA20C9"/>
    <w:rsid w:val="00BA226B"/>
    <w:rsid w:val="00BA2279"/>
    <w:rsid w:val="00BA2330"/>
    <w:rsid w:val="00BA2454"/>
    <w:rsid w:val="00BA24E7"/>
    <w:rsid w:val="00BA275C"/>
    <w:rsid w:val="00BA2831"/>
    <w:rsid w:val="00BA2914"/>
    <w:rsid w:val="00BA2B7E"/>
    <w:rsid w:val="00BA2C04"/>
    <w:rsid w:val="00BA3186"/>
    <w:rsid w:val="00BA3234"/>
    <w:rsid w:val="00BA338F"/>
    <w:rsid w:val="00BA3CE3"/>
    <w:rsid w:val="00BA3D9F"/>
    <w:rsid w:val="00BA3FE5"/>
    <w:rsid w:val="00BA40F4"/>
    <w:rsid w:val="00BA4BD6"/>
    <w:rsid w:val="00BA5085"/>
    <w:rsid w:val="00BA58A4"/>
    <w:rsid w:val="00BA59CB"/>
    <w:rsid w:val="00BA5E14"/>
    <w:rsid w:val="00BA5EE2"/>
    <w:rsid w:val="00BA6B60"/>
    <w:rsid w:val="00BA6F24"/>
    <w:rsid w:val="00BA7042"/>
    <w:rsid w:val="00BA7299"/>
    <w:rsid w:val="00BA7DFD"/>
    <w:rsid w:val="00BB00B4"/>
    <w:rsid w:val="00BB0183"/>
    <w:rsid w:val="00BB07E4"/>
    <w:rsid w:val="00BB091C"/>
    <w:rsid w:val="00BB0CA4"/>
    <w:rsid w:val="00BB0E4E"/>
    <w:rsid w:val="00BB1047"/>
    <w:rsid w:val="00BB17CF"/>
    <w:rsid w:val="00BB1918"/>
    <w:rsid w:val="00BB1B05"/>
    <w:rsid w:val="00BB1CDE"/>
    <w:rsid w:val="00BB1D6D"/>
    <w:rsid w:val="00BB2279"/>
    <w:rsid w:val="00BB2499"/>
    <w:rsid w:val="00BB2690"/>
    <w:rsid w:val="00BB2CE2"/>
    <w:rsid w:val="00BB2F40"/>
    <w:rsid w:val="00BB3133"/>
    <w:rsid w:val="00BB3298"/>
    <w:rsid w:val="00BB395F"/>
    <w:rsid w:val="00BB3ABA"/>
    <w:rsid w:val="00BB414A"/>
    <w:rsid w:val="00BB4356"/>
    <w:rsid w:val="00BB48D8"/>
    <w:rsid w:val="00BB4D9F"/>
    <w:rsid w:val="00BB4E02"/>
    <w:rsid w:val="00BB502C"/>
    <w:rsid w:val="00BB51BE"/>
    <w:rsid w:val="00BB526A"/>
    <w:rsid w:val="00BB5335"/>
    <w:rsid w:val="00BB53DD"/>
    <w:rsid w:val="00BB575A"/>
    <w:rsid w:val="00BB5A78"/>
    <w:rsid w:val="00BB6010"/>
    <w:rsid w:val="00BB682B"/>
    <w:rsid w:val="00BB6BA9"/>
    <w:rsid w:val="00BB74A4"/>
    <w:rsid w:val="00BB7CC2"/>
    <w:rsid w:val="00BB7E61"/>
    <w:rsid w:val="00BB7E69"/>
    <w:rsid w:val="00BC0073"/>
    <w:rsid w:val="00BC0D8F"/>
    <w:rsid w:val="00BC2134"/>
    <w:rsid w:val="00BC222C"/>
    <w:rsid w:val="00BC2339"/>
    <w:rsid w:val="00BC2650"/>
    <w:rsid w:val="00BC2BFE"/>
    <w:rsid w:val="00BC2F80"/>
    <w:rsid w:val="00BC338C"/>
    <w:rsid w:val="00BC34A7"/>
    <w:rsid w:val="00BC415C"/>
    <w:rsid w:val="00BC461E"/>
    <w:rsid w:val="00BC4D90"/>
    <w:rsid w:val="00BC4FE8"/>
    <w:rsid w:val="00BC5516"/>
    <w:rsid w:val="00BC59CD"/>
    <w:rsid w:val="00BC5B63"/>
    <w:rsid w:val="00BC6456"/>
    <w:rsid w:val="00BC6632"/>
    <w:rsid w:val="00BC6BD3"/>
    <w:rsid w:val="00BC7705"/>
    <w:rsid w:val="00BC7CD7"/>
    <w:rsid w:val="00BC7EBB"/>
    <w:rsid w:val="00BC7FAC"/>
    <w:rsid w:val="00BD0CEF"/>
    <w:rsid w:val="00BD101D"/>
    <w:rsid w:val="00BD12BC"/>
    <w:rsid w:val="00BD13FD"/>
    <w:rsid w:val="00BD1A1D"/>
    <w:rsid w:val="00BD1D96"/>
    <w:rsid w:val="00BD1DCD"/>
    <w:rsid w:val="00BD2BBC"/>
    <w:rsid w:val="00BD3404"/>
    <w:rsid w:val="00BD372C"/>
    <w:rsid w:val="00BD38AA"/>
    <w:rsid w:val="00BD39DB"/>
    <w:rsid w:val="00BD3BAF"/>
    <w:rsid w:val="00BD44CE"/>
    <w:rsid w:val="00BD458D"/>
    <w:rsid w:val="00BD4642"/>
    <w:rsid w:val="00BD465B"/>
    <w:rsid w:val="00BD47EE"/>
    <w:rsid w:val="00BD4AEC"/>
    <w:rsid w:val="00BD4BAC"/>
    <w:rsid w:val="00BD508A"/>
    <w:rsid w:val="00BD5096"/>
    <w:rsid w:val="00BD55EF"/>
    <w:rsid w:val="00BD59B7"/>
    <w:rsid w:val="00BD5C2E"/>
    <w:rsid w:val="00BD662A"/>
    <w:rsid w:val="00BD6651"/>
    <w:rsid w:val="00BD6C0D"/>
    <w:rsid w:val="00BD6D6B"/>
    <w:rsid w:val="00BD6DA8"/>
    <w:rsid w:val="00BD6ED7"/>
    <w:rsid w:val="00BD7ABF"/>
    <w:rsid w:val="00BD7EFA"/>
    <w:rsid w:val="00BE0059"/>
    <w:rsid w:val="00BE0271"/>
    <w:rsid w:val="00BE0375"/>
    <w:rsid w:val="00BE0CA4"/>
    <w:rsid w:val="00BE0E39"/>
    <w:rsid w:val="00BE149A"/>
    <w:rsid w:val="00BE1A84"/>
    <w:rsid w:val="00BE1B43"/>
    <w:rsid w:val="00BE1D3D"/>
    <w:rsid w:val="00BE3002"/>
    <w:rsid w:val="00BE32B4"/>
    <w:rsid w:val="00BE3D58"/>
    <w:rsid w:val="00BE4398"/>
    <w:rsid w:val="00BE483B"/>
    <w:rsid w:val="00BE4844"/>
    <w:rsid w:val="00BE4C71"/>
    <w:rsid w:val="00BE512D"/>
    <w:rsid w:val="00BE5382"/>
    <w:rsid w:val="00BE5B01"/>
    <w:rsid w:val="00BE5E47"/>
    <w:rsid w:val="00BE6035"/>
    <w:rsid w:val="00BE6359"/>
    <w:rsid w:val="00BE69E2"/>
    <w:rsid w:val="00BE6ABC"/>
    <w:rsid w:val="00BE7151"/>
    <w:rsid w:val="00BE77F8"/>
    <w:rsid w:val="00BE7893"/>
    <w:rsid w:val="00BE7949"/>
    <w:rsid w:val="00BE7C9F"/>
    <w:rsid w:val="00BF08A1"/>
    <w:rsid w:val="00BF09F2"/>
    <w:rsid w:val="00BF0E77"/>
    <w:rsid w:val="00BF132B"/>
    <w:rsid w:val="00BF1694"/>
    <w:rsid w:val="00BF17A3"/>
    <w:rsid w:val="00BF17EF"/>
    <w:rsid w:val="00BF1928"/>
    <w:rsid w:val="00BF217C"/>
    <w:rsid w:val="00BF24B7"/>
    <w:rsid w:val="00BF2759"/>
    <w:rsid w:val="00BF27B2"/>
    <w:rsid w:val="00BF2FC3"/>
    <w:rsid w:val="00BF326D"/>
    <w:rsid w:val="00BF3460"/>
    <w:rsid w:val="00BF3993"/>
    <w:rsid w:val="00BF39C2"/>
    <w:rsid w:val="00BF3A21"/>
    <w:rsid w:val="00BF4039"/>
    <w:rsid w:val="00BF422B"/>
    <w:rsid w:val="00BF46A3"/>
    <w:rsid w:val="00BF4700"/>
    <w:rsid w:val="00BF4B44"/>
    <w:rsid w:val="00BF4DA8"/>
    <w:rsid w:val="00BF5B16"/>
    <w:rsid w:val="00BF5CBF"/>
    <w:rsid w:val="00BF5D07"/>
    <w:rsid w:val="00BF66F0"/>
    <w:rsid w:val="00BF749F"/>
    <w:rsid w:val="00BF7885"/>
    <w:rsid w:val="00BF7B29"/>
    <w:rsid w:val="00BF7F8A"/>
    <w:rsid w:val="00C003E3"/>
    <w:rsid w:val="00C00729"/>
    <w:rsid w:val="00C007A1"/>
    <w:rsid w:val="00C00DB6"/>
    <w:rsid w:val="00C016D6"/>
    <w:rsid w:val="00C01A61"/>
    <w:rsid w:val="00C01C70"/>
    <w:rsid w:val="00C01F49"/>
    <w:rsid w:val="00C02BC2"/>
    <w:rsid w:val="00C02EE0"/>
    <w:rsid w:val="00C036DC"/>
    <w:rsid w:val="00C038C4"/>
    <w:rsid w:val="00C038E0"/>
    <w:rsid w:val="00C03CF8"/>
    <w:rsid w:val="00C03FC0"/>
    <w:rsid w:val="00C0423E"/>
    <w:rsid w:val="00C04447"/>
    <w:rsid w:val="00C04A65"/>
    <w:rsid w:val="00C06143"/>
    <w:rsid w:val="00C063CE"/>
    <w:rsid w:val="00C0641C"/>
    <w:rsid w:val="00C07218"/>
    <w:rsid w:val="00C07514"/>
    <w:rsid w:val="00C07AB4"/>
    <w:rsid w:val="00C07D33"/>
    <w:rsid w:val="00C1083A"/>
    <w:rsid w:val="00C11088"/>
    <w:rsid w:val="00C113B7"/>
    <w:rsid w:val="00C116E4"/>
    <w:rsid w:val="00C11703"/>
    <w:rsid w:val="00C12212"/>
    <w:rsid w:val="00C126F8"/>
    <w:rsid w:val="00C129EB"/>
    <w:rsid w:val="00C12DF5"/>
    <w:rsid w:val="00C12F13"/>
    <w:rsid w:val="00C13589"/>
    <w:rsid w:val="00C1383F"/>
    <w:rsid w:val="00C13D82"/>
    <w:rsid w:val="00C144A9"/>
    <w:rsid w:val="00C14AB2"/>
    <w:rsid w:val="00C14E59"/>
    <w:rsid w:val="00C15646"/>
    <w:rsid w:val="00C156C6"/>
    <w:rsid w:val="00C159C3"/>
    <w:rsid w:val="00C15B14"/>
    <w:rsid w:val="00C15D8D"/>
    <w:rsid w:val="00C1617B"/>
    <w:rsid w:val="00C1664D"/>
    <w:rsid w:val="00C173AC"/>
    <w:rsid w:val="00C176D8"/>
    <w:rsid w:val="00C179BE"/>
    <w:rsid w:val="00C17B7D"/>
    <w:rsid w:val="00C17C7D"/>
    <w:rsid w:val="00C17CD0"/>
    <w:rsid w:val="00C17E2C"/>
    <w:rsid w:val="00C20509"/>
    <w:rsid w:val="00C20691"/>
    <w:rsid w:val="00C20B0F"/>
    <w:rsid w:val="00C2151B"/>
    <w:rsid w:val="00C2172E"/>
    <w:rsid w:val="00C219D3"/>
    <w:rsid w:val="00C21E23"/>
    <w:rsid w:val="00C22025"/>
    <w:rsid w:val="00C22053"/>
    <w:rsid w:val="00C2223F"/>
    <w:rsid w:val="00C2225E"/>
    <w:rsid w:val="00C2265A"/>
    <w:rsid w:val="00C226C6"/>
    <w:rsid w:val="00C2275E"/>
    <w:rsid w:val="00C22796"/>
    <w:rsid w:val="00C22EB9"/>
    <w:rsid w:val="00C23562"/>
    <w:rsid w:val="00C23FBD"/>
    <w:rsid w:val="00C245A0"/>
    <w:rsid w:val="00C245A6"/>
    <w:rsid w:val="00C24645"/>
    <w:rsid w:val="00C24AA1"/>
    <w:rsid w:val="00C24D0E"/>
    <w:rsid w:val="00C24F59"/>
    <w:rsid w:val="00C250B7"/>
    <w:rsid w:val="00C2590F"/>
    <w:rsid w:val="00C25E1E"/>
    <w:rsid w:val="00C25EB4"/>
    <w:rsid w:val="00C25F17"/>
    <w:rsid w:val="00C25FCB"/>
    <w:rsid w:val="00C260B2"/>
    <w:rsid w:val="00C266FB"/>
    <w:rsid w:val="00C26A75"/>
    <w:rsid w:val="00C26B13"/>
    <w:rsid w:val="00C27AA6"/>
    <w:rsid w:val="00C30486"/>
    <w:rsid w:val="00C3060D"/>
    <w:rsid w:val="00C30888"/>
    <w:rsid w:val="00C30E4E"/>
    <w:rsid w:val="00C311F4"/>
    <w:rsid w:val="00C312B2"/>
    <w:rsid w:val="00C31364"/>
    <w:rsid w:val="00C31383"/>
    <w:rsid w:val="00C317A4"/>
    <w:rsid w:val="00C32860"/>
    <w:rsid w:val="00C32D9D"/>
    <w:rsid w:val="00C3352F"/>
    <w:rsid w:val="00C337E2"/>
    <w:rsid w:val="00C33E63"/>
    <w:rsid w:val="00C33F3A"/>
    <w:rsid w:val="00C3487A"/>
    <w:rsid w:val="00C34BD5"/>
    <w:rsid w:val="00C34F4B"/>
    <w:rsid w:val="00C353AC"/>
    <w:rsid w:val="00C35400"/>
    <w:rsid w:val="00C35AA9"/>
    <w:rsid w:val="00C35B7C"/>
    <w:rsid w:val="00C35E90"/>
    <w:rsid w:val="00C35FF3"/>
    <w:rsid w:val="00C366BC"/>
    <w:rsid w:val="00C3734D"/>
    <w:rsid w:val="00C40184"/>
    <w:rsid w:val="00C413A4"/>
    <w:rsid w:val="00C41D82"/>
    <w:rsid w:val="00C41F4D"/>
    <w:rsid w:val="00C41FAC"/>
    <w:rsid w:val="00C4236F"/>
    <w:rsid w:val="00C42462"/>
    <w:rsid w:val="00C42781"/>
    <w:rsid w:val="00C43491"/>
    <w:rsid w:val="00C43E1B"/>
    <w:rsid w:val="00C442E1"/>
    <w:rsid w:val="00C44506"/>
    <w:rsid w:val="00C44660"/>
    <w:rsid w:val="00C44954"/>
    <w:rsid w:val="00C44E12"/>
    <w:rsid w:val="00C44EE3"/>
    <w:rsid w:val="00C45555"/>
    <w:rsid w:val="00C45B9B"/>
    <w:rsid w:val="00C45E8D"/>
    <w:rsid w:val="00C460A8"/>
    <w:rsid w:val="00C461E5"/>
    <w:rsid w:val="00C46C7C"/>
    <w:rsid w:val="00C46DDC"/>
    <w:rsid w:val="00C470CE"/>
    <w:rsid w:val="00C473E6"/>
    <w:rsid w:val="00C47650"/>
    <w:rsid w:val="00C47734"/>
    <w:rsid w:val="00C4787A"/>
    <w:rsid w:val="00C47BCC"/>
    <w:rsid w:val="00C47BE2"/>
    <w:rsid w:val="00C47CD6"/>
    <w:rsid w:val="00C47D60"/>
    <w:rsid w:val="00C50D66"/>
    <w:rsid w:val="00C517BA"/>
    <w:rsid w:val="00C5196C"/>
    <w:rsid w:val="00C51C44"/>
    <w:rsid w:val="00C532CA"/>
    <w:rsid w:val="00C53310"/>
    <w:rsid w:val="00C536B5"/>
    <w:rsid w:val="00C54072"/>
    <w:rsid w:val="00C548AC"/>
    <w:rsid w:val="00C54B66"/>
    <w:rsid w:val="00C54BED"/>
    <w:rsid w:val="00C55521"/>
    <w:rsid w:val="00C55563"/>
    <w:rsid w:val="00C5566D"/>
    <w:rsid w:val="00C55720"/>
    <w:rsid w:val="00C5598D"/>
    <w:rsid w:val="00C559FC"/>
    <w:rsid w:val="00C55A80"/>
    <w:rsid w:val="00C55B8B"/>
    <w:rsid w:val="00C55D9B"/>
    <w:rsid w:val="00C566F5"/>
    <w:rsid w:val="00C5693C"/>
    <w:rsid w:val="00C569B3"/>
    <w:rsid w:val="00C56CB4"/>
    <w:rsid w:val="00C57564"/>
    <w:rsid w:val="00C57A0B"/>
    <w:rsid w:val="00C57B50"/>
    <w:rsid w:val="00C57B9A"/>
    <w:rsid w:val="00C57DE9"/>
    <w:rsid w:val="00C57ED6"/>
    <w:rsid w:val="00C57EFA"/>
    <w:rsid w:val="00C606E2"/>
    <w:rsid w:val="00C60B5F"/>
    <w:rsid w:val="00C61C64"/>
    <w:rsid w:val="00C6218B"/>
    <w:rsid w:val="00C622C9"/>
    <w:rsid w:val="00C62639"/>
    <w:rsid w:val="00C6284B"/>
    <w:rsid w:val="00C62B46"/>
    <w:rsid w:val="00C6360E"/>
    <w:rsid w:val="00C6404A"/>
    <w:rsid w:val="00C6431B"/>
    <w:rsid w:val="00C64362"/>
    <w:rsid w:val="00C65314"/>
    <w:rsid w:val="00C65581"/>
    <w:rsid w:val="00C6561D"/>
    <w:rsid w:val="00C65A9C"/>
    <w:rsid w:val="00C65C22"/>
    <w:rsid w:val="00C662D1"/>
    <w:rsid w:val="00C66612"/>
    <w:rsid w:val="00C66A36"/>
    <w:rsid w:val="00C67245"/>
    <w:rsid w:val="00C672A6"/>
    <w:rsid w:val="00C672BC"/>
    <w:rsid w:val="00C679BD"/>
    <w:rsid w:val="00C67CBF"/>
    <w:rsid w:val="00C704A1"/>
    <w:rsid w:val="00C7056B"/>
    <w:rsid w:val="00C7078B"/>
    <w:rsid w:val="00C70BA2"/>
    <w:rsid w:val="00C70D2E"/>
    <w:rsid w:val="00C71074"/>
    <w:rsid w:val="00C712FE"/>
    <w:rsid w:val="00C714BB"/>
    <w:rsid w:val="00C715C3"/>
    <w:rsid w:val="00C71725"/>
    <w:rsid w:val="00C71901"/>
    <w:rsid w:val="00C71A15"/>
    <w:rsid w:val="00C7268C"/>
    <w:rsid w:val="00C727B7"/>
    <w:rsid w:val="00C731C5"/>
    <w:rsid w:val="00C73C37"/>
    <w:rsid w:val="00C73E62"/>
    <w:rsid w:val="00C744BF"/>
    <w:rsid w:val="00C744C3"/>
    <w:rsid w:val="00C74A47"/>
    <w:rsid w:val="00C74E7D"/>
    <w:rsid w:val="00C75462"/>
    <w:rsid w:val="00C7546B"/>
    <w:rsid w:val="00C762FD"/>
    <w:rsid w:val="00C763E2"/>
    <w:rsid w:val="00C765A6"/>
    <w:rsid w:val="00C765B1"/>
    <w:rsid w:val="00C766ED"/>
    <w:rsid w:val="00C76BF3"/>
    <w:rsid w:val="00C7711D"/>
    <w:rsid w:val="00C775B4"/>
    <w:rsid w:val="00C77A54"/>
    <w:rsid w:val="00C80160"/>
    <w:rsid w:val="00C80380"/>
    <w:rsid w:val="00C80550"/>
    <w:rsid w:val="00C807B7"/>
    <w:rsid w:val="00C80BC8"/>
    <w:rsid w:val="00C80C96"/>
    <w:rsid w:val="00C815FB"/>
    <w:rsid w:val="00C81DE5"/>
    <w:rsid w:val="00C821E3"/>
    <w:rsid w:val="00C82472"/>
    <w:rsid w:val="00C827FE"/>
    <w:rsid w:val="00C8289B"/>
    <w:rsid w:val="00C82A69"/>
    <w:rsid w:val="00C82E22"/>
    <w:rsid w:val="00C831B2"/>
    <w:rsid w:val="00C83D2B"/>
    <w:rsid w:val="00C83D84"/>
    <w:rsid w:val="00C83F73"/>
    <w:rsid w:val="00C84145"/>
    <w:rsid w:val="00C841E1"/>
    <w:rsid w:val="00C84262"/>
    <w:rsid w:val="00C84F38"/>
    <w:rsid w:val="00C8519F"/>
    <w:rsid w:val="00C85211"/>
    <w:rsid w:val="00C85ADD"/>
    <w:rsid w:val="00C85C37"/>
    <w:rsid w:val="00C85C45"/>
    <w:rsid w:val="00C85D96"/>
    <w:rsid w:val="00C8661C"/>
    <w:rsid w:val="00C86697"/>
    <w:rsid w:val="00C8670F"/>
    <w:rsid w:val="00C867E0"/>
    <w:rsid w:val="00C86B22"/>
    <w:rsid w:val="00C87314"/>
    <w:rsid w:val="00C87469"/>
    <w:rsid w:val="00C87477"/>
    <w:rsid w:val="00C8786D"/>
    <w:rsid w:val="00C87D08"/>
    <w:rsid w:val="00C87EE9"/>
    <w:rsid w:val="00C90054"/>
    <w:rsid w:val="00C90462"/>
    <w:rsid w:val="00C90B74"/>
    <w:rsid w:val="00C90D9B"/>
    <w:rsid w:val="00C90F36"/>
    <w:rsid w:val="00C9155F"/>
    <w:rsid w:val="00C91907"/>
    <w:rsid w:val="00C9194A"/>
    <w:rsid w:val="00C91954"/>
    <w:rsid w:val="00C92236"/>
    <w:rsid w:val="00C92D11"/>
    <w:rsid w:val="00C92E50"/>
    <w:rsid w:val="00C92F2D"/>
    <w:rsid w:val="00C93100"/>
    <w:rsid w:val="00C93379"/>
    <w:rsid w:val="00C933CD"/>
    <w:rsid w:val="00C938AA"/>
    <w:rsid w:val="00C93D03"/>
    <w:rsid w:val="00C94730"/>
    <w:rsid w:val="00C94B62"/>
    <w:rsid w:val="00C94E5B"/>
    <w:rsid w:val="00C95781"/>
    <w:rsid w:val="00C95990"/>
    <w:rsid w:val="00C96B34"/>
    <w:rsid w:val="00C96C09"/>
    <w:rsid w:val="00C96EDA"/>
    <w:rsid w:val="00C96F1F"/>
    <w:rsid w:val="00C970C3"/>
    <w:rsid w:val="00C9780A"/>
    <w:rsid w:val="00C97E3B"/>
    <w:rsid w:val="00CA01E7"/>
    <w:rsid w:val="00CA0217"/>
    <w:rsid w:val="00CA0516"/>
    <w:rsid w:val="00CA0C38"/>
    <w:rsid w:val="00CA138A"/>
    <w:rsid w:val="00CA19DE"/>
    <w:rsid w:val="00CA2FE9"/>
    <w:rsid w:val="00CA32AC"/>
    <w:rsid w:val="00CA37BC"/>
    <w:rsid w:val="00CA3CEA"/>
    <w:rsid w:val="00CA3E08"/>
    <w:rsid w:val="00CA499F"/>
    <w:rsid w:val="00CA4BEB"/>
    <w:rsid w:val="00CA4ECA"/>
    <w:rsid w:val="00CA52C2"/>
    <w:rsid w:val="00CA556A"/>
    <w:rsid w:val="00CA597F"/>
    <w:rsid w:val="00CA5EAE"/>
    <w:rsid w:val="00CA6632"/>
    <w:rsid w:val="00CA6846"/>
    <w:rsid w:val="00CA6A91"/>
    <w:rsid w:val="00CA6CBA"/>
    <w:rsid w:val="00CA7DB7"/>
    <w:rsid w:val="00CA7FFC"/>
    <w:rsid w:val="00CB029D"/>
    <w:rsid w:val="00CB02D6"/>
    <w:rsid w:val="00CB0A56"/>
    <w:rsid w:val="00CB1117"/>
    <w:rsid w:val="00CB125B"/>
    <w:rsid w:val="00CB1398"/>
    <w:rsid w:val="00CB1730"/>
    <w:rsid w:val="00CB1AF4"/>
    <w:rsid w:val="00CB2048"/>
    <w:rsid w:val="00CB2110"/>
    <w:rsid w:val="00CB234B"/>
    <w:rsid w:val="00CB24B3"/>
    <w:rsid w:val="00CB2852"/>
    <w:rsid w:val="00CB2868"/>
    <w:rsid w:val="00CB2A54"/>
    <w:rsid w:val="00CB2B05"/>
    <w:rsid w:val="00CB2BEC"/>
    <w:rsid w:val="00CB2D32"/>
    <w:rsid w:val="00CB2EAD"/>
    <w:rsid w:val="00CB345E"/>
    <w:rsid w:val="00CB35B1"/>
    <w:rsid w:val="00CB3719"/>
    <w:rsid w:val="00CB37DF"/>
    <w:rsid w:val="00CB3FAB"/>
    <w:rsid w:val="00CB43FE"/>
    <w:rsid w:val="00CB4C7D"/>
    <w:rsid w:val="00CB5488"/>
    <w:rsid w:val="00CB557B"/>
    <w:rsid w:val="00CB597A"/>
    <w:rsid w:val="00CB605D"/>
    <w:rsid w:val="00CB6752"/>
    <w:rsid w:val="00CB6927"/>
    <w:rsid w:val="00CB6964"/>
    <w:rsid w:val="00CB6D5E"/>
    <w:rsid w:val="00CB7424"/>
    <w:rsid w:val="00CB781F"/>
    <w:rsid w:val="00CB7D67"/>
    <w:rsid w:val="00CB7FF6"/>
    <w:rsid w:val="00CC07BF"/>
    <w:rsid w:val="00CC0ADC"/>
    <w:rsid w:val="00CC16E2"/>
    <w:rsid w:val="00CC20EC"/>
    <w:rsid w:val="00CC2557"/>
    <w:rsid w:val="00CC2857"/>
    <w:rsid w:val="00CC2ECB"/>
    <w:rsid w:val="00CC2FB4"/>
    <w:rsid w:val="00CC2FC9"/>
    <w:rsid w:val="00CC3293"/>
    <w:rsid w:val="00CC3D4B"/>
    <w:rsid w:val="00CC40FE"/>
    <w:rsid w:val="00CC4588"/>
    <w:rsid w:val="00CC468C"/>
    <w:rsid w:val="00CC4B0D"/>
    <w:rsid w:val="00CC4BC0"/>
    <w:rsid w:val="00CC4BF5"/>
    <w:rsid w:val="00CC51AC"/>
    <w:rsid w:val="00CC52E6"/>
    <w:rsid w:val="00CC52FE"/>
    <w:rsid w:val="00CC6182"/>
    <w:rsid w:val="00CC62CC"/>
    <w:rsid w:val="00CC62E1"/>
    <w:rsid w:val="00CC6CD1"/>
    <w:rsid w:val="00CC7948"/>
    <w:rsid w:val="00CC7D03"/>
    <w:rsid w:val="00CC7DE2"/>
    <w:rsid w:val="00CC7E7B"/>
    <w:rsid w:val="00CD074E"/>
    <w:rsid w:val="00CD0794"/>
    <w:rsid w:val="00CD0D04"/>
    <w:rsid w:val="00CD0EC9"/>
    <w:rsid w:val="00CD13A9"/>
    <w:rsid w:val="00CD13EE"/>
    <w:rsid w:val="00CD165B"/>
    <w:rsid w:val="00CD1C0F"/>
    <w:rsid w:val="00CD1D3B"/>
    <w:rsid w:val="00CD1FA7"/>
    <w:rsid w:val="00CD2112"/>
    <w:rsid w:val="00CD27D7"/>
    <w:rsid w:val="00CD293A"/>
    <w:rsid w:val="00CD2989"/>
    <w:rsid w:val="00CD2A42"/>
    <w:rsid w:val="00CD2BFC"/>
    <w:rsid w:val="00CD2E63"/>
    <w:rsid w:val="00CD3067"/>
    <w:rsid w:val="00CD30D1"/>
    <w:rsid w:val="00CD381C"/>
    <w:rsid w:val="00CD40B5"/>
    <w:rsid w:val="00CD435B"/>
    <w:rsid w:val="00CD44BD"/>
    <w:rsid w:val="00CD4563"/>
    <w:rsid w:val="00CD4E8C"/>
    <w:rsid w:val="00CD537A"/>
    <w:rsid w:val="00CD5B24"/>
    <w:rsid w:val="00CD5B95"/>
    <w:rsid w:val="00CD5F14"/>
    <w:rsid w:val="00CD5F7A"/>
    <w:rsid w:val="00CD620A"/>
    <w:rsid w:val="00CD63C1"/>
    <w:rsid w:val="00CD6469"/>
    <w:rsid w:val="00CD6585"/>
    <w:rsid w:val="00CD68FD"/>
    <w:rsid w:val="00CD6CC1"/>
    <w:rsid w:val="00CD6F2A"/>
    <w:rsid w:val="00CD6F39"/>
    <w:rsid w:val="00CD7CDC"/>
    <w:rsid w:val="00CE01EE"/>
    <w:rsid w:val="00CE05A5"/>
    <w:rsid w:val="00CE1B25"/>
    <w:rsid w:val="00CE1E00"/>
    <w:rsid w:val="00CE1E53"/>
    <w:rsid w:val="00CE2067"/>
    <w:rsid w:val="00CE26A7"/>
    <w:rsid w:val="00CE301D"/>
    <w:rsid w:val="00CE381B"/>
    <w:rsid w:val="00CE3A55"/>
    <w:rsid w:val="00CE3BCF"/>
    <w:rsid w:val="00CE42EC"/>
    <w:rsid w:val="00CE4CB9"/>
    <w:rsid w:val="00CE4E0D"/>
    <w:rsid w:val="00CE4E36"/>
    <w:rsid w:val="00CE4FBC"/>
    <w:rsid w:val="00CE5183"/>
    <w:rsid w:val="00CE524E"/>
    <w:rsid w:val="00CE52CB"/>
    <w:rsid w:val="00CE54A2"/>
    <w:rsid w:val="00CE54E8"/>
    <w:rsid w:val="00CE577D"/>
    <w:rsid w:val="00CE5A42"/>
    <w:rsid w:val="00CE5B57"/>
    <w:rsid w:val="00CE5D53"/>
    <w:rsid w:val="00CE66D0"/>
    <w:rsid w:val="00CE6712"/>
    <w:rsid w:val="00CE6BD7"/>
    <w:rsid w:val="00CE6C0D"/>
    <w:rsid w:val="00CE6FA2"/>
    <w:rsid w:val="00CE6FB4"/>
    <w:rsid w:val="00CE7136"/>
    <w:rsid w:val="00CE7425"/>
    <w:rsid w:val="00CE747D"/>
    <w:rsid w:val="00CF0299"/>
    <w:rsid w:val="00CF037F"/>
    <w:rsid w:val="00CF0407"/>
    <w:rsid w:val="00CF0F28"/>
    <w:rsid w:val="00CF11E1"/>
    <w:rsid w:val="00CF13DC"/>
    <w:rsid w:val="00CF1BFD"/>
    <w:rsid w:val="00CF1E45"/>
    <w:rsid w:val="00CF294C"/>
    <w:rsid w:val="00CF2BD1"/>
    <w:rsid w:val="00CF2E6D"/>
    <w:rsid w:val="00CF34C6"/>
    <w:rsid w:val="00CF371E"/>
    <w:rsid w:val="00CF3CE6"/>
    <w:rsid w:val="00CF3CF5"/>
    <w:rsid w:val="00CF497E"/>
    <w:rsid w:val="00CF4997"/>
    <w:rsid w:val="00CF4A4F"/>
    <w:rsid w:val="00CF4C9E"/>
    <w:rsid w:val="00CF545A"/>
    <w:rsid w:val="00CF5AA8"/>
    <w:rsid w:val="00CF5B63"/>
    <w:rsid w:val="00CF5B70"/>
    <w:rsid w:val="00CF5E30"/>
    <w:rsid w:val="00CF609F"/>
    <w:rsid w:val="00CF61A5"/>
    <w:rsid w:val="00CF7279"/>
    <w:rsid w:val="00CF75A0"/>
    <w:rsid w:val="00D0010C"/>
    <w:rsid w:val="00D007BC"/>
    <w:rsid w:val="00D013D5"/>
    <w:rsid w:val="00D01511"/>
    <w:rsid w:val="00D019EC"/>
    <w:rsid w:val="00D01C31"/>
    <w:rsid w:val="00D03BD4"/>
    <w:rsid w:val="00D03E18"/>
    <w:rsid w:val="00D041FF"/>
    <w:rsid w:val="00D047F5"/>
    <w:rsid w:val="00D0489D"/>
    <w:rsid w:val="00D04C28"/>
    <w:rsid w:val="00D04DE1"/>
    <w:rsid w:val="00D052CF"/>
    <w:rsid w:val="00D05695"/>
    <w:rsid w:val="00D0594F"/>
    <w:rsid w:val="00D05B96"/>
    <w:rsid w:val="00D06A8B"/>
    <w:rsid w:val="00D06AEB"/>
    <w:rsid w:val="00D07777"/>
    <w:rsid w:val="00D07B03"/>
    <w:rsid w:val="00D07BEB"/>
    <w:rsid w:val="00D103A4"/>
    <w:rsid w:val="00D1055B"/>
    <w:rsid w:val="00D107C3"/>
    <w:rsid w:val="00D107DF"/>
    <w:rsid w:val="00D10905"/>
    <w:rsid w:val="00D1099D"/>
    <w:rsid w:val="00D10A98"/>
    <w:rsid w:val="00D10FF7"/>
    <w:rsid w:val="00D11123"/>
    <w:rsid w:val="00D117BE"/>
    <w:rsid w:val="00D11919"/>
    <w:rsid w:val="00D1192A"/>
    <w:rsid w:val="00D12034"/>
    <w:rsid w:val="00D1215D"/>
    <w:rsid w:val="00D125AF"/>
    <w:rsid w:val="00D12B20"/>
    <w:rsid w:val="00D12C00"/>
    <w:rsid w:val="00D12CE0"/>
    <w:rsid w:val="00D12CEE"/>
    <w:rsid w:val="00D12DA7"/>
    <w:rsid w:val="00D12F79"/>
    <w:rsid w:val="00D130C3"/>
    <w:rsid w:val="00D13CCA"/>
    <w:rsid w:val="00D13FDA"/>
    <w:rsid w:val="00D142B8"/>
    <w:rsid w:val="00D145EC"/>
    <w:rsid w:val="00D14847"/>
    <w:rsid w:val="00D14A96"/>
    <w:rsid w:val="00D14FD7"/>
    <w:rsid w:val="00D14FEF"/>
    <w:rsid w:val="00D15093"/>
    <w:rsid w:val="00D151CC"/>
    <w:rsid w:val="00D15234"/>
    <w:rsid w:val="00D1527F"/>
    <w:rsid w:val="00D15B8D"/>
    <w:rsid w:val="00D15C39"/>
    <w:rsid w:val="00D1619F"/>
    <w:rsid w:val="00D16335"/>
    <w:rsid w:val="00D16477"/>
    <w:rsid w:val="00D168EE"/>
    <w:rsid w:val="00D16CCA"/>
    <w:rsid w:val="00D16F3A"/>
    <w:rsid w:val="00D1710B"/>
    <w:rsid w:val="00D17BC7"/>
    <w:rsid w:val="00D20264"/>
    <w:rsid w:val="00D20BD5"/>
    <w:rsid w:val="00D21599"/>
    <w:rsid w:val="00D21E52"/>
    <w:rsid w:val="00D22F71"/>
    <w:rsid w:val="00D2362A"/>
    <w:rsid w:val="00D24057"/>
    <w:rsid w:val="00D240A7"/>
    <w:rsid w:val="00D2418A"/>
    <w:rsid w:val="00D241D0"/>
    <w:rsid w:val="00D243D9"/>
    <w:rsid w:val="00D2465B"/>
    <w:rsid w:val="00D24984"/>
    <w:rsid w:val="00D24B95"/>
    <w:rsid w:val="00D24F15"/>
    <w:rsid w:val="00D25B14"/>
    <w:rsid w:val="00D25D4A"/>
    <w:rsid w:val="00D26050"/>
    <w:rsid w:val="00D270A0"/>
    <w:rsid w:val="00D27E9B"/>
    <w:rsid w:val="00D303EA"/>
    <w:rsid w:val="00D30455"/>
    <w:rsid w:val="00D30633"/>
    <w:rsid w:val="00D30CA8"/>
    <w:rsid w:val="00D30D15"/>
    <w:rsid w:val="00D3109E"/>
    <w:rsid w:val="00D310C1"/>
    <w:rsid w:val="00D313A2"/>
    <w:rsid w:val="00D3155F"/>
    <w:rsid w:val="00D3160F"/>
    <w:rsid w:val="00D31625"/>
    <w:rsid w:val="00D316D9"/>
    <w:rsid w:val="00D31DAE"/>
    <w:rsid w:val="00D32106"/>
    <w:rsid w:val="00D3231C"/>
    <w:rsid w:val="00D329DA"/>
    <w:rsid w:val="00D329DB"/>
    <w:rsid w:val="00D32A4B"/>
    <w:rsid w:val="00D33037"/>
    <w:rsid w:val="00D3308C"/>
    <w:rsid w:val="00D334A2"/>
    <w:rsid w:val="00D335CE"/>
    <w:rsid w:val="00D3387B"/>
    <w:rsid w:val="00D33920"/>
    <w:rsid w:val="00D33AB6"/>
    <w:rsid w:val="00D33C79"/>
    <w:rsid w:val="00D33DCF"/>
    <w:rsid w:val="00D33DD9"/>
    <w:rsid w:val="00D342C9"/>
    <w:rsid w:val="00D3479F"/>
    <w:rsid w:val="00D34917"/>
    <w:rsid w:val="00D34B85"/>
    <w:rsid w:val="00D3547B"/>
    <w:rsid w:val="00D356E7"/>
    <w:rsid w:val="00D35E01"/>
    <w:rsid w:val="00D35E12"/>
    <w:rsid w:val="00D36000"/>
    <w:rsid w:val="00D363A5"/>
    <w:rsid w:val="00D374C2"/>
    <w:rsid w:val="00D37508"/>
    <w:rsid w:val="00D3764C"/>
    <w:rsid w:val="00D376D1"/>
    <w:rsid w:val="00D37B17"/>
    <w:rsid w:val="00D402AC"/>
    <w:rsid w:val="00D40596"/>
    <w:rsid w:val="00D405CF"/>
    <w:rsid w:val="00D408A2"/>
    <w:rsid w:val="00D40BCC"/>
    <w:rsid w:val="00D40CCE"/>
    <w:rsid w:val="00D40E13"/>
    <w:rsid w:val="00D41728"/>
    <w:rsid w:val="00D419A6"/>
    <w:rsid w:val="00D420B7"/>
    <w:rsid w:val="00D4247F"/>
    <w:rsid w:val="00D42488"/>
    <w:rsid w:val="00D42818"/>
    <w:rsid w:val="00D42CE3"/>
    <w:rsid w:val="00D42EB1"/>
    <w:rsid w:val="00D42FAC"/>
    <w:rsid w:val="00D43653"/>
    <w:rsid w:val="00D43AEE"/>
    <w:rsid w:val="00D44102"/>
    <w:rsid w:val="00D442EE"/>
    <w:rsid w:val="00D44A87"/>
    <w:rsid w:val="00D44A8F"/>
    <w:rsid w:val="00D44AEF"/>
    <w:rsid w:val="00D44CA0"/>
    <w:rsid w:val="00D44EBF"/>
    <w:rsid w:val="00D45435"/>
    <w:rsid w:val="00D4560A"/>
    <w:rsid w:val="00D459E2"/>
    <w:rsid w:val="00D45AF8"/>
    <w:rsid w:val="00D45C19"/>
    <w:rsid w:val="00D45DAF"/>
    <w:rsid w:val="00D45F76"/>
    <w:rsid w:val="00D460F2"/>
    <w:rsid w:val="00D461D2"/>
    <w:rsid w:val="00D461D7"/>
    <w:rsid w:val="00D462A0"/>
    <w:rsid w:val="00D463A7"/>
    <w:rsid w:val="00D465F3"/>
    <w:rsid w:val="00D46679"/>
    <w:rsid w:val="00D466F0"/>
    <w:rsid w:val="00D4690D"/>
    <w:rsid w:val="00D46A16"/>
    <w:rsid w:val="00D46A39"/>
    <w:rsid w:val="00D46BC6"/>
    <w:rsid w:val="00D46BF6"/>
    <w:rsid w:val="00D46ECF"/>
    <w:rsid w:val="00D46F34"/>
    <w:rsid w:val="00D46F73"/>
    <w:rsid w:val="00D472E4"/>
    <w:rsid w:val="00D47451"/>
    <w:rsid w:val="00D47540"/>
    <w:rsid w:val="00D47FAE"/>
    <w:rsid w:val="00D50022"/>
    <w:rsid w:val="00D50651"/>
    <w:rsid w:val="00D50C52"/>
    <w:rsid w:val="00D50D34"/>
    <w:rsid w:val="00D50EE6"/>
    <w:rsid w:val="00D50F01"/>
    <w:rsid w:val="00D51A05"/>
    <w:rsid w:val="00D5247B"/>
    <w:rsid w:val="00D52C01"/>
    <w:rsid w:val="00D52D74"/>
    <w:rsid w:val="00D53120"/>
    <w:rsid w:val="00D5322E"/>
    <w:rsid w:val="00D53392"/>
    <w:rsid w:val="00D533D2"/>
    <w:rsid w:val="00D53584"/>
    <w:rsid w:val="00D54236"/>
    <w:rsid w:val="00D543A9"/>
    <w:rsid w:val="00D543BB"/>
    <w:rsid w:val="00D54730"/>
    <w:rsid w:val="00D54A4A"/>
    <w:rsid w:val="00D54A4F"/>
    <w:rsid w:val="00D54CFD"/>
    <w:rsid w:val="00D54D89"/>
    <w:rsid w:val="00D54EF5"/>
    <w:rsid w:val="00D55AAE"/>
    <w:rsid w:val="00D56150"/>
    <w:rsid w:val="00D56155"/>
    <w:rsid w:val="00D56896"/>
    <w:rsid w:val="00D569F3"/>
    <w:rsid w:val="00D56F11"/>
    <w:rsid w:val="00D570C3"/>
    <w:rsid w:val="00D577A5"/>
    <w:rsid w:val="00D57AEB"/>
    <w:rsid w:val="00D57C54"/>
    <w:rsid w:val="00D60024"/>
    <w:rsid w:val="00D60619"/>
    <w:rsid w:val="00D60739"/>
    <w:rsid w:val="00D60785"/>
    <w:rsid w:val="00D60794"/>
    <w:rsid w:val="00D60D85"/>
    <w:rsid w:val="00D61059"/>
    <w:rsid w:val="00D6189C"/>
    <w:rsid w:val="00D61F67"/>
    <w:rsid w:val="00D628BD"/>
    <w:rsid w:val="00D62DE2"/>
    <w:rsid w:val="00D639FA"/>
    <w:rsid w:val="00D647D8"/>
    <w:rsid w:val="00D64D8A"/>
    <w:rsid w:val="00D65034"/>
    <w:rsid w:val="00D65572"/>
    <w:rsid w:val="00D6568C"/>
    <w:rsid w:val="00D65722"/>
    <w:rsid w:val="00D65972"/>
    <w:rsid w:val="00D65B5B"/>
    <w:rsid w:val="00D65EA9"/>
    <w:rsid w:val="00D65FD7"/>
    <w:rsid w:val="00D660C6"/>
    <w:rsid w:val="00D66100"/>
    <w:rsid w:val="00D664B1"/>
    <w:rsid w:val="00D667A7"/>
    <w:rsid w:val="00D66E99"/>
    <w:rsid w:val="00D66EA6"/>
    <w:rsid w:val="00D66F54"/>
    <w:rsid w:val="00D67089"/>
    <w:rsid w:val="00D6709B"/>
    <w:rsid w:val="00D67189"/>
    <w:rsid w:val="00D67774"/>
    <w:rsid w:val="00D677AE"/>
    <w:rsid w:val="00D67930"/>
    <w:rsid w:val="00D67A8E"/>
    <w:rsid w:val="00D67E20"/>
    <w:rsid w:val="00D703B9"/>
    <w:rsid w:val="00D70472"/>
    <w:rsid w:val="00D706FF"/>
    <w:rsid w:val="00D70A00"/>
    <w:rsid w:val="00D70EEF"/>
    <w:rsid w:val="00D710BE"/>
    <w:rsid w:val="00D71803"/>
    <w:rsid w:val="00D7192A"/>
    <w:rsid w:val="00D71CCF"/>
    <w:rsid w:val="00D71DD8"/>
    <w:rsid w:val="00D71E50"/>
    <w:rsid w:val="00D7206C"/>
    <w:rsid w:val="00D723BA"/>
    <w:rsid w:val="00D72548"/>
    <w:rsid w:val="00D725D3"/>
    <w:rsid w:val="00D72660"/>
    <w:rsid w:val="00D728AC"/>
    <w:rsid w:val="00D72A16"/>
    <w:rsid w:val="00D7416B"/>
    <w:rsid w:val="00D74246"/>
    <w:rsid w:val="00D74507"/>
    <w:rsid w:val="00D74971"/>
    <w:rsid w:val="00D74E71"/>
    <w:rsid w:val="00D75280"/>
    <w:rsid w:val="00D752D4"/>
    <w:rsid w:val="00D752E5"/>
    <w:rsid w:val="00D75343"/>
    <w:rsid w:val="00D75634"/>
    <w:rsid w:val="00D75669"/>
    <w:rsid w:val="00D7583D"/>
    <w:rsid w:val="00D75C7A"/>
    <w:rsid w:val="00D766D7"/>
    <w:rsid w:val="00D7680C"/>
    <w:rsid w:val="00D76EEB"/>
    <w:rsid w:val="00D77438"/>
    <w:rsid w:val="00D800EF"/>
    <w:rsid w:val="00D8083C"/>
    <w:rsid w:val="00D809FF"/>
    <w:rsid w:val="00D80C12"/>
    <w:rsid w:val="00D81362"/>
    <w:rsid w:val="00D8196F"/>
    <w:rsid w:val="00D821DC"/>
    <w:rsid w:val="00D825C0"/>
    <w:rsid w:val="00D825D7"/>
    <w:rsid w:val="00D825E0"/>
    <w:rsid w:val="00D82964"/>
    <w:rsid w:val="00D82AA5"/>
    <w:rsid w:val="00D82F82"/>
    <w:rsid w:val="00D82FB7"/>
    <w:rsid w:val="00D83937"/>
    <w:rsid w:val="00D83A13"/>
    <w:rsid w:val="00D83ADB"/>
    <w:rsid w:val="00D83B1C"/>
    <w:rsid w:val="00D840EA"/>
    <w:rsid w:val="00D841EF"/>
    <w:rsid w:val="00D842C3"/>
    <w:rsid w:val="00D84398"/>
    <w:rsid w:val="00D844D5"/>
    <w:rsid w:val="00D84788"/>
    <w:rsid w:val="00D84DFC"/>
    <w:rsid w:val="00D85228"/>
    <w:rsid w:val="00D8538F"/>
    <w:rsid w:val="00D85B28"/>
    <w:rsid w:val="00D860A4"/>
    <w:rsid w:val="00D868E5"/>
    <w:rsid w:val="00D8693E"/>
    <w:rsid w:val="00D86E77"/>
    <w:rsid w:val="00D871B4"/>
    <w:rsid w:val="00D87321"/>
    <w:rsid w:val="00D873B1"/>
    <w:rsid w:val="00D873DA"/>
    <w:rsid w:val="00D904D7"/>
    <w:rsid w:val="00D90CEB"/>
    <w:rsid w:val="00D90DB1"/>
    <w:rsid w:val="00D90F33"/>
    <w:rsid w:val="00D91144"/>
    <w:rsid w:val="00D915D0"/>
    <w:rsid w:val="00D92492"/>
    <w:rsid w:val="00D930BB"/>
    <w:rsid w:val="00D931A7"/>
    <w:rsid w:val="00D932C0"/>
    <w:rsid w:val="00D93815"/>
    <w:rsid w:val="00D93852"/>
    <w:rsid w:val="00D94441"/>
    <w:rsid w:val="00D94D90"/>
    <w:rsid w:val="00D94FD9"/>
    <w:rsid w:val="00D952B4"/>
    <w:rsid w:val="00D95B0E"/>
    <w:rsid w:val="00D9627E"/>
    <w:rsid w:val="00D964EE"/>
    <w:rsid w:val="00D97151"/>
    <w:rsid w:val="00D97C52"/>
    <w:rsid w:val="00D97E0C"/>
    <w:rsid w:val="00DA0773"/>
    <w:rsid w:val="00DA178C"/>
    <w:rsid w:val="00DA199F"/>
    <w:rsid w:val="00DA19F5"/>
    <w:rsid w:val="00DA1D10"/>
    <w:rsid w:val="00DA1EE9"/>
    <w:rsid w:val="00DA2563"/>
    <w:rsid w:val="00DA2668"/>
    <w:rsid w:val="00DA274E"/>
    <w:rsid w:val="00DA295D"/>
    <w:rsid w:val="00DA2ADD"/>
    <w:rsid w:val="00DA2B3B"/>
    <w:rsid w:val="00DA2F49"/>
    <w:rsid w:val="00DA3AE5"/>
    <w:rsid w:val="00DA3ECA"/>
    <w:rsid w:val="00DA418F"/>
    <w:rsid w:val="00DA520E"/>
    <w:rsid w:val="00DA5BF2"/>
    <w:rsid w:val="00DA5C5A"/>
    <w:rsid w:val="00DA5ECB"/>
    <w:rsid w:val="00DA6186"/>
    <w:rsid w:val="00DA65E7"/>
    <w:rsid w:val="00DA66AA"/>
    <w:rsid w:val="00DA6B99"/>
    <w:rsid w:val="00DA6EC9"/>
    <w:rsid w:val="00DA7162"/>
    <w:rsid w:val="00DA71EE"/>
    <w:rsid w:val="00DA7289"/>
    <w:rsid w:val="00DA7384"/>
    <w:rsid w:val="00DA769E"/>
    <w:rsid w:val="00DA7C6D"/>
    <w:rsid w:val="00DB0346"/>
    <w:rsid w:val="00DB0559"/>
    <w:rsid w:val="00DB06BB"/>
    <w:rsid w:val="00DB06CF"/>
    <w:rsid w:val="00DB0942"/>
    <w:rsid w:val="00DB09FD"/>
    <w:rsid w:val="00DB1053"/>
    <w:rsid w:val="00DB1180"/>
    <w:rsid w:val="00DB18A1"/>
    <w:rsid w:val="00DB197B"/>
    <w:rsid w:val="00DB199E"/>
    <w:rsid w:val="00DB1E1E"/>
    <w:rsid w:val="00DB1FBE"/>
    <w:rsid w:val="00DB2ACB"/>
    <w:rsid w:val="00DB2CDC"/>
    <w:rsid w:val="00DB2CEA"/>
    <w:rsid w:val="00DB344D"/>
    <w:rsid w:val="00DB3519"/>
    <w:rsid w:val="00DB402E"/>
    <w:rsid w:val="00DB4CE5"/>
    <w:rsid w:val="00DB4E30"/>
    <w:rsid w:val="00DB5076"/>
    <w:rsid w:val="00DB54E9"/>
    <w:rsid w:val="00DB572A"/>
    <w:rsid w:val="00DB58A8"/>
    <w:rsid w:val="00DB5A77"/>
    <w:rsid w:val="00DB6342"/>
    <w:rsid w:val="00DB68AA"/>
    <w:rsid w:val="00DB6A15"/>
    <w:rsid w:val="00DB6BCD"/>
    <w:rsid w:val="00DB6EF6"/>
    <w:rsid w:val="00DB6FF4"/>
    <w:rsid w:val="00DB7268"/>
    <w:rsid w:val="00DB7E7E"/>
    <w:rsid w:val="00DB7F0C"/>
    <w:rsid w:val="00DB7F70"/>
    <w:rsid w:val="00DB7FB3"/>
    <w:rsid w:val="00DC000A"/>
    <w:rsid w:val="00DC029C"/>
    <w:rsid w:val="00DC0520"/>
    <w:rsid w:val="00DC0539"/>
    <w:rsid w:val="00DC0659"/>
    <w:rsid w:val="00DC0B2A"/>
    <w:rsid w:val="00DC0D8D"/>
    <w:rsid w:val="00DC11AB"/>
    <w:rsid w:val="00DC1B5C"/>
    <w:rsid w:val="00DC1F0C"/>
    <w:rsid w:val="00DC229C"/>
    <w:rsid w:val="00DC22DF"/>
    <w:rsid w:val="00DC24D5"/>
    <w:rsid w:val="00DC28A4"/>
    <w:rsid w:val="00DC2CB9"/>
    <w:rsid w:val="00DC2D54"/>
    <w:rsid w:val="00DC3694"/>
    <w:rsid w:val="00DC3728"/>
    <w:rsid w:val="00DC4575"/>
    <w:rsid w:val="00DC458A"/>
    <w:rsid w:val="00DC4BC1"/>
    <w:rsid w:val="00DC4D58"/>
    <w:rsid w:val="00DC4E7A"/>
    <w:rsid w:val="00DC4EAE"/>
    <w:rsid w:val="00DC5126"/>
    <w:rsid w:val="00DC5203"/>
    <w:rsid w:val="00DC5391"/>
    <w:rsid w:val="00DC588D"/>
    <w:rsid w:val="00DC5C16"/>
    <w:rsid w:val="00DC5E67"/>
    <w:rsid w:val="00DC5F67"/>
    <w:rsid w:val="00DC61FB"/>
    <w:rsid w:val="00DC6B10"/>
    <w:rsid w:val="00DC6BC9"/>
    <w:rsid w:val="00DC7AE5"/>
    <w:rsid w:val="00DC7D83"/>
    <w:rsid w:val="00DC7E19"/>
    <w:rsid w:val="00DC7F19"/>
    <w:rsid w:val="00DC7F95"/>
    <w:rsid w:val="00DD04F1"/>
    <w:rsid w:val="00DD05C8"/>
    <w:rsid w:val="00DD0717"/>
    <w:rsid w:val="00DD07F3"/>
    <w:rsid w:val="00DD0E9D"/>
    <w:rsid w:val="00DD0F14"/>
    <w:rsid w:val="00DD20E7"/>
    <w:rsid w:val="00DD2177"/>
    <w:rsid w:val="00DD2736"/>
    <w:rsid w:val="00DD277C"/>
    <w:rsid w:val="00DD2C8C"/>
    <w:rsid w:val="00DD303B"/>
    <w:rsid w:val="00DD303E"/>
    <w:rsid w:val="00DD3546"/>
    <w:rsid w:val="00DD3591"/>
    <w:rsid w:val="00DD35E5"/>
    <w:rsid w:val="00DD416B"/>
    <w:rsid w:val="00DD45FB"/>
    <w:rsid w:val="00DD4896"/>
    <w:rsid w:val="00DD492B"/>
    <w:rsid w:val="00DD4B2A"/>
    <w:rsid w:val="00DD51A4"/>
    <w:rsid w:val="00DD5536"/>
    <w:rsid w:val="00DD5B95"/>
    <w:rsid w:val="00DD6120"/>
    <w:rsid w:val="00DD6348"/>
    <w:rsid w:val="00DD6544"/>
    <w:rsid w:val="00DD67CB"/>
    <w:rsid w:val="00DD70A2"/>
    <w:rsid w:val="00DD7AF3"/>
    <w:rsid w:val="00DD7BB7"/>
    <w:rsid w:val="00DD7BEE"/>
    <w:rsid w:val="00DD7C15"/>
    <w:rsid w:val="00DE0515"/>
    <w:rsid w:val="00DE05DD"/>
    <w:rsid w:val="00DE08FD"/>
    <w:rsid w:val="00DE0AC0"/>
    <w:rsid w:val="00DE167C"/>
    <w:rsid w:val="00DE1751"/>
    <w:rsid w:val="00DE222E"/>
    <w:rsid w:val="00DE3144"/>
    <w:rsid w:val="00DE325D"/>
    <w:rsid w:val="00DE3332"/>
    <w:rsid w:val="00DE36D5"/>
    <w:rsid w:val="00DE3ABE"/>
    <w:rsid w:val="00DE3ACE"/>
    <w:rsid w:val="00DE4287"/>
    <w:rsid w:val="00DE44C2"/>
    <w:rsid w:val="00DE483D"/>
    <w:rsid w:val="00DE4B60"/>
    <w:rsid w:val="00DE520F"/>
    <w:rsid w:val="00DE56EC"/>
    <w:rsid w:val="00DE5B0B"/>
    <w:rsid w:val="00DE5F74"/>
    <w:rsid w:val="00DE661B"/>
    <w:rsid w:val="00DE67BE"/>
    <w:rsid w:val="00DE7135"/>
    <w:rsid w:val="00DE7220"/>
    <w:rsid w:val="00DE732B"/>
    <w:rsid w:val="00DE7B8A"/>
    <w:rsid w:val="00DE7C05"/>
    <w:rsid w:val="00DE7E8F"/>
    <w:rsid w:val="00DF0835"/>
    <w:rsid w:val="00DF0A5F"/>
    <w:rsid w:val="00DF0D98"/>
    <w:rsid w:val="00DF0FFD"/>
    <w:rsid w:val="00DF15E9"/>
    <w:rsid w:val="00DF21D6"/>
    <w:rsid w:val="00DF34A9"/>
    <w:rsid w:val="00DF3A42"/>
    <w:rsid w:val="00DF4390"/>
    <w:rsid w:val="00DF4817"/>
    <w:rsid w:val="00DF4AA3"/>
    <w:rsid w:val="00DF567C"/>
    <w:rsid w:val="00DF569B"/>
    <w:rsid w:val="00DF56F6"/>
    <w:rsid w:val="00DF611C"/>
    <w:rsid w:val="00DF6558"/>
    <w:rsid w:val="00DF69B1"/>
    <w:rsid w:val="00DF6C5A"/>
    <w:rsid w:val="00DF6E4D"/>
    <w:rsid w:val="00DF75D7"/>
    <w:rsid w:val="00DF75F3"/>
    <w:rsid w:val="00E00063"/>
    <w:rsid w:val="00E005A6"/>
    <w:rsid w:val="00E0062B"/>
    <w:rsid w:val="00E00795"/>
    <w:rsid w:val="00E0079C"/>
    <w:rsid w:val="00E00881"/>
    <w:rsid w:val="00E014A5"/>
    <w:rsid w:val="00E0160E"/>
    <w:rsid w:val="00E01698"/>
    <w:rsid w:val="00E01783"/>
    <w:rsid w:val="00E01854"/>
    <w:rsid w:val="00E01ABD"/>
    <w:rsid w:val="00E01D16"/>
    <w:rsid w:val="00E01F58"/>
    <w:rsid w:val="00E02424"/>
    <w:rsid w:val="00E024FC"/>
    <w:rsid w:val="00E02527"/>
    <w:rsid w:val="00E0276E"/>
    <w:rsid w:val="00E02B85"/>
    <w:rsid w:val="00E0310E"/>
    <w:rsid w:val="00E03C67"/>
    <w:rsid w:val="00E0415B"/>
    <w:rsid w:val="00E048BF"/>
    <w:rsid w:val="00E04BD3"/>
    <w:rsid w:val="00E04BFF"/>
    <w:rsid w:val="00E05052"/>
    <w:rsid w:val="00E050C4"/>
    <w:rsid w:val="00E0556B"/>
    <w:rsid w:val="00E057FB"/>
    <w:rsid w:val="00E05A22"/>
    <w:rsid w:val="00E05CF3"/>
    <w:rsid w:val="00E05E23"/>
    <w:rsid w:val="00E05EA2"/>
    <w:rsid w:val="00E06262"/>
    <w:rsid w:val="00E06808"/>
    <w:rsid w:val="00E0684D"/>
    <w:rsid w:val="00E06B5F"/>
    <w:rsid w:val="00E06F60"/>
    <w:rsid w:val="00E0711B"/>
    <w:rsid w:val="00E10291"/>
    <w:rsid w:val="00E105D9"/>
    <w:rsid w:val="00E10863"/>
    <w:rsid w:val="00E10FD8"/>
    <w:rsid w:val="00E11237"/>
    <w:rsid w:val="00E11AA1"/>
    <w:rsid w:val="00E11C75"/>
    <w:rsid w:val="00E11E69"/>
    <w:rsid w:val="00E12649"/>
    <w:rsid w:val="00E131F7"/>
    <w:rsid w:val="00E13309"/>
    <w:rsid w:val="00E136D6"/>
    <w:rsid w:val="00E13BEF"/>
    <w:rsid w:val="00E1428A"/>
    <w:rsid w:val="00E143CD"/>
    <w:rsid w:val="00E14A8B"/>
    <w:rsid w:val="00E14D84"/>
    <w:rsid w:val="00E14DFD"/>
    <w:rsid w:val="00E14F04"/>
    <w:rsid w:val="00E15316"/>
    <w:rsid w:val="00E1579A"/>
    <w:rsid w:val="00E15C44"/>
    <w:rsid w:val="00E15D70"/>
    <w:rsid w:val="00E16495"/>
    <w:rsid w:val="00E16510"/>
    <w:rsid w:val="00E16BF6"/>
    <w:rsid w:val="00E16DB9"/>
    <w:rsid w:val="00E16FFA"/>
    <w:rsid w:val="00E17145"/>
    <w:rsid w:val="00E177C4"/>
    <w:rsid w:val="00E17C11"/>
    <w:rsid w:val="00E205AF"/>
    <w:rsid w:val="00E20B63"/>
    <w:rsid w:val="00E21184"/>
    <w:rsid w:val="00E2119D"/>
    <w:rsid w:val="00E2123B"/>
    <w:rsid w:val="00E213E1"/>
    <w:rsid w:val="00E21463"/>
    <w:rsid w:val="00E21AAC"/>
    <w:rsid w:val="00E21D2E"/>
    <w:rsid w:val="00E21F7D"/>
    <w:rsid w:val="00E2208E"/>
    <w:rsid w:val="00E22470"/>
    <w:rsid w:val="00E22765"/>
    <w:rsid w:val="00E22BDA"/>
    <w:rsid w:val="00E23034"/>
    <w:rsid w:val="00E234D0"/>
    <w:rsid w:val="00E239B2"/>
    <w:rsid w:val="00E23D22"/>
    <w:rsid w:val="00E2410A"/>
    <w:rsid w:val="00E2466C"/>
    <w:rsid w:val="00E248D5"/>
    <w:rsid w:val="00E25680"/>
    <w:rsid w:val="00E25905"/>
    <w:rsid w:val="00E25937"/>
    <w:rsid w:val="00E25A20"/>
    <w:rsid w:val="00E25B6A"/>
    <w:rsid w:val="00E2612B"/>
    <w:rsid w:val="00E2691F"/>
    <w:rsid w:val="00E26ACC"/>
    <w:rsid w:val="00E277DB"/>
    <w:rsid w:val="00E27966"/>
    <w:rsid w:val="00E3008A"/>
    <w:rsid w:val="00E304FE"/>
    <w:rsid w:val="00E30DDD"/>
    <w:rsid w:val="00E31EB6"/>
    <w:rsid w:val="00E31FE9"/>
    <w:rsid w:val="00E32294"/>
    <w:rsid w:val="00E32566"/>
    <w:rsid w:val="00E325DB"/>
    <w:rsid w:val="00E32E2A"/>
    <w:rsid w:val="00E331F7"/>
    <w:rsid w:val="00E33690"/>
    <w:rsid w:val="00E33A80"/>
    <w:rsid w:val="00E33D28"/>
    <w:rsid w:val="00E33DF5"/>
    <w:rsid w:val="00E33EF8"/>
    <w:rsid w:val="00E34009"/>
    <w:rsid w:val="00E340A0"/>
    <w:rsid w:val="00E341C7"/>
    <w:rsid w:val="00E34490"/>
    <w:rsid w:val="00E346F1"/>
    <w:rsid w:val="00E350C6"/>
    <w:rsid w:val="00E352CF"/>
    <w:rsid w:val="00E353B3"/>
    <w:rsid w:val="00E353D4"/>
    <w:rsid w:val="00E3541B"/>
    <w:rsid w:val="00E35436"/>
    <w:rsid w:val="00E35456"/>
    <w:rsid w:val="00E35774"/>
    <w:rsid w:val="00E35A25"/>
    <w:rsid w:val="00E35C6C"/>
    <w:rsid w:val="00E35CA9"/>
    <w:rsid w:val="00E35E01"/>
    <w:rsid w:val="00E36635"/>
    <w:rsid w:val="00E36C83"/>
    <w:rsid w:val="00E3714D"/>
    <w:rsid w:val="00E3744A"/>
    <w:rsid w:val="00E37462"/>
    <w:rsid w:val="00E377D2"/>
    <w:rsid w:val="00E37A94"/>
    <w:rsid w:val="00E37C13"/>
    <w:rsid w:val="00E37D37"/>
    <w:rsid w:val="00E37F8F"/>
    <w:rsid w:val="00E401F9"/>
    <w:rsid w:val="00E40D5D"/>
    <w:rsid w:val="00E40F2D"/>
    <w:rsid w:val="00E41073"/>
    <w:rsid w:val="00E41124"/>
    <w:rsid w:val="00E411DE"/>
    <w:rsid w:val="00E4136D"/>
    <w:rsid w:val="00E419D8"/>
    <w:rsid w:val="00E41C62"/>
    <w:rsid w:val="00E41CF2"/>
    <w:rsid w:val="00E4200E"/>
    <w:rsid w:val="00E42299"/>
    <w:rsid w:val="00E42495"/>
    <w:rsid w:val="00E42D89"/>
    <w:rsid w:val="00E43DDF"/>
    <w:rsid w:val="00E44430"/>
    <w:rsid w:val="00E44807"/>
    <w:rsid w:val="00E44921"/>
    <w:rsid w:val="00E4499F"/>
    <w:rsid w:val="00E44AC5"/>
    <w:rsid w:val="00E44BDA"/>
    <w:rsid w:val="00E451D6"/>
    <w:rsid w:val="00E45968"/>
    <w:rsid w:val="00E45DAA"/>
    <w:rsid w:val="00E4639F"/>
    <w:rsid w:val="00E46617"/>
    <w:rsid w:val="00E469E8"/>
    <w:rsid w:val="00E46F36"/>
    <w:rsid w:val="00E47C52"/>
    <w:rsid w:val="00E47E73"/>
    <w:rsid w:val="00E47EFB"/>
    <w:rsid w:val="00E500F0"/>
    <w:rsid w:val="00E50420"/>
    <w:rsid w:val="00E50DDA"/>
    <w:rsid w:val="00E50E01"/>
    <w:rsid w:val="00E51469"/>
    <w:rsid w:val="00E5149A"/>
    <w:rsid w:val="00E5192D"/>
    <w:rsid w:val="00E5198A"/>
    <w:rsid w:val="00E519F6"/>
    <w:rsid w:val="00E52C14"/>
    <w:rsid w:val="00E534A1"/>
    <w:rsid w:val="00E53B08"/>
    <w:rsid w:val="00E54243"/>
    <w:rsid w:val="00E54AC7"/>
    <w:rsid w:val="00E54AEA"/>
    <w:rsid w:val="00E5565F"/>
    <w:rsid w:val="00E55D73"/>
    <w:rsid w:val="00E55DDD"/>
    <w:rsid w:val="00E563BF"/>
    <w:rsid w:val="00E5677A"/>
    <w:rsid w:val="00E5679E"/>
    <w:rsid w:val="00E56A4B"/>
    <w:rsid w:val="00E56D78"/>
    <w:rsid w:val="00E574FB"/>
    <w:rsid w:val="00E575F4"/>
    <w:rsid w:val="00E576AA"/>
    <w:rsid w:val="00E5786E"/>
    <w:rsid w:val="00E57902"/>
    <w:rsid w:val="00E57954"/>
    <w:rsid w:val="00E57C92"/>
    <w:rsid w:val="00E600A6"/>
    <w:rsid w:val="00E601E2"/>
    <w:rsid w:val="00E606C0"/>
    <w:rsid w:val="00E60827"/>
    <w:rsid w:val="00E6092A"/>
    <w:rsid w:val="00E61571"/>
    <w:rsid w:val="00E61952"/>
    <w:rsid w:val="00E61E2D"/>
    <w:rsid w:val="00E620F4"/>
    <w:rsid w:val="00E6215E"/>
    <w:rsid w:val="00E621CF"/>
    <w:rsid w:val="00E627EE"/>
    <w:rsid w:val="00E6294D"/>
    <w:rsid w:val="00E62F3E"/>
    <w:rsid w:val="00E63DF7"/>
    <w:rsid w:val="00E6401E"/>
    <w:rsid w:val="00E6517F"/>
    <w:rsid w:val="00E65437"/>
    <w:rsid w:val="00E65981"/>
    <w:rsid w:val="00E65AD3"/>
    <w:rsid w:val="00E66171"/>
    <w:rsid w:val="00E6644B"/>
    <w:rsid w:val="00E6692C"/>
    <w:rsid w:val="00E66D9D"/>
    <w:rsid w:val="00E673C6"/>
    <w:rsid w:val="00E677CF"/>
    <w:rsid w:val="00E67B59"/>
    <w:rsid w:val="00E700E2"/>
    <w:rsid w:val="00E70335"/>
    <w:rsid w:val="00E703D9"/>
    <w:rsid w:val="00E704A6"/>
    <w:rsid w:val="00E7054C"/>
    <w:rsid w:val="00E70AC0"/>
    <w:rsid w:val="00E70AFF"/>
    <w:rsid w:val="00E70D9B"/>
    <w:rsid w:val="00E70FC6"/>
    <w:rsid w:val="00E710A0"/>
    <w:rsid w:val="00E71A0D"/>
    <w:rsid w:val="00E71C72"/>
    <w:rsid w:val="00E72C23"/>
    <w:rsid w:val="00E72FD1"/>
    <w:rsid w:val="00E73115"/>
    <w:rsid w:val="00E73169"/>
    <w:rsid w:val="00E732B6"/>
    <w:rsid w:val="00E73856"/>
    <w:rsid w:val="00E73AC9"/>
    <w:rsid w:val="00E73CE5"/>
    <w:rsid w:val="00E74DB9"/>
    <w:rsid w:val="00E75A75"/>
    <w:rsid w:val="00E75BB1"/>
    <w:rsid w:val="00E760EE"/>
    <w:rsid w:val="00E762CE"/>
    <w:rsid w:val="00E763C4"/>
    <w:rsid w:val="00E7682E"/>
    <w:rsid w:val="00E76D0C"/>
    <w:rsid w:val="00E76EF7"/>
    <w:rsid w:val="00E770F1"/>
    <w:rsid w:val="00E77907"/>
    <w:rsid w:val="00E77EA9"/>
    <w:rsid w:val="00E8026B"/>
    <w:rsid w:val="00E806F4"/>
    <w:rsid w:val="00E80847"/>
    <w:rsid w:val="00E80AA0"/>
    <w:rsid w:val="00E80BAF"/>
    <w:rsid w:val="00E80C50"/>
    <w:rsid w:val="00E8105F"/>
    <w:rsid w:val="00E818A4"/>
    <w:rsid w:val="00E81CBF"/>
    <w:rsid w:val="00E8210F"/>
    <w:rsid w:val="00E824A9"/>
    <w:rsid w:val="00E82E6B"/>
    <w:rsid w:val="00E8345D"/>
    <w:rsid w:val="00E8352C"/>
    <w:rsid w:val="00E83C1A"/>
    <w:rsid w:val="00E83CE8"/>
    <w:rsid w:val="00E83D13"/>
    <w:rsid w:val="00E846EA"/>
    <w:rsid w:val="00E84C6D"/>
    <w:rsid w:val="00E84FCA"/>
    <w:rsid w:val="00E84FEE"/>
    <w:rsid w:val="00E850F7"/>
    <w:rsid w:val="00E85A06"/>
    <w:rsid w:val="00E85B03"/>
    <w:rsid w:val="00E85DD9"/>
    <w:rsid w:val="00E866CC"/>
    <w:rsid w:val="00E86F6A"/>
    <w:rsid w:val="00E870A5"/>
    <w:rsid w:val="00E87311"/>
    <w:rsid w:val="00E87812"/>
    <w:rsid w:val="00E87A20"/>
    <w:rsid w:val="00E87A2B"/>
    <w:rsid w:val="00E87A6C"/>
    <w:rsid w:val="00E87EEA"/>
    <w:rsid w:val="00E9012F"/>
    <w:rsid w:val="00E90BF6"/>
    <w:rsid w:val="00E90EC2"/>
    <w:rsid w:val="00E913D9"/>
    <w:rsid w:val="00E91F3F"/>
    <w:rsid w:val="00E92106"/>
    <w:rsid w:val="00E92135"/>
    <w:rsid w:val="00E921D5"/>
    <w:rsid w:val="00E92A4D"/>
    <w:rsid w:val="00E92DFC"/>
    <w:rsid w:val="00E92F8E"/>
    <w:rsid w:val="00E9316C"/>
    <w:rsid w:val="00E9363D"/>
    <w:rsid w:val="00E93990"/>
    <w:rsid w:val="00E93ACC"/>
    <w:rsid w:val="00E93E3B"/>
    <w:rsid w:val="00E9481B"/>
    <w:rsid w:val="00E94952"/>
    <w:rsid w:val="00E94F7F"/>
    <w:rsid w:val="00E9530C"/>
    <w:rsid w:val="00E9563E"/>
    <w:rsid w:val="00E95641"/>
    <w:rsid w:val="00E9570E"/>
    <w:rsid w:val="00E96501"/>
    <w:rsid w:val="00E96613"/>
    <w:rsid w:val="00E96FC6"/>
    <w:rsid w:val="00E971DB"/>
    <w:rsid w:val="00E973D5"/>
    <w:rsid w:val="00E977B7"/>
    <w:rsid w:val="00EA02E4"/>
    <w:rsid w:val="00EA0866"/>
    <w:rsid w:val="00EA0E3A"/>
    <w:rsid w:val="00EA1200"/>
    <w:rsid w:val="00EA1562"/>
    <w:rsid w:val="00EA1B72"/>
    <w:rsid w:val="00EA1D04"/>
    <w:rsid w:val="00EA3293"/>
    <w:rsid w:val="00EA3488"/>
    <w:rsid w:val="00EA37AB"/>
    <w:rsid w:val="00EA38EF"/>
    <w:rsid w:val="00EA3954"/>
    <w:rsid w:val="00EA4251"/>
    <w:rsid w:val="00EA4456"/>
    <w:rsid w:val="00EA5417"/>
    <w:rsid w:val="00EA552B"/>
    <w:rsid w:val="00EA57D9"/>
    <w:rsid w:val="00EA5E43"/>
    <w:rsid w:val="00EA6448"/>
    <w:rsid w:val="00EA68DA"/>
    <w:rsid w:val="00EA776B"/>
    <w:rsid w:val="00EA78DF"/>
    <w:rsid w:val="00EA7CE6"/>
    <w:rsid w:val="00EB0533"/>
    <w:rsid w:val="00EB058C"/>
    <w:rsid w:val="00EB1197"/>
    <w:rsid w:val="00EB1730"/>
    <w:rsid w:val="00EB1A63"/>
    <w:rsid w:val="00EB202C"/>
    <w:rsid w:val="00EB26B4"/>
    <w:rsid w:val="00EB29A0"/>
    <w:rsid w:val="00EB29DA"/>
    <w:rsid w:val="00EB2F8B"/>
    <w:rsid w:val="00EB3158"/>
    <w:rsid w:val="00EB328E"/>
    <w:rsid w:val="00EB361A"/>
    <w:rsid w:val="00EB3ABC"/>
    <w:rsid w:val="00EB3B10"/>
    <w:rsid w:val="00EB3B5A"/>
    <w:rsid w:val="00EB3C2A"/>
    <w:rsid w:val="00EB3E22"/>
    <w:rsid w:val="00EB45A7"/>
    <w:rsid w:val="00EB4687"/>
    <w:rsid w:val="00EB49F6"/>
    <w:rsid w:val="00EB4A06"/>
    <w:rsid w:val="00EB4DD1"/>
    <w:rsid w:val="00EB4DD7"/>
    <w:rsid w:val="00EB525B"/>
    <w:rsid w:val="00EB545D"/>
    <w:rsid w:val="00EB59A8"/>
    <w:rsid w:val="00EB5C6B"/>
    <w:rsid w:val="00EB5FC8"/>
    <w:rsid w:val="00EB645D"/>
    <w:rsid w:val="00EB6CB1"/>
    <w:rsid w:val="00EB7AC0"/>
    <w:rsid w:val="00EB7BA1"/>
    <w:rsid w:val="00EB7D9E"/>
    <w:rsid w:val="00EC06B9"/>
    <w:rsid w:val="00EC0748"/>
    <w:rsid w:val="00EC09A4"/>
    <w:rsid w:val="00EC11E6"/>
    <w:rsid w:val="00EC1466"/>
    <w:rsid w:val="00EC1A87"/>
    <w:rsid w:val="00EC1BD5"/>
    <w:rsid w:val="00EC203A"/>
    <w:rsid w:val="00EC2545"/>
    <w:rsid w:val="00EC2685"/>
    <w:rsid w:val="00EC2863"/>
    <w:rsid w:val="00EC29F9"/>
    <w:rsid w:val="00EC2ACD"/>
    <w:rsid w:val="00EC2DB5"/>
    <w:rsid w:val="00EC33D6"/>
    <w:rsid w:val="00EC3E34"/>
    <w:rsid w:val="00EC3E82"/>
    <w:rsid w:val="00EC4289"/>
    <w:rsid w:val="00EC4723"/>
    <w:rsid w:val="00EC4919"/>
    <w:rsid w:val="00EC4A4A"/>
    <w:rsid w:val="00EC4E5A"/>
    <w:rsid w:val="00EC52F8"/>
    <w:rsid w:val="00EC55BC"/>
    <w:rsid w:val="00EC5B0A"/>
    <w:rsid w:val="00EC5BD3"/>
    <w:rsid w:val="00EC60E9"/>
    <w:rsid w:val="00EC6458"/>
    <w:rsid w:val="00EC66EA"/>
    <w:rsid w:val="00EC673D"/>
    <w:rsid w:val="00EC702D"/>
    <w:rsid w:val="00EC71F5"/>
    <w:rsid w:val="00EC76EE"/>
    <w:rsid w:val="00ED0071"/>
    <w:rsid w:val="00ED0153"/>
    <w:rsid w:val="00ED0724"/>
    <w:rsid w:val="00ED0B19"/>
    <w:rsid w:val="00ED12F0"/>
    <w:rsid w:val="00ED16A0"/>
    <w:rsid w:val="00ED199C"/>
    <w:rsid w:val="00ED2089"/>
    <w:rsid w:val="00ED2644"/>
    <w:rsid w:val="00ED26F6"/>
    <w:rsid w:val="00ED2710"/>
    <w:rsid w:val="00ED28D7"/>
    <w:rsid w:val="00ED33B4"/>
    <w:rsid w:val="00ED375A"/>
    <w:rsid w:val="00ED3B39"/>
    <w:rsid w:val="00ED447E"/>
    <w:rsid w:val="00ED4810"/>
    <w:rsid w:val="00ED51ED"/>
    <w:rsid w:val="00ED5A4C"/>
    <w:rsid w:val="00ED5BF7"/>
    <w:rsid w:val="00ED61FF"/>
    <w:rsid w:val="00ED6691"/>
    <w:rsid w:val="00ED672D"/>
    <w:rsid w:val="00ED6F12"/>
    <w:rsid w:val="00ED7541"/>
    <w:rsid w:val="00ED78BE"/>
    <w:rsid w:val="00ED79C7"/>
    <w:rsid w:val="00ED7FDB"/>
    <w:rsid w:val="00EE04ED"/>
    <w:rsid w:val="00EE0B40"/>
    <w:rsid w:val="00EE0DD6"/>
    <w:rsid w:val="00EE10E5"/>
    <w:rsid w:val="00EE14DE"/>
    <w:rsid w:val="00EE1DB4"/>
    <w:rsid w:val="00EE21BB"/>
    <w:rsid w:val="00EE24D4"/>
    <w:rsid w:val="00EE4299"/>
    <w:rsid w:val="00EE4466"/>
    <w:rsid w:val="00EE45F7"/>
    <w:rsid w:val="00EE5664"/>
    <w:rsid w:val="00EE567B"/>
    <w:rsid w:val="00EE602B"/>
    <w:rsid w:val="00EE6393"/>
    <w:rsid w:val="00EE64DC"/>
    <w:rsid w:val="00EE6615"/>
    <w:rsid w:val="00EE6B5A"/>
    <w:rsid w:val="00EE6EF9"/>
    <w:rsid w:val="00EE74FA"/>
    <w:rsid w:val="00EE7738"/>
    <w:rsid w:val="00EE7974"/>
    <w:rsid w:val="00EE7C9F"/>
    <w:rsid w:val="00EE7E65"/>
    <w:rsid w:val="00EF025E"/>
    <w:rsid w:val="00EF026C"/>
    <w:rsid w:val="00EF02B9"/>
    <w:rsid w:val="00EF0379"/>
    <w:rsid w:val="00EF03B3"/>
    <w:rsid w:val="00EF082F"/>
    <w:rsid w:val="00EF0AB9"/>
    <w:rsid w:val="00EF0AC6"/>
    <w:rsid w:val="00EF1B01"/>
    <w:rsid w:val="00EF1EB3"/>
    <w:rsid w:val="00EF24FB"/>
    <w:rsid w:val="00EF31C6"/>
    <w:rsid w:val="00EF380F"/>
    <w:rsid w:val="00EF3B5B"/>
    <w:rsid w:val="00EF3BD0"/>
    <w:rsid w:val="00EF3DD7"/>
    <w:rsid w:val="00EF3E04"/>
    <w:rsid w:val="00EF3FB8"/>
    <w:rsid w:val="00EF4292"/>
    <w:rsid w:val="00EF4A5F"/>
    <w:rsid w:val="00EF4ACA"/>
    <w:rsid w:val="00EF4F57"/>
    <w:rsid w:val="00EF5110"/>
    <w:rsid w:val="00EF5129"/>
    <w:rsid w:val="00EF5393"/>
    <w:rsid w:val="00EF5877"/>
    <w:rsid w:val="00EF59E5"/>
    <w:rsid w:val="00EF5E2A"/>
    <w:rsid w:val="00EF5F5F"/>
    <w:rsid w:val="00EF6495"/>
    <w:rsid w:val="00EF66ED"/>
    <w:rsid w:val="00EF66F0"/>
    <w:rsid w:val="00EF6A3C"/>
    <w:rsid w:val="00EF6AAE"/>
    <w:rsid w:val="00EF6BBC"/>
    <w:rsid w:val="00EF6F2A"/>
    <w:rsid w:val="00EF70D5"/>
    <w:rsid w:val="00EF7152"/>
    <w:rsid w:val="00EF72E2"/>
    <w:rsid w:val="00F0020E"/>
    <w:rsid w:val="00F00281"/>
    <w:rsid w:val="00F002D2"/>
    <w:rsid w:val="00F005E5"/>
    <w:rsid w:val="00F00951"/>
    <w:rsid w:val="00F00D9D"/>
    <w:rsid w:val="00F00F22"/>
    <w:rsid w:val="00F0105F"/>
    <w:rsid w:val="00F019CE"/>
    <w:rsid w:val="00F01AB7"/>
    <w:rsid w:val="00F02045"/>
    <w:rsid w:val="00F0204D"/>
    <w:rsid w:val="00F020BE"/>
    <w:rsid w:val="00F027EA"/>
    <w:rsid w:val="00F02892"/>
    <w:rsid w:val="00F033E7"/>
    <w:rsid w:val="00F047FA"/>
    <w:rsid w:val="00F04F64"/>
    <w:rsid w:val="00F05023"/>
    <w:rsid w:val="00F05197"/>
    <w:rsid w:val="00F0524D"/>
    <w:rsid w:val="00F055A0"/>
    <w:rsid w:val="00F0561F"/>
    <w:rsid w:val="00F057E7"/>
    <w:rsid w:val="00F05EC2"/>
    <w:rsid w:val="00F0669E"/>
    <w:rsid w:val="00F068DB"/>
    <w:rsid w:val="00F06C64"/>
    <w:rsid w:val="00F06D9F"/>
    <w:rsid w:val="00F07938"/>
    <w:rsid w:val="00F079A3"/>
    <w:rsid w:val="00F07C3D"/>
    <w:rsid w:val="00F07D9A"/>
    <w:rsid w:val="00F101DF"/>
    <w:rsid w:val="00F103AD"/>
    <w:rsid w:val="00F1042D"/>
    <w:rsid w:val="00F105F1"/>
    <w:rsid w:val="00F10600"/>
    <w:rsid w:val="00F10B0F"/>
    <w:rsid w:val="00F10BA7"/>
    <w:rsid w:val="00F10EB8"/>
    <w:rsid w:val="00F10F4A"/>
    <w:rsid w:val="00F1193B"/>
    <w:rsid w:val="00F11A2C"/>
    <w:rsid w:val="00F11B5F"/>
    <w:rsid w:val="00F12CEA"/>
    <w:rsid w:val="00F139A4"/>
    <w:rsid w:val="00F13B75"/>
    <w:rsid w:val="00F13BDB"/>
    <w:rsid w:val="00F13D5B"/>
    <w:rsid w:val="00F13DEC"/>
    <w:rsid w:val="00F13EA4"/>
    <w:rsid w:val="00F13FEE"/>
    <w:rsid w:val="00F1435C"/>
    <w:rsid w:val="00F15579"/>
    <w:rsid w:val="00F15604"/>
    <w:rsid w:val="00F16765"/>
    <w:rsid w:val="00F168A1"/>
    <w:rsid w:val="00F17426"/>
    <w:rsid w:val="00F17DB5"/>
    <w:rsid w:val="00F200DA"/>
    <w:rsid w:val="00F20324"/>
    <w:rsid w:val="00F20A17"/>
    <w:rsid w:val="00F20B6B"/>
    <w:rsid w:val="00F20F6C"/>
    <w:rsid w:val="00F2121B"/>
    <w:rsid w:val="00F2128D"/>
    <w:rsid w:val="00F21652"/>
    <w:rsid w:val="00F22CBB"/>
    <w:rsid w:val="00F22DD6"/>
    <w:rsid w:val="00F22E6A"/>
    <w:rsid w:val="00F239B6"/>
    <w:rsid w:val="00F23FFB"/>
    <w:rsid w:val="00F24115"/>
    <w:rsid w:val="00F2455C"/>
    <w:rsid w:val="00F247E3"/>
    <w:rsid w:val="00F24803"/>
    <w:rsid w:val="00F24904"/>
    <w:rsid w:val="00F2491A"/>
    <w:rsid w:val="00F250CD"/>
    <w:rsid w:val="00F25150"/>
    <w:rsid w:val="00F251AF"/>
    <w:rsid w:val="00F25308"/>
    <w:rsid w:val="00F253A4"/>
    <w:rsid w:val="00F2545D"/>
    <w:rsid w:val="00F25675"/>
    <w:rsid w:val="00F259AF"/>
    <w:rsid w:val="00F259C5"/>
    <w:rsid w:val="00F25C41"/>
    <w:rsid w:val="00F263C3"/>
    <w:rsid w:val="00F268E6"/>
    <w:rsid w:val="00F26AF8"/>
    <w:rsid w:val="00F26CFD"/>
    <w:rsid w:val="00F26E9D"/>
    <w:rsid w:val="00F27117"/>
    <w:rsid w:val="00F271A4"/>
    <w:rsid w:val="00F27717"/>
    <w:rsid w:val="00F300EB"/>
    <w:rsid w:val="00F3048A"/>
    <w:rsid w:val="00F30859"/>
    <w:rsid w:val="00F309BE"/>
    <w:rsid w:val="00F30A4E"/>
    <w:rsid w:val="00F30A60"/>
    <w:rsid w:val="00F30B4B"/>
    <w:rsid w:val="00F30E67"/>
    <w:rsid w:val="00F3201C"/>
    <w:rsid w:val="00F321CF"/>
    <w:rsid w:val="00F324FA"/>
    <w:rsid w:val="00F32D44"/>
    <w:rsid w:val="00F32D4F"/>
    <w:rsid w:val="00F33B8D"/>
    <w:rsid w:val="00F33C14"/>
    <w:rsid w:val="00F346E1"/>
    <w:rsid w:val="00F34A34"/>
    <w:rsid w:val="00F34FF9"/>
    <w:rsid w:val="00F35171"/>
    <w:rsid w:val="00F351EA"/>
    <w:rsid w:val="00F35353"/>
    <w:rsid w:val="00F353A3"/>
    <w:rsid w:val="00F3589B"/>
    <w:rsid w:val="00F358C9"/>
    <w:rsid w:val="00F35DF0"/>
    <w:rsid w:val="00F35EFC"/>
    <w:rsid w:val="00F35FE9"/>
    <w:rsid w:val="00F361CB"/>
    <w:rsid w:val="00F363CA"/>
    <w:rsid w:val="00F363FE"/>
    <w:rsid w:val="00F365C8"/>
    <w:rsid w:val="00F37A3D"/>
    <w:rsid w:val="00F37C0D"/>
    <w:rsid w:val="00F37D32"/>
    <w:rsid w:val="00F37F7B"/>
    <w:rsid w:val="00F4062D"/>
    <w:rsid w:val="00F40AAA"/>
    <w:rsid w:val="00F415AF"/>
    <w:rsid w:val="00F41855"/>
    <w:rsid w:val="00F4188E"/>
    <w:rsid w:val="00F41AFB"/>
    <w:rsid w:val="00F4203A"/>
    <w:rsid w:val="00F4231D"/>
    <w:rsid w:val="00F42353"/>
    <w:rsid w:val="00F42521"/>
    <w:rsid w:val="00F42941"/>
    <w:rsid w:val="00F42BA2"/>
    <w:rsid w:val="00F42C03"/>
    <w:rsid w:val="00F4337E"/>
    <w:rsid w:val="00F434E9"/>
    <w:rsid w:val="00F43762"/>
    <w:rsid w:val="00F437EB"/>
    <w:rsid w:val="00F4386F"/>
    <w:rsid w:val="00F4440F"/>
    <w:rsid w:val="00F44481"/>
    <w:rsid w:val="00F444A2"/>
    <w:rsid w:val="00F44A20"/>
    <w:rsid w:val="00F44FE2"/>
    <w:rsid w:val="00F45271"/>
    <w:rsid w:val="00F45578"/>
    <w:rsid w:val="00F4579F"/>
    <w:rsid w:val="00F45AAC"/>
    <w:rsid w:val="00F45B39"/>
    <w:rsid w:val="00F45D24"/>
    <w:rsid w:val="00F45D90"/>
    <w:rsid w:val="00F45ED2"/>
    <w:rsid w:val="00F45FAB"/>
    <w:rsid w:val="00F46640"/>
    <w:rsid w:val="00F46A2B"/>
    <w:rsid w:val="00F46B68"/>
    <w:rsid w:val="00F46D10"/>
    <w:rsid w:val="00F46D2F"/>
    <w:rsid w:val="00F46E91"/>
    <w:rsid w:val="00F47CF9"/>
    <w:rsid w:val="00F50024"/>
    <w:rsid w:val="00F5018B"/>
    <w:rsid w:val="00F50261"/>
    <w:rsid w:val="00F5117F"/>
    <w:rsid w:val="00F51C49"/>
    <w:rsid w:val="00F51E40"/>
    <w:rsid w:val="00F5227D"/>
    <w:rsid w:val="00F52732"/>
    <w:rsid w:val="00F52B79"/>
    <w:rsid w:val="00F52CFA"/>
    <w:rsid w:val="00F52DA1"/>
    <w:rsid w:val="00F530A6"/>
    <w:rsid w:val="00F53112"/>
    <w:rsid w:val="00F5312B"/>
    <w:rsid w:val="00F53218"/>
    <w:rsid w:val="00F53558"/>
    <w:rsid w:val="00F53DDD"/>
    <w:rsid w:val="00F53F3D"/>
    <w:rsid w:val="00F5425A"/>
    <w:rsid w:val="00F5492C"/>
    <w:rsid w:val="00F54985"/>
    <w:rsid w:val="00F556B6"/>
    <w:rsid w:val="00F55979"/>
    <w:rsid w:val="00F559B1"/>
    <w:rsid w:val="00F564D4"/>
    <w:rsid w:val="00F565A2"/>
    <w:rsid w:val="00F56896"/>
    <w:rsid w:val="00F569A2"/>
    <w:rsid w:val="00F56B03"/>
    <w:rsid w:val="00F56B67"/>
    <w:rsid w:val="00F5750E"/>
    <w:rsid w:val="00F577CE"/>
    <w:rsid w:val="00F57B57"/>
    <w:rsid w:val="00F57F97"/>
    <w:rsid w:val="00F60468"/>
    <w:rsid w:val="00F605BA"/>
    <w:rsid w:val="00F60A01"/>
    <w:rsid w:val="00F60C43"/>
    <w:rsid w:val="00F60E31"/>
    <w:rsid w:val="00F60E55"/>
    <w:rsid w:val="00F60F65"/>
    <w:rsid w:val="00F61062"/>
    <w:rsid w:val="00F611FA"/>
    <w:rsid w:val="00F614D1"/>
    <w:rsid w:val="00F6186F"/>
    <w:rsid w:val="00F61A26"/>
    <w:rsid w:val="00F62050"/>
    <w:rsid w:val="00F62675"/>
    <w:rsid w:val="00F626C1"/>
    <w:rsid w:val="00F6287B"/>
    <w:rsid w:val="00F628C3"/>
    <w:rsid w:val="00F62924"/>
    <w:rsid w:val="00F62B17"/>
    <w:rsid w:val="00F62C62"/>
    <w:rsid w:val="00F63ABF"/>
    <w:rsid w:val="00F63D26"/>
    <w:rsid w:val="00F63DF1"/>
    <w:rsid w:val="00F64202"/>
    <w:rsid w:val="00F6433A"/>
    <w:rsid w:val="00F64A61"/>
    <w:rsid w:val="00F64BE8"/>
    <w:rsid w:val="00F64F43"/>
    <w:rsid w:val="00F64F95"/>
    <w:rsid w:val="00F6519E"/>
    <w:rsid w:val="00F6577C"/>
    <w:rsid w:val="00F65FFA"/>
    <w:rsid w:val="00F6617A"/>
    <w:rsid w:val="00F663AC"/>
    <w:rsid w:val="00F6693D"/>
    <w:rsid w:val="00F66A66"/>
    <w:rsid w:val="00F66DA1"/>
    <w:rsid w:val="00F67486"/>
    <w:rsid w:val="00F675AF"/>
    <w:rsid w:val="00F67624"/>
    <w:rsid w:val="00F67887"/>
    <w:rsid w:val="00F67A97"/>
    <w:rsid w:val="00F67D0F"/>
    <w:rsid w:val="00F67E0D"/>
    <w:rsid w:val="00F7033F"/>
    <w:rsid w:val="00F70407"/>
    <w:rsid w:val="00F70555"/>
    <w:rsid w:val="00F706A7"/>
    <w:rsid w:val="00F708FF"/>
    <w:rsid w:val="00F70BC3"/>
    <w:rsid w:val="00F70CBD"/>
    <w:rsid w:val="00F717CE"/>
    <w:rsid w:val="00F71DDF"/>
    <w:rsid w:val="00F72172"/>
    <w:rsid w:val="00F728E6"/>
    <w:rsid w:val="00F72BCA"/>
    <w:rsid w:val="00F72D51"/>
    <w:rsid w:val="00F739C2"/>
    <w:rsid w:val="00F743C8"/>
    <w:rsid w:val="00F75064"/>
    <w:rsid w:val="00F75A83"/>
    <w:rsid w:val="00F75D1C"/>
    <w:rsid w:val="00F76CD3"/>
    <w:rsid w:val="00F76F70"/>
    <w:rsid w:val="00F77022"/>
    <w:rsid w:val="00F7708F"/>
    <w:rsid w:val="00F77350"/>
    <w:rsid w:val="00F779A5"/>
    <w:rsid w:val="00F77EEE"/>
    <w:rsid w:val="00F80184"/>
    <w:rsid w:val="00F804B7"/>
    <w:rsid w:val="00F8065C"/>
    <w:rsid w:val="00F80833"/>
    <w:rsid w:val="00F80BAE"/>
    <w:rsid w:val="00F81250"/>
    <w:rsid w:val="00F814A5"/>
    <w:rsid w:val="00F8162D"/>
    <w:rsid w:val="00F8181A"/>
    <w:rsid w:val="00F81A20"/>
    <w:rsid w:val="00F81A39"/>
    <w:rsid w:val="00F81CBD"/>
    <w:rsid w:val="00F81DC6"/>
    <w:rsid w:val="00F82500"/>
    <w:rsid w:val="00F82CB9"/>
    <w:rsid w:val="00F82E59"/>
    <w:rsid w:val="00F8361C"/>
    <w:rsid w:val="00F8381C"/>
    <w:rsid w:val="00F83A13"/>
    <w:rsid w:val="00F84023"/>
    <w:rsid w:val="00F841E0"/>
    <w:rsid w:val="00F84402"/>
    <w:rsid w:val="00F849C5"/>
    <w:rsid w:val="00F85359"/>
    <w:rsid w:val="00F85A4E"/>
    <w:rsid w:val="00F85B8D"/>
    <w:rsid w:val="00F85E8A"/>
    <w:rsid w:val="00F86120"/>
    <w:rsid w:val="00F86A93"/>
    <w:rsid w:val="00F86F51"/>
    <w:rsid w:val="00F87194"/>
    <w:rsid w:val="00F87443"/>
    <w:rsid w:val="00F87FEA"/>
    <w:rsid w:val="00F90036"/>
    <w:rsid w:val="00F903BD"/>
    <w:rsid w:val="00F906CF"/>
    <w:rsid w:val="00F90C1D"/>
    <w:rsid w:val="00F90E8A"/>
    <w:rsid w:val="00F90F75"/>
    <w:rsid w:val="00F91A0F"/>
    <w:rsid w:val="00F91AA5"/>
    <w:rsid w:val="00F9298C"/>
    <w:rsid w:val="00F92BF1"/>
    <w:rsid w:val="00F92D1C"/>
    <w:rsid w:val="00F92D82"/>
    <w:rsid w:val="00F92EB5"/>
    <w:rsid w:val="00F93197"/>
    <w:rsid w:val="00F932DC"/>
    <w:rsid w:val="00F939DC"/>
    <w:rsid w:val="00F9408C"/>
    <w:rsid w:val="00F94925"/>
    <w:rsid w:val="00F949A3"/>
    <w:rsid w:val="00F94D25"/>
    <w:rsid w:val="00F9526D"/>
    <w:rsid w:val="00F952C6"/>
    <w:rsid w:val="00F954FA"/>
    <w:rsid w:val="00F95636"/>
    <w:rsid w:val="00F95B13"/>
    <w:rsid w:val="00F961DD"/>
    <w:rsid w:val="00F96AF7"/>
    <w:rsid w:val="00F96B80"/>
    <w:rsid w:val="00F96CE8"/>
    <w:rsid w:val="00F9770B"/>
    <w:rsid w:val="00F97858"/>
    <w:rsid w:val="00F97C92"/>
    <w:rsid w:val="00FA0308"/>
    <w:rsid w:val="00FA0E8D"/>
    <w:rsid w:val="00FA14A8"/>
    <w:rsid w:val="00FA1F3C"/>
    <w:rsid w:val="00FA1F79"/>
    <w:rsid w:val="00FA226D"/>
    <w:rsid w:val="00FA2811"/>
    <w:rsid w:val="00FA28DA"/>
    <w:rsid w:val="00FA3849"/>
    <w:rsid w:val="00FA38BD"/>
    <w:rsid w:val="00FA3AAF"/>
    <w:rsid w:val="00FA3C49"/>
    <w:rsid w:val="00FA3C68"/>
    <w:rsid w:val="00FA446C"/>
    <w:rsid w:val="00FA470F"/>
    <w:rsid w:val="00FA489C"/>
    <w:rsid w:val="00FA4FDE"/>
    <w:rsid w:val="00FA52F3"/>
    <w:rsid w:val="00FA5418"/>
    <w:rsid w:val="00FA58B3"/>
    <w:rsid w:val="00FA5B36"/>
    <w:rsid w:val="00FA5CC9"/>
    <w:rsid w:val="00FA6501"/>
    <w:rsid w:val="00FA6954"/>
    <w:rsid w:val="00FA6AE3"/>
    <w:rsid w:val="00FA6E69"/>
    <w:rsid w:val="00FA761D"/>
    <w:rsid w:val="00FA7B4F"/>
    <w:rsid w:val="00FA7D82"/>
    <w:rsid w:val="00FB0042"/>
    <w:rsid w:val="00FB01E3"/>
    <w:rsid w:val="00FB0769"/>
    <w:rsid w:val="00FB085D"/>
    <w:rsid w:val="00FB0933"/>
    <w:rsid w:val="00FB0AAE"/>
    <w:rsid w:val="00FB0EB5"/>
    <w:rsid w:val="00FB0F46"/>
    <w:rsid w:val="00FB14C0"/>
    <w:rsid w:val="00FB1931"/>
    <w:rsid w:val="00FB20D3"/>
    <w:rsid w:val="00FB20EF"/>
    <w:rsid w:val="00FB20F3"/>
    <w:rsid w:val="00FB28BE"/>
    <w:rsid w:val="00FB36AF"/>
    <w:rsid w:val="00FB3734"/>
    <w:rsid w:val="00FB382E"/>
    <w:rsid w:val="00FB41D1"/>
    <w:rsid w:val="00FB41E3"/>
    <w:rsid w:val="00FB4F01"/>
    <w:rsid w:val="00FB513B"/>
    <w:rsid w:val="00FB5280"/>
    <w:rsid w:val="00FB552F"/>
    <w:rsid w:val="00FB557A"/>
    <w:rsid w:val="00FB5625"/>
    <w:rsid w:val="00FB57A4"/>
    <w:rsid w:val="00FB582B"/>
    <w:rsid w:val="00FB5DA5"/>
    <w:rsid w:val="00FB5F6B"/>
    <w:rsid w:val="00FB6310"/>
    <w:rsid w:val="00FB636C"/>
    <w:rsid w:val="00FB6389"/>
    <w:rsid w:val="00FB63C1"/>
    <w:rsid w:val="00FB68F8"/>
    <w:rsid w:val="00FB6979"/>
    <w:rsid w:val="00FB6C02"/>
    <w:rsid w:val="00FB6CFE"/>
    <w:rsid w:val="00FB7825"/>
    <w:rsid w:val="00FB7C0D"/>
    <w:rsid w:val="00FC0003"/>
    <w:rsid w:val="00FC0331"/>
    <w:rsid w:val="00FC0362"/>
    <w:rsid w:val="00FC08EB"/>
    <w:rsid w:val="00FC0974"/>
    <w:rsid w:val="00FC0FDE"/>
    <w:rsid w:val="00FC1DB3"/>
    <w:rsid w:val="00FC2466"/>
    <w:rsid w:val="00FC24A4"/>
    <w:rsid w:val="00FC2BA9"/>
    <w:rsid w:val="00FC2C51"/>
    <w:rsid w:val="00FC2F15"/>
    <w:rsid w:val="00FC2FF4"/>
    <w:rsid w:val="00FC33E4"/>
    <w:rsid w:val="00FC3652"/>
    <w:rsid w:val="00FC3EC2"/>
    <w:rsid w:val="00FC4348"/>
    <w:rsid w:val="00FC457D"/>
    <w:rsid w:val="00FC4C99"/>
    <w:rsid w:val="00FC5190"/>
    <w:rsid w:val="00FC5A86"/>
    <w:rsid w:val="00FC5E97"/>
    <w:rsid w:val="00FC6279"/>
    <w:rsid w:val="00FC653A"/>
    <w:rsid w:val="00FC6EE5"/>
    <w:rsid w:val="00FC7140"/>
    <w:rsid w:val="00FC7C1E"/>
    <w:rsid w:val="00FD09C5"/>
    <w:rsid w:val="00FD172C"/>
    <w:rsid w:val="00FD17F7"/>
    <w:rsid w:val="00FD1871"/>
    <w:rsid w:val="00FD1C2F"/>
    <w:rsid w:val="00FD1D90"/>
    <w:rsid w:val="00FD242A"/>
    <w:rsid w:val="00FD2614"/>
    <w:rsid w:val="00FD289C"/>
    <w:rsid w:val="00FD2E7B"/>
    <w:rsid w:val="00FD3562"/>
    <w:rsid w:val="00FD37F5"/>
    <w:rsid w:val="00FD3ECF"/>
    <w:rsid w:val="00FD4842"/>
    <w:rsid w:val="00FD4CF2"/>
    <w:rsid w:val="00FD4D17"/>
    <w:rsid w:val="00FD50EC"/>
    <w:rsid w:val="00FD59F3"/>
    <w:rsid w:val="00FD5E64"/>
    <w:rsid w:val="00FD6234"/>
    <w:rsid w:val="00FD6590"/>
    <w:rsid w:val="00FD69BF"/>
    <w:rsid w:val="00FD6F2E"/>
    <w:rsid w:val="00FD73A5"/>
    <w:rsid w:val="00FD786E"/>
    <w:rsid w:val="00FD7B71"/>
    <w:rsid w:val="00FD7C82"/>
    <w:rsid w:val="00FE003E"/>
    <w:rsid w:val="00FE0509"/>
    <w:rsid w:val="00FE07AE"/>
    <w:rsid w:val="00FE0DFE"/>
    <w:rsid w:val="00FE1079"/>
    <w:rsid w:val="00FE153D"/>
    <w:rsid w:val="00FE17D1"/>
    <w:rsid w:val="00FE1953"/>
    <w:rsid w:val="00FE20F8"/>
    <w:rsid w:val="00FE2579"/>
    <w:rsid w:val="00FE2AE8"/>
    <w:rsid w:val="00FE2EA3"/>
    <w:rsid w:val="00FE3062"/>
    <w:rsid w:val="00FE3440"/>
    <w:rsid w:val="00FE378E"/>
    <w:rsid w:val="00FE3BCD"/>
    <w:rsid w:val="00FE3CE7"/>
    <w:rsid w:val="00FE3DA7"/>
    <w:rsid w:val="00FE3E0F"/>
    <w:rsid w:val="00FE472D"/>
    <w:rsid w:val="00FE4759"/>
    <w:rsid w:val="00FE518A"/>
    <w:rsid w:val="00FE62DA"/>
    <w:rsid w:val="00FE6B38"/>
    <w:rsid w:val="00FE6F70"/>
    <w:rsid w:val="00FE7B82"/>
    <w:rsid w:val="00FE7E4F"/>
    <w:rsid w:val="00FF0294"/>
    <w:rsid w:val="00FF0560"/>
    <w:rsid w:val="00FF070D"/>
    <w:rsid w:val="00FF0D69"/>
    <w:rsid w:val="00FF13E8"/>
    <w:rsid w:val="00FF16F7"/>
    <w:rsid w:val="00FF1756"/>
    <w:rsid w:val="00FF1788"/>
    <w:rsid w:val="00FF2A04"/>
    <w:rsid w:val="00FF306A"/>
    <w:rsid w:val="00FF35A5"/>
    <w:rsid w:val="00FF3B5C"/>
    <w:rsid w:val="00FF421D"/>
    <w:rsid w:val="00FF42AB"/>
    <w:rsid w:val="00FF440C"/>
    <w:rsid w:val="00FF47A0"/>
    <w:rsid w:val="00FF4A48"/>
    <w:rsid w:val="00FF4DE3"/>
    <w:rsid w:val="00FF5394"/>
    <w:rsid w:val="00FF54B1"/>
    <w:rsid w:val="00FF5D24"/>
    <w:rsid w:val="00FF5F4E"/>
    <w:rsid w:val="00FF67A5"/>
    <w:rsid w:val="00FF6D6D"/>
    <w:rsid w:val="00FF74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185C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965"/>
    <w:pPr>
      <w:spacing w:after="0" w:line="240" w:lineRule="auto"/>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857A1F"/>
    <w:pPr>
      <w:keepNext/>
      <w:keepLines/>
      <w:spacing w:before="480" w:line="360" w:lineRule="auto"/>
      <w:outlineLvl w:val="0"/>
    </w:pPr>
    <w:rPr>
      <w:rFonts w:eastAsiaTheme="majorEastAsia" w:cstheme="majorBidi"/>
      <w:b/>
      <w:bCs/>
      <w:sz w:val="28"/>
      <w:szCs w:val="28"/>
      <w:lang w:val="en-AU" w:eastAsia="en-US" w:bidi="ar-SA"/>
    </w:rPr>
  </w:style>
  <w:style w:type="paragraph" w:styleId="Heading2">
    <w:name w:val="heading 2"/>
    <w:basedOn w:val="Normal"/>
    <w:next w:val="Normal"/>
    <w:link w:val="Heading2Char"/>
    <w:uiPriority w:val="9"/>
    <w:unhideWhenUsed/>
    <w:qFormat/>
    <w:rsid w:val="0089086B"/>
    <w:pPr>
      <w:keepNext/>
      <w:keepLines/>
      <w:spacing w:before="200"/>
      <w:outlineLvl w:val="1"/>
    </w:pPr>
    <w:rPr>
      <w:rFonts w:eastAsiaTheme="majorEastAsia" w:cstheme="majorBidi"/>
      <w:b/>
      <w:bCs/>
      <w:szCs w:val="26"/>
      <w:lang w:val="en-AU" w:eastAsia="en-US" w:bidi="ar-SA"/>
    </w:rPr>
  </w:style>
  <w:style w:type="paragraph" w:styleId="Heading3">
    <w:name w:val="heading 3"/>
    <w:basedOn w:val="Normal"/>
    <w:next w:val="Normal"/>
    <w:link w:val="Heading3Char"/>
    <w:uiPriority w:val="9"/>
    <w:unhideWhenUsed/>
    <w:qFormat/>
    <w:rsid w:val="005252DD"/>
    <w:pPr>
      <w:keepNext/>
      <w:keepLines/>
      <w:spacing w:before="200"/>
      <w:jc w:val="center"/>
      <w:outlineLvl w:val="2"/>
    </w:pPr>
    <w:rPr>
      <w:rFonts w:eastAsiaTheme="majorEastAsia" w:cstheme="majorBidi"/>
      <w:b/>
      <w:bCs/>
      <w:szCs w:val="22"/>
      <w:lang w:val="en-AU" w:eastAsia="en-US" w:bidi="ar-SA"/>
    </w:rPr>
  </w:style>
  <w:style w:type="paragraph" w:styleId="Heading4">
    <w:name w:val="heading 4"/>
    <w:basedOn w:val="Normal"/>
    <w:next w:val="Normal"/>
    <w:link w:val="Heading4Char"/>
    <w:uiPriority w:val="9"/>
    <w:unhideWhenUsed/>
    <w:qFormat/>
    <w:rsid w:val="005252DD"/>
    <w:pPr>
      <w:keepNext/>
      <w:keepLines/>
      <w:spacing w:before="200"/>
      <w:jc w:val="center"/>
      <w:outlineLvl w:val="3"/>
    </w:pPr>
    <w:rPr>
      <w:rFonts w:eastAsiaTheme="majorEastAsia" w:cstheme="majorBidi"/>
      <w:b/>
      <w:bCs/>
      <w:iCs/>
      <w:szCs w:val="22"/>
      <w:lang w:val="en-AU" w:eastAsia="en-US" w:bidi="ar-SA"/>
    </w:rPr>
  </w:style>
  <w:style w:type="paragraph" w:styleId="Heading5">
    <w:name w:val="heading 5"/>
    <w:basedOn w:val="Normal"/>
    <w:next w:val="Normal"/>
    <w:link w:val="Heading5Char"/>
    <w:uiPriority w:val="9"/>
    <w:semiHidden/>
    <w:unhideWhenUsed/>
    <w:qFormat/>
    <w:rsid w:val="0068700D"/>
    <w:pPr>
      <w:keepNext/>
      <w:keepLines/>
      <w:spacing w:before="200" w:line="259" w:lineRule="auto"/>
      <w:outlineLvl w:val="4"/>
    </w:pPr>
    <w:rPr>
      <w:rFonts w:asciiTheme="majorHAnsi" w:eastAsiaTheme="majorEastAsia" w:hAnsiTheme="majorHAnsi" w:cstheme="majorBidi"/>
      <w:color w:val="243F60" w:themeColor="accent1" w:themeShade="7F"/>
      <w:sz w:val="22"/>
      <w:szCs w:val="22"/>
      <w:lang w:val="en-AU"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E44C2"/>
    <w:pPr>
      <w:spacing w:after="160" w:line="259" w:lineRule="auto"/>
      <w:ind w:left="720"/>
      <w:contextualSpacing/>
    </w:pPr>
    <w:rPr>
      <w:rFonts w:asciiTheme="minorHAnsi" w:eastAsiaTheme="minorHAnsi" w:hAnsiTheme="minorHAnsi" w:cstheme="minorBidi"/>
      <w:sz w:val="22"/>
      <w:szCs w:val="22"/>
      <w:lang w:val="en-AU" w:eastAsia="en-US" w:bidi="ar-SA"/>
    </w:rPr>
  </w:style>
  <w:style w:type="character" w:customStyle="1" w:styleId="Heading1Char">
    <w:name w:val="Heading 1 Char"/>
    <w:basedOn w:val="DefaultParagraphFont"/>
    <w:link w:val="Heading1"/>
    <w:uiPriority w:val="9"/>
    <w:rsid w:val="00857A1F"/>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2A5E21"/>
    <w:rPr>
      <w:rFonts w:ascii="Tahoma" w:eastAsiaTheme="minorHAnsi" w:hAnsi="Tahoma" w:cs="Tahoma"/>
      <w:sz w:val="16"/>
      <w:szCs w:val="16"/>
      <w:lang w:val="en-AU" w:eastAsia="en-US" w:bidi="ar-SA"/>
    </w:rPr>
  </w:style>
  <w:style w:type="character" w:customStyle="1" w:styleId="BalloonTextChar">
    <w:name w:val="Balloon Text Char"/>
    <w:basedOn w:val="DefaultParagraphFont"/>
    <w:link w:val="BalloonText"/>
    <w:uiPriority w:val="99"/>
    <w:semiHidden/>
    <w:rsid w:val="002A5E21"/>
    <w:rPr>
      <w:rFonts w:ascii="Tahoma" w:hAnsi="Tahoma" w:cs="Tahoma"/>
      <w:sz w:val="16"/>
      <w:szCs w:val="16"/>
    </w:rPr>
  </w:style>
  <w:style w:type="paragraph" w:styleId="Bibliography">
    <w:name w:val="Bibliography"/>
    <w:basedOn w:val="Normal"/>
    <w:next w:val="Normal"/>
    <w:uiPriority w:val="37"/>
    <w:unhideWhenUsed/>
    <w:rsid w:val="002A5E21"/>
    <w:pPr>
      <w:spacing w:after="160" w:line="259" w:lineRule="auto"/>
    </w:pPr>
    <w:rPr>
      <w:rFonts w:asciiTheme="minorHAnsi" w:eastAsiaTheme="minorHAnsi" w:hAnsiTheme="minorHAnsi" w:cstheme="minorBidi"/>
      <w:sz w:val="22"/>
      <w:szCs w:val="22"/>
      <w:lang w:val="en-AU" w:eastAsia="en-US" w:bidi="ar-SA"/>
    </w:rPr>
  </w:style>
  <w:style w:type="paragraph" w:styleId="TOCHeading">
    <w:name w:val="TOC Heading"/>
    <w:basedOn w:val="Heading1"/>
    <w:next w:val="Normal"/>
    <w:uiPriority w:val="39"/>
    <w:semiHidden/>
    <w:unhideWhenUsed/>
    <w:qFormat/>
    <w:rsid w:val="002A5E21"/>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A5E21"/>
    <w:pPr>
      <w:spacing w:after="100" w:line="259" w:lineRule="auto"/>
    </w:pPr>
    <w:rPr>
      <w:rFonts w:asciiTheme="minorHAnsi" w:eastAsiaTheme="minorHAnsi" w:hAnsiTheme="minorHAnsi" w:cstheme="minorBidi"/>
      <w:sz w:val="22"/>
      <w:szCs w:val="22"/>
      <w:lang w:val="en-AU" w:eastAsia="en-US" w:bidi="ar-SA"/>
    </w:rPr>
  </w:style>
  <w:style w:type="character" w:styleId="Hyperlink">
    <w:name w:val="Hyperlink"/>
    <w:basedOn w:val="DefaultParagraphFont"/>
    <w:uiPriority w:val="99"/>
    <w:unhideWhenUsed/>
    <w:rsid w:val="002A5E21"/>
    <w:rPr>
      <w:color w:val="0000FF" w:themeColor="hyperlink"/>
      <w:u w:val="single"/>
    </w:rPr>
  </w:style>
  <w:style w:type="character" w:customStyle="1" w:styleId="Heading2Char">
    <w:name w:val="Heading 2 Char"/>
    <w:basedOn w:val="DefaultParagraphFont"/>
    <w:link w:val="Heading2"/>
    <w:uiPriority w:val="9"/>
    <w:rsid w:val="0089086B"/>
    <w:rPr>
      <w:rFonts w:ascii="Times New Roman" w:eastAsiaTheme="majorEastAsia" w:hAnsi="Times New Roman" w:cstheme="majorBidi"/>
      <w:b/>
      <w:bCs/>
      <w:sz w:val="24"/>
      <w:szCs w:val="26"/>
      <w:lang w:val="en-AU"/>
    </w:rPr>
  </w:style>
  <w:style w:type="paragraph" w:styleId="TOC2">
    <w:name w:val="toc 2"/>
    <w:basedOn w:val="Normal"/>
    <w:next w:val="Normal"/>
    <w:autoRedefine/>
    <w:uiPriority w:val="39"/>
    <w:unhideWhenUsed/>
    <w:rsid w:val="00B33F3D"/>
    <w:pPr>
      <w:spacing w:after="100" w:line="259" w:lineRule="auto"/>
      <w:ind w:left="220"/>
    </w:pPr>
    <w:rPr>
      <w:rFonts w:asciiTheme="minorHAnsi" w:eastAsiaTheme="minorHAnsi" w:hAnsiTheme="minorHAnsi" w:cstheme="minorBidi"/>
      <w:sz w:val="22"/>
      <w:szCs w:val="22"/>
      <w:lang w:val="en-AU" w:eastAsia="en-US" w:bidi="ar-SA"/>
    </w:rPr>
  </w:style>
  <w:style w:type="paragraph" w:styleId="Header">
    <w:name w:val="header"/>
    <w:basedOn w:val="Normal"/>
    <w:link w:val="Head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HeaderChar">
    <w:name w:val="Header Char"/>
    <w:basedOn w:val="DefaultParagraphFont"/>
    <w:link w:val="Header"/>
    <w:uiPriority w:val="99"/>
    <w:rsid w:val="00B33F3D"/>
  </w:style>
  <w:style w:type="paragraph" w:styleId="Footer">
    <w:name w:val="footer"/>
    <w:basedOn w:val="Normal"/>
    <w:link w:val="Foot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FooterChar">
    <w:name w:val="Footer Char"/>
    <w:basedOn w:val="DefaultParagraphFont"/>
    <w:link w:val="Footer"/>
    <w:uiPriority w:val="99"/>
    <w:rsid w:val="00B33F3D"/>
  </w:style>
  <w:style w:type="character" w:customStyle="1" w:styleId="Heading3Char">
    <w:name w:val="Heading 3 Char"/>
    <w:basedOn w:val="DefaultParagraphFont"/>
    <w:link w:val="Heading3"/>
    <w:uiPriority w:val="9"/>
    <w:rsid w:val="005252DD"/>
    <w:rPr>
      <w:rFonts w:ascii="Times New Roman" w:eastAsiaTheme="majorEastAsia" w:hAnsi="Times New Roman" w:cstheme="majorBidi"/>
      <w:b/>
      <w:bCs/>
      <w:sz w:val="24"/>
      <w:lang w:val="en-AU"/>
    </w:rPr>
  </w:style>
  <w:style w:type="paragraph" w:styleId="EndnoteText">
    <w:name w:val="endnote text"/>
    <w:basedOn w:val="Normal"/>
    <w:link w:val="EndnoteTextChar"/>
    <w:uiPriority w:val="99"/>
    <w:semiHidden/>
    <w:unhideWhenUsed/>
    <w:rsid w:val="00D97E0C"/>
    <w:rPr>
      <w:rFonts w:asciiTheme="minorHAnsi" w:eastAsiaTheme="minorHAnsi" w:hAnsiTheme="minorHAnsi" w:cstheme="minorBidi"/>
      <w:sz w:val="20"/>
      <w:szCs w:val="20"/>
      <w:lang w:val="en-AU" w:eastAsia="en-US" w:bidi="ar-SA"/>
    </w:rPr>
  </w:style>
  <w:style w:type="character" w:customStyle="1" w:styleId="EndnoteTextChar">
    <w:name w:val="Endnote Text Char"/>
    <w:basedOn w:val="DefaultParagraphFont"/>
    <w:link w:val="EndnoteText"/>
    <w:uiPriority w:val="99"/>
    <w:semiHidden/>
    <w:rsid w:val="00D97E0C"/>
    <w:rPr>
      <w:sz w:val="20"/>
      <w:szCs w:val="20"/>
      <w:lang w:val="en-AU"/>
    </w:rPr>
  </w:style>
  <w:style w:type="character" w:styleId="EndnoteReference">
    <w:name w:val="endnote reference"/>
    <w:basedOn w:val="DefaultParagraphFont"/>
    <w:uiPriority w:val="99"/>
    <w:semiHidden/>
    <w:unhideWhenUsed/>
    <w:rsid w:val="00D97E0C"/>
    <w:rPr>
      <w:vertAlign w:val="superscript"/>
    </w:rPr>
  </w:style>
  <w:style w:type="paragraph" w:styleId="NormalWeb">
    <w:name w:val="Normal (Web)"/>
    <w:basedOn w:val="Normal"/>
    <w:uiPriority w:val="99"/>
    <w:unhideWhenUsed/>
    <w:rsid w:val="00D97E0C"/>
    <w:pPr>
      <w:spacing w:before="100" w:beforeAutospacing="1" w:after="100" w:afterAutospacing="1"/>
    </w:pPr>
    <w:rPr>
      <w:lang w:val="en-US" w:eastAsia="en-US" w:bidi="ar-SA"/>
    </w:rPr>
  </w:style>
  <w:style w:type="character" w:customStyle="1" w:styleId="s1">
    <w:name w:val="s1"/>
    <w:basedOn w:val="DefaultParagraphFont"/>
    <w:rsid w:val="00834396"/>
  </w:style>
  <w:style w:type="paragraph" w:customStyle="1" w:styleId="p2">
    <w:name w:val="p2"/>
    <w:basedOn w:val="Normal"/>
    <w:rsid w:val="00834396"/>
    <w:pPr>
      <w:spacing w:before="100" w:beforeAutospacing="1" w:after="100" w:afterAutospacing="1"/>
    </w:pPr>
    <w:rPr>
      <w:lang w:eastAsia="en-IN" w:bidi="ar-SA"/>
    </w:rPr>
  </w:style>
  <w:style w:type="paragraph" w:styleId="TOC3">
    <w:name w:val="toc 3"/>
    <w:basedOn w:val="Normal"/>
    <w:next w:val="Normal"/>
    <w:autoRedefine/>
    <w:uiPriority w:val="39"/>
    <w:unhideWhenUsed/>
    <w:rsid w:val="00110510"/>
    <w:pPr>
      <w:spacing w:after="100" w:line="259" w:lineRule="auto"/>
      <w:ind w:left="440"/>
    </w:pPr>
    <w:rPr>
      <w:rFonts w:asciiTheme="minorHAnsi" w:eastAsiaTheme="minorHAnsi" w:hAnsiTheme="minorHAnsi" w:cstheme="minorBidi"/>
      <w:sz w:val="22"/>
      <w:szCs w:val="22"/>
      <w:lang w:val="en-AU" w:eastAsia="en-US" w:bidi="ar-SA"/>
    </w:rPr>
  </w:style>
  <w:style w:type="paragraph" w:styleId="FootnoteText">
    <w:name w:val="footnote text"/>
    <w:basedOn w:val="Normal"/>
    <w:link w:val="FootnoteTextChar"/>
    <w:uiPriority w:val="99"/>
    <w:semiHidden/>
    <w:unhideWhenUsed/>
    <w:rsid w:val="00677522"/>
    <w:rPr>
      <w:rFonts w:asciiTheme="minorHAnsi" w:eastAsiaTheme="minorHAnsi" w:hAnsiTheme="minorHAnsi" w:cstheme="minorBidi"/>
      <w:sz w:val="20"/>
      <w:szCs w:val="20"/>
      <w:lang w:val="en-AU" w:eastAsia="en-US" w:bidi="ar-SA"/>
    </w:rPr>
  </w:style>
  <w:style w:type="character" w:customStyle="1" w:styleId="FootnoteTextChar">
    <w:name w:val="Footnote Text Char"/>
    <w:basedOn w:val="DefaultParagraphFont"/>
    <w:link w:val="FootnoteText"/>
    <w:uiPriority w:val="99"/>
    <w:semiHidden/>
    <w:rsid w:val="00677522"/>
    <w:rPr>
      <w:sz w:val="20"/>
      <w:szCs w:val="20"/>
      <w:lang w:val="en-AU"/>
    </w:rPr>
  </w:style>
  <w:style w:type="character" w:styleId="FootnoteReference">
    <w:name w:val="footnote reference"/>
    <w:basedOn w:val="DefaultParagraphFont"/>
    <w:uiPriority w:val="99"/>
    <w:semiHidden/>
    <w:unhideWhenUsed/>
    <w:rsid w:val="00677522"/>
    <w:rPr>
      <w:vertAlign w:val="superscript"/>
    </w:rPr>
  </w:style>
  <w:style w:type="character" w:customStyle="1" w:styleId="apple-tab-span">
    <w:name w:val="apple-tab-span"/>
    <w:basedOn w:val="DefaultParagraphFont"/>
    <w:rsid w:val="00E16DB9"/>
  </w:style>
  <w:style w:type="character" w:customStyle="1" w:styleId="Heading4Char">
    <w:name w:val="Heading 4 Char"/>
    <w:basedOn w:val="DefaultParagraphFont"/>
    <w:link w:val="Heading4"/>
    <w:uiPriority w:val="9"/>
    <w:rsid w:val="005252DD"/>
    <w:rPr>
      <w:rFonts w:ascii="Times New Roman" w:eastAsiaTheme="majorEastAsia" w:hAnsi="Times New Roman" w:cstheme="majorBidi"/>
      <w:b/>
      <w:bCs/>
      <w:iCs/>
      <w:sz w:val="24"/>
      <w:lang w:val="en-AU"/>
    </w:rPr>
  </w:style>
  <w:style w:type="character" w:customStyle="1" w:styleId="Heading5Char">
    <w:name w:val="Heading 5 Char"/>
    <w:basedOn w:val="DefaultParagraphFont"/>
    <w:link w:val="Heading5"/>
    <w:uiPriority w:val="9"/>
    <w:semiHidden/>
    <w:rsid w:val="0068700D"/>
    <w:rPr>
      <w:rFonts w:asciiTheme="majorHAnsi" w:eastAsiaTheme="majorEastAsia" w:hAnsiTheme="majorHAnsi" w:cstheme="majorBidi"/>
      <w:color w:val="243F60" w:themeColor="accent1" w:themeShade="7F"/>
      <w:lang w:val="en-AU"/>
    </w:rPr>
  </w:style>
  <w:style w:type="character" w:styleId="PlaceholderText">
    <w:name w:val="Placeholder Text"/>
    <w:basedOn w:val="DefaultParagraphFont"/>
    <w:uiPriority w:val="99"/>
    <w:semiHidden/>
    <w:rsid w:val="0071669D"/>
    <w:rPr>
      <w:color w:val="808080"/>
    </w:rPr>
  </w:style>
  <w:style w:type="paragraph" w:customStyle="1" w:styleId="Normal1">
    <w:name w:val="Normal1"/>
    <w:rsid w:val="0062030E"/>
    <w:pPr>
      <w:spacing w:after="0"/>
    </w:pPr>
    <w:rPr>
      <w:rFonts w:ascii="Arial" w:eastAsia="Arial" w:hAnsi="Arial" w:cs="Arial"/>
    </w:rPr>
  </w:style>
  <w:style w:type="paragraph" w:styleId="NoSpacing">
    <w:name w:val="No Spacing"/>
    <w:uiPriority w:val="1"/>
    <w:qFormat/>
    <w:rsid w:val="0062030E"/>
    <w:pPr>
      <w:spacing w:after="0" w:line="240" w:lineRule="auto"/>
    </w:pPr>
    <w:rPr>
      <w:rFonts w:ascii="Times New Roman" w:eastAsia="Arial" w:hAnsi="Times New Roman" w:cs="Arial"/>
      <w:b/>
      <w:sz w:val="28"/>
    </w:rPr>
  </w:style>
  <w:style w:type="character" w:customStyle="1" w:styleId="ListParagraphChar">
    <w:name w:val="List Paragraph Char"/>
    <w:link w:val="ListParagraph"/>
    <w:uiPriority w:val="34"/>
    <w:rsid w:val="0089086B"/>
    <w:rPr>
      <w:lang w:val="en-AU"/>
    </w:rPr>
  </w:style>
  <w:style w:type="character" w:styleId="UnresolvedMention">
    <w:name w:val="Unresolved Mention"/>
    <w:basedOn w:val="DefaultParagraphFont"/>
    <w:uiPriority w:val="99"/>
    <w:rsid w:val="001411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2084">
      <w:bodyDiv w:val="1"/>
      <w:marLeft w:val="0"/>
      <w:marRight w:val="0"/>
      <w:marTop w:val="0"/>
      <w:marBottom w:val="0"/>
      <w:divBdr>
        <w:top w:val="none" w:sz="0" w:space="0" w:color="auto"/>
        <w:left w:val="none" w:sz="0" w:space="0" w:color="auto"/>
        <w:bottom w:val="none" w:sz="0" w:space="0" w:color="auto"/>
        <w:right w:val="none" w:sz="0" w:space="0" w:color="auto"/>
      </w:divBdr>
    </w:div>
    <w:div w:id="39091888">
      <w:bodyDiv w:val="1"/>
      <w:marLeft w:val="0"/>
      <w:marRight w:val="0"/>
      <w:marTop w:val="0"/>
      <w:marBottom w:val="0"/>
      <w:divBdr>
        <w:top w:val="none" w:sz="0" w:space="0" w:color="auto"/>
        <w:left w:val="none" w:sz="0" w:space="0" w:color="auto"/>
        <w:bottom w:val="none" w:sz="0" w:space="0" w:color="auto"/>
        <w:right w:val="none" w:sz="0" w:space="0" w:color="auto"/>
      </w:divBdr>
    </w:div>
    <w:div w:id="56319888">
      <w:bodyDiv w:val="1"/>
      <w:marLeft w:val="0"/>
      <w:marRight w:val="0"/>
      <w:marTop w:val="0"/>
      <w:marBottom w:val="0"/>
      <w:divBdr>
        <w:top w:val="none" w:sz="0" w:space="0" w:color="auto"/>
        <w:left w:val="none" w:sz="0" w:space="0" w:color="auto"/>
        <w:bottom w:val="none" w:sz="0" w:space="0" w:color="auto"/>
        <w:right w:val="none" w:sz="0" w:space="0" w:color="auto"/>
      </w:divBdr>
    </w:div>
    <w:div w:id="64306657">
      <w:bodyDiv w:val="1"/>
      <w:marLeft w:val="0"/>
      <w:marRight w:val="0"/>
      <w:marTop w:val="0"/>
      <w:marBottom w:val="0"/>
      <w:divBdr>
        <w:top w:val="none" w:sz="0" w:space="0" w:color="auto"/>
        <w:left w:val="none" w:sz="0" w:space="0" w:color="auto"/>
        <w:bottom w:val="none" w:sz="0" w:space="0" w:color="auto"/>
        <w:right w:val="none" w:sz="0" w:space="0" w:color="auto"/>
      </w:divBdr>
    </w:div>
    <w:div w:id="71974934">
      <w:bodyDiv w:val="1"/>
      <w:marLeft w:val="0"/>
      <w:marRight w:val="0"/>
      <w:marTop w:val="0"/>
      <w:marBottom w:val="0"/>
      <w:divBdr>
        <w:top w:val="none" w:sz="0" w:space="0" w:color="auto"/>
        <w:left w:val="none" w:sz="0" w:space="0" w:color="auto"/>
        <w:bottom w:val="none" w:sz="0" w:space="0" w:color="auto"/>
        <w:right w:val="none" w:sz="0" w:space="0" w:color="auto"/>
      </w:divBdr>
      <w:divsChild>
        <w:div w:id="2091074806">
          <w:marLeft w:val="945"/>
          <w:marRight w:val="0"/>
          <w:marTop w:val="0"/>
          <w:marBottom w:val="0"/>
          <w:divBdr>
            <w:top w:val="none" w:sz="0" w:space="0" w:color="auto"/>
            <w:left w:val="none" w:sz="0" w:space="0" w:color="auto"/>
            <w:bottom w:val="none" w:sz="0" w:space="0" w:color="auto"/>
            <w:right w:val="none" w:sz="0" w:space="0" w:color="auto"/>
          </w:divBdr>
        </w:div>
        <w:div w:id="2010213905">
          <w:marLeft w:val="735"/>
          <w:marRight w:val="0"/>
          <w:marTop w:val="0"/>
          <w:marBottom w:val="0"/>
          <w:divBdr>
            <w:top w:val="none" w:sz="0" w:space="0" w:color="auto"/>
            <w:left w:val="none" w:sz="0" w:space="0" w:color="auto"/>
            <w:bottom w:val="none" w:sz="0" w:space="0" w:color="auto"/>
            <w:right w:val="none" w:sz="0" w:space="0" w:color="auto"/>
          </w:divBdr>
        </w:div>
      </w:divsChild>
    </w:div>
    <w:div w:id="105782901">
      <w:bodyDiv w:val="1"/>
      <w:marLeft w:val="0"/>
      <w:marRight w:val="0"/>
      <w:marTop w:val="0"/>
      <w:marBottom w:val="0"/>
      <w:divBdr>
        <w:top w:val="none" w:sz="0" w:space="0" w:color="auto"/>
        <w:left w:val="none" w:sz="0" w:space="0" w:color="auto"/>
        <w:bottom w:val="none" w:sz="0" w:space="0" w:color="auto"/>
        <w:right w:val="none" w:sz="0" w:space="0" w:color="auto"/>
      </w:divBdr>
    </w:div>
    <w:div w:id="188224792">
      <w:bodyDiv w:val="1"/>
      <w:marLeft w:val="0"/>
      <w:marRight w:val="0"/>
      <w:marTop w:val="0"/>
      <w:marBottom w:val="0"/>
      <w:divBdr>
        <w:top w:val="none" w:sz="0" w:space="0" w:color="auto"/>
        <w:left w:val="none" w:sz="0" w:space="0" w:color="auto"/>
        <w:bottom w:val="none" w:sz="0" w:space="0" w:color="auto"/>
        <w:right w:val="none" w:sz="0" w:space="0" w:color="auto"/>
      </w:divBdr>
    </w:div>
    <w:div w:id="317156497">
      <w:bodyDiv w:val="1"/>
      <w:marLeft w:val="0"/>
      <w:marRight w:val="0"/>
      <w:marTop w:val="0"/>
      <w:marBottom w:val="0"/>
      <w:divBdr>
        <w:top w:val="none" w:sz="0" w:space="0" w:color="auto"/>
        <w:left w:val="none" w:sz="0" w:space="0" w:color="auto"/>
        <w:bottom w:val="none" w:sz="0" w:space="0" w:color="auto"/>
        <w:right w:val="none" w:sz="0" w:space="0" w:color="auto"/>
      </w:divBdr>
    </w:div>
    <w:div w:id="352726261">
      <w:bodyDiv w:val="1"/>
      <w:marLeft w:val="0"/>
      <w:marRight w:val="0"/>
      <w:marTop w:val="0"/>
      <w:marBottom w:val="0"/>
      <w:divBdr>
        <w:top w:val="none" w:sz="0" w:space="0" w:color="auto"/>
        <w:left w:val="none" w:sz="0" w:space="0" w:color="auto"/>
        <w:bottom w:val="none" w:sz="0" w:space="0" w:color="auto"/>
        <w:right w:val="none" w:sz="0" w:space="0" w:color="auto"/>
      </w:divBdr>
    </w:div>
    <w:div w:id="604504987">
      <w:bodyDiv w:val="1"/>
      <w:marLeft w:val="0"/>
      <w:marRight w:val="0"/>
      <w:marTop w:val="0"/>
      <w:marBottom w:val="0"/>
      <w:divBdr>
        <w:top w:val="none" w:sz="0" w:space="0" w:color="auto"/>
        <w:left w:val="none" w:sz="0" w:space="0" w:color="auto"/>
        <w:bottom w:val="none" w:sz="0" w:space="0" w:color="auto"/>
        <w:right w:val="none" w:sz="0" w:space="0" w:color="auto"/>
      </w:divBdr>
    </w:div>
    <w:div w:id="848176004">
      <w:bodyDiv w:val="1"/>
      <w:marLeft w:val="0"/>
      <w:marRight w:val="0"/>
      <w:marTop w:val="0"/>
      <w:marBottom w:val="0"/>
      <w:divBdr>
        <w:top w:val="none" w:sz="0" w:space="0" w:color="auto"/>
        <w:left w:val="none" w:sz="0" w:space="0" w:color="auto"/>
        <w:bottom w:val="none" w:sz="0" w:space="0" w:color="auto"/>
        <w:right w:val="none" w:sz="0" w:space="0" w:color="auto"/>
      </w:divBdr>
    </w:div>
    <w:div w:id="865601942">
      <w:bodyDiv w:val="1"/>
      <w:marLeft w:val="0"/>
      <w:marRight w:val="0"/>
      <w:marTop w:val="0"/>
      <w:marBottom w:val="0"/>
      <w:divBdr>
        <w:top w:val="none" w:sz="0" w:space="0" w:color="auto"/>
        <w:left w:val="none" w:sz="0" w:space="0" w:color="auto"/>
        <w:bottom w:val="none" w:sz="0" w:space="0" w:color="auto"/>
        <w:right w:val="none" w:sz="0" w:space="0" w:color="auto"/>
      </w:divBdr>
    </w:div>
    <w:div w:id="877471543">
      <w:bodyDiv w:val="1"/>
      <w:marLeft w:val="0"/>
      <w:marRight w:val="0"/>
      <w:marTop w:val="0"/>
      <w:marBottom w:val="0"/>
      <w:divBdr>
        <w:top w:val="none" w:sz="0" w:space="0" w:color="auto"/>
        <w:left w:val="none" w:sz="0" w:space="0" w:color="auto"/>
        <w:bottom w:val="none" w:sz="0" w:space="0" w:color="auto"/>
        <w:right w:val="none" w:sz="0" w:space="0" w:color="auto"/>
      </w:divBdr>
    </w:div>
    <w:div w:id="961690198">
      <w:bodyDiv w:val="1"/>
      <w:marLeft w:val="0"/>
      <w:marRight w:val="0"/>
      <w:marTop w:val="0"/>
      <w:marBottom w:val="0"/>
      <w:divBdr>
        <w:top w:val="none" w:sz="0" w:space="0" w:color="auto"/>
        <w:left w:val="none" w:sz="0" w:space="0" w:color="auto"/>
        <w:bottom w:val="none" w:sz="0" w:space="0" w:color="auto"/>
        <w:right w:val="none" w:sz="0" w:space="0" w:color="auto"/>
      </w:divBdr>
    </w:div>
    <w:div w:id="983119817">
      <w:bodyDiv w:val="1"/>
      <w:marLeft w:val="0"/>
      <w:marRight w:val="0"/>
      <w:marTop w:val="0"/>
      <w:marBottom w:val="0"/>
      <w:divBdr>
        <w:top w:val="none" w:sz="0" w:space="0" w:color="auto"/>
        <w:left w:val="none" w:sz="0" w:space="0" w:color="auto"/>
        <w:bottom w:val="none" w:sz="0" w:space="0" w:color="auto"/>
        <w:right w:val="none" w:sz="0" w:space="0" w:color="auto"/>
      </w:divBdr>
    </w:div>
    <w:div w:id="1006517860">
      <w:bodyDiv w:val="1"/>
      <w:marLeft w:val="0"/>
      <w:marRight w:val="0"/>
      <w:marTop w:val="0"/>
      <w:marBottom w:val="0"/>
      <w:divBdr>
        <w:top w:val="none" w:sz="0" w:space="0" w:color="auto"/>
        <w:left w:val="none" w:sz="0" w:space="0" w:color="auto"/>
        <w:bottom w:val="none" w:sz="0" w:space="0" w:color="auto"/>
        <w:right w:val="none" w:sz="0" w:space="0" w:color="auto"/>
      </w:divBdr>
    </w:div>
    <w:div w:id="1022780403">
      <w:bodyDiv w:val="1"/>
      <w:marLeft w:val="0"/>
      <w:marRight w:val="0"/>
      <w:marTop w:val="0"/>
      <w:marBottom w:val="0"/>
      <w:divBdr>
        <w:top w:val="none" w:sz="0" w:space="0" w:color="auto"/>
        <w:left w:val="none" w:sz="0" w:space="0" w:color="auto"/>
        <w:bottom w:val="none" w:sz="0" w:space="0" w:color="auto"/>
        <w:right w:val="none" w:sz="0" w:space="0" w:color="auto"/>
      </w:divBdr>
    </w:div>
    <w:div w:id="1067150230">
      <w:bodyDiv w:val="1"/>
      <w:marLeft w:val="0"/>
      <w:marRight w:val="0"/>
      <w:marTop w:val="0"/>
      <w:marBottom w:val="0"/>
      <w:divBdr>
        <w:top w:val="none" w:sz="0" w:space="0" w:color="auto"/>
        <w:left w:val="none" w:sz="0" w:space="0" w:color="auto"/>
        <w:bottom w:val="none" w:sz="0" w:space="0" w:color="auto"/>
        <w:right w:val="none" w:sz="0" w:space="0" w:color="auto"/>
      </w:divBdr>
    </w:div>
    <w:div w:id="1081677868">
      <w:bodyDiv w:val="1"/>
      <w:marLeft w:val="0"/>
      <w:marRight w:val="0"/>
      <w:marTop w:val="0"/>
      <w:marBottom w:val="0"/>
      <w:divBdr>
        <w:top w:val="none" w:sz="0" w:space="0" w:color="auto"/>
        <w:left w:val="none" w:sz="0" w:space="0" w:color="auto"/>
        <w:bottom w:val="none" w:sz="0" w:space="0" w:color="auto"/>
        <w:right w:val="none" w:sz="0" w:space="0" w:color="auto"/>
      </w:divBdr>
    </w:div>
    <w:div w:id="1152872454">
      <w:bodyDiv w:val="1"/>
      <w:marLeft w:val="0"/>
      <w:marRight w:val="0"/>
      <w:marTop w:val="0"/>
      <w:marBottom w:val="0"/>
      <w:divBdr>
        <w:top w:val="none" w:sz="0" w:space="0" w:color="auto"/>
        <w:left w:val="none" w:sz="0" w:space="0" w:color="auto"/>
        <w:bottom w:val="none" w:sz="0" w:space="0" w:color="auto"/>
        <w:right w:val="none" w:sz="0" w:space="0" w:color="auto"/>
      </w:divBdr>
    </w:div>
    <w:div w:id="1184317201">
      <w:bodyDiv w:val="1"/>
      <w:marLeft w:val="0"/>
      <w:marRight w:val="0"/>
      <w:marTop w:val="0"/>
      <w:marBottom w:val="0"/>
      <w:divBdr>
        <w:top w:val="none" w:sz="0" w:space="0" w:color="auto"/>
        <w:left w:val="none" w:sz="0" w:space="0" w:color="auto"/>
        <w:bottom w:val="none" w:sz="0" w:space="0" w:color="auto"/>
        <w:right w:val="none" w:sz="0" w:space="0" w:color="auto"/>
      </w:divBdr>
    </w:div>
    <w:div w:id="1193150018">
      <w:bodyDiv w:val="1"/>
      <w:marLeft w:val="0"/>
      <w:marRight w:val="0"/>
      <w:marTop w:val="0"/>
      <w:marBottom w:val="0"/>
      <w:divBdr>
        <w:top w:val="none" w:sz="0" w:space="0" w:color="auto"/>
        <w:left w:val="none" w:sz="0" w:space="0" w:color="auto"/>
        <w:bottom w:val="none" w:sz="0" w:space="0" w:color="auto"/>
        <w:right w:val="none" w:sz="0" w:space="0" w:color="auto"/>
      </w:divBdr>
    </w:div>
    <w:div w:id="1197474981">
      <w:bodyDiv w:val="1"/>
      <w:marLeft w:val="0"/>
      <w:marRight w:val="0"/>
      <w:marTop w:val="0"/>
      <w:marBottom w:val="0"/>
      <w:divBdr>
        <w:top w:val="none" w:sz="0" w:space="0" w:color="auto"/>
        <w:left w:val="none" w:sz="0" w:space="0" w:color="auto"/>
        <w:bottom w:val="none" w:sz="0" w:space="0" w:color="auto"/>
        <w:right w:val="none" w:sz="0" w:space="0" w:color="auto"/>
      </w:divBdr>
    </w:div>
    <w:div w:id="1232957978">
      <w:bodyDiv w:val="1"/>
      <w:marLeft w:val="0"/>
      <w:marRight w:val="0"/>
      <w:marTop w:val="0"/>
      <w:marBottom w:val="0"/>
      <w:divBdr>
        <w:top w:val="none" w:sz="0" w:space="0" w:color="auto"/>
        <w:left w:val="none" w:sz="0" w:space="0" w:color="auto"/>
        <w:bottom w:val="none" w:sz="0" w:space="0" w:color="auto"/>
        <w:right w:val="none" w:sz="0" w:space="0" w:color="auto"/>
      </w:divBdr>
    </w:div>
    <w:div w:id="1312296127">
      <w:bodyDiv w:val="1"/>
      <w:marLeft w:val="0"/>
      <w:marRight w:val="0"/>
      <w:marTop w:val="0"/>
      <w:marBottom w:val="0"/>
      <w:divBdr>
        <w:top w:val="none" w:sz="0" w:space="0" w:color="auto"/>
        <w:left w:val="none" w:sz="0" w:space="0" w:color="auto"/>
        <w:bottom w:val="none" w:sz="0" w:space="0" w:color="auto"/>
        <w:right w:val="none" w:sz="0" w:space="0" w:color="auto"/>
      </w:divBdr>
    </w:div>
    <w:div w:id="1354578015">
      <w:bodyDiv w:val="1"/>
      <w:marLeft w:val="0"/>
      <w:marRight w:val="0"/>
      <w:marTop w:val="0"/>
      <w:marBottom w:val="0"/>
      <w:divBdr>
        <w:top w:val="none" w:sz="0" w:space="0" w:color="auto"/>
        <w:left w:val="none" w:sz="0" w:space="0" w:color="auto"/>
        <w:bottom w:val="none" w:sz="0" w:space="0" w:color="auto"/>
        <w:right w:val="none" w:sz="0" w:space="0" w:color="auto"/>
      </w:divBdr>
    </w:div>
    <w:div w:id="1368291152">
      <w:bodyDiv w:val="1"/>
      <w:marLeft w:val="0"/>
      <w:marRight w:val="0"/>
      <w:marTop w:val="0"/>
      <w:marBottom w:val="0"/>
      <w:divBdr>
        <w:top w:val="none" w:sz="0" w:space="0" w:color="auto"/>
        <w:left w:val="none" w:sz="0" w:space="0" w:color="auto"/>
        <w:bottom w:val="none" w:sz="0" w:space="0" w:color="auto"/>
        <w:right w:val="none" w:sz="0" w:space="0" w:color="auto"/>
      </w:divBdr>
    </w:div>
    <w:div w:id="1450661473">
      <w:bodyDiv w:val="1"/>
      <w:marLeft w:val="0"/>
      <w:marRight w:val="0"/>
      <w:marTop w:val="0"/>
      <w:marBottom w:val="0"/>
      <w:divBdr>
        <w:top w:val="none" w:sz="0" w:space="0" w:color="auto"/>
        <w:left w:val="none" w:sz="0" w:space="0" w:color="auto"/>
        <w:bottom w:val="none" w:sz="0" w:space="0" w:color="auto"/>
        <w:right w:val="none" w:sz="0" w:space="0" w:color="auto"/>
      </w:divBdr>
      <w:divsChild>
        <w:div w:id="2048218975">
          <w:marLeft w:val="1440"/>
          <w:marRight w:val="0"/>
          <w:marTop w:val="0"/>
          <w:marBottom w:val="0"/>
          <w:divBdr>
            <w:top w:val="none" w:sz="0" w:space="0" w:color="auto"/>
            <w:left w:val="none" w:sz="0" w:space="0" w:color="auto"/>
            <w:bottom w:val="none" w:sz="0" w:space="0" w:color="auto"/>
            <w:right w:val="none" w:sz="0" w:space="0" w:color="auto"/>
          </w:divBdr>
        </w:div>
        <w:div w:id="448471161">
          <w:marLeft w:val="1440"/>
          <w:marRight w:val="0"/>
          <w:marTop w:val="0"/>
          <w:marBottom w:val="0"/>
          <w:divBdr>
            <w:top w:val="none" w:sz="0" w:space="0" w:color="auto"/>
            <w:left w:val="none" w:sz="0" w:space="0" w:color="auto"/>
            <w:bottom w:val="none" w:sz="0" w:space="0" w:color="auto"/>
            <w:right w:val="none" w:sz="0" w:space="0" w:color="auto"/>
          </w:divBdr>
        </w:div>
      </w:divsChild>
    </w:div>
    <w:div w:id="1581989767">
      <w:bodyDiv w:val="1"/>
      <w:marLeft w:val="0"/>
      <w:marRight w:val="0"/>
      <w:marTop w:val="0"/>
      <w:marBottom w:val="0"/>
      <w:divBdr>
        <w:top w:val="none" w:sz="0" w:space="0" w:color="auto"/>
        <w:left w:val="none" w:sz="0" w:space="0" w:color="auto"/>
        <w:bottom w:val="none" w:sz="0" w:space="0" w:color="auto"/>
        <w:right w:val="none" w:sz="0" w:space="0" w:color="auto"/>
      </w:divBdr>
    </w:div>
    <w:div w:id="1636446326">
      <w:bodyDiv w:val="1"/>
      <w:marLeft w:val="0"/>
      <w:marRight w:val="0"/>
      <w:marTop w:val="0"/>
      <w:marBottom w:val="0"/>
      <w:divBdr>
        <w:top w:val="none" w:sz="0" w:space="0" w:color="auto"/>
        <w:left w:val="none" w:sz="0" w:space="0" w:color="auto"/>
        <w:bottom w:val="none" w:sz="0" w:space="0" w:color="auto"/>
        <w:right w:val="none" w:sz="0" w:space="0" w:color="auto"/>
      </w:divBdr>
    </w:div>
    <w:div w:id="1652559683">
      <w:bodyDiv w:val="1"/>
      <w:marLeft w:val="0"/>
      <w:marRight w:val="0"/>
      <w:marTop w:val="0"/>
      <w:marBottom w:val="0"/>
      <w:divBdr>
        <w:top w:val="none" w:sz="0" w:space="0" w:color="auto"/>
        <w:left w:val="none" w:sz="0" w:space="0" w:color="auto"/>
        <w:bottom w:val="none" w:sz="0" w:space="0" w:color="auto"/>
        <w:right w:val="none" w:sz="0" w:space="0" w:color="auto"/>
      </w:divBdr>
    </w:div>
    <w:div w:id="1790080243">
      <w:bodyDiv w:val="1"/>
      <w:marLeft w:val="0"/>
      <w:marRight w:val="0"/>
      <w:marTop w:val="0"/>
      <w:marBottom w:val="0"/>
      <w:divBdr>
        <w:top w:val="none" w:sz="0" w:space="0" w:color="auto"/>
        <w:left w:val="none" w:sz="0" w:space="0" w:color="auto"/>
        <w:bottom w:val="none" w:sz="0" w:space="0" w:color="auto"/>
        <w:right w:val="none" w:sz="0" w:space="0" w:color="auto"/>
      </w:divBdr>
      <w:divsChild>
        <w:div w:id="1483963784">
          <w:marLeft w:val="0"/>
          <w:marRight w:val="0"/>
          <w:marTop w:val="0"/>
          <w:marBottom w:val="0"/>
          <w:divBdr>
            <w:top w:val="none" w:sz="0" w:space="0" w:color="auto"/>
            <w:left w:val="none" w:sz="0" w:space="0" w:color="auto"/>
            <w:bottom w:val="none" w:sz="0" w:space="0" w:color="auto"/>
            <w:right w:val="none" w:sz="0" w:space="0" w:color="auto"/>
          </w:divBdr>
        </w:div>
      </w:divsChild>
    </w:div>
    <w:div w:id="1827354109">
      <w:bodyDiv w:val="1"/>
      <w:marLeft w:val="0"/>
      <w:marRight w:val="0"/>
      <w:marTop w:val="0"/>
      <w:marBottom w:val="0"/>
      <w:divBdr>
        <w:top w:val="none" w:sz="0" w:space="0" w:color="auto"/>
        <w:left w:val="none" w:sz="0" w:space="0" w:color="auto"/>
        <w:bottom w:val="none" w:sz="0" w:space="0" w:color="auto"/>
        <w:right w:val="none" w:sz="0" w:space="0" w:color="auto"/>
      </w:divBdr>
    </w:div>
    <w:div w:id="1955208396">
      <w:bodyDiv w:val="1"/>
      <w:marLeft w:val="0"/>
      <w:marRight w:val="0"/>
      <w:marTop w:val="0"/>
      <w:marBottom w:val="0"/>
      <w:divBdr>
        <w:top w:val="none" w:sz="0" w:space="0" w:color="auto"/>
        <w:left w:val="none" w:sz="0" w:space="0" w:color="auto"/>
        <w:bottom w:val="none" w:sz="0" w:space="0" w:color="auto"/>
        <w:right w:val="none" w:sz="0" w:space="0" w:color="auto"/>
      </w:divBdr>
    </w:div>
    <w:div w:id="2014185140">
      <w:bodyDiv w:val="1"/>
      <w:marLeft w:val="0"/>
      <w:marRight w:val="0"/>
      <w:marTop w:val="0"/>
      <w:marBottom w:val="0"/>
      <w:divBdr>
        <w:top w:val="none" w:sz="0" w:space="0" w:color="auto"/>
        <w:left w:val="none" w:sz="0" w:space="0" w:color="auto"/>
        <w:bottom w:val="none" w:sz="0" w:space="0" w:color="auto"/>
        <w:right w:val="none" w:sz="0" w:space="0" w:color="auto"/>
      </w:divBdr>
    </w:div>
    <w:div w:id="2037267076">
      <w:bodyDiv w:val="1"/>
      <w:marLeft w:val="0"/>
      <w:marRight w:val="0"/>
      <w:marTop w:val="0"/>
      <w:marBottom w:val="0"/>
      <w:divBdr>
        <w:top w:val="none" w:sz="0" w:space="0" w:color="auto"/>
        <w:left w:val="none" w:sz="0" w:space="0" w:color="auto"/>
        <w:bottom w:val="none" w:sz="0" w:space="0" w:color="auto"/>
        <w:right w:val="none" w:sz="0" w:space="0" w:color="auto"/>
      </w:divBdr>
    </w:div>
    <w:div w:id="2046250721">
      <w:bodyDiv w:val="1"/>
      <w:marLeft w:val="0"/>
      <w:marRight w:val="0"/>
      <w:marTop w:val="0"/>
      <w:marBottom w:val="0"/>
      <w:divBdr>
        <w:top w:val="none" w:sz="0" w:space="0" w:color="auto"/>
        <w:left w:val="none" w:sz="0" w:space="0" w:color="auto"/>
        <w:bottom w:val="none" w:sz="0" w:space="0" w:color="auto"/>
        <w:right w:val="none" w:sz="0" w:space="0" w:color="auto"/>
      </w:divBdr>
    </w:div>
    <w:div w:id="2065526029">
      <w:bodyDiv w:val="1"/>
      <w:marLeft w:val="0"/>
      <w:marRight w:val="0"/>
      <w:marTop w:val="0"/>
      <w:marBottom w:val="0"/>
      <w:divBdr>
        <w:top w:val="none" w:sz="0" w:space="0" w:color="auto"/>
        <w:left w:val="none" w:sz="0" w:space="0" w:color="auto"/>
        <w:bottom w:val="none" w:sz="0" w:space="0" w:color="auto"/>
        <w:right w:val="none" w:sz="0" w:space="0" w:color="auto"/>
      </w:divBdr>
    </w:div>
    <w:div w:id="2104379916">
      <w:bodyDiv w:val="1"/>
      <w:marLeft w:val="0"/>
      <w:marRight w:val="0"/>
      <w:marTop w:val="0"/>
      <w:marBottom w:val="0"/>
      <w:divBdr>
        <w:top w:val="none" w:sz="0" w:space="0" w:color="auto"/>
        <w:left w:val="none" w:sz="0" w:space="0" w:color="auto"/>
        <w:bottom w:val="none" w:sz="0" w:space="0" w:color="auto"/>
        <w:right w:val="none" w:sz="0" w:space="0" w:color="auto"/>
      </w:divBdr>
    </w:div>
    <w:div w:id="213385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riott.co.uk/default.mi"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Dud18</b:Tag>
    <b:SourceType>JournalArticle</b:SourceType>
    <b:Guid>{F61DA16A-C36B-480E-9519-901ED3B358C2}</b:Guid>
    <b:Title>COGNITIVE-BEHAVIORAL PSYCHOTHERAPY OF PSYCHOLOGICAL BULIMIA: THEORY, METHOD, EMPIRICAL STATUS AND FUTURE DIRECTIONS OF DEVELOPMENT</b:Title>
    <b:JournalName>PSYCHOTERAPIA</b:JournalName>
    <b:Year>2018</b:Year>
    <b:Pages>19-30</b:Pages>
    <b:Author>
      <b:Author>
        <b:NameList>
          <b:Person>
            <b:First>Dudzińska</b:First>
          </b:Person>
        </b:NameList>
      </b:Author>
    </b:Author>
    <b:RefOrder>1</b:RefOrder>
  </b:Source>
  <b:Source>
    <b:Tag>Sha201</b:Tag>
    <b:SourceType>JournalArticle</b:SourceType>
    <b:Guid>{DE0263F0-C3EB-44EE-8BD2-9AAC84EDDB40}</b:Guid>
    <b:Title>Contributing Factors in Recovery from Anorexia Nervosa and Bulimia Nervosa</b:Title>
    <b:JournalName>A Systematic Literature Review</b:JournalName>
    <b:Year>2020</b:Year>
    <b:Pages>56</b:Pages>
    <b:Author>
      <b:Author>
        <b:NameList>
          <b:Person>
            <b:First>Shafikova</b:First>
          </b:Person>
          <b:Person>
            <b:First>Pradhan</b:First>
          </b:Person>
        </b:NameList>
      </b:Author>
    </b:Author>
    <b:RefOrder>2</b:RefOrder>
  </b:Source>
</b:Sources>
</file>

<file path=customXml/itemProps1.xml><?xml version="1.0" encoding="utf-8"?>
<ds:datastoreItem xmlns:ds="http://schemas.openxmlformats.org/officeDocument/2006/customXml" ds:itemID="{A268462F-C9ED-1E4D-B31E-C45857F46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3324</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Parbes Ali</cp:lastModifiedBy>
  <cp:revision>9</cp:revision>
  <dcterms:created xsi:type="dcterms:W3CDTF">2023-05-17T16:04:00Z</dcterms:created>
  <dcterms:modified xsi:type="dcterms:W3CDTF">2023-06-06T08:50:00Z</dcterms:modified>
  <cp:category/>
</cp:coreProperties>
</file>