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5C3633" w14:textId="5909D304" w:rsidR="00061F15" w:rsidRDefault="00715F4E" w:rsidP="00715F4E">
      <w:pPr>
        <w:jc w:val="center"/>
        <w:rPr>
          <w:rFonts w:ascii="Times New Roman" w:hAnsi="Times New Roman" w:cs="Times New Roman"/>
          <w:b/>
          <w:bCs/>
        </w:rPr>
      </w:pPr>
      <w:r>
        <w:rPr>
          <w:rFonts w:ascii="Times New Roman" w:hAnsi="Times New Roman" w:cs="Times New Roman"/>
          <w:b/>
          <w:bCs/>
        </w:rPr>
        <w:t>Mummifying Alan</w:t>
      </w:r>
    </w:p>
    <w:p w14:paraId="31F570B9" w14:textId="77777777" w:rsidR="005855B3" w:rsidRDefault="005855B3" w:rsidP="00715F4E">
      <w:pPr>
        <w:jc w:val="center"/>
        <w:rPr>
          <w:rFonts w:ascii="Times New Roman" w:hAnsi="Times New Roman" w:cs="Times New Roman"/>
          <w:b/>
          <w:bCs/>
        </w:rPr>
      </w:pPr>
    </w:p>
    <w:p w14:paraId="11CFA047" w14:textId="18D25DBE" w:rsidR="00C04FD7" w:rsidRPr="00E251EC" w:rsidRDefault="001501BB" w:rsidP="005855B3">
      <w:pPr>
        <w:rPr>
          <w:rFonts w:ascii="Times New Roman" w:hAnsi="Times New Roman" w:cs="Times New Roman"/>
        </w:rPr>
      </w:pPr>
      <w:r>
        <w:rPr>
          <w:noProof/>
        </w:rPr>
        <mc:AlternateContent>
          <mc:Choice Requires="wps">
            <w:drawing>
              <wp:anchor distT="0" distB="0" distL="114300" distR="114300" simplePos="0" relativeHeight="251654144" behindDoc="0" locked="0" layoutInCell="1" allowOverlap="1" wp14:anchorId="193F973A" wp14:editId="42B1039B">
                <wp:simplePos x="0" y="0"/>
                <wp:positionH relativeFrom="column">
                  <wp:posOffset>2720340</wp:posOffset>
                </wp:positionH>
                <wp:positionV relativeFrom="paragraph">
                  <wp:posOffset>2377440</wp:posOffset>
                </wp:positionV>
                <wp:extent cx="3530600" cy="635"/>
                <wp:effectExtent l="0" t="0" r="0" b="0"/>
                <wp:wrapSquare wrapText="bothSides"/>
                <wp:docPr id="344026246" name="Text Box 1"/>
                <wp:cNvGraphicFramePr/>
                <a:graphic xmlns:a="http://schemas.openxmlformats.org/drawingml/2006/main">
                  <a:graphicData uri="http://schemas.microsoft.com/office/word/2010/wordprocessingShape">
                    <wps:wsp>
                      <wps:cNvSpPr txBox="1"/>
                      <wps:spPr>
                        <a:xfrm>
                          <a:off x="0" y="0"/>
                          <a:ext cx="3530600" cy="635"/>
                        </a:xfrm>
                        <a:prstGeom prst="rect">
                          <a:avLst/>
                        </a:prstGeom>
                        <a:solidFill>
                          <a:prstClr val="white"/>
                        </a:solidFill>
                        <a:ln>
                          <a:noFill/>
                        </a:ln>
                      </wps:spPr>
                      <wps:txbx>
                        <w:txbxContent>
                          <w:p w14:paraId="3C1E78DE" w14:textId="3ED33D64" w:rsidR="001501BB" w:rsidRPr="004E3594" w:rsidRDefault="001501BB" w:rsidP="001501BB">
                            <w:pPr>
                              <w:pStyle w:val="Caption"/>
                              <w:rPr>
                                <w:rFonts w:ascii="Times New Roman" w:hAnsi="Times New Roman" w:cs="Times New Roman"/>
                                <w:noProof/>
                              </w:rPr>
                            </w:pPr>
                            <w:r>
                              <w:t xml:space="preserve">Figure </w:t>
                            </w:r>
                            <w:fldSimple w:instr=" SEQ Figure \* ARABIC ">
                              <w:r w:rsidR="00170DF3">
                                <w:rPr>
                                  <w:noProof/>
                                </w:rPr>
                                <w:t>1</w:t>
                              </w:r>
                            </w:fldSimple>
                            <w:r>
                              <w:t xml:space="preserve"> Image of Mummified Tiye, Egypt Museum</w:t>
                            </w:r>
                            <w:r w:rsidR="004E37C8">
                              <w:t xml:space="preserve">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93F973A" id="_x0000_t202" coordsize="21600,21600" o:spt="202" path="m,l,21600r21600,l21600,xe">
                <v:stroke joinstyle="miter"/>
                <v:path gradientshapeok="t" o:connecttype="rect"/>
              </v:shapetype>
              <v:shape id="Text Box 1" o:spid="_x0000_s1026" type="#_x0000_t202" style="position:absolute;margin-left:214.2pt;margin-top:187.2pt;width:278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" stroked="f">
                <v:textbox style="mso-fit-shape-to-text:t" inset="0,0,0,0">
                  <w:txbxContent>
                    <w:p w14:paraId="3C1E78DE" w14:textId="3ED33D64" w:rsidR="001501BB" w:rsidRPr="004E3594" w:rsidRDefault="001501BB" w:rsidP="001501BB">
                      <w:pPr>
                        <w:pStyle w:val="Caption"/>
                        <w:rPr>
                          <w:rFonts w:ascii="Times New Roman" w:hAnsi="Times New Roman" w:cs="Times New Roman"/>
                          <w:noProof/>
                        </w:rPr>
                      </w:pPr>
                      <w:r>
                        <w:t xml:space="preserve">Figure </w:t>
                      </w:r>
                      <w:fldSimple w:instr=" SEQ Figure \* ARABIC ">
                        <w:r w:rsidR="00170DF3">
                          <w:rPr>
                            <w:noProof/>
                          </w:rPr>
                          <w:t>1</w:t>
                        </w:r>
                      </w:fldSimple>
                      <w:r>
                        <w:t xml:space="preserve"> Image of Mummified Tiye, Egypt Museum</w:t>
                      </w:r>
                      <w:r w:rsidR="004E37C8">
                        <w:t xml:space="preserve"> (2023)</w:t>
                      </w:r>
                    </w:p>
                  </w:txbxContent>
                </v:textbox>
                <w10:wrap type="square"/>
              </v:shape>
            </w:pict>
          </mc:Fallback>
        </mc:AlternateContent>
      </w:r>
      <w:r>
        <w:rPr>
          <w:rFonts w:ascii="Times New Roman" w:hAnsi="Times New Roman" w:cs="Times New Roman"/>
          <w:noProof/>
        </w:rPr>
        <w:drawing>
          <wp:anchor distT="0" distB="0" distL="114300" distR="114300" simplePos="0" relativeHeight="251651072" behindDoc="0" locked="0" layoutInCell="1" allowOverlap="1" wp14:anchorId="3F03B907" wp14:editId="53DA695D">
            <wp:simplePos x="0" y="0"/>
            <wp:positionH relativeFrom="column">
              <wp:posOffset>2720340</wp:posOffset>
            </wp:positionH>
            <wp:positionV relativeFrom="paragraph">
              <wp:posOffset>8890</wp:posOffset>
            </wp:positionV>
            <wp:extent cx="3530600" cy="2311400"/>
            <wp:effectExtent l="0" t="0" r="0" b="0"/>
            <wp:wrapSquare wrapText="bothSides"/>
            <wp:docPr id="247929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30600" cy="2311400"/>
                    </a:xfrm>
                    <a:prstGeom prst="rect">
                      <a:avLst/>
                    </a:prstGeom>
                    <a:noFill/>
                  </pic:spPr>
                </pic:pic>
              </a:graphicData>
            </a:graphic>
            <wp14:sizeRelH relativeFrom="margin">
              <wp14:pctWidth>0</wp14:pctWidth>
            </wp14:sizeRelH>
            <wp14:sizeRelV relativeFrom="margin">
              <wp14:pctHeight>0</wp14:pctHeight>
            </wp14:sizeRelV>
          </wp:anchor>
        </w:drawing>
      </w:r>
      <w:r w:rsidR="00922FCD">
        <w:rPr>
          <w:rFonts w:ascii="Times New Roman" w:hAnsi="Times New Roman" w:cs="Times New Roman"/>
        </w:rPr>
        <w:t xml:space="preserve">The </w:t>
      </w:r>
      <w:r w:rsidR="00E82056">
        <w:rPr>
          <w:rFonts w:ascii="Times New Roman" w:hAnsi="Times New Roman" w:cs="Times New Roman"/>
        </w:rPr>
        <w:t>documentary, Mummifying Alan: Egypt’s Last Secret</w:t>
      </w:r>
      <w:r w:rsidR="005C3446">
        <w:rPr>
          <w:rFonts w:ascii="Times New Roman" w:hAnsi="Times New Roman" w:cs="Times New Roman"/>
        </w:rPr>
        <w:t xml:space="preserve"> by Dr. Stephen Buckley and Dr. Joann Fletcher, intendeds to show the </w:t>
      </w:r>
      <w:r w:rsidR="008521C2">
        <w:rPr>
          <w:rFonts w:ascii="Times New Roman" w:hAnsi="Times New Roman" w:cs="Times New Roman"/>
        </w:rPr>
        <w:t xml:space="preserve">process of mummification. </w:t>
      </w:r>
      <w:r w:rsidR="00357D57">
        <w:rPr>
          <w:rFonts w:ascii="Times New Roman" w:hAnsi="Times New Roman" w:cs="Times New Roman"/>
        </w:rPr>
        <w:t xml:space="preserve">Specifically, it aims to recreate the method of mummification used in </w:t>
      </w:r>
      <w:r w:rsidR="005F2061">
        <w:rPr>
          <w:rFonts w:ascii="Times New Roman" w:hAnsi="Times New Roman" w:cs="Times New Roman"/>
        </w:rPr>
        <w:t>the 18</w:t>
      </w:r>
      <w:r w:rsidR="005F2061" w:rsidRPr="005F2061">
        <w:rPr>
          <w:rFonts w:ascii="Times New Roman" w:hAnsi="Times New Roman" w:cs="Times New Roman"/>
          <w:vertAlign w:val="superscript"/>
        </w:rPr>
        <w:t>th</w:t>
      </w:r>
      <w:r w:rsidR="005F2061">
        <w:rPr>
          <w:rFonts w:ascii="Times New Roman" w:hAnsi="Times New Roman" w:cs="Times New Roman"/>
        </w:rPr>
        <w:t xml:space="preserve"> Dynasty of Ancient Egypt.</w:t>
      </w:r>
      <w:r w:rsidR="004E0CF2">
        <w:rPr>
          <w:rFonts w:ascii="Times New Roman" w:hAnsi="Times New Roman" w:cs="Times New Roman"/>
        </w:rPr>
        <w:t xml:space="preserve"> One of the primary examples of 18</w:t>
      </w:r>
      <w:r w:rsidR="004E0CF2" w:rsidRPr="004E0CF2">
        <w:rPr>
          <w:rFonts w:ascii="Times New Roman" w:hAnsi="Times New Roman" w:cs="Times New Roman"/>
          <w:vertAlign w:val="superscript"/>
        </w:rPr>
        <w:t>th</w:t>
      </w:r>
      <w:r w:rsidR="004E0CF2">
        <w:rPr>
          <w:rFonts w:ascii="Times New Roman" w:hAnsi="Times New Roman" w:cs="Times New Roman"/>
        </w:rPr>
        <w:t xml:space="preserve"> Dynasty mummification used in the documentary</w:t>
      </w:r>
      <w:r w:rsidR="00EB55A3">
        <w:rPr>
          <w:rFonts w:ascii="Times New Roman" w:hAnsi="Times New Roman" w:cs="Times New Roman"/>
        </w:rPr>
        <w:t xml:space="preserve">, </w:t>
      </w:r>
      <w:r w:rsidR="004E0CF2">
        <w:rPr>
          <w:rFonts w:ascii="Times New Roman" w:hAnsi="Times New Roman" w:cs="Times New Roman"/>
        </w:rPr>
        <w:t xml:space="preserve">is </w:t>
      </w:r>
      <w:r w:rsidR="00DB2B00">
        <w:rPr>
          <w:rFonts w:ascii="Times New Roman" w:hAnsi="Times New Roman" w:cs="Times New Roman"/>
        </w:rPr>
        <w:t>that of Tiye</w:t>
      </w:r>
      <w:r w:rsidR="00EB55A3">
        <w:rPr>
          <w:rFonts w:ascii="Times New Roman" w:hAnsi="Times New Roman" w:cs="Times New Roman"/>
        </w:rPr>
        <w:t>, a mummified royal of the 18</w:t>
      </w:r>
      <w:r w:rsidR="00EB55A3" w:rsidRPr="00EB55A3">
        <w:rPr>
          <w:rFonts w:ascii="Times New Roman" w:hAnsi="Times New Roman" w:cs="Times New Roman"/>
          <w:vertAlign w:val="superscript"/>
        </w:rPr>
        <w:t>th</w:t>
      </w:r>
      <w:r w:rsidR="00EB55A3">
        <w:rPr>
          <w:rFonts w:ascii="Times New Roman" w:hAnsi="Times New Roman" w:cs="Times New Roman"/>
        </w:rPr>
        <w:t xml:space="preserve"> Dynasty.</w:t>
      </w:r>
      <w:r w:rsidR="00296E55">
        <w:rPr>
          <w:rStyle w:val="FootnoteReference"/>
          <w:rFonts w:ascii="Times New Roman" w:hAnsi="Times New Roman" w:cs="Times New Roman"/>
        </w:rPr>
        <w:footnoteReference w:id="1"/>
      </w:r>
      <w:r w:rsidR="00EB55A3">
        <w:rPr>
          <w:rFonts w:ascii="Times New Roman" w:hAnsi="Times New Roman" w:cs="Times New Roman"/>
        </w:rPr>
        <w:t xml:space="preserve"> Before this documentary, </w:t>
      </w:r>
      <w:r w:rsidR="00216A78">
        <w:rPr>
          <w:rFonts w:ascii="Times New Roman" w:hAnsi="Times New Roman" w:cs="Times New Roman"/>
        </w:rPr>
        <w:t xml:space="preserve">the general consensus </w:t>
      </w:r>
      <w:r w:rsidR="00563E6D">
        <w:rPr>
          <w:rFonts w:ascii="Times New Roman" w:hAnsi="Times New Roman" w:cs="Times New Roman"/>
        </w:rPr>
        <w:t xml:space="preserve">was that the Ancient Egyptians used Natron to cover the body </w:t>
      </w:r>
      <w:r w:rsidR="003636F4">
        <w:rPr>
          <w:rFonts w:ascii="Times New Roman" w:hAnsi="Times New Roman" w:cs="Times New Roman"/>
        </w:rPr>
        <w:t>in order to mummify a body.</w:t>
      </w:r>
      <w:r w:rsidR="00CB01CC">
        <w:rPr>
          <w:rStyle w:val="FootnoteReference"/>
          <w:rFonts w:ascii="Times New Roman" w:hAnsi="Times New Roman" w:cs="Times New Roman"/>
        </w:rPr>
        <w:footnoteReference w:id="2"/>
      </w:r>
      <w:r w:rsidR="003636F4">
        <w:rPr>
          <w:rFonts w:ascii="Times New Roman" w:hAnsi="Times New Roman" w:cs="Times New Roman"/>
        </w:rPr>
        <w:t xml:space="preserve"> Dr. Stephen Buckley, however, suggests that during the 18</w:t>
      </w:r>
      <w:r w:rsidR="003636F4" w:rsidRPr="003636F4">
        <w:rPr>
          <w:rFonts w:ascii="Times New Roman" w:hAnsi="Times New Roman" w:cs="Times New Roman"/>
          <w:vertAlign w:val="superscript"/>
        </w:rPr>
        <w:t>th</w:t>
      </w:r>
      <w:r w:rsidR="003636F4">
        <w:rPr>
          <w:rFonts w:ascii="Times New Roman" w:hAnsi="Times New Roman" w:cs="Times New Roman"/>
        </w:rPr>
        <w:t xml:space="preserve"> Dynasty, the bodies may have been bathed in a natron bath to incite mummification.</w:t>
      </w:r>
      <w:r w:rsidR="00432089">
        <w:rPr>
          <w:rStyle w:val="FootnoteReference"/>
          <w:rFonts w:ascii="Times New Roman" w:hAnsi="Times New Roman" w:cs="Times New Roman"/>
        </w:rPr>
        <w:footnoteReference w:id="3"/>
      </w:r>
      <w:r w:rsidR="00C83122">
        <w:rPr>
          <w:rFonts w:ascii="Times New Roman" w:hAnsi="Times New Roman" w:cs="Times New Roman"/>
        </w:rPr>
        <w:t xml:space="preserve"> This is because the mummifies of the 18</w:t>
      </w:r>
      <w:r w:rsidR="00C83122" w:rsidRPr="00C83122">
        <w:rPr>
          <w:rFonts w:ascii="Times New Roman" w:hAnsi="Times New Roman" w:cs="Times New Roman"/>
          <w:vertAlign w:val="superscript"/>
        </w:rPr>
        <w:t>th</w:t>
      </w:r>
      <w:r w:rsidR="00C83122">
        <w:rPr>
          <w:rFonts w:ascii="Times New Roman" w:hAnsi="Times New Roman" w:cs="Times New Roman"/>
        </w:rPr>
        <w:t xml:space="preserve"> Dynasty had salt crystals in the </w:t>
      </w:r>
      <w:r w:rsidR="00FF4305">
        <w:rPr>
          <w:rFonts w:ascii="Times New Roman" w:hAnsi="Times New Roman" w:cs="Times New Roman"/>
        </w:rPr>
        <w:t xml:space="preserve">organic tissues. The only logical way that salt would have been able to enter the tissues would </w:t>
      </w:r>
      <w:r w:rsidR="00B935B5">
        <w:rPr>
          <w:rFonts w:ascii="Times New Roman" w:hAnsi="Times New Roman" w:cs="Times New Roman"/>
        </w:rPr>
        <w:t xml:space="preserve">be through the diffusion of salt into the body </w:t>
      </w:r>
      <w:r w:rsidR="002B4658">
        <w:rPr>
          <w:rFonts w:ascii="Times New Roman" w:hAnsi="Times New Roman" w:cs="Times New Roman"/>
        </w:rPr>
        <w:t xml:space="preserve">via the osmosis of the natron solution. </w:t>
      </w:r>
      <w:r w:rsidR="00111857">
        <w:rPr>
          <w:rFonts w:ascii="Times New Roman" w:hAnsi="Times New Roman" w:cs="Times New Roman"/>
        </w:rPr>
        <w:t>This is unlike the mummies of other dynasties which do not contain salt crystals within the tissues</w:t>
      </w:r>
      <w:r w:rsidR="00073E47">
        <w:rPr>
          <w:rFonts w:ascii="Times New Roman" w:hAnsi="Times New Roman" w:cs="Times New Roman"/>
        </w:rPr>
        <w:t xml:space="preserve">. It is therefore likely that the unusual method of </w:t>
      </w:r>
      <w:r w:rsidR="004A0A83">
        <w:rPr>
          <w:rFonts w:ascii="Times New Roman" w:hAnsi="Times New Roman" w:cs="Times New Roman"/>
        </w:rPr>
        <w:t>mummifying a body using a natron bath is a distinctly 18</w:t>
      </w:r>
      <w:r w:rsidR="004A0A83" w:rsidRPr="004A0A83">
        <w:rPr>
          <w:rFonts w:ascii="Times New Roman" w:hAnsi="Times New Roman" w:cs="Times New Roman"/>
          <w:vertAlign w:val="superscript"/>
        </w:rPr>
        <w:t>th</w:t>
      </w:r>
      <w:r w:rsidR="004A0A83">
        <w:rPr>
          <w:rFonts w:ascii="Times New Roman" w:hAnsi="Times New Roman" w:cs="Times New Roman"/>
        </w:rPr>
        <w:t xml:space="preserve"> Dynasty method.</w:t>
      </w:r>
      <w:r w:rsidR="004A0A83">
        <w:rPr>
          <w:rStyle w:val="FootnoteReference"/>
          <w:rFonts w:ascii="Times New Roman" w:hAnsi="Times New Roman" w:cs="Times New Roman"/>
        </w:rPr>
        <w:footnoteReference w:id="4"/>
      </w:r>
    </w:p>
    <w:p w14:paraId="144FC01F" w14:textId="1E5FEE8E" w:rsidR="00C04FD7" w:rsidRDefault="00E251EC" w:rsidP="005855B3">
      <w:pPr>
        <w:rPr>
          <w:rFonts w:ascii="Times New Roman" w:hAnsi="Times New Roman" w:cs="Times New Roman"/>
        </w:rPr>
      </w:pPr>
      <w:r>
        <w:rPr>
          <w:noProof/>
        </w:rPr>
        <mc:AlternateContent>
          <mc:Choice Requires="wps">
            <w:drawing>
              <wp:anchor distT="0" distB="0" distL="114300" distR="114300" simplePos="0" relativeHeight="251661313" behindDoc="0" locked="0" layoutInCell="1" allowOverlap="1" wp14:anchorId="13799087" wp14:editId="377FD355">
                <wp:simplePos x="0" y="0"/>
                <wp:positionH relativeFrom="column">
                  <wp:posOffset>0</wp:posOffset>
                </wp:positionH>
                <wp:positionV relativeFrom="paragraph">
                  <wp:posOffset>2144395</wp:posOffset>
                </wp:positionV>
                <wp:extent cx="3054985" cy="635"/>
                <wp:effectExtent l="0" t="0" r="0" b="0"/>
                <wp:wrapSquare wrapText="bothSides"/>
                <wp:docPr id="874415966" name="Text Box 1"/>
                <wp:cNvGraphicFramePr/>
                <a:graphic xmlns:a="http://schemas.openxmlformats.org/drawingml/2006/main">
                  <a:graphicData uri="http://schemas.microsoft.com/office/word/2010/wordprocessingShape">
                    <wps:wsp>
                      <wps:cNvSpPr txBox="1"/>
                      <wps:spPr>
                        <a:xfrm>
                          <a:off x="0" y="0"/>
                          <a:ext cx="3054985" cy="635"/>
                        </a:xfrm>
                        <a:prstGeom prst="rect">
                          <a:avLst/>
                        </a:prstGeom>
                        <a:solidFill>
                          <a:prstClr val="white"/>
                        </a:solidFill>
                        <a:ln>
                          <a:noFill/>
                        </a:ln>
                      </wps:spPr>
                      <wps:txbx>
                        <w:txbxContent>
                          <w:p w14:paraId="5277A1EE" w14:textId="1D42F165" w:rsidR="00E251EC" w:rsidRPr="005E3E12" w:rsidRDefault="00E251EC" w:rsidP="00E251EC">
                            <w:pPr>
                              <w:pStyle w:val="Caption"/>
                              <w:rPr>
                                <w:rFonts w:ascii="Times New Roman" w:hAnsi="Times New Roman" w:cs="Times New Roman"/>
                                <w:noProof/>
                              </w:rPr>
                            </w:pPr>
                            <w:r>
                              <w:t xml:space="preserve">Figure </w:t>
                            </w:r>
                            <w:fldSimple w:instr=" SEQ Figure \* ARABIC ">
                              <w:r w:rsidR="00170DF3">
                                <w:rPr>
                                  <w:noProof/>
                                </w:rPr>
                                <w:t>2</w:t>
                              </w:r>
                            </w:fldSimple>
                            <w:r>
                              <w:t xml:space="preserve"> Image of Alan and Jan Billis, NBC News,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799087" id="_x0000_s1027" type="#_x0000_t202" style="position:absolute;margin-left:0;margin-top:168.85pt;width:240.55pt;height:.05pt;z-index:25166131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" stroked="f">
                <v:textbox style="mso-fit-shape-to-text:t" inset="0,0,0,0">
                  <w:txbxContent>
                    <w:p w14:paraId="5277A1EE" w14:textId="1D42F165" w:rsidR="00E251EC" w:rsidRPr="005E3E12" w:rsidRDefault="00E251EC" w:rsidP="00E251EC">
                      <w:pPr>
                        <w:pStyle w:val="Caption"/>
                        <w:rPr>
                          <w:rFonts w:ascii="Times New Roman" w:hAnsi="Times New Roman" w:cs="Times New Roman"/>
                          <w:noProof/>
                        </w:rPr>
                      </w:pPr>
                      <w:r>
                        <w:t xml:space="preserve">Figure </w:t>
                      </w:r>
                      <w:fldSimple w:instr=" SEQ Figure \* ARABIC ">
                        <w:r w:rsidR="00170DF3">
                          <w:rPr>
                            <w:noProof/>
                          </w:rPr>
                          <w:t>2</w:t>
                        </w:r>
                      </w:fldSimple>
                      <w:r>
                        <w:t xml:space="preserve"> Image of Alan and Jan Billis, NBC News, (2010)</w:t>
                      </w:r>
                    </w:p>
                  </w:txbxContent>
                </v:textbox>
                <w10:wrap type="square"/>
              </v:shape>
            </w:pict>
          </mc:Fallback>
        </mc:AlternateContent>
      </w:r>
      <w:r>
        <w:rPr>
          <w:rFonts w:ascii="Times New Roman" w:hAnsi="Times New Roman" w:cs="Times New Roman"/>
          <w:noProof/>
        </w:rPr>
        <w:drawing>
          <wp:anchor distT="0" distB="0" distL="114300" distR="114300" simplePos="0" relativeHeight="251662336" behindDoc="0" locked="0" layoutInCell="1" allowOverlap="1" wp14:anchorId="5A0A2E60" wp14:editId="79A21C83">
            <wp:simplePos x="0" y="0"/>
            <wp:positionH relativeFrom="margin">
              <wp:align>left</wp:align>
            </wp:positionH>
            <wp:positionV relativeFrom="paragraph">
              <wp:posOffset>635</wp:posOffset>
            </wp:positionV>
            <wp:extent cx="3054985" cy="2086610"/>
            <wp:effectExtent l="0" t="0" r="0" b="8890"/>
            <wp:wrapSquare wrapText="bothSides"/>
            <wp:docPr id="2142188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54985" cy="2086610"/>
                    </a:xfrm>
                    <a:prstGeom prst="rect">
                      <a:avLst/>
                    </a:prstGeom>
                    <a:noFill/>
                  </pic:spPr>
                </pic:pic>
              </a:graphicData>
            </a:graphic>
            <wp14:sizeRelH relativeFrom="margin">
              <wp14:pctWidth>0</wp14:pctWidth>
            </wp14:sizeRelH>
            <wp14:sizeRelV relativeFrom="margin">
              <wp14:pctHeight>0</wp14:pctHeight>
            </wp14:sizeRelV>
          </wp:anchor>
        </w:drawing>
      </w:r>
      <w:r w:rsidR="00637B1E">
        <w:rPr>
          <w:rFonts w:ascii="Times New Roman" w:hAnsi="Times New Roman" w:cs="Times New Roman"/>
        </w:rPr>
        <w:t xml:space="preserve">The documentary focuses not only on the method in which the body was </w:t>
      </w:r>
      <w:r w:rsidR="00C303B8">
        <w:rPr>
          <w:rFonts w:ascii="Times New Roman" w:hAnsi="Times New Roman" w:cs="Times New Roman"/>
        </w:rPr>
        <w:t xml:space="preserve">mummified. But it also focuses upon the more cultural aspects of mummification. It shows the lives of those who were mummified, and makes a </w:t>
      </w:r>
      <w:r w:rsidR="00E71734">
        <w:rPr>
          <w:rFonts w:ascii="Times New Roman" w:hAnsi="Times New Roman" w:cs="Times New Roman"/>
        </w:rPr>
        <w:t>good comparison between Alan Billis, the man who was mummified, and the figures of Ancient Egypt.</w:t>
      </w:r>
      <w:r w:rsidR="00AB615E">
        <w:rPr>
          <w:rStyle w:val="FootnoteReference"/>
          <w:rFonts w:ascii="Times New Roman" w:hAnsi="Times New Roman" w:cs="Times New Roman"/>
        </w:rPr>
        <w:footnoteReference w:id="5"/>
      </w:r>
      <w:r w:rsidR="00E71734">
        <w:rPr>
          <w:rFonts w:ascii="Times New Roman" w:hAnsi="Times New Roman" w:cs="Times New Roman"/>
        </w:rPr>
        <w:t xml:space="preserve"> The </w:t>
      </w:r>
      <w:r w:rsidR="00AD4A56">
        <w:rPr>
          <w:rFonts w:ascii="Times New Roman" w:hAnsi="Times New Roman" w:cs="Times New Roman"/>
        </w:rPr>
        <w:t xml:space="preserve">documentary makes sure to focus upon the life of </w:t>
      </w:r>
      <w:r w:rsidR="00FC358A">
        <w:rPr>
          <w:rFonts w:ascii="Times New Roman" w:hAnsi="Times New Roman" w:cs="Times New Roman"/>
        </w:rPr>
        <w:t xml:space="preserve">Billis and his reasons for being mummified. The large emphasis on Billis’s life and the </w:t>
      </w:r>
      <w:r w:rsidR="00FC358A">
        <w:rPr>
          <w:rFonts w:ascii="Times New Roman" w:hAnsi="Times New Roman" w:cs="Times New Roman"/>
        </w:rPr>
        <w:lastRenderedPageBreak/>
        <w:t xml:space="preserve">constant cuts to </w:t>
      </w:r>
      <w:r w:rsidR="00AB615E">
        <w:rPr>
          <w:rFonts w:ascii="Times New Roman" w:hAnsi="Times New Roman" w:cs="Times New Roman"/>
        </w:rPr>
        <w:t xml:space="preserve">interviews with him and his wife show who was as a person. </w:t>
      </w:r>
      <w:r w:rsidR="00F9364B">
        <w:rPr>
          <w:rFonts w:ascii="Times New Roman" w:hAnsi="Times New Roman" w:cs="Times New Roman"/>
        </w:rPr>
        <w:t xml:space="preserve">The interviews allow the viewer to see into the life of Alan Billis and connect with him as the tombs and mummified bodies of the Ancient Egyptians intended for their deceased to </w:t>
      </w:r>
      <w:proofErr w:type="gramStart"/>
      <w:r w:rsidR="00F9364B">
        <w:rPr>
          <w:rFonts w:ascii="Times New Roman" w:hAnsi="Times New Roman" w:cs="Times New Roman"/>
        </w:rPr>
        <w:t>be connected with</w:t>
      </w:r>
      <w:proofErr w:type="gramEnd"/>
      <w:r w:rsidR="00F9364B">
        <w:rPr>
          <w:rFonts w:ascii="Times New Roman" w:hAnsi="Times New Roman" w:cs="Times New Roman"/>
        </w:rPr>
        <w:t xml:space="preserve">. </w:t>
      </w:r>
      <w:proofErr w:type="spellStart"/>
      <w:r w:rsidR="00AB615E">
        <w:rPr>
          <w:rFonts w:ascii="Times New Roman" w:hAnsi="Times New Roman" w:cs="Times New Roman"/>
        </w:rPr>
        <w:t>This</w:t>
      </w:r>
      <w:proofErr w:type="spellEnd"/>
      <w:r w:rsidR="00AB615E">
        <w:rPr>
          <w:rFonts w:ascii="Times New Roman" w:hAnsi="Times New Roman" w:cs="Times New Roman"/>
        </w:rPr>
        <w:t xml:space="preserve"> is continue</w:t>
      </w:r>
      <w:r w:rsidR="00335A75">
        <w:rPr>
          <w:rFonts w:ascii="Times New Roman" w:hAnsi="Times New Roman" w:cs="Times New Roman"/>
        </w:rPr>
        <w:t>d</w:t>
      </w:r>
      <w:r w:rsidR="00AB615E">
        <w:rPr>
          <w:rFonts w:ascii="Times New Roman" w:hAnsi="Times New Roman" w:cs="Times New Roman"/>
        </w:rPr>
        <w:t xml:space="preserve"> later in the documentary when his wife, Jan Billis, first sees the mummified body of her husband and comments on how she can see that </w:t>
      </w:r>
      <w:r w:rsidR="00300129">
        <w:rPr>
          <w:rFonts w:ascii="Times New Roman" w:hAnsi="Times New Roman" w:cs="Times New Roman"/>
        </w:rPr>
        <w:t>it’s</w:t>
      </w:r>
      <w:r w:rsidR="00AB615E">
        <w:rPr>
          <w:rFonts w:ascii="Times New Roman" w:hAnsi="Times New Roman" w:cs="Times New Roman"/>
        </w:rPr>
        <w:t xml:space="preserve"> him</w:t>
      </w:r>
      <w:r w:rsidR="00300129">
        <w:rPr>
          <w:rFonts w:ascii="Times New Roman" w:hAnsi="Times New Roman" w:cs="Times New Roman"/>
        </w:rPr>
        <w:t>, even after having undergone the process of mummification.</w:t>
      </w:r>
      <w:r w:rsidR="00300129">
        <w:rPr>
          <w:rStyle w:val="FootnoteReference"/>
          <w:rFonts w:ascii="Times New Roman" w:hAnsi="Times New Roman" w:cs="Times New Roman"/>
        </w:rPr>
        <w:footnoteReference w:id="6"/>
      </w:r>
      <w:r w:rsidR="00300129">
        <w:rPr>
          <w:rFonts w:ascii="Times New Roman" w:hAnsi="Times New Roman" w:cs="Times New Roman"/>
        </w:rPr>
        <w:t xml:space="preserve"> </w:t>
      </w:r>
      <w:r w:rsidR="008E00F9">
        <w:rPr>
          <w:rFonts w:ascii="Times New Roman" w:hAnsi="Times New Roman" w:cs="Times New Roman"/>
        </w:rPr>
        <w:t xml:space="preserve">This shows how the intention </w:t>
      </w:r>
      <w:r w:rsidR="00831612">
        <w:rPr>
          <w:rFonts w:ascii="Times New Roman" w:hAnsi="Times New Roman" w:cs="Times New Roman"/>
        </w:rPr>
        <w:t xml:space="preserve">of mummification is to retain as much of the original </w:t>
      </w:r>
      <w:r w:rsidR="00F9578F">
        <w:rPr>
          <w:rFonts w:ascii="Times New Roman" w:hAnsi="Times New Roman" w:cs="Times New Roman"/>
        </w:rPr>
        <w:t xml:space="preserve">person as possible. </w:t>
      </w:r>
    </w:p>
    <w:p w14:paraId="040979B6" w14:textId="340F5B41" w:rsidR="00263AD0" w:rsidRDefault="00170DF3" w:rsidP="00107652">
      <w:pPr>
        <w:rPr>
          <w:rFonts w:ascii="Times New Roman" w:hAnsi="Times New Roman" w:cs="Times New Roman"/>
        </w:rPr>
      </w:pPr>
      <w:r>
        <w:rPr>
          <w:noProof/>
        </w:rPr>
        <mc:AlternateContent>
          <mc:Choice Requires="wps">
            <w:drawing>
              <wp:anchor distT="0" distB="0" distL="114300" distR="114300" simplePos="0" relativeHeight="251664385" behindDoc="1" locked="0" layoutInCell="1" allowOverlap="1" wp14:anchorId="4C2C9F1C" wp14:editId="26AE6D3E">
                <wp:simplePos x="0" y="0"/>
                <wp:positionH relativeFrom="column">
                  <wp:posOffset>2264410</wp:posOffset>
                </wp:positionH>
                <wp:positionV relativeFrom="paragraph">
                  <wp:posOffset>2548890</wp:posOffset>
                </wp:positionV>
                <wp:extent cx="3459480" cy="635"/>
                <wp:effectExtent l="0" t="0" r="0" b="0"/>
                <wp:wrapTight wrapText="bothSides">
                  <wp:wrapPolygon edited="0">
                    <wp:start x="0" y="0"/>
                    <wp:lineTo x="0" y="21600"/>
                    <wp:lineTo x="21600" y="21600"/>
                    <wp:lineTo x="21600" y="0"/>
                  </wp:wrapPolygon>
                </wp:wrapTight>
                <wp:docPr id="846486429" name="Text Box 1"/>
                <wp:cNvGraphicFramePr/>
                <a:graphic xmlns:a="http://schemas.openxmlformats.org/drawingml/2006/main">
                  <a:graphicData uri="http://schemas.microsoft.com/office/word/2010/wordprocessingShape">
                    <wps:wsp>
                      <wps:cNvSpPr txBox="1"/>
                      <wps:spPr>
                        <a:xfrm>
                          <a:off x="0" y="0"/>
                          <a:ext cx="3459480" cy="635"/>
                        </a:xfrm>
                        <a:prstGeom prst="rect">
                          <a:avLst/>
                        </a:prstGeom>
                        <a:solidFill>
                          <a:prstClr val="white"/>
                        </a:solidFill>
                        <a:ln>
                          <a:noFill/>
                        </a:ln>
                      </wps:spPr>
                      <wps:txbx>
                        <w:txbxContent>
                          <w:p w14:paraId="0B11772D" w14:textId="7BC90B31" w:rsidR="00170DF3" w:rsidRPr="00AA2B69" w:rsidRDefault="00170DF3" w:rsidP="00170DF3">
                            <w:pPr>
                              <w:pStyle w:val="Caption"/>
                              <w:rPr>
                                <w:rFonts w:ascii="Times New Roman" w:hAnsi="Times New Roman" w:cs="Times New Roman"/>
                                <w:noProof/>
                              </w:rPr>
                            </w:pPr>
                            <w:r>
                              <w:t xml:space="preserve">Figure </w:t>
                            </w:r>
                            <w:fldSimple w:instr=" SEQ Figure \* ARABIC ">
                              <w:r>
                                <w:rPr>
                                  <w:noProof/>
                                </w:rPr>
                                <w:t>3</w:t>
                              </w:r>
                            </w:fldSimple>
                            <w:r>
                              <w:t xml:space="preserve"> Image, Alan Billis, NBC News,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2C9F1C" id="_x0000_s1028" type="#_x0000_t202" style="position:absolute;margin-left:178.3pt;margin-top:200.7pt;width:272.4pt;height:.05pt;z-index:-25165209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" stroked="f">
                <v:textbox style="mso-fit-shape-to-text:t" inset="0,0,0,0">
                  <w:txbxContent>
                    <w:p w14:paraId="0B11772D" w14:textId="7BC90B31" w:rsidR="00170DF3" w:rsidRPr="00AA2B69" w:rsidRDefault="00170DF3" w:rsidP="00170DF3">
                      <w:pPr>
                        <w:pStyle w:val="Caption"/>
                        <w:rPr>
                          <w:rFonts w:ascii="Times New Roman" w:hAnsi="Times New Roman" w:cs="Times New Roman"/>
                          <w:noProof/>
                        </w:rPr>
                      </w:pPr>
                      <w:r>
                        <w:t xml:space="preserve">Figure </w:t>
                      </w:r>
                      <w:fldSimple w:instr=" SEQ Figure \* ARABIC ">
                        <w:r>
                          <w:rPr>
                            <w:noProof/>
                          </w:rPr>
                          <w:t>3</w:t>
                        </w:r>
                      </w:fldSimple>
                      <w:r>
                        <w:t xml:space="preserve"> Image, Alan Billis, NBC News, (2010)</w:t>
                      </w:r>
                    </w:p>
                  </w:txbxContent>
                </v:textbox>
                <w10:wrap type="tight"/>
              </v:shape>
            </w:pict>
          </mc:Fallback>
        </mc:AlternateContent>
      </w:r>
      <w:r>
        <w:rPr>
          <w:rFonts w:ascii="Times New Roman" w:hAnsi="Times New Roman" w:cs="Times New Roman"/>
          <w:noProof/>
        </w:rPr>
        <w:drawing>
          <wp:anchor distT="0" distB="0" distL="114300" distR="114300" simplePos="0" relativeHeight="251666432" behindDoc="1" locked="0" layoutInCell="1" allowOverlap="1" wp14:anchorId="38B839F5" wp14:editId="4A55B885">
            <wp:simplePos x="0" y="0"/>
            <wp:positionH relativeFrom="margin">
              <wp:align>right</wp:align>
            </wp:positionH>
            <wp:positionV relativeFrom="paragraph">
              <wp:posOffset>240030</wp:posOffset>
            </wp:positionV>
            <wp:extent cx="3459480" cy="2252121"/>
            <wp:effectExtent l="0" t="0" r="7620" b="0"/>
            <wp:wrapTight wrapText="bothSides">
              <wp:wrapPolygon edited="0">
                <wp:start x="0" y="0"/>
                <wp:lineTo x="0" y="21381"/>
                <wp:lineTo x="21529" y="21381"/>
                <wp:lineTo x="21529" y="0"/>
                <wp:lineTo x="0" y="0"/>
              </wp:wrapPolygon>
            </wp:wrapTight>
            <wp:docPr id="21375991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59480" cy="2252121"/>
                    </a:xfrm>
                    <a:prstGeom prst="rect">
                      <a:avLst/>
                    </a:prstGeom>
                    <a:noFill/>
                  </pic:spPr>
                </pic:pic>
              </a:graphicData>
            </a:graphic>
            <wp14:sizeRelH relativeFrom="margin">
              <wp14:pctWidth>0</wp14:pctWidth>
            </wp14:sizeRelH>
            <wp14:sizeRelV relativeFrom="margin">
              <wp14:pctHeight>0</wp14:pctHeight>
            </wp14:sizeRelV>
          </wp:anchor>
        </w:drawing>
      </w:r>
      <w:r w:rsidR="00AB5C52">
        <w:rPr>
          <w:rFonts w:ascii="Times New Roman" w:hAnsi="Times New Roman" w:cs="Times New Roman"/>
        </w:rPr>
        <w:t xml:space="preserve">The documentary shows the process of mummification in its entirety. </w:t>
      </w:r>
      <w:r w:rsidR="00B761E6">
        <w:rPr>
          <w:rFonts w:ascii="Times New Roman" w:hAnsi="Times New Roman" w:cs="Times New Roman"/>
        </w:rPr>
        <w:t>It begins with the internal organs being removed from the body, however, unlike most mummifications, the brain is kept within the skull as it was with Tiye.</w:t>
      </w:r>
      <w:r w:rsidR="001B63D6">
        <w:rPr>
          <w:rStyle w:val="FootnoteReference"/>
          <w:rFonts w:ascii="Times New Roman" w:hAnsi="Times New Roman" w:cs="Times New Roman"/>
        </w:rPr>
        <w:footnoteReference w:id="7"/>
      </w:r>
      <w:r w:rsidR="00B761E6">
        <w:rPr>
          <w:rFonts w:ascii="Times New Roman" w:hAnsi="Times New Roman" w:cs="Times New Roman"/>
        </w:rPr>
        <w:t xml:space="preserve"> Then, </w:t>
      </w:r>
      <w:r w:rsidR="001B63D6">
        <w:rPr>
          <w:rFonts w:ascii="Times New Roman" w:hAnsi="Times New Roman" w:cs="Times New Roman"/>
        </w:rPr>
        <w:t>the body was covered with a layer of sesame oil and beeswax in order to protect it from the acidity of the natron bath.</w:t>
      </w:r>
      <w:r w:rsidR="001B63D6">
        <w:rPr>
          <w:rStyle w:val="FootnoteReference"/>
          <w:rFonts w:ascii="Times New Roman" w:hAnsi="Times New Roman" w:cs="Times New Roman"/>
        </w:rPr>
        <w:footnoteReference w:id="8"/>
      </w:r>
      <w:r w:rsidR="001B63D6">
        <w:rPr>
          <w:rFonts w:ascii="Times New Roman" w:hAnsi="Times New Roman" w:cs="Times New Roman"/>
        </w:rPr>
        <w:t xml:space="preserve"> The body was then placed in a </w:t>
      </w:r>
      <w:r w:rsidR="00F26511">
        <w:rPr>
          <w:rFonts w:ascii="Times New Roman" w:hAnsi="Times New Roman" w:cs="Times New Roman"/>
        </w:rPr>
        <w:t>n</w:t>
      </w:r>
      <w:r w:rsidR="00AB5C52">
        <w:rPr>
          <w:rFonts w:ascii="Times New Roman" w:hAnsi="Times New Roman" w:cs="Times New Roman"/>
        </w:rPr>
        <w:t xml:space="preserve">atron </w:t>
      </w:r>
      <w:r w:rsidR="00F26511">
        <w:rPr>
          <w:rFonts w:ascii="Times New Roman" w:hAnsi="Times New Roman" w:cs="Times New Roman"/>
        </w:rPr>
        <w:t>b</w:t>
      </w:r>
      <w:r w:rsidR="00AB5C52">
        <w:rPr>
          <w:rFonts w:ascii="Times New Roman" w:hAnsi="Times New Roman" w:cs="Times New Roman"/>
        </w:rPr>
        <w:t>ath as Dr. Stephen Buckley suggested.</w:t>
      </w:r>
      <w:r w:rsidR="00AB5C52">
        <w:rPr>
          <w:rStyle w:val="FootnoteReference"/>
          <w:rFonts w:ascii="Times New Roman" w:hAnsi="Times New Roman" w:cs="Times New Roman"/>
        </w:rPr>
        <w:footnoteReference w:id="9"/>
      </w:r>
      <w:r w:rsidR="002D6CCC">
        <w:rPr>
          <w:rFonts w:ascii="Times New Roman" w:hAnsi="Times New Roman" w:cs="Times New Roman"/>
        </w:rPr>
        <w:t xml:space="preserve"> </w:t>
      </w:r>
      <w:r w:rsidR="00107652">
        <w:rPr>
          <w:rFonts w:ascii="Times New Roman" w:hAnsi="Times New Roman" w:cs="Times New Roman"/>
        </w:rPr>
        <w:t xml:space="preserve">Billis was left in the natron bath for 35 days to mimic the process that the Ancient Egyptians may have used. </w:t>
      </w:r>
      <w:r w:rsidR="00CE3006">
        <w:rPr>
          <w:rFonts w:ascii="Times New Roman" w:hAnsi="Times New Roman" w:cs="Times New Roman"/>
        </w:rPr>
        <w:t xml:space="preserve">After the 35 days, </w:t>
      </w:r>
      <w:r w:rsidR="00FD7B1F">
        <w:rPr>
          <w:rFonts w:ascii="Times New Roman" w:hAnsi="Times New Roman" w:cs="Times New Roman"/>
        </w:rPr>
        <w:t>the natron bath had turned red from the haemoglobin leaving Billis’s body. This is particularly effective in showing the Ancient Egyptian beliefs about death, the afterlife and rebirth.</w:t>
      </w:r>
      <w:r w:rsidR="0019659B">
        <w:rPr>
          <w:rStyle w:val="FootnoteReference"/>
          <w:rFonts w:ascii="Times New Roman" w:hAnsi="Times New Roman" w:cs="Times New Roman"/>
        </w:rPr>
        <w:footnoteReference w:id="10"/>
      </w:r>
      <w:r w:rsidR="0019659B">
        <w:rPr>
          <w:rFonts w:ascii="Times New Roman" w:hAnsi="Times New Roman" w:cs="Times New Roman"/>
        </w:rPr>
        <w:t xml:space="preserve"> </w:t>
      </w:r>
      <w:r w:rsidR="00EE0BEC">
        <w:rPr>
          <w:rFonts w:ascii="Times New Roman" w:hAnsi="Times New Roman" w:cs="Times New Roman"/>
        </w:rPr>
        <w:t xml:space="preserve">The blood bath seems to mimic the start of life itself, a homage to the act of birth. </w:t>
      </w:r>
      <w:r w:rsidR="00670E44">
        <w:rPr>
          <w:rFonts w:ascii="Times New Roman" w:hAnsi="Times New Roman" w:cs="Times New Roman"/>
        </w:rPr>
        <w:t xml:space="preserve">The body then remained in a room for two </w:t>
      </w:r>
      <w:r w:rsidR="00CC6685">
        <w:rPr>
          <w:rFonts w:ascii="Times New Roman" w:hAnsi="Times New Roman" w:cs="Times New Roman"/>
        </w:rPr>
        <w:t>weeks;</w:t>
      </w:r>
      <w:r w:rsidR="00670E44">
        <w:rPr>
          <w:rFonts w:ascii="Times New Roman" w:hAnsi="Times New Roman" w:cs="Times New Roman"/>
        </w:rPr>
        <w:t xml:space="preserve"> the conditions of the room were designed to replicate Egypt and so had </w:t>
      </w:r>
      <w:r w:rsidR="00464931">
        <w:rPr>
          <w:rFonts w:ascii="Times New Roman" w:hAnsi="Times New Roman" w:cs="Times New Roman"/>
        </w:rPr>
        <w:t xml:space="preserve">a high temperature and a low </w:t>
      </w:r>
      <w:r w:rsidR="00FB3CED">
        <w:rPr>
          <w:rFonts w:ascii="Times New Roman" w:hAnsi="Times New Roman" w:cs="Times New Roman"/>
        </w:rPr>
        <w:t>humidity.</w:t>
      </w:r>
      <w:r w:rsidR="00CC6685">
        <w:rPr>
          <w:rStyle w:val="FootnoteReference"/>
          <w:rFonts w:ascii="Times New Roman" w:hAnsi="Times New Roman" w:cs="Times New Roman"/>
        </w:rPr>
        <w:footnoteReference w:id="11"/>
      </w:r>
      <w:r w:rsidR="00613625">
        <w:rPr>
          <w:rFonts w:ascii="Times New Roman" w:hAnsi="Times New Roman" w:cs="Times New Roman"/>
        </w:rPr>
        <w:t xml:space="preserve"> However, after the two weeks, maggots were found in Alan Billis’s </w:t>
      </w:r>
      <w:r w:rsidR="00E84518">
        <w:rPr>
          <w:rFonts w:ascii="Times New Roman" w:hAnsi="Times New Roman" w:cs="Times New Roman"/>
        </w:rPr>
        <w:t xml:space="preserve">ears and so resin was injected into the ear canal in an attempt to stop the spread of the maggots, and eventually flies. It is believed that </w:t>
      </w:r>
      <w:r w:rsidR="00C70970">
        <w:rPr>
          <w:rFonts w:ascii="Times New Roman" w:hAnsi="Times New Roman" w:cs="Times New Roman"/>
        </w:rPr>
        <w:t>tree resin was used as a natural insecticide in Ancient Egypt, according to Dr. Stephen Buckley.</w:t>
      </w:r>
      <w:r w:rsidR="00C70970">
        <w:rPr>
          <w:rStyle w:val="FootnoteReference"/>
          <w:rFonts w:ascii="Times New Roman" w:hAnsi="Times New Roman" w:cs="Times New Roman"/>
        </w:rPr>
        <w:footnoteReference w:id="12"/>
      </w:r>
      <w:r w:rsidR="005F13A9">
        <w:rPr>
          <w:rFonts w:ascii="Times New Roman" w:hAnsi="Times New Roman" w:cs="Times New Roman"/>
        </w:rPr>
        <w:t xml:space="preserve"> </w:t>
      </w:r>
      <w:r w:rsidR="00AD6E6A">
        <w:rPr>
          <w:rFonts w:ascii="Times New Roman" w:hAnsi="Times New Roman" w:cs="Times New Roman"/>
        </w:rPr>
        <w:t>Alan was then wrapped in linens just as the ancient Egyptians would have been</w:t>
      </w:r>
      <w:r w:rsidR="00BF5D00">
        <w:rPr>
          <w:rFonts w:ascii="Times New Roman" w:hAnsi="Times New Roman" w:cs="Times New Roman"/>
        </w:rPr>
        <w:t xml:space="preserve">, with him was placed many things of importance, such as pictures of his grandchildren. The ancient Egyptians often had items of importance placed with them to signify who they were in life and to aid them in the afterlife. These items often </w:t>
      </w:r>
      <w:r w:rsidR="000F45E6">
        <w:rPr>
          <w:rFonts w:ascii="Times New Roman" w:hAnsi="Times New Roman" w:cs="Times New Roman"/>
        </w:rPr>
        <w:t xml:space="preserve">reflected the things that the ancient Egyptians believed would be needed </w:t>
      </w:r>
      <w:proofErr w:type="gramStart"/>
      <w:r w:rsidR="000F45E6">
        <w:rPr>
          <w:rFonts w:ascii="Times New Roman" w:hAnsi="Times New Roman" w:cs="Times New Roman"/>
        </w:rPr>
        <w:t>in order to</w:t>
      </w:r>
      <w:proofErr w:type="gramEnd"/>
      <w:r w:rsidR="000F45E6">
        <w:rPr>
          <w:rFonts w:ascii="Times New Roman" w:hAnsi="Times New Roman" w:cs="Times New Roman"/>
        </w:rPr>
        <w:t xml:space="preserve"> have a fulfilling afterlife, such as food</w:t>
      </w:r>
      <w:r w:rsidR="002C0825">
        <w:rPr>
          <w:rFonts w:ascii="Times New Roman" w:hAnsi="Times New Roman" w:cs="Times New Roman"/>
        </w:rPr>
        <w:t xml:space="preserve"> and servants. </w:t>
      </w:r>
    </w:p>
    <w:p w14:paraId="592C35DF" w14:textId="0E364A01" w:rsidR="002C0825" w:rsidRDefault="002C0825" w:rsidP="00107652">
      <w:pPr>
        <w:rPr>
          <w:rFonts w:ascii="Times New Roman" w:hAnsi="Times New Roman" w:cs="Times New Roman"/>
        </w:rPr>
      </w:pPr>
      <w:r>
        <w:rPr>
          <w:rFonts w:ascii="Times New Roman" w:hAnsi="Times New Roman" w:cs="Times New Roman"/>
        </w:rPr>
        <w:lastRenderedPageBreak/>
        <w:t xml:space="preserve">The documentary </w:t>
      </w:r>
      <w:r w:rsidR="00EF49B2">
        <w:rPr>
          <w:rFonts w:ascii="Times New Roman" w:hAnsi="Times New Roman" w:cs="Times New Roman"/>
        </w:rPr>
        <w:t xml:space="preserve">places a large focus upon the meaning of mummification as an art and as a way of preserving not just the body of the dead, but the memory as well. The mummified remains are </w:t>
      </w:r>
      <w:r w:rsidR="00711C06">
        <w:rPr>
          <w:rFonts w:ascii="Times New Roman" w:hAnsi="Times New Roman" w:cs="Times New Roman"/>
        </w:rPr>
        <w:t xml:space="preserve">treated with the utmost respect, at many moments throughout the process, Alan’s body was spoken to and treated as if he were still alive and conscious of what was happening around him. This could be seen as a way that we, as modern humans, can connect with our ancient ancestors. While belief in the afterlife is dwindling in modern times, the treatment of the dead continues to be respectful and the way that the </w:t>
      </w:r>
      <w:r w:rsidR="002500EA">
        <w:rPr>
          <w:rFonts w:ascii="Times New Roman" w:hAnsi="Times New Roman" w:cs="Times New Roman"/>
        </w:rPr>
        <w:t xml:space="preserve">archaeologists and scientists treated Alan reflect the </w:t>
      </w:r>
      <w:proofErr w:type="gramStart"/>
      <w:r w:rsidR="002500EA">
        <w:rPr>
          <w:rFonts w:ascii="Times New Roman" w:hAnsi="Times New Roman" w:cs="Times New Roman"/>
        </w:rPr>
        <w:t>long held</w:t>
      </w:r>
      <w:proofErr w:type="gramEnd"/>
      <w:r w:rsidR="002500EA">
        <w:rPr>
          <w:rFonts w:ascii="Times New Roman" w:hAnsi="Times New Roman" w:cs="Times New Roman"/>
        </w:rPr>
        <w:t xml:space="preserve"> ideas that the soul does not leave just because life has left. It is easy to imagine ancient Egyptian Embalmers treating the bodies of the Pharaohs and the o</w:t>
      </w:r>
      <w:r w:rsidR="005D7F53">
        <w:rPr>
          <w:rFonts w:ascii="Times New Roman" w:hAnsi="Times New Roman" w:cs="Times New Roman"/>
        </w:rPr>
        <w:t xml:space="preserve">ther mummified bodies in the same way that Alan was treated during this process. </w:t>
      </w:r>
    </w:p>
    <w:p w14:paraId="1AF840FD" w14:textId="4D4ADD2E" w:rsidR="005D7F53" w:rsidRDefault="005D7F53" w:rsidP="00107652">
      <w:pPr>
        <w:rPr>
          <w:rFonts w:ascii="Times New Roman" w:hAnsi="Times New Roman" w:cs="Times New Roman"/>
        </w:rPr>
      </w:pPr>
      <w:r>
        <w:rPr>
          <w:rFonts w:ascii="Times New Roman" w:hAnsi="Times New Roman" w:cs="Times New Roman"/>
        </w:rPr>
        <w:t xml:space="preserve">It is a truly touching experience to be able to witness the continuation of human emotion and </w:t>
      </w:r>
      <w:r w:rsidR="00E6247E">
        <w:rPr>
          <w:rFonts w:ascii="Times New Roman" w:hAnsi="Times New Roman" w:cs="Times New Roman"/>
        </w:rPr>
        <w:t>belief that has withstood the passage of thousands of years and connects both ancient civilisation to mo</w:t>
      </w:r>
      <w:r w:rsidR="005A215A">
        <w:rPr>
          <w:rFonts w:ascii="Times New Roman" w:hAnsi="Times New Roman" w:cs="Times New Roman"/>
        </w:rPr>
        <w:t>dern civilisations.</w:t>
      </w:r>
      <w:r w:rsidR="009C33E9">
        <w:rPr>
          <w:rFonts w:ascii="Times New Roman" w:hAnsi="Times New Roman" w:cs="Times New Roman"/>
        </w:rPr>
        <w:t xml:space="preserve"> The documentary </w:t>
      </w:r>
      <w:r w:rsidR="00E24AAB">
        <w:rPr>
          <w:rFonts w:ascii="Times New Roman" w:hAnsi="Times New Roman" w:cs="Times New Roman"/>
        </w:rPr>
        <w:t>has revealed much about the process of 18</w:t>
      </w:r>
      <w:r w:rsidR="00E24AAB" w:rsidRPr="00E24AAB">
        <w:rPr>
          <w:rFonts w:ascii="Times New Roman" w:hAnsi="Times New Roman" w:cs="Times New Roman"/>
          <w:vertAlign w:val="superscript"/>
        </w:rPr>
        <w:t>th</w:t>
      </w:r>
      <w:r w:rsidR="00E24AAB">
        <w:rPr>
          <w:rFonts w:ascii="Times New Roman" w:hAnsi="Times New Roman" w:cs="Times New Roman"/>
        </w:rPr>
        <w:t xml:space="preserve"> Dynasty mummification and should be continued to be researched for many years to come. </w:t>
      </w:r>
    </w:p>
    <w:p w14:paraId="23653808" w14:textId="34DD8DF1" w:rsidR="00BC1C3B" w:rsidRDefault="005A215A" w:rsidP="00107652">
      <w:pPr>
        <w:rPr>
          <w:rFonts w:ascii="Times New Roman" w:hAnsi="Times New Roman" w:cs="Times New Roman"/>
        </w:rPr>
      </w:pPr>
      <w:r>
        <w:rPr>
          <w:rFonts w:ascii="Times New Roman" w:hAnsi="Times New Roman" w:cs="Times New Roman"/>
        </w:rPr>
        <w:t xml:space="preserve">To conclude, Mummifying Alan: Egypt’s Last Secret is a brilliant documentary that researches the process of mummification while also respecting the lives of those involved, both past and present. It’s ability to draw connection between Ancient Egypt and the modern day should be commended. </w:t>
      </w:r>
    </w:p>
    <w:p w14:paraId="329B1FD5" w14:textId="77777777" w:rsidR="00BC1C3B" w:rsidRDefault="00BC1C3B">
      <w:pPr>
        <w:rPr>
          <w:rFonts w:ascii="Times New Roman" w:hAnsi="Times New Roman" w:cs="Times New Roman"/>
        </w:rPr>
      </w:pPr>
      <w:r>
        <w:rPr>
          <w:rFonts w:ascii="Times New Roman" w:hAnsi="Times New Roman" w:cs="Times New Roman"/>
        </w:rPr>
        <w:br w:type="page"/>
      </w:r>
    </w:p>
    <w:p w14:paraId="36B76655" w14:textId="4A8E10BE" w:rsidR="00BC1C3B" w:rsidRDefault="00BC1C3B" w:rsidP="00107652">
      <w:pPr>
        <w:rPr>
          <w:rFonts w:ascii="Times New Roman" w:hAnsi="Times New Roman" w:cs="Times New Roman"/>
          <w:b/>
          <w:bCs/>
        </w:rPr>
      </w:pPr>
    </w:p>
    <w:p w14:paraId="67844A57" w14:textId="19F77E89" w:rsidR="00687A47" w:rsidRDefault="00E24AAB" w:rsidP="005855B3">
      <w:pPr>
        <w:rPr>
          <w:rFonts w:ascii="Times New Roman" w:hAnsi="Times New Roman" w:cs="Times New Roman"/>
          <w:b/>
          <w:bCs/>
        </w:rPr>
      </w:pPr>
      <w:r>
        <w:rPr>
          <w:rFonts w:ascii="Times New Roman" w:hAnsi="Times New Roman" w:cs="Times New Roman"/>
          <w:b/>
          <w:bCs/>
        </w:rPr>
        <w:t>Bibliography</w:t>
      </w:r>
    </w:p>
    <w:p w14:paraId="79EB917E" w14:textId="77777777" w:rsidR="00E24AAB" w:rsidRDefault="00E24AAB" w:rsidP="005855B3">
      <w:pPr>
        <w:rPr>
          <w:rFonts w:ascii="Times New Roman" w:hAnsi="Times New Roman" w:cs="Times New Roman"/>
          <w:b/>
          <w:bCs/>
        </w:rPr>
      </w:pPr>
    </w:p>
    <w:p w14:paraId="2E19DF92" w14:textId="77777777" w:rsidR="00C369C1" w:rsidRPr="00C369C1" w:rsidRDefault="00C369C1" w:rsidP="00C369C1">
      <w:pPr>
        <w:pStyle w:val="Bibliography"/>
        <w:rPr>
          <w:rFonts w:ascii="Times New Roman" w:hAnsi="Times New Roman" w:cs="Times New Roman"/>
        </w:rPr>
      </w:pPr>
      <w:r>
        <w:fldChar w:fldCharType="begin"/>
      </w:r>
      <w:r>
        <w:instrText xml:space="preserve"> ADDIN ZOTERO_BIBL {"uncited":[],"omitted":[],"custom":[]} CSL_BIBLIOGRAPHY </w:instrText>
      </w:r>
      <w:r>
        <w:fldChar w:fldCharType="separate"/>
      </w:r>
      <w:r w:rsidRPr="00C369C1">
        <w:rPr>
          <w:rFonts w:ascii="Times New Roman" w:hAnsi="Times New Roman" w:cs="Times New Roman"/>
        </w:rPr>
        <w:t>‘British Taxi Driver Mummified like Egypt’s Pharaohs’, NBC News, 18 October 2011 &lt;https://www.nbcnews.com/id/wbna44945609&gt; [accessed 5 April 2026]</w:t>
      </w:r>
    </w:p>
    <w:p w14:paraId="31A2C11A" w14:textId="77777777" w:rsidR="00C369C1" w:rsidRPr="00C369C1" w:rsidRDefault="00C369C1" w:rsidP="00C369C1">
      <w:pPr>
        <w:pStyle w:val="Bibliography"/>
        <w:rPr>
          <w:rFonts w:ascii="Times New Roman" w:hAnsi="Times New Roman" w:cs="Times New Roman"/>
        </w:rPr>
      </w:pPr>
      <w:r w:rsidRPr="00C369C1">
        <w:rPr>
          <w:rFonts w:ascii="Times New Roman" w:hAnsi="Times New Roman" w:cs="Times New Roman"/>
        </w:rPr>
        <w:t>‘Burial and the Dead in Ancient Egyptian Society’, n.d., doi:10.1177/1469605302002001595</w:t>
      </w:r>
    </w:p>
    <w:p w14:paraId="4BD6CCD9" w14:textId="77777777" w:rsidR="00C369C1" w:rsidRPr="00C369C1" w:rsidRDefault="00C369C1" w:rsidP="00C369C1">
      <w:pPr>
        <w:pStyle w:val="Bibliography"/>
        <w:rPr>
          <w:rFonts w:ascii="Times New Roman" w:hAnsi="Times New Roman" w:cs="Times New Roman"/>
        </w:rPr>
      </w:pPr>
      <w:r w:rsidRPr="00C369C1">
        <w:rPr>
          <w:rFonts w:ascii="Times New Roman" w:hAnsi="Times New Roman" w:cs="Times New Roman"/>
        </w:rPr>
        <w:t xml:space="preserve">Ikram, Salima, ‘Mummification’, </w:t>
      </w:r>
      <w:r w:rsidRPr="00C369C1">
        <w:rPr>
          <w:rFonts w:ascii="Times New Roman" w:hAnsi="Times New Roman" w:cs="Times New Roman"/>
          <w:i/>
          <w:iCs/>
        </w:rPr>
        <w:t xml:space="preserve">UCLA </w:t>
      </w:r>
      <w:proofErr w:type="spellStart"/>
      <w:r w:rsidRPr="00C369C1">
        <w:rPr>
          <w:rFonts w:ascii="Times New Roman" w:hAnsi="Times New Roman" w:cs="Times New Roman"/>
          <w:i/>
          <w:iCs/>
        </w:rPr>
        <w:t>Encyclopedia</w:t>
      </w:r>
      <w:proofErr w:type="spellEnd"/>
      <w:r w:rsidRPr="00C369C1">
        <w:rPr>
          <w:rFonts w:ascii="Times New Roman" w:hAnsi="Times New Roman" w:cs="Times New Roman"/>
          <w:i/>
          <w:iCs/>
        </w:rPr>
        <w:t xml:space="preserve"> of Egyptology</w:t>
      </w:r>
      <w:r w:rsidRPr="00C369C1">
        <w:rPr>
          <w:rFonts w:ascii="Times New Roman" w:hAnsi="Times New Roman" w:cs="Times New Roman"/>
        </w:rPr>
        <w:t>, 2010 &lt;https://escholarship.org/uc/item/0gn7x3ff&gt; [accessed 3 April 2026]</w:t>
      </w:r>
    </w:p>
    <w:p w14:paraId="0A7D88D6" w14:textId="77777777" w:rsidR="00C369C1" w:rsidRPr="00C369C1" w:rsidRDefault="00C369C1" w:rsidP="00C369C1">
      <w:pPr>
        <w:pStyle w:val="Bibliography"/>
        <w:rPr>
          <w:rFonts w:ascii="Times New Roman" w:hAnsi="Times New Roman" w:cs="Times New Roman"/>
        </w:rPr>
      </w:pPr>
      <w:r w:rsidRPr="00C369C1">
        <w:rPr>
          <w:rFonts w:ascii="Times New Roman" w:hAnsi="Times New Roman" w:cs="Times New Roman"/>
        </w:rPr>
        <w:t xml:space="preserve">‘Mummy of Queen Tiye’, </w:t>
      </w:r>
      <w:r w:rsidRPr="00C369C1">
        <w:rPr>
          <w:rFonts w:ascii="Times New Roman" w:hAnsi="Times New Roman" w:cs="Times New Roman"/>
          <w:i/>
          <w:iCs/>
        </w:rPr>
        <w:t>Egypt Museum</w:t>
      </w:r>
      <w:r w:rsidRPr="00C369C1">
        <w:rPr>
          <w:rFonts w:ascii="Times New Roman" w:hAnsi="Times New Roman" w:cs="Times New Roman"/>
        </w:rPr>
        <w:t>, 4 May 2023 &lt;https://egypt-museum.com/mummy-of-queen-tiye/&gt; [accessed 3 April 2026]</w:t>
      </w:r>
    </w:p>
    <w:p w14:paraId="0CF731B8" w14:textId="77777777" w:rsidR="00C369C1" w:rsidRPr="00C369C1" w:rsidRDefault="00C369C1" w:rsidP="00C369C1">
      <w:pPr>
        <w:pStyle w:val="Bibliography"/>
        <w:rPr>
          <w:rFonts w:ascii="Times New Roman" w:hAnsi="Times New Roman" w:cs="Times New Roman"/>
        </w:rPr>
      </w:pPr>
      <w:r w:rsidRPr="00C369C1">
        <w:rPr>
          <w:rFonts w:ascii="Times New Roman" w:hAnsi="Times New Roman" w:cs="Times New Roman"/>
        </w:rPr>
        <w:t xml:space="preserve">Scott, Kenny (dir.), </w:t>
      </w:r>
      <w:r w:rsidRPr="00C369C1">
        <w:rPr>
          <w:rFonts w:ascii="Times New Roman" w:hAnsi="Times New Roman" w:cs="Times New Roman"/>
          <w:i/>
          <w:iCs/>
        </w:rPr>
        <w:t>Mummifying Alan: Egypt’s Last Secret</w:t>
      </w:r>
      <w:r w:rsidRPr="00C369C1">
        <w:rPr>
          <w:rFonts w:ascii="Times New Roman" w:hAnsi="Times New Roman" w:cs="Times New Roman"/>
        </w:rPr>
        <w:t xml:space="preserve"> (2011)</w:t>
      </w:r>
    </w:p>
    <w:p w14:paraId="04AD58E1" w14:textId="5D5FA9DC" w:rsidR="00E24AAB" w:rsidRPr="00E24AAB" w:rsidRDefault="00C369C1" w:rsidP="005855B3">
      <w:pPr>
        <w:rPr>
          <w:rFonts w:ascii="Times New Roman" w:hAnsi="Times New Roman" w:cs="Times New Roman"/>
        </w:rPr>
      </w:pPr>
      <w:r>
        <w:rPr>
          <w:rFonts w:ascii="Times New Roman" w:hAnsi="Times New Roman" w:cs="Times New Roman"/>
        </w:rPr>
        <w:fldChar w:fldCharType="end"/>
      </w:r>
    </w:p>
    <w:sectPr w:rsidR="00E24AAB" w:rsidRPr="00E24A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BCAC9" w14:textId="77777777" w:rsidR="004454AA" w:rsidRDefault="004454AA" w:rsidP="00296E55">
      <w:pPr>
        <w:spacing w:after="0" w:line="240" w:lineRule="auto"/>
      </w:pPr>
      <w:r>
        <w:separator/>
      </w:r>
    </w:p>
  </w:endnote>
  <w:endnote w:type="continuationSeparator" w:id="0">
    <w:p w14:paraId="3400FD5A" w14:textId="77777777" w:rsidR="004454AA" w:rsidRDefault="004454AA" w:rsidP="00296E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D86ED0" w14:textId="77777777" w:rsidR="004454AA" w:rsidRDefault="004454AA" w:rsidP="00296E55">
      <w:pPr>
        <w:spacing w:after="0" w:line="240" w:lineRule="auto"/>
      </w:pPr>
      <w:r>
        <w:separator/>
      </w:r>
    </w:p>
  </w:footnote>
  <w:footnote w:type="continuationSeparator" w:id="0">
    <w:p w14:paraId="56E29141" w14:textId="77777777" w:rsidR="004454AA" w:rsidRDefault="004454AA" w:rsidP="00296E55">
      <w:pPr>
        <w:spacing w:after="0" w:line="240" w:lineRule="auto"/>
      </w:pPr>
      <w:r>
        <w:continuationSeparator/>
      </w:r>
    </w:p>
  </w:footnote>
  <w:footnote w:id="1">
    <w:p w14:paraId="5F25B071" w14:textId="4DE6E49F" w:rsidR="00296E55" w:rsidRDefault="00296E55">
      <w:pPr>
        <w:pStyle w:val="FootnoteText"/>
      </w:pPr>
      <w:r>
        <w:rPr>
          <w:rStyle w:val="FootnoteReference"/>
        </w:rPr>
        <w:footnoteRef/>
      </w:r>
      <w:r>
        <w:t xml:space="preserve"> </w:t>
      </w:r>
      <w:r>
        <w:fldChar w:fldCharType="begin"/>
      </w:r>
      <w:r>
        <w:instrText xml:space="preserve"> ADDIN ZOTERO_ITEM CSL_CITATION {"citationID":"kZNLPpAr","properties":{"formattedCitation":"\\uc0\\u8216{}Mummy of Queen Tiye\\uc0\\u8217{}, {\\i{}Egypt Museum}, 4 May 2023 &lt;https://egypt-museum.com/mummy-of-queen-tiye/&gt; [accessed 3 April 2026].","plainCitation":"‘Mummy of Queen Tiye’, Egypt Museum, 4 May 2023 &lt;https://egypt-museum.com/mummy-of-queen-tiye/&gt; [accessed 3 April 2026].","noteIndex":1},"citationItems":[{"id":201,"uris":["http://zotero.org/users/local/iOIivr2j/items/HEHRJPK8"],"itemData":{"id":201,"type":"post-weblog","abstract":"The mummy of Queen Tiye was found in 1898 by Victor Loret within the second side chamber of the tomb of Amenhotep II.","container-title":"Egypt Museum","language":"en-US","title":"Mummy of Queen Tiye","URL":"https://egypt-museum.com/mummy-of-queen-tiye/","accessed":{"date-parts":[["2026",4,3]]},"issued":{"date-parts":[["2023",5,4]]}}}],"schema":"https://github.com/citation-style-language/schema/raw/master/csl-citation.json"} </w:instrText>
      </w:r>
      <w:r>
        <w:fldChar w:fldCharType="separate"/>
      </w:r>
      <w:r w:rsidRPr="00296E55">
        <w:rPr>
          <w:rFonts w:ascii="Aptos" w:hAnsi="Aptos" w:cs="Times New Roman"/>
          <w:kern w:val="0"/>
        </w:rPr>
        <w:t xml:space="preserve">‘Mummy of Queen Tiye’, </w:t>
      </w:r>
      <w:r w:rsidRPr="00296E55">
        <w:rPr>
          <w:rFonts w:ascii="Aptos" w:hAnsi="Aptos" w:cs="Times New Roman"/>
          <w:i/>
          <w:iCs/>
          <w:kern w:val="0"/>
        </w:rPr>
        <w:t>Egypt Museum</w:t>
      </w:r>
      <w:r w:rsidRPr="00296E55">
        <w:rPr>
          <w:rFonts w:ascii="Aptos" w:hAnsi="Aptos" w:cs="Times New Roman"/>
          <w:kern w:val="0"/>
        </w:rPr>
        <w:t>, 4 May 2023 &lt;https://egypt-museum.com/mummy-of-queen-tiye/&gt; [accessed 3 April 2026].</w:t>
      </w:r>
      <w:r>
        <w:fldChar w:fldCharType="end"/>
      </w:r>
    </w:p>
  </w:footnote>
  <w:footnote w:id="2">
    <w:p w14:paraId="0E024F37" w14:textId="615B414A" w:rsidR="00CB01CC" w:rsidRDefault="00CB01CC">
      <w:pPr>
        <w:pStyle w:val="FootnoteText"/>
      </w:pPr>
      <w:r>
        <w:rPr>
          <w:rStyle w:val="FootnoteReference"/>
        </w:rPr>
        <w:footnoteRef/>
      </w:r>
      <w:r>
        <w:t xml:space="preserve"> </w:t>
      </w:r>
      <w:r>
        <w:fldChar w:fldCharType="begin"/>
      </w:r>
      <w:r>
        <w:instrText xml:space="preserve"> ADDIN ZOTERO_ITEM CSL_CITATION {"citationID":"7rxvaWCF","properties":{"formattedCitation":"Salima Ikram, \\uc0\\u8216{}Mummification\\uc0\\u8217{}, {\\i{}UCLA Encyclopedia of Egyptology}, 2010 &lt;https://escholarship.org/uc/item/0gn7x3ff&gt; [accessed 3 April 2026].","plainCitation":"Salima Ikram, ‘Mummification’, UCLA Encyclopedia of Egyptology, 2010 &lt;https://escholarship.org/uc/item/0gn7x3ff&gt; [accessed 3 April 2026].","noteIndex":2},"citationItems":[{"id":204,"uris":["http://zotero.org/users/local/iOIivr2j/items/RQQPSKPF"],"itemData":{"id":204,"type":"article-journal","container-title":"UCLA Encyclopedia of Egyptology","title":"Mummification","URL":"https://escholarship.org/uc/item/0gn7x3ff","author":[{"family":"Ikram","given":"Salima"}],"accessed":{"date-parts":[["2026",4,3]]},"issued":{"date-parts":[["2010"]]}}}],"schema":"https://github.com/citation-style-language/schema/raw/master/csl-citation.json"} </w:instrText>
      </w:r>
      <w:r>
        <w:fldChar w:fldCharType="separate"/>
      </w:r>
      <w:r w:rsidRPr="00CB01CC">
        <w:rPr>
          <w:rFonts w:ascii="Aptos" w:hAnsi="Aptos" w:cs="Times New Roman"/>
          <w:kern w:val="0"/>
        </w:rPr>
        <w:t xml:space="preserve">Salima Ikram, ‘Mummification’, </w:t>
      </w:r>
      <w:r w:rsidRPr="00CB01CC">
        <w:rPr>
          <w:rFonts w:ascii="Aptos" w:hAnsi="Aptos" w:cs="Times New Roman"/>
          <w:i/>
          <w:iCs/>
          <w:kern w:val="0"/>
        </w:rPr>
        <w:t xml:space="preserve">UCLA </w:t>
      </w:r>
      <w:proofErr w:type="spellStart"/>
      <w:r w:rsidRPr="00CB01CC">
        <w:rPr>
          <w:rFonts w:ascii="Aptos" w:hAnsi="Aptos" w:cs="Times New Roman"/>
          <w:i/>
          <w:iCs/>
          <w:kern w:val="0"/>
        </w:rPr>
        <w:t>Encyclopedia</w:t>
      </w:r>
      <w:proofErr w:type="spellEnd"/>
      <w:r w:rsidRPr="00CB01CC">
        <w:rPr>
          <w:rFonts w:ascii="Aptos" w:hAnsi="Aptos" w:cs="Times New Roman"/>
          <w:i/>
          <w:iCs/>
          <w:kern w:val="0"/>
        </w:rPr>
        <w:t xml:space="preserve"> of Egyptology</w:t>
      </w:r>
      <w:r w:rsidRPr="00CB01CC">
        <w:rPr>
          <w:rFonts w:ascii="Aptos" w:hAnsi="Aptos" w:cs="Times New Roman"/>
          <w:kern w:val="0"/>
        </w:rPr>
        <w:t>, 2010 &lt;https://escholarship.org/uc/item/0gn7x3ff&gt; [accessed 3 April 2026].</w:t>
      </w:r>
      <w:r>
        <w:fldChar w:fldCharType="end"/>
      </w:r>
    </w:p>
  </w:footnote>
  <w:footnote w:id="3">
    <w:p w14:paraId="7510C6E9" w14:textId="19CE0727" w:rsidR="00432089" w:rsidRDefault="00432089">
      <w:pPr>
        <w:pStyle w:val="FootnoteText"/>
      </w:pPr>
      <w:r>
        <w:rPr>
          <w:rStyle w:val="FootnoteReference"/>
        </w:rPr>
        <w:footnoteRef/>
      </w:r>
      <w:r>
        <w:t xml:space="preserve"> </w:t>
      </w:r>
      <w:r>
        <w:fldChar w:fldCharType="begin"/>
      </w:r>
      <w:r>
        <w:instrText xml:space="preserve"> ADDIN ZOTERO_ITEM CSL_CITATION {"citationID":"iSVCkYQq","properties":{"formattedCitation":"{\\i{}Mummifying Alan: Egypt\\uc0\\u8217{}s Last Secret}, dir. by Kenny Scott (2011).","plainCitation":"Mummifying Alan: Egypt’s Last Secret, dir. by Kenny Scott (2011).","noteIndex":3},"citationItems":[{"id":206,"uris":["http://zotero.org/users/local/iOIivr2j/items/YYXNYXWI"],"itemData":{"id":206,"type":"motion_picture","title":"Mummifying Alan: Egypt's Last Secret","director":[{"family":"Scott","given":"Kenny"}],"issued":{"date-parts":[["2011"]]}}}],"schema":"https://github.com/citation-style-language/schema/raw/master/csl-citation.json"} </w:instrText>
      </w:r>
      <w:r>
        <w:fldChar w:fldCharType="separate"/>
      </w:r>
      <w:r w:rsidRPr="00432089">
        <w:rPr>
          <w:rFonts w:ascii="Aptos" w:hAnsi="Aptos" w:cs="Times New Roman"/>
          <w:i/>
          <w:iCs/>
          <w:kern w:val="0"/>
        </w:rPr>
        <w:t>Mummifying Alan: Egypt’s Last Secret</w:t>
      </w:r>
      <w:r w:rsidRPr="00432089">
        <w:rPr>
          <w:rFonts w:ascii="Aptos" w:hAnsi="Aptos" w:cs="Times New Roman"/>
          <w:kern w:val="0"/>
        </w:rPr>
        <w:t>, dir. by Kenny Scott (2011).</w:t>
      </w:r>
      <w:r>
        <w:fldChar w:fldCharType="end"/>
      </w:r>
    </w:p>
  </w:footnote>
  <w:footnote w:id="4">
    <w:p w14:paraId="0EB392BF" w14:textId="06C25A04" w:rsidR="004A0A83" w:rsidRDefault="004A0A83">
      <w:pPr>
        <w:pStyle w:val="FootnoteText"/>
      </w:pPr>
      <w:r>
        <w:rPr>
          <w:rStyle w:val="FootnoteReference"/>
        </w:rPr>
        <w:footnoteRef/>
      </w:r>
      <w:r>
        <w:t xml:space="preserve"> </w:t>
      </w:r>
      <w:r>
        <w:fldChar w:fldCharType="begin"/>
      </w:r>
      <w:r>
        <w:instrText xml:space="preserve"> ADDIN ZOTERO_ITEM CSL_CITATION {"citationID":"zwdK9Yfh","properties":{"formattedCitation":"Scott, {\\i{}Mummifying Alan: Egypt\\uc0\\u8217{}s Last Secret}.","plainCitation":"Scott, Mummifying Alan: Egypt’s Last Secret.","noteIndex":4},"citationItems":[{"id":206,"uris":["http://zotero.org/users/local/iOIivr2j/items/YYXNYXWI"],"itemData":{"id":206,"type":"motion_picture","title":"Mummifying Alan: Egypt's Last Secret","director":[{"family":"Scott","given":"Kenny"}],"issued":{"date-parts":[["2011"]]}}}],"schema":"https://github.com/citation-style-language/schema/raw/master/csl-citation.json"} </w:instrText>
      </w:r>
      <w:r>
        <w:fldChar w:fldCharType="separate"/>
      </w:r>
      <w:r w:rsidRPr="004A0A83">
        <w:rPr>
          <w:rFonts w:ascii="Aptos" w:hAnsi="Aptos" w:cs="Times New Roman"/>
          <w:kern w:val="0"/>
        </w:rPr>
        <w:t xml:space="preserve">Scott, </w:t>
      </w:r>
      <w:r w:rsidRPr="004A0A83">
        <w:rPr>
          <w:rFonts w:ascii="Aptos" w:hAnsi="Aptos" w:cs="Times New Roman"/>
          <w:i/>
          <w:iCs/>
          <w:kern w:val="0"/>
        </w:rPr>
        <w:t>Mummifying Alan: Egypt’s Last Secret</w:t>
      </w:r>
      <w:r w:rsidRPr="004A0A83">
        <w:rPr>
          <w:rFonts w:ascii="Aptos" w:hAnsi="Aptos" w:cs="Times New Roman"/>
          <w:kern w:val="0"/>
        </w:rPr>
        <w:t>.</w:t>
      </w:r>
      <w:r>
        <w:fldChar w:fldCharType="end"/>
      </w:r>
    </w:p>
  </w:footnote>
  <w:footnote w:id="5">
    <w:p w14:paraId="00D3E624" w14:textId="135CAF3A" w:rsidR="00AB615E" w:rsidRDefault="00AB615E">
      <w:pPr>
        <w:pStyle w:val="FootnoteText"/>
      </w:pPr>
      <w:r>
        <w:rPr>
          <w:rStyle w:val="FootnoteReference"/>
        </w:rPr>
        <w:footnoteRef/>
      </w:r>
      <w:r>
        <w:t xml:space="preserve"> </w:t>
      </w:r>
      <w:r>
        <w:fldChar w:fldCharType="begin"/>
      </w:r>
      <w:r>
        <w:instrText xml:space="preserve"> ADDIN ZOTERO_ITEM CSL_CITATION {"citationID":"eyjBccaP","properties":{"formattedCitation":"Scott, {\\i{}Mummifying Alan: Egypt\\uc0\\u8217{}s Last Secret}.","plainCitation":"Scott, Mummifying Alan: Egypt’s Last Secret.","noteIndex":5},"citationItems":[{"id":206,"uris":["http://zotero.org/users/local/iOIivr2j/items/YYXNYXWI"],"itemData":{"id":206,"type":"motion_picture","title":"Mummifying Alan: Egypt's Last Secret","director":[{"family":"Scott","given":"Kenny"}],"issued":{"date-parts":[["2011"]]}}}],"schema":"https://github.com/citation-style-language/schema/raw/master/csl-citation.json"} </w:instrText>
      </w:r>
      <w:r>
        <w:fldChar w:fldCharType="separate"/>
      </w:r>
      <w:r w:rsidRPr="00AB615E">
        <w:rPr>
          <w:rFonts w:ascii="Aptos" w:hAnsi="Aptos" w:cs="Times New Roman"/>
          <w:kern w:val="0"/>
        </w:rPr>
        <w:t xml:space="preserve">Scott, </w:t>
      </w:r>
      <w:r w:rsidRPr="00AB615E">
        <w:rPr>
          <w:rFonts w:ascii="Aptos" w:hAnsi="Aptos" w:cs="Times New Roman"/>
          <w:i/>
          <w:iCs/>
          <w:kern w:val="0"/>
        </w:rPr>
        <w:t>Mummifying Alan: Egypt’s Last Secret</w:t>
      </w:r>
      <w:r w:rsidRPr="00AB615E">
        <w:rPr>
          <w:rFonts w:ascii="Aptos" w:hAnsi="Aptos" w:cs="Times New Roman"/>
          <w:kern w:val="0"/>
        </w:rPr>
        <w:t>.</w:t>
      </w:r>
      <w:r>
        <w:fldChar w:fldCharType="end"/>
      </w:r>
    </w:p>
  </w:footnote>
  <w:footnote w:id="6">
    <w:p w14:paraId="193978F3" w14:textId="54A75C46" w:rsidR="00300129" w:rsidRDefault="00300129">
      <w:pPr>
        <w:pStyle w:val="FootnoteText"/>
      </w:pPr>
      <w:r>
        <w:rPr>
          <w:rStyle w:val="FootnoteReference"/>
        </w:rPr>
        <w:footnoteRef/>
      </w:r>
      <w:r>
        <w:t xml:space="preserve"> </w:t>
      </w:r>
      <w:r>
        <w:fldChar w:fldCharType="begin"/>
      </w:r>
      <w:r>
        <w:instrText xml:space="preserve"> ADDIN ZOTERO_ITEM CSL_CITATION {"citationID":"PTFOEK8L","properties":{"formattedCitation":"Scott, {\\i{}Mummifying Alan: Egypt\\uc0\\u8217{}s Last Secret}.","plainCitation":"Scott, Mummifying Alan: Egypt’s Last Secret.","noteIndex":6},"citationItems":[{"id":206,"uris":["http://zotero.org/users/local/iOIivr2j/items/YYXNYXWI"],"itemData":{"id":206,"type":"motion_picture","title":"Mummifying Alan: Egypt's Last Secret","director":[{"family":"Scott","given":"Kenny"}],"issued":{"date-parts":[["2011"]]}}}],"schema":"https://github.com/citation-style-language/schema/raw/master/csl-citation.json"} </w:instrText>
      </w:r>
      <w:r>
        <w:fldChar w:fldCharType="separate"/>
      </w:r>
      <w:r w:rsidRPr="00300129">
        <w:rPr>
          <w:rFonts w:ascii="Aptos" w:hAnsi="Aptos" w:cs="Times New Roman"/>
          <w:kern w:val="0"/>
        </w:rPr>
        <w:t xml:space="preserve">Scott, </w:t>
      </w:r>
      <w:r w:rsidRPr="00300129">
        <w:rPr>
          <w:rFonts w:ascii="Aptos" w:hAnsi="Aptos" w:cs="Times New Roman"/>
          <w:i/>
          <w:iCs/>
          <w:kern w:val="0"/>
        </w:rPr>
        <w:t>Mummifying Alan: Egypt’s Last Secret</w:t>
      </w:r>
      <w:r w:rsidRPr="00300129">
        <w:rPr>
          <w:rFonts w:ascii="Aptos" w:hAnsi="Aptos" w:cs="Times New Roman"/>
          <w:kern w:val="0"/>
        </w:rPr>
        <w:t>.</w:t>
      </w:r>
      <w:r>
        <w:fldChar w:fldCharType="end"/>
      </w:r>
    </w:p>
  </w:footnote>
  <w:footnote w:id="7">
    <w:p w14:paraId="29195B68" w14:textId="47BEA9BB" w:rsidR="001B63D6" w:rsidRDefault="001B63D6">
      <w:pPr>
        <w:pStyle w:val="FootnoteText"/>
      </w:pPr>
      <w:r>
        <w:rPr>
          <w:rStyle w:val="FootnoteReference"/>
        </w:rPr>
        <w:footnoteRef/>
      </w:r>
      <w:r>
        <w:t xml:space="preserve"> </w:t>
      </w:r>
      <w:r>
        <w:fldChar w:fldCharType="begin"/>
      </w:r>
      <w:r>
        <w:instrText xml:space="preserve"> ADDIN ZOTERO_ITEM CSL_CITATION {"citationID":"OINERX5y","properties":{"formattedCitation":"Scott, {\\i{}Mummifying Alan: Egypt\\uc0\\u8217{}s Last Secret}.","plainCitation":"Scott, Mummifying Alan: Egypt’s Last Secret.","noteIndex":7},"citationItems":[{"id":206,"uris":["http://zotero.org/users/local/iOIivr2j/items/YYXNYXWI"],"itemData":{"id":206,"type":"motion_picture","title":"Mummifying Alan: Egypt's Last Secret","director":[{"family":"Scott","given":"Kenny"}],"issued":{"date-parts":[["2011"]]}}}],"schema":"https://github.com/citation-style-language/schema/raw/master/csl-citation.json"} </w:instrText>
      </w:r>
      <w:r>
        <w:fldChar w:fldCharType="separate"/>
      </w:r>
      <w:r w:rsidRPr="001B63D6">
        <w:rPr>
          <w:rFonts w:ascii="Aptos" w:hAnsi="Aptos" w:cs="Times New Roman"/>
          <w:kern w:val="0"/>
        </w:rPr>
        <w:t xml:space="preserve">Scott, </w:t>
      </w:r>
      <w:r w:rsidRPr="001B63D6">
        <w:rPr>
          <w:rFonts w:ascii="Aptos" w:hAnsi="Aptos" w:cs="Times New Roman"/>
          <w:i/>
          <w:iCs/>
          <w:kern w:val="0"/>
        </w:rPr>
        <w:t>Mummifying Alan: Egypt’s Last Secret</w:t>
      </w:r>
      <w:r w:rsidRPr="001B63D6">
        <w:rPr>
          <w:rFonts w:ascii="Aptos" w:hAnsi="Aptos" w:cs="Times New Roman"/>
          <w:kern w:val="0"/>
        </w:rPr>
        <w:t>.</w:t>
      </w:r>
      <w:r>
        <w:fldChar w:fldCharType="end"/>
      </w:r>
    </w:p>
  </w:footnote>
  <w:footnote w:id="8">
    <w:p w14:paraId="53D0CF01" w14:textId="2DB3F525" w:rsidR="001B63D6" w:rsidRDefault="001B63D6">
      <w:pPr>
        <w:pStyle w:val="FootnoteText"/>
      </w:pPr>
      <w:r>
        <w:rPr>
          <w:rStyle w:val="FootnoteReference"/>
        </w:rPr>
        <w:footnoteRef/>
      </w:r>
      <w:r>
        <w:t xml:space="preserve"> </w:t>
      </w:r>
      <w:r>
        <w:fldChar w:fldCharType="begin"/>
      </w:r>
      <w:r>
        <w:instrText xml:space="preserve"> ADDIN ZOTERO_ITEM CSL_CITATION {"citationID":"p81dDmwU","properties":{"formattedCitation":"Scott, {\\i{}Mummifying Alan: Egypt\\uc0\\u8217{}s Last Secret}.","plainCitation":"Scott, Mummifying Alan: Egypt’s Last Secret.","noteIndex":8},"citationItems":[{"id":206,"uris":["http://zotero.org/users/local/iOIivr2j/items/YYXNYXWI"],"itemData":{"id":206,"type":"motion_picture","title":"Mummifying Alan: Egypt's Last Secret","director":[{"family":"Scott","given":"Kenny"}],"issued":{"date-parts":[["2011"]]}}}],"schema":"https://github.com/citation-style-language/schema/raw/master/csl-citation.json"} </w:instrText>
      </w:r>
      <w:r>
        <w:fldChar w:fldCharType="separate"/>
      </w:r>
      <w:r w:rsidRPr="001B63D6">
        <w:rPr>
          <w:rFonts w:ascii="Aptos" w:hAnsi="Aptos" w:cs="Times New Roman"/>
          <w:kern w:val="0"/>
        </w:rPr>
        <w:t xml:space="preserve">Scott, </w:t>
      </w:r>
      <w:r w:rsidRPr="001B63D6">
        <w:rPr>
          <w:rFonts w:ascii="Aptos" w:hAnsi="Aptos" w:cs="Times New Roman"/>
          <w:i/>
          <w:iCs/>
          <w:kern w:val="0"/>
        </w:rPr>
        <w:t>Mummifying Alan: Egypt’s Last Secret</w:t>
      </w:r>
      <w:r w:rsidRPr="001B63D6">
        <w:rPr>
          <w:rFonts w:ascii="Aptos" w:hAnsi="Aptos" w:cs="Times New Roman"/>
          <w:kern w:val="0"/>
        </w:rPr>
        <w:t>.</w:t>
      </w:r>
      <w:r>
        <w:fldChar w:fldCharType="end"/>
      </w:r>
    </w:p>
  </w:footnote>
  <w:footnote w:id="9">
    <w:p w14:paraId="1303BD13" w14:textId="78831FDD" w:rsidR="00AB5C52" w:rsidRDefault="00AB5C52">
      <w:pPr>
        <w:pStyle w:val="FootnoteText"/>
      </w:pPr>
      <w:r>
        <w:rPr>
          <w:rStyle w:val="FootnoteReference"/>
        </w:rPr>
        <w:footnoteRef/>
      </w:r>
      <w:r>
        <w:t xml:space="preserve"> </w:t>
      </w:r>
      <w:r>
        <w:fldChar w:fldCharType="begin"/>
      </w:r>
      <w:r>
        <w:instrText xml:space="preserve"> ADDIN ZOTERO_ITEM CSL_CITATION {"citationID":"ePIWORHx","properties":{"formattedCitation":"Scott, {\\i{}Mummifying Alan: Egypt\\uc0\\u8217{}s Last Secret}.","plainCitation":"Scott, Mummifying Alan: Egypt’s Last Secret.","noteIndex":7},"citationItems":[{"id":206,"uris":["http://zotero.org/users/local/iOIivr2j/items/YYXNYXWI"],"itemData":{"id":206,"type":"motion_picture","title":"Mummifying Alan: Egypt's Last Secret","director":[{"family":"Scott","given":"Kenny"}],"issued":{"date-parts":[["2011"]]}}}],"schema":"https://github.com/citation-style-language/schema/raw/master/csl-citation.json"} </w:instrText>
      </w:r>
      <w:r>
        <w:fldChar w:fldCharType="separate"/>
      </w:r>
      <w:r w:rsidRPr="00AB5C52">
        <w:rPr>
          <w:rFonts w:ascii="Aptos" w:hAnsi="Aptos" w:cs="Times New Roman"/>
          <w:kern w:val="0"/>
        </w:rPr>
        <w:t xml:space="preserve">Scott, </w:t>
      </w:r>
      <w:r w:rsidRPr="00AB5C52">
        <w:rPr>
          <w:rFonts w:ascii="Aptos" w:hAnsi="Aptos" w:cs="Times New Roman"/>
          <w:i/>
          <w:iCs/>
          <w:kern w:val="0"/>
        </w:rPr>
        <w:t>Mummifying Alan: Egypt’s Last Secret</w:t>
      </w:r>
      <w:r w:rsidRPr="00AB5C52">
        <w:rPr>
          <w:rFonts w:ascii="Aptos" w:hAnsi="Aptos" w:cs="Times New Roman"/>
          <w:kern w:val="0"/>
        </w:rPr>
        <w:t>.</w:t>
      </w:r>
      <w:r>
        <w:fldChar w:fldCharType="end"/>
      </w:r>
    </w:p>
  </w:footnote>
  <w:footnote w:id="10">
    <w:p w14:paraId="3A841E7D" w14:textId="4F60C283" w:rsidR="0019659B" w:rsidRDefault="0019659B">
      <w:pPr>
        <w:pStyle w:val="FootnoteText"/>
      </w:pPr>
      <w:r>
        <w:rPr>
          <w:rStyle w:val="FootnoteReference"/>
        </w:rPr>
        <w:footnoteRef/>
      </w:r>
      <w:r>
        <w:t xml:space="preserve"> </w:t>
      </w:r>
      <w:r>
        <w:fldChar w:fldCharType="begin"/>
      </w:r>
      <w:r>
        <w:instrText xml:space="preserve"> ADDIN ZOTERO_ITEM CSL_CITATION {"citationID":"3ZuAI6Rn","properties":{"formattedCitation":"\\uc0\\u8216{}Burial and the Dead in Ancient Egyptian Society\\uc0\\u8217{}, n.d., doi:10.1177/1469605302002001595.","plainCitation":"‘Burial and the Dead in Ancient Egyptian Society’, n.d., doi:10.1177/1469605302002001595.","noteIndex":10},"citationItems":[{"id":185,"uris":["http://zotero.org/users/local/iOIivr2j/items/LPH6JJV7"],"itemData":{"id":185,"type":"webpage","DOI":"10.1177/1469605302002001595","language":"en","note":"DOI: 10.1177/1469605302002001595","title":"Burial and the dead in ancient Egyptian society","URL":"https://journals.sagepub.com/doi/epdf/10.1177/1469605302002001595","accessed":{"date-parts":[["2026",3,19]]}}}],"schema":"https://github.com/citation-style-language/schema/raw/master/csl-citation.json"} </w:instrText>
      </w:r>
      <w:r>
        <w:fldChar w:fldCharType="separate"/>
      </w:r>
      <w:r w:rsidRPr="0019659B">
        <w:rPr>
          <w:rFonts w:ascii="Aptos" w:hAnsi="Aptos" w:cs="Times New Roman"/>
          <w:kern w:val="0"/>
        </w:rPr>
        <w:t>‘Burial and the Dead in Ancient Egyptian Society’, n.d., doi:10.1177/1469605302002001595.</w:t>
      </w:r>
      <w:r>
        <w:fldChar w:fldCharType="end"/>
      </w:r>
    </w:p>
  </w:footnote>
  <w:footnote w:id="11">
    <w:p w14:paraId="73C3E597" w14:textId="5EAA0634" w:rsidR="00CC6685" w:rsidRDefault="00CC6685">
      <w:pPr>
        <w:pStyle w:val="FootnoteText"/>
      </w:pPr>
      <w:r>
        <w:rPr>
          <w:rStyle w:val="FootnoteReference"/>
        </w:rPr>
        <w:footnoteRef/>
      </w:r>
      <w:r>
        <w:t xml:space="preserve"> </w:t>
      </w:r>
      <w:r>
        <w:fldChar w:fldCharType="begin"/>
      </w:r>
      <w:r>
        <w:instrText xml:space="preserve"> ADDIN ZOTERO_ITEM CSL_CITATION {"citationID":"k85Bmhjz","properties":{"formattedCitation":"Scott, {\\i{}Mummifying Alan: Egypt\\uc0\\u8217{}s Last Secret}.","plainCitation":"Scott, Mummifying Alan: Egypt’s Last Secret.","noteIndex":11},"citationItems":[{"id":206,"uris":["http://zotero.org/users/local/iOIivr2j/items/YYXNYXWI"],"itemData":{"id":206,"type":"motion_picture","title":"Mummifying Alan: Egypt's Last Secret","director":[{"family":"Scott","given":"Kenny"}],"issued":{"date-parts":[["2011"]]}}}],"schema":"https://github.com/citation-style-language/schema/raw/master/csl-citation.json"} </w:instrText>
      </w:r>
      <w:r>
        <w:fldChar w:fldCharType="separate"/>
      </w:r>
      <w:r w:rsidRPr="00CC6685">
        <w:rPr>
          <w:rFonts w:ascii="Aptos" w:hAnsi="Aptos" w:cs="Times New Roman"/>
          <w:kern w:val="0"/>
        </w:rPr>
        <w:t xml:space="preserve">Scott, </w:t>
      </w:r>
      <w:r w:rsidRPr="00CC6685">
        <w:rPr>
          <w:rFonts w:ascii="Aptos" w:hAnsi="Aptos" w:cs="Times New Roman"/>
          <w:i/>
          <w:iCs/>
          <w:kern w:val="0"/>
        </w:rPr>
        <w:t>Mummifying Alan: Egypt’s Last Secret</w:t>
      </w:r>
      <w:r w:rsidRPr="00CC6685">
        <w:rPr>
          <w:rFonts w:ascii="Aptos" w:hAnsi="Aptos" w:cs="Times New Roman"/>
          <w:kern w:val="0"/>
        </w:rPr>
        <w:t>.</w:t>
      </w:r>
      <w:r>
        <w:fldChar w:fldCharType="end"/>
      </w:r>
    </w:p>
  </w:footnote>
  <w:footnote w:id="12">
    <w:p w14:paraId="05C13CAF" w14:textId="6AD5A6B7" w:rsidR="00C70970" w:rsidRDefault="00C70970">
      <w:pPr>
        <w:pStyle w:val="FootnoteText"/>
      </w:pPr>
      <w:r>
        <w:rPr>
          <w:rStyle w:val="FootnoteReference"/>
        </w:rPr>
        <w:footnoteRef/>
      </w:r>
      <w:r>
        <w:t xml:space="preserve"> </w:t>
      </w:r>
      <w:r>
        <w:fldChar w:fldCharType="begin"/>
      </w:r>
      <w:r>
        <w:instrText xml:space="preserve"> ADDIN ZOTERO_ITEM CSL_CITATION {"citationID":"HOnzv3hK","properties":{"formattedCitation":"Scott, {\\i{}Mummifying Alan: Egypt\\uc0\\u8217{}s Last Secret}.","plainCitation":"Scott, Mummifying Alan: Egypt’s Last Secret.","noteIndex":12},"citationItems":[{"id":206,"uris":["http://zotero.org/users/local/iOIivr2j/items/YYXNYXWI"],"itemData":{"id":206,"type":"motion_picture","title":"Mummifying Alan: Egypt's Last Secret","director":[{"family":"Scott","given":"Kenny"}],"issued":{"date-parts":[["2011"]]}}}],"schema":"https://github.com/citation-style-language/schema/raw/master/csl-citation.json"} </w:instrText>
      </w:r>
      <w:r>
        <w:fldChar w:fldCharType="separate"/>
      </w:r>
      <w:r w:rsidRPr="00C70970">
        <w:rPr>
          <w:rFonts w:ascii="Aptos" w:hAnsi="Aptos" w:cs="Times New Roman"/>
          <w:kern w:val="0"/>
        </w:rPr>
        <w:t xml:space="preserve">Scott, </w:t>
      </w:r>
      <w:r w:rsidRPr="00C70970">
        <w:rPr>
          <w:rFonts w:ascii="Aptos" w:hAnsi="Aptos" w:cs="Times New Roman"/>
          <w:i/>
          <w:iCs/>
          <w:kern w:val="0"/>
        </w:rPr>
        <w:t>Mummifying Alan: Egypt’s Last Secret</w:t>
      </w:r>
      <w:r w:rsidRPr="00C70970">
        <w:rPr>
          <w:rFonts w:ascii="Aptos" w:hAnsi="Aptos" w:cs="Times New Roman"/>
          <w:kern w:val="0"/>
        </w:rPr>
        <w:t>.</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631"/>
    <w:rsid w:val="00035631"/>
    <w:rsid w:val="00061F15"/>
    <w:rsid w:val="00073E47"/>
    <w:rsid w:val="00086975"/>
    <w:rsid w:val="0009170A"/>
    <w:rsid w:val="000A69C6"/>
    <w:rsid w:val="000F45E6"/>
    <w:rsid w:val="000F5CA8"/>
    <w:rsid w:val="00107652"/>
    <w:rsid w:val="00111857"/>
    <w:rsid w:val="001277FE"/>
    <w:rsid w:val="001501BB"/>
    <w:rsid w:val="00170DF3"/>
    <w:rsid w:val="0019659B"/>
    <w:rsid w:val="001B63D6"/>
    <w:rsid w:val="00216A78"/>
    <w:rsid w:val="002500EA"/>
    <w:rsid w:val="00263AD0"/>
    <w:rsid w:val="00296E55"/>
    <w:rsid w:val="002B4658"/>
    <w:rsid w:val="002C0825"/>
    <w:rsid w:val="002D23D9"/>
    <w:rsid w:val="002D6CCC"/>
    <w:rsid w:val="00300129"/>
    <w:rsid w:val="00335A75"/>
    <w:rsid w:val="00357D57"/>
    <w:rsid w:val="003636F4"/>
    <w:rsid w:val="003D68C5"/>
    <w:rsid w:val="00432089"/>
    <w:rsid w:val="004454AA"/>
    <w:rsid w:val="00464931"/>
    <w:rsid w:val="004A0A83"/>
    <w:rsid w:val="004E0CF2"/>
    <w:rsid w:val="004E37C8"/>
    <w:rsid w:val="00563E6D"/>
    <w:rsid w:val="005855B3"/>
    <w:rsid w:val="005A215A"/>
    <w:rsid w:val="005C3446"/>
    <w:rsid w:val="005D7F53"/>
    <w:rsid w:val="005F13A9"/>
    <w:rsid w:val="005F2061"/>
    <w:rsid w:val="00613625"/>
    <w:rsid w:val="00637B1E"/>
    <w:rsid w:val="00670E44"/>
    <w:rsid w:val="00687A47"/>
    <w:rsid w:val="00711C06"/>
    <w:rsid w:val="00715F4E"/>
    <w:rsid w:val="007443BF"/>
    <w:rsid w:val="00771358"/>
    <w:rsid w:val="00780198"/>
    <w:rsid w:val="00831612"/>
    <w:rsid w:val="008521C2"/>
    <w:rsid w:val="008D65C6"/>
    <w:rsid w:val="008E00F9"/>
    <w:rsid w:val="00922FCD"/>
    <w:rsid w:val="0096000F"/>
    <w:rsid w:val="009C33E9"/>
    <w:rsid w:val="00A8362D"/>
    <w:rsid w:val="00AB5C52"/>
    <w:rsid w:val="00AB615E"/>
    <w:rsid w:val="00AD4A56"/>
    <w:rsid w:val="00AD6E6A"/>
    <w:rsid w:val="00B16CAC"/>
    <w:rsid w:val="00B761E6"/>
    <w:rsid w:val="00B935B5"/>
    <w:rsid w:val="00BC1C3B"/>
    <w:rsid w:val="00BF5D00"/>
    <w:rsid w:val="00C04FD7"/>
    <w:rsid w:val="00C303B8"/>
    <w:rsid w:val="00C369C1"/>
    <w:rsid w:val="00C37F75"/>
    <w:rsid w:val="00C70970"/>
    <w:rsid w:val="00C83122"/>
    <w:rsid w:val="00CB01CC"/>
    <w:rsid w:val="00CC6685"/>
    <w:rsid w:val="00CE3006"/>
    <w:rsid w:val="00DB2B00"/>
    <w:rsid w:val="00E24AAB"/>
    <w:rsid w:val="00E251EC"/>
    <w:rsid w:val="00E36BB5"/>
    <w:rsid w:val="00E6247E"/>
    <w:rsid w:val="00E71734"/>
    <w:rsid w:val="00E82056"/>
    <w:rsid w:val="00E84518"/>
    <w:rsid w:val="00EB55A3"/>
    <w:rsid w:val="00EE0BEC"/>
    <w:rsid w:val="00EF49B2"/>
    <w:rsid w:val="00F26511"/>
    <w:rsid w:val="00F34719"/>
    <w:rsid w:val="00F9364B"/>
    <w:rsid w:val="00F9578F"/>
    <w:rsid w:val="00FB3CED"/>
    <w:rsid w:val="00FC358A"/>
    <w:rsid w:val="00FD7B1F"/>
    <w:rsid w:val="00FF43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028E58"/>
  <w15:chartTrackingRefBased/>
  <w15:docId w15:val="{489528C5-2025-457C-80BC-44BFBE67D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6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56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56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56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56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56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6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6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6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6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56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56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56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56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56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6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6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631"/>
    <w:rPr>
      <w:rFonts w:eastAsiaTheme="majorEastAsia" w:cstheme="majorBidi"/>
      <w:color w:val="272727" w:themeColor="text1" w:themeTint="D8"/>
    </w:rPr>
  </w:style>
  <w:style w:type="paragraph" w:styleId="Title">
    <w:name w:val="Title"/>
    <w:basedOn w:val="Normal"/>
    <w:next w:val="Normal"/>
    <w:link w:val="TitleChar"/>
    <w:uiPriority w:val="10"/>
    <w:qFormat/>
    <w:rsid w:val="000356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6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6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6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631"/>
    <w:pPr>
      <w:spacing w:before="160"/>
      <w:jc w:val="center"/>
    </w:pPr>
    <w:rPr>
      <w:i/>
      <w:iCs/>
      <w:color w:val="404040" w:themeColor="text1" w:themeTint="BF"/>
    </w:rPr>
  </w:style>
  <w:style w:type="character" w:customStyle="1" w:styleId="QuoteChar">
    <w:name w:val="Quote Char"/>
    <w:basedOn w:val="DefaultParagraphFont"/>
    <w:link w:val="Quote"/>
    <w:uiPriority w:val="29"/>
    <w:rsid w:val="00035631"/>
    <w:rPr>
      <w:i/>
      <w:iCs/>
      <w:color w:val="404040" w:themeColor="text1" w:themeTint="BF"/>
    </w:rPr>
  </w:style>
  <w:style w:type="paragraph" w:styleId="ListParagraph">
    <w:name w:val="List Paragraph"/>
    <w:basedOn w:val="Normal"/>
    <w:uiPriority w:val="34"/>
    <w:qFormat/>
    <w:rsid w:val="00035631"/>
    <w:pPr>
      <w:ind w:left="720"/>
      <w:contextualSpacing/>
    </w:pPr>
  </w:style>
  <w:style w:type="character" w:styleId="IntenseEmphasis">
    <w:name w:val="Intense Emphasis"/>
    <w:basedOn w:val="DefaultParagraphFont"/>
    <w:uiPriority w:val="21"/>
    <w:qFormat/>
    <w:rsid w:val="00035631"/>
    <w:rPr>
      <w:i/>
      <w:iCs/>
      <w:color w:val="0F4761" w:themeColor="accent1" w:themeShade="BF"/>
    </w:rPr>
  </w:style>
  <w:style w:type="paragraph" w:styleId="IntenseQuote">
    <w:name w:val="Intense Quote"/>
    <w:basedOn w:val="Normal"/>
    <w:next w:val="Normal"/>
    <w:link w:val="IntenseQuoteChar"/>
    <w:uiPriority w:val="30"/>
    <w:qFormat/>
    <w:rsid w:val="000356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5631"/>
    <w:rPr>
      <w:i/>
      <w:iCs/>
      <w:color w:val="0F4761" w:themeColor="accent1" w:themeShade="BF"/>
    </w:rPr>
  </w:style>
  <w:style w:type="character" w:styleId="IntenseReference">
    <w:name w:val="Intense Reference"/>
    <w:basedOn w:val="DefaultParagraphFont"/>
    <w:uiPriority w:val="32"/>
    <w:qFormat/>
    <w:rsid w:val="00035631"/>
    <w:rPr>
      <w:b/>
      <w:bCs/>
      <w:smallCaps/>
      <w:color w:val="0F4761" w:themeColor="accent1" w:themeShade="BF"/>
      <w:spacing w:val="5"/>
    </w:rPr>
  </w:style>
  <w:style w:type="paragraph" w:styleId="Caption">
    <w:name w:val="caption"/>
    <w:basedOn w:val="Normal"/>
    <w:next w:val="Normal"/>
    <w:uiPriority w:val="35"/>
    <w:unhideWhenUsed/>
    <w:qFormat/>
    <w:rsid w:val="001501BB"/>
    <w:pPr>
      <w:spacing w:after="200" w:line="240" w:lineRule="auto"/>
    </w:pPr>
    <w:rPr>
      <w:i/>
      <w:iCs/>
      <w:color w:val="0E2841" w:themeColor="text2"/>
      <w:sz w:val="18"/>
      <w:szCs w:val="18"/>
    </w:rPr>
  </w:style>
  <w:style w:type="paragraph" w:styleId="FootnoteText">
    <w:name w:val="footnote text"/>
    <w:basedOn w:val="Normal"/>
    <w:link w:val="FootnoteTextChar"/>
    <w:uiPriority w:val="99"/>
    <w:semiHidden/>
    <w:unhideWhenUsed/>
    <w:rsid w:val="00296E5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6E55"/>
    <w:rPr>
      <w:sz w:val="20"/>
      <w:szCs w:val="20"/>
    </w:rPr>
  </w:style>
  <w:style w:type="character" w:styleId="FootnoteReference">
    <w:name w:val="footnote reference"/>
    <w:basedOn w:val="DefaultParagraphFont"/>
    <w:uiPriority w:val="99"/>
    <w:semiHidden/>
    <w:unhideWhenUsed/>
    <w:rsid w:val="00296E55"/>
    <w:rPr>
      <w:vertAlign w:val="superscript"/>
    </w:rPr>
  </w:style>
  <w:style w:type="paragraph" w:styleId="Header">
    <w:name w:val="header"/>
    <w:basedOn w:val="Normal"/>
    <w:link w:val="HeaderChar"/>
    <w:uiPriority w:val="99"/>
    <w:semiHidden/>
    <w:unhideWhenUsed/>
    <w:rsid w:val="0011185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11857"/>
  </w:style>
  <w:style w:type="paragraph" w:styleId="Footer">
    <w:name w:val="footer"/>
    <w:basedOn w:val="Normal"/>
    <w:link w:val="FooterChar"/>
    <w:uiPriority w:val="99"/>
    <w:semiHidden/>
    <w:unhideWhenUsed/>
    <w:rsid w:val="0011185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11857"/>
  </w:style>
  <w:style w:type="paragraph" w:styleId="Bibliography">
    <w:name w:val="Bibliography"/>
    <w:basedOn w:val="Normal"/>
    <w:next w:val="Normal"/>
    <w:uiPriority w:val="37"/>
    <w:unhideWhenUsed/>
    <w:rsid w:val="00E24AAB"/>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9dc6cedf45bcac833286567159b52713">
  <xsd:schema xmlns:xsd="http://www.w3.org/2001/XMLSchema" xmlns:xs="http://www.w3.org/2001/XMLSchema" xmlns:p="http://schemas.microsoft.com/office/2006/metadata/properties" xmlns:ns3="170d7878-6d73-463a-a069-a6c57769e00c" targetNamespace="http://schemas.microsoft.com/office/2006/metadata/properties" ma:root="true" ma:fieldsID="1fcdc6c88fa3ba79bee254244b8b5b66"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6DDA7C19-6641-4779-BB8C-6927816D78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6683F0-A49B-43F6-8FAE-D51A547CA4F4}">
  <ds:schemaRefs>
    <ds:schemaRef ds:uri="http://schemas.microsoft.com/sharepoint/v3/contenttype/forms"/>
  </ds:schemaRefs>
</ds:datastoreItem>
</file>

<file path=customXml/itemProps3.xml><?xml version="1.0" encoding="utf-8"?>
<ds:datastoreItem xmlns:ds="http://schemas.openxmlformats.org/officeDocument/2006/customXml" ds:itemID="{2F9914FA-4B02-4448-9ED3-C66B5128450E}">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926</Words>
  <Characters>5282</Characters>
  <Application>Microsoft Office Word</Application>
  <DocSecurity>0</DocSecurity>
  <Lines>44</Lines>
  <Paragraphs>12</Paragraphs>
  <ScaleCrop>false</ScaleCrop>
  <Company/>
  <LinksUpToDate>false</LinksUpToDate>
  <CharactersWithSpaces>6196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Singleton (2401736)</dc:creator>
  <cp:keywords/>
  <dc:description/>
  <cp:lastModifiedBy>Laura Singleton (2401736)</cp:lastModifiedBy>
  <cp:revision>2</cp:revision>
  <dcterms:created xsi:type="dcterms:W3CDTF">2026-04-05T13:53:00Z</dcterms:created>
  <dcterms:modified xsi:type="dcterms:W3CDTF">2026-04-05T13:53:00Z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y fmtid="{D5CDD505-2E9C-101B-9397-08002B2CF9AE}" pid="3" name="ZOTERO_PREF_1">
    <vt:lpwstr>&lt;data data-version="3" zotero-version="7.0.32"&gt;&lt;session id="OAKsu10l"/&gt;&lt;style id="http://www.zotero.org/styles/mhra-notes" hasBibliography="1" bibliographyStyleHasBeenSet="1"/&gt;&lt;prefs&gt;&lt;pref name="fieldType" value="Field"/&gt;&lt;pref name="noteType" value="1"/&gt;&lt;</vt:lpwstr>
  </property>
  <property fmtid="{D5CDD505-2E9C-101B-9397-08002B2CF9AE}" pid="4" name="ZOTERO_PREF_2">
    <vt:lpwstr>/prefs&gt;&lt;/data&gt;</vt:lpwstr>
  </property>
</Properties>
</file>