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3EEC2" w14:textId="6C4E6574" w:rsidR="00595C37" w:rsidRDefault="002569CB" w:rsidP="00AF1D76">
      <w:pPr>
        <w:spacing w:after="0"/>
        <w:outlineLvl w:val="0"/>
        <w:rPr>
          <w:rStyle w:val="Overskrift1Tegn"/>
          <w:rFonts w:eastAsiaTheme="minorHAnsi"/>
          <w:lang w:val="en-GB"/>
        </w:rPr>
      </w:pPr>
      <w:r w:rsidRPr="002569CB">
        <w:rPr>
          <w:rStyle w:val="Overskrift1Tegn"/>
          <w:rFonts w:eastAsiaTheme="minorHAnsi"/>
          <w:lang w:val="en-GB"/>
        </w:rPr>
        <w:t>Critically evaluate outdoor education as a site of cultural struggle</w:t>
      </w:r>
    </w:p>
    <w:p w14:paraId="620232CE" w14:textId="3B4347B6" w:rsidR="00384158" w:rsidRPr="002569CB" w:rsidRDefault="00384158" w:rsidP="00384158">
      <w:pPr>
        <w:pStyle w:val="Overskrift2"/>
        <w:rPr>
          <w:lang w:val="en-GB"/>
        </w:rPr>
      </w:pPr>
      <w:r w:rsidRPr="002569CB">
        <w:rPr>
          <w:lang w:val="en-GB"/>
        </w:rPr>
        <w:t>Introduction</w:t>
      </w:r>
    </w:p>
    <w:p w14:paraId="4DDF8B6C" w14:textId="33BD3E81" w:rsidR="00775C53" w:rsidRDefault="00384158" w:rsidP="00384158">
      <w:pPr>
        <w:spacing w:after="0"/>
        <w:rPr>
          <w:lang w:val="en-GB" w:eastAsia="nb-NO"/>
        </w:rPr>
      </w:pPr>
      <w:r>
        <w:rPr>
          <w:rFonts w:ascii="Calibri" w:eastAsia="Times New Roman" w:hAnsi="Calibri" w:cs="Calibri"/>
          <w:lang w:val="en-GB" w:eastAsia="nb-NO"/>
        </w:rPr>
        <w:t xml:space="preserve">In this essay, I approach outdoor education as a diverse field subject to conflicting forces </w:t>
      </w:r>
      <w:r>
        <w:rPr>
          <w:rFonts w:ascii="Calibri" w:eastAsia="Times New Roman" w:hAnsi="Calibri" w:cs="Calibri"/>
          <w:lang w:val="en-GB" w:eastAsia="nb-NO"/>
        </w:rPr>
        <w:fldChar w:fldCharType="begin"/>
      </w:r>
      <w:r>
        <w:rPr>
          <w:rFonts w:ascii="Calibri" w:eastAsia="Times New Roman" w:hAnsi="Calibri" w:cs="Calibri"/>
          <w:lang w:val="en-GB" w:eastAsia="nb-NO"/>
        </w:rPr>
        <w:instrText xml:space="preserve"> ADDIN EN.CITE &lt;EndNote&gt;&lt;Cite&gt;&lt;Author&gt;Roberts&lt;/Author&gt;&lt;Year&gt;2012&lt;/Year&gt;&lt;RecNum&gt;1091&lt;/RecNum&gt;&lt;Pages&gt;7&lt;/Pages&gt;&lt;DisplayText&gt;(Roberts, 2012, p. 7)&lt;/DisplayText&gt;&lt;record&gt;&lt;rec-number&gt;1091&lt;/rec-number&gt;&lt;foreign-keys&gt;&lt;key app="EN" db-id="0pxtwpdsyf9wsaead0bpzzv32fzd0w90prx5" timestamp="1667403049"&gt;1091&lt;/key&gt;&lt;/foreign-keys&gt;&lt;ref-type name="Book"&gt;6&lt;/ref-type&gt;&lt;contributors&gt;&lt;authors&gt;&lt;author&gt;Roberts, Jay&lt;/author&gt;&lt;/authors&gt;&lt;/contributors&gt;&lt;titles&gt;&lt;title&gt;Beyond learning by doing. Theoretical currents in experiential education&lt;/title&gt;&lt;/titles&gt;&lt;dates&gt;&lt;year&gt;2012&lt;/year&gt;&lt;/dates&gt;&lt;pub-location&gt;NY &amp;amp; London&lt;/pub-location&gt;&lt;publisher&gt;Routledge&lt;/publisher&gt;&lt;urls&gt;&lt;/urls&gt;&lt;/record&gt;&lt;/Cite&gt;&lt;/EndNote&gt;</w:instrText>
      </w:r>
      <w:r>
        <w:rPr>
          <w:rFonts w:ascii="Calibri" w:eastAsia="Times New Roman" w:hAnsi="Calibri" w:cs="Calibri"/>
          <w:lang w:val="en-GB" w:eastAsia="nb-NO"/>
        </w:rPr>
        <w:fldChar w:fldCharType="separate"/>
      </w:r>
      <w:r>
        <w:rPr>
          <w:rFonts w:ascii="Calibri" w:eastAsia="Times New Roman" w:hAnsi="Calibri" w:cs="Calibri"/>
          <w:noProof/>
          <w:lang w:val="en-GB" w:eastAsia="nb-NO"/>
        </w:rPr>
        <w:t>(Roberts, 2012, p. 7)</w:t>
      </w:r>
      <w:r>
        <w:rPr>
          <w:rFonts w:ascii="Calibri" w:eastAsia="Times New Roman" w:hAnsi="Calibri" w:cs="Calibri"/>
          <w:lang w:val="en-GB" w:eastAsia="nb-NO"/>
        </w:rPr>
        <w:fldChar w:fldCharType="end"/>
      </w:r>
      <w:r>
        <w:rPr>
          <w:rFonts w:ascii="Calibri" w:eastAsia="Times New Roman" w:hAnsi="Calibri" w:cs="Calibri"/>
          <w:lang w:val="en-GB" w:eastAsia="nb-NO"/>
        </w:rPr>
        <w:t xml:space="preserve"> rather than a defined discipline or profession </w:t>
      </w:r>
      <w:r>
        <w:rPr>
          <w:rFonts w:ascii="Calibri" w:eastAsia="Times New Roman" w:hAnsi="Calibri" w:cs="Calibri"/>
          <w:lang w:val="en-GB" w:eastAsia="nb-NO"/>
        </w:rPr>
        <w:fldChar w:fldCharType="begin"/>
      </w:r>
      <w:r w:rsidR="00905CDC">
        <w:rPr>
          <w:rFonts w:ascii="Calibri" w:eastAsia="Times New Roman" w:hAnsi="Calibri" w:cs="Calibri"/>
          <w:lang w:val="en-GB" w:eastAsia="nb-NO"/>
        </w:rPr>
        <w:instrText xml:space="preserve"> ADDIN EN.CITE &lt;EndNote&gt;&lt;Cite&gt;&lt;Author&gt;Allison&lt;/Author&gt;&lt;Year&gt;2005&lt;/Year&gt;&lt;RecNum&gt;1068&lt;/RecNum&gt;&lt;Pages&gt;27&lt;/Pages&gt;&lt;DisplayText&gt;(Allison and Telford, 2005, p. 27)&lt;/DisplayText&gt;&lt;record&gt;&lt;rec-number&gt;1068&lt;/rec-number&gt;&lt;foreign-keys&gt;&lt;key app="EN" db-id="0pxtwpdsyf9wsaead0bpzzv32fzd0w90prx5" timestamp="1664975795"&gt;1068&lt;/key&gt;&lt;/foreign-keys&gt;&lt;ref-type name="Journal Article"&gt;17&lt;/ref-type&gt;&lt;contributors&gt;&lt;authors&gt;&lt;author&gt;Allison, Pete&lt;/author&gt;&lt;author&gt;Telford, John&lt;/author&gt;&lt;/authors&gt;&lt;/contributors&gt;&lt;titles&gt;&lt;title&gt;Turbulent times: Outdoor education in Great Britain 1993–2003&lt;/title&gt;&lt;secondary-title&gt;Journal of Outdoor and Environmental Education&lt;/secondary-title&gt;&lt;/titles&gt;&lt;periodical&gt;&lt;full-title&gt;Journal of Outdoor and Environmental Education&lt;/full-title&gt;&lt;/periodical&gt;&lt;pages&gt;21-30&lt;/pages&gt;&lt;volume&gt;9&lt;/volume&gt;&lt;number&gt;2&lt;/number&gt;&lt;dates&gt;&lt;year&gt;2005&lt;/year&gt;&lt;pub-dates&gt;&lt;date&gt;2005/10/01&lt;/date&gt;&lt;/pub-dates&gt;&lt;/dates&gt;&lt;isbn&gt;2522-879X&lt;/isbn&gt;&lt;urls&gt;&lt;related-urls&gt;&lt;url&gt;https://doi.org/10.1007/BF03400818&lt;/url&gt;&lt;/related-urls&gt;&lt;/urls&gt;&lt;electronic-resource-num&gt;10.1007/BF03400818&lt;/electronic-resource-num&gt;&lt;/record&gt;&lt;/Cite&gt;&lt;/EndNote&gt;</w:instrText>
      </w:r>
      <w:r>
        <w:rPr>
          <w:rFonts w:ascii="Calibri" w:eastAsia="Times New Roman" w:hAnsi="Calibri" w:cs="Calibri"/>
          <w:lang w:val="en-GB" w:eastAsia="nb-NO"/>
        </w:rPr>
        <w:fldChar w:fldCharType="separate"/>
      </w:r>
      <w:r w:rsidR="00905CDC">
        <w:rPr>
          <w:rFonts w:ascii="Calibri" w:eastAsia="Times New Roman" w:hAnsi="Calibri" w:cs="Calibri"/>
          <w:noProof/>
          <w:lang w:val="en-GB" w:eastAsia="nb-NO"/>
        </w:rPr>
        <w:t>(Allison and Telford, 2005, p. 27)</w:t>
      </w:r>
      <w:r>
        <w:rPr>
          <w:rFonts w:ascii="Calibri" w:eastAsia="Times New Roman" w:hAnsi="Calibri" w:cs="Calibri"/>
          <w:lang w:val="en-GB" w:eastAsia="nb-NO"/>
        </w:rPr>
        <w:fldChar w:fldCharType="end"/>
      </w:r>
      <w:r>
        <w:rPr>
          <w:rFonts w:ascii="Calibri" w:eastAsia="Times New Roman" w:hAnsi="Calibri" w:cs="Calibri"/>
          <w:lang w:val="en-GB" w:eastAsia="nb-NO"/>
        </w:rPr>
        <w:t xml:space="preserve">. As noted by several scholars, outdoor education does not have a consensual disciplinary base, nor is there agreement about its philosophical underpinnings, educational goals, or the value of </w:t>
      </w:r>
      <w:r w:rsidR="000F49FF">
        <w:rPr>
          <w:rFonts w:ascii="Calibri" w:eastAsia="Times New Roman" w:hAnsi="Calibri" w:cs="Calibri"/>
          <w:lang w:val="en-GB" w:eastAsia="nb-NO"/>
        </w:rPr>
        <w:t>current</w:t>
      </w:r>
      <w:r>
        <w:rPr>
          <w:rFonts w:ascii="Calibri" w:eastAsia="Times New Roman" w:hAnsi="Calibri" w:cs="Calibri"/>
          <w:lang w:val="en-GB" w:eastAsia="nb-NO"/>
        </w:rPr>
        <w:t xml:space="preserve"> offers </w:t>
      </w:r>
      <w:r>
        <w:rPr>
          <w:rFonts w:ascii="Calibri" w:eastAsia="Times New Roman" w:hAnsi="Calibri" w:cs="Calibri"/>
          <w:lang w:val="en-GB" w:eastAsia="nb-NO"/>
        </w:rPr>
        <w:fldChar w:fldCharType="begin">
          <w:fldData xml:space="preserve">PEVuZE5vdGU+PENpdGU+PEF1dGhvcj5OaWNvbDwvQXV0aG9yPjxZZWFyPjIwMDI8L1llYXI+PFJl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</w:fldData>
        </w:fldChar>
      </w:r>
      <w:r w:rsidR="00905CDC">
        <w:rPr>
          <w:rFonts w:ascii="Calibri" w:eastAsia="Times New Roman" w:hAnsi="Calibri" w:cs="Calibri"/>
          <w:lang w:val="en-GB" w:eastAsia="nb-NO"/>
        </w:rPr>
        <w:instrText xml:space="preserve"> ADDIN EN.CITE </w:instrText>
      </w:r>
      <w:r w:rsidR="00905CDC">
        <w:rPr>
          <w:rFonts w:ascii="Calibri" w:eastAsia="Times New Roman" w:hAnsi="Calibri" w:cs="Calibri"/>
          <w:lang w:val="en-GB" w:eastAsia="nb-NO"/>
        </w:rPr>
        <w:fldChar w:fldCharType="begin">
          <w:fldData xml:space="preserve">PEVuZE5vdGU+PENpdGU+PEF1dGhvcj5OaWNvbDwvQXV0aG9yPjxZZWFyPjIwMDI8L1llYXI+PFJl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</w:fldData>
        </w:fldChar>
      </w:r>
      <w:r w:rsidR="00905CDC">
        <w:rPr>
          <w:rFonts w:ascii="Calibri" w:eastAsia="Times New Roman" w:hAnsi="Calibri" w:cs="Calibri"/>
          <w:lang w:val="en-GB" w:eastAsia="nb-NO"/>
        </w:rPr>
        <w:instrText xml:space="preserve"> ADDIN EN.CITE.DATA </w:instrText>
      </w:r>
      <w:r w:rsidR="00905CDC">
        <w:rPr>
          <w:rFonts w:ascii="Calibri" w:eastAsia="Times New Roman" w:hAnsi="Calibri" w:cs="Calibri"/>
          <w:lang w:val="en-GB" w:eastAsia="nb-NO"/>
        </w:rPr>
      </w:r>
      <w:r w:rsidR="00905CDC">
        <w:rPr>
          <w:rFonts w:ascii="Calibri" w:eastAsia="Times New Roman" w:hAnsi="Calibri" w:cs="Calibri"/>
          <w:lang w:val="en-GB" w:eastAsia="nb-NO"/>
        </w:rPr>
        <w:fldChar w:fldCharType="end"/>
      </w:r>
      <w:r>
        <w:rPr>
          <w:rFonts w:ascii="Calibri" w:eastAsia="Times New Roman" w:hAnsi="Calibri" w:cs="Calibri"/>
          <w:lang w:val="en-GB" w:eastAsia="nb-NO"/>
        </w:rPr>
      </w:r>
      <w:r>
        <w:rPr>
          <w:rFonts w:ascii="Calibri" w:eastAsia="Times New Roman" w:hAnsi="Calibri" w:cs="Calibri"/>
          <w:lang w:val="en-GB" w:eastAsia="nb-NO"/>
        </w:rPr>
        <w:fldChar w:fldCharType="separate"/>
      </w:r>
      <w:r w:rsidR="00905CDC">
        <w:rPr>
          <w:rFonts w:ascii="Calibri" w:eastAsia="Times New Roman" w:hAnsi="Calibri" w:cs="Calibri"/>
          <w:noProof/>
          <w:lang w:val="en-GB" w:eastAsia="nb-NO"/>
        </w:rPr>
        <w:t>(Allison and Telford, 2005; Nicol, 2002a; Roberts, 2012)</w:t>
      </w:r>
      <w:r>
        <w:rPr>
          <w:rFonts w:ascii="Calibri" w:eastAsia="Times New Roman" w:hAnsi="Calibri" w:cs="Calibri"/>
          <w:lang w:val="en-GB" w:eastAsia="nb-NO"/>
        </w:rPr>
        <w:fldChar w:fldCharType="end"/>
      </w:r>
      <w:r>
        <w:rPr>
          <w:rFonts w:ascii="Calibri" w:eastAsia="Times New Roman" w:hAnsi="Calibri" w:cs="Calibri"/>
          <w:lang w:val="en-GB" w:eastAsia="nb-NO"/>
        </w:rPr>
        <w:t xml:space="preserve">. For example, </w:t>
      </w:r>
      <w:r>
        <w:rPr>
          <w:rFonts w:ascii="Calibri" w:eastAsia="Times New Roman" w:hAnsi="Calibri" w:cs="Calibri"/>
          <w:lang w:val="en-GB" w:eastAsia="nb-NO"/>
        </w:rPr>
        <w:fldChar w:fldCharType="begin"/>
      </w:r>
      <w:r>
        <w:rPr>
          <w:rFonts w:ascii="Calibri" w:eastAsia="Times New Roman" w:hAnsi="Calibri" w:cs="Calibri"/>
          <w:lang w:val="en-GB" w:eastAsia="nb-NO"/>
        </w:rPr>
        <w:instrText xml:space="preserve"> ADDIN EN.CITE &lt;EndNote&gt;&lt;Cite AuthorYear="1"&gt;&lt;Author&gt;Knight&lt;/Author&gt;&lt;Year&gt;2018&lt;/Year&gt;&lt;RecNum&gt;1094&lt;/RecNum&gt;&lt;Pages&gt;245&lt;/Pages&gt;&lt;DisplayText&gt;Knight (2018, p. 245)&lt;/DisplayText&gt;&lt;record&gt;&lt;rec-number&gt;1094&lt;/rec-number&gt;&lt;foreign-keys&gt;&lt;key app="EN" db-id="0pxtwpdsyf9wsaead0bpzzv32fzd0w90prx5" timestamp="1667465550"&gt;1094&lt;/key&gt;&lt;/foreign-keys&gt;&lt;ref-type name="Book Section"&gt;5&lt;/ref-type&gt;&lt;contributors&gt;&lt;authors&gt;&lt;author&gt;Knight, Sara&lt;/author&gt;&lt;/authors&gt;&lt;/contributors&gt;&lt;titles&gt;&lt;title&gt;Forest school in the United Kingdom&lt;/title&gt;&lt;secondary-title&gt;WHAT TITLE?&lt;/secondary-title&gt;&lt;/titles&gt;&lt;pages&gt;244-250&lt;/pages&gt;&lt;dates&gt;&lt;year&gt;2018&lt;/year&gt;&lt;/dates&gt;&lt;urls&gt;&lt;/urls&gt;&lt;/record&gt;&lt;/Cite&gt;&lt;/EndNote&gt;</w:instrText>
      </w:r>
      <w:r>
        <w:rPr>
          <w:rFonts w:ascii="Calibri" w:eastAsia="Times New Roman" w:hAnsi="Calibri" w:cs="Calibri"/>
          <w:lang w:val="en-GB" w:eastAsia="nb-NO"/>
        </w:rPr>
        <w:fldChar w:fldCharType="separate"/>
      </w:r>
      <w:r>
        <w:rPr>
          <w:rFonts w:ascii="Calibri" w:eastAsia="Times New Roman" w:hAnsi="Calibri" w:cs="Calibri"/>
          <w:noProof/>
          <w:lang w:val="en-GB" w:eastAsia="nb-NO"/>
        </w:rPr>
        <w:t>Knight (2018, p. 245)</w:t>
      </w:r>
      <w:r>
        <w:rPr>
          <w:rFonts w:ascii="Calibri" w:eastAsia="Times New Roman" w:hAnsi="Calibri" w:cs="Calibri"/>
          <w:lang w:val="en-GB" w:eastAsia="nb-NO"/>
        </w:rPr>
        <w:fldChar w:fldCharType="end"/>
      </w:r>
      <w:r>
        <w:rPr>
          <w:rFonts w:ascii="Calibri" w:eastAsia="Times New Roman" w:hAnsi="Calibri" w:cs="Calibri"/>
          <w:lang w:val="en-GB" w:eastAsia="nb-NO"/>
        </w:rPr>
        <w:t xml:space="preserve"> perceives the British Forest Schools as </w:t>
      </w:r>
      <w:r w:rsidR="00AD3FCB">
        <w:rPr>
          <w:rFonts w:ascii="Calibri" w:eastAsia="Times New Roman" w:hAnsi="Calibri" w:cs="Calibri"/>
          <w:lang w:val="en-GB" w:eastAsia="nb-NO"/>
        </w:rPr>
        <w:t>“</w:t>
      </w:r>
      <w:r>
        <w:rPr>
          <w:rFonts w:ascii="Calibri" w:hAnsi="Calibri" w:cs="Calibri"/>
          <w:lang w:val="en-GB"/>
        </w:rPr>
        <w:t>widely accepted” and “</w:t>
      </w:r>
      <w:r>
        <w:rPr>
          <w:rFonts w:ascii="Calibri" w:eastAsia="Times New Roman" w:hAnsi="Calibri" w:cs="Calibri"/>
          <w:lang w:val="en-GB" w:eastAsia="nb-NO"/>
        </w:rPr>
        <w:t>a valuable model”</w:t>
      </w:r>
      <w:r w:rsidR="000F49FF">
        <w:rPr>
          <w:rFonts w:ascii="Calibri" w:eastAsia="Times New Roman" w:hAnsi="Calibri" w:cs="Calibri"/>
          <w:lang w:val="en-GB" w:eastAsia="nb-NO"/>
        </w:rPr>
        <w:t>,</w:t>
      </w:r>
      <w:r>
        <w:rPr>
          <w:rFonts w:ascii="Calibri" w:eastAsia="Times New Roman" w:hAnsi="Calibri" w:cs="Calibri"/>
          <w:lang w:val="en-GB" w:eastAsia="nb-NO"/>
        </w:rPr>
        <w:t xml:space="preserve"> while </w:t>
      </w:r>
      <w:r>
        <w:rPr>
          <w:rFonts w:ascii="Calibri" w:eastAsia="Times New Roman" w:hAnsi="Calibri" w:cs="Calibri"/>
          <w:lang w:val="en-GB" w:eastAsia="nb-NO"/>
        </w:rPr>
        <w:fldChar w:fldCharType="begin"/>
      </w:r>
      <w:r>
        <w:rPr>
          <w:rFonts w:ascii="Calibri" w:eastAsia="Times New Roman" w:hAnsi="Calibri" w:cs="Calibri"/>
          <w:lang w:val="en-GB" w:eastAsia="nb-NO"/>
        </w:rPr>
        <w:instrText xml:space="preserve"> ADDIN EN.CITE &lt;EndNote&gt;&lt;Cite AuthorYear="1"&gt;&lt;Author&gt;Leather&lt;/Author&gt;&lt;Year&gt;2018&lt;/Year&gt;&lt;RecNum&gt;1095&lt;/RecNum&gt;&lt;Pages&gt;6&lt;/Pages&gt;&lt;DisplayText&gt;Leather (2018, p. 6)&lt;/DisplayText&gt;&lt;record&gt;&lt;rec-number&gt;1095&lt;/rec-number&gt;&lt;foreign-keys&gt;&lt;key app="EN" db-id="0pxtwpdsyf9wsaead0bpzzv32fzd0w90prx5" timestamp="1667466222"&gt;1095&lt;/key&gt;&lt;/foreign-keys&gt;&lt;ref-type name="Journal Article"&gt;17&lt;/ref-type&gt;&lt;contributors&gt;&lt;authors&gt;&lt;author&gt;Leather, Mark&lt;/author&gt;&lt;/authors&gt;&lt;/contributors&gt;&lt;titles&gt;&lt;title&gt;A critique of “Forest School” or something lost in translation&lt;/title&gt;&lt;secondary-title&gt;Journal of Outdoor and Environmental Education&lt;/secondary-title&gt;&lt;/titles&gt;&lt;periodical&gt;&lt;full-title&gt;Journal of Outdoor and Environmental Education&lt;/full-title&gt;&lt;/periodical&gt;&lt;pages&gt;5-18&lt;/pages&gt;&lt;volume&gt;21&lt;/volume&gt;&lt;number&gt;1&lt;/number&gt;&lt;dates&gt;&lt;year&gt;2018&lt;/year&gt;&lt;pub-dates&gt;&lt;date&gt;2018/03/01&lt;/date&gt;&lt;/pub-dates&gt;&lt;/dates&gt;&lt;isbn&gt;2522-879X&lt;/isbn&gt;&lt;urls&gt;&lt;related-urls&gt;&lt;url&gt;https://doi.org/10.1007/s42322-017-0006-1&lt;/url&gt;&lt;/related-urls&gt;&lt;/urls&gt;&lt;electronic-resource-num&gt;10.1007/s42322-017-0006-1&lt;/electronic-resource-num&gt;&lt;/record&gt;&lt;/Cite&gt;&lt;/EndNote&gt;</w:instrText>
      </w:r>
      <w:r>
        <w:rPr>
          <w:rFonts w:ascii="Calibri" w:eastAsia="Times New Roman" w:hAnsi="Calibri" w:cs="Calibri"/>
          <w:lang w:val="en-GB" w:eastAsia="nb-NO"/>
        </w:rPr>
        <w:fldChar w:fldCharType="separate"/>
      </w:r>
      <w:r>
        <w:rPr>
          <w:rFonts w:ascii="Calibri" w:eastAsia="Times New Roman" w:hAnsi="Calibri" w:cs="Calibri"/>
          <w:noProof/>
          <w:lang w:val="en-GB" w:eastAsia="nb-NO"/>
        </w:rPr>
        <w:t>Leather (2018, p. 6)</w:t>
      </w:r>
      <w:r>
        <w:rPr>
          <w:rFonts w:ascii="Calibri" w:eastAsia="Times New Roman" w:hAnsi="Calibri" w:cs="Calibri"/>
          <w:lang w:val="en-GB" w:eastAsia="nb-NO"/>
        </w:rPr>
        <w:fldChar w:fldCharType="end"/>
      </w:r>
      <w:r>
        <w:rPr>
          <w:rFonts w:ascii="Calibri" w:eastAsia="Times New Roman" w:hAnsi="Calibri" w:cs="Calibri"/>
          <w:lang w:val="en-GB" w:eastAsia="nb-NO"/>
        </w:rPr>
        <w:t xml:space="preserve"> argues that “</w:t>
      </w:r>
      <w:r w:rsidRPr="00AC7E5C">
        <w:rPr>
          <w:rFonts w:ascii="Calibri" w:eastAsia="Times New Roman" w:hAnsi="Calibri" w:cs="Calibri"/>
          <w:lang w:val="en-GB" w:eastAsia="nb-NO"/>
        </w:rPr>
        <w:t>practitioners are emulating practices without necessarily understanding</w:t>
      </w:r>
      <w:r>
        <w:rPr>
          <w:rFonts w:ascii="Calibri" w:eastAsia="Times New Roman" w:hAnsi="Calibri" w:cs="Calibri"/>
          <w:lang w:val="en-GB" w:eastAsia="nb-NO"/>
        </w:rPr>
        <w:t xml:space="preserve"> </w:t>
      </w:r>
      <w:r w:rsidRPr="00AC7E5C">
        <w:rPr>
          <w:rFonts w:ascii="Calibri" w:eastAsia="Times New Roman" w:hAnsi="Calibri" w:cs="Calibri"/>
          <w:lang w:val="en-GB" w:eastAsia="nb-NO"/>
        </w:rPr>
        <w:t>why they are doing things in certain ways and not others</w:t>
      </w:r>
      <w:r>
        <w:rPr>
          <w:rFonts w:ascii="Calibri" w:eastAsia="Times New Roman" w:hAnsi="Calibri" w:cs="Calibri"/>
          <w:lang w:val="en-GB" w:eastAsia="nb-NO"/>
        </w:rPr>
        <w:t>”</w:t>
      </w:r>
      <w:r w:rsidRPr="00AC7E5C">
        <w:rPr>
          <w:rFonts w:ascii="Calibri" w:eastAsia="Times New Roman" w:hAnsi="Calibri" w:cs="Calibri"/>
          <w:lang w:val="en-GB" w:eastAsia="nb-NO"/>
        </w:rPr>
        <w:t>.</w:t>
      </w:r>
      <w:r>
        <w:rPr>
          <w:rFonts w:ascii="Calibri" w:eastAsia="Times New Roman" w:hAnsi="Calibri" w:cs="Calibri"/>
          <w:lang w:val="en-GB" w:eastAsia="nb-NO"/>
        </w:rPr>
        <w:t xml:space="preserve"> </w:t>
      </w:r>
      <w:r w:rsidR="0034226C">
        <w:rPr>
          <w:rFonts w:ascii="Calibri" w:eastAsia="Times New Roman" w:hAnsi="Calibri" w:cs="Calibri"/>
          <w:lang w:val="en-GB" w:eastAsia="nb-NO"/>
        </w:rPr>
        <w:t xml:space="preserve">Evaluating the field as a site of cultural struggle is </w:t>
      </w:r>
      <w:r w:rsidR="00F924FB">
        <w:rPr>
          <w:rFonts w:ascii="Calibri" w:eastAsia="Times New Roman" w:hAnsi="Calibri" w:cs="Calibri"/>
          <w:lang w:val="en-GB" w:eastAsia="nb-NO"/>
        </w:rPr>
        <w:t>advantageous</w:t>
      </w:r>
      <w:r w:rsidR="0034226C">
        <w:rPr>
          <w:rFonts w:ascii="Calibri" w:eastAsia="Times New Roman" w:hAnsi="Calibri" w:cs="Calibri"/>
          <w:lang w:val="en-GB" w:eastAsia="nb-NO"/>
        </w:rPr>
        <w:t xml:space="preserve"> for understanding </w:t>
      </w:r>
      <w:r>
        <w:rPr>
          <w:rFonts w:ascii="Calibri" w:eastAsia="Times New Roman" w:hAnsi="Calibri" w:cs="Calibri"/>
          <w:lang w:val="en-GB" w:eastAsia="nb-NO"/>
        </w:rPr>
        <w:t xml:space="preserve">how different actors, philosophies, </w:t>
      </w:r>
      <w:r w:rsidR="0034226C">
        <w:rPr>
          <w:rFonts w:ascii="Calibri" w:eastAsia="Times New Roman" w:hAnsi="Calibri" w:cs="Calibri"/>
          <w:lang w:val="en-GB" w:eastAsia="nb-NO"/>
        </w:rPr>
        <w:t>cultural conceptions</w:t>
      </w:r>
      <w:r w:rsidR="00CD0E15">
        <w:rPr>
          <w:rFonts w:ascii="Calibri" w:eastAsia="Times New Roman" w:hAnsi="Calibri" w:cs="Calibri"/>
          <w:lang w:val="en-GB" w:eastAsia="nb-NO"/>
        </w:rPr>
        <w:t>,</w:t>
      </w:r>
      <w:r>
        <w:rPr>
          <w:rFonts w:ascii="Calibri" w:eastAsia="Times New Roman" w:hAnsi="Calibri" w:cs="Calibri"/>
          <w:lang w:val="en-GB" w:eastAsia="nb-NO"/>
        </w:rPr>
        <w:t xml:space="preserve"> and structural constraints have impacted the field in the past </w:t>
      </w:r>
      <w:r w:rsidR="0034226C">
        <w:rPr>
          <w:rFonts w:ascii="Calibri" w:eastAsia="Times New Roman" w:hAnsi="Calibri" w:cs="Calibri"/>
          <w:lang w:val="en-GB" w:eastAsia="nb-NO"/>
        </w:rPr>
        <w:t xml:space="preserve">and </w:t>
      </w:r>
      <w:r w:rsidR="00F924FB">
        <w:rPr>
          <w:rFonts w:ascii="Calibri" w:eastAsia="Times New Roman" w:hAnsi="Calibri" w:cs="Calibri"/>
          <w:lang w:val="en-GB" w:eastAsia="nb-NO"/>
        </w:rPr>
        <w:t xml:space="preserve">continue to produce tensions </w:t>
      </w:r>
      <w:r w:rsidR="0034226C">
        <w:rPr>
          <w:rFonts w:ascii="Calibri" w:eastAsia="Times New Roman" w:hAnsi="Calibri" w:cs="Calibri"/>
          <w:lang w:val="en-GB" w:eastAsia="nb-NO"/>
        </w:rPr>
        <w:t xml:space="preserve">over the purpose and direction of outdoor education. </w:t>
      </w:r>
      <w:r>
        <w:rPr>
          <w:lang w:val="en-GB" w:eastAsia="nb-NO"/>
        </w:rPr>
        <w:t xml:space="preserve">The essay </w:t>
      </w:r>
      <w:r w:rsidR="00B80871">
        <w:rPr>
          <w:lang w:val="en-GB" w:eastAsia="nb-NO"/>
        </w:rPr>
        <w:t>adopts a broad definition of culture as a way of life</w:t>
      </w:r>
      <w:r w:rsidR="000A6C79">
        <w:rPr>
          <w:lang w:val="en-GB" w:eastAsia="nb-NO"/>
        </w:rPr>
        <w:t>; culture</w:t>
      </w:r>
      <w:r w:rsidR="00F924FB">
        <w:rPr>
          <w:lang w:val="en-GB" w:eastAsia="nb-NO"/>
        </w:rPr>
        <w:t xml:space="preserve">s are </w:t>
      </w:r>
      <w:r w:rsidR="00B80871">
        <w:rPr>
          <w:lang w:val="en-GB" w:eastAsia="nb-NO"/>
        </w:rPr>
        <w:t xml:space="preserve">constrained by </w:t>
      </w:r>
      <w:r w:rsidR="000A6C79">
        <w:rPr>
          <w:lang w:val="en-GB" w:eastAsia="nb-NO"/>
        </w:rPr>
        <w:t xml:space="preserve">contradictory </w:t>
      </w:r>
      <w:r w:rsidR="00B80871">
        <w:rPr>
          <w:lang w:val="en-GB" w:eastAsia="nb-NO"/>
        </w:rPr>
        <w:t>social forces</w:t>
      </w:r>
      <w:r w:rsidR="000A6C79">
        <w:rPr>
          <w:lang w:val="en-GB" w:eastAsia="nb-NO"/>
        </w:rPr>
        <w:t xml:space="preserve"> and developments</w:t>
      </w:r>
      <w:r w:rsidR="00B80871">
        <w:rPr>
          <w:lang w:val="en-GB" w:eastAsia="nb-NO"/>
        </w:rPr>
        <w:t xml:space="preserve"> </w:t>
      </w:r>
      <w:r w:rsidR="000A6C79">
        <w:rPr>
          <w:lang w:val="en-GB" w:eastAsia="nb-NO"/>
        </w:rPr>
        <w:fldChar w:fldCharType="begin"/>
      </w:r>
      <w:r w:rsidR="000A6C79">
        <w:rPr>
          <w:lang w:val="en-GB" w:eastAsia="nb-NO"/>
        </w:rPr>
        <w:instrText xml:space="preserve"> ADDIN EN.CITE &lt;EndNote&gt;&lt;Cite&gt;&lt;Author&gt;Williams&lt;/Author&gt;&lt;Year&gt;1986&lt;/Year&gt;&lt;RecNum&gt;1086&lt;/RecNum&gt;&lt;DisplayText&gt;(Williams, 1986)&lt;/DisplayText&gt;&lt;record&gt;&lt;rec-number&gt;1086&lt;/rec-number&gt;&lt;foreign-keys&gt;&lt;key app="EN" db-id="0pxtwpdsyf9wsaead0bpzzv32fzd0w90prx5" timestamp="1666454321"&gt;1086&lt;/key&gt;&lt;/foreign-keys&gt;&lt;ref-type name="Book"&gt;6&lt;/ref-type&gt;&lt;contributors&gt;&lt;authors&gt;&lt;author&gt;Williams, Raymond&lt;/author&gt;&lt;/authors&gt;&lt;/contributors&gt;&lt;titles&gt;&lt;title&gt;Marxism and Literature&lt;/title&gt;&lt;/titles&gt;&lt;dates&gt;&lt;year&gt;1986&lt;/year&gt;&lt;/dates&gt;&lt;pub-location&gt;Oxford and NY&lt;/pub-location&gt;&lt;publisher&gt;Oxford University Press&lt;/publisher&gt;&lt;urls&gt;&lt;/urls&gt;&lt;/record&gt;&lt;/Cite&gt;&lt;/EndNote&gt;</w:instrText>
      </w:r>
      <w:r w:rsidR="000A6C79">
        <w:rPr>
          <w:lang w:val="en-GB" w:eastAsia="nb-NO"/>
        </w:rPr>
        <w:fldChar w:fldCharType="separate"/>
      </w:r>
      <w:r w:rsidR="000A6C79">
        <w:rPr>
          <w:noProof/>
          <w:lang w:val="en-GB" w:eastAsia="nb-NO"/>
        </w:rPr>
        <w:t>(Williams, 1986)</w:t>
      </w:r>
      <w:r w:rsidR="000A6C79">
        <w:rPr>
          <w:lang w:val="en-GB" w:eastAsia="nb-NO"/>
        </w:rPr>
        <w:fldChar w:fldCharType="end"/>
      </w:r>
      <w:r w:rsidR="000A6C79">
        <w:rPr>
          <w:lang w:val="en-GB" w:eastAsia="nb-NO"/>
        </w:rPr>
        <w:t xml:space="preserve">. </w:t>
      </w:r>
      <w:r w:rsidR="00280C6F">
        <w:rPr>
          <w:lang w:val="en-GB" w:eastAsia="nb-NO"/>
        </w:rPr>
        <w:t xml:space="preserve">As noted by </w:t>
      </w:r>
      <w:r w:rsidR="000A6C79">
        <w:rPr>
          <w:lang w:val="en-GB" w:eastAsia="nb-NO"/>
        </w:rPr>
        <w:t xml:space="preserve">Williams, there is not one unilinear cultural development; </w:t>
      </w:r>
      <w:r w:rsidR="00280C6F">
        <w:rPr>
          <w:lang w:val="en-GB" w:eastAsia="nb-NO"/>
        </w:rPr>
        <w:t xml:space="preserve">he attributes to </w:t>
      </w:r>
      <w:r w:rsidR="000A6C79" w:rsidRPr="00ED58E8">
        <w:rPr>
          <w:rFonts w:ascii="Calibri" w:eastAsia="Times New Roman" w:hAnsi="Calibri" w:cs="Calibri"/>
          <w:lang w:val="en-GB" w:eastAsia="nb-NO"/>
        </w:rPr>
        <w:t>Herder the idea that social forces shape cultures differently in each context</w:t>
      </w:r>
      <w:r w:rsidR="00280C6F">
        <w:rPr>
          <w:rFonts w:ascii="Calibri" w:eastAsia="Times New Roman" w:hAnsi="Calibri" w:cs="Calibri"/>
          <w:lang w:val="en-GB" w:eastAsia="nb-NO"/>
        </w:rPr>
        <w:t xml:space="preserve"> (</w:t>
      </w:r>
      <w:r w:rsidR="00775C53">
        <w:rPr>
          <w:rFonts w:ascii="Calibri" w:eastAsia="Times New Roman" w:hAnsi="Calibri" w:cs="Calibri"/>
          <w:lang w:val="en-GB" w:eastAsia="nb-NO"/>
        </w:rPr>
        <w:t xml:space="preserve">p. </w:t>
      </w:r>
      <w:r w:rsidR="00280C6F">
        <w:rPr>
          <w:rFonts w:ascii="Calibri" w:eastAsia="Times New Roman" w:hAnsi="Calibri" w:cs="Calibri"/>
          <w:lang w:val="en-GB" w:eastAsia="nb-NO"/>
        </w:rPr>
        <w:t>17)</w:t>
      </w:r>
      <w:r w:rsidR="000A6C79" w:rsidRPr="00ED58E8">
        <w:rPr>
          <w:rFonts w:ascii="Calibri" w:eastAsia="Times New Roman" w:hAnsi="Calibri" w:cs="Calibri"/>
          <w:lang w:val="en-GB" w:eastAsia="nb-NO"/>
        </w:rPr>
        <w:t>.</w:t>
      </w:r>
      <w:r w:rsidR="000A6C79">
        <w:rPr>
          <w:lang w:val="en-GB" w:eastAsia="nb-NO"/>
        </w:rPr>
        <w:t xml:space="preserve"> </w:t>
      </w:r>
    </w:p>
    <w:p w14:paraId="2648FBC2" w14:textId="77777777" w:rsidR="00775C53" w:rsidRDefault="00775C53" w:rsidP="00384158">
      <w:pPr>
        <w:spacing w:after="0"/>
        <w:rPr>
          <w:lang w:val="en-GB" w:eastAsia="nb-NO"/>
        </w:rPr>
      </w:pPr>
    </w:p>
    <w:p w14:paraId="02E56039" w14:textId="4293169A" w:rsidR="00384158" w:rsidRPr="009A1FC0" w:rsidRDefault="000A6C79" w:rsidP="00384158">
      <w:pPr>
        <w:spacing w:after="0"/>
        <w:rPr>
          <w:lang w:val="en-GB" w:eastAsia="nb-NO"/>
        </w:rPr>
      </w:pPr>
      <w:r>
        <w:rPr>
          <w:lang w:val="en-GB" w:eastAsia="nb-NO"/>
        </w:rPr>
        <w:t>Furthermore, the essay understand</w:t>
      </w:r>
      <w:r w:rsidR="00775C53">
        <w:rPr>
          <w:lang w:val="en-GB" w:eastAsia="nb-NO"/>
        </w:rPr>
        <w:t>s</w:t>
      </w:r>
      <w:r>
        <w:rPr>
          <w:lang w:val="en-GB" w:eastAsia="nb-NO"/>
        </w:rPr>
        <w:t xml:space="preserve"> the site as impacted by </w:t>
      </w:r>
      <w:r w:rsidR="00384158">
        <w:rPr>
          <w:lang w:val="en-GB" w:eastAsia="nb-NO"/>
        </w:rPr>
        <w:t xml:space="preserve">tensions </w:t>
      </w:r>
      <w:r w:rsidR="000F49FF">
        <w:rPr>
          <w:lang w:val="en-GB" w:eastAsia="nb-NO"/>
        </w:rPr>
        <w:t>both within ‘the outdoor’ and within ‘education’, as the field is an amalgam of</w:t>
      </w:r>
      <w:r w:rsidR="00384158" w:rsidRPr="00F40B4D">
        <w:rPr>
          <w:rFonts w:ascii="Calibri" w:eastAsia="Times New Roman" w:hAnsi="Calibri" w:cs="Calibri"/>
          <w:lang w:val="en-GB" w:eastAsia="nb-NO"/>
        </w:rPr>
        <w:t xml:space="preserve"> </w:t>
      </w:r>
      <w:r w:rsidR="005D7705">
        <w:rPr>
          <w:rFonts w:ascii="Calibri" w:eastAsia="Times New Roman" w:hAnsi="Calibri" w:cs="Calibri"/>
          <w:lang w:val="en-GB" w:eastAsia="nb-NO"/>
        </w:rPr>
        <w:t>“</w:t>
      </w:r>
      <w:r w:rsidR="00384158" w:rsidRPr="00F40B4D">
        <w:rPr>
          <w:rFonts w:ascii="Calibri" w:eastAsia="Times New Roman" w:hAnsi="Calibri" w:cs="Calibri"/>
          <w:lang w:val="en-GB" w:eastAsia="nb-NO"/>
        </w:rPr>
        <w:t>recreational and educational forms of outdoor adventure</w:t>
      </w:r>
      <w:r w:rsidR="005D7705">
        <w:rPr>
          <w:rFonts w:ascii="Calibri" w:eastAsia="Times New Roman" w:hAnsi="Calibri" w:cs="Calibri"/>
          <w:lang w:val="en-GB" w:eastAsia="nb-NO"/>
        </w:rPr>
        <w:t xml:space="preserve">” </w:t>
      </w:r>
      <w:r w:rsidR="00384158" w:rsidRPr="00F40B4D">
        <w:rPr>
          <w:rFonts w:ascii="Calibri" w:eastAsia="Times New Roman" w:hAnsi="Calibri" w:cs="Calibri"/>
          <w:lang w:val="en-GB" w:eastAsia="nb-NO"/>
        </w:rPr>
        <w:fldChar w:fldCharType="begin"/>
      </w:r>
      <w:r w:rsidR="00775C53">
        <w:rPr>
          <w:rFonts w:ascii="Calibri" w:eastAsia="Times New Roman" w:hAnsi="Calibri" w:cs="Calibri"/>
          <w:lang w:val="en-GB" w:eastAsia="nb-NO"/>
        </w:rPr>
        <w:instrText xml:space="preserve"> ADDIN EN.CITE &lt;EndNote&gt;&lt;Cite&gt;&lt;Author&gt;Loynes&lt;/Author&gt;&lt;Year&gt;2013&lt;/Year&gt;&lt;RecNum&gt;1078&lt;/RecNum&gt;&lt;Pages&gt;136&lt;/Pages&gt;&lt;DisplayText&gt;(Loynes, 2013, p. 136)&lt;/DisplayText&gt;&lt;record&gt;&lt;rec-number&gt;1078&lt;/rec-number&gt;&lt;foreign-keys&gt;&lt;key app="EN" db-id="0pxtwpdsyf9wsaead0bpzzv32fzd0w90prx5" timestamp="1665915066"&gt;1078&lt;/key&gt;&lt;/foreign-keys&gt;&lt;ref-type name="Book Section"&gt;5&lt;/ref-type&gt;&lt;contributors&gt;&lt;authors&gt;&lt;author&gt;Loynes, Christopher&lt;/author&gt;&lt;/authors&gt;&lt;secondary-authors&gt;&lt;author&gt;Pike, Elizabeth C.J &lt;/author&gt;&lt;author&gt;Beames, Simon&lt;/author&gt;&lt;/secondary-authors&gt;&lt;/contributors&gt;&lt;titles&gt;&lt;title&gt;Globalization, the market and outdoor adventure&lt;/title&gt;&lt;secondary-title&gt;Outdoor Adventure and Social Theory&lt;/secondary-title&gt;&lt;/titles&gt;&lt;pages&gt;134-145&lt;/pages&gt;&lt;dates&gt;&lt;year&gt;2013&lt;/year&gt;&lt;/dates&gt;&lt;pub-location&gt;London&lt;/pub-location&gt;&lt;publisher&gt;Routledge&lt;/publisher&gt;&lt;urls&gt;&lt;/urls&gt;&lt;electronic-resource-num&gt;10.4324/9780203114773&lt;/electronic-resource-num&gt;&lt;/record&gt;&lt;/Cite&gt;&lt;/EndNote&gt;</w:instrText>
      </w:r>
      <w:r w:rsidR="00384158" w:rsidRPr="00F40B4D">
        <w:rPr>
          <w:rFonts w:ascii="Calibri" w:eastAsia="Times New Roman" w:hAnsi="Calibri" w:cs="Calibri"/>
          <w:lang w:val="en-GB" w:eastAsia="nb-NO"/>
        </w:rPr>
        <w:fldChar w:fldCharType="separate"/>
      </w:r>
      <w:r w:rsidR="00775C53">
        <w:rPr>
          <w:rFonts w:ascii="Calibri" w:eastAsia="Times New Roman" w:hAnsi="Calibri" w:cs="Calibri"/>
          <w:noProof/>
          <w:lang w:val="en-GB" w:eastAsia="nb-NO"/>
        </w:rPr>
        <w:t>(Loynes, 2013, p. 136)</w:t>
      </w:r>
      <w:r w:rsidR="00384158" w:rsidRPr="00F40B4D">
        <w:rPr>
          <w:rFonts w:ascii="Calibri" w:eastAsia="Times New Roman" w:hAnsi="Calibri" w:cs="Calibri"/>
          <w:lang w:val="en-GB" w:eastAsia="nb-NO"/>
        </w:rPr>
        <w:fldChar w:fldCharType="end"/>
      </w:r>
      <w:r w:rsidR="00384158">
        <w:rPr>
          <w:rFonts w:ascii="Calibri" w:eastAsia="Times New Roman" w:hAnsi="Calibri" w:cs="Calibri"/>
          <w:lang w:val="en-GB" w:eastAsia="nb-NO"/>
        </w:rPr>
        <w:t xml:space="preserve">. </w:t>
      </w:r>
      <w:r w:rsidR="00775C53">
        <w:rPr>
          <w:rFonts w:ascii="Calibri" w:eastAsia="Times New Roman" w:hAnsi="Calibri" w:cs="Calibri"/>
          <w:lang w:val="en-GB" w:eastAsia="nb-NO"/>
        </w:rPr>
        <w:t xml:space="preserve">I draw on literature from both </w:t>
      </w:r>
      <w:r w:rsidR="00AD3FCB">
        <w:rPr>
          <w:rFonts w:ascii="Calibri" w:eastAsia="Times New Roman" w:hAnsi="Calibri" w:cs="Calibri"/>
          <w:lang w:val="en-GB" w:eastAsia="nb-NO"/>
        </w:rPr>
        <w:t xml:space="preserve">areas </w:t>
      </w:r>
      <w:r w:rsidR="00775C53">
        <w:rPr>
          <w:rFonts w:ascii="Calibri" w:eastAsia="Times New Roman" w:hAnsi="Calibri" w:cs="Calibri"/>
          <w:lang w:val="en-GB" w:eastAsia="nb-NO"/>
        </w:rPr>
        <w:t xml:space="preserve">in the </w:t>
      </w:r>
      <w:r w:rsidR="00D82386">
        <w:rPr>
          <w:rFonts w:ascii="Calibri" w:eastAsia="Times New Roman" w:hAnsi="Calibri" w:cs="Calibri"/>
          <w:lang w:val="en-GB" w:eastAsia="nb-NO"/>
        </w:rPr>
        <w:t>discussion</w:t>
      </w:r>
      <w:r w:rsidR="00775C53">
        <w:rPr>
          <w:rFonts w:ascii="Calibri" w:eastAsia="Times New Roman" w:hAnsi="Calibri" w:cs="Calibri"/>
          <w:lang w:val="en-GB" w:eastAsia="nb-NO"/>
        </w:rPr>
        <w:t xml:space="preserve"> of cultural struggles. </w:t>
      </w:r>
      <w:r w:rsidR="00F924FB">
        <w:rPr>
          <w:rFonts w:ascii="Calibri" w:eastAsia="Times New Roman" w:hAnsi="Calibri" w:cs="Calibri"/>
          <w:lang w:val="en-GB" w:eastAsia="nb-NO"/>
        </w:rPr>
        <w:t>The first part of the essay</w:t>
      </w:r>
      <w:r w:rsidR="00384158">
        <w:rPr>
          <w:lang w:val="en-GB" w:eastAsia="nb-NO"/>
        </w:rPr>
        <w:t xml:space="preserve"> draw</w:t>
      </w:r>
      <w:r w:rsidR="009A1FC0">
        <w:rPr>
          <w:lang w:val="en-GB" w:eastAsia="nb-NO"/>
        </w:rPr>
        <w:t>s</w:t>
      </w:r>
      <w:r w:rsidR="00384158">
        <w:rPr>
          <w:lang w:val="en-GB" w:eastAsia="nb-NO"/>
        </w:rPr>
        <w:t xml:space="preserve"> on the</w:t>
      </w:r>
      <w:r w:rsidR="00F924FB">
        <w:rPr>
          <w:lang w:val="en-GB" w:eastAsia="nb-NO"/>
        </w:rPr>
        <w:t xml:space="preserve"> notion of hegemony </w:t>
      </w:r>
      <w:r w:rsidR="00F924FB">
        <w:rPr>
          <w:lang w:val="en-GB" w:eastAsia="nb-NO"/>
        </w:rPr>
        <w:fldChar w:fldCharType="begin"/>
      </w:r>
      <w:r w:rsidR="00F924FB">
        <w:rPr>
          <w:lang w:val="en-GB" w:eastAsia="nb-NO"/>
        </w:rPr>
        <w:instrText xml:space="preserve"> ADDIN EN.CITE &lt;EndNote&gt;&lt;Cite&gt;&lt;Author&gt;Williams&lt;/Author&gt;&lt;Year&gt;1986&lt;/Year&gt;&lt;RecNum&gt;1086&lt;/RecNum&gt;&lt;DisplayText&gt;(Robbins, 1987; Williams, 1986)&lt;/DisplayText&gt;&lt;record&gt;&lt;rec-number&gt;1086&lt;/rec-number&gt;&lt;foreign-keys&gt;&lt;key app="EN" db-id="0pxtwpdsyf9wsaead0bpzzv32fzd0w90prx5" timestamp="1666454321"&gt;1086&lt;/key&gt;&lt;/foreign-keys&gt;&lt;ref-type name="Book"&gt;6&lt;/ref-type&gt;&lt;contributors&gt;&lt;authors&gt;&lt;author&gt;Williams, Raymond&lt;/author&gt;&lt;/authors&gt;&lt;/contributors&gt;&lt;titles&gt;&lt;title&gt;Marxism and Literature&lt;/title&gt;&lt;/titles&gt;&lt;dates&gt;&lt;year&gt;1986&lt;/year&gt;&lt;/dates&gt;&lt;pub-location&gt;Oxford and NY&lt;/pub-location&gt;&lt;publisher&gt;Oxford University Press&lt;/publisher&gt;&lt;urls&gt;&lt;/urls&gt;&lt;/record&gt;&lt;/Cite&gt;&lt;Cite&gt;&lt;Author&gt;Robbins&lt;/Author&gt;&lt;Year&gt;1987&lt;/Year&gt;&lt;RecNum&gt;1081&lt;/RecNum&gt;&lt;record&gt;&lt;rec-number&gt;1081&lt;/rec-number&gt;&lt;foreign-keys&gt;&lt;key app="EN" db-id="0pxtwpdsyf9wsaead0bpzzv32fzd0w90prx5" timestamp="1666451478"&gt;1081&lt;/key&gt;&lt;/foreign-keys&gt;&lt;ref-type name="Journal Article"&gt;17&lt;/ref-type&gt;&lt;contributors&gt;&lt;authors&gt;&lt;author&gt;Robbins, David&lt;/author&gt;&lt;/authors&gt;&lt;/contributors&gt;&lt;titles&gt;&lt;title&gt;Sport, Hegemony and the Middle Class; the Victorian Mountaineers&lt;/title&gt;&lt;secondary-title&gt;Culture &amp;amp; Society&lt;/secondary-title&gt;&lt;/titles&gt;&lt;periodical&gt;&lt;full-title&gt;Culture &amp;amp; Society&lt;/full-title&gt;&lt;/periodical&gt;&lt;pages&gt;579-601&lt;/pages&gt;&lt;volume&gt;4&lt;/volume&gt;&lt;dates&gt;&lt;year&gt;1987&lt;/year&gt;&lt;/dates&gt;&lt;urls&gt;&lt;/urls&gt;&lt;/record&gt;&lt;/Cite&gt;&lt;/EndNote&gt;</w:instrText>
      </w:r>
      <w:r w:rsidR="00F924FB">
        <w:rPr>
          <w:lang w:val="en-GB" w:eastAsia="nb-NO"/>
        </w:rPr>
        <w:fldChar w:fldCharType="separate"/>
      </w:r>
      <w:r w:rsidR="00F924FB">
        <w:rPr>
          <w:noProof/>
          <w:lang w:val="en-GB" w:eastAsia="nb-NO"/>
        </w:rPr>
        <w:t>(Robbins, 1987; Williams, 1986)</w:t>
      </w:r>
      <w:r w:rsidR="00F924FB">
        <w:rPr>
          <w:lang w:val="en-GB" w:eastAsia="nb-NO"/>
        </w:rPr>
        <w:fldChar w:fldCharType="end"/>
      </w:r>
      <w:r w:rsidR="00F924FB">
        <w:rPr>
          <w:lang w:val="en-GB" w:eastAsia="nb-NO"/>
        </w:rPr>
        <w:t xml:space="preserve"> to examine </w:t>
      </w:r>
      <w:r w:rsidR="00D82386">
        <w:rPr>
          <w:lang w:val="en-GB" w:eastAsia="nb-NO"/>
        </w:rPr>
        <w:t xml:space="preserve">historical accounts of how certain values and </w:t>
      </w:r>
      <w:r w:rsidR="00F924FB">
        <w:rPr>
          <w:lang w:val="en-GB" w:eastAsia="nb-NO"/>
        </w:rPr>
        <w:t xml:space="preserve">practices </w:t>
      </w:r>
      <w:r w:rsidR="00337CCB">
        <w:rPr>
          <w:lang w:val="en-GB" w:eastAsia="nb-NO"/>
        </w:rPr>
        <w:t>struggled for dominance</w:t>
      </w:r>
      <w:r w:rsidR="00D82386">
        <w:rPr>
          <w:lang w:val="en-GB" w:eastAsia="nb-NO"/>
        </w:rPr>
        <w:t xml:space="preserve"> in outdoor pursuits</w:t>
      </w:r>
      <w:r w:rsidR="00337CCB">
        <w:rPr>
          <w:lang w:val="en-GB" w:eastAsia="nb-NO"/>
        </w:rPr>
        <w:t xml:space="preserve"> </w:t>
      </w:r>
      <w:r w:rsidR="009A1FC0">
        <w:rPr>
          <w:lang w:val="en-GB" w:eastAsia="nb-NO"/>
        </w:rPr>
        <w:fldChar w:fldCharType="begin">
          <w:fldData xml:space="preserve">PEVuZE5vdGU+PENpdGU+PEF1dGhvcj5QaWtlPC9BdXRob3I+PFllYXI+MjAxMzwvWWVhcj48UmVj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=
</w:fldData>
        </w:fldChar>
      </w:r>
      <w:r w:rsidR="00905CDC">
        <w:rPr>
          <w:lang w:val="en-GB" w:eastAsia="nb-NO"/>
        </w:rPr>
        <w:instrText xml:space="preserve"> ADDIN EN.CITE </w:instrText>
      </w:r>
      <w:r w:rsidR="00905CDC">
        <w:rPr>
          <w:lang w:val="en-GB" w:eastAsia="nb-NO"/>
        </w:rPr>
        <w:fldChar w:fldCharType="begin">
          <w:fldData xml:space="preserve">PEVuZE5vdGU+PENpdGU+PEF1dGhvcj5QaWtlPC9BdXRob3I+PFllYXI+MjAxMzwvWWVhcj48UmVj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=
</w:fldData>
        </w:fldChar>
      </w:r>
      <w:r w:rsidR="00905CDC">
        <w:rPr>
          <w:lang w:val="en-GB" w:eastAsia="nb-NO"/>
        </w:rPr>
        <w:instrText xml:space="preserve"> ADDIN EN.CITE.DATA </w:instrText>
      </w:r>
      <w:r w:rsidR="00905CDC">
        <w:rPr>
          <w:lang w:val="en-GB" w:eastAsia="nb-NO"/>
        </w:rPr>
      </w:r>
      <w:r w:rsidR="00905CDC">
        <w:rPr>
          <w:lang w:val="en-GB" w:eastAsia="nb-NO"/>
        </w:rPr>
        <w:fldChar w:fldCharType="end"/>
      </w:r>
      <w:r w:rsidR="009A1FC0">
        <w:rPr>
          <w:lang w:val="en-GB" w:eastAsia="nb-NO"/>
        </w:rPr>
      </w:r>
      <w:r w:rsidR="009A1FC0">
        <w:rPr>
          <w:lang w:val="en-GB" w:eastAsia="nb-NO"/>
        </w:rPr>
        <w:fldChar w:fldCharType="separate"/>
      </w:r>
      <w:r w:rsidR="00905CDC">
        <w:rPr>
          <w:noProof/>
          <w:lang w:val="en-GB" w:eastAsia="nb-NO"/>
        </w:rPr>
        <w:t>(Gelter, 2000; Pike and Beames, 2013b; Robbins, 1987)</w:t>
      </w:r>
      <w:r w:rsidR="009A1FC0">
        <w:rPr>
          <w:lang w:val="en-GB" w:eastAsia="nb-NO"/>
        </w:rPr>
        <w:fldChar w:fldCharType="end"/>
      </w:r>
      <w:r w:rsidR="00D82386">
        <w:rPr>
          <w:lang w:val="en-GB" w:eastAsia="nb-NO"/>
        </w:rPr>
        <w:t>,</w:t>
      </w:r>
      <w:r w:rsidR="009A1FC0">
        <w:rPr>
          <w:lang w:val="en-GB" w:eastAsia="nb-NO"/>
        </w:rPr>
        <w:t xml:space="preserve"> and </w:t>
      </w:r>
      <w:r w:rsidR="00D82386">
        <w:rPr>
          <w:lang w:val="en-GB" w:eastAsia="nb-NO"/>
        </w:rPr>
        <w:t xml:space="preserve">similar </w:t>
      </w:r>
      <w:r w:rsidR="00AD3FCB">
        <w:rPr>
          <w:lang w:val="en-GB" w:eastAsia="nb-NO"/>
        </w:rPr>
        <w:t>struggles</w:t>
      </w:r>
      <w:r w:rsidR="00D82386">
        <w:rPr>
          <w:lang w:val="en-GB" w:eastAsia="nb-NO"/>
        </w:rPr>
        <w:t xml:space="preserve"> within </w:t>
      </w:r>
      <w:r w:rsidR="009A1FC0">
        <w:rPr>
          <w:lang w:val="en-GB" w:eastAsia="nb-NO"/>
        </w:rPr>
        <w:t>experiential education</w:t>
      </w:r>
      <w:r w:rsidR="00384158">
        <w:rPr>
          <w:lang w:val="en-GB" w:eastAsia="nb-NO"/>
        </w:rPr>
        <w:t xml:space="preserve"> </w:t>
      </w:r>
      <w:r w:rsidR="00384158">
        <w:rPr>
          <w:lang w:val="en-GB" w:eastAsia="nb-NO"/>
        </w:rPr>
        <w:fldChar w:fldCharType="begin">
          <w:fldData xml:space="preserve">PEVuZE5vdGU+PENpdGU+PEF1dGhvcj5OaWNvbDwvQXV0aG9yPjxZZWFyPjIwMDI8L1llYXI+PFJl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</w:fldData>
        </w:fldChar>
      </w:r>
      <w:r w:rsidR="00905CDC">
        <w:rPr>
          <w:lang w:val="en-GB" w:eastAsia="nb-NO"/>
        </w:rPr>
        <w:instrText xml:space="preserve"> ADDIN EN.CITE </w:instrText>
      </w:r>
      <w:r w:rsidR="00905CDC">
        <w:rPr>
          <w:lang w:val="en-GB" w:eastAsia="nb-NO"/>
        </w:rPr>
        <w:fldChar w:fldCharType="begin">
          <w:fldData xml:space="preserve">PEVuZE5vdGU+PENpdGU+PEF1dGhvcj5OaWNvbDwvQXV0aG9yPjxZZWFyPjIwMDI8L1llYXI+PFJl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</w:fldData>
        </w:fldChar>
      </w:r>
      <w:r w:rsidR="00905CDC">
        <w:rPr>
          <w:lang w:val="en-GB" w:eastAsia="nb-NO"/>
        </w:rPr>
        <w:instrText xml:space="preserve"> ADDIN EN.CITE.DATA </w:instrText>
      </w:r>
      <w:r w:rsidR="00905CDC">
        <w:rPr>
          <w:lang w:val="en-GB" w:eastAsia="nb-NO"/>
        </w:rPr>
      </w:r>
      <w:r w:rsidR="00905CDC">
        <w:rPr>
          <w:lang w:val="en-GB" w:eastAsia="nb-NO"/>
        </w:rPr>
        <w:fldChar w:fldCharType="end"/>
      </w:r>
      <w:r w:rsidR="00384158">
        <w:rPr>
          <w:lang w:val="en-GB" w:eastAsia="nb-NO"/>
        </w:rPr>
      </w:r>
      <w:r w:rsidR="00384158">
        <w:rPr>
          <w:lang w:val="en-GB" w:eastAsia="nb-NO"/>
        </w:rPr>
        <w:fldChar w:fldCharType="separate"/>
      </w:r>
      <w:r w:rsidR="00905CDC">
        <w:rPr>
          <w:noProof/>
          <w:lang w:val="en-GB" w:eastAsia="nb-NO"/>
        </w:rPr>
        <w:t>(Allison, 2020; Allison and Telford, 2005; Cook, 1999; Dahlgren and Szczepanski, 1998; Hunt, 1989; Loynes, 2008; Nicol, 2002a; Roberts, 2012)</w:t>
      </w:r>
      <w:r w:rsidR="00384158">
        <w:rPr>
          <w:lang w:val="en-GB" w:eastAsia="nb-NO"/>
        </w:rPr>
        <w:fldChar w:fldCharType="end"/>
      </w:r>
      <w:r w:rsidR="00384158">
        <w:rPr>
          <w:lang w:val="en-GB" w:eastAsia="nb-NO"/>
        </w:rPr>
        <w:t xml:space="preserve">. In the second part, I turn to structural constraints impacting the field, specifically the role of the state and market. Drawing on concepts from Weber and Marx </w:t>
      </w:r>
      <w:r w:rsidR="00384158">
        <w:rPr>
          <w:lang w:val="en-GB" w:eastAsia="nb-NO"/>
        </w:rPr>
        <w:fldChar w:fldCharType="begin"/>
      </w:r>
      <w:r w:rsidR="00F06AAE">
        <w:rPr>
          <w:lang w:val="en-GB" w:eastAsia="nb-NO"/>
        </w:rPr>
        <w:instrText xml:space="preserve"> ADDIN EN.CITE &lt;EndNote&gt;&lt;Cite&gt;&lt;Author&gt;Varley&lt;/Author&gt;&lt;Year&gt;2013&lt;/Year&gt;&lt;RecNum&gt;1075&lt;/RecNum&gt;&lt;DisplayText&gt;(Cater and Dash, 2013; Varley, 2013)&lt;/DisplayText&gt;&lt;record&gt;&lt;rec-number&gt;1075&lt;/rec-number&gt;&lt;foreign-keys&gt;&lt;key app="EN" db-id="0pxtwpdsyf9wsaead0bpzzv32fzd0w90prx5" timestamp="1665915061"&gt;1075&lt;/key&gt;&lt;/foreign-keys&gt;&lt;ref-type name="Book Section"&gt;5&lt;/ref-type&gt;&lt;contributors&gt;&lt;authors&gt;&lt;author&gt;Varley, Peter&lt;/author&gt;&lt;/authors&gt;&lt;secondary-authors&gt;&lt;author&gt;Pike, Elizabeth C.J &lt;/author&gt;&lt;author&gt;Beames, Simon&lt;/author&gt;&lt;/secondary-authors&gt;&lt;/contributors&gt;&lt;titles&gt;&lt;title&gt;Max Weber: Rationalization and New Realms of the Commodity Form&lt;/title&gt;&lt;secondary-title&gt;Outdoor Adventure and Social Theory&lt;/secondary-title&gt;&lt;/titles&gt;&lt;pages&gt;33-41&lt;/pages&gt;&lt;dates&gt;&lt;year&gt;2013&lt;/year&gt;&lt;/dates&gt;&lt;pub-location&gt;London&lt;/pub-location&gt;&lt;publisher&gt;Routledge&lt;/publisher&gt;&lt;urls&gt;&lt;/urls&gt;&lt;electronic-resource-num&gt;10.4324/9780203114773&lt;/electronic-resource-num&gt;&lt;/record&gt;&lt;/Cite&gt;&lt;Cite&gt;&lt;Author&gt;Cater&lt;/Author&gt;&lt;Year&gt;2013&lt;/Year&gt;&lt;RecNum&gt;1076&lt;/RecNum&gt;&lt;record&gt;&lt;rec-number&gt;1076&lt;/rec-number&gt;&lt;foreign-keys&gt;&lt;key app="EN" db-id="0pxtwpdsyf9wsaead0bpzzv32fzd0w90prx5" timestamp="1665915062"&gt;1076&lt;/key&gt;&lt;/foreign-keys&gt;&lt;ref-type name="Book Section"&gt;5&lt;/ref-type&gt;&lt;contributors&gt;&lt;authors&gt;&lt;author&gt;Cater, Carl&lt;/author&gt;&lt;author&gt;Dash, Greg&lt;/author&gt;&lt;/authors&gt;&lt;secondary-authors&gt;&lt;author&gt;Pike, Elizabeth C.J &lt;/author&gt;&lt;author&gt;Beames, Simon&lt;/author&gt;&lt;/secondary-authors&gt;&lt;/contributors&gt;&lt;titles&gt;&lt;title&gt;Karl Marx: Alienation and false consciousness in adventurous activities&lt;/title&gt;&lt;secondary-title&gt;Outdoor Adventure and Social Theory&lt;/secondary-title&gt;&lt;/titles&gt;&lt;pages&gt;12-21&lt;/pages&gt;&lt;dates&gt;&lt;year&gt;2013&lt;/year&gt;&lt;/dates&gt;&lt;pub-location&gt;London&lt;/pub-location&gt;&lt;publisher&gt;Routledge&lt;/publisher&gt;&lt;urls&gt;&lt;/urls&gt;&lt;electronic-resource-num&gt;10.4324/9780203114773&lt;/electronic-resource-num&gt;&lt;/record&gt;&lt;/Cite&gt;&lt;/EndNote&gt;</w:instrText>
      </w:r>
      <w:r w:rsidR="00384158">
        <w:rPr>
          <w:lang w:val="en-GB" w:eastAsia="nb-NO"/>
        </w:rPr>
        <w:fldChar w:fldCharType="separate"/>
      </w:r>
      <w:r w:rsidR="00905CDC">
        <w:rPr>
          <w:noProof/>
          <w:lang w:val="en-GB" w:eastAsia="nb-NO"/>
        </w:rPr>
        <w:t>(Cater and Dash, 2013; Varley, 2013)</w:t>
      </w:r>
      <w:r w:rsidR="00384158">
        <w:rPr>
          <w:lang w:val="en-GB" w:eastAsia="nb-NO"/>
        </w:rPr>
        <w:fldChar w:fldCharType="end"/>
      </w:r>
      <w:r w:rsidR="00384158">
        <w:rPr>
          <w:lang w:val="en-GB" w:eastAsia="nb-NO"/>
        </w:rPr>
        <w:t xml:space="preserve">, I argue that bureaucratisation and marketisation </w:t>
      </w:r>
      <w:r w:rsidR="00C71CCD">
        <w:rPr>
          <w:lang w:val="en-GB" w:eastAsia="nb-NO"/>
        </w:rPr>
        <w:t>constrain</w:t>
      </w:r>
      <w:r w:rsidR="00384158">
        <w:rPr>
          <w:lang w:val="en-GB" w:eastAsia="nb-NO"/>
        </w:rPr>
        <w:t xml:space="preserve"> </w:t>
      </w:r>
      <w:r w:rsidR="00C71CCD">
        <w:rPr>
          <w:lang w:val="en-GB" w:eastAsia="nb-NO"/>
        </w:rPr>
        <w:t>recreation and education practices, producing further struggles in the field</w:t>
      </w:r>
      <w:r w:rsidR="006600A5">
        <w:rPr>
          <w:lang w:val="en-GB" w:eastAsia="nb-NO"/>
        </w:rPr>
        <w:t xml:space="preserve">, but also </w:t>
      </w:r>
      <w:r w:rsidR="00C71CCD">
        <w:rPr>
          <w:lang w:val="en-GB" w:eastAsia="nb-NO"/>
        </w:rPr>
        <w:t>enabl</w:t>
      </w:r>
      <w:r w:rsidR="006600A5">
        <w:rPr>
          <w:lang w:val="en-GB" w:eastAsia="nb-NO"/>
        </w:rPr>
        <w:t>ing</w:t>
      </w:r>
      <w:r w:rsidR="00C71CCD">
        <w:rPr>
          <w:lang w:val="en-GB" w:eastAsia="nb-NO"/>
        </w:rPr>
        <w:t xml:space="preserve"> greater participation. </w:t>
      </w:r>
      <w:r w:rsidR="00384158">
        <w:rPr>
          <w:lang w:val="en-GB" w:eastAsia="nb-NO"/>
        </w:rPr>
        <w:t xml:space="preserve">Third, I </w:t>
      </w:r>
      <w:r w:rsidR="00337CCB">
        <w:rPr>
          <w:lang w:val="en-GB" w:eastAsia="nb-NO"/>
        </w:rPr>
        <w:t xml:space="preserve">draw on identity politics and poststructuralist perspectives to </w:t>
      </w:r>
      <w:r w:rsidR="00D82386">
        <w:rPr>
          <w:lang w:val="en-GB" w:eastAsia="nb-NO"/>
        </w:rPr>
        <w:t>discuss</w:t>
      </w:r>
      <w:r w:rsidR="00337CCB">
        <w:rPr>
          <w:lang w:val="en-GB" w:eastAsia="nb-NO"/>
        </w:rPr>
        <w:t xml:space="preserve"> current and future challenges concerning </w:t>
      </w:r>
      <w:r w:rsidR="000F49FF">
        <w:rPr>
          <w:lang w:val="en-GB" w:eastAsia="nb-NO"/>
        </w:rPr>
        <w:t xml:space="preserve">the </w:t>
      </w:r>
      <w:r w:rsidR="00337CCB">
        <w:rPr>
          <w:lang w:val="en-GB" w:eastAsia="nb-NO"/>
        </w:rPr>
        <w:t xml:space="preserve">inclusion of </w:t>
      </w:r>
      <w:r w:rsidR="0086754B">
        <w:rPr>
          <w:lang w:val="en-GB" w:eastAsia="nb-NO"/>
        </w:rPr>
        <w:t xml:space="preserve">marginal </w:t>
      </w:r>
      <w:r w:rsidR="00337CCB">
        <w:rPr>
          <w:lang w:val="en-GB" w:eastAsia="nb-NO"/>
        </w:rPr>
        <w:t xml:space="preserve">groups </w:t>
      </w:r>
      <w:r w:rsidR="00384158">
        <w:rPr>
          <w:lang w:val="en-GB" w:eastAsia="nb-NO"/>
        </w:rPr>
        <w:fldChar w:fldCharType="begin">
          <w:fldData xml:space="preserve">PEVuZE5vdGU+PENpdGU+PEF1dGhvcj5QZWRlcnNlbiBHdXJob2x0PC9BdXRob3I+PFllYXI+MjAw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</w:fldData>
        </w:fldChar>
      </w:r>
      <w:r w:rsidR="00905CDC">
        <w:rPr>
          <w:lang w:val="en-GB" w:eastAsia="nb-NO"/>
        </w:rPr>
        <w:instrText xml:space="preserve"> ADDIN EN.CITE </w:instrText>
      </w:r>
      <w:r w:rsidR="00905CDC">
        <w:rPr>
          <w:lang w:val="en-GB" w:eastAsia="nb-NO"/>
        </w:rPr>
        <w:fldChar w:fldCharType="begin">
          <w:fldData xml:space="preserve">PEVuZE5vdGU+PENpdGU+PEF1dGhvcj5QZWRlcnNlbiBHdXJob2x0PC9BdXRob3I+PFllYXI+MjAw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</w:fldData>
        </w:fldChar>
      </w:r>
      <w:r w:rsidR="00905CDC">
        <w:rPr>
          <w:lang w:val="en-GB" w:eastAsia="nb-NO"/>
        </w:rPr>
        <w:instrText xml:space="preserve"> ADDIN EN.CITE.DATA </w:instrText>
      </w:r>
      <w:r w:rsidR="00905CDC">
        <w:rPr>
          <w:lang w:val="en-GB" w:eastAsia="nb-NO"/>
        </w:rPr>
      </w:r>
      <w:r w:rsidR="00905CDC">
        <w:rPr>
          <w:lang w:val="en-GB" w:eastAsia="nb-NO"/>
        </w:rPr>
        <w:fldChar w:fldCharType="end"/>
      </w:r>
      <w:r w:rsidR="00384158">
        <w:rPr>
          <w:lang w:val="en-GB" w:eastAsia="nb-NO"/>
        </w:rPr>
      </w:r>
      <w:r w:rsidR="00384158">
        <w:rPr>
          <w:lang w:val="en-GB" w:eastAsia="nb-NO"/>
        </w:rPr>
        <w:fldChar w:fldCharType="separate"/>
      </w:r>
      <w:r w:rsidR="00905CDC">
        <w:rPr>
          <w:noProof/>
          <w:lang w:val="en-GB" w:eastAsia="nb-NO"/>
        </w:rPr>
        <w:t>(Allin and West, 2013; Pedersen Gurholt, 2008; Pike and Weinstock, 2013)</w:t>
      </w:r>
      <w:r w:rsidR="00384158">
        <w:rPr>
          <w:lang w:val="en-GB" w:eastAsia="nb-NO"/>
        </w:rPr>
        <w:fldChar w:fldCharType="end"/>
      </w:r>
      <w:r w:rsidR="00384158">
        <w:rPr>
          <w:lang w:val="en-GB" w:eastAsia="nb-NO"/>
        </w:rPr>
        <w:t>, a</w:t>
      </w:r>
      <w:r w:rsidR="00337CCB">
        <w:rPr>
          <w:lang w:val="en-GB" w:eastAsia="nb-NO"/>
        </w:rPr>
        <w:t xml:space="preserve">s well as the challenge of </w:t>
      </w:r>
      <w:r w:rsidR="00384158">
        <w:rPr>
          <w:lang w:val="en-GB" w:eastAsia="nb-NO"/>
        </w:rPr>
        <w:t xml:space="preserve">environmentalism </w:t>
      </w:r>
      <w:r w:rsidR="00384158">
        <w:rPr>
          <w:lang w:val="en-GB" w:eastAsia="nb-NO"/>
        </w:rPr>
        <w:fldChar w:fldCharType="begin"/>
      </w:r>
      <w:r w:rsidR="00384158">
        <w:rPr>
          <w:lang w:val="en-GB" w:eastAsia="nb-NO"/>
        </w:rPr>
        <w:instrText xml:space="preserve"> ADDIN EN.CITE &lt;EndNote&gt;&lt;Cite&gt;&lt;Author&gt;Nicol&lt;/Author&gt;&lt;Year&gt;2003&lt;/Year&gt;&lt;RecNum&gt;1085&lt;/RecNum&gt;&lt;DisplayText&gt;(Nicol, 2003; Rawles, 2013)&lt;/DisplayText&gt;&lt;record&gt;&lt;rec-number&gt;1085&lt;/rec-number&gt;&lt;foreign-keys&gt;&lt;key app="EN" db-id="0pxtwpdsyf9wsaead0bpzzv32fzd0w90prx5" timestamp="1666454071"&gt;1085&lt;/key&gt;&lt;/foreign-keys&gt;&lt;ref-type name="Journal Article"&gt;17&lt;/ref-type&gt;&lt;contributors&gt;&lt;authors&gt;&lt;author&gt;Nicol, Robbie&lt;/author&gt;&lt;/authors&gt;&lt;/contributors&gt;&lt;titles&gt;&lt;title&gt;Outdoor education: Research topic or universal value? Part three&lt;/title&gt;&lt;secondary-title&gt;Journal of Adventure Education and Outdoor Learning&lt;/secondary-title&gt;&lt;/titles&gt;&lt;periodical&gt;&lt;full-title&gt;Journal of Adventure Education and Outdoor Learning&lt;/full-title&gt;&lt;/periodical&gt;&lt;pages&gt;11-27&lt;/pages&gt;&lt;volume&gt;3&lt;/volume&gt;&lt;number&gt;1&lt;/number&gt;&lt;dates&gt;&lt;year&gt;2003&lt;/year&gt;&lt;pub-dates&gt;&lt;date&gt;2003/01/01&lt;/date&gt;&lt;/pub-dates&gt;&lt;/dates&gt;&lt;publisher&gt;Routledge&lt;/publisher&gt;&lt;isbn&gt;1472-9679&lt;/isbn&gt;&lt;urls&gt;&lt;related-urls&gt;&lt;url&gt;https://doi.org/10.1080/14729670385200211&lt;/url&gt;&lt;/related-urls&gt;&lt;/urls&gt;&lt;electronic-resource-num&gt;10.1080/14729670385200211&lt;/electronic-resource-num&gt;&lt;/record&gt;&lt;/Cite&gt;&lt;Cite&gt;&lt;Author&gt;Rawles&lt;/Author&gt;&lt;Year&gt;2013&lt;/Year&gt;&lt;RecNum&gt;1080&lt;/RecNum&gt;&lt;record&gt;&lt;rec-number&gt;1080&lt;/rec-number&gt;&lt;foreign-keys&gt;&lt;key app="EN" db-id="0pxtwpdsyf9wsaead0bpzzv32fzd0w90prx5" timestamp="1665915599"&gt;1080&lt;/key&gt;&lt;/foreign-keys&gt;&lt;ref-type name="Book Section"&gt;5&lt;/ref-type&gt;&lt;contributors&gt;&lt;authors&gt;&lt;author&gt;Rawles, Kate&lt;/author&gt;&lt;/authors&gt;&lt;secondary-authors&gt;&lt;author&gt;Pike, Elizabeth C.J &lt;/author&gt;&lt;author&gt;Beames, Simon&lt;/author&gt;&lt;/secondary-authors&gt;&lt;/contributors&gt;&lt;titles&gt;&lt;title&gt;Outdoor Adventure in a carbon-light era&lt;/title&gt;&lt;secondary-title&gt;Outdoor Adventure and Social Theory&lt;/secondary-title&gt;&lt;/titles&gt;&lt;pages&gt;146-157&lt;/pages&gt;&lt;dates&gt;&lt;year&gt;2013&lt;/year&gt;&lt;/dates&gt;&lt;pub-location&gt;London&lt;/pub-location&gt;&lt;publisher&gt;Routledge&lt;/publisher&gt;&lt;urls&gt;&lt;/urls&gt;&lt;electronic-resource-num&gt;10.4324/9780203114773&lt;/electronic-resource-num&gt;&lt;/record&gt;&lt;/Cite&gt;&lt;/EndNote&gt;</w:instrText>
      </w:r>
      <w:r w:rsidR="00384158">
        <w:rPr>
          <w:lang w:val="en-GB" w:eastAsia="nb-NO"/>
        </w:rPr>
        <w:fldChar w:fldCharType="separate"/>
      </w:r>
      <w:r w:rsidR="00384158">
        <w:rPr>
          <w:noProof/>
          <w:lang w:val="en-GB" w:eastAsia="nb-NO"/>
        </w:rPr>
        <w:t>(Nicol, 2003; Rawles, 2013)</w:t>
      </w:r>
      <w:r w:rsidR="00384158">
        <w:rPr>
          <w:lang w:val="en-GB" w:eastAsia="nb-NO"/>
        </w:rPr>
        <w:fldChar w:fldCharType="end"/>
      </w:r>
      <w:r w:rsidR="0086754B">
        <w:rPr>
          <w:lang w:val="en-GB" w:eastAsia="nb-NO"/>
        </w:rPr>
        <w:t>. I argue that</w:t>
      </w:r>
      <w:r w:rsidR="00D82386">
        <w:rPr>
          <w:lang w:val="en-GB" w:eastAsia="nb-NO"/>
        </w:rPr>
        <w:t xml:space="preserve"> these challenges may require a profound </w:t>
      </w:r>
      <w:r w:rsidR="0086754B">
        <w:rPr>
          <w:lang w:val="en-GB" w:eastAsia="nb-NO"/>
        </w:rPr>
        <w:t>re</w:t>
      </w:r>
      <w:r w:rsidR="007843EE">
        <w:rPr>
          <w:lang w:val="en-GB" w:eastAsia="nb-NO"/>
        </w:rPr>
        <w:t xml:space="preserve">evaluation </w:t>
      </w:r>
      <w:r w:rsidR="0086754B">
        <w:rPr>
          <w:lang w:val="en-GB" w:eastAsia="nb-NO"/>
        </w:rPr>
        <w:t xml:space="preserve">of </w:t>
      </w:r>
      <w:r w:rsidR="007843EE">
        <w:rPr>
          <w:lang w:val="en-GB" w:eastAsia="nb-NO"/>
        </w:rPr>
        <w:t>what constitute</w:t>
      </w:r>
      <w:r w:rsidR="006600A5">
        <w:rPr>
          <w:lang w:val="en-GB" w:eastAsia="nb-NO"/>
        </w:rPr>
        <w:t>s</w:t>
      </w:r>
      <w:r w:rsidR="007843EE">
        <w:rPr>
          <w:lang w:val="en-GB" w:eastAsia="nb-NO"/>
        </w:rPr>
        <w:t xml:space="preserve"> </w:t>
      </w:r>
      <w:r w:rsidR="0086754B">
        <w:rPr>
          <w:lang w:val="en-GB" w:eastAsia="nb-NO"/>
        </w:rPr>
        <w:t xml:space="preserve">authentic outdoor experiences. </w:t>
      </w:r>
    </w:p>
    <w:p w14:paraId="34A90B60" w14:textId="77777777" w:rsidR="00384158" w:rsidRDefault="00384158" w:rsidP="00384158">
      <w:pPr>
        <w:spacing w:after="0"/>
        <w:rPr>
          <w:lang w:val="en-GB" w:eastAsia="nb-NO"/>
        </w:rPr>
      </w:pPr>
    </w:p>
    <w:p w14:paraId="54264335" w14:textId="5EAB669A" w:rsidR="00384158" w:rsidRDefault="00384158" w:rsidP="00384158">
      <w:pPr>
        <w:spacing w:after="0"/>
        <w:rPr>
          <w:lang w:val="en-GB" w:eastAsia="nb-NO"/>
        </w:rPr>
      </w:pPr>
      <w:r>
        <w:rPr>
          <w:lang w:val="en-GB" w:eastAsia="nb-NO"/>
        </w:rPr>
        <w:t xml:space="preserve">The </w:t>
      </w:r>
      <w:r w:rsidR="000F49FF">
        <w:rPr>
          <w:lang w:val="en-GB" w:eastAsia="nb-NO"/>
        </w:rPr>
        <w:t>essay</w:t>
      </w:r>
      <w:r w:rsidR="006529C4">
        <w:rPr>
          <w:lang w:val="en-GB" w:eastAsia="nb-NO"/>
        </w:rPr>
        <w:t>’</w:t>
      </w:r>
      <w:r w:rsidR="000F49FF">
        <w:rPr>
          <w:lang w:val="en-GB" w:eastAsia="nb-NO"/>
        </w:rPr>
        <w:t>s main argument</w:t>
      </w:r>
      <w:r>
        <w:rPr>
          <w:lang w:val="en-GB" w:eastAsia="nb-NO"/>
        </w:rPr>
        <w:t xml:space="preserve"> is that the cultural struggles impacting the field should be perceived as a strength rather than a limitation. The outdoors has gained increasing popularity in the Covid-situation</w:t>
      </w:r>
      <w:r w:rsidR="00905769">
        <w:rPr>
          <w:lang w:val="en-GB" w:eastAsia="nb-NO"/>
        </w:rPr>
        <w:t xml:space="preserve"> </w:t>
      </w:r>
      <w:r w:rsidR="00315A58">
        <w:rPr>
          <w:lang w:val="en-GB" w:eastAsia="nb-NO"/>
        </w:rPr>
        <w:fldChar w:fldCharType="begin">
          <w:fldData xml:space="preserve">PEVuZE5vdGU+PENpdGU+PEF1dGhvcj5PTlM8L0F1dGhvcj48WWVhcj4yMDIxPC9ZZWFyPjxSZWNO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</w:fldData>
        </w:fldChar>
      </w:r>
      <w:r w:rsidR="00F00F31">
        <w:rPr>
          <w:lang w:val="en-GB" w:eastAsia="nb-NO"/>
        </w:rPr>
        <w:instrText xml:space="preserve"> ADDIN EN.CITE </w:instrText>
      </w:r>
      <w:r w:rsidR="00F00F31">
        <w:rPr>
          <w:lang w:val="en-GB" w:eastAsia="nb-NO"/>
        </w:rPr>
        <w:fldChar w:fldCharType="begin">
          <w:fldData xml:space="preserve">PEVuZE5vdGU+PENpdGU+PEF1dGhvcj5PTlM8L0F1dGhvcj48WWVhcj4yMDIxPC9ZZWFyPjxSZWNO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</w:fldData>
        </w:fldChar>
      </w:r>
      <w:r w:rsidR="00F00F31">
        <w:rPr>
          <w:lang w:val="en-GB" w:eastAsia="nb-NO"/>
        </w:rPr>
        <w:instrText xml:space="preserve"> ADDIN EN.CITE.DATA </w:instrText>
      </w:r>
      <w:r w:rsidR="00F00F31">
        <w:rPr>
          <w:lang w:val="en-GB" w:eastAsia="nb-NO"/>
        </w:rPr>
      </w:r>
      <w:r w:rsidR="00F00F31">
        <w:rPr>
          <w:lang w:val="en-GB" w:eastAsia="nb-NO"/>
        </w:rPr>
        <w:fldChar w:fldCharType="end"/>
      </w:r>
      <w:r w:rsidR="00315A58">
        <w:rPr>
          <w:lang w:val="en-GB" w:eastAsia="nb-NO"/>
        </w:rPr>
      </w:r>
      <w:r w:rsidR="00315A58">
        <w:rPr>
          <w:lang w:val="en-GB" w:eastAsia="nb-NO"/>
        </w:rPr>
        <w:fldChar w:fldCharType="separate"/>
      </w:r>
      <w:r w:rsidR="00905769">
        <w:rPr>
          <w:noProof/>
          <w:lang w:val="en-GB" w:eastAsia="nb-NO"/>
        </w:rPr>
        <w:t>(Kantar, 2020; OF, 2021; ONS, 2021)</w:t>
      </w:r>
      <w:r w:rsidR="00315A58">
        <w:rPr>
          <w:lang w:val="en-GB" w:eastAsia="nb-NO"/>
        </w:rPr>
        <w:fldChar w:fldCharType="end"/>
      </w:r>
      <w:r>
        <w:rPr>
          <w:lang w:val="en-GB" w:eastAsia="nb-NO"/>
        </w:rPr>
        <w:t xml:space="preserve">, a fact that should serve as an inspiration to investigate </w:t>
      </w:r>
      <w:r w:rsidR="00F67DB2">
        <w:rPr>
          <w:lang w:val="en-GB" w:eastAsia="nb-NO"/>
        </w:rPr>
        <w:t xml:space="preserve">how different individuals and groups attach meaning to </w:t>
      </w:r>
      <w:r w:rsidR="0041191E">
        <w:rPr>
          <w:lang w:val="en-GB" w:eastAsia="nb-NO"/>
        </w:rPr>
        <w:t>outdoor life a</w:t>
      </w:r>
      <w:r w:rsidR="00526E58">
        <w:rPr>
          <w:lang w:val="en-GB" w:eastAsia="nb-NO"/>
        </w:rPr>
        <w:t>n</w:t>
      </w:r>
      <w:r w:rsidR="0041191E">
        <w:rPr>
          <w:lang w:val="en-GB" w:eastAsia="nb-NO"/>
        </w:rPr>
        <w:t>d how current understandings and practices</w:t>
      </w:r>
      <w:r w:rsidR="00526E58">
        <w:rPr>
          <w:lang w:val="en-GB" w:eastAsia="nb-NO"/>
        </w:rPr>
        <w:t xml:space="preserve"> enable or limit participation. </w:t>
      </w:r>
      <w:r>
        <w:rPr>
          <w:lang w:val="en-GB" w:eastAsia="nb-NO"/>
        </w:rPr>
        <w:t>Rather than using ideological and philosophical positions to attain a form of ‘closure’ – to end the struggle</w:t>
      </w:r>
      <w:r w:rsidR="0041191E">
        <w:rPr>
          <w:lang w:val="en-GB" w:eastAsia="nb-NO"/>
        </w:rPr>
        <w:t xml:space="preserve"> and solidify a disciplinary base – </w:t>
      </w:r>
      <w:r>
        <w:rPr>
          <w:lang w:val="en-GB" w:eastAsia="nb-NO"/>
        </w:rPr>
        <w:t xml:space="preserve">I would argue for a radical interdisciplinarity where outdoor education offers a productive environment </w:t>
      </w:r>
      <w:r w:rsidR="0041191E">
        <w:rPr>
          <w:lang w:val="en-GB" w:eastAsia="nb-NO"/>
        </w:rPr>
        <w:t>for</w:t>
      </w:r>
      <w:r>
        <w:rPr>
          <w:lang w:val="en-GB" w:eastAsia="nb-NO"/>
        </w:rPr>
        <w:t xml:space="preserve"> </w:t>
      </w:r>
      <w:r w:rsidR="00752AF9">
        <w:rPr>
          <w:lang w:val="en-GB" w:eastAsia="nb-NO"/>
        </w:rPr>
        <w:t>examining</w:t>
      </w:r>
      <w:r w:rsidR="009C3011">
        <w:rPr>
          <w:lang w:val="en-GB" w:eastAsia="nb-NO"/>
        </w:rPr>
        <w:t xml:space="preserve"> historical and current </w:t>
      </w:r>
      <w:r>
        <w:rPr>
          <w:lang w:val="en-GB" w:eastAsia="nb-NO"/>
        </w:rPr>
        <w:t>contradictions</w:t>
      </w:r>
      <w:r w:rsidR="00147747">
        <w:rPr>
          <w:lang w:val="en-GB" w:eastAsia="nb-NO"/>
        </w:rPr>
        <w:t xml:space="preserve"> </w:t>
      </w:r>
      <w:r w:rsidR="009C3011">
        <w:rPr>
          <w:lang w:val="en-GB" w:eastAsia="nb-NO"/>
        </w:rPr>
        <w:t xml:space="preserve">and struggles, as well as </w:t>
      </w:r>
      <w:r w:rsidR="009654DF">
        <w:rPr>
          <w:lang w:val="en-GB" w:eastAsia="nb-NO"/>
        </w:rPr>
        <w:t xml:space="preserve">conflicting </w:t>
      </w:r>
      <w:r w:rsidR="009C3011">
        <w:rPr>
          <w:lang w:val="en-GB" w:eastAsia="nb-NO"/>
        </w:rPr>
        <w:t xml:space="preserve">ideas </w:t>
      </w:r>
      <w:r w:rsidR="009654DF">
        <w:rPr>
          <w:lang w:val="en-GB" w:eastAsia="nb-NO"/>
        </w:rPr>
        <w:t xml:space="preserve">on handling </w:t>
      </w:r>
      <w:r w:rsidR="009C3011">
        <w:rPr>
          <w:lang w:val="en-GB" w:eastAsia="nb-NO"/>
        </w:rPr>
        <w:t>future challenges.</w:t>
      </w:r>
    </w:p>
    <w:p w14:paraId="5AED3739" w14:textId="486BE914" w:rsidR="00384158" w:rsidRPr="004F3665" w:rsidRDefault="00384158" w:rsidP="00CD0E15">
      <w:pPr>
        <w:pStyle w:val="Overskrift2"/>
        <w:numPr>
          <w:ilvl w:val="0"/>
          <w:numId w:val="23"/>
        </w:numPr>
        <w:rPr>
          <w:lang w:val="en-GB"/>
        </w:rPr>
      </w:pPr>
      <w:r>
        <w:rPr>
          <w:lang w:val="en-GB"/>
        </w:rPr>
        <w:t>History and hegemony</w:t>
      </w:r>
    </w:p>
    <w:p w14:paraId="596C5FEB" w14:textId="15634E47" w:rsidR="00384158" w:rsidRPr="00C117CC" w:rsidRDefault="001B22FE" w:rsidP="00384158">
      <w:pPr>
        <w:rPr>
          <w:rFonts w:ascii="Calibri" w:eastAsia="Times New Roman" w:hAnsi="Calibri" w:cs="Calibri"/>
          <w:i/>
          <w:iCs/>
          <w:lang w:val="en-GB" w:eastAsia="nb-NO"/>
        </w:rPr>
      </w:pPr>
      <w:r>
        <w:rPr>
          <w:lang w:val="en-GB" w:eastAsia="nb-NO"/>
        </w:rPr>
        <w:t xml:space="preserve">The first </w:t>
      </w:r>
      <w:r w:rsidR="000F49FF">
        <w:rPr>
          <w:lang w:val="en-GB" w:eastAsia="nb-NO"/>
        </w:rPr>
        <w:t>part of this essay examines historical tensions in</w:t>
      </w:r>
      <w:r w:rsidR="00384158">
        <w:rPr>
          <w:lang w:val="en-GB" w:eastAsia="nb-NO"/>
        </w:rPr>
        <w:t xml:space="preserve"> outdoor adventure and experiential education and how certain understandings and practices emerged as dominant. </w:t>
      </w:r>
      <w:r w:rsidR="00384158">
        <w:rPr>
          <w:rFonts w:ascii="Calibri" w:eastAsia="Times New Roman" w:hAnsi="Calibri" w:cs="Calibri"/>
          <w:lang w:val="en-GB" w:eastAsia="nb-NO"/>
        </w:rPr>
        <w:fldChar w:fldCharType="begin"/>
      </w:r>
      <w:r w:rsidR="00384158">
        <w:rPr>
          <w:rFonts w:ascii="Calibri" w:eastAsia="Times New Roman" w:hAnsi="Calibri" w:cs="Calibri"/>
          <w:lang w:val="en-GB" w:eastAsia="nb-NO"/>
        </w:rPr>
        <w:instrText xml:space="preserve"> ADDIN EN.CITE &lt;EndNote&gt;&lt;Cite AuthorYear="1"&gt;&lt;Author&gt;Williams&lt;/Author&gt;&lt;Year&gt;1986&lt;/Year&gt;&lt;RecNum&gt;1086&lt;/RecNum&gt;&lt;DisplayText&gt;Williams (1986)&lt;/DisplayText&gt;&lt;record&gt;&lt;rec-number&gt;1086&lt;/rec-number&gt;&lt;foreign-keys&gt;&lt;key app="EN" db-id="0pxtwpdsyf9wsaead0bpzzv32fzd0w90prx5" timestamp="1666454321"&gt;1086&lt;/key&gt;&lt;/foreign-keys&gt;&lt;ref-type name="Book"&gt;6&lt;/ref-type&gt;&lt;contributors&gt;&lt;authors&gt;&lt;author&gt;Williams, Raymond&lt;/author&gt;&lt;/authors&gt;&lt;/contributors&gt;&lt;titles&gt;&lt;title&gt;Marxism and Literature&lt;/title&gt;&lt;/titles&gt;&lt;dates&gt;&lt;year&gt;1986&lt;/year&gt;&lt;/dates&gt;&lt;pub-location&gt;Oxford and NY&lt;/pub-location&gt;&lt;publisher&gt;Oxford University Press&lt;/publisher&gt;&lt;urls&gt;&lt;/urls&gt;&lt;/record&gt;&lt;/Cite&gt;&lt;/EndNote&gt;</w:instrText>
      </w:r>
      <w:r w:rsidR="00384158">
        <w:rPr>
          <w:rFonts w:ascii="Calibri" w:eastAsia="Times New Roman" w:hAnsi="Calibri" w:cs="Calibri"/>
          <w:lang w:val="en-GB" w:eastAsia="nb-NO"/>
        </w:rPr>
        <w:fldChar w:fldCharType="separate"/>
      </w:r>
      <w:r w:rsidR="00384158">
        <w:rPr>
          <w:rFonts w:ascii="Calibri" w:eastAsia="Times New Roman" w:hAnsi="Calibri" w:cs="Calibri"/>
          <w:noProof/>
          <w:lang w:val="en-GB" w:eastAsia="nb-NO"/>
        </w:rPr>
        <w:t>Williams (1986)</w:t>
      </w:r>
      <w:r w:rsidR="00384158">
        <w:rPr>
          <w:rFonts w:ascii="Calibri" w:eastAsia="Times New Roman" w:hAnsi="Calibri" w:cs="Calibri"/>
          <w:lang w:val="en-GB" w:eastAsia="nb-NO"/>
        </w:rPr>
        <w:fldChar w:fldCharType="end"/>
      </w:r>
      <w:r w:rsidR="00384158">
        <w:rPr>
          <w:rFonts w:ascii="Calibri" w:eastAsia="Times New Roman" w:hAnsi="Calibri" w:cs="Calibri"/>
          <w:lang w:val="en-GB" w:eastAsia="nb-NO"/>
        </w:rPr>
        <w:t xml:space="preserve"> and </w:t>
      </w:r>
      <w:r w:rsidR="00384158" w:rsidRPr="000946DB">
        <w:rPr>
          <w:rFonts w:ascii="Calibri" w:eastAsia="Times New Roman" w:hAnsi="Calibri" w:cs="Calibri"/>
          <w:lang w:val="en-GB" w:eastAsia="nb-NO"/>
        </w:rPr>
        <w:fldChar w:fldCharType="begin"/>
      </w:r>
      <w:r w:rsidR="00384158">
        <w:rPr>
          <w:rFonts w:ascii="Calibri" w:eastAsia="Times New Roman" w:hAnsi="Calibri" w:cs="Calibri"/>
          <w:lang w:val="en-GB" w:eastAsia="nb-NO"/>
        </w:rPr>
        <w:instrText xml:space="preserve"> ADDIN EN.CITE &lt;EndNote&gt;&lt;Cite AuthorYear="1"&gt;&lt;Author&gt;Robbins&lt;/Author&gt;&lt;Year&gt;1987&lt;/Year&gt;&lt;RecNum&gt;1081&lt;/RecNum&gt;&lt;DisplayText&gt;Robbins (1987)&lt;/DisplayText&gt;&lt;record&gt;&lt;rec-number&gt;1081&lt;/rec-number&gt;&lt;foreign-keys&gt;&lt;key app="EN" db-id="0pxtwpdsyf9wsaead0bpzzv32fzd0w90prx5" timestamp="1666451478"&gt;1081&lt;/key&gt;&lt;/foreign-keys&gt;&lt;ref-type name="Journal Article"&gt;17&lt;/ref-type&gt;&lt;contributors&gt;&lt;authors&gt;&lt;author&gt;Robbins, David&lt;/author&gt;&lt;/authors&gt;&lt;/contributors&gt;&lt;titles&gt;&lt;title&gt;Sport, Hegemony and the Middle Class; the Victorian Mountaineers&lt;/title&gt;&lt;secondary-title&gt;Culture &amp;amp; Society&lt;/secondary-title&gt;&lt;/titles&gt;&lt;periodical&gt;&lt;full-title&gt;Culture &amp;amp; Society&lt;/full-title&gt;&lt;/periodical&gt;&lt;pages&gt;579-601&lt;/pages&gt;&lt;volume&gt;4&lt;/volume&gt;&lt;dates&gt;&lt;year&gt;1987&lt;/year&gt;&lt;/dates&gt;&lt;urls&gt;&lt;/urls&gt;&lt;/record&gt;&lt;/Cite&gt;&lt;/EndNote&gt;</w:instrText>
      </w:r>
      <w:r w:rsidR="00384158" w:rsidRPr="000946DB">
        <w:rPr>
          <w:rFonts w:ascii="Calibri" w:eastAsia="Times New Roman" w:hAnsi="Calibri" w:cs="Calibri"/>
          <w:lang w:val="en-GB" w:eastAsia="nb-NO"/>
        </w:rPr>
        <w:fldChar w:fldCharType="separate"/>
      </w:r>
      <w:r w:rsidR="00384158">
        <w:rPr>
          <w:rFonts w:ascii="Calibri" w:eastAsia="Times New Roman" w:hAnsi="Calibri" w:cs="Calibri"/>
          <w:noProof/>
          <w:lang w:val="en-GB" w:eastAsia="nb-NO"/>
        </w:rPr>
        <w:t>Robbins (1987)</w:t>
      </w:r>
      <w:r w:rsidR="00384158" w:rsidRPr="000946DB">
        <w:rPr>
          <w:rFonts w:ascii="Calibri" w:eastAsia="Times New Roman" w:hAnsi="Calibri" w:cs="Calibri"/>
          <w:lang w:val="en-GB" w:eastAsia="nb-NO"/>
        </w:rPr>
        <w:fldChar w:fldCharType="end"/>
      </w:r>
      <w:r w:rsidR="00384158">
        <w:rPr>
          <w:rFonts w:ascii="Calibri" w:eastAsia="Times New Roman" w:hAnsi="Calibri" w:cs="Calibri"/>
          <w:lang w:val="en-GB" w:eastAsia="nb-NO"/>
        </w:rPr>
        <w:t xml:space="preserve"> prefer the notion of hegemony (as defined by Gramsci) to cruder Marxist analyses of class dominance and determinism. People shape their own lives, but their options are constrained by </w:t>
      </w:r>
      <w:r w:rsidR="00384158" w:rsidRPr="002569CB">
        <w:rPr>
          <w:rFonts w:ascii="Calibri" w:eastAsia="Times New Roman" w:hAnsi="Calibri" w:cs="Calibri"/>
          <w:lang w:val="en-GB" w:eastAsia="nb-NO"/>
        </w:rPr>
        <w:t>inequality</w:t>
      </w:r>
      <w:r w:rsidR="00384158">
        <w:rPr>
          <w:rFonts w:ascii="Calibri" w:eastAsia="Times New Roman" w:hAnsi="Calibri" w:cs="Calibri"/>
          <w:lang w:val="en-GB" w:eastAsia="nb-NO"/>
        </w:rPr>
        <w:t xml:space="preserve">, </w:t>
      </w:r>
      <w:r w:rsidR="00384158" w:rsidRPr="002569CB">
        <w:rPr>
          <w:rFonts w:ascii="Calibri" w:eastAsia="Times New Roman" w:hAnsi="Calibri" w:cs="Calibri"/>
          <w:lang w:val="en-GB" w:eastAsia="nb-NO"/>
        </w:rPr>
        <w:t>political and economic str</w:t>
      </w:r>
      <w:r w:rsidR="00384158">
        <w:rPr>
          <w:rFonts w:ascii="Calibri" w:eastAsia="Times New Roman" w:hAnsi="Calibri" w:cs="Calibri"/>
          <w:lang w:val="en-GB" w:eastAsia="nb-NO"/>
        </w:rPr>
        <w:t>uctures, and what is considered consensual and ‘normal’. When values and practices become hegemonic, they encourage participation from some and exclude participation from others.</w:t>
      </w:r>
    </w:p>
    <w:p w14:paraId="3B49FF40" w14:textId="5D88D664" w:rsidR="00384158" w:rsidRDefault="00384158" w:rsidP="00384158">
      <w:pPr>
        <w:spacing w:after="0"/>
        <w:rPr>
          <w:rFonts w:ascii="Calibri" w:eastAsia="Times New Roman" w:hAnsi="Calibri" w:cs="Calibri"/>
          <w:lang w:val="en-GB" w:eastAsia="nb-NO"/>
        </w:rPr>
      </w:pPr>
      <w:r>
        <w:rPr>
          <w:rFonts w:ascii="Calibri" w:eastAsia="Times New Roman" w:hAnsi="Calibri" w:cs="Calibri"/>
          <w:lang w:val="en-GB" w:eastAsia="nb-NO"/>
        </w:rPr>
        <w:t xml:space="preserve">Three aspects are considered in this first part. The first concerns the historical understanding of what outdoor life entails and how different conceptions are represented in the struggles over outdoor education. </w:t>
      </w:r>
      <w:r w:rsidRPr="00071D9B">
        <w:rPr>
          <w:rFonts w:ascii="Calibri" w:eastAsia="Times New Roman" w:hAnsi="Calibri" w:cs="Calibri"/>
          <w:lang w:val="en-GB" w:eastAsia="nb-NO"/>
        </w:rPr>
        <w:fldChar w:fldCharType="begin"/>
      </w:r>
      <w:r w:rsidR="004B66F9">
        <w:rPr>
          <w:rFonts w:ascii="Calibri" w:eastAsia="Times New Roman" w:hAnsi="Calibri" w:cs="Calibri"/>
          <w:lang w:val="en-GB" w:eastAsia="nb-NO"/>
        </w:rPr>
        <w:instrText xml:space="preserve"> ADDIN EN.CITE &lt;EndNote&gt;&lt;Cite AuthorYear="1"&gt;&lt;Author&gt;Pike&lt;/Author&gt;&lt;Year&gt;2013&lt;/Year&gt;&lt;RecNum&gt;1074&lt;/RecNum&gt;&lt;Pages&gt;3&lt;/Pages&gt;&lt;DisplayText&gt;Pike and Beames (2013b, p. 3)&lt;/DisplayText&gt;&lt;record&gt;&lt;rec-number&gt;1074&lt;/rec-number&gt;&lt;foreign-keys&gt;&lt;key app="EN" db-id="0pxtwpdsyf9wsaead0bpzzv32fzd0w90prx5" timestamp="1665913655"&gt;1074&lt;/key&gt;&lt;/foreign-keys&gt;&lt;ref-type name="Book Section"&gt;5&lt;/ref-type&gt;&lt;contributors&gt;&lt;authors&gt;&lt;author&gt;Pike, Elizabeth C.J &lt;/author&gt;&lt;author&gt;Beames, Simon&lt;/author&gt;&lt;/authors&gt;&lt;secondary-authors&gt;&lt;author&gt;Pike, Elizabeth C.J &lt;/author&gt;&lt;author&gt;Beames, Simon&lt;/author&gt;&lt;/secondary-authors&gt;&lt;/contributors&gt;&lt;titles&gt;&lt;title&gt;Outdoor Adventure and Social Theory&lt;/title&gt;&lt;secondary-title&gt;Outdoor Adventure and Social Theory&lt;/secondary-title&gt;&lt;/titles&gt;&lt;pages&gt;1-8&lt;/pages&gt;&lt;dates&gt;&lt;year&gt;2013&lt;/year&gt;&lt;/dates&gt;&lt;pub-location&gt;London&lt;/pub-location&gt;&lt;publisher&gt;Routledge&lt;/publisher&gt;&lt;urls&gt;&lt;/urls&gt;&lt;electronic-resource-num&gt;10.4324/9780203114773&lt;/electronic-resource-num&gt;&lt;/record&gt;&lt;/Cite&gt;&lt;/EndNote&gt;</w:instrText>
      </w:r>
      <w:r w:rsidRPr="00071D9B">
        <w:rPr>
          <w:rFonts w:ascii="Calibri" w:eastAsia="Times New Roman" w:hAnsi="Calibri" w:cs="Calibri"/>
          <w:lang w:val="en-GB" w:eastAsia="nb-NO"/>
        </w:rPr>
        <w:fldChar w:fldCharType="separate"/>
      </w:r>
      <w:r w:rsidR="004B66F9">
        <w:rPr>
          <w:rFonts w:ascii="Calibri" w:eastAsia="Times New Roman" w:hAnsi="Calibri" w:cs="Calibri"/>
          <w:noProof/>
          <w:lang w:val="en-GB" w:eastAsia="nb-NO"/>
        </w:rPr>
        <w:t>Pike and Beames (2013b, p. 3)</w:t>
      </w:r>
      <w:r w:rsidRPr="00071D9B">
        <w:rPr>
          <w:rFonts w:ascii="Calibri" w:eastAsia="Times New Roman" w:hAnsi="Calibri" w:cs="Calibri"/>
          <w:lang w:val="en-GB" w:eastAsia="nb-NO"/>
        </w:rPr>
        <w:fldChar w:fldCharType="end"/>
      </w:r>
      <w:r w:rsidRPr="00A650D6">
        <w:rPr>
          <w:rFonts w:ascii="Calibri" w:eastAsia="Times New Roman" w:hAnsi="Calibri" w:cs="Calibri"/>
          <w:lang w:val="en-GB" w:eastAsia="nb-NO"/>
        </w:rPr>
        <w:t xml:space="preserve"> use the term </w:t>
      </w:r>
      <w:r>
        <w:rPr>
          <w:rFonts w:ascii="Calibri" w:eastAsia="Times New Roman" w:hAnsi="Calibri" w:cs="Calibri"/>
          <w:lang w:val="en-GB" w:eastAsia="nb-NO"/>
        </w:rPr>
        <w:t>‘</w:t>
      </w:r>
      <w:r w:rsidRPr="00A650D6">
        <w:rPr>
          <w:rFonts w:ascii="Calibri" w:eastAsia="Times New Roman" w:hAnsi="Calibri" w:cs="Calibri"/>
          <w:lang w:val="en-GB" w:eastAsia="nb-NO"/>
        </w:rPr>
        <w:t>outdoor adventure</w:t>
      </w:r>
      <w:r w:rsidR="00AD3FCB">
        <w:rPr>
          <w:rFonts w:ascii="Calibri" w:eastAsia="Times New Roman" w:hAnsi="Calibri" w:cs="Calibri"/>
          <w:lang w:val="en-GB" w:eastAsia="nb-NO"/>
        </w:rPr>
        <w:t>’</w:t>
      </w:r>
      <w:r w:rsidRPr="00A650D6">
        <w:rPr>
          <w:rFonts w:ascii="Calibri" w:eastAsia="Times New Roman" w:hAnsi="Calibri" w:cs="Calibri"/>
          <w:lang w:val="en-GB" w:eastAsia="nb-NO"/>
        </w:rPr>
        <w:t xml:space="preserve"> and define it as </w:t>
      </w:r>
      <w:r>
        <w:rPr>
          <w:rFonts w:ascii="Calibri" w:eastAsia="Times New Roman" w:hAnsi="Calibri" w:cs="Calibri"/>
          <w:lang w:val="en-GB" w:eastAsia="nb-NO"/>
        </w:rPr>
        <w:t>“</w:t>
      </w:r>
      <w:r w:rsidRPr="00A650D6">
        <w:rPr>
          <w:rFonts w:ascii="Calibri" w:eastAsia="Times New Roman" w:hAnsi="Calibri" w:cs="Calibri"/>
          <w:lang w:val="en-GB" w:eastAsia="nb-NO"/>
        </w:rPr>
        <w:t>lifestyle sports that have a certain degree of perceived excitement on behalf of the participants, exist as alternatives to mainstream sport, and which take place outdoors</w:t>
      </w:r>
      <w:r>
        <w:rPr>
          <w:rFonts w:ascii="Calibri" w:eastAsia="Times New Roman" w:hAnsi="Calibri" w:cs="Calibri"/>
          <w:lang w:val="en-GB" w:eastAsia="nb-NO"/>
        </w:rPr>
        <w:t>”</w:t>
      </w:r>
      <w:r w:rsidRPr="00A650D6">
        <w:rPr>
          <w:rFonts w:ascii="Calibri" w:eastAsia="Times New Roman" w:hAnsi="Calibri" w:cs="Calibri"/>
          <w:lang w:val="en-GB" w:eastAsia="nb-NO"/>
        </w:rPr>
        <w:t xml:space="preserve">. </w:t>
      </w:r>
      <w:r w:rsidRPr="00071D9B">
        <w:rPr>
          <w:rFonts w:ascii="Calibri" w:eastAsia="Times New Roman" w:hAnsi="Calibri" w:cs="Calibri"/>
          <w:lang w:val="en-GB" w:eastAsia="nb-NO"/>
        </w:rPr>
        <w:t>Here</w:t>
      </w:r>
      <w:r>
        <w:rPr>
          <w:rFonts w:ascii="Calibri" w:eastAsia="Times New Roman" w:hAnsi="Calibri" w:cs="Calibri"/>
          <w:lang w:val="en-GB" w:eastAsia="nb-NO"/>
        </w:rPr>
        <w:t>,</w:t>
      </w:r>
      <w:r w:rsidRPr="00071D9B">
        <w:rPr>
          <w:rFonts w:ascii="Calibri" w:eastAsia="Times New Roman" w:hAnsi="Calibri" w:cs="Calibri"/>
          <w:lang w:val="en-GB" w:eastAsia="nb-NO"/>
        </w:rPr>
        <w:t xml:space="preserve"> outdoor adventure is understood as</w:t>
      </w:r>
      <w:r>
        <w:rPr>
          <w:rFonts w:ascii="Calibri" w:eastAsia="Times New Roman" w:hAnsi="Calibri" w:cs="Calibri"/>
          <w:lang w:val="en-GB" w:eastAsia="nb-NO"/>
        </w:rPr>
        <w:t xml:space="preserve"> sporting </w:t>
      </w:r>
      <w:r w:rsidRPr="00071D9B">
        <w:rPr>
          <w:rFonts w:ascii="Calibri" w:eastAsia="Times New Roman" w:hAnsi="Calibri" w:cs="Calibri"/>
          <w:lang w:val="en-GB" w:eastAsia="nb-NO"/>
        </w:rPr>
        <w:t>a</w:t>
      </w:r>
      <w:r w:rsidRPr="00A650D6">
        <w:rPr>
          <w:rFonts w:ascii="Calibri" w:eastAsia="Times New Roman" w:hAnsi="Calibri" w:cs="Calibri"/>
          <w:lang w:val="en-GB" w:eastAsia="nb-NO"/>
        </w:rPr>
        <w:t>ctivities</w:t>
      </w:r>
      <w:r>
        <w:rPr>
          <w:rFonts w:ascii="Calibri" w:eastAsia="Times New Roman" w:hAnsi="Calibri" w:cs="Calibri"/>
          <w:lang w:val="en-GB" w:eastAsia="nb-NO"/>
        </w:rPr>
        <w:t xml:space="preserve"> with defined outcomes</w:t>
      </w:r>
      <w:r w:rsidRPr="00A650D6">
        <w:rPr>
          <w:rFonts w:ascii="Calibri" w:eastAsia="Times New Roman" w:hAnsi="Calibri" w:cs="Calibri"/>
          <w:lang w:val="en-GB" w:eastAsia="nb-NO"/>
        </w:rPr>
        <w:t xml:space="preserve">, as opposed to </w:t>
      </w:r>
      <w:r>
        <w:rPr>
          <w:rFonts w:ascii="Calibri" w:eastAsia="Times New Roman" w:hAnsi="Calibri" w:cs="Calibri"/>
          <w:lang w:val="en-GB" w:eastAsia="nb-NO"/>
        </w:rPr>
        <w:t xml:space="preserve">a </w:t>
      </w:r>
      <w:r w:rsidRPr="00A650D6">
        <w:rPr>
          <w:rFonts w:ascii="Calibri" w:eastAsia="Times New Roman" w:hAnsi="Calibri" w:cs="Calibri"/>
          <w:lang w:val="en-GB" w:eastAsia="nb-NO"/>
        </w:rPr>
        <w:t xml:space="preserve">philosophical outlook or lifestyle. Based on the Scandinavian tradition, </w:t>
      </w:r>
      <w:r w:rsidRPr="00071D9B">
        <w:rPr>
          <w:rFonts w:ascii="Calibri" w:eastAsia="Times New Roman" w:hAnsi="Calibri" w:cs="Calibri"/>
          <w:lang w:val="en-GB" w:eastAsia="nb-NO"/>
        </w:rPr>
        <w:fldChar w:fldCharType="begin"/>
      </w:r>
      <w:r>
        <w:rPr>
          <w:rFonts w:ascii="Calibri" w:eastAsia="Times New Roman" w:hAnsi="Calibri" w:cs="Calibri"/>
          <w:lang w:val="en-GB" w:eastAsia="nb-NO"/>
        </w:rPr>
        <w:instrText xml:space="preserve"> ADDIN EN.CITE &lt;EndNote&gt;&lt;Cite AuthorYear="1"&gt;&lt;Author&gt;Gelter&lt;/Author&gt;&lt;Year&gt;2000&lt;/Year&gt;&lt;RecNum&gt;959&lt;/RecNum&gt;&lt;Pages&gt;82&lt;/Pages&gt;&lt;DisplayText&gt;Gelter (2000, p. 82)&lt;/DisplayText&gt;&lt;record&gt;&lt;rec-number&gt;959&lt;/rec-number&gt;&lt;foreign-keys&gt;&lt;key app="EN" db-id="0pxtwpdsyf9wsaead0bpzzv32fzd0w90prx5" timestamp="1616493841"&gt;959&lt;/key&gt;&lt;/foreign-keys&gt;&lt;ref-type name="Journal Article"&gt;17&lt;/ref-type&gt;&lt;contributors&gt;&lt;authors&gt;&lt;author&gt;Hans Gelter&lt;/author&gt;&lt;/authors&gt;&lt;/contributors&gt;&lt;titles&gt;&lt;title&gt;Friluftsliv: The Scandinavian philosophy of outdoor life&lt;/title&gt;&lt;secondary-title&gt;Canadian Journal of Environmental Education&lt;/secondary-title&gt;&lt;/titles&gt;&lt;periodical&gt;&lt;full-title&gt;Canadian Journal of Environmental Education&lt;/full-title&gt;&lt;/periodical&gt;&lt;pages&gt;77-92&lt;/pages&gt;&lt;volume&gt;5&lt;/volume&gt;&lt;number&gt;1&lt;/number&gt;&lt;dates&gt;&lt;year&gt;2000&lt;/year&gt;&lt;/dates&gt;&lt;urls&gt;&lt;/urls&gt;&lt;/record&gt;&lt;/Cite&gt;&lt;/EndNote&gt;</w:instrText>
      </w:r>
      <w:r w:rsidRPr="00071D9B">
        <w:rPr>
          <w:rFonts w:ascii="Calibri" w:eastAsia="Times New Roman" w:hAnsi="Calibri" w:cs="Calibri"/>
          <w:lang w:val="en-GB" w:eastAsia="nb-NO"/>
        </w:rPr>
        <w:fldChar w:fldCharType="separate"/>
      </w:r>
      <w:r>
        <w:rPr>
          <w:rFonts w:ascii="Calibri" w:eastAsia="Times New Roman" w:hAnsi="Calibri" w:cs="Calibri"/>
          <w:noProof/>
          <w:lang w:val="en-GB" w:eastAsia="nb-NO"/>
        </w:rPr>
        <w:t>Gelter (2000, p. 82)</w:t>
      </w:r>
      <w:r w:rsidRPr="00071D9B">
        <w:rPr>
          <w:rFonts w:ascii="Calibri" w:eastAsia="Times New Roman" w:hAnsi="Calibri" w:cs="Calibri"/>
          <w:lang w:val="en-GB" w:eastAsia="nb-NO"/>
        </w:rPr>
        <w:fldChar w:fldCharType="end"/>
      </w:r>
      <w:r w:rsidRPr="00A650D6">
        <w:rPr>
          <w:rFonts w:ascii="Calibri" w:eastAsia="Times New Roman" w:hAnsi="Calibri" w:cs="Calibri"/>
          <w:lang w:val="en-GB" w:eastAsia="nb-NO"/>
        </w:rPr>
        <w:t xml:space="preserve"> argues</w:t>
      </w:r>
      <w:r>
        <w:rPr>
          <w:rFonts w:ascii="Calibri" w:eastAsia="Times New Roman" w:hAnsi="Calibri" w:cs="Calibri"/>
          <w:lang w:val="en-GB" w:eastAsia="nb-NO"/>
        </w:rPr>
        <w:t xml:space="preserve"> for a different understanding</w:t>
      </w:r>
      <w:r w:rsidRPr="00A650D6">
        <w:rPr>
          <w:rFonts w:ascii="Calibri" w:eastAsia="Times New Roman" w:hAnsi="Calibri" w:cs="Calibri"/>
          <w:lang w:val="en-GB" w:eastAsia="nb-NO"/>
        </w:rPr>
        <w:t xml:space="preserve">: </w:t>
      </w:r>
      <w:r w:rsidR="00AD3FCB">
        <w:rPr>
          <w:rFonts w:ascii="Calibri" w:eastAsia="Times New Roman" w:hAnsi="Calibri" w:cs="Calibri"/>
          <w:lang w:val="en-GB" w:eastAsia="nb-NO"/>
        </w:rPr>
        <w:t>“</w:t>
      </w:r>
      <w:r w:rsidRPr="00A650D6">
        <w:rPr>
          <w:rFonts w:ascii="Calibri" w:eastAsia="Times New Roman" w:hAnsi="Calibri" w:cs="Calibri"/>
          <w:i/>
          <w:iCs/>
          <w:lang w:val="en-GB" w:eastAsia="nb-NO"/>
        </w:rPr>
        <w:t>Friluftsliv</w:t>
      </w:r>
      <w:r w:rsidRPr="00A650D6">
        <w:rPr>
          <w:rFonts w:ascii="Calibri" w:eastAsia="Times New Roman" w:hAnsi="Calibri" w:cs="Calibri"/>
          <w:lang w:val="en-GB" w:eastAsia="nb-NO"/>
        </w:rPr>
        <w:t xml:space="preserve"> is not an activity or activity program with a narrow goal; it is a lifestyle and a philosophy</w:t>
      </w:r>
      <w:r w:rsidR="00AD3FCB">
        <w:rPr>
          <w:rFonts w:ascii="Calibri" w:eastAsia="Times New Roman" w:hAnsi="Calibri" w:cs="Calibri"/>
          <w:lang w:val="en-GB" w:eastAsia="nb-NO"/>
        </w:rPr>
        <w:t>”</w:t>
      </w:r>
      <w:r>
        <w:rPr>
          <w:rFonts w:ascii="Calibri" w:eastAsia="Times New Roman" w:hAnsi="Calibri" w:cs="Calibri"/>
          <w:lang w:val="en-GB" w:eastAsia="nb-NO"/>
        </w:rPr>
        <w:t xml:space="preserve">. This latter understanding </w:t>
      </w:r>
      <w:r w:rsidRPr="002A1A96">
        <w:rPr>
          <w:rFonts w:ascii="Calibri" w:eastAsia="Times New Roman" w:hAnsi="Calibri" w:cs="Calibri"/>
          <w:lang w:val="en-GB" w:eastAsia="nb-NO"/>
        </w:rPr>
        <w:t>has inspired outdoor education</w:t>
      </w:r>
      <w:r>
        <w:rPr>
          <w:rFonts w:ascii="Calibri" w:eastAsia="Times New Roman" w:hAnsi="Calibri" w:cs="Calibri"/>
          <w:lang w:val="en-GB" w:eastAsia="nb-NO"/>
        </w:rPr>
        <w:t xml:space="preserve"> outside Scandinavia and has been linked to Dewey</w:t>
      </w:r>
      <w:r w:rsidR="00AD3FCB">
        <w:rPr>
          <w:rFonts w:ascii="Calibri" w:eastAsia="Times New Roman" w:hAnsi="Calibri" w:cs="Calibri"/>
          <w:lang w:val="en-GB" w:eastAsia="nb-NO"/>
        </w:rPr>
        <w:t>’</w:t>
      </w:r>
      <w:r>
        <w:rPr>
          <w:rFonts w:ascii="Calibri" w:eastAsia="Times New Roman" w:hAnsi="Calibri" w:cs="Calibri"/>
          <w:lang w:val="en-GB" w:eastAsia="nb-NO"/>
        </w:rPr>
        <w:t xml:space="preserve">s ideas about experiences as a </w:t>
      </w:r>
      <w:r w:rsidR="00E3391B">
        <w:rPr>
          <w:rFonts w:ascii="Calibri" w:eastAsia="Times New Roman" w:hAnsi="Calibri" w:cs="Calibri"/>
          <w:lang w:val="en-GB" w:eastAsia="nb-NO"/>
        </w:rPr>
        <w:t>primary</w:t>
      </w:r>
      <w:r>
        <w:rPr>
          <w:rFonts w:ascii="Calibri" w:eastAsia="Times New Roman" w:hAnsi="Calibri" w:cs="Calibri"/>
          <w:lang w:val="en-GB" w:eastAsia="nb-NO"/>
        </w:rPr>
        <w:t xml:space="preserve"> form of learning.</w:t>
      </w:r>
      <w:r w:rsidR="0077034B">
        <w:rPr>
          <w:rFonts w:ascii="Calibri" w:eastAsia="Times New Roman" w:hAnsi="Calibri" w:cs="Calibri"/>
          <w:lang w:val="en-GB" w:eastAsia="nb-NO"/>
        </w:rPr>
        <w:t xml:space="preserve"> </w:t>
      </w:r>
      <w:r w:rsidR="0077034B" w:rsidRPr="002A1A96">
        <w:rPr>
          <w:rFonts w:ascii="Calibri" w:eastAsia="Times New Roman" w:hAnsi="Calibri" w:cs="Calibri"/>
          <w:lang w:val="en-GB" w:eastAsia="nb-NO"/>
        </w:rPr>
        <w:t xml:space="preserve">Dewey </w:t>
      </w:r>
      <w:r w:rsidR="0077034B">
        <w:rPr>
          <w:rFonts w:ascii="Calibri" w:eastAsia="Times New Roman" w:hAnsi="Calibri" w:cs="Calibri"/>
          <w:lang w:val="en-GB" w:eastAsia="nb-NO"/>
        </w:rPr>
        <w:t>is</w:t>
      </w:r>
      <w:r w:rsidR="0077034B" w:rsidRPr="002A1A96">
        <w:rPr>
          <w:rFonts w:ascii="Calibri" w:eastAsia="Times New Roman" w:hAnsi="Calibri" w:cs="Calibri"/>
          <w:lang w:val="en-GB" w:eastAsia="nb-NO"/>
        </w:rPr>
        <w:t xml:space="preserve"> a central </w:t>
      </w:r>
      <w:r w:rsidR="0077034B" w:rsidRPr="003847F8">
        <w:rPr>
          <w:rFonts w:ascii="Calibri" w:eastAsia="Times New Roman" w:hAnsi="Calibri" w:cs="Calibri"/>
          <w:lang w:val="en-GB" w:eastAsia="nb-NO"/>
        </w:rPr>
        <w:t xml:space="preserve">progressive </w:t>
      </w:r>
      <w:r w:rsidR="00C93FBD">
        <w:rPr>
          <w:rFonts w:ascii="Calibri" w:eastAsia="Times New Roman" w:hAnsi="Calibri" w:cs="Calibri"/>
          <w:lang w:val="en-GB" w:eastAsia="nb-NO"/>
        </w:rPr>
        <w:t xml:space="preserve">figure in </w:t>
      </w:r>
      <w:r w:rsidR="0077034B" w:rsidRPr="003847F8">
        <w:rPr>
          <w:rFonts w:ascii="Calibri" w:eastAsia="Times New Roman" w:hAnsi="Calibri" w:cs="Calibri"/>
          <w:lang w:val="en-GB" w:eastAsia="nb-NO"/>
        </w:rPr>
        <w:t>education</w:t>
      </w:r>
      <w:r w:rsidR="00163CF4">
        <w:rPr>
          <w:rFonts w:ascii="Calibri" w:eastAsia="Times New Roman" w:hAnsi="Calibri" w:cs="Calibri"/>
          <w:lang w:val="en-GB" w:eastAsia="nb-NO"/>
        </w:rPr>
        <w:t xml:space="preserve"> as he placed </w:t>
      </w:r>
      <w:r w:rsidR="0077034B" w:rsidRPr="002A1A96">
        <w:rPr>
          <w:rFonts w:ascii="Calibri" w:eastAsia="Times New Roman" w:hAnsi="Calibri" w:cs="Calibri"/>
          <w:lang w:val="en-GB" w:eastAsia="nb-NO"/>
        </w:rPr>
        <w:t>e</w:t>
      </w:r>
      <w:r w:rsidR="0077034B" w:rsidRPr="003847F8">
        <w:rPr>
          <w:rFonts w:ascii="Calibri" w:eastAsia="Times New Roman" w:hAnsi="Calibri" w:cs="Calibri"/>
          <w:lang w:val="en-GB" w:eastAsia="nb-NO"/>
        </w:rPr>
        <w:t xml:space="preserve">qual value </w:t>
      </w:r>
      <w:r w:rsidR="002B3ADC">
        <w:rPr>
          <w:rFonts w:ascii="Calibri" w:eastAsia="Times New Roman" w:hAnsi="Calibri" w:cs="Calibri"/>
          <w:lang w:val="en-GB" w:eastAsia="nb-NO"/>
        </w:rPr>
        <w:t>on</w:t>
      </w:r>
      <w:r w:rsidR="0077034B" w:rsidRPr="003847F8">
        <w:rPr>
          <w:rFonts w:ascii="Calibri" w:eastAsia="Times New Roman" w:hAnsi="Calibri" w:cs="Calibri"/>
          <w:lang w:val="en-GB" w:eastAsia="nb-NO"/>
        </w:rPr>
        <w:t xml:space="preserve"> practical and theoretical knowledge</w:t>
      </w:r>
      <w:r w:rsidR="00163CF4">
        <w:rPr>
          <w:rFonts w:ascii="Calibri" w:eastAsia="Times New Roman" w:hAnsi="Calibri" w:cs="Calibri"/>
          <w:lang w:val="en-GB" w:eastAsia="nb-NO"/>
        </w:rPr>
        <w:t xml:space="preserve">; </w:t>
      </w:r>
      <w:r w:rsidR="0077034B">
        <w:rPr>
          <w:rFonts w:ascii="Calibri" w:eastAsia="Times New Roman" w:hAnsi="Calibri" w:cs="Calibri"/>
          <w:lang w:val="en-GB" w:eastAsia="nb-NO"/>
        </w:rPr>
        <w:t>he</w:t>
      </w:r>
      <w:r w:rsidR="00090369">
        <w:rPr>
          <w:rFonts w:ascii="Calibri" w:eastAsia="Times New Roman" w:hAnsi="Calibri" w:cs="Calibri"/>
          <w:lang w:val="en-GB" w:eastAsia="nb-NO"/>
        </w:rPr>
        <w:t xml:space="preserve"> is often referred </w:t>
      </w:r>
      <w:r w:rsidR="00E3391B">
        <w:rPr>
          <w:rFonts w:ascii="Calibri" w:eastAsia="Times New Roman" w:hAnsi="Calibri" w:cs="Calibri"/>
          <w:lang w:val="en-GB" w:eastAsia="nb-NO"/>
        </w:rPr>
        <w:t xml:space="preserve">to </w:t>
      </w:r>
      <w:r w:rsidR="00090369">
        <w:rPr>
          <w:rFonts w:ascii="Calibri" w:eastAsia="Times New Roman" w:hAnsi="Calibri" w:cs="Calibri"/>
          <w:lang w:val="en-GB" w:eastAsia="nb-NO"/>
        </w:rPr>
        <w:t xml:space="preserve">in </w:t>
      </w:r>
      <w:r w:rsidR="002B3ADC">
        <w:rPr>
          <w:rFonts w:ascii="Calibri" w:eastAsia="Times New Roman" w:hAnsi="Calibri" w:cs="Calibri"/>
          <w:lang w:val="en-GB" w:eastAsia="nb-NO"/>
        </w:rPr>
        <w:t xml:space="preserve">critiques of classroom </w:t>
      </w:r>
      <w:r w:rsidR="00090369">
        <w:rPr>
          <w:rFonts w:ascii="Calibri" w:eastAsia="Times New Roman" w:hAnsi="Calibri" w:cs="Calibri"/>
          <w:lang w:val="en-GB" w:eastAsia="nb-NO"/>
        </w:rPr>
        <w:t>practices</w:t>
      </w:r>
      <w:r w:rsidR="002B3ADC">
        <w:rPr>
          <w:rFonts w:ascii="Calibri" w:eastAsia="Times New Roman" w:hAnsi="Calibri" w:cs="Calibri"/>
          <w:lang w:val="en-GB" w:eastAsia="nb-NO"/>
        </w:rPr>
        <w:t xml:space="preserve"> and</w:t>
      </w:r>
      <w:r w:rsidR="00090369">
        <w:rPr>
          <w:rFonts w:ascii="Calibri" w:eastAsia="Times New Roman" w:hAnsi="Calibri" w:cs="Calibri"/>
          <w:lang w:val="en-GB" w:eastAsia="nb-NO"/>
        </w:rPr>
        <w:t xml:space="preserve"> inspire</w:t>
      </w:r>
      <w:r w:rsidR="00E3391B">
        <w:rPr>
          <w:rFonts w:ascii="Calibri" w:eastAsia="Times New Roman" w:hAnsi="Calibri" w:cs="Calibri"/>
          <w:lang w:val="en-GB" w:eastAsia="nb-NO"/>
        </w:rPr>
        <w:t>s</w:t>
      </w:r>
      <w:r w:rsidR="00090369">
        <w:rPr>
          <w:rFonts w:ascii="Calibri" w:eastAsia="Times New Roman" w:hAnsi="Calibri" w:cs="Calibri"/>
          <w:lang w:val="en-GB" w:eastAsia="nb-NO"/>
        </w:rPr>
        <w:t xml:space="preserve"> </w:t>
      </w:r>
      <w:r w:rsidR="0077034B">
        <w:rPr>
          <w:rFonts w:ascii="Calibri" w:eastAsia="Times New Roman" w:hAnsi="Calibri" w:cs="Calibri"/>
          <w:lang w:val="en-GB" w:eastAsia="nb-NO"/>
        </w:rPr>
        <w:t>holistic</w:t>
      </w:r>
      <w:r w:rsidR="00C93FBD">
        <w:rPr>
          <w:rFonts w:ascii="Calibri" w:eastAsia="Times New Roman" w:hAnsi="Calibri" w:cs="Calibri"/>
          <w:lang w:val="en-GB" w:eastAsia="nb-NO"/>
        </w:rPr>
        <w:t xml:space="preserve"> </w:t>
      </w:r>
      <w:r w:rsidR="00163CF4">
        <w:rPr>
          <w:rFonts w:ascii="Calibri" w:eastAsia="Times New Roman" w:hAnsi="Calibri" w:cs="Calibri"/>
          <w:lang w:val="en-GB" w:eastAsia="nb-NO"/>
        </w:rPr>
        <w:t xml:space="preserve">designs </w:t>
      </w:r>
      <w:r w:rsidR="0077034B">
        <w:rPr>
          <w:rFonts w:ascii="Calibri" w:eastAsia="Times New Roman" w:hAnsi="Calibri" w:cs="Calibri"/>
          <w:lang w:val="en-GB" w:eastAsia="nb-NO"/>
        </w:rPr>
        <w:t xml:space="preserve">rather than </w:t>
      </w:r>
      <w:r w:rsidR="00163CF4">
        <w:rPr>
          <w:rFonts w:ascii="Calibri" w:eastAsia="Times New Roman" w:hAnsi="Calibri" w:cs="Calibri"/>
          <w:lang w:val="en-GB" w:eastAsia="nb-NO"/>
        </w:rPr>
        <w:t xml:space="preserve">a narrow </w:t>
      </w:r>
      <w:r w:rsidR="00320AD8">
        <w:rPr>
          <w:rFonts w:ascii="Calibri" w:eastAsia="Times New Roman" w:hAnsi="Calibri" w:cs="Calibri"/>
          <w:lang w:val="en-GB" w:eastAsia="nb-NO"/>
        </w:rPr>
        <w:t>skill-</w:t>
      </w:r>
      <w:r w:rsidR="00163CF4">
        <w:rPr>
          <w:rFonts w:ascii="Calibri" w:eastAsia="Times New Roman" w:hAnsi="Calibri" w:cs="Calibri"/>
          <w:lang w:val="en-GB" w:eastAsia="nb-NO"/>
        </w:rPr>
        <w:t>focus</w:t>
      </w:r>
      <w:r w:rsidR="00090369">
        <w:rPr>
          <w:rFonts w:ascii="Calibri" w:eastAsia="Times New Roman" w:hAnsi="Calibri" w:cs="Calibri"/>
          <w:lang w:val="en-GB" w:eastAsia="nb-NO"/>
        </w:rPr>
        <w:t xml:space="preserve"> </w:t>
      </w:r>
      <w:r w:rsidR="005729E5">
        <w:rPr>
          <w:rFonts w:ascii="Calibri" w:eastAsia="Times New Roman" w:hAnsi="Calibri" w:cs="Calibri"/>
          <w:lang w:val="en-GB" w:eastAsia="nb-NO"/>
        </w:rPr>
        <w:fldChar w:fldCharType="begin">
          <w:fldData xml:space="preserve">PEVuZE5vdGU+PENpdGU+PEF1dGhvcj5EYWhsZ3JlbjwvQXV0aG9yPjxZZWFyPjE5OTg8L1llYXI+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</w:fldData>
        </w:fldChar>
      </w:r>
      <w:r w:rsidR="00905CDC">
        <w:rPr>
          <w:rFonts w:ascii="Calibri" w:eastAsia="Times New Roman" w:hAnsi="Calibri" w:cs="Calibri"/>
          <w:lang w:val="en-GB" w:eastAsia="nb-NO"/>
        </w:rPr>
        <w:instrText xml:space="preserve"> ADDIN EN.CITE </w:instrText>
      </w:r>
      <w:r w:rsidR="00905CDC">
        <w:rPr>
          <w:rFonts w:ascii="Calibri" w:eastAsia="Times New Roman" w:hAnsi="Calibri" w:cs="Calibri"/>
          <w:lang w:val="en-GB" w:eastAsia="nb-NO"/>
        </w:rPr>
        <w:fldChar w:fldCharType="begin">
          <w:fldData xml:space="preserve">PEVuZE5vdGU+PENpdGU+PEF1dGhvcj5EYWhsZ3JlbjwvQXV0aG9yPjxZZWFyPjE5OTg8L1llYXI+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</w:fldData>
        </w:fldChar>
      </w:r>
      <w:r w:rsidR="00905CDC">
        <w:rPr>
          <w:rFonts w:ascii="Calibri" w:eastAsia="Times New Roman" w:hAnsi="Calibri" w:cs="Calibri"/>
          <w:lang w:val="en-GB" w:eastAsia="nb-NO"/>
        </w:rPr>
        <w:instrText xml:space="preserve"> ADDIN EN.CITE.DATA </w:instrText>
      </w:r>
      <w:r w:rsidR="00905CDC">
        <w:rPr>
          <w:rFonts w:ascii="Calibri" w:eastAsia="Times New Roman" w:hAnsi="Calibri" w:cs="Calibri"/>
          <w:lang w:val="en-GB" w:eastAsia="nb-NO"/>
        </w:rPr>
      </w:r>
      <w:r w:rsidR="00905CDC">
        <w:rPr>
          <w:rFonts w:ascii="Calibri" w:eastAsia="Times New Roman" w:hAnsi="Calibri" w:cs="Calibri"/>
          <w:lang w:val="en-GB" w:eastAsia="nb-NO"/>
        </w:rPr>
        <w:fldChar w:fldCharType="end"/>
      </w:r>
      <w:r w:rsidR="005729E5">
        <w:rPr>
          <w:rFonts w:ascii="Calibri" w:eastAsia="Times New Roman" w:hAnsi="Calibri" w:cs="Calibri"/>
          <w:lang w:val="en-GB" w:eastAsia="nb-NO"/>
        </w:rPr>
      </w:r>
      <w:r w:rsidR="005729E5">
        <w:rPr>
          <w:rFonts w:ascii="Calibri" w:eastAsia="Times New Roman" w:hAnsi="Calibri" w:cs="Calibri"/>
          <w:lang w:val="en-GB" w:eastAsia="nb-NO"/>
        </w:rPr>
        <w:fldChar w:fldCharType="separate"/>
      </w:r>
      <w:r w:rsidR="00905CDC">
        <w:rPr>
          <w:rFonts w:ascii="Calibri" w:eastAsia="Times New Roman" w:hAnsi="Calibri" w:cs="Calibri"/>
          <w:noProof/>
          <w:lang w:val="en-GB" w:eastAsia="nb-NO"/>
        </w:rPr>
        <w:t>(Dahlgren and Szczepanski, 1998; Nicol, 2003; Quay and Seaman, 2016; Roberts, 2012; Wurdinger, 1997)</w:t>
      </w:r>
      <w:r w:rsidR="005729E5">
        <w:rPr>
          <w:rFonts w:ascii="Calibri" w:eastAsia="Times New Roman" w:hAnsi="Calibri" w:cs="Calibri"/>
          <w:lang w:val="en-GB" w:eastAsia="nb-NO"/>
        </w:rPr>
        <w:fldChar w:fldCharType="end"/>
      </w:r>
      <w:r w:rsidR="005729E5">
        <w:rPr>
          <w:rFonts w:ascii="Calibri" w:eastAsia="Times New Roman" w:hAnsi="Calibri" w:cs="Calibri"/>
          <w:lang w:val="en-GB" w:eastAsia="nb-NO"/>
        </w:rPr>
        <w:t>.</w:t>
      </w:r>
      <w:r w:rsidR="00C93FBD">
        <w:rPr>
          <w:rFonts w:ascii="Calibri" w:eastAsia="Times New Roman" w:hAnsi="Calibri" w:cs="Calibri"/>
          <w:lang w:val="en-GB" w:eastAsia="nb-NO"/>
        </w:rPr>
        <w:t xml:space="preserve"> </w:t>
      </w:r>
      <w:r w:rsidR="00C35342">
        <w:rPr>
          <w:rFonts w:ascii="Calibri" w:eastAsia="Times New Roman" w:hAnsi="Calibri" w:cs="Calibri"/>
          <w:lang w:val="en-GB" w:eastAsia="nb-NO"/>
        </w:rPr>
        <w:t>The</w:t>
      </w:r>
      <w:r w:rsidR="00320AD8">
        <w:rPr>
          <w:rFonts w:ascii="Calibri" w:eastAsia="Times New Roman" w:hAnsi="Calibri" w:cs="Calibri"/>
          <w:lang w:val="en-GB" w:eastAsia="nb-NO"/>
        </w:rPr>
        <w:t xml:space="preserve"> holistic</w:t>
      </w:r>
      <w:r w:rsidR="00C93FBD">
        <w:rPr>
          <w:rFonts w:ascii="Calibri" w:eastAsia="Times New Roman" w:hAnsi="Calibri" w:cs="Calibri"/>
          <w:lang w:val="en-GB" w:eastAsia="nb-NO"/>
        </w:rPr>
        <w:t xml:space="preserve"> </w:t>
      </w:r>
      <w:r w:rsidR="00C35342">
        <w:rPr>
          <w:rFonts w:ascii="Calibri" w:eastAsia="Times New Roman" w:hAnsi="Calibri" w:cs="Calibri"/>
          <w:lang w:val="en-GB" w:eastAsia="nb-NO"/>
        </w:rPr>
        <w:t>approach</w:t>
      </w:r>
      <w:r w:rsidR="00C93FBD">
        <w:rPr>
          <w:rFonts w:ascii="Calibri" w:eastAsia="Times New Roman" w:hAnsi="Calibri" w:cs="Calibri"/>
          <w:lang w:val="en-GB" w:eastAsia="nb-NO"/>
        </w:rPr>
        <w:t xml:space="preserve"> is </w:t>
      </w:r>
      <w:r w:rsidR="00C35342">
        <w:rPr>
          <w:rFonts w:ascii="Calibri" w:eastAsia="Times New Roman" w:hAnsi="Calibri" w:cs="Calibri"/>
          <w:lang w:val="en-GB" w:eastAsia="nb-NO"/>
        </w:rPr>
        <w:t xml:space="preserve">a central contribution of outdoor education, and it is valuable to investigate whether participants embrace this approach to the same degree as educators. </w:t>
      </w:r>
    </w:p>
    <w:p w14:paraId="6605E5FF" w14:textId="77777777" w:rsidR="00320AD8" w:rsidRDefault="00320AD8" w:rsidP="00384158">
      <w:pPr>
        <w:spacing w:after="0"/>
        <w:rPr>
          <w:rFonts w:ascii="Calibri" w:eastAsia="Times New Roman" w:hAnsi="Calibri" w:cs="Calibri"/>
          <w:lang w:val="en-GB" w:eastAsia="nb-NO"/>
        </w:rPr>
      </w:pPr>
    </w:p>
    <w:p w14:paraId="58714BD2" w14:textId="2DD11CA7" w:rsidR="00FB6678" w:rsidRDefault="00384158" w:rsidP="00384158">
      <w:pPr>
        <w:spacing w:after="0"/>
        <w:rPr>
          <w:rFonts w:ascii="Calibri" w:eastAsia="Times New Roman" w:hAnsi="Calibri" w:cs="Calibri"/>
          <w:lang w:val="en-GB" w:eastAsia="nb-NO"/>
        </w:rPr>
      </w:pPr>
      <w:r>
        <w:rPr>
          <w:rFonts w:ascii="Calibri" w:eastAsia="Times New Roman" w:hAnsi="Calibri" w:cs="Calibri"/>
          <w:lang w:val="en-GB" w:eastAsia="nb-NO"/>
        </w:rPr>
        <w:t xml:space="preserve">The second point in this part concerns struggles over </w:t>
      </w:r>
      <w:r w:rsidR="002B5DBD">
        <w:rPr>
          <w:rFonts w:ascii="Calibri" w:eastAsia="Times New Roman" w:hAnsi="Calibri" w:cs="Calibri"/>
          <w:lang w:val="en-GB" w:eastAsia="nb-NO"/>
        </w:rPr>
        <w:t xml:space="preserve">the historical legitimation of </w:t>
      </w:r>
      <w:r>
        <w:rPr>
          <w:rFonts w:ascii="Calibri" w:eastAsia="Times New Roman" w:hAnsi="Calibri" w:cs="Calibri"/>
          <w:lang w:val="en-GB" w:eastAsia="nb-NO"/>
        </w:rPr>
        <w:t>outdoor pursuits; what was the alleged purpose</w:t>
      </w:r>
      <w:r w:rsidR="009654DF">
        <w:rPr>
          <w:rFonts w:ascii="Calibri" w:eastAsia="Times New Roman" w:hAnsi="Calibri" w:cs="Calibri"/>
          <w:lang w:val="en-GB" w:eastAsia="nb-NO"/>
        </w:rPr>
        <w:t xml:space="preserve"> of spending time outdoors</w:t>
      </w:r>
      <w:r>
        <w:rPr>
          <w:rFonts w:ascii="Calibri" w:eastAsia="Times New Roman" w:hAnsi="Calibri" w:cs="Calibri"/>
          <w:lang w:val="en-GB" w:eastAsia="nb-NO"/>
        </w:rPr>
        <w:t xml:space="preserve">? </w:t>
      </w:r>
      <w:r>
        <w:rPr>
          <w:rFonts w:ascii="Calibri" w:eastAsia="Times New Roman" w:hAnsi="Calibri" w:cs="Calibri"/>
          <w:lang w:val="en-GB" w:eastAsia="nb-NO"/>
        </w:rPr>
        <w:fldChar w:fldCharType="begin"/>
      </w:r>
      <w:r>
        <w:rPr>
          <w:rFonts w:ascii="Calibri" w:eastAsia="Times New Roman" w:hAnsi="Calibri" w:cs="Calibri"/>
          <w:lang w:val="en-GB" w:eastAsia="nb-NO"/>
        </w:rPr>
        <w:instrText xml:space="preserve"> ADDIN EN.CITE &lt;EndNote&gt;&lt;Cite AuthorYear="1"&gt;&lt;Author&gt;Robbins&lt;/Author&gt;&lt;Year&gt;1987&lt;/Year&gt;&lt;RecNum&gt;1081&lt;/RecNum&gt;&lt;DisplayText&gt;Robbins (1987)&lt;/DisplayText&gt;&lt;record&gt;&lt;rec-number&gt;1081&lt;/rec-number&gt;&lt;foreign-keys&gt;&lt;key app="EN" db-id="0pxtwpdsyf9wsaead0bpzzv32fzd0w90prx5" timestamp="1666451478"&gt;1081&lt;/key&gt;&lt;/foreign-keys&gt;&lt;ref-type name="Journal Article"&gt;17&lt;/ref-type&gt;&lt;contributors&gt;&lt;authors&gt;&lt;author&gt;Robbins, David&lt;/author&gt;&lt;/authors&gt;&lt;/contributors&gt;&lt;titles&gt;&lt;title&gt;Sport, Hegemony and the Middle Class; the Victorian Mountaineers&lt;/title&gt;&lt;secondary-title&gt;Culture &amp;amp; Society&lt;/secondary-title&gt;&lt;/titles&gt;&lt;periodical&gt;&lt;full-title&gt;Culture &amp;amp; Society&lt;/full-title&gt;&lt;/periodical&gt;&lt;pages&gt;579-601&lt;/pages&gt;&lt;volume&gt;4&lt;/volume&gt;&lt;dates&gt;&lt;year&gt;1987&lt;/year&gt;&lt;/dates&gt;&lt;urls&gt;&lt;/urls&gt;&lt;/record&gt;&lt;/Cite&gt;&lt;/EndNote&gt;</w:instrText>
      </w:r>
      <w:r>
        <w:rPr>
          <w:rFonts w:ascii="Calibri" w:eastAsia="Times New Roman" w:hAnsi="Calibri" w:cs="Calibri"/>
          <w:lang w:val="en-GB" w:eastAsia="nb-NO"/>
        </w:rPr>
        <w:fldChar w:fldCharType="separate"/>
      </w:r>
      <w:r>
        <w:rPr>
          <w:rFonts w:ascii="Calibri" w:eastAsia="Times New Roman" w:hAnsi="Calibri" w:cs="Calibri"/>
          <w:noProof/>
          <w:lang w:val="en-GB" w:eastAsia="nb-NO"/>
        </w:rPr>
        <w:t>Robbins (1987)</w:t>
      </w:r>
      <w:r>
        <w:rPr>
          <w:rFonts w:ascii="Calibri" w:eastAsia="Times New Roman" w:hAnsi="Calibri" w:cs="Calibri"/>
          <w:lang w:val="en-GB" w:eastAsia="nb-NO"/>
        </w:rPr>
        <w:fldChar w:fldCharType="end"/>
      </w:r>
      <w:r>
        <w:rPr>
          <w:rFonts w:ascii="Calibri" w:eastAsia="Times New Roman" w:hAnsi="Calibri" w:cs="Calibri"/>
          <w:lang w:val="en-GB" w:eastAsia="nb-NO"/>
        </w:rPr>
        <w:t xml:space="preserve"> investigate</w:t>
      </w:r>
      <w:r w:rsidR="00FB6678">
        <w:rPr>
          <w:rFonts w:ascii="Calibri" w:eastAsia="Times New Roman" w:hAnsi="Calibri" w:cs="Calibri"/>
          <w:lang w:val="en-GB" w:eastAsia="nb-NO"/>
        </w:rPr>
        <w:t>s</w:t>
      </w:r>
      <w:r>
        <w:rPr>
          <w:rFonts w:ascii="Calibri" w:eastAsia="Times New Roman" w:hAnsi="Calibri" w:cs="Calibri"/>
          <w:lang w:val="en-GB" w:eastAsia="nb-NO"/>
        </w:rPr>
        <w:t xml:space="preserve"> how the conflicting value</w:t>
      </w:r>
      <w:r w:rsidR="00FF6DB8">
        <w:rPr>
          <w:rFonts w:ascii="Calibri" w:eastAsia="Times New Roman" w:hAnsi="Calibri" w:cs="Calibri"/>
          <w:lang w:val="en-GB" w:eastAsia="nb-NO"/>
        </w:rPr>
        <w:t>s</w:t>
      </w:r>
      <w:r>
        <w:rPr>
          <w:rFonts w:ascii="Calibri" w:eastAsia="Times New Roman" w:hAnsi="Calibri" w:cs="Calibri"/>
          <w:lang w:val="en-GB" w:eastAsia="nb-NO"/>
        </w:rPr>
        <w:t xml:space="preserve"> of </w:t>
      </w:r>
      <w:r w:rsidRPr="00D63DBB">
        <w:rPr>
          <w:lang w:val="en-GB"/>
        </w:rPr>
        <w:t xml:space="preserve">scientism, athleticism and romanticism </w:t>
      </w:r>
      <w:r>
        <w:rPr>
          <w:rFonts w:ascii="Calibri" w:eastAsia="Times New Roman" w:hAnsi="Calibri" w:cs="Calibri"/>
          <w:lang w:val="en-GB" w:eastAsia="nb-NO"/>
        </w:rPr>
        <w:t xml:space="preserve">struggled for hegemony among Victorian </w:t>
      </w:r>
      <w:r w:rsidRPr="00D63DBB">
        <w:rPr>
          <w:lang w:val="en-GB"/>
        </w:rPr>
        <w:t>middle</w:t>
      </w:r>
      <w:r>
        <w:rPr>
          <w:lang w:val="en-GB"/>
        </w:rPr>
        <w:t>-</w:t>
      </w:r>
      <w:r w:rsidRPr="00D63DBB">
        <w:rPr>
          <w:lang w:val="en-GB"/>
        </w:rPr>
        <w:t>class mountaineers</w:t>
      </w:r>
      <w:r>
        <w:rPr>
          <w:lang w:val="en-GB"/>
        </w:rPr>
        <w:t xml:space="preserve">. </w:t>
      </w:r>
      <w:r w:rsidRPr="00D63DBB">
        <w:rPr>
          <w:lang w:val="en-GB"/>
        </w:rPr>
        <w:t>The scientistic influence could be seen in the dry, “obsessively factual</w:t>
      </w:r>
      <w:r>
        <w:rPr>
          <w:lang w:val="en-GB"/>
        </w:rPr>
        <w:t>”</w:t>
      </w:r>
      <w:r w:rsidRPr="00D63DBB">
        <w:rPr>
          <w:lang w:val="en-GB"/>
        </w:rPr>
        <w:t xml:space="preserve"> (</w:t>
      </w:r>
      <w:r>
        <w:rPr>
          <w:lang w:val="en-GB"/>
        </w:rPr>
        <w:t xml:space="preserve">p. </w:t>
      </w:r>
      <w:r w:rsidRPr="00D63DBB">
        <w:rPr>
          <w:lang w:val="en-GB"/>
        </w:rPr>
        <w:t xml:space="preserve">589) prose </w:t>
      </w:r>
      <w:r>
        <w:rPr>
          <w:lang w:val="en-GB"/>
        </w:rPr>
        <w:t xml:space="preserve">used to record </w:t>
      </w:r>
      <w:r w:rsidRPr="00D63DBB">
        <w:rPr>
          <w:lang w:val="en-GB"/>
        </w:rPr>
        <w:t>observations</w:t>
      </w:r>
      <w:r>
        <w:rPr>
          <w:lang w:val="en-GB"/>
        </w:rPr>
        <w:t>, while a</w:t>
      </w:r>
      <w:r w:rsidRPr="00D63DBB">
        <w:rPr>
          <w:lang w:val="en-GB"/>
        </w:rPr>
        <w:t xml:space="preserve">thleticism </w:t>
      </w:r>
      <w:r>
        <w:rPr>
          <w:lang w:val="en-GB"/>
        </w:rPr>
        <w:t xml:space="preserve">saw the virtues of </w:t>
      </w:r>
      <w:r w:rsidRPr="00D63DBB">
        <w:rPr>
          <w:lang w:val="en-GB"/>
        </w:rPr>
        <w:t xml:space="preserve">mountaineering </w:t>
      </w:r>
      <w:r>
        <w:rPr>
          <w:lang w:val="en-GB"/>
        </w:rPr>
        <w:t>“</w:t>
      </w:r>
      <w:r w:rsidRPr="00D63DBB">
        <w:rPr>
          <w:lang w:val="en-GB"/>
        </w:rPr>
        <w:t>in the moral and physical improvements that derive from its pursuit” (</w:t>
      </w:r>
      <w:r>
        <w:rPr>
          <w:lang w:val="en-GB"/>
        </w:rPr>
        <w:t xml:space="preserve">p. </w:t>
      </w:r>
      <w:r w:rsidRPr="00D63DBB">
        <w:rPr>
          <w:lang w:val="en-GB"/>
        </w:rPr>
        <w:t xml:space="preserve">589). </w:t>
      </w:r>
      <w:r w:rsidR="00FC1480">
        <w:rPr>
          <w:lang w:val="en-GB"/>
        </w:rPr>
        <w:t>R</w:t>
      </w:r>
      <w:r>
        <w:rPr>
          <w:lang w:val="en-GB"/>
        </w:rPr>
        <w:t xml:space="preserve">omanticism became more influential </w:t>
      </w:r>
      <w:r w:rsidR="00E3391B">
        <w:rPr>
          <w:lang w:val="en-GB"/>
        </w:rPr>
        <w:t>in</w:t>
      </w:r>
      <w:r w:rsidRPr="00D63DBB">
        <w:rPr>
          <w:lang w:val="en-GB"/>
        </w:rPr>
        <w:t xml:space="preserve"> the late 1870s</w:t>
      </w:r>
      <w:r>
        <w:rPr>
          <w:lang w:val="en-GB"/>
        </w:rPr>
        <w:t xml:space="preserve"> as </w:t>
      </w:r>
      <w:r w:rsidRPr="00D63DBB">
        <w:rPr>
          <w:lang w:val="en-GB"/>
        </w:rPr>
        <w:t>a deeper meaning was attached to mountaineering</w:t>
      </w:r>
      <w:r>
        <w:rPr>
          <w:lang w:val="en-GB"/>
        </w:rPr>
        <w:t xml:space="preserve"> “</w:t>
      </w:r>
      <w:r w:rsidRPr="00D63DBB">
        <w:rPr>
          <w:lang w:val="en-GB"/>
        </w:rPr>
        <w:t>in its capacity to satisfy and refine the spiritual and aesthetic needs of its adherents” (</w:t>
      </w:r>
      <w:r>
        <w:rPr>
          <w:lang w:val="en-GB"/>
        </w:rPr>
        <w:t xml:space="preserve">p. </w:t>
      </w:r>
      <w:r w:rsidRPr="00D63DBB">
        <w:rPr>
          <w:lang w:val="en-GB"/>
        </w:rPr>
        <w:t>592).</w:t>
      </w:r>
      <w:r>
        <w:rPr>
          <w:lang w:val="en-GB"/>
        </w:rPr>
        <w:t xml:space="preserve"> The cultural struggle over these values is observable in many countries</w:t>
      </w:r>
      <w:r w:rsidR="00E3391B">
        <w:rPr>
          <w:lang w:val="en-GB"/>
        </w:rPr>
        <w:t>,</w:t>
      </w:r>
      <w:r>
        <w:rPr>
          <w:lang w:val="en-GB"/>
        </w:rPr>
        <w:t xml:space="preserve"> although in different formations. For example, w</w:t>
      </w:r>
      <w:r w:rsidRPr="00316D03">
        <w:rPr>
          <w:rFonts w:ascii="Calibri" w:eastAsia="Times New Roman" w:hAnsi="Calibri" w:cs="Calibri"/>
          <w:lang w:val="en-GB" w:eastAsia="nb-NO"/>
        </w:rPr>
        <w:t xml:space="preserve">riters </w:t>
      </w:r>
      <w:r>
        <w:rPr>
          <w:rFonts w:ascii="Calibri" w:eastAsia="Times New Roman" w:hAnsi="Calibri" w:cs="Calibri"/>
          <w:lang w:val="en-GB" w:eastAsia="nb-NO"/>
        </w:rPr>
        <w:t>on</w:t>
      </w:r>
      <w:r w:rsidRPr="00316D03">
        <w:rPr>
          <w:rFonts w:ascii="Calibri" w:eastAsia="Times New Roman" w:hAnsi="Calibri" w:cs="Calibri"/>
          <w:lang w:val="en-GB" w:eastAsia="nb-NO"/>
        </w:rPr>
        <w:t xml:space="preserve"> Norwegian friluftsliv tend to place </w:t>
      </w:r>
      <w:r>
        <w:rPr>
          <w:rFonts w:ascii="Calibri" w:eastAsia="Times New Roman" w:hAnsi="Calibri" w:cs="Calibri"/>
          <w:lang w:val="en-GB" w:eastAsia="nb-NO"/>
        </w:rPr>
        <w:t xml:space="preserve">even greater </w:t>
      </w:r>
      <w:r w:rsidRPr="00316D03">
        <w:rPr>
          <w:rFonts w:ascii="Calibri" w:eastAsia="Times New Roman" w:hAnsi="Calibri" w:cs="Calibri"/>
          <w:lang w:val="en-GB" w:eastAsia="nb-NO"/>
        </w:rPr>
        <w:t>emphasis on romanticism</w:t>
      </w:r>
      <w:r>
        <w:rPr>
          <w:rFonts w:ascii="Calibri" w:eastAsia="Times New Roman" w:hAnsi="Calibri" w:cs="Calibri"/>
          <w:lang w:val="en-GB" w:eastAsia="nb-NO"/>
        </w:rPr>
        <w:t xml:space="preserve"> and </w:t>
      </w:r>
      <w:r w:rsidR="00C95E31">
        <w:rPr>
          <w:rFonts w:ascii="Calibri" w:eastAsia="Times New Roman" w:hAnsi="Calibri" w:cs="Calibri"/>
          <w:lang w:val="en-GB" w:eastAsia="nb-NO"/>
        </w:rPr>
        <w:t xml:space="preserve">how it was used in nation-building to legitimate </w:t>
      </w:r>
      <w:r>
        <w:rPr>
          <w:rFonts w:ascii="Calibri" w:eastAsia="Times New Roman" w:hAnsi="Calibri" w:cs="Calibri"/>
          <w:lang w:val="en-GB" w:eastAsia="nb-NO"/>
        </w:rPr>
        <w:t xml:space="preserve">a </w:t>
      </w:r>
      <w:r w:rsidRPr="00431A7E">
        <w:rPr>
          <w:rFonts w:ascii="Calibri" w:eastAsia="Times New Roman" w:hAnsi="Calibri" w:cs="Calibri"/>
          <w:lang w:val="en-GB" w:eastAsia="nb-NO"/>
        </w:rPr>
        <w:t>Norwegian identity</w:t>
      </w:r>
      <w:r w:rsidR="00C95E31">
        <w:rPr>
          <w:rFonts w:ascii="Calibri" w:eastAsia="Times New Roman" w:hAnsi="Calibri" w:cs="Calibri"/>
          <w:lang w:val="en-GB" w:eastAsia="nb-NO"/>
        </w:rPr>
        <w:t xml:space="preserve"> </w:t>
      </w:r>
      <w:r>
        <w:rPr>
          <w:rFonts w:ascii="Calibri" w:eastAsia="Times New Roman" w:hAnsi="Calibri" w:cs="Calibri"/>
          <w:lang w:val="en-GB" w:eastAsia="nb-NO"/>
        </w:rPr>
        <w:fldChar w:fldCharType="begin">
          <w:fldData xml:space="preserve">PEVuZE5vdGU+PENpdGU+PEF1dGhvcj5HZWx0ZXI8L0F1dGhvcj48WWVhcj4yMDAwPC9ZZWFyPjxS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</w:fldData>
        </w:fldChar>
      </w:r>
      <w:r w:rsidRPr="00431A7E">
        <w:rPr>
          <w:rFonts w:ascii="Calibri" w:eastAsia="Times New Roman" w:hAnsi="Calibri" w:cs="Calibri"/>
          <w:lang w:val="en-GB" w:eastAsia="nb-NO"/>
        </w:rPr>
        <w:instrText xml:space="preserve"> ADDIN EN.CITE </w:instrText>
      </w:r>
      <w:r>
        <w:rPr>
          <w:rFonts w:ascii="Calibri" w:eastAsia="Times New Roman" w:hAnsi="Calibri" w:cs="Calibri"/>
          <w:lang w:val="en-GB" w:eastAsia="nb-NO"/>
        </w:rPr>
        <w:fldChar w:fldCharType="begin">
          <w:fldData xml:space="preserve">PEVuZE5vdGU+PENpdGU+PEF1dGhvcj5HZWx0ZXI8L0F1dGhvcj48WWVhcj4yMDAwPC9ZZWFyPjxS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</w:fldData>
        </w:fldChar>
      </w:r>
      <w:r w:rsidRPr="00431A7E">
        <w:rPr>
          <w:rFonts w:ascii="Calibri" w:eastAsia="Times New Roman" w:hAnsi="Calibri" w:cs="Calibri"/>
          <w:lang w:val="en-GB" w:eastAsia="nb-NO"/>
        </w:rPr>
        <w:instrText xml:space="preserve"> ADDIN EN.CITE.DATA </w:instrText>
      </w:r>
      <w:r>
        <w:rPr>
          <w:rFonts w:ascii="Calibri" w:eastAsia="Times New Roman" w:hAnsi="Calibri" w:cs="Calibri"/>
          <w:lang w:val="en-GB" w:eastAsia="nb-NO"/>
        </w:rPr>
      </w:r>
      <w:r>
        <w:rPr>
          <w:rFonts w:ascii="Calibri" w:eastAsia="Times New Roman" w:hAnsi="Calibri" w:cs="Calibri"/>
          <w:lang w:val="en-GB" w:eastAsia="nb-NO"/>
        </w:rPr>
        <w:fldChar w:fldCharType="end"/>
      </w:r>
      <w:r>
        <w:rPr>
          <w:rFonts w:ascii="Calibri" w:eastAsia="Times New Roman" w:hAnsi="Calibri" w:cs="Calibri"/>
          <w:lang w:val="en-GB" w:eastAsia="nb-NO"/>
        </w:rPr>
      </w:r>
      <w:r>
        <w:rPr>
          <w:rFonts w:ascii="Calibri" w:eastAsia="Times New Roman" w:hAnsi="Calibri" w:cs="Calibri"/>
          <w:lang w:val="en-GB" w:eastAsia="nb-NO"/>
        </w:rPr>
        <w:fldChar w:fldCharType="separate"/>
      </w:r>
      <w:r w:rsidRPr="00431A7E">
        <w:rPr>
          <w:rFonts w:ascii="Calibri" w:eastAsia="Times New Roman" w:hAnsi="Calibri" w:cs="Calibri"/>
          <w:noProof/>
          <w:lang w:val="en-GB" w:eastAsia="nb-NO"/>
        </w:rPr>
        <w:t>(Gelter, 2000; Løvoll, 2020; Pedersen Gurholt, 2008)</w:t>
      </w:r>
      <w:r>
        <w:rPr>
          <w:rFonts w:ascii="Calibri" w:eastAsia="Times New Roman" w:hAnsi="Calibri" w:cs="Calibri"/>
          <w:lang w:val="en-GB" w:eastAsia="nb-NO"/>
        </w:rPr>
        <w:fldChar w:fldCharType="end"/>
      </w:r>
      <w:r w:rsidRPr="00431A7E">
        <w:rPr>
          <w:rFonts w:ascii="Calibri" w:eastAsia="Times New Roman" w:hAnsi="Calibri" w:cs="Calibri"/>
          <w:lang w:val="en-GB" w:eastAsia="nb-NO"/>
        </w:rPr>
        <w:t>.</w:t>
      </w:r>
      <w:r>
        <w:rPr>
          <w:rFonts w:ascii="Calibri" w:eastAsia="Times New Roman" w:hAnsi="Calibri" w:cs="Calibri"/>
          <w:lang w:val="en-GB" w:eastAsia="nb-NO"/>
        </w:rPr>
        <w:t xml:space="preserve"> </w:t>
      </w:r>
      <w:r w:rsidR="002B5DBD">
        <w:rPr>
          <w:rFonts w:ascii="Calibri" w:eastAsia="Times New Roman" w:hAnsi="Calibri" w:cs="Calibri"/>
          <w:lang w:val="en-GB" w:eastAsia="nb-NO"/>
        </w:rPr>
        <w:t>T</w:t>
      </w:r>
      <w:r w:rsidR="00FB6678">
        <w:rPr>
          <w:rFonts w:ascii="Calibri" w:eastAsia="Times New Roman" w:hAnsi="Calibri" w:cs="Calibri"/>
          <w:lang w:val="en-GB" w:eastAsia="nb-NO"/>
        </w:rPr>
        <w:t xml:space="preserve">hese </w:t>
      </w:r>
      <w:r w:rsidR="009654DF">
        <w:rPr>
          <w:rFonts w:ascii="Calibri" w:eastAsia="Times New Roman" w:hAnsi="Calibri" w:cs="Calibri"/>
          <w:lang w:val="en-GB" w:eastAsia="nb-NO"/>
        </w:rPr>
        <w:t xml:space="preserve">different </w:t>
      </w:r>
      <w:r w:rsidR="00FB6678">
        <w:rPr>
          <w:rFonts w:ascii="Calibri" w:eastAsia="Times New Roman" w:hAnsi="Calibri" w:cs="Calibri"/>
          <w:lang w:val="en-GB" w:eastAsia="nb-NO"/>
        </w:rPr>
        <w:t>value</w:t>
      </w:r>
      <w:r w:rsidR="00FF6DB8">
        <w:rPr>
          <w:rFonts w:ascii="Calibri" w:eastAsia="Times New Roman" w:hAnsi="Calibri" w:cs="Calibri"/>
          <w:lang w:val="en-GB" w:eastAsia="nb-NO"/>
        </w:rPr>
        <w:t>s</w:t>
      </w:r>
      <w:r w:rsidR="00FB6678">
        <w:rPr>
          <w:rFonts w:ascii="Calibri" w:eastAsia="Times New Roman" w:hAnsi="Calibri" w:cs="Calibri"/>
          <w:lang w:val="en-GB" w:eastAsia="nb-NO"/>
        </w:rPr>
        <w:t xml:space="preserve"> are</w:t>
      </w:r>
      <w:r w:rsidR="005C0E00">
        <w:rPr>
          <w:rFonts w:ascii="Calibri" w:eastAsia="Times New Roman" w:hAnsi="Calibri" w:cs="Calibri"/>
          <w:lang w:val="en-GB" w:eastAsia="nb-NO"/>
        </w:rPr>
        <w:t xml:space="preserve"> also</w:t>
      </w:r>
      <w:r w:rsidR="00FB6678">
        <w:rPr>
          <w:rFonts w:ascii="Calibri" w:eastAsia="Times New Roman" w:hAnsi="Calibri" w:cs="Calibri"/>
          <w:lang w:val="en-GB" w:eastAsia="nb-NO"/>
        </w:rPr>
        <w:t xml:space="preserve"> legitimated with reference to philosophical positions</w:t>
      </w:r>
      <w:r w:rsidR="005C0E00">
        <w:rPr>
          <w:rFonts w:ascii="Calibri" w:eastAsia="Times New Roman" w:hAnsi="Calibri" w:cs="Calibri"/>
          <w:lang w:val="en-GB" w:eastAsia="nb-NO"/>
        </w:rPr>
        <w:t xml:space="preserve">, </w:t>
      </w:r>
      <w:r w:rsidR="00D63FEA">
        <w:rPr>
          <w:rFonts w:ascii="Calibri" w:eastAsia="Times New Roman" w:hAnsi="Calibri" w:cs="Calibri"/>
          <w:lang w:val="en-GB" w:eastAsia="nb-NO"/>
        </w:rPr>
        <w:t xml:space="preserve">as evidenced by the literature on outdoor education. </w:t>
      </w:r>
      <w:r w:rsidR="00FB6678">
        <w:rPr>
          <w:rFonts w:ascii="Calibri" w:eastAsia="Times New Roman" w:hAnsi="Calibri" w:cs="Calibri"/>
          <w:lang w:val="en-GB" w:eastAsia="nb-NO"/>
        </w:rPr>
        <w:t xml:space="preserve">Plato is a central reference for the notion that education should build character as well as the importance of learning through experiences. </w:t>
      </w:r>
      <w:r w:rsidR="00FB6678" w:rsidRPr="00992E06">
        <w:rPr>
          <w:rFonts w:ascii="Calibri" w:eastAsia="Times New Roman" w:hAnsi="Calibri" w:cs="Calibri"/>
          <w:lang w:val="en-GB" w:eastAsia="nb-NO"/>
        </w:rPr>
        <w:t xml:space="preserve">Aristotle is </w:t>
      </w:r>
      <w:r w:rsidR="00FB6678">
        <w:rPr>
          <w:rFonts w:ascii="Calibri" w:eastAsia="Times New Roman" w:hAnsi="Calibri" w:cs="Calibri"/>
          <w:lang w:val="en-GB" w:eastAsia="nb-NO"/>
        </w:rPr>
        <w:t xml:space="preserve">referenced for the value placed </w:t>
      </w:r>
      <w:r w:rsidR="00FB6678" w:rsidRPr="00992E06">
        <w:rPr>
          <w:rFonts w:ascii="Calibri" w:eastAsia="Times New Roman" w:hAnsi="Calibri" w:cs="Calibri"/>
          <w:lang w:val="en-GB" w:eastAsia="nb-NO"/>
        </w:rPr>
        <w:t>on direct experience</w:t>
      </w:r>
      <w:r w:rsidR="00FB6678">
        <w:rPr>
          <w:rFonts w:ascii="Calibri" w:eastAsia="Times New Roman" w:hAnsi="Calibri" w:cs="Calibri"/>
          <w:lang w:val="en-GB" w:eastAsia="nb-NO"/>
        </w:rPr>
        <w:t>s</w:t>
      </w:r>
      <w:r w:rsidR="00E3391B">
        <w:rPr>
          <w:rFonts w:ascii="Calibri" w:eastAsia="Times New Roman" w:hAnsi="Calibri" w:cs="Calibri"/>
          <w:lang w:val="en-GB" w:eastAsia="nb-NO"/>
        </w:rPr>
        <w:t>,</w:t>
      </w:r>
      <w:r w:rsidR="00FB6678">
        <w:rPr>
          <w:rFonts w:ascii="Calibri" w:eastAsia="Times New Roman" w:hAnsi="Calibri" w:cs="Calibri"/>
          <w:lang w:val="en-GB" w:eastAsia="nb-NO"/>
        </w:rPr>
        <w:t xml:space="preserve"> which inspired scientism and empiricism</w:t>
      </w:r>
      <w:r w:rsidR="00FB6678" w:rsidRPr="00992E06">
        <w:rPr>
          <w:rFonts w:ascii="Calibri" w:eastAsia="Times New Roman" w:hAnsi="Calibri" w:cs="Calibri"/>
          <w:lang w:val="en-GB" w:eastAsia="nb-NO"/>
        </w:rPr>
        <w:t xml:space="preserve"> </w:t>
      </w:r>
      <w:r w:rsidR="00FB6678">
        <w:rPr>
          <w:rFonts w:ascii="Calibri" w:eastAsia="Times New Roman" w:hAnsi="Calibri" w:cs="Calibri"/>
          <w:lang w:val="en-GB" w:eastAsia="nb-NO"/>
        </w:rPr>
        <w:t xml:space="preserve">and </w:t>
      </w:r>
      <w:r w:rsidR="00831D68">
        <w:rPr>
          <w:rFonts w:ascii="Calibri" w:eastAsia="Times New Roman" w:hAnsi="Calibri" w:cs="Calibri"/>
          <w:lang w:val="en-GB" w:eastAsia="nb-NO"/>
        </w:rPr>
        <w:t xml:space="preserve">a </w:t>
      </w:r>
      <w:r w:rsidR="00FB6678" w:rsidRPr="00992E06">
        <w:rPr>
          <w:rFonts w:ascii="Calibri" w:eastAsia="Times New Roman" w:hAnsi="Calibri" w:cs="Calibri"/>
          <w:lang w:val="en-GB" w:eastAsia="nb-NO"/>
        </w:rPr>
        <w:t>holistic, organic view of nature</w:t>
      </w:r>
      <w:r w:rsidR="00FB6678">
        <w:rPr>
          <w:rFonts w:ascii="Calibri" w:eastAsia="Times New Roman" w:hAnsi="Calibri" w:cs="Calibri"/>
          <w:lang w:val="en-GB" w:eastAsia="nb-NO"/>
        </w:rPr>
        <w:t>. Ro</w:t>
      </w:r>
      <w:r w:rsidR="00FB6678" w:rsidRPr="00175A0E">
        <w:rPr>
          <w:rFonts w:ascii="Calibri" w:eastAsia="Times New Roman" w:hAnsi="Calibri" w:cs="Calibri"/>
          <w:lang w:val="en-GB" w:eastAsia="nb-NO"/>
        </w:rPr>
        <w:t>manticism was a reaction again</w:t>
      </w:r>
      <w:r w:rsidR="00FC1480">
        <w:rPr>
          <w:rFonts w:ascii="Calibri" w:eastAsia="Times New Roman" w:hAnsi="Calibri" w:cs="Calibri"/>
          <w:lang w:val="en-GB" w:eastAsia="nb-NO"/>
        </w:rPr>
        <w:t xml:space="preserve">st </w:t>
      </w:r>
      <w:r w:rsidR="00FB6678">
        <w:rPr>
          <w:rFonts w:ascii="Calibri" w:eastAsia="Times New Roman" w:hAnsi="Calibri" w:cs="Calibri"/>
          <w:lang w:val="en-GB" w:eastAsia="nb-NO"/>
        </w:rPr>
        <w:t>the era of Enlightenment and a r</w:t>
      </w:r>
      <w:r w:rsidR="00FB6678" w:rsidRPr="00175A0E">
        <w:rPr>
          <w:rFonts w:ascii="Calibri" w:eastAsia="Times New Roman" w:hAnsi="Calibri" w:cs="Calibri"/>
          <w:lang w:val="en-GB" w:eastAsia="nb-NO"/>
        </w:rPr>
        <w:t xml:space="preserve">enaissance </w:t>
      </w:r>
      <w:r w:rsidR="00FB6678">
        <w:rPr>
          <w:rFonts w:ascii="Calibri" w:eastAsia="Times New Roman" w:hAnsi="Calibri" w:cs="Calibri"/>
          <w:lang w:val="en-GB" w:eastAsia="nb-NO"/>
        </w:rPr>
        <w:t>for</w:t>
      </w:r>
      <w:r w:rsidR="00FB6678" w:rsidRPr="00175A0E">
        <w:rPr>
          <w:rFonts w:ascii="Calibri" w:eastAsia="Times New Roman" w:hAnsi="Calibri" w:cs="Calibri"/>
          <w:lang w:val="en-GB" w:eastAsia="nb-NO"/>
        </w:rPr>
        <w:t xml:space="preserve"> holistic though</w:t>
      </w:r>
      <w:r w:rsidR="00FB6678">
        <w:rPr>
          <w:rFonts w:ascii="Calibri" w:eastAsia="Times New Roman" w:hAnsi="Calibri" w:cs="Calibri"/>
          <w:lang w:val="en-GB" w:eastAsia="nb-NO"/>
        </w:rPr>
        <w:t>t</w:t>
      </w:r>
      <w:r w:rsidR="00FC1480">
        <w:rPr>
          <w:rFonts w:ascii="Calibri" w:eastAsia="Times New Roman" w:hAnsi="Calibri" w:cs="Calibri"/>
          <w:lang w:val="en-GB" w:eastAsia="nb-NO"/>
        </w:rPr>
        <w:t xml:space="preserve">, and </w:t>
      </w:r>
      <w:r w:rsidR="00FB6678">
        <w:rPr>
          <w:rFonts w:ascii="Calibri" w:eastAsia="Times New Roman" w:hAnsi="Calibri" w:cs="Calibri"/>
          <w:lang w:val="en-GB" w:eastAsia="nb-NO"/>
        </w:rPr>
        <w:t xml:space="preserve">Rosseau </w:t>
      </w:r>
      <w:r w:rsidR="00FC1480">
        <w:rPr>
          <w:rFonts w:ascii="Calibri" w:eastAsia="Times New Roman" w:hAnsi="Calibri" w:cs="Calibri"/>
          <w:lang w:val="en-GB" w:eastAsia="nb-NO"/>
        </w:rPr>
        <w:t xml:space="preserve">is referenced </w:t>
      </w:r>
      <w:r w:rsidR="00FB6678">
        <w:rPr>
          <w:rFonts w:ascii="Calibri" w:eastAsia="Times New Roman" w:hAnsi="Calibri" w:cs="Calibri"/>
          <w:lang w:val="en-GB" w:eastAsia="nb-NO"/>
        </w:rPr>
        <w:t xml:space="preserve">for his ideas </w:t>
      </w:r>
      <w:r w:rsidR="00FB6678" w:rsidRPr="00175A0E">
        <w:rPr>
          <w:rFonts w:ascii="Calibri" w:eastAsia="Times New Roman" w:hAnsi="Calibri" w:cs="Calibri"/>
          <w:lang w:val="en-GB" w:eastAsia="nb-NO"/>
        </w:rPr>
        <w:t xml:space="preserve">that learning is </w:t>
      </w:r>
      <w:r w:rsidR="00FB6678">
        <w:rPr>
          <w:rFonts w:ascii="Calibri" w:eastAsia="Times New Roman" w:hAnsi="Calibri" w:cs="Calibri"/>
          <w:lang w:val="en-GB" w:eastAsia="nb-NO"/>
        </w:rPr>
        <w:t xml:space="preserve">best </w:t>
      </w:r>
      <w:r w:rsidR="00FB6678" w:rsidRPr="00175A0E">
        <w:rPr>
          <w:rFonts w:ascii="Calibri" w:eastAsia="Times New Roman" w:hAnsi="Calibri" w:cs="Calibri"/>
          <w:lang w:val="en-GB" w:eastAsia="nb-NO"/>
        </w:rPr>
        <w:t>stimulated in natur</w:t>
      </w:r>
      <w:r w:rsidR="00FB6678">
        <w:rPr>
          <w:rFonts w:ascii="Calibri" w:eastAsia="Times New Roman" w:hAnsi="Calibri" w:cs="Calibri"/>
          <w:lang w:val="en-GB" w:eastAsia="nb-NO"/>
        </w:rPr>
        <w:t>e</w:t>
      </w:r>
      <w:r w:rsidR="00112A4D">
        <w:rPr>
          <w:rFonts w:ascii="Calibri" w:eastAsia="Times New Roman" w:hAnsi="Calibri" w:cs="Calibri"/>
          <w:lang w:val="en-GB" w:eastAsia="nb-NO"/>
        </w:rPr>
        <w:t xml:space="preserve">. </w:t>
      </w:r>
      <w:r w:rsidR="00FB6678">
        <w:rPr>
          <w:rFonts w:ascii="Calibri" w:eastAsia="Times New Roman" w:hAnsi="Calibri" w:cs="Calibri"/>
          <w:lang w:val="en-GB" w:eastAsia="nb-NO"/>
        </w:rPr>
        <w:t>Rosseau also inspire</w:t>
      </w:r>
      <w:r w:rsidR="005C0E00">
        <w:rPr>
          <w:rFonts w:ascii="Calibri" w:eastAsia="Times New Roman" w:hAnsi="Calibri" w:cs="Calibri"/>
          <w:lang w:val="en-GB" w:eastAsia="nb-NO"/>
        </w:rPr>
        <w:t>d</w:t>
      </w:r>
      <w:r w:rsidR="00FB6678">
        <w:rPr>
          <w:rFonts w:ascii="Calibri" w:eastAsia="Times New Roman" w:hAnsi="Calibri" w:cs="Calibri"/>
          <w:lang w:val="en-GB" w:eastAsia="nb-NO"/>
        </w:rPr>
        <w:t xml:space="preserve"> athleticism as he believed that </w:t>
      </w:r>
      <w:r w:rsidR="00FB6678" w:rsidRPr="00175A0E">
        <w:rPr>
          <w:rFonts w:ascii="Calibri" w:eastAsia="Times New Roman" w:hAnsi="Calibri" w:cs="Calibri"/>
          <w:lang w:val="en-GB" w:eastAsia="nb-NO"/>
        </w:rPr>
        <w:t xml:space="preserve">physical exercise </w:t>
      </w:r>
      <w:r w:rsidR="00FB6678">
        <w:rPr>
          <w:rFonts w:ascii="Calibri" w:eastAsia="Times New Roman" w:hAnsi="Calibri" w:cs="Calibri"/>
          <w:lang w:val="en-GB" w:eastAsia="nb-NO"/>
        </w:rPr>
        <w:t xml:space="preserve">was </w:t>
      </w:r>
      <w:r w:rsidR="00FB6678" w:rsidRPr="00175A0E">
        <w:rPr>
          <w:rFonts w:ascii="Calibri" w:eastAsia="Times New Roman" w:hAnsi="Calibri" w:cs="Calibri"/>
          <w:lang w:val="en-GB" w:eastAsia="nb-NO"/>
        </w:rPr>
        <w:t xml:space="preserve">important: </w:t>
      </w:r>
      <w:r w:rsidR="00FB6678">
        <w:rPr>
          <w:rFonts w:ascii="Calibri" w:eastAsia="Times New Roman" w:hAnsi="Calibri" w:cs="Calibri"/>
          <w:lang w:val="en-GB" w:eastAsia="nb-NO"/>
        </w:rPr>
        <w:t xml:space="preserve">a </w:t>
      </w:r>
      <w:r w:rsidR="00FB6678" w:rsidRPr="00175A0E">
        <w:rPr>
          <w:rFonts w:ascii="Calibri" w:eastAsia="Times New Roman" w:hAnsi="Calibri" w:cs="Calibri"/>
          <w:lang w:val="en-GB" w:eastAsia="nb-NO"/>
        </w:rPr>
        <w:t>healthy body and sound mind</w:t>
      </w:r>
      <w:r w:rsidR="00831D68">
        <w:rPr>
          <w:rFonts w:ascii="Calibri" w:eastAsia="Times New Roman" w:hAnsi="Calibri" w:cs="Calibri"/>
          <w:lang w:val="en-GB" w:eastAsia="nb-NO"/>
        </w:rPr>
        <w:t xml:space="preserve"> </w:t>
      </w:r>
      <w:r w:rsidR="00831D68">
        <w:rPr>
          <w:rFonts w:ascii="Calibri" w:eastAsia="Times New Roman" w:hAnsi="Calibri" w:cs="Calibri"/>
          <w:lang w:val="en-GB" w:eastAsia="nb-NO"/>
        </w:rPr>
        <w:fldChar w:fldCharType="begin">
          <w:fldData xml:space="preserve">PEVuZE5vdGU+PENpdGU+PEF1dGhvcj5EYWhsZ3JlbjwvQXV0aG9yPjxZZWFyPjE5OTg8L1llYXI+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</w:fldData>
        </w:fldChar>
      </w:r>
      <w:r w:rsidR="00905CDC">
        <w:rPr>
          <w:rFonts w:ascii="Calibri" w:eastAsia="Times New Roman" w:hAnsi="Calibri" w:cs="Calibri"/>
          <w:lang w:val="en-GB" w:eastAsia="nb-NO"/>
        </w:rPr>
        <w:instrText xml:space="preserve"> ADDIN EN.CITE </w:instrText>
      </w:r>
      <w:r w:rsidR="00905CDC">
        <w:rPr>
          <w:rFonts w:ascii="Calibri" w:eastAsia="Times New Roman" w:hAnsi="Calibri" w:cs="Calibri"/>
          <w:lang w:val="en-GB" w:eastAsia="nb-NO"/>
        </w:rPr>
        <w:fldChar w:fldCharType="begin">
          <w:fldData xml:space="preserve">PEVuZE5vdGU+PENpdGU+PEF1dGhvcj5EYWhsZ3JlbjwvQXV0aG9yPjxZZWFyPjE5OTg8L1llYXI+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</w:fldData>
        </w:fldChar>
      </w:r>
      <w:r w:rsidR="00905CDC">
        <w:rPr>
          <w:rFonts w:ascii="Calibri" w:eastAsia="Times New Roman" w:hAnsi="Calibri" w:cs="Calibri"/>
          <w:lang w:val="en-GB" w:eastAsia="nb-NO"/>
        </w:rPr>
        <w:instrText xml:space="preserve"> ADDIN EN.CITE.DATA </w:instrText>
      </w:r>
      <w:r w:rsidR="00905CDC">
        <w:rPr>
          <w:rFonts w:ascii="Calibri" w:eastAsia="Times New Roman" w:hAnsi="Calibri" w:cs="Calibri"/>
          <w:lang w:val="en-GB" w:eastAsia="nb-NO"/>
        </w:rPr>
      </w:r>
      <w:r w:rsidR="00905CDC">
        <w:rPr>
          <w:rFonts w:ascii="Calibri" w:eastAsia="Times New Roman" w:hAnsi="Calibri" w:cs="Calibri"/>
          <w:lang w:val="en-GB" w:eastAsia="nb-NO"/>
        </w:rPr>
        <w:fldChar w:fldCharType="end"/>
      </w:r>
      <w:r w:rsidR="00831D68">
        <w:rPr>
          <w:rFonts w:ascii="Calibri" w:eastAsia="Times New Roman" w:hAnsi="Calibri" w:cs="Calibri"/>
          <w:lang w:val="en-GB" w:eastAsia="nb-NO"/>
        </w:rPr>
      </w:r>
      <w:r w:rsidR="00831D68">
        <w:rPr>
          <w:rFonts w:ascii="Calibri" w:eastAsia="Times New Roman" w:hAnsi="Calibri" w:cs="Calibri"/>
          <w:lang w:val="en-GB" w:eastAsia="nb-NO"/>
        </w:rPr>
        <w:fldChar w:fldCharType="separate"/>
      </w:r>
      <w:r w:rsidR="00905CDC">
        <w:rPr>
          <w:rFonts w:ascii="Calibri" w:eastAsia="Times New Roman" w:hAnsi="Calibri" w:cs="Calibri"/>
          <w:noProof/>
          <w:lang w:val="en-GB" w:eastAsia="nb-NO"/>
        </w:rPr>
        <w:t>(based on Dahlgren and Szczepanski, 1998; Quay and Seaman, 2016; Wurdinger, 1997)</w:t>
      </w:r>
      <w:r w:rsidR="00831D68">
        <w:rPr>
          <w:rFonts w:ascii="Calibri" w:eastAsia="Times New Roman" w:hAnsi="Calibri" w:cs="Calibri"/>
          <w:lang w:val="en-GB" w:eastAsia="nb-NO"/>
        </w:rPr>
        <w:fldChar w:fldCharType="end"/>
      </w:r>
      <w:r w:rsidR="00831D68">
        <w:rPr>
          <w:rFonts w:ascii="Calibri" w:eastAsia="Times New Roman" w:hAnsi="Calibri" w:cs="Calibri"/>
          <w:lang w:val="en-GB" w:eastAsia="nb-NO"/>
        </w:rPr>
        <w:t>.</w:t>
      </w:r>
      <w:r w:rsidR="00FF6DB8">
        <w:rPr>
          <w:rFonts w:ascii="Calibri" w:eastAsia="Times New Roman" w:hAnsi="Calibri" w:cs="Calibri"/>
          <w:lang w:val="en-GB" w:eastAsia="nb-NO"/>
        </w:rPr>
        <w:t xml:space="preserve"> While </w:t>
      </w:r>
      <w:r w:rsidR="0055629E">
        <w:rPr>
          <w:rFonts w:ascii="Calibri" w:eastAsia="Times New Roman" w:hAnsi="Calibri" w:cs="Calibri"/>
          <w:lang w:val="en-GB" w:eastAsia="nb-NO"/>
        </w:rPr>
        <w:t>philosophical debate is enlightening, a</w:t>
      </w:r>
      <w:r w:rsidR="00236CED">
        <w:rPr>
          <w:rFonts w:ascii="Calibri" w:eastAsia="Times New Roman" w:hAnsi="Calibri" w:cs="Calibri"/>
          <w:lang w:val="en-GB" w:eastAsia="nb-NO"/>
        </w:rPr>
        <w:t xml:space="preserve"> </w:t>
      </w:r>
      <w:r w:rsidR="009654DF">
        <w:rPr>
          <w:rFonts w:ascii="Calibri" w:eastAsia="Times New Roman" w:hAnsi="Calibri" w:cs="Calibri"/>
          <w:lang w:val="en-GB" w:eastAsia="nb-NO"/>
        </w:rPr>
        <w:t xml:space="preserve">fruitful way forward is to follow </w:t>
      </w:r>
      <w:r w:rsidR="00FF6DB8">
        <w:rPr>
          <w:rFonts w:ascii="Calibri" w:eastAsia="Times New Roman" w:hAnsi="Calibri" w:cs="Calibri"/>
          <w:lang w:val="en-GB" w:eastAsia="nb-NO"/>
        </w:rPr>
        <w:fldChar w:fldCharType="begin"/>
      </w:r>
      <w:r w:rsidR="00FF6DB8">
        <w:rPr>
          <w:rFonts w:ascii="Calibri" w:eastAsia="Times New Roman" w:hAnsi="Calibri" w:cs="Calibri"/>
          <w:lang w:val="en-GB" w:eastAsia="nb-NO"/>
        </w:rPr>
        <w:instrText xml:space="preserve"> ADDIN EN.CITE &lt;EndNote&gt;&lt;Cite AuthorYear="1"&gt;&lt;Author&gt;Robbins&lt;/Author&gt;&lt;Year&gt;1987&lt;/Year&gt;&lt;RecNum&gt;1081&lt;/RecNum&gt;&lt;DisplayText&gt;Robbins (1987)&lt;/DisplayText&gt;&lt;record&gt;&lt;rec-number&gt;1081&lt;/rec-number&gt;&lt;foreign-keys&gt;&lt;key app="EN" db-id="0pxtwpdsyf9wsaead0bpzzv32fzd0w90prx5" timestamp="1666451478"&gt;1081&lt;/key&gt;&lt;/foreign-keys&gt;&lt;ref-type name="Journal Article"&gt;17&lt;/ref-type&gt;&lt;contributors&gt;&lt;authors&gt;&lt;author&gt;Robbins, David&lt;/author&gt;&lt;/authors&gt;&lt;/contributors&gt;&lt;titles&gt;&lt;title&gt;Sport, Hegemony and the Middle Class; the Victorian Mountaineers&lt;/title&gt;&lt;secondary-title&gt;Culture &amp;amp; Society&lt;/secondary-title&gt;&lt;/titles&gt;&lt;periodical&gt;&lt;full-title&gt;Culture &amp;amp; Society&lt;/full-title&gt;&lt;/periodical&gt;&lt;pages&gt;579-601&lt;/pages&gt;&lt;volume&gt;4&lt;/volume&gt;&lt;dates&gt;&lt;year&gt;1987&lt;/year&gt;&lt;/dates&gt;&lt;urls&gt;&lt;/urls&gt;&lt;/record&gt;&lt;/Cite&gt;&lt;/EndNote&gt;</w:instrText>
      </w:r>
      <w:r w:rsidR="00FF6DB8">
        <w:rPr>
          <w:rFonts w:ascii="Calibri" w:eastAsia="Times New Roman" w:hAnsi="Calibri" w:cs="Calibri"/>
          <w:lang w:val="en-GB" w:eastAsia="nb-NO"/>
        </w:rPr>
        <w:fldChar w:fldCharType="separate"/>
      </w:r>
      <w:r w:rsidR="00FF6DB8">
        <w:rPr>
          <w:rFonts w:ascii="Calibri" w:eastAsia="Times New Roman" w:hAnsi="Calibri" w:cs="Calibri"/>
          <w:noProof/>
          <w:lang w:val="en-GB" w:eastAsia="nb-NO"/>
        </w:rPr>
        <w:t>Robbins (1987)</w:t>
      </w:r>
      <w:r w:rsidR="00FF6DB8">
        <w:rPr>
          <w:rFonts w:ascii="Calibri" w:eastAsia="Times New Roman" w:hAnsi="Calibri" w:cs="Calibri"/>
          <w:lang w:val="en-GB" w:eastAsia="nb-NO"/>
        </w:rPr>
        <w:fldChar w:fldCharType="end"/>
      </w:r>
      <w:r w:rsidR="00FF6DB8">
        <w:rPr>
          <w:rFonts w:ascii="Calibri" w:eastAsia="Times New Roman" w:hAnsi="Calibri" w:cs="Calibri"/>
          <w:lang w:val="en-GB" w:eastAsia="nb-NO"/>
        </w:rPr>
        <w:t xml:space="preserve"> </w:t>
      </w:r>
      <w:r w:rsidR="009654DF">
        <w:rPr>
          <w:rFonts w:ascii="Calibri" w:eastAsia="Times New Roman" w:hAnsi="Calibri" w:cs="Calibri"/>
          <w:lang w:val="en-GB" w:eastAsia="nb-NO"/>
        </w:rPr>
        <w:t>approach</w:t>
      </w:r>
      <w:r w:rsidR="0055629E">
        <w:rPr>
          <w:rFonts w:ascii="Calibri" w:eastAsia="Times New Roman" w:hAnsi="Calibri" w:cs="Calibri"/>
          <w:lang w:val="en-GB" w:eastAsia="nb-NO"/>
        </w:rPr>
        <w:t>,</w:t>
      </w:r>
      <w:r w:rsidR="009654DF">
        <w:rPr>
          <w:rFonts w:ascii="Calibri" w:eastAsia="Times New Roman" w:hAnsi="Calibri" w:cs="Calibri"/>
          <w:lang w:val="en-GB" w:eastAsia="nb-NO"/>
        </w:rPr>
        <w:t xml:space="preserve"> as he shows empirically </w:t>
      </w:r>
      <w:r w:rsidR="00FF6DB8">
        <w:rPr>
          <w:rFonts w:ascii="Calibri" w:eastAsia="Times New Roman" w:hAnsi="Calibri" w:cs="Calibri"/>
          <w:lang w:val="en-GB" w:eastAsia="nb-NO"/>
        </w:rPr>
        <w:t xml:space="preserve">how several conceptions are present </w:t>
      </w:r>
      <w:r w:rsidR="009654DF">
        <w:rPr>
          <w:rFonts w:ascii="Calibri" w:eastAsia="Times New Roman" w:hAnsi="Calibri" w:cs="Calibri"/>
          <w:lang w:val="en-GB" w:eastAsia="nb-NO"/>
        </w:rPr>
        <w:t xml:space="preserve">in </w:t>
      </w:r>
      <w:r w:rsidR="0055629E">
        <w:rPr>
          <w:rFonts w:ascii="Calibri" w:eastAsia="Times New Roman" w:hAnsi="Calibri" w:cs="Calibri"/>
          <w:lang w:val="en-GB" w:eastAsia="nb-NO"/>
        </w:rPr>
        <w:t xml:space="preserve">one </w:t>
      </w:r>
      <w:r w:rsidR="009654DF">
        <w:rPr>
          <w:rFonts w:ascii="Calibri" w:eastAsia="Times New Roman" w:hAnsi="Calibri" w:cs="Calibri"/>
          <w:lang w:val="en-GB" w:eastAsia="nb-NO"/>
        </w:rPr>
        <w:t>specific settings</w:t>
      </w:r>
      <w:r w:rsidR="00FF6DB8">
        <w:rPr>
          <w:rFonts w:ascii="Calibri" w:eastAsia="Times New Roman" w:hAnsi="Calibri" w:cs="Calibri"/>
          <w:lang w:val="en-GB" w:eastAsia="nb-NO"/>
        </w:rPr>
        <w:t xml:space="preserve">. </w:t>
      </w:r>
    </w:p>
    <w:p w14:paraId="102DDDB1" w14:textId="77777777" w:rsidR="00384158" w:rsidRDefault="00384158" w:rsidP="00384158">
      <w:pPr>
        <w:spacing w:after="0"/>
        <w:rPr>
          <w:rFonts w:ascii="Calibri" w:eastAsia="Times New Roman" w:hAnsi="Calibri" w:cs="Calibri"/>
          <w:lang w:val="en-GB" w:eastAsia="nb-NO"/>
        </w:rPr>
      </w:pPr>
    </w:p>
    <w:p w14:paraId="4A9E9881" w14:textId="70AE762B" w:rsidR="00384158" w:rsidRPr="00A57B14" w:rsidRDefault="00384158" w:rsidP="00384158">
      <w:pPr>
        <w:spacing w:after="0"/>
        <w:rPr>
          <w:rFonts w:ascii="Calibri" w:eastAsia="Times New Roman" w:hAnsi="Calibri" w:cs="Calibri"/>
          <w:lang w:val="en-GB" w:eastAsia="nb-NO"/>
        </w:rPr>
      </w:pPr>
      <w:r>
        <w:rPr>
          <w:rFonts w:ascii="Calibri" w:eastAsia="Times New Roman" w:hAnsi="Calibri" w:cs="Calibri"/>
          <w:lang w:val="en-GB" w:eastAsia="nb-NO"/>
        </w:rPr>
        <w:t xml:space="preserve">So far, it may seem like the struggle over outdoor education is all about philosophy and ideas, but such a view would negate </w:t>
      </w:r>
      <w:r w:rsidR="00AE71CC">
        <w:rPr>
          <w:rFonts w:ascii="Calibri" w:eastAsia="Times New Roman" w:hAnsi="Calibri" w:cs="Calibri"/>
          <w:lang w:val="en-GB" w:eastAsia="nb-NO"/>
        </w:rPr>
        <w:t xml:space="preserve">specific historical </w:t>
      </w:r>
      <w:r>
        <w:rPr>
          <w:rFonts w:ascii="Calibri" w:eastAsia="Times New Roman" w:hAnsi="Calibri" w:cs="Calibri"/>
          <w:lang w:val="en-GB" w:eastAsia="nb-NO"/>
        </w:rPr>
        <w:t>influence</w:t>
      </w:r>
      <w:r w:rsidR="00AE71CC">
        <w:rPr>
          <w:rFonts w:ascii="Calibri" w:eastAsia="Times New Roman" w:hAnsi="Calibri" w:cs="Calibri"/>
          <w:lang w:val="en-GB" w:eastAsia="nb-NO"/>
        </w:rPr>
        <w:t xml:space="preserve">s. </w:t>
      </w:r>
      <w:r w:rsidRPr="00EA791E">
        <w:rPr>
          <w:lang w:val="en-GB"/>
        </w:rPr>
        <w:t xml:space="preserve">The </w:t>
      </w:r>
      <w:r>
        <w:rPr>
          <w:lang w:val="en-GB"/>
        </w:rPr>
        <w:t xml:space="preserve">cultural climate of the </w:t>
      </w:r>
      <w:r w:rsidRPr="00EA791E">
        <w:rPr>
          <w:lang w:val="en-GB"/>
        </w:rPr>
        <w:t>Victorian era</w:t>
      </w:r>
      <w:r w:rsidRPr="00EA791E">
        <w:rPr>
          <w:rFonts w:ascii="Calibri" w:eastAsia="Times New Roman" w:hAnsi="Calibri" w:cs="Calibri"/>
          <w:color w:val="000000"/>
          <w:lang w:val="en-GB" w:eastAsia="nb-NO"/>
        </w:rPr>
        <w:t xml:space="preserve"> </w:t>
      </w:r>
      <w:r w:rsidRPr="00EA791E">
        <w:rPr>
          <w:lang w:val="en-GB"/>
        </w:rPr>
        <w:t>influenced the shape and form of outdoor education in the UK</w:t>
      </w:r>
      <w:r>
        <w:rPr>
          <w:lang w:val="en-GB"/>
        </w:rPr>
        <w:t xml:space="preserve"> and elsewhere. The era was characterised by outburst</w:t>
      </w:r>
      <w:r w:rsidR="00E3391B">
        <w:rPr>
          <w:lang w:val="en-GB"/>
        </w:rPr>
        <w:t>s</w:t>
      </w:r>
      <w:r>
        <w:rPr>
          <w:lang w:val="en-GB"/>
        </w:rPr>
        <w:t xml:space="preserve"> of moral concern over the young</w:t>
      </w:r>
      <w:r w:rsidR="00AD3FCB">
        <w:rPr>
          <w:lang w:val="en-GB"/>
        </w:rPr>
        <w:t>’</w:t>
      </w:r>
      <w:r>
        <w:rPr>
          <w:lang w:val="en-GB"/>
        </w:rPr>
        <w:t xml:space="preserve">s exposure to popular media, music, gambling and alcohol </w:t>
      </w:r>
      <w:r>
        <w:rPr>
          <w:lang w:val="en-GB"/>
        </w:rPr>
        <w:fldChar w:fldCharType="begin"/>
      </w:r>
      <w:r w:rsidR="00905CDC">
        <w:rPr>
          <w:lang w:val="en-GB"/>
        </w:rPr>
        <w:instrText xml:space="preserve"> ADDIN EN.CITE &lt;EndNote&gt;&lt;Cite&gt;&lt;Author&gt;Rowbotham&lt;/Author&gt;&lt;Year&gt;2003&lt;/Year&gt;&lt;RecNum&gt;22&lt;/RecNum&gt;&lt;DisplayText&gt;(Rowbotham and Stevenson, 2003)&lt;/DisplayText&gt;&lt;record&gt;&lt;rec-number&gt;22&lt;/rec-number&gt;&lt;foreign-keys&gt;&lt;key app="EN" db-id="0pxtwpdsyf9wsaead0bpzzv32fzd0w90prx5" timestamp="1519574336"&gt;22&lt;/key&gt;&lt;/foreign-keys&gt;&lt;ref-type name="Book"&gt;6&lt;/ref-type&gt;&lt;contributors&gt;&lt;authors&gt;&lt;author&gt;Rowbotham, Judith&lt;/author&gt;&lt;author&gt;Stevenson, Kim&lt;/author&gt;&lt;/authors&gt;&lt;/contributors&gt;&lt;titles&gt;&lt;title&gt;Behaving badly: Social panic and Moral Outrage - Victorian and Modern Parallels&lt;/title&gt;&lt;/titles&gt;&lt;dates&gt;&lt;year&gt;2003&lt;/year&gt;&lt;/dates&gt;&lt;pub-location&gt;Aldershot&lt;/pub-location&gt;&lt;publisher&gt;Ashgate&lt;/publisher&gt;&lt;urls&gt;&lt;/urls&gt;&lt;/record&gt;&lt;/Cite&gt;&lt;/EndNote&gt;</w:instrText>
      </w:r>
      <w:r>
        <w:rPr>
          <w:lang w:val="en-GB"/>
        </w:rPr>
        <w:fldChar w:fldCharType="separate"/>
      </w:r>
      <w:r w:rsidR="00905CDC">
        <w:rPr>
          <w:noProof/>
          <w:lang w:val="en-GB"/>
        </w:rPr>
        <w:t>(Rowbotham and Stevenson, 2003)</w:t>
      </w:r>
      <w:r>
        <w:rPr>
          <w:lang w:val="en-GB"/>
        </w:rPr>
        <w:fldChar w:fldCharType="end"/>
      </w:r>
      <w:r>
        <w:rPr>
          <w:lang w:val="en-GB"/>
        </w:rPr>
        <w:t xml:space="preserve">. </w:t>
      </w:r>
      <w:r w:rsidR="00AE71CC">
        <w:rPr>
          <w:lang w:val="en-GB"/>
        </w:rPr>
        <w:t>S</w:t>
      </w:r>
      <w:r>
        <w:rPr>
          <w:lang w:val="en-GB"/>
        </w:rPr>
        <w:t xml:space="preserve">ingle young men </w:t>
      </w:r>
      <w:r w:rsidR="00AE71CC">
        <w:rPr>
          <w:lang w:val="en-GB"/>
        </w:rPr>
        <w:t xml:space="preserve">were awarded particular concern </w:t>
      </w:r>
      <w:r>
        <w:rPr>
          <w:lang w:val="en-GB"/>
        </w:rPr>
        <w:t xml:space="preserve">because of their reckless lifestyle and high mortality, and disciplining them through physical exercise served the needs of the state and military </w:t>
      </w:r>
      <w:r>
        <w:rPr>
          <w:lang w:val="en-GB"/>
        </w:rPr>
        <w:fldChar w:fldCharType="begin"/>
      </w:r>
      <w:r w:rsidR="00EE30D6">
        <w:rPr>
          <w:lang w:val="en-GB"/>
        </w:rPr>
        <w:instrText xml:space="preserve"> ADDIN EN.CITE &lt;EndNote&gt;&lt;Cite&gt;&lt;Author&gt;Loynes&lt;/Author&gt;&lt;Year&gt;2008&lt;/Year&gt;&lt;RecNum&gt;1082&lt;/RecNum&gt;&lt;DisplayText&gt;(Loynes, 2008)&lt;/DisplayText&gt;&lt;record&gt;&lt;rec-number&gt;1082&lt;/rec-number&gt;&lt;foreign-keys&gt;&lt;key app="EN" db-id="0pxtwpdsyf9wsaead0bpzzv32fzd0w90prx5" timestamp="1666453130"&gt;1082&lt;/key&gt;&lt;/foreign-keys&gt;&lt;ref-type name="Book Section"&gt;5&lt;/ref-type&gt;&lt;contributors&gt;&lt;authors&gt;&lt;author&gt;Loynes, Christopher&lt;/author&gt;&lt;/authors&gt;&lt;secondary-authors&gt;&lt;author&gt;Becker, Peter,&lt;/author&gt;&lt;author&gt;Schirp, Jochem &lt;/author&gt;&lt;/secondary-authors&gt;&lt;/contributors&gt;&lt;titles&gt;&lt;title&gt;Social Reform, Militarism and Other Historical Influences on the Practice of Outdoor Education in Youth Work&lt;/title&gt;&lt;secondary-title&gt;Other Ways of Learning&lt;/secondary-title&gt;&lt;/titles&gt;&lt;dates&gt;&lt;year&gt;2008&lt;/year&gt;&lt;/dates&gt;&lt;pub-location&gt;Germany&lt;/pub-location&gt;&lt;publisher&gt;BSJE&lt;/publisher&gt;&lt;urls&gt;&lt;/urls&gt;&lt;/record&gt;&lt;/Cite&gt;&lt;/EndNote&gt;</w:instrText>
      </w:r>
      <w:r>
        <w:rPr>
          <w:lang w:val="en-GB"/>
        </w:rPr>
        <w:fldChar w:fldCharType="separate"/>
      </w:r>
      <w:r w:rsidR="00EE30D6">
        <w:rPr>
          <w:noProof/>
          <w:lang w:val="en-GB"/>
        </w:rPr>
        <w:t>(Loynes, 2008)</w:t>
      </w:r>
      <w:r>
        <w:rPr>
          <w:lang w:val="en-GB"/>
        </w:rPr>
        <w:fldChar w:fldCharType="end"/>
      </w:r>
      <w:r w:rsidRPr="0098410F">
        <w:rPr>
          <w:lang w:val="en-GB" w:eastAsia="nb-NO"/>
        </w:rPr>
        <w:t>.</w:t>
      </w:r>
      <w:r>
        <w:rPr>
          <w:lang w:val="en-GB"/>
        </w:rPr>
        <w:t xml:space="preserve"> </w:t>
      </w:r>
      <w:r w:rsidR="003346D0">
        <w:rPr>
          <w:lang w:val="en-GB"/>
        </w:rPr>
        <w:t xml:space="preserve">At the same time, </w:t>
      </w:r>
      <w:r w:rsidR="00AE71CC">
        <w:rPr>
          <w:lang w:val="en-GB"/>
        </w:rPr>
        <w:t xml:space="preserve">Victorian ideals included </w:t>
      </w:r>
      <w:r w:rsidR="00AE71CC">
        <w:rPr>
          <w:lang w:val="en-GB" w:eastAsia="nb-NO"/>
        </w:rPr>
        <w:t xml:space="preserve">genuine concern to improve </w:t>
      </w:r>
      <w:r>
        <w:rPr>
          <w:lang w:val="en-GB" w:eastAsia="nb-NO"/>
        </w:rPr>
        <w:t>public health and life conditions</w:t>
      </w:r>
      <w:r w:rsidR="00D46D67">
        <w:rPr>
          <w:lang w:val="en-GB" w:eastAsia="nb-NO"/>
        </w:rPr>
        <w:t>,</w:t>
      </w:r>
      <w:r w:rsidR="00AE71CC">
        <w:rPr>
          <w:lang w:val="en-GB" w:eastAsia="nb-NO"/>
        </w:rPr>
        <w:t xml:space="preserve"> as pointed out in the Swedish case by </w:t>
      </w:r>
      <w:r w:rsidR="00AE71CC">
        <w:rPr>
          <w:lang w:val="en-GB"/>
        </w:rPr>
        <w:fldChar w:fldCharType="begin"/>
      </w:r>
      <w:r w:rsidR="00AE71CC">
        <w:rPr>
          <w:lang w:val="en-GB"/>
        </w:rPr>
        <w:instrText xml:space="preserve"> ADDIN EN.CITE &lt;EndNote&gt;&lt;Cite AuthorYear="1"&gt;&lt;Author&gt;Sundin&lt;/Author&gt;&lt;Year&gt;2007&lt;/Year&gt;&lt;RecNum&gt;220&lt;/RecNum&gt;&lt;Pages&gt;142&lt;/Pages&gt;&lt;DisplayText&gt;Sundin and Willner (2007, p. 142)&lt;/DisplayText&gt;&lt;record&gt;&lt;rec-number&gt;220&lt;/rec-number&gt;&lt;foreign-keys&gt;&lt;key app="EN" db-id="0pxtwpdsyf9wsaead0bpzzv32fzd0w90prx5" timestamp="1519574359"&gt;220&lt;/key&gt;&lt;/foreign-keys&gt;&lt;ref-type name="Book"&gt;6&lt;/ref-type&gt;&lt;contributors&gt;&lt;authors&gt;&lt;author&gt;Sundin, Jan&lt;/author&gt;&lt;author&gt;Willner, Sam&lt;/author&gt;&lt;/authors&gt;&lt;/contributors&gt;&lt;titles&gt;&lt;title&gt;Social Change and Health in Sweden&lt;/title&gt;&lt;/titles&gt;&lt;dates&gt;&lt;year&gt;2007&lt;/year&gt;&lt;/dates&gt;&lt;pub-location&gt;Solna&lt;/pub-location&gt;&lt;publisher&gt;Institute of Public Health&lt;/publisher&gt;&lt;urls&gt;&lt;/urls&gt;&lt;/record&gt;&lt;/Cite&gt;&lt;/EndNote&gt;</w:instrText>
      </w:r>
      <w:r w:rsidR="00AE71CC">
        <w:rPr>
          <w:lang w:val="en-GB"/>
        </w:rPr>
        <w:fldChar w:fldCharType="separate"/>
      </w:r>
      <w:r w:rsidR="00AE71CC">
        <w:rPr>
          <w:noProof/>
          <w:lang w:val="en-GB"/>
        </w:rPr>
        <w:t>Sundin and Willner (2007, p. 142)</w:t>
      </w:r>
      <w:r w:rsidR="00AE71CC">
        <w:rPr>
          <w:lang w:val="en-GB"/>
        </w:rPr>
        <w:fldChar w:fldCharType="end"/>
      </w:r>
      <w:r>
        <w:rPr>
          <w:lang w:val="en-GB" w:eastAsia="nb-NO"/>
        </w:rPr>
        <w:t>:</w:t>
      </w:r>
      <w:r>
        <w:rPr>
          <w:lang w:val="en-GB"/>
        </w:rPr>
        <w:t xml:space="preserve"> </w:t>
      </w:r>
      <w:r>
        <w:rPr>
          <w:lang w:val="en-GB" w:eastAsia="nb-NO"/>
        </w:rPr>
        <w:t>“</w:t>
      </w:r>
      <w:r w:rsidRPr="00EA791E">
        <w:rPr>
          <w:lang w:val="en-GB" w:eastAsia="nb-NO"/>
        </w:rPr>
        <w:t xml:space="preserve">Humanism mixed with moralism and paternalism was a characteristic feature of this ideological period of transition between a hierarchical class society and </w:t>
      </w:r>
      <w:r w:rsidRPr="00EA791E">
        <w:rPr>
          <w:lang w:val="en-GB" w:eastAsia="nb-NO"/>
        </w:rPr>
        <w:lastRenderedPageBreak/>
        <w:t>democratic equality</w:t>
      </w:r>
      <w:r w:rsidR="00AE71CC">
        <w:rPr>
          <w:lang w:val="en-GB" w:eastAsia="nb-NO"/>
        </w:rPr>
        <w:t>”</w:t>
      </w:r>
      <w:r w:rsidR="00AE71CC">
        <w:rPr>
          <w:lang w:val="en-GB"/>
        </w:rPr>
        <w:t>.</w:t>
      </w:r>
      <w:r>
        <w:rPr>
          <w:lang w:val="en-GB" w:eastAsia="nb-NO"/>
        </w:rPr>
        <w:t xml:space="preserve"> A similar dualism is credited to the British pioneers in the many accounts of early institutionalisation of outdoor education </w:t>
      </w:r>
      <w:r>
        <w:rPr>
          <w:lang w:val="en-GB" w:eastAsia="nb-NO"/>
        </w:rPr>
        <w:fldChar w:fldCharType="begin">
          <w:fldData xml:space="preserve">PEVuZE5vdGU+PENpdGU+PEF1dGhvcj5OaWNvbDwvQXV0aG9yPjxZZWFyPjIwMDI8L1llYXI+PFJl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</w:fldData>
        </w:fldChar>
      </w:r>
      <w:r w:rsidR="00905CDC">
        <w:rPr>
          <w:lang w:val="en-GB" w:eastAsia="nb-NO"/>
        </w:rPr>
        <w:instrText xml:space="preserve"> ADDIN EN.CITE </w:instrText>
      </w:r>
      <w:r w:rsidR="00905CDC">
        <w:rPr>
          <w:lang w:val="en-GB" w:eastAsia="nb-NO"/>
        </w:rPr>
        <w:fldChar w:fldCharType="begin">
          <w:fldData xml:space="preserve">PEVuZE5vdGU+PENpdGU+PEF1dGhvcj5OaWNvbDwvQXV0aG9yPjxZZWFyPjIwMDI8L1llYXI+PFJl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</w:fldData>
        </w:fldChar>
      </w:r>
      <w:r w:rsidR="00905CDC">
        <w:rPr>
          <w:lang w:val="en-GB" w:eastAsia="nb-NO"/>
        </w:rPr>
        <w:instrText xml:space="preserve"> ADDIN EN.CITE.DATA </w:instrText>
      </w:r>
      <w:r w:rsidR="00905CDC">
        <w:rPr>
          <w:lang w:val="en-GB" w:eastAsia="nb-NO"/>
        </w:rPr>
      </w:r>
      <w:r w:rsidR="00905CDC">
        <w:rPr>
          <w:lang w:val="en-GB" w:eastAsia="nb-NO"/>
        </w:rPr>
        <w:fldChar w:fldCharType="end"/>
      </w:r>
      <w:r>
        <w:rPr>
          <w:lang w:val="en-GB" w:eastAsia="nb-NO"/>
        </w:rPr>
      </w:r>
      <w:r>
        <w:rPr>
          <w:lang w:val="en-GB" w:eastAsia="nb-NO"/>
        </w:rPr>
        <w:fldChar w:fldCharType="separate"/>
      </w:r>
      <w:r w:rsidR="00905CDC">
        <w:rPr>
          <w:noProof/>
          <w:lang w:val="en-GB" w:eastAsia="nb-NO"/>
        </w:rPr>
        <w:t>(Allison, 2020; Allison and Telford, 2005; Cook, 1999; Dahlgren and Szczepanski, 1998; Hunt, 1989; Loynes, 2008; Nicol, 2002a; Roberts, 2012)</w:t>
      </w:r>
      <w:r>
        <w:rPr>
          <w:lang w:val="en-GB" w:eastAsia="nb-NO"/>
        </w:rPr>
        <w:fldChar w:fldCharType="end"/>
      </w:r>
      <w:r>
        <w:rPr>
          <w:lang w:val="en-GB" w:eastAsia="nb-NO"/>
        </w:rPr>
        <w:t xml:space="preserve">. </w:t>
      </w:r>
      <w:r>
        <w:rPr>
          <w:lang w:val="en-GB" w:eastAsia="nb-NO"/>
        </w:rPr>
        <w:fldChar w:fldCharType="begin"/>
      </w:r>
      <w:r>
        <w:rPr>
          <w:lang w:val="en-GB" w:eastAsia="nb-NO"/>
        </w:rPr>
        <w:instrText xml:space="preserve"> ADDIN EN.CITE &lt;EndNote&gt;&lt;Cite AuthorYear="1"&gt;&lt;Author&gt;Allison&lt;/Author&gt;&lt;Year&gt;2020&lt;/Year&gt;&lt;RecNum&gt;1089&lt;/RecNum&gt;&lt;DisplayText&gt;Allison (2020)&lt;/DisplayText&gt;&lt;record&gt;&lt;rec-number&gt;1089&lt;/rec-number&gt;&lt;foreign-keys&gt;&lt;key app="EN" db-id="0pxtwpdsyf9wsaead0bpzzv32fzd0w90prx5" timestamp="1666511550"&gt;1089&lt;/key&gt;&lt;/foreign-keys&gt;&lt;ref-type name="Book Section"&gt;5&lt;/ref-type&gt;&lt;contributors&gt;&lt;authors&gt;&lt;author&gt;Allison, Pete&lt;/author&gt;&lt;/authors&gt;&lt;secondary-authors&gt;&lt;author&gt;Parry, Jim&lt;/author&gt;&lt;author&gt;Allison, Pete&lt;/author&gt;&lt;/secondary-authors&gt;&lt;/contributors&gt;&lt;titles&gt;&lt;title&gt;Influences on Anglophone approaches to outdoor education&lt;/title&gt;&lt;secondary-title&gt;Experiential Learning and Outdoor Education: Traditions of Practice and Philosophical Perspectives&lt;/secondary-title&gt;&lt;/titles&gt;&lt;pages&gt;28-36&lt;/pages&gt;&lt;dates&gt;&lt;year&gt;2020&lt;/year&gt;&lt;/dates&gt;&lt;pub-location&gt;London and NY&lt;/pub-location&gt;&lt;publisher&gt;Routledge&lt;/publisher&gt;&lt;urls&gt;&lt;/urls&gt;&lt;/record&gt;&lt;/Cite&gt;&lt;/EndNote&gt;</w:instrText>
      </w:r>
      <w:r>
        <w:rPr>
          <w:lang w:val="en-GB" w:eastAsia="nb-NO"/>
        </w:rPr>
        <w:fldChar w:fldCharType="separate"/>
      </w:r>
      <w:r>
        <w:rPr>
          <w:noProof/>
          <w:lang w:val="en-GB" w:eastAsia="nb-NO"/>
        </w:rPr>
        <w:t>Allison (2020)</w:t>
      </w:r>
      <w:r>
        <w:rPr>
          <w:lang w:val="en-GB" w:eastAsia="nb-NO"/>
        </w:rPr>
        <w:fldChar w:fldCharType="end"/>
      </w:r>
      <w:r w:rsidRPr="00D63DBB">
        <w:rPr>
          <w:lang w:val="en-GB"/>
        </w:rPr>
        <w:t xml:space="preserve"> emphasise</w:t>
      </w:r>
      <w:r w:rsidR="00D46D67">
        <w:rPr>
          <w:lang w:val="en-GB"/>
        </w:rPr>
        <w:t>s</w:t>
      </w:r>
      <w:r w:rsidRPr="00D63DBB">
        <w:rPr>
          <w:lang w:val="en-GB"/>
        </w:rPr>
        <w:t xml:space="preserve"> </w:t>
      </w:r>
      <w:r w:rsidR="00AE71CC" w:rsidRPr="00D63DBB">
        <w:rPr>
          <w:lang w:val="en-GB"/>
        </w:rPr>
        <w:t>how</w:t>
      </w:r>
      <w:r>
        <w:rPr>
          <w:lang w:val="en-GB"/>
        </w:rPr>
        <w:t xml:space="preserve"> </w:t>
      </w:r>
      <w:r w:rsidR="00497918">
        <w:rPr>
          <w:lang w:val="en-GB"/>
        </w:rPr>
        <w:t xml:space="preserve">the </w:t>
      </w:r>
      <w:r w:rsidR="00A57B14">
        <w:rPr>
          <w:lang w:val="en-GB"/>
        </w:rPr>
        <w:t xml:space="preserve">three main </w:t>
      </w:r>
      <w:r>
        <w:rPr>
          <w:lang w:val="en-GB"/>
        </w:rPr>
        <w:t>pioneers</w:t>
      </w:r>
      <w:r w:rsidR="00A57B14">
        <w:rPr>
          <w:lang w:val="en-GB"/>
        </w:rPr>
        <w:t xml:space="preserve"> shared the view that outdoor e</w:t>
      </w:r>
      <w:r w:rsidR="00236CED">
        <w:rPr>
          <w:lang w:val="en-GB"/>
        </w:rPr>
        <w:t>ducation</w:t>
      </w:r>
      <w:r w:rsidR="00A57B14">
        <w:rPr>
          <w:lang w:val="en-GB"/>
        </w:rPr>
        <w:t xml:space="preserve"> </w:t>
      </w:r>
      <w:r w:rsidR="00236CED">
        <w:rPr>
          <w:lang w:val="en-GB"/>
        </w:rPr>
        <w:t>should be seen as a tool to build a better society for all</w:t>
      </w:r>
      <w:r w:rsidR="004F0B01">
        <w:rPr>
          <w:lang w:val="en-GB"/>
        </w:rPr>
        <w:t>.</w:t>
      </w:r>
      <w:r w:rsidR="00A57B14">
        <w:rPr>
          <w:lang w:val="en-GB"/>
        </w:rPr>
        <w:t xml:space="preserve"> Jack </w:t>
      </w:r>
      <w:r w:rsidR="00497918" w:rsidRPr="00AF1D76">
        <w:rPr>
          <w:rFonts w:ascii="Calibri" w:eastAsia="Times New Roman" w:hAnsi="Calibri" w:cs="Calibri"/>
          <w:lang w:val="en-GB" w:eastAsia="nb-NO"/>
        </w:rPr>
        <w:t>Longlan</w:t>
      </w:r>
      <w:r w:rsidR="00497918">
        <w:rPr>
          <w:rFonts w:ascii="Calibri" w:eastAsia="Times New Roman" w:hAnsi="Calibri" w:cs="Calibri"/>
          <w:lang w:val="en-GB" w:eastAsia="nb-NO"/>
        </w:rPr>
        <w:t xml:space="preserve">d, </w:t>
      </w:r>
      <w:r w:rsidR="00A57B14">
        <w:rPr>
          <w:rFonts w:ascii="Calibri" w:eastAsia="Times New Roman" w:hAnsi="Calibri" w:cs="Calibri"/>
          <w:lang w:val="en-GB" w:eastAsia="nb-NO"/>
        </w:rPr>
        <w:t>instrumental in establishing outdoor centres, was concerned about social deprivation</w:t>
      </w:r>
      <w:r w:rsidR="004F0B01">
        <w:rPr>
          <w:rFonts w:ascii="Calibri" w:eastAsia="Times New Roman" w:hAnsi="Calibri" w:cs="Calibri"/>
          <w:lang w:val="en-GB" w:eastAsia="nb-NO"/>
        </w:rPr>
        <w:t xml:space="preserve">. </w:t>
      </w:r>
      <w:r w:rsidR="00497918" w:rsidRPr="00AF1D76">
        <w:rPr>
          <w:rFonts w:ascii="Calibri" w:eastAsia="Times New Roman" w:hAnsi="Calibri" w:cs="Calibri"/>
          <w:lang w:val="en-GB" w:eastAsia="nb-NO"/>
        </w:rPr>
        <w:t>George Murray Levick</w:t>
      </w:r>
      <w:r w:rsidR="004F0B01">
        <w:rPr>
          <w:rFonts w:ascii="Calibri" w:eastAsia="Times New Roman" w:hAnsi="Calibri" w:cs="Calibri"/>
          <w:lang w:val="en-GB" w:eastAsia="nb-NO"/>
        </w:rPr>
        <w:t>,</w:t>
      </w:r>
      <w:r w:rsidR="00497918">
        <w:rPr>
          <w:rFonts w:ascii="Calibri" w:eastAsia="Times New Roman" w:hAnsi="Calibri" w:cs="Calibri"/>
          <w:lang w:val="en-GB" w:eastAsia="nb-NO"/>
        </w:rPr>
        <w:t xml:space="preserve"> </w:t>
      </w:r>
      <w:r w:rsidR="00A57B14">
        <w:rPr>
          <w:rFonts w:ascii="Calibri" w:eastAsia="Times New Roman" w:hAnsi="Calibri" w:cs="Calibri"/>
          <w:lang w:val="en-GB" w:eastAsia="nb-NO"/>
        </w:rPr>
        <w:t xml:space="preserve">who </w:t>
      </w:r>
      <w:r w:rsidR="00500D89">
        <w:rPr>
          <w:rFonts w:ascii="Calibri" w:eastAsia="Times New Roman" w:hAnsi="Calibri" w:cs="Calibri"/>
          <w:lang w:val="en-GB" w:eastAsia="nb-NO"/>
        </w:rPr>
        <w:t>designed</w:t>
      </w:r>
      <w:r w:rsidR="00A57B14">
        <w:rPr>
          <w:rFonts w:ascii="Calibri" w:eastAsia="Times New Roman" w:hAnsi="Calibri" w:cs="Calibri"/>
          <w:lang w:val="en-GB" w:eastAsia="nb-NO"/>
        </w:rPr>
        <w:t xml:space="preserve"> expedition</w:t>
      </w:r>
      <w:r w:rsidR="00500D89">
        <w:rPr>
          <w:rFonts w:ascii="Calibri" w:eastAsia="Times New Roman" w:hAnsi="Calibri" w:cs="Calibri"/>
          <w:lang w:val="en-GB" w:eastAsia="nb-NO"/>
        </w:rPr>
        <w:t xml:space="preserve"> experiences,</w:t>
      </w:r>
      <w:r w:rsidR="00A57B14">
        <w:rPr>
          <w:rFonts w:ascii="Calibri" w:eastAsia="Times New Roman" w:hAnsi="Calibri" w:cs="Calibri"/>
          <w:lang w:val="en-GB" w:eastAsia="nb-NO"/>
        </w:rPr>
        <w:t xml:space="preserve"> and Kurt Hahn, an extremely influential figure involved in</w:t>
      </w:r>
      <w:r w:rsidR="004F0B01">
        <w:rPr>
          <w:rFonts w:ascii="Calibri" w:eastAsia="Times New Roman" w:hAnsi="Calibri" w:cs="Calibri"/>
          <w:lang w:val="en-GB" w:eastAsia="nb-NO"/>
        </w:rPr>
        <w:t xml:space="preserve"> </w:t>
      </w:r>
      <w:r w:rsidR="00A57B14">
        <w:rPr>
          <w:rFonts w:ascii="Calibri" w:eastAsia="Times New Roman" w:hAnsi="Calibri" w:cs="Calibri"/>
          <w:lang w:val="en-GB" w:eastAsia="nb-NO"/>
        </w:rPr>
        <w:t>boarding schools</w:t>
      </w:r>
      <w:r w:rsidR="004F0B01">
        <w:rPr>
          <w:rFonts w:ascii="Calibri" w:eastAsia="Times New Roman" w:hAnsi="Calibri" w:cs="Calibri"/>
          <w:lang w:val="en-GB" w:eastAsia="nb-NO"/>
        </w:rPr>
        <w:t xml:space="preserve">, </w:t>
      </w:r>
      <w:r w:rsidR="00A57B14">
        <w:rPr>
          <w:rFonts w:ascii="Calibri" w:eastAsia="Times New Roman" w:hAnsi="Calibri" w:cs="Calibri"/>
          <w:lang w:val="en-GB" w:eastAsia="nb-NO"/>
        </w:rPr>
        <w:t>outdoor movements</w:t>
      </w:r>
      <w:r w:rsidR="004F0B01">
        <w:rPr>
          <w:rFonts w:ascii="Calibri" w:eastAsia="Times New Roman" w:hAnsi="Calibri" w:cs="Calibri"/>
          <w:lang w:val="en-GB" w:eastAsia="nb-NO"/>
        </w:rPr>
        <w:t>,</w:t>
      </w:r>
      <w:r w:rsidR="00A57B14">
        <w:rPr>
          <w:rFonts w:ascii="Calibri" w:eastAsia="Times New Roman" w:hAnsi="Calibri" w:cs="Calibri"/>
          <w:lang w:val="en-GB" w:eastAsia="nb-NO"/>
        </w:rPr>
        <w:t xml:space="preserve"> and </w:t>
      </w:r>
      <w:r w:rsidR="004F0B01">
        <w:rPr>
          <w:rFonts w:ascii="Calibri" w:eastAsia="Times New Roman" w:hAnsi="Calibri" w:cs="Calibri"/>
          <w:lang w:val="en-GB" w:eastAsia="nb-NO"/>
        </w:rPr>
        <w:t xml:space="preserve">award </w:t>
      </w:r>
      <w:r w:rsidR="00A57B14">
        <w:rPr>
          <w:rFonts w:ascii="Calibri" w:eastAsia="Times New Roman" w:hAnsi="Calibri" w:cs="Calibri"/>
          <w:lang w:val="en-GB" w:eastAsia="nb-NO"/>
        </w:rPr>
        <w:t>schemes</w:t>
      </w:r>
      <w:r w:rsidR="004F0B01">
        <w:rPr>
          <w:rFonts w:ascii="Calibri" w:eastAsia="Times New Roman" w:hAnsi="Calibri" w:cs="Calibri"/>
          <w:lang w:val="en-GB" w:eastAsia="nb-NO"/>
        </w:rPr>
        <w:t>,</w:t>
      </w:r>
      <w:r w:rsidR="00A57B14">
        <w:rPr>
          <w:rFonts w:ascii="Calibri" w:eastAsia="Times New Roman" w:hAnsi="Calibri" w:cs="Calibri"/>
          <w:lang w:val="en-GB" w:eastAsia="nb-NO"/>
        </w:rPr>
        <w:t xml:space="preserve"> </w:t>
      </w:r>
      <w:r>
        <w:rPr>
          <w:rFonts w:ascii="Calibri" w:eastAsia="Times New Roman" w:hAnsi="Calibri" w:cs="Calibri"/>
          <w:lang w:val="en-GB" w:eastAsia="nb-NO"/>
        </w:rPr>
        <w:t xml:space="preserve">believed in </w:t>
      </w:r>
      <w:r w:rsidRPr="00AF1D76">
        <w:rPr>
          <w:rFonts w:ascii="Calibri" w:eastAsia="Times New Roman" w:hAnsi="Calibri" w:cs="Calibri"/>
          <w:lang w:val="en-GB" w:eastAsia="nb-NO"/>
        </w:rPr>
        <w:t>improving the individual so that they could contribute to society.</w:t>
      </w:r>
      <w:r w:rsidR="00364D88">
        <w:rPr>
          <w:rFonts w:ascii="Calibri" w:eastAsia="Times New Roman" w:hAnsi="Calibri" w:cs="Calibri"/>
          <w:lang w:val="en-GB" w:eastAsia="nb-NO"/>
        </w:rPr>
        <w:t xml:space="preserve"> Based on this account, I would argue that it is important to recognise the dualism present in the early history, and how the dominant perspectives then (and now)</w:t>
      </w:r>
      <w:r w:rsidR="00455AD0">
        <w:rPr>
          <w:rFonts w:ascii="Calibri" w:eastAsia="Times New Roman" w:hAnsi="Calibri" w:cs="Calibri"/>
          <w:lang w:val="en-GB" w:eastAsia="nb-NO"/>
        </w:rPr>
        <w:t xml:space="preserve"> may include </w:t>
      </w:r>
      <w:r w:rsidR="00364D88">
        <w:rPr>
          <w:rFonts w:ascii="Calibri" w:eastAsia="Times New Roman" w:hAnsi="Calibri" w:cs="Calibri"/>
          <w:lang w:val="en-GB" w:eastAsia="nb-NO"/>
        </w:rPr>
        <w:t xml:space="preserve">both </w:t>
      </w:r>
      <w:r w:rsidR="003346D0">
        <w:rPr>
          <w:rFonts w:ascii="Calibri" w:eastAsia="Times New Roman" w:hAnsi="Calibri" w:cs="Calibri"/>
          <w:lang w:val="en-GB" w:eastAsia="nb-NO"/>
        </w:rPr>
        <w:t xml:space="preserve">humanistic and paternalist attitudes. </w:t>
      </w:r>
    </w:p>
    <w:p w14:paraId="414D7876" w14:textId="77777777" w:rsidR="00384158" w:rsidRDefault="00384158" w:rsidP="00384158">
      <w:pPr>
        <w:spacing w:after="0"/>
        <w:rPr>
          <w:rFonts w:ascii="Calibri" w:eastAsia="Times New Roman" w:hAnsi="Calibri" w:cs="Calibri"/>
          <w:lang w:val="en-GB" w:eastAsia="nb-NO"/>
        </w:rPr>
      </w:pPr>
    </w:p>
    <w:p w14:paraId="54131A69" w14:textId="31C2F9A5" w:rsidR="00384158" w:rsidRDefault="00384158" w:rsidP="00384158">
      <w:pPr>
        <w:rPr>
          <w:rFonts w:ascii="Calibri" w:eastAsia="Times New Roman" w:hAnsi="Calibri" w:cs="Calibri"/>
          <w:lang w:val="en-GB" w:eastAsia="nb-NO"/>
        </w:rPr>
      </w:pPr>
      <w:r>
        <w:rPr>
          <w:rFonts w:ascii="Calibri" w:eastAsia="Times New Roman" w:hAnsi="Calibri" w:cs="Calibri"/>
          <w:lang w:val="en-GB" w:eastAsia="nb-NO"/>
        </w:rPr>
        <w:t>T</w:t>
      </w:r>
      <w:r w:rsidR="004F0B01">
        <w:rPr>
          <w:rFonts w:ascii="Calibri" w:eastAsia="Times New Roman" w:hAnsi="Calibri" w:cs="Calibri"/>
          <w:lang w:val="en-GB" w:eastAsia="nb-NO"/>
        </w:rPr>
        <w:t xml:space="preserve">his part </w:t>
      </w:r>
      <w:r w:rsidR="0000753B">
        <w:rPr>
          <w:rFonts w:ascii="Calibri" w:eastAsia="Times New Roman" w:hAnsi="Calibri" w:cs="Calibri"/>
          <w:lang w:val="en-GB" w:eastAsia="nb-NO"/>
        </w:rPr>
        <w:t xml:space="preserve">has discussed historical </w:t>
      </w:r>
      <w:r w:rsidR="004F0B01">
        <w:rPr>
          <w:rFonts w:ascii="Calibri" w:eastAsia="Times New Roman" w:hAnsi="Calibri" w:cs="Calibri"/>
          <w:lang w:val="en-GB" w:eastAsia="nb-NO"/>
        </w:rPr>
        <w:t xml:space="preserve">struggles over </w:t>
      </w:r>
      <w:r>
        <w:rPr>
          <w:rFonts w:ascii="Calibri" w:eastAsia="Times New Roman" w:hAnsi="Calibri" w:cs="Calibri"/>
          <w:lang w:val="en-GB" w:eastAsia="nb-NO"/>
        </w:rPr>
        <w:t>values</w:t>
      </w:r>
      <w:r w:rsidR="008C569C">
        <w:rPr>
          <w:rFonts w:ascii="Calibri" w:eastAsia="Times New Roman" w:hAnsi="Calibri" w:cs="Calibri"/>
          <w:lang w:val="en-GB" w:eastAsia="nb-NO"/>
        </w:rPr>
        <w:t xml:space="preserve"> </w:t>
      </w:r>
      <w:r>
        <w:rPr>
          <w:rFonts w:ascii="Calibri" w:eastAsia="Times New Roman" w:hAnsi="Calibri" w:cs="Calibri"/>
          <w:lang w:val="en-GB" w:eastAsia="nb-NO"/>
        </w:rPr>
        <w:t>an</w:t>
      </w:r>
      <w:r w:rsidR="001E5F82">
        <w:rPr>
          <w:rFonts w:ascii="Calibri" w:eastAsia="Times New Roman" w:hAnsi="Calibri" w:cs="Calibri"/>
          <w:lang w:val="en-GB" w:eastAsia="nb-NO"/>
        </w:rPr>
        <w:t xml:space="preserve">d </w:t>
      </w:r>
      <w:r>
        <w:rPr>
          <w:rFonts w:ascii="Calibri" w:eastAsia="Times New Roman" w:hAnsi="Calibri" w:cs="Calibri"/>
          <w:lang w:val="en-GB" w:eastAsia="nb-NO"/>
        </w:rPr>
        <w:t xml:space="preserve">philosophies that continue to </w:t>
      </w:r>
      <w:r w:rsidR="0000753B">
        <w:rPr>
          <w:rFonts w:ascii="Calibri" w:eastAsia="Times New Roman" w:hAnsi="Calibri" w:cs="Calibri"/>
          <w:lang w:val="en-GB" w:eastAsia="nb-NO"/>
        </w:rPr>
        <w:t xml:space="preserve">create </w:t>
      </w:r>
      <w:r w:rsidR="00565F08">
        <w:rPr>
          <w:rFonts w:ascii="Calibri" w:eastAsia="Times New Roman" w:hAnsi="Calibri" w:cs="Calibri"/>
          <w:lang w:val="en-GB" w:eastAsia="nb-NO"/>
        </w:rPr>
        <w:t xml:space="preserve">tensions, </w:t>
      </w:r>
      <w:r w:rsidR="004F0B01">
        <w:rPr>
          <w:rFonts w:ascii="Calibri" w:eastAsia="Times New Roman" w:hAnsi="Calibri" w:cs="Calibri"/>
          <w:lang w:val="en-GB" w:eastAsia="nb-NO"/>
        </w:rPr>
        <w:t xml:space="preserve">I </w:t>
      </w:r>
      <w:r>
        <w:rPr>
          <w:rFonts w:ascii="Calibri" w:eastAsia="Times New Roman" w:hAnsi="Calibri" w:cs="Calibri"/>
          <w:lang w:val="en-GB" w:eastAsia="nb-NO"/>
        </w:rPr>
        <w:t>have argued that</w:t>
      </w:r>
      <w:r w:rsidR="004F0B01">
        <w:rPr>
          <w:rFonts w:ascii="Calibri" w:eastAsia="Times New Roman" w:hAnsi="Calibri" w:cs="Calibri"/>
          <w:lang w:val="en-GB" w:eastAsia="nb-NO"/>
        </w:rPr>
        <w:t xml:space="preserve"> acknowledging </w:t>
      </w:r>
      <w:r>
        <w:rPr>
          <w:rFonts w:ascii="Calibri" w:eastAsia="Times New Roman" w:hAnsi="Calibri" w:cs="Calibri"/>
          <w:lang w:val="en-GB" w:eastAsia="nb-NO"/>
        </w:rPr>
        <w:t xml:space="preserve">these struggles </w:t>
      </w:r>
      <w:r w:rsidR="004F0B01">
        <w:rPr>
          <w:rFonts w:ascii="Calibri" w:eastAsia="Times New Roman" w:hAnsi="Calibri" w:cs="Calibri"/>
          <w:lang w:val="en-GB" w:eastAsia="nb-NO"/>
        </w:rPr>
        <w:t xml:space="preserve">is a </w:t>
      </w:r>
      <w:r>
        <w:rPr>
          <w:rFonts w:ascii="Calibri" w:eastAsia="Times New Roman" w:hAnsi="Calibri" w:cs="Calibri"/>
          <w:lang w:val="en-GB" w:eastAsia="nb-NO"/>
        </w:rPr>
        <w:t xml:space="preserve">strength </w:t>
      </w:r>
      <w:r w:rsidR="004F0B01">
        <w:rPr>
          <w:rFonts w:ascii="Calibri" w:eastAsia="Times New Roman" w:hAnsi="Calibri" w:cs="Calibri"/>
          <w:lang w:val="en-GB" w:eastAsia="nb-NO"/>
        </w:rPr>
        <w:t xml:space="preserve">of </w:t>
      </w:r>
      <w:r>
        <w:rPr>
          <w:rFonts w:ascii="Calibri" w:eastAsia="Times New Roman" w:hAnsi="Calibri" w:cs="Calibri"/>
          <w:lang w:val="en-GB" w:eastAsia="nb-NO"/>
        </w:rPr>
        <w:t xml:space="preserve">outdoor education. Despite </w:t>
      </w:r>
      <w:r w:rsidR="00D46D67">
        <w:rPr>
          <w:rFonts w:ascii="Calibri" w:eastAsia="Times New Roman" w:hAnsi="Calibri" w:cs="Calibri"/>
          <w:lang w:val="en-GB" w:eastAsia="nb-NO"/>
        </w:rPr>
        <w:t xml:space="preserve">the </w:t>
      </w:r>
      <w:r>
        <w:rPr>
          <w:rFonts w:ascii="Calibri" w:eastAsia="Times New Roman" w:hAnsi="Calibri" w:cs="Calibri"/>
          <w:lang w:val="en-GB" w:eastAsia="nb-NO"/>
        </w:rPr>
        <w:t>diversity, however, there are common</w:t>
      </w:r>
      <w:r w:rsidR="008C569C">
        <w:rPr>
          <w:rFonts w:ascii="Calibri" w:eastAsia="Times New Roman" w:hAnsi="Calibri" w:cs="Calibri"/>
          <w:lang w:val="en-GB" w:eastAsia="nb-NO"/>
        </w:rPr>
        <w:t xml:space="preserve">alities between </w:t>
      </w:r>
      <w:r>
        <w:rPr>
          <w:rFonts w:ascii="Calibri" w:eastAsia="Times New Roman" w:hAnsi="Calibri" w:cs="Calibri"/>
          <w:lang w:val="en-GB" w:eastAsia="nb-NO"/>
        </w:rPr>
        <w:t xml:space="preserve">the strands. The history of outdoor education tends to focus on white, middle-class males as </w:t>
      </w:r>
      <w:r w:rsidR="00AD3FCB">
        <w:rPr>
          <w:rFonts w:ascii="Calibri" w:eastAsia="Times New Roman" w:hAnsi="Calibri" w:cs="Calibri"/>
          <w:lang w:val="en-GB" w:eastAsia="nb-NO"/>
        </w:rPr>
        <w:t>‘</w:t>
      </w:r>
      <w:r>
        <w:rPr>
          <w:rFonts w:ascii="Calibri" w:eastAsia="Times New Roman" w:hAnsi="Calibri" w:cs="Calibri"/>
          <w:lang w:val="en-GB" w:eastAsia="nb-NO"/>
        </w:rPr>
        <w:t>founding fathers</w:t>
      </w:r>
      <w:r w:rsidR="00AD3FCB">
        <w:rPr>
          <w:rFonts w:ascii="Calibri" w:eastAsia="Times New Roman" w:hAnsi="Calibri" w:cs="Calibri"/>
          <w:lang w:val="en-GB" w:eastAsia="nb-NO"/>
        </w:rPr>
        <w:t>’</w:t>
      </w:r>
      <w:r>
        <w:rPr>
          <w:rFonts w:ascii="Calibri" w:eastAsia="Times New Roman" w:hAnsi="Calibri" w:cs="Calibri"/>
          <w:lang w:val="en-GB" w:eastAsia="nb-NO"/>
        </w:rPr>
        <w:t xml:space="preserve"> and elevates practices inspired by Western philosophies, military influences, and perceptions of character building as hegemonic, ‘the way it is done’. Expeditions, boarding school style accommodation, </w:t>
      </w:r>
      <w:r w:rsidR="009103CE">
        <w:rPr>
          <w:rFonts w:ascii="Calibri" w:eastAsia="Times New Roman" w:hAnsi="Calibri" w:cs="Calibri"/>
          <w:lang w:val="en-GB" w:eastAsia="nb-NO"/>
        </w:rPr>
        <w:t xml:space="preserve">and </w:t>
      </w:r>
      <w:r>
        <w:rPr>
          <w:rFonts w:ascii="Calibri" w:eastAsia="Times New Roman" w:hAnsi="Calibri" w:cs="Calibri"/>
          <w:lang w:val="en-GB" w:eastAsia="nb-NO"/>
        </w:rPr>
        <w:t>military survival skills</w:t>
      </w:r>
      <w:r w:rsidR="00D46D67">
        <w:rPr>
          <w:rFonts w:ascii="Calibri" w:eastAsia="Times New Roman" w:hAnsi="Calibri" w:cs="Calibri"/>
          <w:lang w:val="en-GB" w:eastAsia="nb-NO"/>
        </w:rPr>
        <w:t>,</w:t>
      </w:r>
      <w:r>
        <w:rPr>
          <w:rFonts w:ascii="Calibri" w:eastAsia="Times New Roman" w:hAnsi="Calibri" w:cs="Calibri"/>
          <w:lang w:val="en-GB" w:eastAsia="nb-NO"/>
        </w:rPr>
        <w:t xml:space="preserve"> such as navigating with a map and compass, </w:t>
      </w:r>
      <w:r w:rsidR="009103CE">
        <w:rPr>
          <w:rFonts w:ascii="Calibri" w:eastAsia="Times New Roman" w:hAnsi="Calibri" w:cs="Calibri"/>
          <w:lang w:val="en-GB" w:eastAsia="nb-NO"/>
        </w:rPr>
        <w:t xml:space="preserve">can easily be pinpointed as dominant in the early years </w:t>
      </w:r>
      <w:r w:rsidR="00D46D67">
        <w:rPr>
          <w:rFonts w:ascii="Calibri" w:eastAsia="Times New Roman" w:hAnsi="Calibri" w:cs="Calibri"/>
          <w:lang w:val="en-GB" w:eastAsia="nb-NO"/>
        </w:rPr>
        <w:t>based on</w:t>
      </w:r>
      <w:r w:rsidR="009103CE">
        <w:rPr>
          <w:rFonts w:ascii="Calibri" w:eastAsia="Times New Roman" w:hAnsi="Calibri" w:cs="Calibri"/>
          <w:lang w:val="en-GB" w:eastAsia="nb-NO"/>
        </w:rPr>
        <w:t xml:space="preserve"> Wil</w:t>
      </w:r>
      <w:r w:rsidR="0019717F">
        <w:rPr>
          <w:rFonts w:ascii="Calibri" w:eastAsia="Times New Roman" w:hAnsi="Calibri" w:cs="Calibri"/>
          <w:lang w:val="en-GB" w:eastAsia="nb-NO"/>
        </w:rPr>
        <w:t>l</w:t>
      </w:r>
      <w:r w:rsidR="009103CE">
        <w:rPr>
          <w:rFonts w:ascii="Calibri" w:eastAsia="Times New Roman" w:hAnsi="Calibri" w:cs="Calibri"/>
          <w:lang w:val="en-GB" w:eastAsia="nb-NO"/>
        </w:rPr>
        <w:t xml:space="preserve">iams’ </w:t>
      </w:r>
      <w:r w:rsidR="009103CE">
        <w:rPr>
          <w:rFonts w:ascii="Calibri" w:eastAsia="Times New Roman" w:hAnsi="Calibri" w:cs="Calibri"/>
          <w:lang w:val="en-GB" w:eastAsia="nb-NO"/>
        </w:rPr>
        <w:fldChar w:fldCharType="begin"/>
      </w:r>
      <w:r w:rsidR="009103CE">
        <w:rPr>
          <w:rFonts w:ascii="Calibri" w:eastAsia="Times New Roman" w:hAnsi="Calibri" w:cs="Calibri"/>
          <w:lang w:val="en-GB" w:eastAsia="nb-NO"/>
        </w:rPr>
        <w:instrText xml:space="preserve"> ADDIN EN.CITE &lt;EndNote&gt;&lt;Cite ExcludeAuth="1"&gt;&lt;Author&gt;Williams&lt;/Author&gt;&lt;Year&gt;1986&lt;/Year&gt;&lt;RecNum&gt;1086&lt;/RecNum&gt;&lt;DisplayText&gt;(1986)&lt;/DisplayText&gt;&lt;record&gt;&lt;rec-number&gt;1086&lt;/rec-number&gt;&lt;foreign-keys&gt;&lt;key app="EN" db-id="0pxtwpdsyf9wsaead0bpzzv32fzd0w90prx5" timestamp="1666454321"&gt;1086&lt;/key&gt;&lt;/foreign-keys&gt;&lt;ref-type name="Book"&gt;6&lt;/ref-type&gt;&lt;contributors&gt;&lt;authors&gt;&lt;author&gt;Williams, Raymond&lt;/author&gt;&lt;/authors&gt;&lt;/contributors&gt;&lt;titles&gt;&lt;title&gt;Marxism and Literature&lt;/title&gt;&lt;/titles&gt;&lt;dates&gt;&lt;year&gt;1986&lt;/year&gt;&lt;/dates&gt;&lt;pub-location&gt;Oxford and NY&lt;/pub-location&gt;&lt;publisher&gt;Oxford University Press&lt;/publisher&gt;&lt;urls&gt;&lt;/urls&gt;&lt;/record&gt;&lt;/Cite&gt;&lt;/EndNote&gt;</w:instrText>
      </w:r>
      <w:r w:rsidR="009103CE">
        <w:rPr>
          <w:rFonts w:ascii="Calibri" w:eastAsia="Times New Roman" w:hAnsi="Calibri" w:cs="Calibri"/>
          <w:lang w:val="en-GB" w:eastAsia="nb-NO"/>
        </w:rPr>
        <w:fldChar w:fldCharType="separate"/>
      </w:r>
      <w:r w:rsidR="009103CE">
        <w:rPr>
          <w:rFonts w:ascii="Calibri" w:eastAsia="Times New Roman" w:hAnsi="Calibri" w:cs="Calibri"/>
          <w:noProof/>
          <w:lang w:val="en-GB" w:eastAsia="nb-NO"/>
        </w:rPr>
        <w:t>(1986)</w:t>
      </w:r>
      <w:r w:rsidR="009103CE">
        <w:rPr>
          <w:rFonts w:ascii="Calibri" w:eastAsia="Times New Roman" w:hAnsi="Calibri" w:cs="Calibri"/>
          <w:lang w:val="en-GB" w:eastAsia="nb-NO"/>
        </w:rPr>
        <w:fldChar w:fldCharType="end"/>
      </w:r>
      <w:r w:rsidR="009103CE">
        <w:rPr>
          <w:rFonts w:ascii="Calibri" w:eastAsia="Times New Roman" w:hAnsi="Calibri" w:cs="Calibri"/>
          <w:lang w:val="en-GB" w:eastAsia="nb-NO"/>
        </w:rPr>
        <w:t xml:space="preserve"> classification of dominant, emerging and residual form</w:t>
      </w:r>
      <w:r w:rsidR="00D46D67">
        <w:rPr>
          <w:rFonts w:ascii="Calibri" w:eastAsia="Times New Roman" w:hAnsi="Calibri" w:cs="Calibri"/>
          <w:lang w:val="en-GB" w:eastAsia="nb-NO"/>
        </w:rPr>
        <w:t>s</w:t>
      </w:r>
      <w:r w:rsidR="009103CE">
        <w:rPr>
          <w:rFonts w:ascii="Calibri" w:eastAsia="Times New Roman" w:hAnsi="Calibri" w:cs="Calibri"/>
          <w:lang w:val="en-GB" w:eastAsia="nb-NO"/>
        </w:rPr>
        <w:t xml:space="preserve">. These practices are </w:t>
      </w:r>
      <w:r>
        <w:rPr>
          <w:rFonts w:ascii="Calibri" w:eastAsia="Times New Roman" w:hAnsi="Calibri" w:cs="Calibri"/>
          <w:lang w:val="en-GB" w:eastAsia="nb-NO"/>
        </w:rPr>
        <w:t>familiar examples in the British tradition but also a staple of the Norwegian tradition of ‘friluftsliv’</w:t>
      </w:r>
      <w:r w:rsidR="00D46D67">
        <w:rPr>
          <w:rFonts w:ascii="Calibri" w:eastAsia="Times New Roman" w:hAnsi="Calibri" w:cs="Calibri"/>
          <w:lang w:val="en-GB" w:eastAsia="nb-NO"/>
        </w:rPr>
        <w:t>,</w:t>
      </w:r>
      <w:r>
        <w:rPr>
          <w:rFonts w:ascii="Calibri" w:eastAsia="Times New Roman" w:hAnsi="Calibri" w:cs="Calibri"/>
          <w:lang w:val="en-GB" w:eastAsia="nb-NO"/>
        </w:rPr>
        <w:t xml:space="preserve"> which by many are associated with multiday hiking</w:t>
      </w:r>
      <w:r w:rsidR="00E861D4">
        <w:rPr>
          <w:rFonts w:ascii="Calibri" w:eastAsia="Times New Roman" w:hAnsi="Calibri" w:cs="Calibri"/>
          <w:lang w:val="en-GB" w:eastAsia="nb-NO"/>
        </w:rPr>
        <w:t xml:space="preserve"> expeditions </w:t>
      </w:r>
      <w:r>
        <w:rPr>
          <w:rFonts w:ascii="Calibri" w:eastAsia="Times New Roman" w:hAnsi="Calibri" w:cs="Calibri"/>
          <w:lang w:val="en-GB" w:eastAsia="nb-NO"/>
        </w:rPr>
        <w:t xml:space="preserve">and accommodation in shared </w:t>
      </w:r>
      <w:r w:rsidR="00E861D4">
        <w:rPr>
          <w:rFonts w:ascii="Calibri" w:eastAsia="Times New Roman" w:hAnsi="Calibri" w:cs="Calibri"/>
          <w:lang w:val="en-GB" w:eastAsia="nb-NO"/>
        </w:rPr>
        <w:t>barracks (modest huts)</w:t>
      </w:r>
      <w:r>
        <w:rPr>
          <w:rFonts w:ascii="Calibri" w:eastAsia="Times New Roman" w:hAnsi="Calibri" w:cs="Calibri"/>
          <w:lang w:val="en-GB" w:eastAsia="nb-NO"/>
        </w:rPr>
        <w:t xml:space="preserve"> </w:t>
      </w:r>
      <w:r>
        <w:rPr>
          <w:rFonts w:ascii="Calibri" w:eastAsia="Times New Roman" w:hAnsi="Calibri" w:cs="Calibri"/>
          <w:lang w:val="en-GB" w:eastAsia="nb-NO"/>
        </w:rPr>
        <w:fldChar w:fldCharType="begin">
          <w:fldData xml:space="preserve">PEVuZE5vdGU+PENpdGU+PEF1dGhvcj5XZXN0c2tvZzwvQXV0aG9yPjxZZWFyPjIwMjE8L1llYXI+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</w:fldData>
        </w:fldChar>
      </w:r>
      <w:r w:rsidR="00905CDC">
        <w:rPr>
          <w:rFonts w:ascii="Calibri" w:eastAsia="Times New Roman" w:hAnsi="Calibri" w:cs="Calibri"/>
          <w:lang w:val="en-GB" w:eastAsia="nb-NO"/>
        </w:rPr>
        <w:instrText xml:space="preserve"> ADDIN EN.CITE </w:instrText>
      </w:r>
      <w:r w:rsidR="00905CDC">
        <w:rPr>
          <w:rFonts w:ascii="Calibri" w:eastAsia="Times New Roman" w:hAnsi="Calibri" w:cs="Calibri"/>
          <w:lang w:val="en-GB" w:eastAsia="nb-NO"/>
        </w:rPr>
        <w:fldChar w:fldCharType="begin">
          <w:fldData xml:space="preserve">PEVuZE5vdGU+PENpdGU+PEF1dGhvcj5XZXN0c2tvZzwvQXV0aG9yPjxZZWFyPjIwMjE8L1llYXI+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</w:fldData>
        </w:fldChar>
      </w:r>
      <w:r w:rsidR="00905CDC">
        <w:rPr>
          <w:rFonts w:ascii="Calibri" w:eastAsia="Times New Roman" w:hAnsi="Calibri" w:cs="Calibri"/>
          <w:lang w:val="en-GB" w:eastAsia="nb-NO"/>
        </w:rPr>
        <w:instrText xml:space="preserve"> ADDIN EN.CITE.DATA </w:instrText>
      </w:r>
      <w:r w:rsidR="00905CDC">
        <w:rPr>
          <w:rFonts w:ascii="Calibri" w:eastAsia="Times New Roman" w:hAnsi="Calibri" w:cs="Calibri"/>
          <w:lang w:val="en-GB" w:eastAsia="nb-NO"/>
        </w:rPr>
      </w:r>
      <w:r w:rsidR="00905CDC">
        <w:rPr>
          <w:rFonts w:ascii="Calibri" w:eastAsia="Times New Roman" w:hAnsi="Calibri" w:cs="Calibri"/>
          <w:lang w:val="en-GB" w:eastAsia="nb-NO"/>
        </w:rPr>
        <w:fldChar w:fldCharType="end"/>
      </w:r>
      <w:r>
        <w:rPr>
          <w:rFonts w:ascii="Calibri" w:eastAsia="Times New Roman" w:hAnsi="Calibri" w:cs="Calibri"/>
          <w:lang w:val="en-GB" w:eastAsia="nb-NO"/>
        </w:rPr>
      </w:r>
      <w:r>
        <w:rPr>
          <w:rFonts w:ascii="Calibri" w:eastAsia="Times New Roman" w:hAnsi="Calibri" w:cs="Calibri"/>
          <w:lang w:val="en-GB" w:eastAsia="nb-NO"/>
        </w:rPr>
        <w:fldChar w:fldCharType="separate"/>
      </w:r>
      <w:r w:rsidR="00905CDC">
        <w:rPr>
          <w:rFonts w:ascii="Calibri" w:eastAsia="Times New Roman" w:hAnsi="Calibri" w:cs="Calibri"/>
          <w:noProof/>
          <w:lang w:val="en-GB" w:eastAsia="nb-NO"/>
        </w:rPr>
        <w:t>(Large and Schilar, 2018; Westskog et al., 2021)</w:t>
      </w:r>
      <w:r>
        <w:rPr>
          <w:rFonts w:ascii="Calibri" w:eastAsia="Times New Roman" w:hAnsi="Calibri" w:cs="Calibri"/>
          <w:lang w:val="en-GB" w:eastAsia="nb-NO"/>
        </w:rPr>
        <w:fldChar w:fldCharType="end"/>
      </w:r>
      <w:r>
        <w:rPr>
          <w:rFonts w:ascii="Calibri" w:eastAsia="Times New Roman" w:hAnsi="Calibri" w:cs="Calibri"/>
          <w:lang w:val="en-GB" w:eastAsia="nb-NO"/>
        </w:rPr>
        <w:t xml:space="preserve">. Since I argue </w:t>
      </w:r>
      <w:r w:rsidR="00E861D4">
        <w:rPr>
          <w:rFonts w:ascii="Calibri" w:eastAsia="Times New Roman" w:hAnsi="Calibri" w:cs="Calibri"/>
          <w:lang w:val="en-GB" w:eastAsia="nb-NO"/>
        </w:rPr>
        <w:t xml:space="preserve">that </w:t>
      </w:r>
      <w:r>
        <w:rPr>
          <w:rFonts w:ascii="Calibri" w:eastAsia="Times New Roman" w:hAnsi="Calibri" w:cs="Calibri"/>
          <w:lang w:val="en-GB" w:eastAsia="nb-NO"/>
        </w:rPr>
        <w:t xml:space="preserve">outdoor education should strive to become more inclusive, </w:t>
      </w:r>
      <w:r w:rsidR="00D46D67">
        <w:rPr>
          <w:rFonts w:ascii="Calibri" w:eastAsia="Times New Roman" w:hAnsi="Calibri" w:cs="Calibri"/>
          <w:lang w:val="en-GB" w:eastAsia="nb-NO"/>
        </w:rPr>
        <w:t>creating</w:t>
      </w:r>
      <w:r>
        <w:rPr>
          <w:rFonts w:ascii="Calibri" w:eastAsia="Times New Roman" w:hAnsi="Calibri" w:cs="Calibri"/>
          <w:lang w:val="en-GB" w:eastAsia="nb-NO"/>
        </w:rPr>
        <w:t xml:space="preserve"> alternative </w:t>
      </w:r>
      <w:r w:rsidR="00E861D4">
        <w:rPr>
          <w:rFonts w:ascii="Calibri" w:eastAsia="Times New Roman" w:hAnsi="Calibri" w:cs="Calibri"/>
          <w:lang w:val="en-GB" w:eastAsia="nb-NO"/>
        </w:rPr>
        <w:t xml:space="preserve">histories is a welcome development. </w:t>
      </w:r>
      <w:r w:rsidRPr="004245F9">
        <w:rPr>
          <w:lang w:val="en-GB"/>
        </w:rPr>
        <w:fldChar w:fldCharType="begin"/>
      </w:r>
      <w:r>
        <w:rPr>
          <w:lang w:val="en-GB"/>
        </w:rPr>
        <w:instrText xml:space="preserve"> ADDIN EN.CITE &lt;EndNote&gt;&lt;Cite AuthorYear="1"&gt;&lt;Author&gt;Loynes&lt;/Author&gt;&lt;Year&gt;2008&lt;/Year&gt;&lt;RecNum&gt;1082&lt;/RecNum&gt;&lt;DisplayText&gt;Loynes (2008)&lt;/DisplayText&gt;&lt;record&gt;&lt;rec-number&gt;1082&lt;/rec-number&gt;&lt;foreign-keys&gt;&lt;key app="EN" db-id="0pxtwpdsyf9wsaead0bpzzv32fzd0w90prx5" timestamp="1666453130"&gt;1082&lt;/key&gt;&lt;/foreign-keys&gt;&lt;ref-type name="Book Section"&gt;5&lt;/ref-type&gt;&lt;contributors&gt;&lt;authors&gt;&lt;author&gt;Loynes, Christopher&lt;/author&gt;&lt;/authors&gt;&lt;secondary-authors&gt;&lt;author&gt;Becker, Peter,&lt;/author&gt;&lt;author&gt;Schirp, Jochem &lt;/author&gt;&lt;/secondary-authors&gt;&lt;/contributors&gt;&lt;titles&gt;&lt;title&gt;Social Reform, Militarism and Other Historical Influences on the Practice of Outdoor Education in Youth Work&lt;/title&gt;&lt;secondary-title&gt;Other Ways of Learning&lt;/secondary-title&gt;&lt;/titles&gt;&lt;dates&gt;&lt;year&gt;2008&lt;/year&gt;&lt;/dates&gt;&lt;pub-location&gt;Germany&lt;/pub-location&gt;&lt;publisher&gt;BSJE&lt;/publisher&gt;&lt;urls&gt;&lt;/urls&gt;&lt;/record&gt;&lt;/Cite&gt;&lt;/EndNote&gt;</w:instrText>
      </w:r>
      <w:r w:rsidRPr="004245F9">
        <w:rPr>
          <w:lang w:val="en-GB"/>
        </w:rPr>
        <w:fldChar w:fldCharType="separate"/>
      </w:r>
      <w:r>
        <w:rPr>
          <w:noProof/>
          <w:lang w:val="en-GB"/>
        </w:rPr>
        <w:t>Loynes (2008)</w:t>
      </w:r>
      <w:r w:rsidRPr="004245F9">
        <w:rPr>
          <w:lang w:val="en-GB"/>
        </w:rPr>
        <w:fldChar w:fldCharType="end"/>
      </w:r>
      <w:r w:rsidRPr="004245F9">
        <w:rPr>
          <w:lang w:val="en-GB"/>
        </w:rPr>
        <w:t xml:space="preserve"> </w:t>
      </w:r>
      <w:r>
        <w:rPr>
          <w:lang w:val="en-GB"/>
        </w:rPr>
        <w:t xml:space="preserve">refers </w:t>
      </w:r>
      <w:r w:rsidRPr="004245F9">
        <w:rPr>
          <w:lang w:val="en-GB"/>
        </w:rPr>
        <w:t>to play</w:t>
      </w:r>
      <w:r w:rsidR="00E861D4">
        <w:rPr>
          <w:lang w:val="en-GB"/>
        </w:rPr>
        <w:t xml:space="preserve"> and</w:t>
      </w:r>
      <w:r w:rsidRPr="004245F9">
        <w:rPr>
          <w:lang w:val="en-GB"/>
        </w:rPr>
        <w:t xml:space="preserve"> liberal education </w:t>
      </w:r>
      <w:r>
        <w:rPr>
          <w:lang w:val="en-GB"/>
        </w:rPr>
        <w:t>a</w:t>
      </w:r>
      <w:r w:rsidR="00E861D4">
        <w:rPr>
          <w:lang w:val="en-GB"/>
        </w:rPr>
        <w:t xml:space="preserve">s alternative roots </w:t>
      </w:r>
      <w:r>
        <w:rPr>
          <w:lang w:val="en-GB"/>
        </w:rPr>
        <w:t>predating the Victorian era</w:t>
      </w:r>
      <w:r w:rsidRPr="004245F9">
        <w:rPr>
          <w:lang w:val="en-GB"/>
        </w:rPr>
        <w:t>.</w:t>
      </w:r>
      <w:r>
        <w:rPr>
          <w:rFonts w:ascii="Calibri" w:eastAsia="Times New Roman" w:hAnsi="Calibri" w:cs="Calibri"/>
          <w:lang w:val="en-GB" w:eastAsia="nb-NO"/>
        </w:rPr>
        <w:t xml:space="preserve"> </w:t>
      </w:r>
      <w:r>
        <w:rPr>
          <w:rFonts w:ascii="Calibri" w:eastAsia="Times New Roman" w:hAnsi="Calibri" w:cs="Calibri"/>
          <w:lang w:val="en-GB" w:eastAsia="nb-NO"/>
        </w:rPr>
        <w:fldChar w:fldCharType="begin"/>
      </w:r>
      <w:r w:rsidR="00236CED">
        <w:rPr>
          <w:rFonts w:ascii="Calibri" w:eastAsia="Times New Roman" w:hAnsi="Calibri" w:cs="Calibri"/>
          <w:lang w:val="en-GB" w:eastAsia="nb-NO"/>
        </w:rPr>
        <w:instrText xml:space="preserve"> ADDIN EN.CITE &lt;EndNote&gt;&lt;Cite AuthorYear="1"&gt;&lt;Author&gt;Roberts&lt;/Author&gt;&lt;Year&gt;2012&lt;/Year&gt;&lt;RecNum&gt;1091&lt;/RecNum&gt;&lt;DisplayText&gt;Roberts (2012)&lt;/DisplayText&gt;&lt;record&gt;&lt;rec-number&gt;1091&lt;/rec-number&gt;&lt;foreign-keys&gt;&lt;key app="EN" db-id="0pxtwpdsyf9wsaead0bpzzv32fzd0w90prx5" timestamp="1667403049"&gt;1091&lt;/key&gt;&lt;/foreign-keys&gt;&lt;ref-type name="Book"&gt;6&lt;/ref-type&gt;&lt;contributors&gt;&lt;authors&gt;&lt;author&gt;Roberts, Jay&lt;/author&gt;&lt;/authors&gt;&lt;/contributors&gt;&lt;titles&gt;&lt;title&gt;Beyond learning by doing. Theoretical currents in experiential education&lt;/title&gt;&lt;/titles&gt;&lt;dates&gt;&lt;year&gt;2012&lt;/year&gt;&lt;/dates&gt;&lt;pub-location&gt;NY &amp;amp; London&lt;/pub-location&gt;&lt;publisher&gt;Routledge&lt;/publisher&gt;&lt;urls&gt;&lt;/urls&gt;&lt;/record&gt;&lt;/Cite&gt;&lt;/EndNote&gt;</w:instrText>
      </w:r>
      <w:r>
        <w:rPr>
          <w:rFonts w:ascii="Calibri" w:eastAsia="Times New Roman" w:hAnsi="Calibri" w:cs="Calibri"/>
          <w:lang w:val="en-GB" w:eastAsia="nb-NO"/>
        </w:rPr>
        <w:fldChar w:fldCharType="separate"/>
      </w:r>
      <w:r w:rsidR="00236CED">
        <w:rPr>
          <w:rFonts w:ascii="Calibri" w:eastAsia="Times New Roman" w:hAnsi="Calibri" w:cs="Calibri"/>
          <w:noProof/>
          <w:lang w:val="en-GB" w:eastAsia="nb-NO"/>
        </w:rPr>
        <w:t>Roberts (2012)</w:t>
      </w:r>
      <w:r>
        <w:rPr>
          <w:rFonts w:ascii="Calibri" w:eastAsia="Times New Roman" w:hAnsi="Calibri" w:cs="Calibri"/>
          <w:lang w:val="en-GB" w:eastAsia="nb-NO"/>
        </w:rPr>
        <w:fldChar w:fldCharType="end"/>
      </w:r>
      <w:r>
        <w:rPr>
          <w:rFonts w:ascii="Calibri" w:eastAsia="Times New Roman" w:hAnsi="Calibri" w:cs="Calibri"/>
          <w:lang w:val="en-GB" w:eastAsia="nb-NO"/>
        </w:rPr>
        <w:t xml:space="preserve"> points to i</w:t>
      </w:r>
      <w:r w:rsidRPr="008D5CAA">
        <w:rPr>
          <w:rFonts w:ascii="Calibri" w:eastAsia="Times New Roman" w:hAnsi="Calibri" w:cs="Calibri"/>
          <w:lang w:val="en-GB" w:eastAsia="nb-NO"/>
        </w:rPr>
        <w:t xml:space="preserve">ndigenous people </w:t>
      </w:r>
      <w:r>
        <w:rPr>
          <w:rFonts w:ascii="Calibri" w:eastAsia="Times New Roman" w:hAnsi="Calibri" w:cs="Calibri"/>
          <w:lang w:val="en-GB" w:eastAsia="nb-NO"/>
        </w:rPr>
        <w:t xml:space="preserve">with other </w:t>
      </w:r>
      <w:r w:rsidRPr="008D5CAA">
        <w:rPr>
          <w:rFonts w:ascii="Calibri" w:eastAsia="Times New Roman" w:hAnsi="Calibri" w:cs="Calibri"/>
          <w:lang w:val="en-GB" w:eastAsia="nb-NO"/>
        </w:rPr>
        <w:t xml:space="preserve">relationships </w:t>
      </w:r>
      <w:r>
        <w:rPr>
          <w:rFonts w:ascii="Calibri" w:eastAsia="Times New Roman" w:hAnsi="Calibri" w:cs="Calibri"/>
          <w:lang w:val="en-GB" w:eastAsia="nb-NO"/>
        </w:rPr>
        <w:t xml:space="preserve">to </w:t>
      </w:r>
      <w:r w:rsidRPr="008D5CAA">
        <w:rPr>
          <w:rFonts w:ascii="Calibri" w:eastAsia="Times New Roman" w:hAnsi="Calibri" w:cs="Calibri"/>
          <w:lang w:val="en-GB" w:eastAsia="nb-NO"/>
        </w:rPr>
        <w:t xml:space="preserve">nature </w:t>
      </w:r>
      <w:r>
        <w:rPr>
          <w:rFonts w:ascii="Calibri" w:eastAsia="Times New Roman" w:hAnsi="Calibri" w:cs="Calibri"/>
          <w:lang w:val="en-GB" w:eastAsia="nb-NO"/>
        </w:rPr>
        <w:t xml:space="preserve">and other histories. In Norway, there are debates over </w:t>
      </w:r>
      <w:r w:rsidR="00E861D4">
        <w:rPr>
          <w:rFonts w:ascii="Calibri" w:eastAsia="Times New Roman" w:hAnsi="Calibri" w:cs="Calibri"/>
          <w:lang w:val="en-GB" w:eastAsia="nb-NO"/>
        </w:rPr>
        <w:t xml:space="preserve">the Sami relationship with nature </w:t>
      </w:r>
      <w:r w:rsidRPr="008D5CAA">
        <w:rPr>
          <w:rFonts w:ascii="Calibri" w:eastAsia="Times New Roman" w:hAnsi="Calibri" w:cs="Calibri"/>
          <w:lang w:val="en-GB" w:eastAsia="nb-NO"/>
        </w:rPr>
        <w:fldChar w:fldCharType="begin"/>
      </w:r>
      <w:r w:rsidR="00905CDC">
        <w:rPr>
          <w:rFonts w:ascii="Calibri" w:eastAsia="Times New Roman" w:hAnsi="Calibri" w:cs="Calibri"/>
          <w:lang w:val="en-GB" w:eastAsia="nb-NO"/>
        </w:rPr>
        <w:instrText xml:space="preserve"> ADDIN EN.CITE &lt;EndNote&gt;&lt;Cite&gt;&lt;Author&gt;Valkonen&lt;/Author&gt;&lt;Year&gt;2014&lt;/Year&gt;&lt;RecNum&gt;1096&lt;/RecNum&gt;&lt;DisplayText&gt;(Valkonen and Valkonen, 2014)&lt;/DisplayText&gt;&lt;record&gt;&lt;rec-number&gt;1096&lt;/rec-number&gt;&lt;foreign-keys&gt;&lt;key app="EN" db-id="0pxtwpdsyf9wsaead0bpzzv32fzd0w90prx5" timestamp="1667500967"&gt;1096&lt;/key&gt;&lt;/foreign-keys&gt;&lt;ref-type name="Journal Article"&gt;17&lt;/ref-type&gt;&lt;contributors&gt;&lt;authors&gt;&lt;author&gt;Valkonen, Jarno&lt;/author&gt;&lt;author&gt;Valkonen, Sanna&lt;/author&gt;&lt;/authors&gt;&lt;/contributors&gt;&lt;titles&gt;&lt;title&gt;Contesting the Nature Relations of Sámi Culture&lt;/title&gt;&lt;secondary-title&gt;Acta Borealia&lt;/secondary-title&gt;&lt;/titles&gt;&lt;periodical&gt;&lt;full-title&gt;Acta Borealia&lt;/full-title&gt;&lt;/periodical&gt;&lt;pages&gt;25-40&lt;/pages&gt;&lt;volume&gt;31&lt;/volume&gt;&lt;dates&gt;&lt;year&gt;2014&lt;/year&gt;&lt;pub-dates&gt;&lt;date&gt;04/14&lt;/date&gt;&lt;/pub-dates&gt;&lt;/dates&gt;&lt;urls&gt;&lt;/urls&gt;&lt;electronic-resource-num&gt;10.1080/08003831.2014.905010&lt;/electronic-resource-num&gt;&lt;/record&gt;&lt;/Cite&gt;&lt;/EndNote&gt;</w:instrText>
      </w:r>
      <w:r w:rsidRPr="008D5CAA">
        <w:rPr>
          <w:rFonts w:ascii="Calibri" w:eastAsia="Times New Roman" w:hAnsi="Calibri" w:cs="Calibri"/>
          <w:lang w:val="en-GB" w:eastAsia="nb-NO"/>
        </w:rPr>
        <w:fldChar w:fldCharType="separate"/>
      </w:r>
      <w:r w:rsidR="00905CDC">
        <w:rPr>
          <w:rFonts w:ascii="Calibri" w:eastAsia="Times New Roman" w:hAnsi="Calibri" w:cs="Calibri"/>
          <w:noProof/>
          <w:lang w:val="en-GB" w:eastAsia="nb-NO"/>
        </w:rPr>
        <w:t>(Valkonen and Valkonen, 2014)</w:t>
      </w:r>
      <w:r w:rsidRPr="008D5CAA">
        <w:rPr>
          <w:rFonts w:ascii="Calibri" w:eastAsia="Times New Roman" w:hAnsi="Calibri" w:cs="Calibri"/>
          <w:lang w:val="en-GB" w:eastAsia="nb-NO"/>
        </w:rPr>
        <w:fldChar w:fldCharType="end"/>
      </w:r>
      <w:r>
        <w:rPr>
          <w:rFonts w:ascii="Calibri" w:eastAsia="Times New Roman" w:hAnsi="Calibri" w:cs="Calibri"/>
          <w:lang w:val="en-GB" w:eastAsia="nb-NO"/>
        </w:rPr>
        <w:t>,</w:t>
      </w:r>
      <w:r w:rsidR="00E861D4">
        <w:rPr>
          <w:rFonts w:ascii="Calibri" w:eastAsia="Times New Roman" w:hAnsi="Calibri" w:cs="Calibri"/>
          <w:lang w:val="en-GB" w:eastAsia="nb-NO"/>
        </w:rPr>
        <w:t xml:space="preserve"> which are not included in the </w:t>
      </w:r>
      <w:r>
        <w:rPr>
          <w:rFonts w:ascii="Calibri" w:eastAsia="Times New Roman" w:hAnsi="Calibri" w:cs="Calibri"/>
          <w:lang w:val="en-GB" w:eastAsia="nb-NO"/>
        </w:rPr>
        <w:t xml:space="preserve">hegemonic ideas of ‘friluftsliv’. </w:t>
      </w:r>
      <w:r w:rsidR="00E861D4">
        <w:rPr>
          <w:lang w:val="en-GB" w:eastAsia="nb-NO"/>
        </w:rPr>
        <w:t>Such histories serve as inspiration for new practices</w:t>
      </w:r>
      <w:r w:rsidR="001E5F82">
        <w:rPr>
          <w:lang w:val="en-GB" w:eastAsia="nb-NO"/>
        </w:rPr>
        <w:t xml:space="preserve"> and </w:t>
      </w:r>
      <w:r w:rsidR="002726D3">
        <w:rPr>
          <w:lang w:val="en-GB" w:eastAsia="nb-NO"/>
        </w:rPr>
        <w:t xml:space="preserve">the </w:t>
      </w:r>
      <w:r w:rsidR="001E5F82">
        <w:rPr>
          <w:lang w:val="en-GB" w:eastAsia="nb-NO"/>
        </w:rPr>
        <w:t>inclusion of new groups</w:t>
      </w:r>
      <w:r w:rsidR="00E861D4">
        <w:rPr>
          <w:lang w:val="en-GB" w:eastAsia="nb-NO"/>
        </w:rPr>
        <w:t xml:space="preserve">. As </w:t>
      </w:r>
      <w:r w:rsidR="00E861D4" w:rsidRPr="00ED58E8">
        <w:rPr>
          <w:rFonts w:ascii="Calibri" w:eastAsia="Times New Roman" w:hAnsi="Calibri" w:cs="Calibri"/>
          <w:lang w:val="en-GB" w:eastAsia="nb-NO"/>
        </w:rPr>
        <w:fldChar w:fldCharType="begin"/>
      </w:r>
      <w:r w:rsidR="00E861D4">
        <w:rPr>
          <w:rFonts w:ascii="Calibri" w:eastAsia="Times New Roman" w:hAnsi="Calibri" w:cs="Calibri"/>
          <w:lang w:val="en-GB" w:eastAsia="nb-NO"/>
        </w:rPr>
        <w:instrText xml:space="preserve"> ADDIN EN.CITE &lt;EndNote&gt;&lt;Cite AuthorYear="1"&gt;&lt;Author&gt;Roberts&lt;/Author&gt;&lt;Year&gt;2012&lt;/Year&gt;&lt;RecNum&gt;1091&lt;/RecNum&gt;&lt;Pages&gt;19&lt;/Pages&gt;&lt;DisplayText&gt;Roberts (2012, p. 19)&lt;/DisplayText&gt;&lt;record&gt;&lt;rec-number&gt;1091&lt;/rec-number&gt;&lt;foreign-keys&gt;&lt;key app="EN" db-id="0pxtwpdsyf9wsaead0bpzzv32fzd0w90prx5" timestamp="1667403049"&gt;1091&lt;/key&gt;&lt;/foreign-keys&gt;&lt;ref-type name="Book"&gt;6&lt;/ref-type&gt;&lt;contributors&gt;&lt;authors&gt;&lt;author&gt;Roberts, Jay&lt;/author&gt;&lt;/authors&gt;&lt;/contributors&gt;&lt;titles&gt;&lt;title&gt;Beyond learning by doing. Theoretical currents in experiential education&lt;/title&gt;&lt;/titles&gt;&lt;dates&gt;&lt;year&gt;2012&lt;/year&gt;&lt;/dates&gt;&lt;pub-location&gt;NY &amp;amp; London&lt;/pub-location&gt;&lt;publisher&gt;Routledge&lt;/publisher&gt;&lt;urls&gt;&lt;/urls&gt;&lt;/record&gt;&lt;/Cite&gt;&lt;/EndNote&gt;</w:instrText>
      </w:r>
      <w:r w:rsidR="00E861D4" w:rsidRPr="00ED58E8">
        <w:rPr>
          <w:rFonts w:ascii="Calibri" w:eastAsia="Times New Roman" w:hAnsi="Calibri" w:cs="Calibri"/>
          <w:lang w:val="en-GB" w:eastAsia="nb-NO"/>
        </w:rPr>
        <w:fldChar w:fldCharType="separate"/>
      </w:r>
      <w:r w:rsidR="00E861D4">
        <w:rPr>
          <w:rFonts w:ascii="Calibri" w:eastAsia="Times New Roman" w:hAnsi="Calibri" w:cs="Calibri"/>
          <w:noProof/>
          <w:lang w:val="en-GB" w:eastAsia="nb-NO"/>
        </w:rPr>
        <w:t>Roberts (2012, p. 19)</w:t>
      </w:r>
      <w:r w:rsidR="00E861D4" w:rsidRPr="00ED58E8">
        <w:rPr>
          <w:rFonts w:ascii="Calibri" w:eastAsia="Times New Roman" w:hAnsi="Calibri" w:cs="Calibri"/>
          <w:lang w:val="en-GB" w:eastAsia="nb-NO"/>
        </w:rPr>
        <w:fldChar w:fldCharType="end"/>
      </w:r>
      <w:r w:rsidR="00E861D4">
        <w:rPr>
          <w:rFonts w:ascii="Calibri" w:eastAsia="Times New Roman" w:hAnsi="Calibri" w:cs="Calibri"/>
          <w:lang w:val="en-GB" w:eastAsia="nb-NO"/>
        </w:rPr>
        <w:t xml:space="preserve">, </w:t>
      </w:r>
      <w:r w:rsidR="00E861D4">
        <w:rPr>
          <w:lang w:val="en-GB" w:eastAsia="nb-NO"/>
        </w:rPr>
        <w:t>notes</w:t>
      </w:r>
      <w:r w:rsidR="00E861D4" w:rsidRPr="00ED58E8">
        <w:rPr>
          <w:lang w:val="en-GB" w:eastAsia="nb-NO"/>
        </w:rPr>
        <w:t xml:space="preserve">, </w:t>
      </w:r>
      <w:r w:rsidR="00E861D4" w:rsidRPr="00ED58E8">
        <w:rPr>
          <w:rFonts w:ascii="Calibri" w:eastAsia="Times New Roman" w:hAnsi="Calibri" w:cs="Calibri"/>
          <w:lang w:val="en-GB" w:eastAsia="nb-NO"/>
        </w:rPr>
        <w:t xml:space="preserve">history </w:t>
      </w:r>
      <w:r w:rsidR="00E861D4">
        <w:rPr>
          <w:rFonts w:ascii="Calibri" w:eastAsia="Times New Roman" w:hAnsi="Calibri" w:cs="Calibri"/>
          <w:lang w:val="en-GB" w:eastAsia="nb-NO"/>
        </w:rPr>
        <w:t>“</w:t>
      </w:r>
      <w:r w:rsidR="00E861D4" w:rsidRPr="00ED58E8">
        <w:rPr>
          <w:rFonts w:ascii="Calibri" w:eastAsia="Times New Roman" w:hAnsi="Calibri" w:cs="Calibri"/>
          <w:lang w:val="en-GB" w:eastAsia="nb-NO"/>
        </w:rPr>
        <w:t>is not simply retelling of “facts about the world”</w:t>
      </w:r>
      <w:r w:rsidR="00E861D4">
        <w:rPr>
          <w:rFonts w:ascii="Calibri" w:eastAsia="Times New Roman" w:hAnsi="Calibri" w:cs="Calibri"/>
          <w:lang w:val="en-GB" w:eastAsia="nb-NO"/>
        </w:rPr>
        <w:t>”</w:t>
      </w:r>
      <w:r w:rsidR="00E861D4" w:rsidRPr="00ED58E8">
        <w:rPr>
          <w:rFonts w:ascii="Calibri" w:eastAsia="Times New Roman" w:hAnsi="Calibri" w:cs="Calibri"/>
          <w:lang w:val="en-GB" w:eastAsia="nb-NO"/>
        </w:rPr>
        <w:t xml:space="preserve"> </w:t>
      </w:r>
      <w:r w:rsidR="00E861D4">
        <w:rPr>
          <w:rFonts w:ascii="Calibri" w:eastAsia="Times New Roman" w:hAnsi="Calibri" w:cs="Calibri"/>
          <w:lang w:val="en-GB" w:eastAsia="nb-NO"/>
        </w:rPr>
        <w:t xml:space="preserve">but a construction privileging </w:t>
      </w:r>
      <w:r w:rsidR="00E861D4" w:rsidRPr="00ED58E8">
        <w:rPr>
          <w:rFonts w:ascii="Calibri" w:eastAsia="Times New Roman" w:hAnsi="Calibri" w:cs="Calibri"/>
          <w:lang w:val="en-GB" w:eastAsia="nb-NO"/>
        </w:rPr>
        <w:t>some stories over others</w:t>
      </w:r>
      <w:r w:rsidR="00E861D4">
        <w:rPr>
          <w:rFonts w:ascii="Calibri" w:eastAsia="Times New Roman" w:hAnsi="Calibri" w:cs="Calibri"/>
          <w:lang w:val="en-GB" w:eastAsia="nb-NO"/>
        </w:rPr>
        <w:t xml:space="preserve">. Knowledge is socially constructed, and so is the historical understanding of outdoor education </w:t>
      </w:r>
      <w:r w:rsidR="00E861D4">
        <w:rPr>
          <w:rFonts w:ascii="Calibri" w:eastAsia="Times New Roman" w:hAnsi="Calibri" w:cs="Calibri"/>
          <w:lang w:val="en-GB" w:eastAsia="nb-NO"/>
        </w:rPr>
        <w:fldChar w:fldCharType="begin"/>
      </w:r>
      <w:r w:rsidR="00E861D4">
        <w:rPr>
          <w:rFonts w:ascii="Calibri" w:eastAsia="Times New Roman" w:hAnsi="Calibri" w:cs="Calibri"/>
          <w:lang w:val="en-GB" w:eastAsia="nb-NO"/>
        </w:rPr>
        <w:instrText xml:space="preserve"> ADDIN EN.CITE &lt;EndNote&gt;&lt;Cite&gt;&lt;Author&gt;Nicol&lt;/Author&gt;&lt;Year&gt;2003&lt;/Year&gt;&lt;RecNum&gt;1085&lt;/RecNum&gt;&lt;Pages&gt;16&lt;/Pages&gt;&lt;DisplayText&gt;(Nicol, 2003, p. 16)&lt;/DisplayText&gt;&lt;record&gt;&lt;rec-number&gt;1085&lt;/rec-number&gt;&lt;foreign-keys&gt;&lt;key app="EN" db-id="0pxtwpdsyf9wsaead0bpzzv32fzd0w90prx5" timestamp="1666454071"&gt;1085&lt;/key&gt;&lt;/foreign-keys&gt;&lt;ref-type name="Journal Article"&gt;17&lt;/ref-type&gt;&lt;contributors&gt;&lt;authors&gt;&lt;author&gt;Nicol, Robbie&lt;/author&gt;&lt;/authors&gt;&lt;/contributors&gt;&lt;titles&gt;&lt;title&gt;Outdoor education: Research topic or universal value? Part three&lt;/title&gt;&lt;secondary-title&gt;Journal of Adventure Education and Outdoor Learning&lt;/secondary-title&gt;&lt;/titles&gt;&lt;periodical&gt;&lt;full-title&gt;Journal of Adventure Education and Outdoor Learning&lt;/full-title&gt;&lt;/periodical&gt;&lt;pages&gt;11-27&lt;/pages&gt;&lt;volume&gt;3&lt;/volume&gt;&lt;number&gt;1&lt;/number&gt;&lt;dates&gt;&lt;year&gt;2003&lt;/year&gt;&lt;pub-dates&gt;&lt;date&gt;2003/01/01&lt;/date&gt;&lt;/pub-dates&gt;&lt;/dates&gt;&lt;publisher&gt;Routledge&lt;/publisher&gt;&lt;isbn&gt;1472-9679&lt;/isbn&gt;&lt;urls&gt;&lt;related-urls&gt;&lt;url&gt;https://doi.org/10.1080/14729670385200211&lt;/url&gt;&lt;/related-urls&gt;&lt;/urls&gt;&lt;electronic-resource-num&gt;10.1080/14729670385200211&lt;/electronic-resource-num&gt;&lt;/record&gt;&lt;/Cite&gt;&lt;/EndNote&gt;</w:instrText>
      </w:r>
      <w:r w:rsidR="00E861D4">
        <w:rPr>
          <w:rFonts w:ascii="Calibri" w:eastAsia="Times New Roman" w:hAnsi="Calibri" w:cs="Calibri"/>
          <w:lang w:val="en-GB" w:eastAsia="nb-NO"/>
        </w:rPr>
        <w:fldChar w:fldCharType="separate"/>
      </w:r>
      <w:r w:rsidR="00E861D4">
        <w:rPr>
          <w:rFonts w:ascii="Calibri" w:eastAsia="Times New Roman" w:hAnsi="Calibri" w:cs="Calibri"/>
          <w:noProof/>
          <w:lang w:val="en-GB" w:eastAsia="nb-NO"/>
        </w:rPr>
        <w:t>(Nicol, 2003, p. 16)</w:t>
      </w:r>
      <w:r w:rsidR="00E861D4">
        <w:rPr>
          <w:rFonts w:ascii="Calibri" w:eastAsia="Times New Roman" w:hAnsi="Calibri" w:cs="Calibri"/>
          <w:lang w:val="en-GB" w:eastAsia="nb-NO"/>
        </w:rPr>
        <w:fldChar w:fldCharType="end"/>
      </w:r>
      <w:r w:rsidR="00E861D4">
        <w:rPr>
          <w:rFonts w:ascii="Calibri" w:eastAsia="Times New Roman" w:hAnsi="Calibri" w:cs="Calibri"/>
          <w:lang w:val="en-GB" w:eastAsia="nb-NO"/>
        </w:rPr>
        <w:t xml:space="preserve">. </w:t>
      </w:r>
    </w:p>
    <w:p w14:paraId="7BE91C49" w14:textId="0B8A3469" w:rsidR="00384158" w:rsidRPr="00C40837" w:rsidRDefault="00384158" w:rsidP="008C569C">
      <w:pPr>
        <w:pStyle w:val="Overskrift2"/>
        <w:numPr>
          <w:ilvl w:val="0"/>
          <w:numId w:val="23"/>
        </w:numPr>
        <w:rPr>
          <w:lang w:val="en-GB"/>
        </w:rPr>
      </w:pPr>
      <w:r>
        <w:rPr>
          <w:lang w:val="en-GB"/>
        </w:rPr>
        <w:t>The state and the market</w:t>
      </w:r>
    </w:p>
    <w:p w14:paraId="38EF1D2C" w14:textId="75030F25" w:rsidR="00384158" w:rsidRDefault="00384158" w:rsidP="00384158">
      <w:pPr>
        <w:spacing w:after="0"/>
        <w:rPr>
          <w:rFonts w:ascii="Calibri" w:eastAsia="Times New Roman" w:hAnsi="Calibri" w:cs="Calibri"/>
          <w:lang w:val="en-GB" w:eastAsia="nb-NO"/>
        </w:rPr>
      </w:pPr>
      <w:r>
        <w:rPr>
          <w:rFonts w:ascii="Calibri" w:eastAsia="Times New Roman" w:hAnsi="Calibri" w:cs="Calibri"/>
          <w:lang w:val="en-GB" w:eastAsia="nb-NO"/>
        </w:rPr>
        <w:lastRenderedPageBreak/>
        <w:t xml:space="preserve">The second main part of this essay concerns the impact of structural constraints and how state and market forces have produced additional struggles. Drawing on the Weberian concept of bureaucratisation </w:t>
      </w:r>
      <w:r>
        <w:rPr>
          <w:rFonts w:ascii="Calibri" w:eastAsia="Times New Roman" w:hAnsi="Calibri" w:cs="Calibri"/>
          <w:lang w:val="en-GB" w:eastAsia="nb-NO"/>
        </w:rPr>
        <w:fldChar w:fldCharType="begin"/>
      </w:r>
      <w:r>
        <w:rPr>
          <w:rFonts w:ascii="Calibri" w:eastAsia="Times New Roman" w:hAnsi="Calibri" w:cs="Calibri"/>
          <w:lang w:val="en-GB" w:eastAsia="nb-NO"/>
        </w:rPr>
        <w:instrText xml:space="preserve"> ADDIN EN.CITE &lt;EndNote&gt;&lt;Cite&gt;&lt;Author&gt;Varley&lt;/Author&gt;&lt;Year&gt;2013&lt;/Year&gt;&lt;RecNum&gt;1075&lt;/RecNum&gt;&lt;DisplayText&gt;(Varley, 2013)&lt;/DisplayText&gt;&lt;record&gt;&lt;rec-number&gt;1075&lt;/rec-number&gt;&lt;foreign-keys&gt;&lt;key app="EN" db-id="0pxtwpdsyf9wsaead0bpzzv32fzd0w90prx5" timestamp="1665915061"&gt;1075&lt;/key&gt;&lt;/foreign-keys&gt;&lt;ref-type name="Book Section"&gt;5&lt;/ref-type&gt;&lt;contributors&gt;&lt;authors&gt;&lt;author&gt;Varley, Peter&lt;/author&gt;&lt;/authors&gt;&lt;secondary-authors&gt;&lt;author&gt;Pike, Elizabeth C.J &lt;/author&gt;&lt;author&gt;Beames, Simon&lt;/author&gt;&lt;/secondary-authors&gt;&lt;/contributors&gt;&lt;titles&gt;&lt;title&gt;Max Weber: Rationalization and New Realms of the Commodity Form&lt;/title&gt;&lt;secondary-title&gt;Outdoor Adventure and Social Theory&lt;/secondary-title&gt;&lt;/titles&gt;&lt;pages&gt;33-41&lt;/pages&gt;&lt;dates&gt;&lt;year&gt;2013&lt;/year&gt;&lt;/dates&gt;&lt;pub-location&gt;London&lt;/pub-location&gt;&lt;publisher&gt;Routledge&lt;/publisher&gt;&lt;urls&gt;&lt;/urls&gt;&lt;electronic-resource-num&gt;10.4324/9780203114773&lt;/electronic-resource-num&gt;&lt;/record&gt;&lt;/Cite&gt;&lt;/EndNote&gt;</w:instrText>
      </w:r>
      <w:r>
        <w:rPr>
          <w:rFonts w:ascii="Calibri" w:eastAsia="Times New Roman" w:hAnsi="Calibri" w:cs="Calibri"/>
          <w:lang w:val="en-GB" w:eastAsia="nb-NO"/>
        </w:rPr>
        <w:fldChar w:fldCharType="separate"/>
      </w:r>
      <w:r>
        <w:rPr>
          <w:rFonts w:ascii="Calibri" w:eastAsia="Times New Roman" w:hAnsi="Calibri" w:cs="Calibri"/>
          <w:noProof/>
          <w:lang w:val="en-GB" w:eastAsia="nb-NO"/>
        </w:rPr>
        <w:t>(Varley, 2013)</w:t>
      </w:r>
      <w:r>
        <w:rPr>
          <w:rFonts w:ascii="Calibri" w:eastAsia="Times New Roman" w:hAnsi="Calibri" w:cs="Calibri"/>
          <w:lang w:val="en-GB" w:eastAsia="nb-NO"/>
        </w:rPr>
        <w:fldChar w:fldCharType="end"/>
      </w:r>
      <w:r>
        <w:rPr>
          <w:rFonts w:ascii="Calibri" w:eastAsia="Times New Roman" w:hAnsi="Calibri" w:cs="Calibri"/>
          <w:lang w:val="en-GB" w:eastAsia="nb-NO"/>
        </w:rPr>
        <w:t xml:space="preserve"> and the Marxist conceptions of commodification </w:t>
      </w:r>
      <w:r>
        <w:rPr>
          <w:rFonts w:ascii="Calibri" w:eastAsia="Times New Roman" w:hAnsi="Calibri" w:cs="Calibri"/>
          <w:lang w:val="en-GB" w:eastAsia="nb-NO"/>
        </w:rPr>
        <w:fldChar w:fldCharType="begin"/>
      </w:r>
      <w:r w:rsidR="00F06AAE">
        <w:rPr>
          <w:rFonts w:ascii="Calibri" w:eastAsia="Times New Roman" w:hAnsi="Calibri" w:cs="Calibri"/>
          <w:lang w:val="en-GB" w:eastAsia="nb-NO"/>
        </w:rPr>
        <w:instrText xml:space="preserve"> ADDIN EN.CITE &lt;EndNote&gt;&lt;Cite&gt;&lt;Author&gt;Cater&lt;/Author&gt;&lt;Year&gt;2013&lt;/Year&gt;&lt;RecNum&gt;1076&lt;/RecNum&gt;&lt;DisplayText&gt;(Cater and Dash, 2013)&lt;/DisplayText&gt;&lt;record&gt;&lt;rec-number&gt;1076&lt;/rec-number&gt;&lt;foreign-keys&gt;&lt;key app="EN" db-id="0pxtwpdsyf9wsaead0bpzzv32fzd0w90prx5" timestamp="1665915062"&gt;1076&lt;/key&gt;&lt;/foreign-keys&gt;&lt;ref-type name="Book Section"&gt;5&lt;/ref-type&gt;&lt;contributors&gt;&lt;authors&gt;&lt;author&gt;Cater, Carl&lt;/author&gt;&lt;author&gt;Dash, Greg&lt;/author&gt;&lt;/authors&gt;&lt;secondary-authors&gt;&lt;author&gt;Pike, Elizabeth C.J &lt;/author&gt;&lt;author&gt;Beames, Simon&lt;/author&gt;&lt;/secondary-authors&gt;&lt;/contributors&gt;&lt;titles&gt;&lt;title&gt;Karl Marx: Alienation and false consciousness in adventurous activities&lt;/title&gt;&lt;secondary-title&gt;Outdoor Adventure and Social Theory&lt;/secondary-title&gt;&lt;/titles&gt;&lt;pages&gt;12-21&lt;/pages&gt;&lt;dates&gt;&lt;year&gt;2013&lt;/year&gt;&lt;/dates&gt;&lt;pub-location&gt;London&lt;/pub-location&gt;&lt;publisher&gt;Routledge&lt;/publisher&gt;&lt;urls&gt;&lt;/urls&gt;&lt;electronic-resource-num&gt;10.4324/9780203114773&lt;/electronic-resource-num&gt;&lt;/record&gt;&lt;/Cite&gt;&lt;/EndNote&gt;</w:instrText>
      </w:r>
      <w:r>
        <w:rPr>
          <w:rFonts w:ascii="Calibri" w:eastAsia="Times New Roman" w:hAnsi="Calibri" w:cs="Calibri"/>
          <w:lang w:val="en-GB" w:eastAsia="nb-NO"/>
        </w:rPr>
        <w:fldChar w:fldCharType="separate"/>
      </w:r>
      <w:r w:rsidR="00905CDC">
        <w:rPr>
          <w:rFonts w:ascii="Calibri" w:eastAsia="Times New Roman" w:hAnsi="Calibri" w:cs="Calibri"/>
          <w:noProof/>
          <w:lang w:val="en-GB" w:eastAsia="nb-NO"/>
        </w:rPr>
        <w:t>(Cater and Dash, 2013)</w:t>
      </w:r>
      <w:r>
        <w:rPr>
          <w:rFonts w:ascii="Calibri" w:eastAsia="Times New Roman" w:hAnsi="Calibri" w:cs="Calibri"/>
          <w:lang w:val="en-GB" w:eastAsia="nb-NO"/>
        </w:rPr>
        <w:fldChar w:fldCharType="end"/>
      </w:r>
      <w:r>
        <w:rPr>
          <w:rFonts w:ascii="Calibri" w:eastAsia="Times New Roman" w:hAnsi="Calibri" w:cs="Calibri"/>
          <w:lang w:val="en-GB" w:eastAsia="nb-NO"/>
        </w:rPr>
        <w:t>, I discuss three measures that</w:t>
      </w:r>
      <w:r w:rsidR="00DB45BA">
        <w:rPr>
          <w:rFonts w:ascii="Calibri" w:eastAsia="Times New Roman" w:hAnsi="Calibri" w:cs="Calibri"/>
          <w:lang w:val="en-GB" w:eastAsia="nb-NO"/>
        </w:rPr>
        <w:t xml:space="preserve"> constrain</w:t>
      </w:r>
      <w:r w:rsidR="00E91590">
        <w:rPr>
          <w:rFonts w:ascii="Calibri" w:eastAsia="Times New Roman" w:hAnsi="Calibri" w:cs="Calibri"/>
          <w:lang w:val="en-GB" w:eastAsia="nb-NO"/>
        </w:rPr>
        <w:t xml:space="preserve">, but also </w:t>
      </w:r>
      <w:r w:rsidR="00DB45BA">
        <w:rPr>
          <w:rFonts w:ascii="Calibri" w:eastAsia="Times New Roman" w:hAnsi="Calibri" w:cs="Calibri"/>
          <w:lang w:val="en-GB" w:eastAsia="nb-NO"/>
        </w:rPr>
        <w:t>enable greater participation</w:t>
      </w:r>
      <w:r w:rsidR="00E91590">
        <w:rPr>
          <w:rFonts w:ascii="Calibri" w:eastAsia="Times New Roman" w:hAnsi="Calibri" w:cs="Calibri"/>
          <w:lang w:val="en-GB" w:eastAsia="nb-NO"/>
        </w:rPr>
        <w:t>,</w:t>
      </w:r>
      <w:r w:rsidR="00DB45BA">
        <w:rPr>
          <w:rFonts w:ascii="Calibri" w:eastAsia="Times New Roman" w:hAnsi="Calibri" w:cs="Calibri"/>
          <w:lang w:val="en-GB" w:eastAsia="nb-NO"/>
        </w:rPr>
        <w:t xml:space="preserve"> </w:t>
      </w:r>
      <w:r>
        <w:rPr>
          <w:rFonts w:ascii="Calibri" w:eastAsia="Times New Roman" w:hAnsi="Calibri" w:cs="Calibri"/>
          <w:lang w:val="en-GB" w:eastAsia="nb-NO"/>
        </w:rPr>
        <w:t xml:space="preserve">in the outdoors: access to land, inclusion in educational curricula, and commodification of experiences. </w:t>
      </w:r>
    </w:p>
    <w:p w14:paraId="483EF62D" w14:textId="77777777" w:rsidR="00384158" w:rsidRDefault="00384158" w:rsidP="00384158">
      <w:pPr>
        <w:spacing w:after="0"/>
        <w:rPr>
          <w:rFonts w:ascii="Calibri" w:eastAsia="Times New Roman" w:hAnsi="Calibri" w:cs="Calibri"/>
          <w:lang w:val="en-GB" w:eastAsia="nb-NO"/>
        </w:rPr>
      </w:pPr>
    </w:p>
    <w:p w14:paraId="1BD49E53" w14:textId="719E8398" w:rsidR="00384158" w:rsidRDefault="00384158" w:rsidP="00384158">
      <w:pPr>
        <w:spacing w:after="0"/>
        <w:rPr>
          <w:rFonts w:ascii="Calibri" w:eastAsia="Times New Roman" w:hAnsi="Calibri" w:cs="Calibri"/>
          <w:lang w:val="en-GB" w:eastAsia="nb-NO"/>
        </w:rPr>
      </w:pPr>
      <w:r>
        <w:rPr>
          <w:rFonts w:ascii="Calibri" w:eastAsia="Times New Roman" w:hAnsi="Calibri" w:cs="Calibri"/>
          <w:lang w:val="en-GB" w:eastAsia="nb-NO"/>
        </w:rPr>
        <w:t xml:space="preserve">Weber’s analysis of </w:t>
      </w:r>
      <w:r w:rsidRPr="00E54E10">
        <w:rPr>
          <w:rFonts w:ascii="Calibri" w:eastAsia="Times New Roman" w:hAnsi="Calibri" w:cs="Calibri"/>
          <w:lang w:val="en-GB" w:eastAsia="nb-NO"/>
        </w:rPr>
        <w:t xml:space="preserve">bureaucratisation </w:t>
      </w:r>
      <w:r>
        <w:rPr>
          <w:rFonts w:ascii="Calibri" w:eastAsia="Times New Roman" w:hAnsi="Calibri" w:cs="Calibri"/>
          <w:lang w:val="en-GB" w:eastAsia="nb-NO"/>
        </w:rPr>
        <w:t>highlights how social life is rationalised. Bureaucratisation disciplines citizens through rules of behaviour, laws, practices</w:t>
      </w:r>
      <w:r w:rsidR="000A5EEF">
        <w:rPr>
          <w:rFonts w:ascii="Calibri" w:eastAsia="Times New Roman" w:hAnsi="Calibri" w:cs="Calibri"/>
          <w:lang w:val="en-GB" w:eastAsia="nb-NO"/>
        </w:rPr>
        <w:t xml:space="preserve"> </w:t>
      </w:r>
      <w:r>
        <w:rPr>
          <w:rFonts w:ascii="Calibri" w:eastAsia="Times New Roman" w:hAnsi="Calibri" w:cs="Calibri"/>
          <w:lang w:val="en-GB" w:eastAsia="nb-NO"/>
        </w:rPr>
        <w:t xml:space="preserve">and proceedings, but also promise stability, security and fair treatment according to transparent standards </w:t>
      </w:r>
      <w:r>
        <w:rPr>
          <w:rFonts w:ascii="Calibri" w:eastAsia="Times New Roman" w:hAnsi="Calibri" w:cs="Calibri"/>
          <w:lang w:val="en-GB" w:eastAsia="nb-NO"/>
        </w:rPr>
        <w:fldChar w:fldCharType="begin"/>
      </w:r>
      <w:r>
        <w:rPr>
          <w:rFonts w:ascii="Calibri" w:eastAsia="Times New Roman" w:hAnsi="Calibri" w:cs="Calibri"/>
          <w:lang w:val="en-GB" w:eastAsia="nb-NO"/>
        </w:rPr>
        <w:instrText xml:space="preserve"> ADDIN EN.CITE &lt;EndNote&gt;&lt;Cite&gt;&lt;Author&gt;Varley&lt;/Author&gt;&lt;Year&gt;2013&lt;/Year&gt;&lt;RecNum&gt;1075&lt;/RecNum&gt;&lt;DisplayText&gt;(Varley, 2013)&lt;/DisplayText&gt;&lt;record&gt;&lt;rec-number&gt;1075&lt;/rec-number&gt;&lt;foreign-keys&gt;&lt;key app="EN" db-id="0pxtwpdsyf9wsaead0bpzzv32fzd0w90prx5" timestamp="1665915061"&gt;1075&lt;/key&gt;&lt;/foreign-keys&gt;&lt;ref-type name="Book Section"&gt;5&lt;/ref-type&gt;&lt;contributors&gt;&lt;authors&gt;&lt;author&gt;Varley, Peter&lt;/author&gt;&lt;/authors&gt;&lt;secondary-authors&gt;&lt;author&gt;Pike, Elizabeth C.J &lt;/author&gt;&lt;author&gt;Beames, Simon&lt;/author&gt;&lt;/secondary-authors&gt;&lt;/contributors&gt;&lt;titles&gt;&lt;title&gt;Max Weber: Rationalization and New Realms of the Commodity Form&lt;/title&gt;&lt;secondary-title&gt;Outdoor Adventure and Social Theory&lt;/secondary-title&gt;&lt;/titles&gt;&lt;pages&gt;33-41&lt;/pages&gt;&lt;dates&gt;&lt;year&gt;2013&lt;/year&gt;&lt;/dates&gt;&lt;pub-location&gt;London&lt;/pub-location&gt;&lt;publisher&gt;Routledge&lt;/publisher&gt;&lt;urls&gt;&lt;/urls&gt;&lt;electronic-resource-num&gt;10.4324/9780203114773&lt;/electronic-resource-num&gt;&lt;/record&gt;&lt;/Cite&gt;&lt;/EndNote&gt;</w:instrText>
      </w:r>
      <w:r>
        <w:rPr>
          <w:rFonts w:ascii="Calibri" w:eastAsia="Times New Roman" w:hAnsi="Calibri" w:cs="Calibri"/>
          <w:lang w:val="en-GB" w:eastAsia="nb-NO"/>
        </w:rPr>
        <w:fldChar w:fldCharType="separate"/>
      </w:r>
      <w:r>
        <w:rPr>
          <w:rFonts w:ascii="Calibri" w:eastAsia="Times New Roman" w:hAnsi="Calibri" w:cs="Calibri"/>
          <w:noProof/>
          <w:lang w:val="en-GB" w:eastAsia="nb-NO"/>
        </w:rPr>
        <w:t>(Varley, 2013)</w:t>
      </w:r>
      <w:r>
        <w:rPr>
          <w:rFonts w:ascii="Calibri" w:eastAsia="Times New Roman" w:hAnsi="Calibri" w:cs="Calibri"/>
          <w:lang w:val="en-GB" w:eastAsia="nb-NO"/>
        </w:rPr>
        <w:fldChar w:fldCharType="end"/>
      </w:r>
      <w:r>
        <w:rPr>
          <w:rFonts w:ascii="Calibri" w:eastAsia="Times New Roman" w:hAnsi="Calibri" w:cs="Calibri"/>
          <w:lang w:val="en-GB" w:eastAsia="nb-NO"/>
        </w:rPr>
        <w:t xml:space="preserve">. As </w:t>
      </w:r>
      <w:r>
        <w:rPr>
          <w:rFonts w:ascii="Calibri" w:eastAsia="Times New Roman" w:hAnsi="Calibri" w:cs="Calibri"/>
          <w:color w:val="000000"/>
          <w:lang w:val="en-GB" w:eastAsia="nb-NO"/>
        </w:rPr>
        <w:fldChar w:fldCharType="begin"/>
      </w:r>
      <w:r>
        <w:rPr>
          <w:rFonts w:ascii="Calibri" w:eastAsia="Times New Roman" w:hAnsi="Calibri" w:cs="Calibri"/>
          <w:color w:val="000000"/>
          <w:lang w:val="en-GB" w:eastAsia="nb-NO"/>
        </w:rPr>
        <w:instrText xml:space="preserve"> ADDIN EN.CITE &lt;EndNote&gt;&lt;Cite AuthorYear="1"&gt;&lt;Author&gt;Loynes&lt;/Author&gt;&lt;Year&gt;2013&lt;/Year&gt;&lt;RecNum&gt;1078&lt;/RecNum&gt;&lt;DisplayText&gt;Loynes (2013)&lt;/DisplayText&gt;&lt;record&gt;&lt;rec-number&gt;1078&lt;/rec-number&gt;&lt;foreign-keys&gt;&lt;key app="EN" db-id="0pxtwpdsyf9wsaead0bpzzv32fzd0w90prx5" timestamp="1665915066"&gt;1078&lt;/key&gt;&lt;/foreign-keys&gt;&lt;ref-type name="Book Section"&gt;5&lt;/ref-type&gt;&lt;contributors&gt;&lt;authors&gt;&lt;author&gt;Loynes, Christopher&lt;/author&gt;&lt;/authors&gt;&lt;secondary-authors&gt;&lt;author&gt;Pike, Elizabeth C.J &lt;/author&gt;&lt;author&gt;Beames, Simon&lt;/author&gt;&lt;/secondary-authors&gt;&lt;/contributors&gt;&lt;titles&gt;&lt;title&gt;Globalization, the market and outdoor adventure&lt;/title&gt;&lt;secondary-title&gt;Outdoor Adventure and Social Theory&lt;/secondary-title&gt;&lt;/titles&gt;&lt;pages&gt;134-145&lt;/pages&gt;&lt;dates&gt;&lt;year&gt;2013&lt;/year&gt;&lt;/dates&gt;&lt;pub-location&gt;London&lt;/pub-location&gt;&lt;publisher&gt;Routledge&lt;/publisher&gt;&lt;urls&gt;&lt;/urls&gt;&lt;electronic-resource-num&gt;10.4324/9780203114773&lt;/electronic-resource-num&gt;&lt;/record&gt;&lt;/Cite&gt;&lt;/EndNote&gt;</w:instrText>
      </w:r>
      <w:r>
        <w:rPr>
          <w:rFonts w:ascii="Calibri" w:eastAsia="Times New Roman" w:hAnsi="Calibri" w:cs="Calibri"/>
          <w:color w:val="000000"/>
          <w:lang w:val="en-GB" w:eastAsia="nb-NO"/>
        </w:rPr>
        <w:fldChar w:fldCharType="separate"/>
      </w:r>
      <w:r>
        <w:rPr>
          <w:rFonts w:ascii="Calibri" w:eastAsia="Times New Roman" w:hAnsi="Calibri" w:cs="Calibri"/>
          <w:noProof/>
          <w:color w:val="000000"/>
          <w:lang w:val="en-GB" w:eastAsia="nb-NO"/>
        </w:rPr>
        <w:t>Loynes (2013)</w:t>
      </w:r>
      <w:r>
        <w:rPr>
          <w:rFonts w:ascii="Calibri" w:eastAsia="Times New Roman" w:hAnsi="Calibri" w:cs="Calibri"/>
          <w:color w:val="000000"/>
          <w:lang w:val="en-GB" w:eastAsia="nb-NO"/>
        </w:rPr>
        <w:fldChar w:fldCharType="end"/>
      </w:r>
      <w:r>
        <w:rPr>
          <w:rFonts w:ascii="Calibri" w:eastAsia="Times New Roman" w:hAnsi="Calibri" w:cs="Calibri"/>
          <w:color w:val="000000"/>
          <w:lang w:val="en-GB" w:eastAsia="nb-NO"/>
        </w:rPr>
        <w:t xml:space="preserve"> notes, </w:t>
      </w:r>
      <w:r w:rsidRPr="00995867">
        <w:rPr>
          <w:rFonts w:ascii="Calibri" w:eastAsia="Times New Roman" w:hAnsi="Calibri" w:cs="Calibri"/>
          <w:color w:val="000000"/>
          <w:lang w:val="en-GB" w:eastAsia="nb-NO"/>
        </w:rPr>
        <w:t>rationalisation overcome</w:t>
      </w:r>
      <w:r w:rsidR="00D46D67">
        <w:rPr>
          <w:rFonts w:ascii="Calibri" w:eastAsia="Times New Roman" w:hAnsi="Calibri" w:cs="Calibri"/>
          <w:color w:val="000000"/>
          <w:lang w:val="en-GB" w:eastAsia="nb-NO"/>
        </w:rPr>
        <w:t>s</w:t>
      </w:r>
      <w:r w:rsidRPr="00995867">
        <w:rPr>
          <w:rFonts w:ascii="Calibri" w:eastAsia="Times New Roman" w:hAnsi="Calibri" w:cs="Calibri"/>
          <w:color w:val="000000"/>
          <w:lang w:val="en-GB" w:eastAsia="nb-NO"/>
        </w:rPr>
        <w:t xml:space="preserve"> complexities</w:t>
      </w:r>
      <w:r>
        <w:rPr>
          <w:rFonts w:ascii="Calibri" w:eastAsia="Times New Roman" w:hAnsi="Calibri" w:cs="Calibri"/>
          <w:color w:val="000000"/>
          <w:lang w:val="en-GB" w:eastAsia="nb-NO"/>
        </w:rPr>
        <w:t xml:space="preserve"> but </w:t>
      </w:r>
      <w:r w:rsidR="00D46D67">
        <w:rPr>
          <w:rFonts w:ascii="Calibri" w:eastAsia="Times New Roman" w:hAnsi="Calibri" w:cs="Calibri"/>
          <w:color w:val="000000"/>
          <w:lang w:val="en-GB" w:eastAsia="nb-NO"/>
        </w:rPr>
        <w:t>simultaneously</w:t>
      </w:r>
      <w:r>
        <w:rPr>
          <w:rFonts w:ascii="Calibri" w:eastAsia="Times New Roman" w:hAnsi="Calibri" w:cs="Calibri"/>
          <w:color w:val="000000"/>
          <w:lang w:val="en-GB" w:eastAsia="nb-NO"/>
        </w:rPr>
        <w:t xml:space="preserve"> encourage</w:t>
      </w:r>
      <w:r w:rsidR="00D46D67">
        <w:rPr>
          <w:rFonts w:ascii="Calibri" w:eastAsia="Times New Roman" w:hAnsi="Calibri" w:cs="Calibri"/>
          <w:color w:val="000000"/>
          <w:lang w:val="en-GB" w:eastAsia="nb-NO"/>
        </w:rPr>
        <w:t>s</w:t>
      </w:r>
      <w:r>
        <w:rPr>
          <w:rFonts w:ascii="Calibri" w:eastAsia="Times New Roman" w:hAnsi="Calibri" w:cs="Calibri"/>
          <w:color w:val="000000"/>
          <w:lang w:val="en-GB" w:eastAsia="nb-NO"/>
        </w:rPr>
        <w:t xml:space="preserve"> a m</w:t>
      </w:r>
      <w:r w:rsidRPr="00995867">
        <w:rPr>
          <w:rFonts w:ascii="Calibri" w:eastAsia="Times New Roman" w:hAnsi="Calibri" w:cs="Calibri"/>
          <w:color w:val="000000"/>
          <w:lang w:val="en-GB" w:eastAsia="nb-NO"/>
        </w:rPr>
        <w:t>eans-end instrumental approach</w:t>
      </w:r>
      <w:r>
        <w:rPr>
          <w:rFonts w:ascii="Calibri" w:eastAsia="Times New Roman" w:hAnsi="Calibri" w:cs="Calibri"/>
          <w:color w:val="000000"/>
          <w:lang w:val="en-GB" w:eastAsia="nb-NO"/>
        </w:rPr>
        <w:t xml:space="preserve"> </w:t>
      </w:r>
      <w:r w:rsidR="000A5EEF">
        <w:rPr>
          <w:rFonts w:ascii="Calibri" w:eastAsia="Times New Roman" w:hAnsi="Calibri" w:cs="Calibri"/>
          <w:color w:val="000000"/>
          <w:lang w:val="en-GB" w:eastAsia="nb-NO"/>
        </w:rPr>
        <w:t>challenging</w:t>
      </w:r>
      <w:r>
        <w:rPr>
          <w:rFonts w:ascii="Calibri" w:eastAsia="Times New Roman" w:hAnsi="Calibri" w:cs="Calibri"/>
          <w:color w:val="000000"/>
          <w:lang w:val="en-GB" w:eastAsia="nb-NO"/>
        </w:rPr>
        <w:t xml:space="preserve"> the idea of outdoor education as</w:t>
      </w:r>
      <w:r w:rsidR="00D46D67">
        <w:rPr>
          <w:rFonts w:ascii="Calibri" w:eastAsia="Times New Roman" w:hAnsi="Calibri" w:cs="Calibri"/>
          <w:color w:val="000000"/>
          <w:lang w:val="en-GB" w:eastAsia="nb-NO"/>
        </w:rPr>
        <w:t xml:space="preserve"> </w:t>
      </w:r>
      <w:r>
        <w:rPr>
          <w:rFonts w:ascii="Calibri" w:eastAsia="Times New Roman" w:hAnsi="Calibri" w:cs="Calibri"/>
          <w:color w:val="000000"/>
          <w:lang w:val="en-GB" w:eastAsia="nb-NO"/>
        </w:rPr>
        <w:t>holistic experience</w:t>
      </w:r>
      <w:r w:rsidR="00D46D67">
        <w:rPr>
          <w:rFonts w:ascii="Calibri" w:eastAsia="Times New Roman" w:hAnsi="Calibri" w:cs="Calibri"/>
          <w:color w:val="000000"/>
          <w:lang w:val="en-GB" w:eastAsia="nb-NO"/>
        </w:rPr>
        <w:t>s</w:t>
      </w:r>
      <w:r w:rsidRPr="00995867">
        <w:rPr>
          <w:rFonts w:ascii="Calibri" w:eastAsia="Times New Roman" w:hAnsi="Calibri" w:cs="Calibri"/>
          <w:color w:val="000000"/>
          <w:lang w:val="en-GB" w:eastAsia="nb-NO"/>
        </w:rPr>
        <w:t>.</w:t>
      </w:r>
      <w:r>
        <w:rPr>
          <w:rFonts w:ascii="Calibri" w:eastAsia="Times New Roman" w:hAnsi="Calibri" w:cs="Calibri"/>
          <w:lang w:val="en-GB" w:eastAsia="nb-NO"/>
        </w:rPr>
        <w:t xml:space="preserve"> One example of bureaucratisation that is crucial in our case is the right to be in nature. Access to recreational land has historically been stratified and marked by struggles between landowners and citizens </w:t>
      </w:r>
      <w:r>
        <w:rPr>
          <w:rFonts w:ascii="Calibri" w:eastAsia="Times New Roman" w:hAnsi="Calibri" w:cs="Calibri"/>
          <w:lang w:val="en-GB" w:eastAsia="nb-NO"/>
        </w:rPr>
        <w:fldChar w:fldCharType="begin"/>
      </w:r>
      <w:r>
        <w:rPr>
          <w:rFonts w:ascii="Calibri" w:eastAsia="Times New Roman" w:hAnsi="Calibri" w:cs="Calibri"/>
          <w:lang w:val="en-GB" w:eastAsia="nb-NO"/>
        </w:rPr>
        <w:instrText xml:space="preserve"> ADDIN EN.CITE &lt;EndNote&gt;&lt;Cite&gt;&lt;Author&gt;Loynes&lt;/Author&gt;&lt;Year&gt;2013&lt;/Year&gt;&lt;RecNum&gt;1078&lt;/RecNum&gt;&lt;DisplayText&gt;(Loynes, 2013)&lt;/DisplayText&gt;&lt;record&gt;&lt;rec-number&gt;1078&lt;/rec-number&gt;&lt;foreign-keys&gt;&lt;key app="EN" db-id="0pxtwpdsyf9wsaead0bpzzv32fzd0w90prx5" timestamp="1665915066"&gt;1078&lt;/key&gt;&lt;/foreign-keys&gt;&lt;ref-type name="Book Section"&gt;5&lt;/ref-type&gt;&lt;contributors&gt;&lt;authors&gt;&lt;author&gt;Loynes, Christopher&lt;/author&gt;&lt;/authors&gt;&lt;secondary-authors&gt;&lt;author&gt;Pike, Elizabeth C.J &lt;/author&gt;&lt;author&gt;Beames, Simon&lt;/author&gt;&lt;/secondary-authors&gt;&lt;/contributors&gt;&lt;titles&gt;&lt;title&gt;Globalization, the market and outdoor adventure&lt;/title&gt;&lt;secondary-title&gt;Outdoor Adventure and Social Theory&lt;/secondary-title&gt;&lt;/titles&gt;&lt;pages&gt;134-145&lt;/pages&gt;&lt;dates&gt;&lt;year&gt;2013&lt;/year&gt;&lt;/dates&gt;&lt;pub-location&gt;London&lt;/pub-location&gt;&lt;publisher&gt;Routledge&lt;/publisher&gt;&lt;urls&gt;&lt;/urls&gt;&lt;electronic-resource-num&gt;10.4324/9780203114773&lt;/electronic-resource-num&gt;&lt;/record&gt;&lt;/Cite&gt;&lt;/EndNote&gt;</w:instrText>
      </w:r>
      <w:r>
        <w:rPr>
          <w:rFonts w:ascii="Calibri" w:eastAsia="Times New Roman" w:hAnsi="Calibri" w:cs="Calibri"/>
          <w:lang w:val="en-GB" w:eastAsia="nb-NO"/>
        </w:rPr>
        <w:fldChar w:fldCharType="separate"/>
      </w:r>
      <w:r>
        <w:rPr>
          <w:rFonts w:ascii="Calibri" w:eastAsia="Times New Roman" w:hAnsi="Calibri" w:cs="Calibri"/>
          <w:noProof/>
          <w:lang w:val="en-GB" w:eastAsia="nb-NO"/>
        </w:rPr>
        <w:t>(Loynes, 2013)</w:t>
      </w:r>
      <w:r>
        <w:rPr>
          <w:rFonts w:ascii="Calibri" w:eastAsia="Times New Roman" w:hAnsi="Calibri" w:cs="Calibri"/>
          <w:lang w:val="en-GB" w:eastAsia="nb-NO"/>
        </w:rPr>
        <w:fldChar w:fldCharType="end"/>
      </w:r>
      <w:r>
        <w:rPr>
          <w:rFonts w:ascii="Calibri" w:eastAsia="Times New Roman" w:hAnsi="Calibri" w:cs="Calibri"/>
          <w:lang w:val="en-GB" w:eastAsia="nb-NO"/>
        </w:rPr>
        <w:t xml:space="preserve">. Struggles to get the state to codify </w:t>
      </w:r>
      <w:r w:rsidR="003C221A">
        <w:rPr>
          <w:rFonts w:ascii="Calibri" w:eastAsia="Times New Roman" w:hAnsi="Calibri" w:cs="Calibri"/>
          <w:lang w:val="en-GB" w:eastAsia="nb-NO"/>
        </w:rPr>
        <w:t>access right</w:t>
      </w:r>
      <w:r>
        <w:rPr>
          <w:rFonts w:ascii="Calibri" w:eastAsia="Times New Roman" w:hAnsi="Calibri" w:cs="Calibri"/>
          <w:lang w:val="en-GB" w:eastAsia="nb-NO"/>
        </w:rPr>
        <w:t>s for citizens are</w:t>
      </w:r>
      <w:r w:rsidR="003C221A">
        <w:rPr>
          <w:rFonts w:ascii="Calibri" w:eastAsia="Times New Roman" w:hAnsi="Calibri" w:cs="Calibri"/>
          <w:lang w:val="en-GB" w:eastAsia="nb-NO"/>
        </w:rPr>
        <w:t>,</w:t>
      </w:r>
      <w:r>
        <w:rPr>
          <w:rFonts w:ascii="Calibri" w:eastAsia="Times New Roman" w:hAnsi="Calibri" w:cs="Calibri"/>
          <w:lang w:val="en-GB" w:eastAsia="nb-NO"/>
        </w:rPr>
        <w:t xml:space="preserve"> to varying degree</w:t>
      </w:r>
      <w:r w:rsidR="003C221A">
        <w:rPr>
          <w:rFonts w:ascii="Calibri" w:eastAsia="Times New Roman" w:hAnsi="Calibri" w:cs="Calibri"/>
          <w:lang w:val="en-GB" w:eastAsia="nb-NO"/>
        </w:rPr>
        <w:t>s,</w:t>
      </w:r>
      <w:r>
        <w:rPr>
          <w:rFonts w:ascii="Calibri" w:eastAsia="Times New Roman" w:hAnsi="Calibri" w:cs="Calibri"/>
          <w:lang w:val="en-GB" w:eastAsia="nb-NO"/>
        </w:rPr>
        <w:t xml:space="preserve"> successful in different countries. </w:t>
      </w:r>
      <w:r w:rsidRPr="00B82200">
        <w:rPr>
          <w:lang w:val="en-GB" w:eastAsia="nb-NO"/>
        </w:rPr>
        <w:t xml:space="preserve">In Norway, </w:t>
      </w:r>
      <w:r>
        <w:rPr>
          <w:lang w:val="en-GB" w:eastAsia="nb-NO"/>
        </w:rPr>
        <w:t xml:space="preserve">the </w:t>
      </w:r>
      <w:r w:rsidRPr="00B82200">
        <w:rPr>
          <w:lang w:val="en-GB" w:eastAsia="nb-NO"/>
        </w:rPr>
        <w:t xml:space="preserve">public right of way is secured through </w:t>
      </w:r>
      <w:r>
        <w:rPr>
          <w:lang w:val="en-GB" w:eastAsia="nb-NO"/>
        </w:rPr>
        <w:t>the Outdoor Recreations Act of</w:t>
      </w:r>
      <w:r w:rsidRPr="00B82200">
        <w:rPr>
          <w:lang w:val="en-GB" w:eastAsia="nb-NO"/>
        </w:rPr>
        <w:t xml:space="preserve"> 1957 </w:t>
      </w:r>
      <w:r w:rsidR="003C221A">
        <w:rPr>
          <w:lang w:val="en-GB" w:eastAsia="nb-NO"/>
        </w:rPr>
        <w:t>which</w:t>
      </w:r>
      <w:r w:rsidRPr="00B82200">
        <w:rPr>
          <w:lang w:val="en-GB" w:eastAsia="nb-NO"/>
        </w:rPr>
        <w:t xml:space="preserve"> </w:t>
      </w:r>
      <w:r>
        <w:rPr>
          <w:lang w:val="en-GB" w:eastAsia="nb-NO"/>
        </w:rPr>
        <w:t xml:space="preserve">secures </w:t>
      </w:r>
      <w:r w:rsidRPr="00B82200">
        <w:rPr>
          <w:lang w:val="en-GB" w:eastAsia="nb-NO"/>
        </w:rPr>
        <w:t xml:space="preserve">the right to roam, </w:t>
      </w:r>
      <w:r w:rsidR="00597262">
        <w:rPr>
          <w:lang w:val="en-GB" w:eastAsia="nb-NO"/>
        </w:rPr>
        <w:t>camp</w:t>
      </w:r>
      <w:r w:rsidRPr="00B82200">
        <w:rPr>
          <w:lang w:val="en-GB" w:eastAsia="nb-NO"/>
        </w:rPr>
        <w:t xml:space="preserve"> and</w:t>
      </w:r>
      <w:r w:rsidR="00597262">
        <w:rPr>
          <w:lang w:val="en-GB" w:eastAsia="nb-NO"/>
        </w:rPr>
        <w:t xml:space="preserve"> </w:t>
      </w:r>
      <w:r w:rsidRPr="00B82200">
        <w:rPr>
          <w:lang w:val="en-GB" w:eastAsia="nb-NO"/>
        </w:rPr>
        <w:t>harvest</w:t>
      </w:r>
      <w:r>
        <w:rPr>
          <w:lang w:val="en-GB"/>
        </w:rPr>
        <w:t xml:space="preserve"> </w:t>
      </w:r>
      <w:r w:rsidR="0038054E">
        <w:rPr>
          <w:lang w:val="en-GB"/>
        </w:rPr>
        <w:fldChar w:fldCharType="begin"/>
      </w:r>
      <w:r w:rsidR="0038054E">
        <w:rPr>
          <w:lang w:val="en-GB"/>
        </w:rPr>
        <w:instrText xml:space="preserve"> ADDIN EN.CITE &lt;EndNote&gt;&lt;Cite&gt;&lt;Year&gt;1957&lt;/Year&gt;&lt;RecNum&gt;1107&lt;/RecNum&gt;&lt;DisplayText&gt;(&amp;quot;Friluftsloven,&amp;quot; 1957)&lt;/DisplayText&gt;&lt;record&gt;&lt;rec-number&gt;1107&lt;/rec-number&gt;&lt;foreign-keys&gt;&lt;key app="EN" db-id="0pxtwpdsyf9wsaead0bpzzv32fzd0w90prx5" timestamp="1667900713"&gt;1107&lt;/key&gt;&lt;/foreign-keys&gt;&lt;ref-type name="Statute"&gt;31&lt;/ref-type&gt;&lt;contributors&gt;&lt;/contributors&gt;&lt;titles&gt;&lt;title&gt;Friluftsloven&lt;/title&gt;&lt;/titles&gt;&lt;volume&gt;LOV-1957-06-28-16&lt;/volume&gt;&lt;dates&gt;&lt;year&gt;1957&lt;/year&gt;&lt;/dates&gt;&lt;pub-location&gt;Norway&lt;/pub-location&gt;&lt;publisher&gt;https://lovdata.no/dokument/NL/lov/1957-06-28-16&lt;/publisher&gt;&lt;urls&gt;&lt;/urls&gt;&lt;/record&gt;&lt;/Cite&gt;&lt;/EndNote&gt;</w:instrText>
      </w:r>
      <w:r w:rsidR="0038054E">
        <w:rPr>
          <w:lang w:val="en-GB"/>
        </w:rPr>
        <w:fldChar w:fldCharType="separate"/>
      </w:r>
      <w:r w:rsidR="0038054E">
        <w:rPr>
          <w:noProof/>
          <w:lang w:val="en-GB"/>
        </w:rPr>
        <w:t>("Friluftsloven," 1957)</w:t>
      </w:r>
      <w:r w:rsidR="0038054E">
        <w:rPr>
          <w:lang w:val="en-GB"/>
        </w:rPr>
        <w:fldChar w:fldCharType="end"/>
      </w:r>
      <w:r w:rsidR="0038054E">
        <w:rPr>
          <w:lang w:val="en-GB"/>
        </w:rPr>
        <w:t xml:space="preserve">. </w:t>
      </w:r>
      <w:r>
        <w:rPr>
          <w:lang w:val="en-GB"/>
        </w:rPr>
        <w:t>This is one of the ways that the state support ‘friluftsliv’</w:t>
      </w:r>
      <w:r>
        <w:rPr>
          <w:rFonts w:ascii="Calibri" w:hAnsi="Calibri" w:cs="Calibri"/>
          <w:lang w:val="en-GB"/>
        </w:rPr>
        <w:t xml:space="preserve"> </w:t>
      </w:r>
      <w:r w:rsidRPr="006D5C7C">
        <w:rPr>
          <w:rFonts w:ascii="Calibri" w:hAnsi="Calibri" w:cs="Calibri"/>
          <w:lang w:val="en-GB"/>
        </w:rPr>
        <w:fldChar w:fldCharType="begin"/>
      </w:r>
      <w:r w:rsidRPr="006D5C7C">
        <w:rPr>
          <w:rFonts w:ascii="Calibri" w:hAnsi="Calibri" w:cs="Calibri"/>
          <w:lang w:val="en-GB"/>
        </w:rPr>
        <w:instrText xml:space="preserve"> ADDIN EN.CITE &lt;EndNote&gt;&lt;Cite&gt;&lt;Author&gt;Løvoll&lt;/Author&gt;&lt;Year&gt;2020&lt;/Year&gt;&lt;RecNum&gt;1088&lt;/RecNum&gt;&lt;DisplayText&gt;(Løvoll, 2020)&lt;/DisplayText&gt;&lt;record&gt;&lt;rec-number&gt;1088&lt;/rec-number&gt;&lt;foreign-keys&gt;&lt;key app="EN" db-id="0pxtwpdsyf9wsaead0bpzzv32fzd0w90prx5" timestamp="1666511476"&gt;1088&lt;/key&gt;&lt;/foreign-keys&gt;&lt;ref-type name="Book Section"&gt;5&lt;/ref-type&gt;&lt;contributors&gt;&lt;authors&gt;&lt;author&gt;Løvoll, Helga Synnevåg&lt;/author&gt;&lt;/authors&gt;&lt;secondary-authors&gt;&lt;author&gt;Parry, Jim&lt;/author&gt;&lt;author&gt;Allison, Pete&lt;/author&gt;&lt;/secondary-authors&gt;&lt;/contributors&gt;&lt;titles&gt;&lt;title&gt;Experiential learning in the outdoors. The Norwegian tradition&lt;/title&gt;&lt;secondary-title&gt;Experiential Learning and Outdoor Education: Traditions of Practice and Philosophical Perspectives&lt;/secondary-title&gt;&lt;/titles&gt;&lt;pages&gt;19-27&lt;/pages&gt;&lt;dates&gt;&lt;year&gt;2020&lt;/year&gt;&lt;/dates&gt;&lt;pub-location&gt;London and NY&lt;/pub-location&gt;&lt;publisher&gt;Routledge&lt;/publisher&gt;&lt;urls&gt;&lt;/urls&gt;&lt;/record&gt;&lt;/Cite&gt;&lt;/EndNote&gt;</w:instrText>
      </w:r>
      <w:r w:rsidRPr="006D5C7C">
        <w:rPr>
          <w:rFonts w:ascii="Calibri" w:hAnsi="Calibri" w:cs="Calibri"/>
          <w:lang w:val="en-GB"/>
        </w:rPr>
        <w:fldChar w:fldCharType="separate"/>
      </w:r>
      <w:r w:rsidRPr="006D5C7C">
        <w:rPr>
          <w:rFonts w:ascii="Calibri" w:hAnsi="Calibri" w:cs="Calibri"/>
          <w:noProof/>
          <w:lang w:val="en-GB"/>
        </w:rPr>
        <w:t>(Løvoll, 2020)</w:t>
      </w:r>
      <w:r w:rsidRPr="006D5C7C">
        <w:rPr>
          <w:rFonts w:ascii="Calibri" w:hAnsi="Calibri" w:cs="Calibri"/>
          <w:lang w:val="en-GB"/>
        </w:rPr>
        <w:fldChar w:fldCharType="end"/>
      </w:r>
      <w:r w:rsidRPr="006D5C7C">
        <w:rPr>
          <w:rFonts w:ascii="Calibri" w:hAnsi="Calibri" w:cs="Calibri"/>
          <w:lang w:val="en-GB"/>
        </w:rPr>
        <w:t xml:space="preserve">. </w:t>
      </w:r>
      <w:r>
        <w:rPr>
          <w:rFonts w:ascii="Calibri" w:hAnsi="Calibri" w:cs="Calibri"/>
          <w:lang w:val="en-GB"/>
        </w:rPr>
        <w:t>T</w:t>
      </w:r>
      <w:r w:rsidRPr="006D5C7C">
        <w:rPr>
          <w:rFonts w:ascii="Calibri" w:hAnsi="Calibri" w:cs="Calibri"/>
          <w:lang w:val="en-GB"/>
        </w:rPr>
        <w:t xml:space="preserve">he legal framework is widely celebrated </w:t>
      </w:r>
      <w:r>
        <w:rPr>
          <w:rFonts w:ascii="Calibri" w:hAnsi="Calibri" w:cs="Calibri"/>
          <w:lang w:val="en-GB"/>
        </w:rPr>
        <w:t xml:space="preserve">but also </w:t>
      </w:r>
      <w:r w:rsidRPr="006D5C7C">
        <w:rPr>
          <w:rFonts w:ascii="Calibri" w:hAnsi="Calibri" w:cs="Calibri"/>
          <w:lang w:val="en-GB"/>
        </w:rPr>
        <w:t>sets limits, for example</w:t>
      </w:r>
      <w:r w:rsidR="003C221A">
        <w:rPr>
          <w:rFonts w:ascii="Calibri" w:hAnsi="Calibri" w:cs="Calibri"/>
          <w:lang w:val="en-GB"/>
        </w:rPr>
        <w:t>,</w:t>
      </w:r>
      <w:r w:rsidRPr="006D5C7C">
        <w:rPr>
          <w:rFonts w:ascii="Calibri" w:hAnsi="Calibri" w:cs="Calibri"/>
          <w:lang w:val="en-GB"/>
        </w:rPr>
        <w:t xml:space="preserve"> by defining how </w:t>
      </w:r>
      <w:r w:rsidR="00597262">
        <w:rPr>
          <w:rFonts w:ascii="Calibri" w:hAnsi="Calibri" w:cs="Calibri"/>
          <w:lang w:val="en-GB"/>
        </w:rPr>
        <w:t xml:space="preserve">close you can be to property and </w:t>
      </w:r>
      <w:r w:rsidR="000A5EEF">
        <w:rPr>
          <w:rFonts w:ascii="Calibri" w:hAnsi="Calibri" w:cs="Calibri"/>
          <w:lang w:val="en-GB"/>
        </w:rPr>
        <w:t>how long you can camp</w:t>
      </w:r>
      <w:r w:rsidRPr="006D5C7C">
        <w:rPr>
          <w:rFonts w:ascii="Calibri" w:hAnsi="Calibri" w:cs="Calibri"/>
          <w:lang w:val="en-GB"/>
        </w:rPr>
        <w:t xml:space="preserve">, and there are </w:t>
      </w:r>
      <w:r w:rsidR="00597262">
        <w:rPr>
          <w:rFonts w:ascii="Calibri" w:hAnsi="Calibri" w:cs="Calibri"/>
          <w:lang w:val="en-GB"/>
        </w:rPr>
        <w:t>constant</w:t>
      </w:r>
      <w:r w:rsidR="0038054E">
        <w:rPr>
          <w:rFonts w:ascii="Calibri" w:hAnsi="Calibri" w:cs="Calibri"/>
          <w:lang w:val="en-GB"/>
        </w:rPr>
        <w:t xml:space="preserve"> conflicts </w:t>
      </w:r>
      <w:r w:rsidRPr="006D5C7C">
        <w:rPr>
          <w:rFonts w:ascii="Calibri" w:hAnsi="Calibri" w:cs="Calibri"/>
          <w:lang w:val="en-GB"/>
        </w:rPr>
        <w:t>over the interpretation</w:t>
      </w:r>
      <w:r>
        <w:rPr>
          <w:rFonts w:ascii="Calibri" w:hAnsi="Calibri" w:cs="Calibri"/>
          <w:lang w:val="en-GB"/>
        </w:rPr>
        <w:t>. In the UK, the y</w:t>
      </w:r>
      <w:r w:rsidRPr="005F619F">
        <w:rPr>
          <w:rFonts w:ascii="Calibri" w:eastAsia="Times New Roman" w:hAnsi="Calibri" w:cs="Calibri"/>
          <w:lang w:val="en-GB" w:eastAsia="nb-NO"/>
        </w:rPr>
        <w:t xml:space="preserve">ear 2000 saw </w:t>
      </w:r>
      <w:r>
        <w:rPr>
          <w:rFonts w:ascii="Calibri" w:eastAsia="Times New Roman" w:hAnsi="Calibri" w:cs="Calibri"/>
          <w:lang w:val="en-GB" w:eastAsia="nb-NO"/>
        </w:rPr>
        <w:t xml:space="preserve">legal protection of </w:t>
      </w:r>
      <w:r w:rsidRPr="005F619F">
        <w:rPr>
          <w:rFonts w:ascii="Calibri" w:eastAsia="Times New Roman" w:hAnsi="Calibri" w:cs="Calibri"/>
          <w:lang w:val="en-GB" w:eastAsia="nb-NO"/>
        </w:rPr>
        <w:t>The Right to Roam in England and Wales</w:t>
      </w:r>
      <w:r>
        <w:rPr>
          <w:rFonts w:ascii="Calibri" w:eastAsia="Times New Roman" w:hAnsi="Calibri" w:cs="Calibri"/>
          <w:lang w:val="en-GB" w:eastAsia="nb-NO"/>
        </w:rPr>
        <w:t xml:space="preserve"> (similar rights exist in </w:t>
      </w:r>
      <w:r w:rsidRPr="005F619F">
        <w:rPr>
          <w:rFonts w:ascii="Calibri" w:eastAsia="Times New Roman" w:hAnsi="Calibri" w:cs="Calibri"/>
          <w:lang w:val="en-GB" w:eastAsia="nb-NO"/>
        </w:rPr>
        <w:t>Scotland</w:t>
      </w:r>
      <w:r>
        <w:rPr>
          <w:rFonts w:ascii="Calibri" w:eastAsia="Times New Roman" w:hAnsi="Calibri" w:cs="Calibri"/>
          <w:lang w:val="en-GB" w:eastAsia="nb-NO"/>
        </w:rPr>
        <w:t>)</w:t>
      </w:r>
      <w:r w:rsidRPr="005F619F">
        <w:rPr>
          <w:rFonts w:ascii="Calibri" w:eastAsia="Times New Roman" w:hAnsi="Calibri" w:cs="Calibri"/>
          <w:lang w:val="en-GB" w:eastAsia="nb-NO"/>
        </w:rPr>
        <w:t xml:space="preserve"> </w:t>
      </w:r>
      <w:r w:rsidRPr="005F619F">
        <w:rPr>
          <w:rFonts w:ascii="Calibri" w:eastAsia="Times New Roman" w:hAnsi="Calibri" w:cs="Calibri"/>
          <w:lang w:val="en-GB" w:eastAsia="nb-NO"/>
        </w:rPr>
        <w:fldChar w:fldCharType="begin"/>
      </w:r>
      <w:r>
        <w:rPr>
          <w:rFonts w:ascii="Calibri" w:eastAsia="Times New Roman" w:hAnsi="Calibri" w:cs="Calibri"/>
          <w:lang w:val="en-GB" w:eastAsia="nb-NO"/>
        </w:rPr>
        <w:instrText xml:space="preserve"> ADDIN EN.CITE &lt;EndNote&gt;&lt;Cite&gt;&lt;Author&gt;Loynes&lt;/Author&gt;&lt;Year&gt;2013&lt;/Year&gt;&lt;RecNum&gt;1078&lt;/RecNum&gt;&lt;Pages&gt;135&lt;/Pages&gt;&lt;DisplayText&gt;(Loynes, 2013, p. 135)&lt;/DisplayText&gt;&lt;record&gt;&lt;rec-number&gt;1078&lt;/rec-number&gt;&lt;foreign-keys&gt;&lt;key app="EN" db-id="0pxtwpdsyf9wsaead0bpzzv32fzd0w90prx5" timestamp="1665915066"&gt;1078&lt;/key&gt;&lt;/foreign-keys&gt;&lt;ref-type name="Book Section"&gt;5&lt;/ref-type&gt;&lt;contributors&gt;&lt;authors&gt;&lt;author&gt;Loynes, Christopher&lt;/author&gt;&lt;/authors&gt;&lt;secondary-authors&gt;&lt;author&gt;Pike, Elizabeth C.J &lt;/author&gt;&lt;author&gt;Beames, Simon&lt;/author&gt;&lt;/secondary-authors&gt;&lt;/contributors&gt;&lt;titles&gt;&lt;title&gt;Globalization, the market and outdoor adventure&lt;/title&gt;&lt;secondary-title&gt;Outdoor Adventure and Social Theory&lt;/secondary-title&gt;&lt;/titles&gt;&lt;pages&gt;134-145&lt;/pages&gt;&lt;dates&gt;&lt;year&gt;2013&lt;/year&gt;&lt;/dates&gt;&lt;pub-location&gt;London&lt;/pub-location&gt;&lt;publisher&gt;Routledge&lt;/publisher&gt;&lt;urls&gt;&lt;/urls&gt;&lt;electronic-resource-num&gt;10.4324/9780203114773&lt;/electronic-resource-num&gt;&lt;/record&gt;&lt;/Cite&gt;&lt;/EndNote&gt;</w:instrText>
      </w:r>
      <w:r w:rsidRPr="005F619F">
        <w:rPr>
          <w:rFonts w:ascii="Calibri" w:eastAsia="Times New Roman" w:hAnsi="Calibri" w:cs="Calibri"/>
          <w:lang w:val="en-GB" w:eastAsia="nb-NO"/>
        </w:rPr>
        <w:fldChar w:fldCharType="separate"/>
      </w:r>
      <w:r>
        <w:rPr>
          <w:rFonts w:ascii="Calibri" w:eastAsia="Times New Roman" w:hAnsi="Calibri" w:cs="Calibri"/>
          <w:noProof/>
          <w:lang w:val="en-GB" w:eastAsia="nb-NO"/>
        </w:rPr>
        <w:t>(Loynes, 2013, p. 135)</w:t>
      </w:r>
      <w:r w:rsidRPr="005F619F">
        <w:rPr>
          <w:rFonts w:ascii="Calibri" w:eastAsia="Times New Roman" w:hAnsi="Calibri" w:cs="Calibri"/>
          <w:lang w:val="en-GB" w:eastAsia="nb-NO"/>
        </w:rPr>
        <w:fldChar w:fldCharType="end"/>
      </w:r>
      <w:r>
        <w:rPr>
          <w:rFonts w:ascii="Calibri" w:eastAsia="Times New Roman" w:hAnsi="Calibri" w:cs="Calibri"/>
          <w:lang w:val="en-GB" w:eastAsia="nb-NO"/>
        </w:rPr>
        <w:t>. Even more</w:t>
      </w:r>
      <w:r w:rsidR="003C221A">
        <w:rPr>
          <w:rFonts w:ascii="Calibri" w:eastAsia="Times New Roman" w:hAnsi="Calibri" w:cs="Calibri"/>
          <w:lang w:val="en-GB" w:eastAsia="nb-NO"/>
        </w:rPr>
        <w:t>,</w:t>
      </w:r>
      <w:r>
        <w:rPr>
          <w:rFonts w:ascii="Calibri" w:eastAsia="Times New Roman" w:hAnsi="Calibri" w:cs="Calibri"/>
          <w:lang w:val="en-GB" w:eastAsia="nb-NO"/>
        </w:rPr>
        <w:t xml:space="preserve"> in this case</w:t>
      </w:r>
      <w:r w:rsidR="003C221A">
        <w:rPr>
          <w:rFonts w:ascii="Calibri" w:eastAsia="Times New Roman" w:hAnsi="Calibri" w:cs="Calibri"/>
          <w:lang w:val="en-GB" w:eastAsia="nb-NO"/>
        </w:rPr>
        <w:t>,</w:t>
      </w:r>
      <w:r>
        <w:rPr>
          <w:rFonts w:ascii="Calibri" w:eastAsia="Times New Roman" w:hAnsi="Calibri" w:cs="Calibri"/>
          <w:lang w:val="en-GB" w:eastAsia="nb-NO"/>
        </w:rPr>
        <w:t xml:space="preserve"> the codification</w:t>
      </w:r>
      <w:r w:rsidR="00E91590">
        <w:rPr>
          <w:rFonts w:ascii="Calibri" w:eastAsia="Times New Roman" w:hAnsi="Calibri" w:cs="Calibri"/>
          <w:lang w:val="en-GB" w:eastAsia="nb-NO"/>
        </w:rPr>
        <w:t xml:space="preserve"> </w:t>
      </w:r>
      <w:r>
        <w:rPr>
          <w:rFonts w:ascii="Calibri" w:eastAsia="Times New Roman" w:hAnsi="Calibri" w:cs="Calibri"/>
          <w:lang w:val="en-GB" w:eastAsia="nb-NO"/>
        </w:rPr>
        <w:t xml:space="preserve">is crucial for expanding participation; however, at the same time, </w:t>
      </w:r>
      <w:r w:rsidR="00E91590">
        <w:rPr>
          <w:rFonts w:ascii="Calibri" w:eastAsia="Times New Roman" w:hAnsi="Calibri" w:cs="Calibri"/>
          <w:lang w:val="en-GB" w:eastAsia="nb-NO"/>
        </w:rPr>
        <w:t>it</w:t>
      </w:r>
      <w:r>
        <w:rPr>
          <w:rFonts w:ascii="Calibri" w:eastAsia="Times New Roman" w:hAnsi="Calibri" w:cs="Calibri"/>
          <w:lang w:val="en-GB" w:eastAsia="nb-NO"/>
        </w:rPr>
        <w:t xml:space="preserve"> exclude</w:t>
      </w:r>
      <w:r w:rsidR="003C221A">
        <w:rPr>
          <w:rFonts w:ascii="Calibri" w:eastAsia="Times New Roman" w:hAnsi="Calibri" w:cs="Calibri"/>
          <w:lang w:val="en-GB" w:eastAsia="nb-NO"/>
        </w:rPr>
        <w:t>s</w:t>
      </w:r>
      <w:r>
        <w:rPr>
          <w:rFonts w:ascii="Calibri" w:eastAsia="Times New Roman" w:hAnsi="Calibri" w:cs="Calibri"/>
          <w:lang w:val="en-GB" w:eastAsia="nb-NO"/>
        </w:rPr>
        <w:t xml:space="preserve"> certain rights</w:t>
      </w:r>
      <w:r w:rsidR="00A05E23">
        <w:rPr>
          <w:rFonts w:ascii="Calibri" w:eastAsia="Times New Roman" w:hAnsi="Calibri" w:cs="Calibri"/>
          <w:lang w:val="en-GB" w:eastAsia="nb-NO"/>
        </w:rPr>
        <w:t xml:space="preserve"> and restrict</w:t>
      </w:r>
      <w:r w:rsidR="003C221A">
        <w:rPr>
          <w:rFonts w:ascii="Calibri" w:eastAsia="Times New Roman" w:hAnsi="Calibri" w:cs="Calibri"/>
          <w:lang w:val="en-GB" w:eastAsia="nb-NO"/>
        </w:rPr>
        <w:t>s</w:t>
      </w:r>
      <w:r w:rsidR="00A05E23">
        <w:rPr>
          <w:rFonts w:ascii="Calibri" w:eastAsia="Times New Roman" w:hAnsi="Calibri" w:cs="Calibri"/>
          <w:lang w:val="en-GB" w:eastAsia="nb-NO"/>
        </w:rPr>
        <w:t xml:space="preserve"> certain pursuits</w:t>
      </w:r>
      <w:r w:rsidR="00591DE8">
        <w:rPr>
          <w:rFonts w:ascii="Calibri" w:eastAsia="Times New Roman" w:hAnsi="Calibri" w:cs="Calibri"/>
          <w:lang w:val="en-GB" w:eastAsia="nb-NO"/>
        </w:rPr>
        <w:t xml:space="preserve"> </w:t>
      </w:r>
      <w:r w:rsidR="005503A3">
        <w:rPr>
          <w:rFonts w:ascii="Calibri" w:eastAsia="Times New Roman" w:hAnsi="Calibri" w:cs="Calibri"/>
          <w:lang w:val="en-GB" w:eastAsia="nb-NO"/>
        </w:rPr>
        <w:fldChar w:fldCharType="begin"/>
      </w:r>
      <w:r w:rsidR="00B84357">
        <w:rPr>
          <w:rFonts w:ascii="Calibri" w:eastAsia="Times New Roman" w:hAnsi="Calibri" w:cs="Calibri"/>
          <w:lang w:val="en-GB" w:eastAsia="nb-NO"/>
        </w:rPr>
        <w:instrText xml:space="preserve"> ADDIN EN.CITE &lt;EndNote&gt;&lt;Cite&gt;&lt;Author&gt;gov.uk&lt;/Author&gt;&lt;Year&gt;2022&lt;/Year&gt;&lt;RecNum&gt;1108&lt;/RecNum&gt;&lt;DisplayText&gt;(gov.uk, 2022)&lt;/DisplayText&gt;&lt;record&gt;&lt;rec-number&gt;1108&lt;/rec-number&gt;&lt;foreign-keys&gt;&lt;key app="EN" db-id="0pxtwpdsyf9wsaead0bpzzv32fzd0w90prx5" timestamp="1667900929"&gt;1108&lt;/key&gt;&lt;/foreign-keys&gt;&lt;ref-type name="Web Page"&gt;12&lt;/ref-type&gt;&lt;contributors&gt;&lt;authors&gt;&lt;author&gt;gov.uk&lt;/author&gt;&lt;/authors&gt;&lt;/contributors&gt;&lt;titles&gt;&lt;title&gt;Rights of way and accessing land&lt;/title&gt;&lt;/titles&gt;&lt;number&gt;9.11.22&lt;/number&gt;&lt;dates&gt;&lt;year&gt;2022&lt;/year&gt;&lt;/dates&gt;&lt;urls&gt;&lt;related-urls&gt;&lt;url&gt;https://www.gov.uk/right-of-way-open-access-land/use-your-right-to-roam&lt;/url&gt;&lt;/related-urls&gt;&lt;/urls&gt;&lt;/record&gt;&lt;/Cite&gt;&lt;/EndNote&gt;</w:instrText>
      </w:r>
      <w:r w:rsidR="005503A3">
        <w:rPr>
          <w:rFonts w:ascii="Calibri" w:eastAsia="Times New Roman" w:hAnsi="Calibri" w:cs="Calibri"/>
          <w:lang w:val="en-GB" w:eastAsia="nb-NO"/>
        </w:rPr>
        <w:fldChar w:fldCharType="separate"/>
      </w:r>
      <w:r w:rsidR="005503A3">
        <w:rPr>
          <w:rFonts w:ascii="Calibri" w:eastAsia="Times New Roman" w:hAnsi="Calibri" w:cs="Calibri"/>
          <w:noProof/>
          <w:lang w:val="en-GB" w:eastAsia="nb-NO"/>
        </w:rPr>
        <w:t>(gov.uk, 2022)</w:t>
      </w:r>
      <w:r w:rsidR="005503A3">
        <w:rPr>
          <w:rFonts w:ascii="Calibri" w:eastAsia="Times New Roman" w:hAnsi="Calibri" w:cs="Calibri"/>
          <w:lang w:val="en-GB" w:eastAsia="nb-NO"/>
        </w:rPr>
        <w:fldChar w:fldCharType="end"/>
      </w:r>
      <w:r w:rsidR="001155E7">
        <w:rPr>
          <w:rFonts w:ascii="Calibri" w:eastAsia="Times New Roman" w:hAnsi="Calibri" w:cs="Calibri"/>
          <w:lang w:val="en-GB" w:eastAsia="nb-NO"/>
        </w:rPr>
        <w:t>.</w:t>
      </w:r>
      <w:r w:rsidRPr="005F619F">
        <w:rPr>
          <w:rFonts w:ascii="Calibri" w:eastAsia="Times New Roman" w:hAnsi="Calibri" w:cs="Calibri"/>
          <w:lang w:val="en-GB" w:eastAsia="nb-NO"/>
        </w:rPr>
        <w:t xml:space="preserve"> </w:t>
      </w:r>
      <w:r w:rsidR="001155E7">
        <w:rPr>
          <w:rFonts w:ascii="Calibri" w:eastAsia="Times New Roman" w:hAnsi="Calibri" w:cs="Calibri"/>
          <w:lang w:val="en-GB" w:eastAsia="nb-NO"/>
        </w:rPr>
        <w:t xml:space="preserve">Citizens </w:t>
      </w:r>
      <w:r>
        <w:rPr>
          <w:rFonts w:ascii="Calibri" w:eastAsia="Times New Roman" w:hAnsi="Calibri" w:cs="Calibri"/>
          <w:lang w:val="en-GB" w:eastAsia="nb-NO"/>
        </w:rPr>
        <w:t xml:space="preserve">campaign to get the state to expand the framework </w:t>
      </w:r>
      <w:r w:rsidR="001155E7">
        <w:rPr>
          <w:rFonts w:ascii="Calibri" w:eastAsia="Times New Roman" w:hAnsi="Calibri" w:cs="Calibri"/>
          <w:lang w:val="en-GB" w:eastAsia="nb-NO"/>
        </w:rPr>
        <w:t xml:space="preserve">to include </w:t>
      </w:r>
      <w:r w:rsidRPr="003372D1">
        <w:rPr>
          <w:rFonts w:ascii="Calibri" w:eastAsia="Times New Roman" w:hAnsi="Calibri" w:cs="Calibri"/>
          <w:lang w:val="en-GB" w:eastAsia="nb-NO"/>
        </w:rPr>
        <w:t>woodlands</w:t>
      </w:r>
      <w:r>
        <w:rPr>
          <w:rFonts w:ascii="Calibri" w:eastAsia="Times New Roman" w:hAnsi="Calibri" w:cs="Calibri"/>
          <w:lang w:val="en-GB" w:eastAsia="nb-NO"/>
        </w:rPr>
        <w:t>, rivers</w:t>
      </w:r>
      <w:r w:rsidR="0056630F">
        <w:rPr>
          <w:rFonts w:ascii="Calibri" w:eastAsia="Times New Roman" w:hAnsi="Calibri" w:cs="Calibri"/>
          <w:lang w:val="en-GB" w:eastAsia="nb-NO"/>
        </w:rPr>
        <w:t>,</w:t>
      </w:r>
      <w:r>
        <w:rPr>
          <w:rFonts w:ascii="Calibri" w:eastAsia="Times New Roman" w:hAnsi="Calibri" w:cs="Calibri"/>
          <w:lang w:val="en-GB" w:eastAsia="nb-NO"/>
        </w:rPr>
        <w:t xml:space="preserve"> and riverbank</w:t>
      </w:r>
      <w:r w:rsidR="003C221A">
        <w:rPr>
          <w:rFonts w:ascii="Calibri" w:eastAsia="Times New Roman" w:hAnsi="Calibri" w:cs="Calibri"/>
          <w:lang w:val="en-GB" w:eastAsia="nb-NO"/>
        </w:rPr>
        <w:t xml:space="preserve">s and </w:t>
      </w:r>
      <w:r>
        <w:rPr>
          <w:rFonts w:ascii="Calibri" w:eastAsia="Times New Roman" w:hAnsi="Calibri" w:cs="Calibri"/>
          <w:lang w:val="en-GB" w:eastAsia="nb-NO"/>
        </w:rPr>
        <w:t>right</w:t>
      </w:r>
      <w:r w:rsidR="001155E7">
        <w:rPr>
          <w:rFonts w:ascii="Calibri" w:eastAsia="Times New Roman" w:hAnsi="Calibri" w:cs="Calibri"/>
          <w:lang w:val="en-GB" w:eastAsia="nb-NO"/>
        </w:rPr>
        <w:t>s</w:t>
      </w:r>
      <w:r>
        <w:rPr>
          <w:rFonts w:ascii="Calibri" w:eastAsia="Times New Roman" w:hAnsi="Calibri" w:cs="Calibri"/>
          <w:lang w:val="en-GB" w:eastAsia="nb-NO"/>
        </w:rPr>
        <w:t xml:space="preserve"> to kayaking, swimming, and wild camping</w:t>
      </w:r>
      <w:r w:rsidR="005503A3">
        <w:rPr>
          <w:rFonts w:ascii="Calibri" w:eastAsia="Times New Roman" w:hAnsi="Calibri" w:cs="Calibri"/>
          <w:lang w:val="en-GB" w:eastAsia="nb-NO"/>
        </w:rPr>
        <w:t xml:space="preserve"> </w:t>
      </w:r>
      <w:r w:rsidR="00744AEB">
        <w:rPr>
          <w:rFonts w:ascii="Calibri" w:eastAsia="Times New Roman" w:hAnsi="Calibri" w:cs="Calibri"/>
          <w:lang w:val="en-GB" w:eastAsia="nb-NO"/>
        </w:rPr>
        <w:fldChar w:fldCharType="begin"/>
      </w:r>
      <w:r w:rsidR="00744AEB">
        <w:rPr>
          <w:rFonts w:ascii="Calibri" w:eastAsia="Times New Roman" w:hAnsi="Calibri" w:cs="Calibri"/>
          <w:lang w:val="en-GB" w:eastAsia="nb-NO"/>
        </w:rPr>
        <w:instrText xml:space="preserve"> ADDIN EN.CITE &lt;EndNote&gt;&lt;Cite&gt;&lt;Year&gt;undated&lt;/Year&gt;&lt;RecNum&gt;1103&lt;/RecNum&gt;&lt;DisplayText&gt;(&amp;quot;The right to roam is the right to reconnect,&amp;quot; undated)&lt;/DisplayText&gt;&lt;record&gt;&lt;rec-number&gt;1103&lt;/rec-number&gt;&lt;foreign-keys&gt;&lt;key app="EN" db-id="0pxtwpdsyf9wsaead0bpzzv32fzd0w90prx5" timestamp="1667899329"&gt;1103&lt;/key&gt;&lt;/foreign-keys&gt;&lt;ref-type name="Web Page"&gt;12&lt;/ref-type&gt;&lt;contributors&gt;&lt;/contributors&gt;&lt;titles&gt;&lt;title&gt;The right to roam is the right to reconnect&lt;/title&gt;&lt;/titles&gt;&lt;number&gt;8.11.22&lt;/number&gt;&lt;dates&gt;&lt;year&gt;undated&lt;/year&gt;&lt;/dates&gt;&lt;urls&gt;&lt;related-urls&gt;&lt;url&gt;https://www.righttoroam.org.uk&lt;/url&gt;&lt;/related-urls&gt;&lt;/urls&gt;&lt;/record&gt;&lt;/Cite&gt;&lt;/EndNote&gt;</w:instrText>
      </w:r>
      <w:r w:rsidR="00744AEB">
        <w:rPr>
          <w:rFonts w:ascii="Calibri" w:eastAsia="Times New Roman" w:hAnsi="Calibri" w:cs="Calibri"/>
          <w:lang w:val="en-GB" w:eastAsia="nb-NO"/>
        </w:rPr>
        <w:fldChar w:fldCharType="separate"/>
      </w:r>
      <w:r w:rsidR="00744AEB">
        <w:rPr>
          <w:rFonts w:ascii="Calibri" w:eastAsia="Times New Roman" w:hAnsi="Calibri" w:cs="Calibri"/>
          <w:noProof/>
          <w:lang w:val="en-GB" w:eastAsia="nb-NO"/>
        </w:rPr>
        <w:t>("The right to roam is the right to reconnect," undated)</w:t>
      </w:r>
      <w:r w:rsidR="00744AEB">
        <w:rPr>
          <w:rFonts w:ascii="Calibri" w:eastAsia="Times New Roman" w:hAnsi="Calibri" w:cs="Calibri"/>
          <w:lang w:val="en-GB" w:eastAsia="nb-NO"/>
        </w:rPr>
        <w:fldChar w:fldCharType="end"/>
      </w:r>
      <w:r w:rsidR="00E91590">
        <w:rPr>
          <w:rFonts w:ascii="Calibri" w:eastAsia="Times New Roman" w:hAnsi="Calibri" w:cs="Calibri"/>
          <w:lang w:val="en-GB" w:eastAsia="nb-NO"/>
        </w:rPr>
        <w:t xml:space="preserve">; hereby illustrating the crucial role </w:t>
      </w:r>
      <w:r w:rsidR="00597262">
        <w:rPr>
          <w:rFonts w:ascii="Calibri" w:eastAsia="Times New Roman" w:hAnsi="Calibri" w:cs="Calibri"/>
          <w:lang w:val="en-GB" w:eastAsia="nb-NO"/>
        </w:rPr>
        <w:t xml:space="preserve">of bureaucracy </w:t>
      </w:r>
      <w:r w:rsidR="00E91590">
        <w:rPr>
          <w:rFonts w:ascii="Calibri" w:eastAsia="Times New Roman" w:hAnsi="Calibri" w:cs="Calibri"/>
          <w:lang w:val="en-GB" w:eastAsia="nb-NO"/>
        </w:rPr>
        <w:t xml:space="preserve">in underpinning </w:t>
      </w:r>
      <w:r w:rsidR="00597262">
        <w:rPr>
          <w:rFonts w:ascii="Calibri" w:eastAsia="Times New Roman" w:hAnsi="Calibri" w:cs="Calibri"/>
          <w:lang w:val="en-GB" w:eastAsia="nb-NO"/>
        </w:rPr>
        <w:t>the freedom to move in nature</w:t>
      </w:r>
      <w:r w:rsidR="00E91590">
        <w:rPr>
          <w:rFonts w:ascii="Calibri" w:eastAsia="Times New Roman" w:hAnsi="Calibri" w:cs="Calibri"/>
          <w:lang w:val="en-GB" w:eastAsia="nb-NO"/>
        </w:rPr>
        <w:t>.</w:t>
      </w:r>
    </w:p>
    <w:p w14:paraId="2469E86B" w14:textId="77777777" w:rsidR="00744AEB" w:rsidRDefault="00744AEB" w:rsidP="00384158">
      <w:pPr>
        <w:spacing w:after="0"/>
        <w:rPr>
          <w:rFonts w:ascii="Calibri" w:eastAsia="Times New Roman" w:hAnsi="Calibri" w:cs="Calibri"/>
          <w:lang w:val="en-GB" w:eastAsia="nb-NO"/>
        </w:rPr>
      </w:pPr>
    </w:p>
    <w:p w14:paraId="3D8AE774" w14:textId="15FA4CB3" w:rsidR="004E1E49" w:rsidRPr="008F699C" w:rsidRDefault="00384158" w:rsidP="004E1E49">
      <w:pPr>
        <w:spacing w:after="0"/>
        <w:rPr>
          <w:rFonts w:ascii="Calibri" w:eastAsia="Times New Roman" w:hAnsi="Calibri" w:cs="Calibri"/>
          <w:lang w:val="en-GB" w:eastAsia="nb-NO"/>
        </w:rPr>
      </w:pPr>
      <w:r>
        <w:rPr>
          <w:rFonts w:ascii="Calibri" w:eastAsia="Times New Roman" w:hAnsi="Calibri" w:cs="Calibri"/>
          <w:lang w:val="en-GB" w:eastAsia="nb-NO"/>
        </w:rPr>
        <w:t xml:space="preserve">A second example of bureaucratisation is the institutionalisation of </w:t>
      </w:r>
      <w:r w:rsidR="003C221A">
        <w:rPr>
          <w:rFonts w:ascii="Calibri" w:eastAsia="Times New Roman" w:hAnsi="Calibri" w:cs="Calibri"/>
          <w:lang w:val="en-GB" w:eastAsia="nb-NO"/>
        </w:rPr>
        <w:t xml:space="preserve">the </w:t>
      </w:r>
      <w:r>
        <w:rPr>
          <w:rFonts w:ascii="Calibri" w:eastAsia="Times New Roman" w:hAnsi="Calibri" w:cs="Calibri"/>
          <w:lang w:val="en-GB" w:eastAsia="nb-NO"/>
        </w:rPr>
        <w:t xml:space="preserve">outdoor as an educational subject and </w:t>
      </w:r>
      <w:r w:rsidR="003C221A">
        <w:rPr>
          <w:rFonts w:ascii="Calibri" w:eastAsia="Times New Roman" w:hAnsi="Calibri" w:cs="Calibri"/>
          <w:lang w:val="en-GB" w:eastAsia="nb-NO"/>
        </w:rPr>
        <w:t xml:space="preserve">how it is defined </w:t>
      </w:r>
      <w:r>
        <w:rPr>
          <w:rFonts w:ascii="Calibri" w:eastAsia="Times New Roman" w:hAnsi="Calibri" w:cs="Calibri"/>
          <w:lang w:val="en-GB" w:eastAsia="nb-NO"/>
        </w:rPr>
        <w:t>in curricula. In</w:t>
      </w:r>
      <w:r w:rsidR="000A5EEF">
        <w:rPr>
          <w:rFonts w:ascii="Calibri" w:eastAsia="Times New Roman" w:hAnsi="Calibri" w:cs="Calibri"/>
          <w:lang w:val="en-GB" w:eastAsia="nb-NO"/>
        </w:rPr>
        <w:t>clusion in curricula</w:t>
      </w:r>
      <w:r>
        <w:rPr>
          <w:rFonts w:ascii="Calibri" w:eastAsia="Times New Roman" w:hAnsi="Calibri" w:cs="Calibri"/>
          <w:lang w:val="en-GB" w:eastAsia="nb-NO"/>
        </w:rPr>
        <w:t xml:space="preserve"> </w:t>
      </w:r>
      <w:r w:rsidR="00DB45BA">
        <w:rPr>
          <w:rFonts w:ascii="Calibri" w:eastAsia="Times New Roman" w:hAnsi="Calibri" w:cs="Calibri"/>
          <w:lang w:val="en-GB" w:eastAsia="nb-NO"/>
        </w:rPr>
        <w:t xml:space="preserve">set limits to how a subject is taught, producing new struggles, but also </w:t>
      </w:r>
      <w:r>
        <w:rPr>
          <w:rFonts w:ascii="Calibri" w:eastAsia="Times New Roman" w:hAnsi="Calibri" w:cs="Calibri"/>
          <w:lang w:val="en-GB" w:eastAsia="nb-NO"/>
        </w:rPr>
        <w:t>extend</w:t>
      </w:r>
      <w:r w:rsidR="00266B32">
        <w:rPr>
          <w:rFonts w:ascii="Calibri" w:eastAsia="Times New Roman" w:hAnsi="Calibri" w:cs="Calibri"/>
          <w:lang w:val="en-GB" w:eastAsia="nb-NO"/>
        </w:rPr>
        <w:t xml:space="preserve"> participation</w:t>
      </w:r>
      <w:r>
        <w:rPr>
          <w:rFonts w:ascii="Calibri" w:eastAsia="Times New Roman" w:hAnsi="Calibri" w:cs="Calibri"/>
          <w:lang w:val="en-GB" w:eastAsia="nb-NO"/>
        </w:rPr>
        <w:t xml:space="preserve">. </w:t>
      </w:r>
      <w:r w:rsidRPr="007A0981">
        <w:rPr>
          <w:rFonts w:ascii="Calibri" w:eastAsia="Times New Roman" w:hAnsi="Calibri" w:cs="Calibri"/>
          <w:lang w:val="en-GB" w:eastAsia="nb-NO"/>
        </w:rPr>
        <w:t>Nicol</w:t>
      </w:r>
      <w:r>
        <w:rPr>
          <w:rFonts w:ascii="Calibri" w:eastAsia="Times New Roman" w:hAnsi="Calibri" w:cs="Calibri"/>
          <w:lang w:val="en-GB" w:eastAsia="nb-NO"/>
        </w:rPr>
        <w:t xml:space="preserve"> </w:t>
      </w:r>
      <w:r w:rsidRPr="007A0981">
        <w:rPr>
          <w:rFonts w:ascii="Calibri" w:eastAsia="Times New Roman" w:hAnsi="Calibri" w:cs="Calibri"/>
          <w:lang w:val="en-GB" w:eastAsia="nb-NO"/>
        </w:rPr>
        <w:t xml:space="preserve">traces </w:t>
      </w:r>
      <w:r>
        <w:rPr>
          <w:rFonts w:ascii="Calibri" w:eastAsia="Times New Roman" w:hAnsi="Calibri" w:cs="Calibri"/>
          <w:lang w:val="en-GB" w:eastAsia="nb-NO"/>
        </w:rPr>
        <w:t>a range of</w:t>
      </w:r>
      <w:r w:rsidRPr="007A0981">
        <w:rPr>
          <w:rFonts w:ascii="Calibri" w:eastAsia="Times New Roman" w:hAnsi="Calibri" w:cs="Calibri"/>
          <w:lang w:val="en-GB" w:eastAsia="nb-NO"/>
        </w:rPr>
        <w:t xml:space="preserve"> tension</w:t>
      </w:r>
      <w:r>
        <w:rPr>
          <w:rFonts w:ascii="Calibri" w:eastAsia="Times New Roman" w:hAnsi="Calibri" w:cs="Calibri"/>
          <w:lang w:val="en-GB" w:eastAsia="nb-NO"/>
        </w:rPr>
        <w:t xml:space="preserve">s emerging from </w:t>
      </w:r>
      <w:r w:rsidRPr="007A0981">
        <w:rPr>
          <w:rFonts w:ascii="Calibri" w:eastAsia="Times New Roman" w:hAnsi="Calibri" w:cs="Calibri"/>
          <w:lang w:val="en-GB" w:eastAsia="nb-NO"/>
        </w:rPr>
        <w:t>the institutionalisation of outdoor education</w:t>
      </w:r>
      <w:r>
        <w:rPr>
          <w:rFonts w:ascii="Calibri" w:eastAsia="Times New Roman" w:hAnsi="Calibri" w:cs="Calibri"/>
          <w:lang w:val="en-GB" w:eastAsia="nb-NO"/>
        </w:rPr>
        <w:t xml:space="preserve"> following the 1944 Education Act as the </w:t>
      </w:r>
      <w:r w:rsidRPr="00523BA5">
        <w:rPr>
          <w:rFonts w:cstheme="minorHAnsi"/>
          <w:lang w:val="en-GB" w:eastAsia="nb-NO"/>
        </w:rPr>
        <w:t xml:space="preserve">first step </w:t>
      </w:r>
      <w:r w:rsidRPr="00523BA5">
        <w:rPr>
          <w:rFonts w:cstheme="minorHAnsi"/>
          <w:lang w:val="en-GB" w:eastAsia="nb-NO"/>
        </w:rPr>
        <w:fldChar w:fldCharType="begin"/>
      </w:r>
      <w:r>
        <w:rPr>
          <w:rFonts w:cstheme="minorHAnsi"/>
          <w:lang w:val="en-GB" w:eastAsia="nb-NO"/>
        </w:rPr>
        <w:instrText xml:space="preserve"> ADDIN EN.CITE &lt;EndNote&gt;&lt;Cite ExcludeAuth="1"&gt;&lt;Author&gt;Nicol&lt;/Author&gt;&lt;Year&gt;2002&lt;/Year&gt;&lt;RecNum&gt;1083&lt;/RecNum&gt;&lt;DisplayText&gt;(2002a)&lt;/DisplayText&gt;&lt;record&gt;&lt;rec-number&gt;1083&lt;/rec-number&gt;&lt;foreign-keys&gt;&lt;key app="EN" db-id="0pxtwpdsyf9wsaead0bpzzv32fzd0w90prx5" timestamp="1666454009"&gt;1083&lt;/key&gt;&lt;/foreign-keys&gt;&lt;ref-type name="Journal Article"&gt;17&lt;/ref-type&gt;&lt;contributors&gt;&lt;authors&gt;&lt;author&gt;Nicol, Robbie&lt;/author&gt;&lt;/authors&gt;&lt;/contributors&gt;&lt;titles&gt;&lt;title&gt;Outdoor education: Research topic or universal value? Part one&lt;/title&gt;&lt;secondary-title&gt;Journal of Adventure Education and Outdoor Learning&lt;/secondary-title&gt;&lt;/titles&gt;&lt;periodical&gt;&lt;full-title&gt;Journal of Adventure Education and Outdoor Learning&lt;/full-title&gt;&lt;/periodical&gt;&lt;pages&gt;29-41&lt;/pages&gt;&lt;volume&gt;2&lt;/volume&gt;&lt;number&gt;1&lt;/number&gt;&lt;dates&gt;&lt;year&gt;2002&lt;/year&gt;&lt;pub-dates&gt;&lt;date&gt;2002/01/01&lt;/date&gt;&lt;/pub-dates&gt;&lt;/dates&gt;&lt;publisher&gt;Routledge&lt;/publisher&gt;&lt;isbn&gt;1472-9679&lt;/isbn&gt;&lt;urls&gt;&lt;related-urls&gt;&lt;url&gt;https://doi.org/10.1080/14729670285200141&lt;/url&gt;&lt;/related-urls&gt;&lt;/urls&gt;&lt;electronic-resource-num&gt;10.1080/14729670285200141&lt;/electronic-resource-num&gt;&lt;/record&gt;&lt;/Cite&gt;&lt;/EndNote&gt;</w:instrText>
      </w:r>
      <w:r w:rsidRPr="00523BA5">
        <w:rPr>
          <w:rFonts w:cstheme="minorHAnsi"/>
          <w:lang w:val="en-GB" w:eastAsia="nb-NO"/>
        </w:rPr>
        <w:fldChar w:fldCharType="separate"/>
      </w:r>
      <w:r>
        <w:rPr>
          <w:rFonts w:cstheme="minorHAnsi"/>
          <w:noProof/>
          <w:lang w:val="en-GB" w:eastAsia="nb-NO"/>
        </w:rPr>
        <w:t>(2002a)</w:t>
      </w:r>
      <w:r w:rsidRPr="00523BA5">
        <w:rPr>
          <w:rFonts w:cstheme="minorHAnsi"/>
          <w:lang w:val="en-GB" w:eastAsia="nb-NO"/>
        </w:rPr>
        <w:fldChar w:fldCharType="end"/>
      </w:r>
      <w:r w:rsidRPr="00523BA5">
        <w:rPr>
          <w:rFonts w:cstheme="minorHAnsi"/>
          <w:lang w:val="en-GB" w:eastAsia="nb-NO"/>
        </w:rPr>
        <w:t xml:space="preserve">. </w:t>
      </w:r>
      <w:r>
        <w:rPr>
          <w:rFonts w:cstheme="minorHAnsi"/>
          <w:lang w:val="en-GB" w:eastAsia="nb-NO"/>
        </w:rPr>
        <w:t xml:space="preserve">As noted by </w:t>
      </w:r>
      <w:r>
        <w:rPr>
          <w:rFonts w:cstheme="minorHAnsi"/>
          <w:lang w:val="en-GB" w:eastAsia="nb-NO"/>
        </w:rPr>
        <w:fldChar w:fldCharType="begin"/>
      </w:r>
      <w:r>
        <w:rPr>
          <w:rFonts w:cstheme="minorHAnsi"/>
          <w:lang w:val="en-GB" w:eastAsia="nb-NO"/>
        </w:rPr>
        <w:instrText xml:space="preserve"> ADDIN EN.CITE &lt;EndNote&gt;&lt;Cite AuthorYear="1"&gt;&lt;Author&gt;Cook&lt;/Author&gt;&lt;Year&gt;1999&lt;/Year&gt;&lt;RecNum&gt;1090&lt;/RecNum&gt;&lt;DisplayText&gt;Cook (1999)&lt;/DisplayText&gt;&lt;record&gt;&lt;rec-number&gt;1090&lt;/rec-number&gt;&lt;foreign-keys&gt;&lt;key app="EN" db-id="0pxtwpdsyf9wsaead0bpzzv32fzd0w90prx5" timestamp="1666517974"&gt;1090&lt;/key&gt;&lt;/foreign-keys&gt;&lt;ref-type name="Journal Article"&gt;17&lt;/ref-type&gt;&lt;contributors&gt;&lt;authors&gt;&lt;author&gt;Cook, Lynn&lt;/author&gt;&lt;/authors&gt;&lt;/contributors&gt;&lt;titles&gt;&lt;title&gt;The 1944 Education Act and outdoor education: from policy to practice&lt;/title&gt;&lt;secondary-title&gt;History of Education&lt;/secondary-title&gt;&lt;/titles&gt;&lt;periodical&gt;&lt;full-title&gt;History of Education&lt;/full-title&gt;&lt;/periodical&gt;&lt;pages&gt;157-172&lt;/pages&gt;&lt;volume&gt;28&lt;/volume&gt;&lt;number&gt;2&lt;/number&gt;&lt;dates&gt;&lt;year&gt;1999&lt;/year&gt;&lt;pub-dates&gt;&lt;date&gt;1999/06/01&lt;/date&gt;&lt;/pub-dates&gt;&lt;/dates&gt;&lt;publisher&gt;Routledge&lt;/publisher&gt;&lt;isbn&gt;0046-760X&lt;/isbn&gt;&lt;urls&gt;&lt;related-urls&gt;&lt;url&gt;https://doi.org/10.1080/004676099284717&lt;/url&gt;&lt;/related-urls&gt;&lt;/urls&gt;&lt;electronic-resource-num&gt;10.1080/004676099284717&lt;/electronic-resource-num&gt;&lt;/record&gt;&lt;/Cite&gt;&lt;/EndNote&gt;</w:instrText>
      </w:r>
      <w:r>
        <w:rPr>
          <w:rFonts w:cstheme="minorHAnsi"/>
          <w:lang w:val="en-GB" w:eastAsia="nb-NO"/>
        </w:rPr>
        <w:fldChar w:fldCharType="separate"/>
      </w:r>
      <w:r>
        <w:rPr>
          <w:rFonts w:cstheme="minorHAnsi"/>
          <w:noProof/>
          <w:lang w:val="en-GB" w:eastAsia="nb-NO"/>
        </w:rPr>
        <w:t>Cook (1999)</w:t>
      </w:r>
      <w:r>
        <w:rPr>
          <w:rFonts w:cstheme="minorHAnsi"/>
          <w:lang w:val="en-GB" w:eastAsia="nb-NO"/>
        </w:rPr>
        <w:fldChar w:fldCharType="end"/>
      </w:r>
      <w:r>
        <w:rPr>
          <w:rFonts w:cstheme="minorHAnsi"/>
          <w:lang w:val="en-GB" w:eastAsia="nb-NO"/>
        </w:rPr>
        <w:t>, the Act obliged l</w:t>
      </w:r>
      <w:r w:rsidRPr="00206E9A">
        <w:rPr>
          <w:rFonts w:cstheme="minorHAnsi"/>
          <w:lang w:val="en-GB" w:eastAsia="nb-NO"/>
        </w:rPr>
        <w:t>ocal education authorities to provide facilities for recreation and physical and social training</w:t>
      </w:r>
      <w:r>
        <w:rPr>
          <w:rFonts w:cstheme="minorHAnsi"/>
          <w:lang w:val="en-GB" w:eastAsia="nb-NO"/>
        </w:rPr>
        <w:t xml:space="preserve">, but </w:t>
      </w:r>
      <w:r w:rsidR="0065122D">
        <w:rPr>
          <w:rFonts w:cstheme="minorHAnsi"/>
          <w:lang w:val="en-GB" w:eastAsia="nb-NO"/>
        </w:rPr>
        <w:t xml:space="preserve">it </w:t>
      </w:r>
      <w:r>
        <w:rPr>
          <w:rFonts w:cstheme="minorHAnsi"/>
          <w:lang w:val="en-GB" w:eastAsia="nb-NO"/>
        </w:rPr>
        <w:t xml:space="preserve">also meant that dominant values and practices were solidified. Outdoor education should </w:t>
      </w:r>
      <w:r>
        <w:rPr>
          <w:rFonts w:ascii="Calibri" w:eastAsia="Times New Roman" w:hAnsi="Calibri" w:cs="Calibri"/>
          <w:lang w:val="en-GB" w:eastAsia="nb-NO"/>
        </w:rPr>
        <w:t xml:space="preserve">serve </w:t>
      </w:r>
      <w:r w:rsidRPr="00270102">
        <w:rPr>
          <w:rFonts w:ascii="Calibri" w:eastAsia="Times New Roman" w:hAnsi="Calibri" w:cs="Calibri"/>
          <w:lang w:val="en-GB" w:eastAsia="nb-NO"/>
        </w:rPr>
        <w:t xml:space="preserve">the national interest </w:t>
      </w:r>
      <w:r>
        <w:rPr>
          <w:rFonts w:ascii="Calibri" w:eastAsia="Times New Roman" w:hAnsi="Calibri" w:cs="Calibri"/>
          <w:lang w:val="en-GB" w:eastAsia="nb-NO"/>
        </w:rPr>
        <w:t xml:space="preserve">in the war situation; </w:t>
      </w:r>
      <w:r w:rsidR="00734EEB">
        <w:rPr>
          <w:rFonts w:ascii="Calibri" w:eastAsia="Times New Roman" w:hAnsi="Calibri" w:cs="Calibri"/>
          <w:lang w:val="en-GB" w:eastAsia="nb-NO"/>
        </w:rPr>
        <w:t xml:space="preserve">offer </w:t>
      </w:r>
      <w:r>
        <w:rPr>
          <w:rFonts w:ascii="Calibri" w:eastAsia="Times New Roman" w:hAnsi="Calibri" w:cs="Calibri"/>
          <w:lang w:val="en-GB" w:eastAsia="nb-NO"/>
        </w:rPr>
        <w:lastRenderedPageBreak/>
        <w:t xml:space="preserve">physical and moral education and a taste of </w:t>
      </w:r>
      <w:r w:rsidRPr="00270102">
        <w:rPr>
          <w:rFonts w:ascii="Calibri" w:eastAsia="Times New Roman" w:hAnsi="Calibri" w:cs="Calibri"/>
          <w:lang w:val="en-GB" w:eastAsia="nb-NO"/>
        </w:rPr>
        <w:t>boarding school experience</w:t>
      </w:r>
      <w:r w:rsidR="0065122D">
        <w:rPr>
          <w:rFonts w:ascii="Calibri" w:eastAsia="Times New Roman" w:hAnsi="Calibri" w:cs="Calibri"/>
          <w:lang w:val="en-GB" w:eastAsia="nb-NO"/>
        </w:rPr>
        <w:t>s</w:t>
      </w:r>
      <w:r w:rsidRPr="00270102">
        <w:rPr>
          <w:rFonts w:ascii="Calibri" w:eastAsia="Times New Roman" w:hAnsi="Calibri" w:cs="Calibri"/>
          <w:lang w:val="en-GB" w:eastAsia="nb-NO"/>
        </w:rPr>
        <w:t>.</w:t>
      </w:r>
      <w:r>
        <w:rPr>
          <w:rFonts w:ascii="Calibri" w:eastAsia="Times New Roman" w:hAnsi="Calibri" w:cs="Calibri"/>
          <w:lang w:val="en-GB" w:eastAsia="nb-NO"/>
        </w:rPr>
        <w:t xml:space="preserve"> Constant debates over the price to be paid for outdoor education</w:t>
      </w:r>
      <w:r w:rsidR="0065122D">
        <w:rPr>
          <w:rFonts w:ascii="Calibri" w:eastAsia="Times New Roman" w:hAnsi="Calibri" w:cs="Calibri"/>
          <w:lang w:val="en-GB" w:eastAsia="nb-NO"/>
        </w:rPr>
        <w:t>’s</w:t>
      </w:r>
      <w:r>
        <w:rPr>
          <w:rFonts w:ascii="Calibri" w:eastAsia="Times New Roman" w:hAnsi="Calibri" w:cs="Calibri"/>
          <w:lang w:val="en-GB" w:eastAsia="nb-NO"/>
        </w:rPr>
        <w:t xml:space="preserve"> place in the formal education system ensued. </w:t>
      </w:r>
      <w:r w:rsidR="004D0F02">
        <w:rPr>
          <w:rFonts w:ascii="Calibri" w:eastAsia="Times New Roman" w:hAnsi="Calibri" w:cs="Calibri"/>
          <w:lang w:val="en-GB" w:eastAsia="nb-NO"/>
        </w:rPr>
        <w:fldChar w:fldCharType="begin"/>
      </w:r>
      <w:r w:rsidR="008723F1">
        <w:rPr>
          <w:rFonts w:ascii="Calibri" w:eastAsia="Times New Roman" w:hAnsi="Calibri" w:cs="Calibri"/>
          <w:lang w:val="en-GB" w:eastAsia="nb-NO"/>
        </w:rPr>
        <w:instrText xml:space="preserve"> ADDIN EN.CITE &lt;EndNote&gt;&lt;Cite AuthorYear="1"&gt;&lt;Author&gt;Nicol&lt;/Author&gt;&lt;Year&gt;2002&lt;/Year&gt;&lt;RecNum&gt;1084&lt;/RecNum&gt;&lt;DisplayText&gt;Nicol (2002b)&lt;/DisplayText&gt;&lt;record&gt;&lt;rec-number&gt;1084&lt;/rec-number&gt;&lt;foreign-keys&gt;&lt;key app="EN" db-id="0pxtwpdsyf9wsaead0bpzzv32fzd0w90prx5" timestamp="1666454051"&gt;1084&lt;/key&gt;&lt;/foreign-keys&gt;&lt;ref-type name="Journal Article"&gt;17&lt;/ref-type&gt;&lt;contributors&gt;&lt;authors&gt;&lt;author&gt;Nicol, Robbie&lt;/author&gt;&lt;/authors&gt;&lt;/contributors&gt;&lt;titles&gt;&lt;title&gt;Outdoor education: Research topic or universal value? Part Two&lt;/title&gt;&lt;secondary-title&gt;Journal of Adventure Education and Outdoor Learning&lt;/secondary-title&gt;&lt;/titles&gt;&lt;periodical&gt;&lt;full-title&gt;Journal of Adventure Education and Outdoor Learning&lt;/full-title&gt;&lt;/periodical&gt;&lt;pages&gt;85-99&lt;/pages&gt;&lt;volume&gt;2&lt;/volume&gt;&lt;number&gt;2&lt;/number&gt;&lt;dates&gt;&lt;year&gt;2002&lt;/year&gt;&lt;pub-dates&gt;&lt;date&gt;2002/01/01&lt;/date&gt;&lt;/pub-dates&gt;&lt;/dates&gt;&lt;publisher&gt;Routledge&lt;/publisher&gt;&lt;isbn&gt;1472-9679&lt;/isbn&gt;&lt;urls&gt;&lt;related-urls&gt;&lt;url&gt;https://doi.org/10.1080/14729670285200201&lt;/url&gt;&lt;/related-urls&gt;&lt;/urls&gt;&lt;electronic-resource-num&gt;10.1080/14729670285200201&lt;/electronic-resource-num&gt;&lt;/record&gt;&lt;/Cite&gt;&lt;/EndNote&gt;</w:instrText>
      </w:r>
      <w:r w:rsidR="004D0F02">
        <w:rPr>
          <w:rFonts w:ascii="Calibri" w:eastAsia="Times New Roman" w:hAnsi="Calibri" w:cs="Calibri"/>
          <w:lang w:val="en-GB" w:eastAsia="nb-NO"/>
        </w:rPr>
        <w:fldChar w:fldCharType="separate"/>
      </w:r>
      <w:r w:rsidR="008723F1">
        <w:rPr>
          <w:rFonts w:ascii="Calibri" w:eastAsia="Times New Roman" w:hAnsi="Calibri" w:cs="Calibri"/>
          <w:noProof/>
          <w:lang w:val="en-GB" w:eastAsia="nb-NO"/>
        </w:rPr>
        <w:t>Nicol (2002b)</w:t>
      </w:r>
      <w:r w:rsidR="004D0F02">
        <w:rPr>
          <w:rFonts w:ascii="Calibri" w:eastAsia="Times New Roman" w:hAnsi="Calibri" w:cs="Calibri"/>
          <w:lang w:val="en-GB" w:eastAsia="nb-NO"/>
        </w:rPr>
        <w:fldChar w:fldCharType="end"/>
      </w:r>
      <w:r w:rsidR="004D0F02">
        <w:rPr>
          <w:rFonts w:ascii="Calibri" w:eastAsia="Times New Roman" w:hAnsi="Calibri" w:cs="Calibri"/>
          <w:lang w:val="en-GB" w:eastAsia="nb-NO"/>
        </w:rPr>
        <w:t xml:space="preserve"> </w:t>
      </w:r>
      <w:r>
        <w:rPr>
          <w:rFonts w:ascii="Calibri" w:eastAsia="Times New Roman" w:hAnsi="Calibri" w:cs="Calibri"/>
          <w:lang w:val="en-GB" w:eastAsia="nb-NO"/>
        </w:rPr>
        <w:t xml:space="preserve">shows how the field is influenced by both progressive and conservative forces, </w:t>
      </w:r>
      <w:r w:rsidR="008723F1">
        <w:rPr>
          <w:rFonts w:ascii="Calibri" w:eastAsia="Times New Roman" w:hAnsi="Calibri" w:cs="Calibri"/>
          <w:lang w:val="en-GB" w:eastAsia="nb-NO"/>
        </w:rPr>
        <w:t xml:space="preserve">while </w:t>
      </w:r>
      <w:r w:rsidR="008723F1" w:rsidRPr="006C137D">
        <w:rPr>
          <w:rFonts w:ascii="Calibri" w:eastAsia="Times New Roman" w:hAnsi="Calibri" w:cs="Calibri"/>
          <w:lang w:eastAsia="nb-NO"/>
        </w:rPr>
        <w:fldChar w:fldCharType="begin"/>
      </w:r>
      <w:r w:rsidR="008F699C" w:rsidRPr="008F699C">
        <w:rPr>
          <w:rFonts w:ascii="Calibri" w:eastAsia="Times New Roman" w:hAnsi="Calibri" w:cs="Calibri"/>
          <w:lang w:val="en-GB" w:eastAsia="nb-NO"/>
        </w:rPr>
        <w:instrText xml:space="preserve"> ADDIN EN.CITE &lt;EndNote&gt;&lt;Cite AuthorYear="1"&gt;&lt;Author&gt;Loynes&lt;/Author&gt;&lt;Year&gt;2008&lt;/Year&gt;&lt;RecNum&gt;1082&lt;/RecNum&gt;&lt;DisplayText&gt;Loynes (2008)&lt;/DisplayText&gt;&lt;record&gt;&lt;rec-number&gt;1082&lt;/rec-number&gt;&lt;foreign-keys&gt;&lt;key app="EN" db-id="0pxtwpdsyf9wsaead0bpzzv32fzd0w90prx5" timestamp="1666453130"&gt;1082&lt;/key&gt;&lt;/foreign-keys&gt;&lt;ref-type name="Book Section"&gt;5&lt;/ref-type&gt;&lt;contributors&gt;&lt;authors&gt;&lt;author&gt;Loynes, Christopher&lt;/author&gt;&lt;/authors&gt;&lt;secondary-authors&gt;&lt;author&gt;Becker, Peter,&lt;/author&gt;&lt;author&gt;Schirp, Jochem &lt;/author&gt;&lt;/secondary-authors&gt;&lt;/contributors&gt;&lt;titles&gt;&lt;title&gt;Social Reform, Militarism and Other Historical Influences on the Practice of Outdoor Education in Youth Work&lt;/title&gt;&lt;secondary-title&gt;Other Ways of Learning&lt;/secondary-title&gt;&lt;/titles&gt;&lt;dates&gt;&lt;year&gt;2008&lt;/year&gt;&lt;/dates&gt;&lt;pub-location&gt;Germany&lt;/pub-location&gt;&lt;publisher&gt;BSJE&lt;/publisher&gt;&lt;urls&gt;&lt;/urls&gt;&lt;/record&gt;&lt;/Cite&gt;&lt;/EndNote&gt;</w:instrText>
      </w:r>
      <w:r w:rsidR="008723F1" w:rsidRPr="006C137D">
        <w:rPr>
          <w:rFonts w:ascii="Calibri" w:eastAsia="Times New Roman" w:hAnsi="Calibri" w:cs="Calibri"/>
          <w:lang w:eastAsia="nb-NO"/>
        </w:rPr>
        <w:fldChar w:fldCharType="separate"/>
      </w:r>
      <w:r w:rsidR="008F699C" w:rsidRPr="008F699C">
        <w:rPr>
          <w:rFonts w:ascii="Calibri" w:eastAsia="Times New Roman" w:hAnsi="Calibri" w:cs="Calibri"/>
          <w:noProof/>
          <w:lang w:val="en-GB" w:eastAsia="nb-NO"/>
        </w:rPr>
        <w:t>Loynes (2008)</w:t>
      </w:r>
      <w:r w:rsidR="008723F1" w:rsidRPr="006C137D">
        <w:rPr>
          <w:rFonts w:ascii="Calibri" w:eastAsia="Times New Roman" w:hAnsi="Calibri" w:cs="Calibri"/>
          <w:lang w:eastAsia="nb-NO"/>
        </w:rPr>
        <w:fldChar w:fldCharType="end"/>
      </w:r>
      <w:r w:rsidR="008723F1" w:rsidRPr="00BB24C4">
        <w:rPr>
          <w:rFonts w:ascii="Calibri" w:eastAsia="Times New Roman" w:hAnsi="Calibri" w:cs="Calibri"/>
          <w:lang w:val="en-GB" w:eastAsia="nb-NO"/>
        </w:rPr>
        <w:t xml:space="preserve"> </w:t>
      </w:r>
      <w:r w:rsidR="008F699C">
        <w:rPr>
          <w:rFonts w:ascii="Calibri" w:eastAsia="Times New Roman" w:hAnsi="Calibri" w:cs="Calibri"/>
          <w:lang w:val="en-GB" w:eastAsia="nb-NO"/>
        </w:rPr>
        <w:t xml:space="preserve">points to a gradual shift of focus towards </w:t>
      </w:r>
      <w:r w:rsidR="008723F1" w:rsidRPr="006C137D">
        <w:rPr>
          <w:rFonts w:ascii="Calibri" w:eastAsia="Times New Roman" w:hAnsi="Calibri" w:cs="Calibri"/>
          <w:lang w:val="en-GB" w:eastAsia="nb-NO"/>
        </w:rPr>
        <w:t xml:space="preserve">empowerment </w:t>
      </w:r>
      <w:r w:rsidR="008F699C">
        <w:rPr>
          <w:rFonts w:ascii="Calibri" w:eastAsia="Times New Roman" w:hAnsi="Calibri" w:cs="Calibri"/>
          <w:lang w:val="en-GB" w:eastAsia="nb-NO"/>
        </w:rPr>
        <w:t xml:space="preserve">rather than just </w:t>
      </w:r>
      <w:r w:rsidR="008723F1" w:rsidRPr="006C137D">
        <w:rPr>
          <w:rFonts w:ascii="Calibri" w:eastAsia="Times New Roman" w:hAnsi="Calibri" w:cs="Calibri"/>
          <w:lang w:val="en-GB" w:eastAsia="nb-NO"/>
        </w:rPr>
        <w:t xml:space="preserve">moulding the young. </w:t>
      </w:r>
      <w:r w:rsidR="00266B32">
        <w:rPr>
          <w:rFonts w:ascii="Calibri" w:eastAsia="Times New Roman" w:hAnsi="Calibri" w:cs="Calibri"/>
          <w:lang w:val="en-GB" w:eastAsia="nb-NO"/>
        </w:rPr>
        <w:t>Yet, as</w:t>
      </w:r>
      <w:r w:rsidR="008F699C">
        <w:rPr>
          <w:rFonts w:ascii="Calibri" w:eastAsia="Times New Roman" w:hAnsi="Calibri" w:cs="Calibri"/>
          <w:lang w:val="en-GB" w:eastAsia="nb-NO"/>
        </w:rPr>
        <w:t xml:space="preserve"> the field became less </w:t>
      </w:r>
      <w:r w:rsidR="008723F1" w:rsidRPr="006C137D">
        <w:rPr>
          <w:rFonts w:ascii="Calibri" w:eastAsia="Times New Roman" w:hAnsi="Calibri" w:cs="Calibri"/>
          <w:lang w:val="en-GB" w:eastAsia="nb-NO"/>
        </w:rPr>
        <w:t>upper</w:t>
      </w:r>
      <w:r w:rsidR="0065122D">
        <w:rPr>
          <w:rFonts w:ascii="Calibri" w:eastAsia="Times New Roman" w:hAnsi="Calibri" w:cs="Calibri"/>
          <w:lang w:val="en-GB" w:eastAsia="nb-NO"/>
        </w:rPr>
        <w:t>-</w:t>
      </w:r>
      <w:r w:rsidR="008723F1" w:rsidRPr="006C137D">
        <w:rPr>
          <w:rFonts w:ascii="Calibri" w:eastAsia="Times New Roman" w:hAnsi="Calibri" w:cs="Calibri"/>
          <w:lang w:val="en-GB" w:eastAsia="nb-NO"/>
        </w:rPr>
        <w:t>class</w:t>
      </w:r>
      <w:r w:rsidR="00266B32">
        <w:rPr>
          <w:rFonts w:ascii="Calibri" w:eastAsia="Times New Roman" w:hAnsi="Calibri" w:cs="Calibri"/>
          <w:lang w:val="en-GB" w:eastAsia="nb-NO"/>
        </w:rPr>
        <w:t xml:space="preserve"> </w:t>
      </w:r>
      <w:r w:rsidR="008723F1" w:rsidRPr="006C137D">
        <w:rPr>
          <w:rFonts w:ascii="Calibri" w:eastAsia="Times New Roman" w:hAnsi="Calibri" w:cs="Calibri"/>
          <w:lang w:val="en-GB" w:eastAsia="nb-NO"/>
        </w:rPr>
        <w:t>and patriarchal</w:t>
      </w:r>
      <w:r w:rsidR="008F699C">
        <w:rPr>
          <w:rFonts w:ascii="Calibri" w:eastAsia="Times New Roman" w:hAnsi="Calibri" w:cs="Calibri"/>
          <w:lang w:val="en-GB" w:eastAsia="nb-NO"/>
        </w:rPr>
        <w:t xml:space="preserve">, </w:t>
      </w:r>
      <w:r w:rsidR="00E10934">
        <w:rPr>
          <w:rFonts w:ascii="Calibri" w:eastAsia="Times New Roman" w:hAnsi="Calibri" w:cs="Calibri"/>
          <w:lang w:val="en-GB" w:eastAsia="nb-NO"/>
        </w:rPr>
        <w:t xml:space="preserve">the </w:t>
      </w:r>
      <w:r>
        <w:rPr>
          <w:rFonts w:ascii="Calibri" w:eastAsia="Times New Roman" w:hAnsi="Calibri" w:cs="Calibri"/>
          <w:lang w:val="en-GB" w:eastAsia="nb-NO"/>
        </w:rPr>
        <w:t>emphasis on qualifications and standards</w:t>
      </w:r>
      <w:r w:rsidR="00E10934">
        <w:rPr>
          <w:rFonts w:ascii="Calibri" w:eastAsia="Times New Roman" w:hAnsi="Calibri" w:cs="Calibri"/>
          <w:lang w:val="en-GB" w:eastAsia="nb-NO"/>
        </w:rPr>
        <w:t xml:space="preserve"> increased</w:t>
      </w:r>
      <w:r>
        <w:rPr>
          <w:rFonts w:ascii="Calibri" w:eastAsia="Times New Roman" w:hAnsi="Calibri" w:cs="Calibri"/>
          <w:lang w:val="en-GB" w:eastAsia="nb-NO"/>
        </w:rPr>
        <w:t xml:space="preserve">. The turn to neoliberalism in the 1980s meant more emphasis on cost effectiveness and defined skills and outcomes </w:t>
      </w:r>
      <w:r w:rsidRPr="00F17080">
        <w:rPr>
          <w:rFonts w:ascii="Calibri" w:eastAsia="Times New Roman" w:hAnsi="Calibri" w:cs="Calibri"/>
          <w:lang w:val="en-GB" w:eastAsia="nb-NO"/>
        </w:rPr>
        <w:fldChar w:fldCharType="begin"/>
      </w:r>
      <w:r w:rsidRPr="00F17080">
        <w:rPr>
          <w:rFonts w:ascii="Calibri" w:eastAsia="Times New Roman" w:hAnsi="Calibri" w:cs="Calibri"/>
          <w:lang w:val="en-GB" w:eastAsia="nb-NO"/>
        </w:rPr>
        <w:instrText xml:space="preserve"> ADDIN EN.CITE &lt;EndNote&gt;&lt;Cite&gt;&lt;Author&gt;Nicol&lt;/Author&gt;&lt;Year&gt;2002&lt;/Year&gt;&lt;RecNum&gt;1084&lt;/RecNum&gt;&lt;DisplayText&gt;(Nicol, 2002b)&lt;/DisplayText&gt;&lt;record&gt;&lt;rec-number&gt;1084&lt;/rec-number&gt;&lt;foreign-keys&gt;&lt;key app="EN" db-id="0pxtwpdsyf9wsaead0bpzzv32fzd0w90prx5" timestamp="1666454051"&gt;1084&lt;/key&gt;&lt;/foreign-keys&gt;&lt;ref-type name="Journal Article"&gt;17&lt;/ref-type&gt;&lt;contributors&gt;&lt;authors&gt;&lt;author&gt;Nicol, Robbie&lt;/author&gt;&lt;/authors&gt;&lt;/contributors&gt;&lt;titles&gt;&lt;title&gt;Outdoor education: Research topic or universal value? Part Two&lt;/title&gt;&lt;secondary-title&gt;Journal of Adventure Education and Outdoor Learning&lt;/secondary-title&gt;&lt;/titles&gt;&lt;periodical&gt;&lt;full-title&gt;Journal of Adventure Education and Outdoor Learning&lt;/full-title&gt;&lt;/periodical&gt;&lt;pages&gt;85-99&lt;/pages&gt;&lt;volume&gt;2&lt;/volume&gt;&lt;number&gt;2&lt;/number&gt;&lt;dates&gt;&lt;year&gt;2002&lt;/year&gt;&lt;pub-dates&gt;&lt;date&gt;2002/01/01&lt;/date&gt;&lt;/pub-dates&gt;&lt;/dates&gt;&lt;publisher&gt;Routledge&lt;/publisher&gt;&lt;isbn&gt;1472-9679&lt;/isbn&gt;&lt;urls&gt;&lt;related-urls&gt;&lt;url&gt;https://doi.org/10.1080/14729670285200201&lt;/url&gt;&lt;/related-urls&gt;&lt;/urls&gt;&lt;electronic-resource-num&gt;10.1080/14729670285200201&lt;/electronic-resource-num&gt;&lt;/record&gt;&lt;/Cite&gt;&lt;/EndNote&gt;</w:instrText>
      </w:r>
      <w:r w:rsidRPr="00F17080">
        <w:rPr>
          <w:rFonts w:ascii="Calibri" w:eastAsia="Times New Roman" w:hAnsi="Calibri" w:cs="Calibri"/>
          <w:lang w:val="en-GB" w:eastAsia="nb-NO"/>
        </w:rPr>
        <w:fldChar w:fldCharType="separate"/>
      </w:r>
      <w:r w:rsidRPr="00F17080">
        <w:rPr>
          <w:rFonts w:ascii="Calibri" w:eastAsia="Times New Roman" w:hAnsi="Calibri" w:cs="Calibri"/>
          <w:noProof/>
          <w:lang w:val="en-GB" w:eastAsia="nb-NO"/>
        </w:rPr>
        <w:t>(Nicol, 2002b)</w:t>
      </w:r>
      <w:r w:rsidRPr="00F17080">
        <w:rPr>
          <w:rFonts w:ascii="Calibri" w:eastAsia="Times New Roman" w:hAnsi="Calibri" w:cs="Calibri"/>
          <w:lang w:val="en-GB" w:eastAsia="nb-NO"/>
        </w:rPr>
        <w:fldChar w:fldCharType="end"/>
      </w:r>
      <w:r>
        <w:rPr>
          <w:rFonts w:ascii="Calibri" w:eastAsia="Times New Roman" w:hAnsi="Calibri" w:cs="Calibri"/>
          <w:lang w:val="en-GB" w:eastAsia="nb-NO"/>
        </w:rPr>
        <w:t xml:space="preserve">. A 1993 </w:t>
      </w:r>
      <w:r w:rsidRPr="00523BA5">
        <w:rPr>
          <w:rFonts w:ascii="Calibri" w:eastAsia="Times New Roman" w:hAnsi="Calibri" w:cs="Calibri"/>
          <w:lang w:val="en-GB" w:eastAsia="nb-NO"/>
        </w:rPr>
        <w:t xml:space="preserve">kayaking accident </w:t>
      </w:r>
      <w:r>
        <w:rPr>
          <w:rFonts w:ascii="Calibri" w:eastAsia="Times New Roman" w:hAnsi="Calibri" w:cs="Calibri"/>
          <w:lang w:val="en-GB" w:eastAsia="nb-NO"/>
        </w:rPr>
        <w:t xml:space="preserve">led to </w:t>
      </w:r>
      <w:r w:rsidRPr="00523BA5">
        <w:rPr>
          <w:rFonts w:ascii="Calibri" w:eastAsia="Times New Roman" w:hAnsi="Calibri" w:cs="Calibri"/>
          <w:lang w:val="en-GB" w:eastAsia="nb-NO"/>
        </w:rPr>
        <w:t xml:space="preserve">new </w:t>
      </w:r>
      <w:r>
        <w:rPr>
          <w:rFonts w:ascii="Calibri" w:eastAsia="Times New Roman" w:hAnsi="Calibri" w:cs="Calibri"/>
          <w:lang w:val="en-GB" w:eastAsia="nb-NO"/>
        </w:rPr>
        <w:t xml:space="preserve">safety </w:t>
      </w:r>
      <w:r w:rsidRPr="00523BA5">
        <w:rPr>
          <w:rFonts w:ascii="Calibri" w:eastAsia="Times New Roman" w:hAnsi="Calibri" w:cs="Calibri"/>
          <w:lang w:val="en-GB" w:eastAsia="nb-NO"/>
        </w:rPr>
        <w:t xml:space="preserve">legislation </w:t>
      </w:r>
      <w:r w:rsidRPr="00523BA5">
        <w:rPr>
          <w:rFonts w:ascii="Calibri" w:eastAsia="Times New Roman" w:hAnsi="Calibri" w:cs="Calibri"/>
          <w:lang w:val="en-GB" w:eastAsia="nb-NO"/>
        </w:rPr>
        <w:fldChar w:fldCharType="begin"/>
      </w:r>
      <w:r w:rsidR="00905CDC">
        <w:rPr>
          <w:rFonts w:ascii="Calibri" w:eastAsia="Times New Roman" w:hAnsi="Calibri" w:cs="Calibri"/>
          <w:lang w:val="en-GB" w:eastAsia="nb-NO"/>
        </w:rPr>
        <w:instrText xml:space="preserve"> ADDIN EN.CITE &lt;EndNote&gt;&lt;Cite&gt;&lt;Author&gt;Allison&lt;/Author&gt;&lt;Year&gt;2005&lt;/Year&gt;&lt;RecNum&gt;1068&lt;/RecNum&gt;&lt;DisplayText&gt;(Allison and Telford, 2005)&lt;/DisplayText&gt;&lt;record&gt;&lt;rec-number&gt;1068&lt;/rec-number&gt;&lt;foreign-keys&gt;&lt;key app="EN" db-id="0pxtwpdsyf9wsaead0bpzzv32fzd0w90prx5" timestamp="1664975795"&gt;1068&lt;/key&gt;&lt;/foreign-keys&gt;&lt;ref-type name="Journal Article"&gt;17&lt;/ref-type&gt;&lt;contributors&gt;&lt;authors&gt;&lt;author&gt;Allison, Pete&lt;/author&gt;&lt;author&gt;Telford, John&lt;/author&gt;&lt;/authors&gt;&lt;/contributors&gt;&lt;titles&gt;&lt;title&gt;Turbulent times: Outdoor education in Great Britain 1993–2003&lt;/title&gt;&lt;secondary-title&gt;Journal of Outdoor and Environmental Education&lt;/secondary-title&gt;&lt;/titles&gt;&lt;periodical&gt;&lt;full-title&gt;Journal of Outdoor and Environmental Education&lt;/full-title&gt;&lt;/periodical&gt;&lt;pages&gt;21-30&lt;/pages&gt;&lt;volume&gt;9&lt;/volume&gt;&lt;number&gt;2&lt;/number&gt;&lt;dates&gt;&lt;year&gt;2005&lt;/year&gt;&lt;pub-dates&gt;&lt;date&gt;2005/10/01&lt;/date&gt;&lt;/pub-dates&gt;&lt;/dates&gt;&lt;isbn&gt;2522-879X&lt;/isbn&gt;&lt;urls&gt;&lt;related-urls&gt;&lt;url&gt;https://doi.org/10.1007/BF03400818&lt;/url&gt;&lt;/related-urls&gt;&lt;/urls&gt;&lt;electronic-resource-num&gt;10.1007/BF03400818&lt;/electronic-resource-num&gt;&lt;/record&gt;&lt;/Cite&gt;&lt;/EndNote&gt;</w:instrText>
      </w:r>
      <w:r w:rsidRPr="00523BA5">
        <w:rPr>
          <w:rFonts w:ascii="Calibri" w:eastAsia="Times New Roman" w:hAnsi="Calibri" w:cs="Calibri"/>
          <w:lang w:val="en-GB" w:eastAsia="nb-NO"/>
        </w:rPr>
        <w:fldChar w:fldCharType="separate"/>
      </w:r>
      <w:r w:rsidR="00905CDC">
        <w:rPr>
          <w:rFonts w:ascii="Calibri" w:eastAsia="Times New Roman" w:hAnsi="Calibri" w:cs="Calibri"/>
          <w:noProof/>
          <w:lang w:val="en-GB" w:eastAsia="nb-NO"/>
        </w:rPr>
        <w:t>(Allison and Telford, 2005)</w:t>
      </w:r>
      <w:r w:rsidRPr="00523BA5">
        <w:rPr>
          <w:rFonts w:ascii="Calibri" w:eastAsia="Times New Roman" w:hAnsi="Calibri" w:cs="Calibri"/>
          <w:lang w:val="en-GB" w:eastAsia="nb-NO"/>
        </w:rPr>
        <w:fldChar w:fldCharType="end"/>
      </w:r>
      <w:r w:rsidR="0065122D">
        <w:rPr>
          <w:rFonts w:ascii="Calibri" w:eastAsia="Times New Roman" w:hAnsi="Calibri" w:cs="Calibri"/>
          <w:lang w:val="en-GB" w:eastAsia="nb-NO"/>
        </w:rPr>
        <w:t>,</w:t>
      </w:r>
      <w:r>
        <w:rPr>
          <w:rFonts w:ascii="Calibri" w:eastAsia="Times New Roman" w:hAnsi="Calibri" w:cs="Calibri"/>
          <w:lang w:val="en-GB" w:eastAsia="nb-NO"/>
        </w:rPr>
        <w:t xml:space="preserve"> and teachers became less willing </w:t>
      </w:r>
      <w:r w:rsidRPr="00E86CE6">
        <w:rPr>
          <w:rFonts w:ascii="Calibri" w:eastAsia="Times New Roman" w:hAnsi="Calibri" w:cs="Calibri"/>
          <w:lang w:val="en-GB" w:eastAsia="nb-NO"/>
        </w:rPr>
        <w:t>to take youngsters outdoor</w:t>
      </w:r>
      <w:r w:rsidR="00D81AAF">
        <w:rPr>
          <w:rFonts w:ascii="Calibri" w:eastAsia="Times New Roman" w:hAnsi="Calibri" w:cs="Calibri"/>
          <w:lang w:val="en-GB" w:eastAsia="nb-NO"/>
        </w:rPr>
        <w:t>s</w:t>
      </w:r>
      <w:r>
        <w:rPr>
          <w:rFonts w:ascii="Calibri" w:eastAsia="Times New Roman" w:hAnsi="Calibri" w:cs="Calibri"/>
          <w:lang w:val="en-GB" w:eastAsia="nb-NO"/>
        </w:rPr>
        <w:t xml:space="preserve"> </w:t>
      </w:r>
      <w:r w:rsidRPr="00E86CE6">
        <w:rPr>
          <w:rFonts w:ascii="Calibri" w:eastAsia="Times New Roman" w:hAnsi="Calibri" w:cs="Calibri"/>
          <w:lang w:val="en-GB" w:eastAsia="nb-NO"/>
        </w:rPr>
        <w:fldChar w:fldCharType="begin"/>
      </w:r>
      <w:r w:rsidR="00D81AAF">
        <w:rPr>
          <w:rFonts w:ascii="Calibri" w:eastAsia="Times New Roman" w:hAnsi="Calibri" w:cs="Calibri"/>
          <w:lang w:val="en-GB" w:eastAsia="nb-NO"/>
        </w:rPr>
        <w:instrText xml:space="preserve"> ADDIN EN.CITE &lt;EndNote&gt;&lt;Cite&gt;&lt;Author&gt;Allison&lt;/Author&gt;&lt;Year&gt;2020&lt;/Year&gt;&lt;RecNum&gt;1089&lt;/RecNum&gt;&lt;DisplayText&gt;(Allison, 2020)&lt;/DisplayText&gt;&lt;record&gt;&lt;rec-number&gt;1089&lt;/rec-number&gt;&lt;foreign-keys&gt;&lt;key app="EN" db-id="0pxtwpdsyf9wsaead0bpzzv32fzd0w90prx5" timestamp="1666511550"&gt;1089&lt;/key&gt;&lt;/foreign-keys&gt;&lt;ref-type name="Book Section"&gt;5&lt;/ref-type&gt;&lt;contributors&gt;&lt;authors&gt;&lt;author&gt;Allison, Pete&lt;/author&gt;&lt;/authors&gt;&lt;secondary-authors&gt;&lt;author&gt;Parry, Jim&lt;/author&gt;&lt;author&gt;Allison, Pete&lt;/author&gt;&lt;/secondary-authors&gt;&lt;/contributors&gt;&lt;titles&gt;&lt;title&gt;Influences on Anglophone approaches to outdoor education&lt;/title&gt;&lt;secondary-title&gt;Experiential Learning and Outdoor Education: Traditions of Practice and Philosophical Perspectives&lt;/secondary-title&gt;&lt;/titles&gt;&lt;pages&gt;28-36&lt;/pages&gt;&lt;dates&gt;&lt;year&gt;2020&lt;/year&gt;&lt;/dates&gt;&lt;pub-location&gt;London and NY&lt;/pub-location&gt;&lt;publisher&gt;Routledge&lt;/publisher&gt;&lt;urls&gt;&lt;/urls&gt;&lt;/record&gt;&lt;/Cite&gt;&lt;/EndNote&gt;</w:instrText>
      </w:r>
      <w:r w:rsidRPr="00E86CE6">
        <w:rPr>
          <w:rFonts w:ascii="Calibri" w:eastAsia="Times New Roman" w:hAnsi="Calibri" w:cs="Calibri"/>
          <w:lang w:val="en-GB" w:eastAsia="nb-NO"/>
        </w:rPr>
        <w:fldChar w:fldCharType="separate"/>
      </w:r>
      <w:r w:rsidR="00D81AAF">
        <w:rPr>
          <w:rFonts w:ascii="Calibri" w:eastAsia="Times New Roman" w:hAnsi="Calibri" w:cs="Calibri"/>
          <w:noProof/>
          <w:lang w:val="en-GB" w:eastAsia="nb-NO"/>
        </w:rPr>
        <w:t>(Allison, 2020)</w:t>
      </w:r>
      <w:r w:rsidRPr="00E86CE6">
        <w:rPr>
          <w:rFonts w:ascii="Calibri" w:eastAsia="Times New Roman" w:hAnsi="Calibri" w:cs="Calibri"/>
          <w:lang w:val="en-GB" w:eastAsia="nb-NO"/>
        </w:rPr>
        <w:fldChar w:fldCharType="end"/>
      </w:r>
      <w:r>
        <w:rPr>
          <w:rFonts w:ascii="Calibri" w:eastAsia="Times New Roman" w:hAnsi="Calibri" w:cs="Calibri"/>
          <w:lang w:val="en-GB" w:eastAsia="nb-NO"/>
        </w:rPr>
        <w:t xml:space="preserve">. </w:t>
      </w:r>
      <w:r>
        <w:rPr>
          <w:rFonts w:ascii="Calibri" w:eastAsia="Times New Roman" w:hAnsi="Calibri" w:cs="Calibri"/>
          <w:color w:val="000000"/>
          <w:lang w:val="en-GB" w:eastAsia="nb-NO"/>
        </w:rPr>
        <w:fldChar w:fldCharType="begin"/>
      </w:r>
      <w:r>
        <w:rPr>
          <w:rFonts w:ascii="Calibri" w:eastAsia="Times New Roman" w:hAnsi="Calibri" w:cs="Calibri"/>
          <w:color w:val="000000"/>
          <w:lang w:val="en-GB" w:eastAsia="nb-NO"/>
        </w:rPr>
        <w:instrText xml:space="preserve"> ADDIN EN.CITE &lt;EndNote&gt;&lt;Cite AuthorYear="1"&gt;&lt;Author&gt;Loynes&lt;/Author&gt;&lt;Year&gt;2013&lt;/Year&gt;&lt;RecNum&gt;1078&lt;/RecNum&gt;&lt;DisplayText&gt;Loynes (2013)&lt;/DisplayText&gt;&lt;record&gt;&lt;rec-number&gt;1078&lt;/rec-number&gt;&lt;foreign-keys&gt;&lt;key app="EN" db-id="0pxtwpdsyf9wsaead0bpzzv32fzd0w90prx5" timestamp="1665915066"&gt;1078&lt;/key&gt;&lt;/foreign-keys&gt;&lt;ref-type name="Book Section"&gt;5&lt;/ref-type&gt;&lt;contributors&gt;&lt;authors&gt;&lt;author&gt;Loynes, Christopher&lt;/author&gt;&lt;/authors&gt;&lt;secondary-authors&gt;&lt;author&gt;Pike, Elizabeth C.J &lt;/author&gt;&lt;author&gt;Beames, Simon&lt;/author&gt;&lt;/secondary-authors&gt;&lt;/contributors&gt;&lt;titles&gt;&lt;title&gt;Globalization, the market and outdoor adventure&lt;/title&gt;&lt;secondary-title&gt;Outdoor Adventure and Social Theory&lt;/secondary-title&gt;&lt;/titles&gt;&lt;pages&gt;134-145&lt;/pages&gt;&lt;dates&gt;&lt;year&gt;2013&lt;/year&gt;&lt;/dates&gt;&lt;pub-location&gt;London&lt;/pub-location&gt;&lt;publisher&gt;Routledge&lt;/publisher&gt;&lt;urls&gt;&lt;/urls&gt;&lt;electronic-resource-num&gt;10.4324/9780203114773&lt;/electronic-resource-num&gt;&lt;/record&gt;&lt;/Cite&gt;&lt;/EndNote&gt;</w:instrText>
      </w:r>
      <w:r>
        <w:rPr>
          <w:rFonts w:ascii="Calibri" w:eastAsia="Times New Roman" w:hAnsi="Calibri" w:cs="Calibri"/>
          <w:color w:val="000000"/>
          <w:lang w:val="en-GB" w:eastAsia="nb-NO"/>
        </w:rPr>
        <w:fldChar w:fldCharType="separate"/>
      </w:r>
      <w:r>
        <w:rPr>
          <w:rFonts w:ascii="Calibri" w:eastAsia="Times New Roman" w:hAnsi="Calibri" w:cs="Calibri"/>
          <w:noProof/>
          <w:color w:val="000000"/>
          <w:lang w:val="en-GB" w:eastAsia="nb-NO"/>
        </w:rPr>
        <w:t>Loynes (2013)</w:t>
      </w:r>
      <w:r>
        <w:rPr>
          <w:rFonts w:ascii="Calibri" w:eastAsia="Times New Roman" w:hAnsi="Calibri" w:cs="Calibri"/>
          <w:color w:val="000000"/>
          <w:lang w:val="en-GB" w:eastAsia="nb-NO"/>
        </w:rPr>
        <w:fldChar w:fldCharType="end"/>
      </w:r>
      <w:r>
        <w:rPr>
          <w:rFonts w:ascii="Calibri" w:eastAsia="Times New Roman" w:hAnsi="Calibri" w:cs="Calibri"/>
          <w:color w:val="000000"/>
          <w:lang w:val="en-GB" w:eastAsia="nb-NO"/>
        </w:rPr>
        <w:t xml:space="preserve"> r</w:t>
      </w:r>
      <w:r w:rsidRPr="00995867">
        <w:rPr>
          <w:rFonts w:ascii="Calibri" w:eastAsia="Times New Roman" w:hAnsi="Calibri" w:cs="Calibri"/>
          <w:color w:val="000000"/>
          <w:lang w:val="en-GB" w:eastAsia="nb-NO"/>
        </w:rPr>
        <w:t xml:space="preserve">efers to Weber </w:t>
      </w:r>
      <w:r>
        <w:rPr>
          <w:rFonts w:ascii="Calibri" w:eastAsia="Times New Roman" w:hAnsi="Calibri" w:cs="Calibri"/>
          <w:color w:val="000000"/>
          <w:lang w:val="en-GB" w:eastAsia="nb-NO"/>
        </w:rPr>
        <w:t xml:space="preserve">in his analysis of new award schemes; while </w:t>
      </w:r>
      <w:r w:rsidRPr="00995867">
        <w:rPr>
          <w:rFonts w:ascii="Calibri" w:eastAsia="Times New Roman" w:hAnsi="Calibri" w:cs="Calibri"/>
          <w:color w:val="000000"/>
          <w:lang w:val="en-GB" w:eastAsia="nb-NO"/>
        </w:rPr>
        <w:t>award</w:t>
      </w:r>
      <w:r>
        <w:rPr>
          <w:rFonts w:ascii="Calibri" w:eastAsia="Times New Roman" w:hAnsi="Calibri" w:cs="Calibri"/>
          <w:color w:val="000000"/>
          <w:lang w:val="en-GB" w:eastAsia="nb-NO"/>
        </w:rPr>
        <w:t xml:space="preserve">s can </w:t>
      </w:r>
      <w:r w:rsidR="00734EEB">
        <w:rPr>
          <w:rFonts w:ascii="Calibri" w:eastAsia="Times New Roman" w:hAnsi="Calibri" w:cs="Calibri"/>
          <w:color w:val="000000"/>
          <w:lang w:val="en-GB" w:eastAsia="nb-NO"/>
        </w:rPr>
        <w:t xml:space="preserve">encourage </w:t>
      </w:r>
      <w:r>
        <w:rPr>
          <w:rFonts w:ascii="Calibri" w:eastAsia="Times New Roman" w:hAnsi="Calibri" w:cs="Calibri"/>
          <w:color w:val="000000"/>
          <w:lang w:val="en-GB" w:eastAsia="nb-NO"/>
        </w:rPr>
        <w:t>participat</w:t>
      </w:r>
      <w:r w:rsidR="00734EEB">
        <w:rPr>
          <w:rFonts w:ascii="Calibri" w:eastAsia="Times New Roman" w:hAnsi="Calibri" w:cs="Calibri"/>
          <w:color w:val="000000"/>
          <w:lang w:val="en-GB" w:eastAsia="nb-NO"/>
        </w:rPr>
        <w:t>ion</w:t>
      </w:r>
      <w:r>
        <w:rPr>
          <w:rFonts w:ascii="Calibri" w:eastAsia="Times New Roman" w:hAnsi="Calibri" w:cs="Calibri"/>
          <w:color w:val="000000"/>
          <w:lang w:val="en-GB" w:eastAsia="nb-NO"/>
        </w:rPr>
        <w:t xml:space="preserve"> and </w:t>
      </w:r>
      <w:r w:rsidRPr="00995867">
        <w:rPr>
          <w:rFonts w:ascii="Calibri" w:eastAsia="Times New Roman" w:hAnsi="Calibri" w:cs="Calibri"/>
          <w:color w:val="000000"/>
          <w:lang w:val="en-GB" w:eastAsia="nb-NO"/>
        </w:rPr>
        <w:t>lead to career opportunities</w:t>
      </w:r>
      <w:r>
        <w:rPr>
          <w:rFonts w:ascii="Calibri" w:eastAsia="Times New Roman" w:hAnsi="Calibri" w:cs="Calibri"/>
          <w:color w:val="000000"/>
          <w:lang w:val="en-GB" w:eastAsia="nb-NO"/>
        </w:rPr>
        <w:t xml:space="preserve">, they may also </w:t>
      </w:r>
      <w:r w:rsidRPr="00995867">
        <w:rPr>
          <w:rFonts w:ascii="Calibri" w:eastAsia="Times New Roman" w:hAnsi="Calibri" w:cs="Calibri"/>
          <w:color w:val="000000"/>
          <w:lang w:val="en-GB" w:eastAsia="nb-NO"/>
        </w:rPr>
        <w:t xml:space="preserve">lead to a </w:t>
      </w:r>
      <w:r w:rsidR="0019717F">
        <w:rPr>
          <w:rFonts w:ascii="Calibri" w:eastAsia="Times New Roman" w:hAnsi="Calibri" w:cs="Calibri"/>
          <w:color w:val="000000"/>
          <w:lang w:val="en-GB" w:eastAsia="nb-NO"/>
        </w:rPr>
        <w:t>“</w:t>
      </w:r>
      <w:r w:rsidRPr="00995867">
        <w:rPr>
          <w:rFonts w:ascii="Calibri" w:eastAsia="Times New Roman" w:hAnsi="Calibri" w:cs="Calibri"/>
          <w:color w:val="000000"/>
          <w:lang w:val="en-GB" w:eastAsia="nb-NO"/>
        </w:rPr>
        <w:t>paper chase</w:t>
      </w:r>
      <w:r w:rsidR="0019717F">
        <w:rPr>
          <w:rFonts w:ascii="Calibri" w:eastAsia="Times New Roman" w:hAnsi="Calibri" w:cs="Calibri"/>
          <w:color w:val="000000"/>
          <w:lang w:val="en-GB" w:eastAsia="nb-NO"/>
        </w:rPr>
        <w:t>”</w:t>
      </w:r>
      <w:r w:rsidRPr="00995867">
        <w:rPr>
          <w:rFonts w:ascii="Calibri" w:eastAsia="Times New Roman" w:hAnsi="Calibri" w:cs="Calibri"/>
          <w:color w:val="000000"/>
          <w:lang w:val="en-GB" w:eastAsia="nb-NO"/>
        </w:rPr>
        <w:t xml:space="preserve"> where </w:t>
      </w:r>
      <w:r w:rsidR="00F16535">
        <w:rPr>
          <w:rFonts w:ascii="Calibri" w:eastAsia="Times New Roman" w:hAnsi="Calibri" w:cs="Calibri"/>
          <w:color w:val="000000"/>
          <w:lang w:val="en-GB" w:eastAsia="nb-NO"/>
        </w:rPr>
        <w:t xml:space="preserve">the assessment is more important than </w:t>
      </w:r>
      <w:r w:rsidR="00734EEB">
        <w:rPr>
          <w:rFonts w:ascii="Calibri" w:eastAsia="Times New Roman" w:hAnsi="Calibri" w:cs="Calibri"/>
          <w:color w:val="000000"/>
          <w:lang w:val="en-GB" w:eastAsia="nb-NO"/>
        </w:rPr>
        <w:t xml:space="preserve">the </w:t>
      </w:r>
      <w:r w:rsidR="00F16535">
        <w:rPr>
          <w:rFonts w:ascii="Calibri" w:eastAsia="Times New Roman" w:hAnsi="Calibri" w:cs="Calibri"/>
          <w:color w:val="000000"/>
          <w:lang w:val="en-GB" w:eastAsia="nb-NO"/>
        </w:rPr>
        <w:t>skill (p. 136).</w:t>
      </w:r>
      <w:r>
        <w:rPr>
          <w:rFonts w:ascii="Calibri" w:eastAsia="Times New Roman" w:hAnsi="Calibri" w:cs="Calibri"/>
          <w:color w:val="000000"/>
          <w:lang w:val="en-GB" w:eastAsia="nb-NO"/>
        </w:rPr>
        <w:t xml:space="preserve"> </w:t>
      </w:r>
      <w:r w:rsidR="00D81AAF">
        <w:rPr>
          <w:rFonts w:ascii="Calibri" w:eastAsia="Times New Roman" w:hAnsi="Calibri" w:cs="Calibri"/>
          <w:color w:val="000000"/>
          <w:lang w:val="en-GB" w:eastAsia="nb-NO"/>
        </w:rPr>
        <w:t xml:space="preserve">Elsewhere, he </w:t>
      </w:r>
      <w:r w:rsidR="00A05E23">
        <w:rPr>
          <w:rFonts w:ascii="Calibri" w:eastAsia="Times New Roman" w:hAnsi="Calibri" w:cs="Calibri"/>
          <w:color w:val="000000"/>
          <w:lang w:val="en-GB" w:eastAsia="nb-NO"/>
        </w:rPr>
        <w:t>criticises</w:t>
      </w:r>
      <w:r w:rsidR="00266B32">
        <w:rPr>
          <w:rFonts w:ascii="Calibri" w:eastAsia="Times New Roman" w:hAnsi="Calibri" w:cs="Calibri"/>
          <w:color w:val="000000"/>
          <w:lang w:val="en-GB" w:eastAsia="nb-NO"/>
        </w:rPr>
        <w:t xml:space="preserve"> </w:t>
      </w:r>
      <w:r w:rsidR="00A05E23">
        <w:rPr>
          <w:rFonts w:ascii="Calibri" w:eastAsia="Times New Roman" w:hAnsi="Calibri" w:cs="Calibri"/>
          <w:color w:val="000000"/>
          <w:lang w:val="en-GB" w:eastAsia="nb-NO"/>
        </w:rPr>
        <w:t>the algorithmic paradigm</w:t>
      </w:r>
      <w:r w:rsidR="00734EEB">
        <w:rPr>
          <w:rFonts w:ascii="Calibri" w:eastAsia="Times New Roman" w:hAnsi="Calibri" w:cs="Calibri"/>
          <w:color w:val="000000"/>
          <w:lang w:val="en-GB" w:eastAsia="nb-NO"/>
        </w:rPr>
        <w:t xml:space="preserve"> for </w:t>
      </w:r>
      <w:r w:rsidR="00D81AAF">
        <w:rPr>
          <w:rFonts w:ascii="Calibri" w:eastAsia="Times New Roman" w:hAnsi="Calibri" w:cs="Calibri"/>
          <w:color w:val="000000"/>
          <w:lang w:val="en-GB" w:eastAsia="nb-NO"/>
        </w:rPr>
        <w:t>emphasis</w:t>
      </w:r>
      <w:r w:rsidR="00734EEB">
        <w:rPr>
          <w:rFonts w:ascii="Calibri" w:eastAsia="Times New Roman" w:hAnsi="Calibri" w:cs="Calibri"/>
          <w:color w:val="000000"/>
          <w:lang w:val="en-GB" w:eastAsia="nb-NO"/>
        </w:rPr>
        <w:t>ing</w:t>
      </w:r>
      <w:r w:rsidR="00D81AAF">
        <w:rPr>
          <w:rFonts w:ascii="Calibri" w:eastAsia="Times New Roman" w:hAnsi="Calibri" w:cs="Calibri"/>
          <w:color w:val="000000"/>
          <w:lang w:val="en-GB" w:eastAsia="nb-NO"/>
        </w:rPr>
        <w:t xml:space="preserve"> </w:t>
      </w:r>
      <w:r w:rsidR="00A05E23">
        <w:rPr>
          <w:rFonts w:ascii="Calibri" w:eastAsia="Times New Roman" w:hAnsi="Calibri" w:cs="Calibri"/>
          <w:color w:val="000000"/>
          <w:lang w:val="en-GB" w:eastAsia="nb-NO"/>
        </w:rPr>
        <w:t>outcome</w:t>
      </w:r>
      <w:r w:rsidR="00D81AAF">
        <w:rPr>
          <w:rFonts w:ascii="Calibri" w:eastAsia="Times New Roman" w:hAnsi="Calibri" w:cs="Calibri"/>
          <w:color w:val="000000"/>
          <w:lang w:val="en-GB" w:eastAsia="nb-NO"/>
        </w:rPr>
        <w:t>s</w:t>
      </w:r>
      <w:r w:rsidR="00A05E23">
        <w:rPr>
          <w:rFonts w:ascii="Calibri" w:eastAsia="Times New Roman" w:hAnsi="Calibri" w:cs="Calibri"/>
          <w:color w:val="000000"/>
          <w:lang w:val="en-GB" w:eastAsia="nb-NO"/>
        </w:rPr>
        <w:t xml:space="preserve"> rather than experiences </w:t>
      </w:r>
      <w:r>
        <w:rPr>
          <w:rFonts w:ascii="Calibri" w:eastAsia="Times New Roman" w:hAnsi="Calibri" w:cs="Calibri"/>
          <w:color w:val="000000"/>
          <w:lang w:val="en-GB" w:eastAsia="nb-NO"/>
        </w:rPr>
        <w:fldChar w:fldCharType="begin"/>
      </w:r>
      <w:r>
        <w:rPr>
          <w:rFonts w:ascii="Calibri" w:eastAsia="Times New Roman" w:hAnsi="Calibri" w:cs="Calibri"/>
          <w:color w:val="000000"/>
          <w:lang w:val="en-GB" w:eastAsia="nb-NO"/>
        </w:rPr>
        <w:instrText xml:space="preserve"> ADDIN EN.CITE &lt;EndNote&gt;&lt;Cite&gt;&lt;Author&gt;Loynes&lt;/Author&gt;&lt;Year&gt;2002&lt;/Year&gt;&lt;RecNum&gt;1072&lt;/RecNum&gt;&lt;DisplayText&gt;(Loynes, 2002)&lt;/DisplayText&gt;&lt;record&gt;&lt;rec-number&gt;1072&lt;/rec-number&gt;&lt;foreign-keys&gt;&lt;key app="EN" db-id="0pxtwpdsyf9wsaead0bpzzv32fzd0w90prx5" timestamp="1665841292"&gt;1072&lt;/key&gt;&lt;/foreign-keys&gt;&lt;ref-type name="Journal Article"&gt;17&lt;/ref-type&gt;&lt;contributors&gt;&lt;authors&gt;&lt;author&gt;Loynes, Christopher&lt;/author&gt;&lt;/authors&gt;&lt;/contributors&gt;&lt;titles&gt;&lt;title&gt;The generative paradigm&lt;/title&gt;&lt;secondary-title&gt;Journal of Adventure Education &amp;amp; Outdoor Learning&lt;/secondary-title&gt;&lt;/titles&gt;&lt;periodical&gt;&lt;full-title&gt;Journal of Adventure Education &amp;amp; Outdoor Learning&lt;/full-title&gt;&lt;/periodical&gt;&lt;pages&gt;113-125&lt;/pages&gt;&lt;volume&gt;2&lt;/volume&gt;&lt;number&gt;2&lt;/number&gt;&lt;dates&gt;&lt;year&gt;2002&lt;/year&gt;&lt;/dates&gt;&lt;urls&gt;&lt;/urls&gt;&lt;electronic-resource-num&gt;10.1080/14729670285200221&lt;/electronic-resource-num&gt;&lt;/record&gt;&lt;/Cite&gt;&lt;/EndNote&gt;</w:instrText>
      </w:r>
      <w:r>
        <w:rPr>
          <w:rFonts w:ascii="Calibri" w:eastAsia="Times New Roman" w:hAnsi="Calibri" w:cs="Calibri"/>
          <w:color w:val="000000"/>
          <w:lang w:val="en-GB" w:eastAsia="nb-NO"/>
        </w:rPr>
        <w:fldChar w:fldCharType="separate"/>
      </w:r>
      <w:r>
        <w:rPr>
          <w:rFonts w:ascii="Calibri" w:eastAsia="Times New Roman" w:hAnsi="Calibri" w:cs="Calibri"/>
          <w:noProof/>
          <w:color w:val="000000"/>
          <w:lang w:val="en-GB" w:eastAsia="nb-NO"/>
        </w:rPr>
        <w:t>(Loynes, 2002)</w:t>
      </w:r>
      <w:r>
        <w:rPr>
          <w:rFonts w:ascii="Calibri" w:eastAsia="Times New Roman" w:hAnsi="Calibri" w:cs="Calibri"/>
          <w:color w:val="000000"/>
          <w:lang w:val="en-GB" w:eastAsia="nb-NO"/>
        </w:rPr>
        <w:fldChar w:fldCharType="end"/>
      </w:r>
      <w:r w:rsidR="00A05E23">
        <w:rPr>
          <w:rFonts w:ascii="Calibri" w:eastAsia="Times New Roman" w:hAnsi="Calibri" w:cs="Calibri"/>
          <w:color w:val="000000"/>
          <w:lang w:val="en-GB" w:eastAsia="nb-NO"/>
        </w:rPr>
        <w:t>.</w:t>
      </w:r>
      <w:r w:rsidR="00DB45BA">
        <w:rPr>
          <w:rFonts w:ascii="Calibri" w:eastAsia="Times New Roman" w:hAnsi="Calibri" w:cs="Calibri"/>
          <w:color w:val="000000"/>
          <w:lang w:val="en-GB" w:eastAsia="nb-NO"/>
        </w:rPr>
        <w:t xml:space="preserve"> </w:t>
      </w:r>
      <w:r w:rsidR="00266B32">
        <w:rPr>
          <w:rFonts w:ascii="Calibri" w:eastAsia="Times New Roman" w:hAnsi="Calibri" w:cs="Calibri"/>
          <w:color w:val="000000"/>
          <w:lang w:val="en-GB" w:eastAsia="nb-NO"/>
        </w:rPr>
        <w:t>These criticisms point to</w:t>
      </w:r>
      <w:r w:rsidR="00734EEB">
        <w:rPr>
          <w:rFonts w:ascii="Calibri" w:eastAsia="Times New Roman" w:hAnsi="Calibri" w:cs="Calibri"/>
          <w:color w:val="000000"/>
          <w:lang w:val="en-GB" w:eastAsia="nb-NO"/>
        </w:rPr>
        <w:t xml:space="preserve"> </w:t>
      </w:r>
      <w:r w:rsidR="00266B32">
        <w:rPr>
          <w:rFonts w:ascii="Calibri" w:eastAsia="Times New Roman" w:hAnsi="Calibri" w:cs="Calibri"/>
          <w:color w:val="000000"/>
          <w:lang w:val="en-GB" w:eastAsia="nb-NO"/>
        </w:rPr>
        <w:t xml:space="preserve">excessive bureaucratisation where the outcomes appear unrelated to the experience. </w:t>
      </w:r>
      <w:r w:rsidR="00734EEB">
        <w:rPr>
          <w:rFonts w:ascii="Calibri" w:eastAsia="Times New Roman" w:hAnsi="Calibri" w:cs="Calibri"/>
          <w:color w:val="000000"/>
          <w:lang w:val="en-GB" w:eastAsia="nb-NO"/>
        </w:rPr>
        <w:t>T</w:t>
      </w:r>
      <w:r w:rsidR="00266B32">
        <w:rPr>
          <w:rFonts w:ascii="Calibri" w:eastAsia="Times New Roman" w:hAnsi="Calibri" w:cs="Calibri"/>
          <w:color w:val="000000"/>
          <w:lang w:val="en-GB" w:eastAsia="nb-NO"/>
        </w:rPr>
        <w:t>he room for manoeuvring within such norms</w:t>
      </w:r>
      <w:r w:rsidR="00734EEB">
        <w:rPr>
          <w:rFonts w:ascii="Calibri" w:eastAsia="Times New Roman" w:hAnsi="Calibri" w:cs="Calibri"/>
          <w:color w:val="000000"/>
          <w:lang w:val="en-GB" w:eastAsia="nb-NO"/>
        </w:rPr>
        <w:t xml:space="preserve"> is worth investigating empirically</w:t>
      </w:r>
      <w:r w:rsidR="00266B32">
        <w:rPr>
          <w:rFonts w:ascii="Calibri" w:eastAsia="Times New Roman" w:hAnsi="Calibri" w:cs="Calibri"/>
          <w:color w:val="000000"/>
          <w:lang w:val="en-GB" w:eastAsia="nb-NO"/>
        </w:rPr>
        <w:t xml:space="preserve">. </w:t>
      </w:r>
    </w:p>
    <w:p w14:paraId="4B1EC0CB" w14:textId="77777777" w:rsidR="001F2303" w:rsidRPr="00583195" w:rsidRDefault="001F2303" w:rsidP="001F2303">
      <w:pPr>
        <w:spacing w:after="0"/>
        <w:rPr>
          <w:rFonts w:ascii="Calibri" w:eastAsia="Times New Roman" w:hAnsi="Calibri" w:cs="Calibri"/>
          <w:lang w:val="en-GB" w:eastAsia="nb-NO"/>
        </w:rPr>
      </w:pPr>
    </w:p>
    <w:p w14:paraId="2A72ADAC" w14:textId="2F0B99CC" w:rsidR="00A81048" w:rsidRDefault="00B562B1" w:rsidP="00384158">
      <w:pPr>
        <w:spacing w:after="0"/>
        <w:rPr>
          <w:rFonts w:ascii="Calibri" w:eastAsia="Times New Roman" w:hAnsi="Calibri" w:cs="Calibri"/>
          <w:color w:val="000000"/>
          <w:lang w:val="en-GB" w:eastAsia="nb-NO"/>
        </w:rPr>
      </w:pPr>
      <w:r>
        <w:rPr>
          <w:rFonts w:ascii="Calibri" w:eastAsia="Times New Roman" w:hAnsi="Calibri" w:cs="Calibri"/>
          <w:lang w:val="en-GB" w:eastAsia="nb-NO"/>
        </w:rPr>
        <w:t>A third example of structural constrain</w:t>
      </w:r>
      <w:r w:rsidR="00232D89">
        <w:rPr>
          <w:rFonts w:ascii="Calibri" w:eastAsia="Times New Roman" w:hAnsi="Calibri" w:cs="Calibri"/>
          <w:lang w:val="en-GB" w:eastAsia="nb-NO"/>
        </w:rPr>
        <w:t>t</w:t>
      </w:r>
      <w:r>
        <w:rPr>
          <w:rFonts w:ascii="Calibri" w:eastAsia="Times New Roman" w:hAnsi="Calibri" w:cs="Calibri"/>
          <w:lang w:val="en-GB" w:eastAsia="nb-NO"/>
        </w:rPr>
        <w:t>s is commodification</w:t>
      </w:r>
      <w:r w:rsidR="00384158">
        <w:rPr>
          <w:rFonts w:ascii="Calibri" w:eastAsia="Times New Roman" w:hAnsi="Calibri" w:cs="Calibri"/>
          <w:lang w:val="en-GB" w:eastAsia="nb-NO"/>
        </w:rPr>
        <w:t xml:space="preserve">, </w:t>
      </w:r>
      <w:r w:rsidR="0065122D">
        <w:rPr>
          <w:rFonts w:ascii="Calibri" w:eastAsia="Times New Roman" w:hAnsi="Calibri" w:cs="Calibri"/>
          <w:lang w:val="en-GB" w:eastAsia="nb-NO"/>
        </w:rPr>
        <w:t>which also produc</w:t>
      </w:r>
      <w:r w:rsidR="00597262">
        <w:rPr>
          <w:rFonts w:ascii="Calibri" w:eastAsia="Times New Roman" w:hAnsi="Calibri" w:cs="Calibri"/>
          <w:lang w:val="en-GB" w:eastAsia="nb-NO"/>
        </w:rPr>
        <w:t>e</w:t>
      </w:r>
      <w:r w:rsidR="0065122D">
        <w:rPr>
          <w:rFonts w:ascii="Calibri" w:eastAsia="Times New Roman" w:hAnsi="Calibri" w:cs="Calibri"/>
          <w:lang w:val="en-GB" w:eastAsia="nb-NO"/>
        </w:rPr>
        <w:t xml:space="preserve"> </w:t>
      </w:r>
      <w:r w:rsidR="00C1722C">
        <w:rPr>
          <w:rFonts w:ascii="Calibri" w:eastAsia="Times New Roman" w:hAnsi="Calibri" w:cs="Calibri"/>
          <w:lang w:val="en-GB" w:eastAsia="nb-NO"/>
        </w:rPr>
        <w:t xml:space="preserve">tensions </w:t>
      </w:r>
      <w:r w:rsidR="004E2286">
        <w:rPr>
          <w:rFonts w:ascii="Calibri" w:eastAsia="Times New Roman" w:hAnsi="Calibri" w:cs="Calibri"/>
          <w:lang w:val="en-GB" w:eastAsia="nb-NO"/>
        </w:rPr>
        <w:t xml:space="preserve">within the field </w:t>
      </w:r>
      <w:r w:rsidR="001B38EF">
        <w:rPr>
          <w:rFonts w:ascii="Calibri" w:eastAsia="Times New Roman" w:hAnsi="Calibri" w:cs="Calibri"/>
          <w:lang w:val="en-GB" w:eastAsia="nb-NO"/>
        </w:rPr>
        <w:fldChar w:fldCharType="begin"/>
      </w:r>
      <w:r w:rsidR="001B38EF">
        <w:rPr>
          <w:rFonts w:ascii="Calibri" w:eastAsia="Times New Roman" w:hAnsi="Calibri" w:cs="Calibri"/>
          <w:lang w:val="en-GB" w:eastAsia="nb-NO"/>
        </w:rPr>
        <w:instrText xml:space="preserve"> ADDIN EN.CITE &lt;EndNote&gt;&lt;Cite&gt;&lt;Author&gt;Loynes&lt;/Author&gt;&lt;Year&gt;1998&lt;/Year&gt;&lt;RecNum&gt;1071&lt;/RecNum&gt;&lt;DisplayText&gt;(Loynes, 1998; Roberts, 2012)&lt;/DisplayText&gt;&lt;record&gt;&lt;rec-number&gt;1071&lt;/rec-number&gt;&lt;foreign-keys&gt;&lt;key app="EN" db-id="0pxtwpdsyf9wsaead0bpzzv32fzd0w90prx5" timestamp="1665841120"&gt;1071&lt;/key&gt;&lt;/foreign-keys&gt;&lt;ref-type name="Journal Article"&gt;17&lt;/ref-type&gt;&lt;contributors&gt;&lt;authors&gt;&lt;author&gt;Loynes, Christopher&lt;/author&gt;&lt;/authors&gt;&lt;/contributors&gt;&lt;titles&gt;&lt;title&gt;Adventure in a bun &lt;/title&gt;&lt;secondary-title&gt;Journal of Experiential Education&lt;/secondary-title&gt;&lt;/titles&gt;&lt;periodical&gt;&lt;full-title&gt;Journal of Experiential Education&lt;/full-title&gt;&lt;/periodical&gt;&lt;pages&gt;35-39&lt;/pages&gt;&lt;volume&gt;21&lt;/volume&gt;&lt;number&gt;1&lt;/number&gt;&lt;dates&gt;&lt;year&gt;1998&lt;/year&gt;&lt;/dates&gt;&lt;urls&gt;&lt;/urls&gt;&lt;/record&gt;&lt;/Cite&gt;&lt;Cite&gt;&lt;Author&gt;Roberts&lt;/Author&gt;&lt;Year&gt;2012&lt;/Year&gt;&lt;RecNum&gt;1091&lt;/RecNum&gt;&lt;record&gt;&lt;rec-number&gt;1091&lt;/rec-number&gt;&lt;foreign-keys&gt;&lt;key app="EN" db-id="0pxtwpdsyf9wsaead0bpzzv32fzd0w90prx5" timestamp="1667403049"&gt;1091&lt;/key&gt;&lt;/foreign-keys&gt;&lt;ref-type name="Book"&gt;6&lt;/ref-type&gt;&lt;contributors&gt;&lt;authors&gt;&lt;author&gt;Roberts, Jay&lt;/author&gt;&lt;/authors&gt;&lt;/contributors&gt;&lt;titles&gt;&lt;title&gt;Beyond learning by doing. Theoretical currents in experiential education&lt;/title&gt;&lt;/titles&gt;&lt;dates&gt;&lt;year&gt;2012&lt;/year&gt;&lt;/dates&gt;&lt;pub-location&gt;NY &amp;amp; London&lt;/pub-location&gt;&lt;publisher&gt;Routledge&lt;/publisher&gt;&lt;urls&gt;&lt;/urls&gt;&lt;/record&gt;&lt;/Cite&gt;&lt;/EndNote&gt;</w:instrText>
      </w:r>
      <w:r w:rsidR="001B38EF">
        <w:rPr>
          <w:rFonts w:ascii="Calibri" w:eastAsia="Times New Roman" w:hAnsi="Calibri" w:cs="Calibri"/>
          <w:lang w:val="en-GB" w:eastAsia="nb-NO"/>
        </w:rPr>
        <w:fldChar w:fldCharType="separate"/>
      </w:r>
      <w:r w:rsidR="001B38EF">
        <w:rPr>
          <w:rFonts w:ascii="Calibri" w:eastAsia="Times New Roman" w:hAnsi="Calibri" w:cs="Calibri"/>
          <w:noProof/>
          <w:lang w:val="en-GB" w:eastAsia="nb-NO"/>
        </w:rPr>
        <w:t>(Loynes, 1998; Roberts, 2012)</w:t>
      </w:r>
      <w:r w:rsidR="001B38EF">
        <w:rPr>
          <w:rFonts w:ascii="Calibri" w:eastAsia="Times New Roman" w:hAnsi="Calibri" w:cs="Calibri"/>
          <w:lang w:val="en-GB" w:eastAsia="nb-NO"/>
        </w:rPr>
        <w:fldChar w:fldCharType="end"/>
      </w:r>
      <w:r w:rsidR="00103630">
        <w:rPr>
          <w:rFonts w:ascii="Calibri" w:eastAsia="Times New Roman" w:hAnsi="Calibri" w:cs="Calibri"/>
          <w:lang w:val="en-GB" w:eastAsia="nb-NO"/>
        </w:rPr>
        <w:t>,</w:t>
      </w:r>
      <w:r w:rsidR="00597262">
        <w:rPr>
          <w:rFonts w:ascii="Calibri" w:eastAsia="Times New Roman" w:hAnsi="Calibri" w:cs="Calibri"/>
          <w:lang w:val="en-GB" w:eastAsia="nb-NO"/>
        </w:rPr>
        <w:t xml:space="preserve"> while simultaneously extending outdoor </w:t>
      </w:r>
      <w:r w:rsidR="004E2286">
        <w:rPr>
          <w:rFonts w:ascii="Calibri" w:eastAsia="Times New Roman" w:hAnsi="Calibri" w:cs="Calibri"/>
          <w:lang w:val="en-GB" w:eastAsia="nb-NO"/>
        </w:rPr>
        <w:t>provisions</w:t>
      </w:r>
      <w:r w:rsidR="00597262">
        <w:rPr>
          <w:rFonts w:ascii="Calibri" w:eastAsia="Times New Roman" w:hAnsi="Calibri" w:cs="Calibri"/>
          <w:lang w:val="en-GB" w:eastAsia="nb-NO"/>
        </w:rPr>
        <w:t xml:space="preserve">. </w:t>
      </w:r>
      <w:r w:rsidR="00C1722C">
        <w:rPr>
          <w:rFonts w:ascii="Calibri" w:eastAsia="Times New Roman" w:hAnsi="Calibri" w:cs="Calibri"/>
          <w:lang w:val="en-GB" w:eastAsia="nb-NO"/>
        </w:rPr>
        <w:t>F</w:t>
      </w:r>
      <w:r w:rsidR="001B38EF">
        <w:rPr>
          <w:rFonts w:ascii="Calibri" w:eastAsia="Times New Roman" w:hAnsi="Calibri" w:cs="Calibri"/>
          <w:lang w:val="en-GB" w:eastAsia="nb-NO"/>
        </w:rPr>
        <w:t>rom a Marxist perspective,</w:t>
      </w:r>
      <w:r w:rsidR="00C1722C">
        <w:rPr>
          <w:rFonts w:ascii="Calibri" w:eastAsia="Times New Roman" w:hAnsi="Calibri" w:cs="Calibri"/>
          <w:lang w:val="en-GB" w:eastAsia="nb-NO"/>
        </w:rPr>
        <w:t xml:space="preserve"> </w:t>
      </w:r>
      <w:r w:rsidR="00C1722C">
        <w:rPr>
          <w:rFonts w:ascii="Calibri" w:eastAsia="Times New Roman" w:hAnsi="Calibri" w:cs="Calibri"/>
          <w:lang w:val="en-GB" w:eastAsia="nb-NO"/>
        </w:rPr>
        <w:fldChar w:fldCharType="begin"/>
      </w:r>
      <w:r w:rsidR="00F06AAE">
        <w:rPr>
          <w:rFonts w:ascii="Calibri" w:eastAsia="Times New Roman" w:hAnsi="Calibri" w:cs="Calibri"/>
          <w:lang w:val="en-GB" w:eastAsia="nb-NO"/>
        </w:rPr>
        <w:instrText xml:space="preserve"> ADDIN EN.CITE &lt;EndNote&gt;&lt;Cite AuthorYear="1"&gt;&lt;Author&gt;Cater&lt;/Author&gt;&lt;Year&gt;2013&lt;/Year&gt;&lt;RecNum&gt;1076&lt;/RecNum&gt;&lt;Pages&gt;14&lt;/Pages&gt;&lt;DisplayText&gt;Cater and Dash (2013, p. 14)&lt;/DisplayText&gt;&lt;record&gt;&lt;rec-number&gt;1076&lt;/rec-number&gt;&lt;foreign-keys&gt;&lt;key app="EN" db-id="0pxtwpdsyf9wsaead0bpzzv32fzd0w90prx5" timestamp="1665915062"&gt;1076&lt;/key&gt;&lt;/foreign-keys&gt;&lt;ref-type name="Book Section"&gt;5&lt;/ref-type&gt;&lt;contributors&gt;&lt;authors&gt;&lt;author&gt;Cater, Carl&lt;/author&gt;&lt;author&gt;Dash, Greg&lt;/author&gt;&lt;/authors&gt;&lt;secondary-authors&gt;&lt;author&gt;Pike, Elizabeth C.J &lt;/author&gt;&lt;author&gt;Beames, Simon&lt;/author&gt;&lt;/secondary-authors&gt;&lt;/contributors&gt;&lt;titles&gt;&lt;title&gt;Karl Marx: Alienation and false consciousness in adventurous activities&lt;/title&gt;&lt;secondary-title&gt;Outdoor Adventure and Social Theory&lt;/secondary-title&gt;&lt;/titles&gt;&lt;pages&gt;12-21&lt;/pages&gt;&lt;dates&gt;&lt;year&gt;2013&lt;/year&gt;&lt;/dates&gt;&lt;pub-location&gt;London&lt;/pub-location&gt;&lt;publisher&gt;Routledge&lt;/publisher&gt;&lt;urls&gt;&lt;/urls&gt;&lt;electronic-resource-num&gt;10.4324/9780203114773&lt;/electronic-resource-num&gt;&lt;/record&gt;&lt;/Cite&gt;&lt;/EndNote&gt;</w:instrText>
      </w:r>
      <w:r w:rsidR="00C1722C">
        <w:rPr>
          <w:rFonts w:ascii="Calibri" w:eastAsia="Times New Roman" w:hAnsi="Calibri" w:cs="Calibri"/>
          <w:lang w:val="en-GB" w:eastAsia="nb-NO"/>
        </w:rPr>
        <w:fldChar w:fldCharType="separate"/>
      </w:r>
      <w:r w:rsidR="00F56D34">
        <w:rPr>
          <w:rFonts w:ascii="Calibri" w:eastAsia="Times New Roman" w:hAnsi="Calibri" w:cs="Calibri"/>
          <w:noProof/>
          <w:lang w:val="en-GB" w:eastAsia="nb-NO"/>
        </w:rPr>
        <w:t>Cater and Dash (2013, p. 14)</w:t>
      </w:r>
      <w:r w:rsidR="00C1722C">
        <w:rPr>
          <w:rFonts w:ascii="Calibri" w:eastAsia="Times New Roman" w:hAnsi="Calibri" w:cs="Calibri"/>
          <w:lang w:val="en-GB" w:eastAsia="nb-NO"/>
        </w:rPr>
        <w:fldChar w:fldCharType="end"/>
      </w:r>
      <w:r w:rsidR="00384158" w:rsidRPr="00EF5CCC">
        <w:rPr>
          <w:rFonts w:ascii="Calibri" w:eastAsia="Times New Roman" w:hAnsi="Calibri" w:cs="Calibri"/>
          <w:lang w:val="en-GB" w:eastAsia="nb-NO"/>
        </w:rPr>
        <w:t xml:space="preserve"> </w:t>
      </w:r>
      <w:r w:rsidR="001B38EF">
        <w:rPr>
          <w:rFonts w:ascii="Calibri" w:eastAsia="Times New Roman" w:hAnsi="Calibri" w:cs="Calibri"/>
          <w:lang w:val="en-GB" w:eastAsia="nb-NO"/>
        </w:rPr>
        <w:t xml:space="preserve">point </w:t>
      </w:r>
      <w:r w:rsidR="004E2286">
        <w:rPr>
          <w:rFonts w:ascii="Calibri" w:eastAsia="Times New Roman" w:hAnsi="Calibri" w:cs="Calibri"/>
          <w:lang w:val="en-GB" w:eastAsia="nb-NO"/>
        </w:rPr>
        <w:t>to</w:t>
      </w:r>
      <w:r w:rsidR="001B38EF">
        <w:rPr>
          <w:rFonts w:ascii="Calibri" w:eastAsia="Times New Roman" w:hAnsi="Calibri" w:cs="Calibri"/>
          <w:lang w:val="en-GB" w:eastAsia="nb-NO"/>
        </w:rPr>
        <w:t xml:space="preserve"> how adventure can be perceived </w:t>
      </w:r>
      <w:r w:rsidR="006B061D">
        <w:rPr>
          <w:rFonts w:ascii="Calibri" w:eastAsia="Times New Roman" w:hAnsi="Calibri" w:cs="Calibri"/>
          <w:lang w:val="en-GB" w:eastAsia="nb-NO"/>
        </w:rPr>
        <w:t>“</w:t>
      </w:r>
      <w:r w:rsidR="00384158" w:rsidRPr="00EF5CCC">
        <w:rPr>
          <w:rFonts w:ascii="Calibri" w:eastAsia="Times New Roman" w:hAnsi="Calibri" w:cs="Calibri"/>
          <w:lang w:val="en-GB" w:eastAsia="nb-NO"/>
        </w:rPr>
        <w:t>just like any other commodity, as it is determined by the social and political world that promotes it</w:t>
      </w:r>
      <w:r w:rsidR="00C03169">
        <w:rPr>
          <w:rFonts w:ascii="Calibri" w:eastAsia="Times New Roman" w:hAnsi="Calibri" w:cs="Calibri"/>
          <w:lang w:val="en-GB" w:eastAsia="nb-NO"/>
        </w:rPr>
        <w:t>”.</w:t>
      </w:r>
      <w:r w:rsidR="00384158">
        <w:rPr>
          <w:rFonts w:ascii="Calibri" w:eastAsia="Times New Roman" w:hAnsi="Calibri" w:cs="Calibri"/>
          <w:lang w:val="en-GB" w:eastAsia="nb-NO"/>
        </w:rPr>
        <w:t xml:space="preserve"> </w:t>
      </w:r>
      <w:r w:rsidR="00C03169">
        <w:rPr>
          <w:rFonts w:ascii="Calibri" w:eastAsia="Times New Roman" w:hAnsi="Calibri" w:cs="Calibri"/>
          <w:lang w:val="en-GB" w:eastAsia="nb-NO"/>
        </w:rPr>
        <w:t>In a capitalist society, the market is the dominant way to distribute goods, and as leisure time and disposable income rose in the post-war era,</w:t>
      </w:r>
      <w:r w:rsidR="00AC064D">
        <w:rPr>
          <w:rFonts w:ascii="Calibri" w:eastAsia="Times New Roman" w:hAnsi="Calibri" w:cs="Calibri"/>
          <w:lang w:val="en-GB" w:eastAsia="nb-NO"/>
        </w:rPr>
        <w:t xml:space="preserve"> </w:t>
      </w:r>
      <w:r w:rsidR="00C03169">
        <w:rPr>
          <w:rFonts w:ascii="Calibri" w:eastAsia="Times New Roman" w:hAnsi="Calibri" w:cs="Calibri"/>
          <w:lang w:val="en-GB" w:eastAsia="nb-NO"/>
        </w:rPr>
        <w:t xml:space="preserve">the demand for outdoor experiences increased. </w:t>
      </w:r>
      <w:r w:rsidR="00734EEB">
        <w:rPr>
          <w:rFonts w:ascii="Calibri" w:eastAsia="Times New Roman" w:hAnsi="Calibri" w:cs="Calibri"/>
          <w:lang w:val="en-GB" w:eastAsia="nb-NO"/>
        </w:rPr>
        <w:t>O</w:t>
      </w:r>
      <w:r w:rsidR="00C03169">
        <w:rPr>
          <w:rFonts w:ascii="Calibri" w:eastAsia="Times New Roman" w:hAnsi="Calibri" w:cs="Calibri"/>
          <w:lang w:val="en-GB" w:eastAsia="nb-NO"/>
        </w:rPr>
        <w:t xml:space="preserve">utdoor </w:t>
      </w:r>
      <w:r w:rsidR="00384158" w:rsidRPr="00EF5CCC">
        <w:rPr>
          <w:rFonts w:ascii="Calibri" w:eastAsia="Times New Roman" w:hAnsi="Calibri" w:cs="Calibri"/>
          <w:lang w:val="en-GB" w:eastAsia="nb-NO"/>
        </w:rPr>
        <w:t xml:space="preserve">gear and equipment </w:t>
      </w:r>
      <w:r w:rsidR="00C03169">
        <w:rPr>
          <w:rFonts w:ascii="Calibri" w:eastAsia="Times New Roman" w:hAnsi="Calibri" w:cs="Calibri"/>
          <w:lang w:val="en-GB" w:eastAsia="nb-NO"/>
        </w:rPr>
        <w:t xml:space="preserve">became a </w:t>
      </w:r>
      <w:r w:rsidR="0065122D">
        <w:rPr>
          <w:rFonts w:ascii="Calibri" w:eastAsia="Times New Roman" w:hAnsi="Calibri" w:cs="Calibri"/>
          <w:lang w:val="en-GB" w:eastAsia="nb-NO"/>
        </w:rPr>
        <w:t>significant</w:t>
      </w:r>
      <w:r w:rsidR="00C03169">
        <w:rPr>
          <w:rFonts w:ascii="Calibri" w:eastAsia="Times New Roman" w:hAnsi="Calibri" w:cs="Calibri"/>
          <w:lang w:val="en-GB" w:eastAsia="nb-NO"/>
        </w:rPr>
        <w:t xml:space="preserve"> </w:t>
      </w:r>
      <w:r w:rsidR="00384158" w:rsidRPr="00EF5CCC">
        <w:rPr>
          <w:rFonts w:ascii="Calibri" w:eastAsia="Times New Roman" w:hAnsi="Calibri" w:cs="Calibri"/>
          <w:lang w:val="en-GB" w:eastAsia="nb-NO"/>
        </w:rPr>
        <w:t>industry</w:t>
      </w:r>
      <w:r w:rsidR="00C03169">
        <w:rPr>
          <w:rFonts w:ascii="Calibri" w:eastAsia="Times New Roman" w:hAnsi="Calibri" w:cs="Calibri"/>
          <w:lang w:val="en-GB" w:eastAsia="nb-NO"/>
        </w:rPr>
        <w:t xml:space="preserve">, </w:t>
      </w:r>
      <w:r w:rsidR="00384158" w:rsidRPr="00EF5CCC">
        <w:rPr>
          <w:rFonts w:ascii="Calibri" w:eastAsia="Times New Roman" w:hAnsi="Calibri" w:cs="Calibri"/>
          <w:lang w:val="en-GB" w:eastAsia="nb-NO"/>
        </w:rPr>
        <w:t>heavily promoted through advertising and sponsorship</w:t>
      </w:r>
      <w:r w:rsidR="004E2286">
        <w:rPr>
          <w:rFonts w:ascii="Calibri" w:eastAsia="Times New Roman" w:hAnsi="Calibri" w:cs="Calibri"/>
          <w:lang w:val="en-GB" w:eastAsia="nb-NO"/>
        </w:rPr>
        <w:t>, locations</w:t>
      </w:r>
      <w:r w:rsidR="00C03169">
        <w:rPr>
          <w:rFonts w:ascii="Calibri" w:eastAsia="Times New Roman" w:hAnsi="Calibri" w:cs="Calibri"/>
          <w:lang w:val="en-GB" w:eastAsia="nb-NO"/>
        </w:rPr>
        <w:t xml:space="preserve"> were commodified and designed to </w:t>
      </w:r>
      <w:r w:rsidR="00384158" w:rsidRPr="004C5A2C">
        <w:rPr>
          <w:rFonts w:ascii="Calibri" w:eastAsia="Times New Roman" w:hAnsi="Calibri" w:cs="Calibri"/>
          <w:lang w:val="en-GB" w:eastAsia="nb-NO"/>
        </w:rPr>
        <w:t xml:space="preserve">make money </w:t>
      </w:r>
      <w:r w:rsidR="00C03169">
        <w:rPr>
          <w:rFonts w:ascii="Calibri" w:eastAsia="Times New Roman" w:hAnsi="Calibri" w:cs="Calibri"/>
          <w:lang w:val="en-GB" w:eastAsia="nb-NO"/>
        </w:rPr>
        <w:t xml:space="preserve">on facilities such as </w:t>
      </w:r>
      <w:r w:rsidR="00384158" w:rsidRPr="004C5A2C">
        <w:rPr>
          <w:rFonts w:ascii="Calibri" w:eastAsia="Times New Roman" w:hAnsi="Calibri" w:cs="Calibri"/>
          <w:lang w:val="en-GB" w:eastAsia="nb-NO"/>
        </w:rPr>
        <w:t>chair lifts, restaurants, shops, and accommodation</w:t>
      </w:r>
      <w:r w:rsidR="00C03169">
        <w:rPr>
          <w:rFonts w:ascii="Calibri" w:eastAsia="Times New Roman" w:hAnsi="Calibri" w:cs="Calibri"/>
          <w:lang w:val="en-GB" w:eastAsia="nb-NO"/>
        </w:rPr>
        <w:t xml:space="preserve"> </w:t>
      </w:r>
      <w:r w:rsidR="00C03169">
        <w:rPr>
          <w:rFonts w:ascii="Calibri" w:eastAsia="Times New Roman" w:hAnsi="Calibri" w:cs="Calibri"/>
          <w:lang w:val="en-GB" w:eastAsia="nb-NO"/>
        </w:rPr>
        <w:fldChar w:fldCharType="begin"/>
      </w:r>
      <w:r w:rsidR="00F06AAE">
        <w:rPr>
          <w:rFonts w:ascii="Calibri" w:eastAsia="Times New Roman" w:hAnsi="Calibri" w:cs="Calibri"/>
          <w:lang w:val="en-GB" w:eastAsia="nb-NO"/>
        </w:rPr>
        <w:instrText xml:space="preserve"> ADDIN EN.CITE &lt;EndNote&gt;&lt;Cite&gt;&lt;Author&gt;Cater&lt;/Author&gt;&lt;Year&gt;2013&lt;/Year&gt;&lt;RecNum&gt;1076&lt;/RecNum&gt;&lt;DisplayText&gt;(Cater and Dash, 2013)&lt;/DisplayText&gt;&lt;record&gt;&lt;rec-number&gt;1076&lt;/rec-number&gt;&lt;foreign-keys&gt;&lt;key app="EN" db-id="0pxtwpdsyf9wsaead0bpzzv32fzd0w90prx5" timestamp="1665915062"&gt;1076&lt;/key&gt;&lt;/foreign-keys&gt;&lt;ref-type name="Book Section"&gt;5&lt;/ref-type&gt;&lt;contributors&gt;&lt;authors&gt;&lt;author&gt;Cater, Carl&lt;/author&gt;&lt;author&gt;Dash, Greg&lt;/author&gt;&lt;/authors&gt;&lt;secondary-authors&gt;&lt;author&gt;Pike, Elizabeth C.J &lt;/author&gt;&lt;author&gt;Beames, Simon&lt;/author&gt;&lt;/secondary-authors&gt;&lt;/contributors&gt;&lt;titles&gt;&lt;title&gt;Karl Marx: Alienation and false consciousness in adventurous activities&lt;/title&gt;&lt;secondary-title&gt;Outdoor Adventure and Social Theory&lt;/secondary-title&gt;&lt;/titles&gt;&lt;pages&gt;12-21&lt;/pages&gt;&lt;dates&gt;&lt;year&gt;2013&lt;/year&gt;&lt;/dates&gt;&lt;pub-location&gt;London&lt;/pub-location&gt;&lt;publisher&gt;Routledge&lt;/publisher&gt;&lt;urls&gt;&lt;/urls&gt;&lt;electronic-resource-num&gt;10.4324/9780203114773&lt;/electronic-resource-num&gt;&lt;/record&gt;&lt;/Cite&gt;&lt;/EndNote&gt;</w:instrText>
      </w:r>
      <w:r w:rsidR="00C03169">
        <w:rPr>
          <w:rFonts w:ascii="Calibri" w:eastAsia="Times New Roman" w:hAnsi="Calibri" w:cs="Calibri"/>
          <w:lang w:val="en-GB" w:eastAsia="nb-NO"/>
        </w:rPr>
        <w:fldChar w:fldCharType="separate"/>
      </w:r>
      <w:r w:rsidR="00905CDC">
        <w:rPr>
          <w:rFonts w:ascii="Calibri" w:eastAsia="Times New Roman" w:hAnsi="Calibri" w:cs="Calibri"/>
          <w:noProof/>
          <w:lang w:val="en-GB" w:eastAsia="nb-NO"/>
        </w:rPr>
        <w:t>(Cater and Dash, 2013)</w:t>
      </w:r>
      <w:r w:rsidR="00C03169">
        <w:rPr>
          <w:rFonts w:ascii="Calibri" w:eastAsia="Times New Roman" w:hAnsi="Calibri" w:cs="Calibri"/>
          <w:lang w:val="en-GB" w:eastAsia="nb-NO"/>
        </w:rPr>
        <w:fldChar w:fldCharType="end"/>
      </w:r>
      <w:r w:rsidR="00C03169">
        <w:rPr>
          <w:rFonts w:ascii="Calibri" w:eastAsia="Times New Roman" w:hAnsi="Calibri" w:cs="Calibri"/>
          <w:lang w:val="en-GB" w:eastAsia="nb-NO"/>
        </w:rPr>
        <w:t xml:space="preserve">. </w:t>
      </w:r>
      <w:r w:rsidR="004E1E49">
        <w:rPr>
          <w:rFonts w:ascii="Calibri" w:eastAsia="Times New Roman" w:hAnsi="Calibri" w:cs="Calibri"/>
          <w:lang w:val="en-GB" w:eastAsia="nb-NO"/>
        </w:rPr>
        <w:t>I</w:t>
      </w:r>
      <w:r w:rsidR="00431459">
        <w:rPr>
          <w:rFonts w:ascii="Calibri" w:eastAsia="Times New Roman" w:hAnsi="Calibri" w:cs="Calibri"/>
          <w:lang w:val="en-GB" w:eastAsia="nb-NO"/>
        </w:rPr>
        <w:t>nnovations such as artificial snow</w:t>
      </w:r>
      <w:r w:rsidR="004E1E49">
        <w:rPr>
          <w:rFonts w:ascii="Calibri" w:eastAsia="Times New Roman" w:hAnsi="Calibri" w:cs="Calibri"/>
          <w:lang w:val="en-GB" w:eastAsia="nb-NO"/>
        </w:rPr>
        <w:t xml:space="preserve"> and indoor climbing minimise risk</w:t>
      </w:r>
      <w:r w:rsidR="00266B32">
        <w:rPr>
          <w:rFonts w:ascii="Calibri" w:eastAsia="Times New Roman" w:hAnsi="Calibri" w:cs="Calibri"/>
          <w:lang w:val="en-GB" w:eastAsia="nb-NO"/>
        </w:rPr>
        <w:t>s</w:t>
      </w:r>
      <w:r w:rsidR="00431459">
        <w:rPr>
          <w:rFonts w:ascii="Calibri" w:eastAsia="Times New Roman" w:hAnsi="Calibri" w:cs="Calibri"/>
          <w:lang w:val="en-GB" w:eastAsia="nb-NO"/>
        </w:rPr>
        <w:t xml:space="preserve"> </w:t>
      </w:r>
      <w:r w:rsidR="004E1E49">
        <w:rPr>
          <w:rFonts w:ascii="Calibri" w:eastAsia="Times New Roman" w:hAnsi="Calibri" w:cs="Calibri"/>
          <w:lang w:val="en-GB" w:eastAsia="nb-NO"/>
        </w:rPr>
        <w:t xml:space="preserve">and extend the season for resorts </w:t>
      </w:r>
      <w:r w:rsidR="00384158" w:rsidRPr="004C5A2C">
        <w:rPr>
          <w:rFonts w:ascii="Calibri" w:eastAsia="Times New Roman" w:hAnsi="Calibri" w:cs="Calibri"/>
          <w:lang w:val="en-GB" w:eastAsia="nb-NO"/>
        </w:rPr>
        <w:fldChar w:fldCharType="begin"/>
      </w:r>
      <w:r w:rsidR="00431459">
        <w:rPr>
          <w:rFonts w:ascii="Calibri" w:eastAsia="Times New Roman" w:hAnsi="Calibri" w:cs="Calibri"/>
          <w:lang w:val="en-GB" w:eastAsia="nb-NO"/>
        </w:rPr>
        <w:instrText xml:space="preserve"> ADDIN EN.CITE &lt;EndNote&gt;&lt;Cite&gt;&lt;Author&gt;Loynes&lt;/Author&gt;&lt;Year&gt;2013&lt;/Year&gt;&lt;RecNum&gt;1078&lt;/RecNum&gt;&lt;DisplayText&gt;(Loynes, 2013)&lt;/DisplayText&gt;&lt;record&gt;&lt;rec-number&gt;1078&lt;/rec-number&gt;&lt;foreign-keys&gt;&lt;key app="EN" db-id="0pxtwpdsyf9wsaead0bpzzv32fzd0w90prx5" timestamp="1665915066"&gt;1078&lt;/key&gt;&lt;/foreign-keys&gt;&lt;ref-type name="Book Section"&gt;5&lt;/ref-type&gt;&lt;contributors&gt;&lt;authors&gt;&lt;author&gt;Loynes, Christopher&lt;/author&gt;&lt;/authors&gt;&lt;secondary-authors&gt;&lt;author&gt;Pike, Elizabeth C.J &lt;/author&gt;&lt;author&gt;Beames, Simon&lt;/author&gt;&lt;/secondary-authors&gt;&lt;/contributors&gt;&lt;titles&gt;&lt;title&gt;Globalization, the market and outdoor adventure&lt;/title&gt;&lt;secondary-title&gt;Outdoor Adventure and Social Theory&lt;/secondary-title&gt;&lt;/titles&gt;&lt;pages&gt;134-145&lt;/pages&gt;&lt;dates&gt;&lt;year&gt;2013&lt;/year&gt;&lt;/dates&gt;&lt;pub-location&gt;London&lt;/pub-location&gt;&lt;publisher&gt;Routledge&lt;/publisher&gt;&lt;urls&gt;&lt;/urls&gt;&lt;electronic-resource-num&gt;10.4324/9780203114773&lt;/electronic-resource-num&gt;&lt;/record&gt;&lt;/Cite&gt;&lt;/EndNote&gt;</w:instrText>
      </w:r>
      <w:r w:rsidR="00384158" w:rsidRPr="004C5A2C">
        <w:rPr>
          <w:rFonts w:ascii="Calibri" w:eastAsia="Times New Roman" w:hAnsi="Calibri" w:cs="Calibri"/>
          <w:lang w:val="en-GB" w:eastAsia="nb-NO"/>
        </w:rPr>
        <w:fldChar w:fldCharType="separate"/>
      </w:r>
      <w:r w:rsidR="00431459">
        <w:rPr>
          <w:rFonts w:ascii="Calibri" w:eastAsia="Times New Roman" w:hAnsi="Calibri" w:cs="Calibri"/>
          <w:noProof/>
          <w:lang w:val="en-GB" w:eastAsia="nb-NO"/>
        </w:rPr>
        <w:t>(Loynes, 2013)</w:t>
      </w:r>
      <w:r w:rsidR="00384158" w:rsidRPr="004C5A2C">
        <w:rPr>
          <w:rFonts w:ascii="Calibri" w:eastAsia="Times New Roman" w:hAnsi="Calibri" w:cs="Calibri"/>
          <w:lang w:val="en-GB" w:eastAsia="nb-NO"/>
        </w:rPr>
        <w:fldChar w:fldCharType="end"/>
      </w:r>
      <w:r w:rsidR="004E1E49">
        <w:rPr>
          <w:rFonts w:ascii="Calibri" w:eastAsia="Times New Roman" w:hAnsi="Calibri" w:cs="Calibri"/>
          <w:lang w:val="en-GB" w:eastAsia="nb-NO"/>
        </w:rPr>
        <w:t>. Outdoor pursuits are branded as adventure packages for niche markets, including</w:t>
      </w:r>
      <w:r w:rsidR="00266B32">
        <w:rPr>
          <w:rFonts w:ascii="Calibri" w:eastAsia="Times New Roman" w:hAnsi="Calibri" w:cs="Calibri"/>
          <w:lang w:val="en-GB" w:eastAsia="nb-NO"/>
        </w:rPr>
        <w:t xml:space="preserve"> thrill-focused </w:t>
      </w:r>
      <w:r w:rsidR="004E1E49" w:rsidRPr="00EF5CCC">
        <w:rPr>
          <w:rFonts w:ascii="Calibri" w:eastAsia="Times New Roman" w:hAnsi="Calibri" w:cs="Calibri"/>
          <w:lang w:val="en-GB" w:eastAsia="nb-NO"/>
        </w:rPr>
        <w:t xml:space="preserve">activities </w:t>
      </w:r>
      <w:r w:rsidR="004E1E49">
        <w:rPr>
          <w:rFonts w:ascii="Calibri" w:eastAsia="Times New Roman" w:hAnsi="Calibri" w:cs="Calibri"/>
          <w:lang w:val="en-GB" w:eastAsia="nb-NO"/>
        </w:rPr>
        <w:t xml:space="preserve">such as </w:t>
      </w:r>
      <w:r w:rsidR="004E1E49" w:rsidRPr="00EF5CCC">
        <w:rPr>
          <w:rFonts w:ascii="Calibri" w:eastAsia="Times New Roman" w:hAnsi="Calibri" w:cs="Calibri"/>
          <w:lang w:val="en-GB" w:eastAsia="nb-NO"/>
        </w:rPr>
        <w:t xml:space="preserve">bungy jumping </w:t>
      </w:r>
      <w:r w:rsidR="004E1E49" w:rsidRPr="00EF5CCC">
        <w:rPr>
          <w:rFonts w:ascii="Calibri" w:eastAsia="Times New Roman" w:hAnsi="Calibri" w:cs="Calibri"/>
          <w:lang w:val="en-GB" w:eastAsia="nb-NO"/>
        </w:rPr>
        <w:fldChar w:fldCharType="begin"/>
      </w:r>
      <w:r w:rsidR="00F06AAE">
        <w:rPr>
          <w:rFonts w:ascii="Calibri" w:eastAsia="Times New Roman" w:hAnsi="Calibri" w:cs="Calibri"/>
          <w:lang w:val="en-GB" w:eastAsia="nb-NO"/>
        </w:rPr>
        <w:instrText xml:space="preserve"> ADDIN EN.CITE &lt;EndNote&gt;&lt;Cite&gt;&lt;Author&gt;Cater&lt;/Author&gt;&lt;Year&gt;2013&lt;/Year&gt;&lt;RecNum&gt;1076&lt;/RecNum&gt;&lt;DisplayText&gt;(Cater and Dash, 2013)&lt;/DisplayText&gt;&lt;record&gt;&lt;rec-number&gt;1076&lt;/rec-number&gt;&lt;foreign-keys&gt;&lt;key app="EN" db-id="0pxtwpdsyf9wsaead0bpzzv32fzd0w90prx5" timestamp="1665915062"&gt;1076&lt;/key&gt;&lt;/foreign-keys&gt;&lt;ref-type name="Book Section"&gt;5&lt;/ref-type&gt;&lt;contributors&gt;&lt;authors&gt;&lt;author&gt;Cater, Carl&lt;/author&gt;&lt;author&gt;Dash, Greg&lt;/author&gt;&lt;/authors&gt;&lt;secondary-authors&gt;&lt;author&gt;Pike, Elizabeth C.J &lt;/author&gt;&lt;author&gt;Beames, Simon&lt;/author&gt;&lt;/secondary-authors&gt;&lt;/contributors&gt;&lt;titles&gt;&lt;title&gt;Karl Marx: Alienation and false consciousness in adventurous activities&lt;/title&gt;&lt;secondary-title&gt;Outdoor Adventure and Social Theory&lt;/secondary-title&gt;&lt;/titles&gt;&lt;pages&gt;12-21&lt;/pages&gt;&lt;dates&gt;&lt;year&gt;2013&lt;/year&gt;&lt;/dates&gt;&lt;pub-location&gt;London&lt;/pub-location&gt;&lt;publisher&gt;Routledge&lt;/publisher&gt;&lt;urls&gt;&lt;/urls&gt;&lt;electronic-resource-num&gt;10.4324/9780203114773&lt;/electronic-resource-num&gt;&lt;/record&gt;&lt;/Cite&gt;&lt;/EndNote&gt;</w:instrText>
      </w:r>
      <w:r w:rsidR="004E1E49" w:rsidRPr="00EF5CCC">
        <w:rPr>
          <w:rFonts w:ascii="Calibri" w:eastAsia="Times New Roman" w:hAnsi="Calibri" w:cs="Calibri"/>
          <w:lang w:val="en-GB" w:eastAsia="nb-NO"/>
        </w:rPr>
        <w:fldChar w:fldCharType="separate"/>
      </w:r>
      <w:r w:rsidR="00905CDC">
        <w:rPr>
          <w:rFonts w:ascii="Calibri" w:eastAsia="Times New Roman" w:hAnsi="Calibri" w:cs="Calibri"/>
          <w:noProof/>
          <w:lang w:val="en-GB" w:eastAsia="nb-NO"/>
        </w:rPr>
        <w:t>(Cater and Dash, 2013)</w:t>
      </w:r>
      <w:r w:rsidR="004E1E49" w:rsidRPr="00EF5CCC">
        <w:rPr>
          <w:rFonts w:ascii="Calibri" w:eastAsia="Times New Roman" w:hAnsi="Calibri" w:cs="Calibri"/>
          <w:lang w:val="en-GB" w:eastAsia="nb-NO"/>
        </w:rPr>
        <w:fldChar w:fldCharType="end"/>
      </w:r>
      <w:r w:rsidR="004E1E49" w:rsidRPr="00EF5CCC">
        <w:rPr>
          <w:rFonts w:ascii="Calibri" w:eastAsia="Times New Roman" w:hAnsi="Calibri" w:cs="Calibri"/>
          <w:lang w:val="en-GB" w:eastAsia="nb-NO"/>
        </w:rPr>
        <w:t>.</w:t>
      </w:r>
      <w:r w:rsidR="00EA1B30">
        <w:rPr>
          <w:rFonts w:ascii="Calibri" w:eastAsia="Times New Roman" w:hAnsi="Calibri" w:cs="Calibri"/>
          <w:lang w:val="en-GB" w:eastAsia="nb-NO"/>
        </w:rPr>
        <w:t xml:space="preserve"> </w:t>
      </w:r>
      <w:r w:rsidR="00413372">
        <w:rPr>
          <w:rFonts w:ascii="Calibri" w:eastAsia="Times New Roman" w:hAnsi="Calibri" w:cs="Calibri"/>
          <w:lang w:val="en-GB" w:eastAsia="nb-NO"/>
        </w:rPr>
        <w:t>Such emerging forms</w:t>
      </w:r>
      <w:r w:rsidR="004E2286">
        <w:rPr>
          <w:rFonts w:ascii="Calibri" w:eastAsia="Times New Roman" w:hAnsi="Calibri" w:cs="Calibri"/>
          <w:lang w:val="en-GB" w:eastAsia="nb-NO"/>
        </w:rPr>
        <w:t>,</w:t>
      </w:r>
      <w:r w:rsidR="00413372">
        <w:rPr>
          <w:rFonts w:ascii="Calibri" w:eastAsia="Times New Roman" w:hAnsi="Calibri" w:cs="Calibri"/>
          <w:lang w:val="en-GB" w:eastAsia="nb-NO"/>
        </w:rPr>
        <w:t xml:space="preserve"> in Williams’ </w:t>
      </w:r>
      <w:r w:rsidR="00413372">
        <w:rPr>
          <w:rFonts w:ascii="Calibri" w:eastAsia="Times New Roman" w:hAnsi="Calibri" w:cs="Calibri"/>
          <w:lang w:val="en-GB" w:eastAsia="nb-NO"/>
        </w:rPr>
        <w:fldChar w:fldCharType="begin"/>
      </w:r>
      <w:r w:rsidR="00413372">
        <w:rPr>
          <w:rFonts w:ascii="Calibri" w:eastAsia="Times New Roman" w:hAnsi="Calibri" w:cs="Calibri"/>
          <w:lang w:val="en-GB" w:eastAsia="nb-NO"/>
        </w:rPr>
        <w:instrText xml:space="preserve"> ADDIN EN.CITE &lt;EndNote&gt;&lt;Cite ExcludeAuth="1"&gt;&lt;Author&gt;Williams&lt;/Author&gt;&lt;Year&gt;1986&lt;/Year&gt;&lt;RecNum&gt;1086&lt;/RecNum&gt;&lt;DisplayText&gt;(1986)&lt;/DisplayText&gt;&lt;record&gt;&lt;rec-number&gt;1086&lt;/rec-number&gt;&lt;foreign-keys&gt;&lt;key app="EN" db-id="0pxtwpdsyf9wsaead0bpzzv32fzd0w90prx5" timestamp="1666454321"&gt;1086&lt;/key&gt;&lt;/foreign-keys&gt;&lt;ref-type name="Book"&gt;6&lt;/ref-type&gt;&lt;contributors&gt;&lt;authors&gt;&lt;author&gt;Williams, Raymond&lt;/author&gt;&lt;/authors&gt;&lt;/contributors&gt;&lt;titles&gt;&lt;title&gt;Marxism and Literature&lt;/title&gt;&lt;/titles&gt;&lt;dates&gt;&lt;year&gt;1986&lt;/year&gt;&lt;/dates&gt;&lt;pub-location&gt;Oxford and NY&lt;/pub-location&gt;&lt;publisher&gt;Oxford University Press&lt;/publisher&gt;&lt;urls&gt;&lt;/urls&gt;&lt;/record&gt;&lt;/Cite&gt;&lt;/EndNote&gt;</w:instrText>
      </w:r>
      <w:r w:rsidR="00413372">
        <w:rPr>
          <w:rFonts w:ascii="Calibri" w:eastAsia="Times New Roman" w:hAnsi="Calibri" w:cs="Calibri"/>
          <w:lang w:val="en-GB" w:eastAsia="nb-NO"/>
        </w:rPr>
        <w:fldChar w:fldCharType="separate"/>
      </w:r>
      <w:r w:rsidR="00413372">
        <w:rPr>
          <w:rFonts w:ascii="Calibri" w:eastAsia="Times New Roman" w:hAnsi="Calibri" w:cs="Calibri"/>
          <w:noProof/>
          <w:lang w:val="en-GB" w:eastAsia="nb-NO"/>
        </w:rPr>
        <w:t>(1986)</w:t>
      </w:r>
      <w:r w:rsidR="00413372">
        <w:rPr>
          <w:rFonts w:ascii="Calibri" w:eastAsia="Times New Roman" w:hAnsi="Calibri" w:cs="Calibri"/>
          <w:lang w:val="en-GB" w:eastAsia="nb-NO"/>
        </w:rPr>
        <w:fldChar w:fldCharType="end"/>
      </w:r>
      <w:r w:rsidR="00413372">
        <w:rPr>
          <w:rFonts w:ascii="Calibri" w:eastAsia="Times New Roman" w:hAnsi="Calibri" w:cs="Calibri"/>
          <w:lang w:val="en-GB" w:eastAsia="nb-NO"/>
        </w:rPr>
        <w:t xml:space="preserve"> terminology</w:t>
      </w:r>
      <w:r w:rsidR="004E2286">
        <w:rPr>
          <w:rFonts w:ascii="Calibri" w:eastAsia="Times New Roman" w:hAnsi="Calibri" w:cs="Calibri"/>
          <w:lang w:val="en-GB" w:eastAsia="nb-NO"/>
        </w:rPr>
        <w:t>,</w:t>
      </w:r>
      <w:r w:rsidR="00413372">
        <w:rPr>
          <w:rFonts w:ascii="Calibri" w:eastAsia="Times New Roman" w:hAnsi="Calibri" w:cs="Calibri"/>
          <w:lang w:val="en-GB" w:eastAsia="nb-NO"/>
        </w:rPr>
        <w:t xml:space="preserve"> </w:t>
      </w:r>
      <w:r w:rsidR="00B52153">
        <w:rPr>
          <w:rFonts w:ascii="Calibri" w:eastAsia="Times New Roman" w:hAnsi="Calibri" w:cs="Calibri"/>
          <w:lang w:val="en-GB" w:eastAsia="nb-NO"/>
        </w:rPr>
        <w:t>represent contested alternatives</w:t>
      </w:r>
      <w:r w:rsidR="00266B32">
        <w:rPr>
          <w:rFonts w:ascii="Calibri" w:eastAsia="Times New Roman" w:hAnsi="Calibri" w:cs="Calibri"/>
          <w:lang w:val="en-GB" w:eastAsia="nb-NO"/>
        </w:rPr>
        <w:t>, especially if they grow to become dominant</w:t>
      </w:r>
      <w:r w:rsidR="00595C37">
        <w:rPr>
          <w:rFonts w:ascii="Calibri" w:eastAsia="Times New Roman" w:hAnsi="Calibri" w:cs="Calibri"/>
          <w:lang w:val="en-GB" w:eastAsia="nb-NO"/>
        </w:rPr>
        <w:t xml:space="preserve">. </w:t>
      </w:r>
      <w:r w:rsidR="00EA1B30" w:rsidRPr="00EF5CCC">
        <w:rPr>
          <w:rFonts w:ascii="Calibri" w:eastAsia="Times New Roman" w:hAnsi="Calibri" w:cs="Calibri"/>
          <w:lang w:val="en-GB" w:eastAsia="nb-NO"/>
        </w:rPr>
        <w:fldChar w:fldCharType="begin"/>
      </w:r>
      <w:r w:rsidR="00EA1B30">
        <w:rPr>
          <w:rFonts w:ascii="Calibri" w:eastAsia="Times New Roman" w:hAnsi="Calibri" w:cs="Calibri"/>
          <w:lang w:val="en-GB" w:eastAsia="nb-NO"/>
        </w:rPr>
        <w:instrText xml:space="preserve"> ADDIN EN.CITE &lt;EndNote&gt;&lt;Cite AuthorYear="1"&gt;&lt;Author&gt;Loynes&lt;/Author&gt;&lt;Year&gt;2013&lt;/Year&gt;&lt;RecNum&gt;1078&lt;/RecNum&gt;&lt;DisplayText&gt;Loynes (2013)&lt;/DisplayText&gt;&lt;record&gt;&lt;rec-number&gt;1078&lt;/rec-number&gt;&lt;foreign-keys&gt;&lt;key app="EN" db-id="0pxtwpdsyf9wsaead0bpzzv32fzd0w90prx5" timestamp="1665915066"&gt;1078&lt;/key&gt;&lt;/foreign-keys&gt;&lt;ref-type name="Book Section"&gt;5&lt;/ref-type&gt;&lt;contributors&gt;&lt;authors&gt;&lt;author&gt;Loynes, Christopher&lt;/author&gt;&lt;/authors&gt;&lt;secondary-authors&gt;&lt;author&gt;Pike, Elizabeth C.J &lt;/author&gt;&lt;author&gt;Beames, Simon&lt;/author&gt;&lt;/secondary-authors&gt;&lt;/contributors&gt;&lt;titles&gt;&lt;title&gt;Globalization, the market and outdoor adventure&lt;/title&gt;&lt;secondary-title&gt;Outdoor Adventure and Social Theory&lt;/secondary-title&gt;&lt;/titles&gt;&lt;pages&gt;134-145&lt;/pages&gt;&lt;dates&gt;&lt;year&gt;2013&lt;/year&gt;&lt;/dates&gt;&lt;pub-location&gt;London&lt;/pub-location&gt;&lt;publisher&gt;Routledge&lt;/publisher&gt;&lt;urls&gt;&lt;/urls&gt;&lt;electronic-resource-num&gt;10.4324/9780203114773&lt;/electronic-resource-num&gt;&lt;/record&gt;&lt;/Cite&gt;&lt;/EndNote&gt;</w:instrText>
      </w:r>
      <w:r w:rsidR="00EA1B30" w:rsidRPr="00EF5CCC">
        <w:rPr>
          <w:rFonts w:ascii="Calibri" w:eastAsia="Times New Roman" w:hAnsi="Calibri" w:cs="Calibri"/>
          <w:lang w:val="en-GB" w:eastAsia="nb-NO"/>
        </w:rPr>
        <w:fldChar w:fldCharType="separate"/>
      </w:r>
      <w:r w:rsidR="00EA1B30">
        <w:rPr>
          <w:rFonts w:ascii="Calibri" w:eastAsia="Times New Roman" w:hAnsi="Calibri" w:cs="Calibri"/>
          <w:noProof/>
          <w:lang w:val="en-GB" w:eastAsia="nb-NO"/>
        </w:rPr>
        <w:t>Loynes (2013)</w:t>
      </w:r>
      <w:r w:rsidR="00EA1B30" w:rsidRPr="00EF5CCC">
        <w:rPr>
          <w:rFonts w:ascii="Calibri" w:eastAsia="Times New Roman" w:hAnsi="Calibri" w:cs="Calibri"/>
          <w:lang w:val="en-GB" w:eastAsia="nb-NO"/>
        </w:rPr>
        <w:fldChar w:fldCharType="end"/>
      </w:r>
      <w:r w:rsidR="00EA1B30" w:rsidRPr="00EF5CCC">
        <w:rPr>
          <w:rFonts w:ascii="Calibri" w:eastAsia="Times New Roman" w:hAnsi="Calibri" w:cs="Calibri"/>
          <w:lang w:val="en-GB" w:eastAsia="nb-NO"/>
        </w:rPr>
        <w:t xml:space="preserve"> </w:t>
      </w:r>
      <w:r w:rsidR="00384158" w:rsidRPr="006C137D">
        <w:rPr>
          <w:rFonts w:ascii="Calibri" w:eastAsia="Times New Roman" w:hAnsi="Calibri" w:cs="Calibri"/>
          <w:lang w:val="en-GB" w:eastAsia="nb-NO"/>
        </w:rPr>
        <w:t xml:space="preserve">uses the term </w:t>
      </w:r>
      <w:r w:rsidR="00384158">
        <w:rPr>
          <w:rFonts w:ascii="Calibri" w:eastAsia="Times New Roman" w:hAnsi="Calibri" w:cs="Calibri"/>
          <w:lang w:val="en-GB" w:eastAsia="nb-NO"/>
        </w:rPr>
        <w:t xml:space="preserve">McDonaldisation </w:t>
      </w:r>
      <w:r w:rsidR="00A81048">
        <w:rPr>
          <w:rFonts w:ascii="Calibri" w:eastAsia="Times New Roman" w:hAnsi="Calibri" w:cs="Calibri"/>
          <w:lang w:val="en-GB" w:eastAsia="nb-NO"/>
        </w:rPr>
        <w:t xml:space="preserve">(p. 140) </w:t>
      </w:r>
      <w:r w:rsidR="00384158" w:rsidRPr="006C137D">
        <w:rPr>
          <w:rFonts w:ascii="Calibri" w:eastAsia="Times New Roman" w:hAnsi="Calibri" w:cs="Calibri"/>
          <w:lang w:val="en-GB" w:eastAsia="nb-NO"/>
        </w:rPr>
        <w:t>to describe</w:t>
      </w:r>
      <w:r w:rsidR="006B061D">
        <w:rPr>
          <w:rFonts w:ascii="Calibri" w:eastAsia="Times New Roman" w:hAnsi="Calibri" w:cs="Calibri"/>
          <w:lang w:val="en-GB" w:eastAsia="nb-NO"/>
        </w:rPr>
        <w:t xml:space="preserve"> global </w:t>
      </w:r>
      <w:r w:rsidR="00384158" w:rsidRPr="006C137D">
        <w:rPr>
          <w:rFonts w:ascii="Calibri" w:eastAsia="Times New Roman" w:hAnsi="Calibri" w:cs="Calibri"/>
          <w:lang w:val="en-GB" w:eastAsia="nb-NO"/>
        </w:rPr>
        <w:t>brand</w:t>
      </w:r>
      <w:r w:rsidR="00C95821">
        <w:rPr>
          <w:rFonts w:ascii="Calibri" w:eastAsia="Times New Roman" w:hAnsi="Calibri" w:cs="Calibri"/>
          <w:lang w:val="en-GB" w:eastAsia="nb-NO"/>
        </w:rPr>
        <w:t>s</w:t>
      </w:r>
      <w:r w:rsidR="00384158" w:rsidRPr="006C137D">
        <w:rPr>
          <w:rFonts w:ascii="Calibri" w:eastAsia="Times New Roman" w:hAnsi="Calibri" w:cs="Calibri"/>
          <w:lang w:val="en-GB" w:eastAsia="nb-NO"/>
        </w:rPr>
        <w:t xml:space="preserve"> </w:t>
      </w:r>
      <w:r w:rsidR="00A81048">
        <w:rPr>
          <w:rFonts w:ascii="Calibri" w:eastAsia="Times New Roman" w:hAnsi="Calibri" w:cs="Calibri"/>
          <w:lang w:val="en-GB" w:eastAsia="nb-NO"/>
        </w:rPr>
        <w:t xml:space="preserve">such as </w:t>
      </w:r>
      <w:r w:rsidR="00A81048" w:rsidRPr="006C137D">
        <w:rPr>
          <w:rFonts w:ascii="Calibri" w:eastAsia="Times New Roman" w:hAnsi="Calibri" w:cs="Calibri"/>
          <w:lang w:val="en-GB" w:eastAsia="nb-NO"/>
        </w:rPr>
        <w:t xml:space="preserve">challenge </w:t>
      </w:r>
      <w:r w:rsidR="00A81048">
        <w:rPr>
          <w:rFonts w:ascii="Calibri" w:eastAsia="Times New Roman" w:hAnsi="Calibri" w:cs="Calibri"/>
          <w:lang w:val="en-GB" w:eastAsia="nb-NO"/>
        </w:rPr>
        <w:t>courses</w:t>
      </w:r>
      <w:r w:rsidR="00384158" w:rsidRPr="006C137D">
        <w:rPr>
          <w:rFonts w:ascii="Calibri" w:eastAsia="Times New Roman" w:hAnsi="Calibri" w:cs="Calibri"/>
          <w:lang w:val="en-GB" w:eastAsia="nb-NO"/>
        </w:rPr>
        <w:t xml:space="preserve"> </w:t>
      </w:r>
      <w:r w:rsidR="002C1A9B">
        <w:rPr>
          <w:rFonts w:ascii="Calibri" w:eastAsia="Times New Roman" w:hAnsi="Calibri" w:cs="Calibri"/>
          <w:lang w:val="en-GB" w:eastAsia="nb-NO"/>
        </w:rPr>
        <w:t>with</w:t>
      </w:r>
      <w:r w:rsidR="00266B32">
        <w:rPr>
          <w:rFonts w:ascii="Calibri" w:eastAsia="Times New Roman" w:hAnsi="Calibri" w:cs="Calibri"/>
          <w:lang w:val="en-GB" w:eastAsia="nb-NO"/>
        </w:rPr>
        <w:t xml:space="preserve"> no</w:t>
      </w:r>
      <w:r w:rsidR="00A81048">
        <w:rPr>
          <w:rFonts w:ascii="Calibri" w:eastAsia="Times New Roman" w:hAnsi="Calibri" w:cs="Calibri"/>
          <w:lang w:val="en-GB" w:eastAsia="nb-NO"/>
        </w:rPr>
        <w:t xml:space="preserve"> reference to local history or culture. While th</w:t>
      </w:r>
      <w:r w:rsidR="00266B32">
        <w:rPr>
          <w:rFonts w:ascii="Calibri" w:eastAsia="Times New Roman" w:hAnsi="Calibri" w:cs="Calibri"/>
          <w:lang w:val="en-GB" w:eastAsia="nb-NO"/>
        </w:rPr>
        <w:t>e</w:t>
      </w:r>
      <w:r w:rsidR="00A81048">
        <w:rPr>
          <w:rFonts w:ascii="Calibri" w:eastAsia="Times New Roman" w:hAnsi="Calibri" w:cs="Calibri"/>
          <w:lang w:val="en-GB" w:eastAsia="nb-NO"/>
        </w:rPr>
        <w:t xml:space="preserve"> </w:t>
      </w:r>
      <w:r w:rsidR="002C1A9B">
        <w:rPr>
          <w:rFonts w:ascii="Calibri" w:eastAsia="Times New Roman" w:hAnsi="Calibri" w:cs="Calibri"/>
          <w:lang w:val="en-GB" w:eastAsia="nb-NO"/>
        </w:rPr>
        <w:t>concept</w:t>
      </w:r>
      <w:r w:rsidR="00266B32">
        <w:rPr>
          <w:rFonts w:ascii="Calibri" w:eastAsia="Times New Roman" w:hAnsi="Calibri" w:cs="Calibri"/>
          <w:lang w:val="en-GB" w:eastAsia="nb-NO"/>
        </w:rPr>
        <w:t xml:space="preserve"> is fitting</w:t>
      </w:r>
      <w:r w:rsidR="002C1A9B">
        <w:rPr>
          <w:rFonts w:ascii="Calibri" w:eastAsia="Times New Roman" w:hAnsi="Calibri" w:cs="Calibri"/>
          <w:lang w:val="en-GB" w:eastAsia="nb-NO"/>
        </w:rPr>
        <w:t xml:space="preserve">, </w:t>
      </w:r>
      <w:r w:rsidR="0084148B">
        <w:rPr>
          <w:rFonts w:ascii="Calibri" w:eastAsia="Times New Roman" w:hAnsi="Calibri" w:cs="Calibri"/>
          <w:lang w:val="en-GB" w:eastAsia="nb-NO"/>
        </w:rPr>
        <w:t xml:space="preserve">it may </w:t>
      </w:r>
      <w:r w:rsidR="002C1A9B">
        <w:rPr>
          <w:rFonts w:ascii="Calibri" w:eastAsia="Times New Roman" w:hAnsi="Calibri" w:cs="Calibri"/>
          <w:lang w:val="en-GB" w:eastAsia="nb-NO"/>
        </w:rPr>
        <w:t xml:space="preserve">obscure </w:t>
      </w:r>
      <w:r w:rsidR="00A81048">
        <w:rPr>
          <w:rFonts w:ascii="Calibri" w:eastAsia="Times New Roman" w:hAnsi="Calibri" w:cs="Calibri"/>
          <w:lang w:val="en-GB" w:eastAsia="nb-NO"/>
        </w:rPr>
        <w:t>that such activities are healthier than m</w:t>
      </w:r>
      <w:r w:rsidR="0084148B">
        <w:rPr>
          <w:rFonts w:ascii="Calibri" w:eastAsia="Times New Roman" w:hAnsi="Calibri" w:cs="Calibri"/>
          <w:lang w:val="en-GB" w:eastAsia="nb-NO"/>
        </w:rPr>
        <w:t>ost</w:t>
      </w:r>
      <w:r w:rsidR="00A81048">
        <w:rPr>
          <w:rFonts w:ascii="Calibri" w:eastAsia="Times New Roman" w:hAnsi="Calibri" w:cs="Calibri"/>
          <w:lang w:val="en-GB" w:eastAsia="nb-NO"/>
        </w:rPr>
        <w:t xml:space="preserve"> other forms of entertainment, and </w:t>
      </w:r>
      <w:r w:rsidR="00266B32">
        <w:rPr>
          <w:rFonts w:ascii="Calibri" w:eastAsia="Times New Roman" w:hAnsi="Calibri" w:cs="Calibri"/>
          <w:lang w:val="en-GB" w:eastAsia="nb-NO"/>
        </w:rPr>
        <w:t xml:space="preserve">much </w:t>
      </w:r>
      <w:r w:rsidR="00A81048">
        <w:rPr>
          <w:rFonts w:ascii="Calibri" w:eastAsia="Times New Roman" w:hAnsi="Calibri" w:cs="Calibri"/>
          <w:lang w:val="en-GB" w:eastAsia="nb-NO"/>
        </w:rPr>
        <w:t xml:space="preserve">healthier than </w:t>
      </w:r>
      <w:r w:rsidR="00CA7A53">
        <w:rPr>
          <w:rFonts w:ascii="Calibri" w:eastAsia="Times New Roman" w:hAnsi="Calibri" w:cs="Calibri"/>
          <w:lang w:val="en-GB" w:eastAsia="nb-NO"/>
        </w:rPr>
        <w:t>the real thing (</w:t>
      </w:r>
      <w:r w:rsidR="00A81048">
        <w:rPr>
          <w:rFonts w:ascii="Calibri" w:eastAsia="Times New Roman" w:hAnsi="Calibri" w:cs="Calibri"/>
          <w:lang w:val="en-GB" w:eastAsia="nb-NO"/>
        </w:rPr>
        <w:t>eating at McDonalds</w:t>
      </w:r>
      <w:r w:rsidR="00CA7A53">
        <w:rPr>
          <w:rFonts w:ascii="Calibri" w:eastAsia="Times New Roman" w:hAnsi="Calibri" w:cs="Calibri"/>
          <w:lang w:val="en-GB" w:eastAsia="nb-NO"/>
        </w:rPr>
        <w:t>)</w:t>
      </w:r>
      <w:r w:rsidR="00A81048">
        <w:rPr>
          <w:rFonts w:ascii="Calibri" w:eastAsia="Times New Roman" w:hAnsi="Calibri" w:cs="Calibri"/>
          <w:lang w:val="en-GB" w:eastAsia="nb-NO"/>
        </w:rPr>
        <w:t xml:space="preserve">. </w:t>
      </w:r>
      <w:r w:rsidR="00266B32">
        <w:rPr>
          <w:rFonts w:ascii="Calibri" w:eastAsia="Times New Roman" w:hAnsi="Calibri" w:cs="Calibri"/>
          <w:lang w:val="en-GB" w:eastAsia="nb-NO"/>
        </w:rPr>
        <w:t>In these accounts</w:t>
      </w:r>
      <w:r w:rsidR="005136D7">
        <w:rPr>
          <w:rFonts w:ascii="Calibri" w:eastAsia="Times New Roman" w:hAnsi="Calibri" w:cs="Calibri"/>
          <w:lang w:val="en-GB" w:eastAsia="nb-NO"/>
        </w:rPr>
        <w:t>,</w:t>
      </w:r>
      <w:r w:rsidR="00266B32">
        <w:rPr>
          <w:rFonts w:ascii="Calibri" w:eastAsia="Times New Roman" w:hAnsi="Calibri" w:cs="Calibri"/>
          <w:lang w:val="en-GB" w:eastAsia="nb-NO"/>
        </w:rPr>
        <w:t xml:space="preserve"> I miss perspectives related to participation, </w:t>
      </w:r>
      <w:proofErr w:type="gramStart"/>
      <w:r w:rsidR="00266B32">
        <w:rPr>
          <w:rFonts w:ascii="Calibri" w:eastAsia="Times New Roman" w:hAnsi="Calibri" w:cs="Calibri"/>
          <w:lang w:val="en-GB" w:eastAsia="nb-NO"/>
        </w:rPr>
        <w:t>health</w:t>
      </w:r>
      <w:proofErr w:type="gramEnd"/>
      <w:r w:rsidR="00266B32">
        <w:rPr>
          <w:rFonts w:ascii="Calibri" w:eastAsia="Times New Roman" w:hAnsi="Calibri" w:cs="Calibri"/>
          <w:lang w:val="en-GB" w:eastAsia="nb-NO"/>
        </w:rPr>
        <w:t xml:space="preserve"> and wellbeing which I expect </w:t>
      </w:r>
      <w:r w:rsidR="005136D7">
        <w:rPr>
          <w:rFonts w:ascii="Calibri" w:eastAsia="Times New Roman" w:hAnsi="Calibri" w:cs="Calibri"/>
          <w:lang w:val="en-GB" w:eastAsia="nb-NO"/>
        </w:rPr>
        <w:t xml:space="preserve">would be </w:t>
      </w:r>
      <w:r w:rsidR="00266B32">
        <w:rPr>
          <w:rFonts w:ascii="Calibri" w:eastAsia="Times New Roman" w:hAnsi="Calibri" w:cs="Calibri"/>
          <w:lang w:val="en-GB" w:eastAsia="nb-NO"/>
        </w:rPr>
        <w:t xml:space="preserve">more present in analyses of participants’ experiences. </w:t>
      </w:r>
    </w:p>
    <w:p w14:paraId="09B43852" w14:textId="77777777" w:rsidR="004E2286" w:rsidRPr="004E2286" w:rsidRDefault="004E2286" w:rsidP="00384158">
      <w:pPr>
        <w:spacing w:after="0"/>
        <w:rPr>
          <w:rFonts w:ascii="Calibri" w:eastAsia="Times New Roman" w:hAnsi="Calibri" w:cs="Calibri"/>
          <w:lang w:val="en-GB" w:eastAsia="nb-NO"/>
        </w:rPr>
      </w:pPr>
    </w:p>
    <w:p w14:paraId="0E588C9A" w14:textId="1CA2CDD2" w:rsidR="00523942" w:rsidRPr="00523942" w:rsidRDefault="00466609" w:rsidP="00CE6710">
      <w:pPr>
        <w:spacing w:after="0"/>
        <w:rPr>
          <w:rFonts w:ascii="Calibri" w:eastAsia="Times New Roman" w:hAnsi="Calibri" w:cs="Calibri"/>
          <w:lang w:val="en-GB" w:eastAsia="nb-NO"/>
        </w:rPr>
      </w:pPr>
      <w:r>
        <w:rPr>
          <w:rFonts w:ascii="Calibri" w:eastAsia="Times New Roman" w:hAnsi="Calibri" w:cs="Calibri"/>
          <w:color w:val="000000"/>
          <w:lang w:val="en-GB" w:eastAsia="nb-NO"/>
        </w:rPr>
        <w:lastRenderedPageBreak/>
        <w:t xml:space="preserve">In this part, I have </w:t>
      </w:r>
      <w:r w:rsidR="00F35755">
        <w:rPr>
          <w:rFonts w:ascii="Calibri" w:eastAsia="Times New Roman" w:hAnsi="Calibri" w:cs="Calibri"/>
          <w:color w:val="000000"/>
          <w:lang w:val="en-GB" w:eastAsia="nb-NO"/>
        </w:rPr>
        <w:t xml:space="preserve">identified constraints and struggles over the cost of bureaucratisation and commodification, but also argued that state and market forces </w:t>
      </w:r>
      <w:r w:rsidR="00F11C6E">
        <w:rPr>
          <w:rFonts w:ascii="Calibri" w:eastAsia="Times New Roman" w:hAnsi="Calibri" w:cs="Calibri"/>
          <w:color w:val="000000"/>
          <w:lang w:val="en-GB" w:eastAsia="nb-NO"/>
        </w:rPr>
        <w:t>hav</w:t>
      </w:r>
      <w:r w:rsidR="00AF5FBA">
        <w:rPr>
          <w:rFonts w:ascii="Calibri" w:eastAsia="Times New Roman" w:hAnsi="Calibri" w:cs="Calibri"/>
          <w:color w:val="000000"/>
          <w:lang w:val="en-GB" w:eastAsia="nb-NO"/>
        </w:rPr>
        <w:t>e</w:t>
      </w:r>
      <w:r w:rsidR="00F11C6E">
        <w:rPr>
          <w:rFonts w:ascii="Calibri" w:eastAsia="Times New Roman" w:hAnsi="Calibri" w:cs="Calibri"/>
          <w:color w:val="000000"/>
          <w:lang w:val="en-GB" w:eastAsia="nb-NO"/>
        </w:rPr>
        <w:t xml:space="preserve"> significantly expanded access to outdoor experiences</w:t>
      </w:r>
      <w:r w:rsidR="00F35755">
        <w:rPr>
          <w:rFonts w:ascii="Calibri" w:eastAsia="Times New Roman" w:hAnsi="Calibri" w:cs="Calibri"/>
          <w:color w:val="000000"/>
          <w:lang w:val="en-GB" w:eastAsia="nb-NO"/>
        </w:rPr>
        <w:t xml:space="preserve">. Critics </w:t>
      </w:r>
      <w:r w:rsidR="004007A5">
        <w:rPr>
          <w:rFonts w:ascii="Calibri" w:eastAsia="Times New Roman" w:hAnsi="Calibri" w:cs="Calibri"/>
          <w:color w:val="000000"/>
          <w:lang w:val="en-GB" w:eastAsia="nb-NO"/>
        </w:rPr>
        <w:t>argue that</w:t>
      </w:r>
      <w:r w:rsidR="00F35755">
        <w:rPr>
          <w:rFonts w:ascii="Calibri" w:eastAsia="Times New Roman" w:hAnsi="Calibri" w:cs="Calibri"/>
          <w:color w:val="000000"/>
          <w:lang w:val="en-GB" w:eastAsia="nb-NO"/>
        </w:rPr>
        <w:t xml:space="preserve"> commodified experiences </w:t>
      </w:r>
      <w:r w:rsidR="004007A5">
        <w:rPr>
          <w:rFonts w:ascii="Calibri" w:eastAsia="Times New Roman" w:hAnsi="Calibri" w:cs="Calibri"/>
          <w:color w:val="000000"/>
          <w:lang w:val="en-GB" w:eastAsia="nb-NO"/>
        </w:rPr>
        <w:t>are</w:t>
      </w:r>
      <w:r w:rsidR="00F35755">
        <w:rPr>
          <w:rFonts w:ascii="Calibri" w:eastAsia="Times New Roman" w:hAnsi="Calibri" w:cs="Calibri"/>
          <w:color w:val="000000"/>
          <w:lang w:val="en-GB" w:eastAsia="nb-NO"/>
        </w:rPr>
        <w:t xml:space="preserve"> less authentic and point to the outcome-focus as external and invasive</w:t>
      </w:r>
      <w:r w:rsidR="00CE6710">
        <w:rPr>
          <w:rFonts w:ascii="Calibri" w:eastAsia="Times New Roman" w:hAnsi="Calibri" w:cs="Calibri"/>
          <w:color w:val="000000"/>
          <w:lang w:val="en-GB" w:eastAsia="nb-NO"/>
        </w:rPr>
        <w:t xml:space="preserve">. </w:t>
      </w:r>
      <w:r>
        <w:rPr>
          <w:rFonts w:ascii="Calibri" w:eastAsia="Times New Roman" w:hAnsi="Calibri" w:cs="Calibri"/>
          <w:color w:val="000000"/>
          <w:lang w:val="en-GB" w:eastAsia="nb-NO"/>
        </w:rPr>
        <w:t xml:space="preserve">While this is a valuable critique, </w:t>
      </w:r>
      <w:r w:rsidR="004007A5">
        <w:rPr>
          <w:rFonts w:ascii="Calibri" w:eastAsia="Times New Roman" w:hAnsi="Calibri" w:cs="Calibri"/>
          <w:color w:val="000000"/>
          <w:lang w:val="en-GB" w:eastAsia="nb-NO"/>
        </w:rPr>
        <w:t xml:space="preserve">it might be read as a view of the past </w:t>
      </w:r>
      <w:r>
        <w:rPr>
          <w:rFonts w:ascii="Calibri" w:eastAsia="Times New Roman" w:hAnsi="Calibri" w:cs="Calibri"/>
          <w:color w:val="000000"/>
          <w:lang w:val="en-GB" w:eastAsia="nb-NO"/>
        </w:rPr>
        <w:t>as authentic</w:t>
      </w:r>
      <w:r w:rsidR="00917B83">
        <w:rPr>
          <w:rFonts w:ascii="Calibri" w:eastAsia="Times New Roman" w:hAnsi="Calibri" w:cs="Calibri"/>
          <w:color w:val="000000"/>
          <w:lang w:val="en-GB" w:eastAsia="nb-NO"/>
        </w:rPr>
        <w:t xml:space="preserve"> </w:t>
      </w:r>
      <w:r>
        <w:rPr>
          <w:rFonts w:ascii="Calibri" w:eastAsia="Times New Roman" w:hAnsi="Calibri" w:cs="Calibri"/>
          <w:color w:val="000000"/>
          <w:lang w:val="en-GB" w:eastAsia="nb-NO"/>
        </w:rPr>
        <w:t>and the present as staged</w:t>
      </w:r>
      <w:r w:rsidR="00917B83">
        <w:rPr>
          <w:rFonts w:ascii="Calibri" w:eastAsia="Times New Roman" w:hAnsi="Calibri" w:cs="Calibri"/>
          <w:color w:val="000000"/>
          <w:lang w:val="en-GB" w:eastAsia="nb-NO"/>
        </w:rPr>
        <w:t xml:space="preserve"> and inauthentic</w:t>
      </w:r>
      <w:r>
        <w:rPr>
          <w:rFonts w:ascii="Calibri" w:eastAsia="Times New Roman" w:hAnsi="Calibri" w:cs="Calibri"/>
          <w:color w:val="000000"/>
          <w:lang w:val="en-GB" w:eastAsia="nb-NO"/>
        </w:rPr>
        <w:t xml:space="preserve">. </w:t>
      </w:r>
      <w:r w:rsidR="00D46E09">
        <w:rPr>
          <w:lang w:val="en-GB" w:eastAsia="nb-NO"/>
        </w:rPr>
        <w:fldChar w:fldCharType="begin"/>
      </w:r>
      <w:r w:rsidR="00D46E09">
        <w:rPr>
          <w:lang w:val="en-GB" w:eastAsia="nb-NO"/>
        </w:rPr>
        <w:instrText xml:space="preserve"> ADDIN EN.CITE &lt;EndNote&gt;&lt;Cite AuthorYear="1"&gt;&lt;Author&gt;Loynes&lt;/Author&gt;&lt;Year&gt;2008&lt;/Year&gt;&lt;RecNum&gt;1082&lt;/RecNum&gt;&lt;DisplayText&gt;Loynes (2008)&lt;/DisplayText&gt;&lt;record&gt;&lt;rec-number&gt;1082&lt;/rec-number&gt;&lt;foreign-keys&gt;&lt;key app="EN" db-id="0pxtwpdsyf9wsaead0bpzzv32fzd0w90prx5" timestamp="1666453130"&gt;1082&lt;/key&gt;&lt;/foreign-keys&gt;&lt;ref-type name="Book Section"&gt;5&lt;/ref-type&gt;&lt;contributors&gt;&lt;authors&gt;&lt;author&gt;Loynes, Christopher&lt;/author&gt;&lt;/authors&gt;&lt;secondary-authors&gt;&lt;author&gt;Becker, Peter,&lt;/author&gt;&lt;author&gt;Schirp, Jochem &lt;/author&gt;&lt;/secondary-authors&gt;&lt;/contributors&gt;&lt;titles&gt;&lt;title&gt;Social Reform, Militarism and Other Historical Influences on the Practice of Outdoor Education in Youth Work&lt;/title&gt;&lt;secondary-title&gt;Other Ways of Learning&lt;/secondary-title&gt;&lt;/titles&gt;&lt;dates&gt;&lt;year&gt;2008&lt;/year&gt;&lt;/dates&gt;&lt;pub-location&gt;Germany&lt;/pub-location&gt;&lt;publisher&gt;BSJE&lt;/publisher&gt;&lt;urls&gt;&lt;/urls&gt;&lt;/record&gt;&lt;/Cite&gt;&lt;/EndNote&gt;</w:instrText>
      </w:r>
      <w:r w:rsidR="00D46E09">
        <w:rPr>
          <w:lang w:val="en-GB" w:eastAsia="nb-NO"/>
        </w:rPr>
        <w:fldChar w:fldCharType="separate"/>
      </w:r>
      <w:r w:rsidR="00D46E09">
        <w:rPr>
          <w:noProof/>
          <w:lang w:val="en-GB" w:eastAsia="nb-NO"/>
        </w:rPr>
        <w:t>Loynes (2008)</w:t>
      </w:r>
      <w:r w:rsidR="00D46E09">
        <w:rPr>
          <w:lang w:val="en-GB" w:eastAsia="nb-NO"/>
        </w:rPr>
        <w:fldChar w:fldCharType="end"/>
      </w:r>
      <w:r w:rsidR="00D46E09">
        <w:rPr>
          <w:lang w:val="en-GB" w:eastAsia="nb-NO"/>
        </w:rPr>
        <w:t xml:space="preserve"> </w:t>
      </w:r>
      <w:r w:rsidR="00CE6710">
        <w:rPr>
          <w:lang w:val="en-GB" w:eastAsia="nb-NO"/>
        </w:rPr>
        <w:t xml:space="preserve">points to expeditions as one of the </w:t>
      </w:r>
      <w:r w:rsidR="00CE6710" w:rsidRPr="00CE6710">
        <w:rPr>
          <w:lang w:val="en-GB" w:eastAsia="nb-NO"/>
        </w:rPr>
        <w:t xml:space="preserve">practices </w:t>
      </w:r>
      <w:r w:rsidR="00EE00C9">
        <w:rPr>
          <w:lang w:val="en-GB" w:eastAsia="nb-NO"/>
        </w:rPr>
        <w:t xml:space="preserve">that have </w:t>
      </w:r>
      <w:r w:rsidR="00CE6710">
        <w:rPr>
          <w:lang w:val="en-GB" w:eastAsia="nb-NO"/>
        </w:rPr>
        <w:t xml:space="preserve">lost </w:t>
      </w:r>
      <w:r w:rsidR="008150CE">
        <w:rPr>
          <w:lang w:val="en-GB" w:eastAsia="nb-NO"/>
        </w:rPr>
        <w:t>their</w:t>
      </w:r>
      <w:r w:rsidR="00CE6710">
        <w:rPr>
          <w:lang w:val="en-GB" w:eastAsia="nb-NO"/>
        </w:rPr>
        <w:t xml:space="preserve"> original meaning</w:t>
      </w:r>
      <w:r w:rsidR="008150CE">
        <w:rPr>
          <w:lang w:val="en-GB" w:eastAsia="nb-NO"/>
        </w:rPr>
        <w:t>;</w:t>
      </w:r>
      <w:r w:rsidR="00CE6710">
        <w:rPr>
          <w:lang w:val="en-GB" w:eastAsia="nb-NO"/>
        </w:rPr>
        <w:t xml:space="preserve"> they used to be </w:t>
      </w:r>
      <w:r w:rsidR="00CE6710" w:rsidRPr="00CE6710">
        <w:rPr>
          <w:rFonts w:ascii="Calibri" w:eastAsia="Times New Roman" w:hAnsi="Calibri" w:cs="Calibri"/>
          <w:lang w:val="en-GB" w:eastAsia="nb-NO"/>
        </w:rPr>
        <w:t>imperialistic scientific adventures</w:t>
      </w:r>
      <w:r w:rsidR="00CE6710">
        <w:rPr>
          <w:rFonts w:ascii="Calibri" w:eastAsia="Times New Roman" w:hAnsi="Calibri" w:cs="Calibri"/>
          <w:lang w:val="en-GB" w:eastAsia="nb-NO"/>
        </w:rPr>
        <w:t xml:space="preserve"> but are now </w:t>
      </w:r>
      <w:r w:rsidR="00D545FA">
        <w:rPr>
          <w:rFonts w:ascii="Calibri" w:eastAsia="Times New Roman" w:hAnsi="Calibri" w:cs="Calibri"/>
          <w:lang w:val="en-GB" w:eastAsia="nb-NO"/>
        </w:rPr>
        <w:t xml:space="preserve">used to expand young people’s </w:t>
      </w:r>
      <w:r w:rsidR="00CE6710" w:rsidRPr="00CE6710">
        <w:rPr>
          <w:rFonts w:ascii="Calibri" w:eastAsia="Times New Roman" w:hAnsi="Calibri" w:cs="Calibri"/>
          <w:lang w:val="en-GB" w:eastAsia="nb-NO"/>
        </w:rPr>
        <w:t>cultural horizons</w:t>
      </w:r>
      <w:r w:rsidR="00CE6710">
        <w:rPr>
          <w:rFonts w:ascii="Calibri" w:eastAsia="Times New Roman" w:hAnsi="Calibri" w:cs="Calibri"/>
          <w:lang w:val="en-GB" w:eastAsia="nb-NO"/>
        </w:rPr>
        <w:t xml:space="preserve">. </w:t>
      </w:r>
      <w:r w:rsidR="008150CE">
        <w:rPr>
          <w:rFonts w:ascii="Calibri" w:eastAsia="Times New Roman" w:hAnsi="Calibri" w:cs="Calibri"/>
          <w:lang w:val="en-GB" w:eastAsia="nb-NO"/>
        </w:rPr>
        <w:t>However</w:t>
      </w:r>
      <w:r>
        <w:rPr>
          <w:rFonts w:ascii="Calibri" w:eastAsia="Times New Roman" w:hAnsi="Calibri" w:cs="Calibri"/>
          <w:lang w:val="en-GB" w:eastAsia="nb-NO"/>
        </w:rPr>
        <w:t xml:space="preserve">, it is worth noting </w:t>
      </w:r>
      <w:r w:rsidR="00D46E09">
        <w:rPr>
          <w:rFonts w:ascii="Calibri" w:eastAsia="Times New Roman" w:hAnsi="Calibri" w:cs="Calibri"/>
          <w:lang w:val="en-GB" w:eastAsia="nb-NO"/>
        </w:rPr>
        <w:t xml:space="preserve">that </w:t>
      </w:r>
      <w:r w:rsidR="00CE6710">
        <w:rPr>
          <w:rFonts w:ascii="Calibri" w:eastAsia="Times New Roman" w:hAnsi="Calibri" w:cs="Calibri"/>
          <w:lang w:val="en-GB" w:eastAsia="nb-NO"/>
        </w:rPr>
        <w:t xml:space="preserve">analyses of </w:t>
      </w:r>
      <w:r w:rsidR="00882ADF">
        <w:rPr>
          <w:rFonts w:ascii="Calibri" w:eastAsia="Times New Roman" w:hAnsi="Calibri" w:cs="Calibri"/>
          <w:lang w:val="en-GB" w:eastAsia="nb-NO"/>
        </w:rPr>
        <w:t>late 19</w:t>
      </w:r>
      <w:r w:rsidR="00882ADF" w:rsidRPr="00882ADF">
        <w:rPr>
          <w:rFonts w:ascii="Calibri" w:eastAsia="Times New Roman" w:hAnsi="Calibri" w:cs="Calibri"/>
          <w:vertAlign w:val="superscript"/>
          <w:lang w:val="en-GB" w:eastAsia="nb-NO"/>
        </w:rPr>
        <w:t>th</w:t>
      </w:r>
      <w:r w:rsidR="008150CE">
        <w:rPr>
          <w:rFonts w:ascii="Calibri" w:eastAsia="Times New Roman" w:hAnsi="Calibri" w:cs="Calibri"/>
          <w:lang w:val="en-GB" w:eastAsia="nb-NO"/>
        </w:rPr>
        <w:t>-</w:t>
      </w:r>
      <w:r w:rsidR="00882ADF">
        <w:rPr>
          <w:rFonts w:ascii="Calibri" w:eastAsia="Times New Roman" w:hAnsi="Calibri" w:cs="Calibri"/>
          <w:lang w:val="en-GB" w:eastAsia="nb-NO"/>
        </w:rPr>
        <w:t xml:space="preserve">century </w:t>
      </w:r>
      <w:r w:rsidR="00CE6710">
        <w:rPr>
          <w:rFonts w:ascii="Calibri" w:eastAsia="Times New Roman" w:hAnsi="Calibri" w:cs="Calibri"/>
          <w:lang w:val="en-GB" w:eastAsia="nb-NO"/>
        </w:rPr>
        <w:t>polar expeditions</w:t>
      </w:r>
      <w:r w:rsidR="006E462E">
        <w:rPr>
          <w:rFonts w:ascii="Calibri" w:eastAsia="Times New Roman" w:hAnsi="Calibri" w:cs="Calibri"/>
          <w:lang w:val="en-GB" w:eastAsia="nb-NO"/>
        </w:rPr>
        <w:t xml:space="preserve"> identify a </w:t>
      </w:r>
      <w:r w:rsidR="00D545FA">
        <w:rPr>
          <w:rFonts w:ascii="Calibri" w:eastAsia="Times New Roman" w:hAnsi="Calibri" w:cs="Calibri"/>
          <w:lang w:val="en-GB" w:eastAsia="nb-NO"/>
        </w:rPr>
        <w:t>multitude of purposes beyond scientism</w:t>
      </w:r>
      <w:r>
        <w:rPr>
          <w:rFonts w:ascii="Calibri" w:eastAsia="Times New Roman" w:hAnsi="Calibri" w:cs="Calibri"/>
          <w:lang w:val="en-GB" w:eastAsia="nb-NO"/>
        </w:rPr>
        <w:t xml:space="preserve"> and imperialism</w:t>
      </w:r>
      <w:r w:rsidR="00D545FA">
        <w:rPr>
          <w:rFonts w:ascii="Calibri" w:eastAsia="Times New Roman" w:hAnsi="Calibri" w:cs="Calibri"/>
          <w:lang w:val="en-GB" w:eastAsia="nb-NO"/>
        </w:rPr>
        <w:t xml:space="preserve"> and</w:t>
      </w:r>
      <w:r w:rsidR="006E462E">
        <w:rPr>
          <w:rFonts w:ascii="Calibri" w:eastAsia="Times New Roman" w:hAnsi="Calibri" w:cs="Calibri"/>
          <w:lang w:val="en-GB" w:eastAsia="nb-NO"/>
        </w:rPr>
        <w:t xml:space="preserve"> </w:t>
      </w:r>
      <w:r w:rsidR="00CE6710">
        <w:rPr>
          <w:rFonts w:ascii="Calibri" w:eastAsia="Times New Roman" w:hAnsi="Calibri" w:cs="Calibri"/>
          <w:lang w:val="en-GB" w:eastAsia="nb-NO"/>
        </w:rPr>
        <w:t xml:space="preserve">similarities with current </w:t>
      </w:r>
      <w:r w:rsidR="006E462E">
        <w:rPr>
          <w:rFonts w:ascii="Calibri" w:eastAsia="Times New Roman" w:hAnsi="Calibri" w:cs="Calibri"/>
          <w:lang w:val="en-GB" w:eastAsia="nb-NO"/>
        </w:rPr>
        <w:t xml:space="preserve">expeditions. </w:t>
      </w:r>
      <w:r w:rsidR="00D46E09">
        <w:rPr>
          <w:rFonts w:ascii="Calibri" w:eastAsia="Times New Roman" w:hAnsi="Calibri" w:cs="Calibri"/>
          <w:lang w:val="en-GB" w:eastAsia="nb-NO"/>
        </w:rPr>
        <w:t xml:space="preserve">Historical polar </w:t>
      </w:r>
      <w:r w:rsidR="00523942">
        <w:rPr>
          <w:rFonts w:ascii="Calibri" w:eastAsia="Times New Roman" w:hAnsi="Calibri" w:cs="Calibri"/>
          <w:lang w:val="en-GB" w:eastAsia="nb-NO"/>
        </w:rPr>
        <w:t xml:space="preserve">expeditions were staged events, codified as </w:t>
      </w:r>
      <w:r w:rsidR="00173D91">
        <w:rPr>
          <w:rFonts w:ascii="Calibri" w:eastAsia="Times New Roman" w:hAnsi="Calibri" w:cs="Calibri"/>
          <w:lang w:val="en-GB" w:eastAsia="nb-NO"/>
        </w:rPr>
        <w:t xml:space="preserve">(sports) </w:t>
      </w:r>
      <w:r w:rsidR="00523942">
        <w:rPr>
          <w:rFonts w:ascii="Calibri" w:eastAsia="Times New Roman" w:hAnsi="Calibri" w:cs="Calibri"/>
          <w:lang w:val="en-GB" w:eastAsia="nb-NO"/>
        </w:rPr>
        <w:t>challenges and competitions</w:t>
      </w:r>
      <w:r w:rsidR="00B63C14">
        <w:rPr>
          <w:rFonts w:ascii="Calibri" w:eastAsia="Times New Roman" w:hAnsi="Calibri" w:cs="Calibri"/>
          <w:lang w:val="en-GB" w:eastAsia="nb-NO"/>
        </w:rPr>
        <w:t xml:space="preserve">, </w:t>
      </w:r>
      <w:r w:rsidR="00523942">
        <w:rPr>
          <w:rFonts w:ascii="Calibri" w:eastAsia="Times New Roman" w:hAnsi="Calibri" w:cs="Calibri"/>
          <w:lang w:val="en-GB" w:eastAsia="nb-NO"/>
        </w:rPr>
        <w:t xml:space="preserve">heavily dependent on </w:t>
      </w:r>
      <w:r w:rsidR="00882ADF">
        <w:rPr>
          <w:rFonts w:ascii="Calibri" w:eastAsia="Times New Roman" w:hAnsi="Calibri" w:cs="Calibri"/>
          <w:lang w:val="en-GB" w:eastAsia="nb-NO"/>
        </w:rPr>
        <w:t xml:space="preserve">the most advanced </w:t>
      </w:r>
      <w:r>
        <w:rPr>
          <w:rFonts w:ascii="Calibri" w:eastAsia="Times New Roman" w:hAnsi="Calibri" w:cs="Calibri"/>
          <w:lang w:val="en-GB" w:eastAsia="nb-NO"/>
        </w:rPr>
        <w:t xml:space="preserve">modern </w:t>
      </w:r>
      <w:r w:rsidR="00523942">
        <w:rPr>
          <w:rFonts w:ascii="Calibri" w:eastAsia="Times New Roman" w:hAnsi="Calibri" w:cs="Calibri"/>
          <w:lang w:val="en-GB" w:eastAsia="nb-NO"/>
        </w:rPr>
        <w:t xml:space="preserve">technology, gear and </w:t>
      </w:r>
      <w:r w:rsidR="00882ADF">
        <w:rPr>
          <w:rFonts w:ascii="Calibri" w:eastAsia="Times New Roman" w:hAnsi="Calibri" w:cs="Calibri"/>
          <w:lang w:val="en-GB" w:eastAsia="nb-NO"/>
        </w:rPr>
        <w:t>equipment</w:t>
      </w:r>
      <w:r w:rsidR="008150CE">
        <w:rPr>
          <w:rFonts w:ascii="Calibri" w:eastAsia="Times New Roman" w:hAnsi="Calibri" w:cs="Calibri"/>
          <w:lang w:val="en-GB" w:eastAsia="nb-NO"/>
        </w:rPr>
        <w:t>,</w:t>
      </w:r>
      <w:r w:rsidR="00D46E09">
        <w:rPr>
          <w:rFonts w:ascii="Calibri" w:eastAsia="Times New Roman" w:hAnsi="Calibri" w:cs="Calibri"/>
          <w:lang w:val="en-GB" w:eastAsia="nb-NO"/>
        </w:rPr>
        <w:t xml:space="preserve"> even using </w:t>
      </w:r>
      <w:r w:rsidR="00523942">
        <w:rPr>
          <w:rFonts w:ascii="Calibri" w:eastAsia="Times New Roman" w:hAnsi="Calibri" w:cs="Calibri"/>
          <w:lang w:val="en-GB" w:eastAsia="nb-NO"/>
        </w:rPr>
        <w:t>PR agents</w:t>
      </w:r>
      <w:r w:rsidR="00882ADF">
        <w:rPr>
          <w:rFonts w:ascii="Calibri" w:eastAsia="Times New Roman" w:hAnsi="Calibri" w:cs="Calibri"/>
          <w:lang w:val="en-GB" w:eastAsia="nb-NO"/>
        </w:rPr>
        <w:t xml:space="preserve"> </w:t>
      </w:r>
      <w:r w:rsidR="00173D91">
        <w:rPr>
          <w:rFonts w:ascii="Calibri" w:eastAsia="Times New Roman" w:hAnsi="Calibri" w:cs="Calibri"/>
          <w:lang w:val="en-GB" w:eastAsia="nb-NO"/>
        </w:rPr>
        <w:t xml:space="preserve">to maximise </w:t>
      </w:r>
      <w:r w:rsidR="00523942">
        <w:rPr>
          <w:rFonts w:ascii="Calibri" w:eastAsia="Times New Roman" w:hAnsi="Calibri" w:cs="Calibri"/>
          <w:lang w:val="en-GB" w:eastAsia="nb-NO"/>
        </w:rPr>
        <w:t xml:space="preserve">media attention and income </w:t>
      </w:r>
      <w:r w:rsidR="00D545FA">
        <w:rPr>
          <w:rFonts w:ascii="Calibri" w:eastAsia="Times New Roman" w:hAnsi="Calibri" w:cs="Calibri"/>
          <w:lang w:val="en-GB" w:eastAsia="nb-NO"/>
        </w:rPr>
        <w:fldChar w:fldCharType="begin"/>
      </w:r>
      <w:r w:rsidR="00D545FA">
        <w:rPr>
          <w:rFonts w:ascii="Calibri" w:eastAsia="Times New Roman" w:hAnsi="Calibri" w:cs="Calibri"/>
          <w:lang w:val="en-GB" w:eastAsia="nb-NO"/>
        </w:rPr>
        <w:instrText xml:space="preserve"> ADDIN EN.CITE &lt;EndNote&gt;&lt;Cite&gt;&lt;Author&gt;Ytreberg&lt;/Author&gt;&lt;Year&gt;2022&lt;/Year&gt;&lt;RecNum&gt;1101&lt;/RecNum&gt;&lt;DisplayText&gt;(Ytreberg, 2022)&lt;/DisplayText&gt;&lt;record&gt;&lt;rec-number&gt;1101&lt;/rec-number&gt;&lt;foreign-keys&gt;&lt;key app="EN" db-id="0pxtwpdsyf9wsaead0bpzzv32fzd0w90prx5" timestamp="1667736618"&gt;1101&lt;/key&gt;&lt;/foreign-keys&gt;&lt;ref-type name="Book"&gt;6&lt;/ref-type&gt;&lt;contributors&gt;&lt;authors&gt;&lt;author&gt;Ytreberg, Espen&lt;/author&gt;&lt;/authors&gt;&lt;/contributors&gt;&lt;titles&gt;&lt;title&gt;Media and Events in History&lt;/title&gt;&lt;/titles&gt;&lt;dates&gt;&lt;year&gt;2022&lt;/year&gt;&lt;/dates&gt;&lt;pub-location&gt;Cambridge&lt;/pub-location&gt;&lt;publisher&gt;Polity&lt;/publisher&gt;&lt;urls&gt;&lt;/urls&gt;&lt;/record&gt;&lt;/Cite&gt;&lt;/EndNote&gt;</w:instrText>
      </w:r>
      <w:r w:rsidR="00D545FA">
        <w:rPr>
          <w:rFonts w:ascii="Calibri" w:eastAsia="Times New Roman" w:hAnsi="Calibri" w:cs="Calibri"/>
          <w:lang w:val="en-GB" w:eastAsia="nb-NO"/>
        </w:rPr>
        <w:fldChar w:fldCharType="separate"/>
      </w:r>
      <w:r w:rsidR="00D545FA">
        <w:rPr>
          <w:rFonts w:ascii="Calibri" w:eastAsia="Times New Roman" w:hAnsi="Calibri" w:cs="Calibri"/>
          <w:noProof/>
          <w:lang w:val="en-GB" w:eastAsia="nb-NO"/>
        </w:rPr>
        <w:t>(Ytreberg, 2022)</w:t>
      </w:r>
      <w:r w:rsidR="00D545FA">
        <w:rPr>
          <w:rFonts w:ascii="Calibri" w:eastAsia="Times New Roman" w:hAnsi="Calibri" w:cs="Calibri"/>
          <w:lang w:val="en-GB" w:eastAsia="nb-NO"/>
        </w:rPr>
        <w:fldChar w:fldCharType="end"/>
      </w:r>
      <w:r w:rsidR="00882ADF">
        <w:rPr>
          <w:rFonts w:ascii="Calibri" w:eastAsia="Times New Roman" w:hAnsi="Calibri" w:cs="Calibri"/>
          <w:lang w:val="en-GB" w:eastAsia="nb-NO"/>
        </w:rPr>
        <w:t xml:space="preserve">. </w:t>
      </w:r>
      <w:r w:rsidR="006E462E">
        <w:rPr>
          <w:rFonts w:ascii="Calibri" w:eastAsia="Times New Roman" w:hAnsi="Calibri" w:cs="Calibri"/>
          <w:lang w:val="en-GB" w:eastAsia="nb-NO"/>
        </w:rPr>
        <w:t xml:space="preserve">These elements </w:t>
      </w:r>
      <w:r w:rsidR="008150CE">
        <w:rPr>
          <w:rFonts w:ascii="Calibri" w:eastAsia="Times New Roman" w:hAnsi="Calibri" w:cs="Calibri"/>
          <w:lang w:val="en-GB" w:eastAsia="nb-NO"/>
        </w:rPr>
        <w:t>remain</w:t>
      </w:r>
      <w:r w:rsidR="006E462E">
        <w:rPr>
          <w:rFonts w:ascii="Calibri" w:eastAsia="Times New Roman" w:hAnsi="Calibri" w:cs="Calibri"/>
          <w:lang w:val="en-GB" w:eastAsia="nb-NO"/>
        </w:rPr>
        <w:t xml:space="preserve"> important as </w:t>
      </w:r>
      <w:r w:rsidR="00882ADF">
        <w:rPr>
          <w:rFonts w:ascii="Calibri" w:eastAsia="Times New Roman" w:hAnsi="Calibri" w:cs="Calibri"/>
          <w:lang w:val="en-GB" w:eastAsia="nb-NO"/>
        </w:rPr>
        <w:t xml:space="preserve">expeditions </w:t>
      </w:r>
      <w:r w:rsidR="006E462E">
        <w:rPr>
          <w:rFonts w:ascii="Calibri" w:eastAsia="Times New Roman" w:hAnsi="Calibri" w:cs="Calibri"/>
          <w:lang w:val="en-GB" w:eastAsia="nb-NO"/>
        </w:rPr>
        <w:t>are standardised and sold to a wider public</w:t>
      </w:r>
      <w:r w:rsidR="00EE00C9">
        <w:rPr>
          <w:rFonts w:ascii="Calibri" w:eastAsia="Times New Roman" w:hAnsi="Calibri" w:cs="Calibri"/>
          <w:lang w:val="en-GB" w:eastAsia="nb-NO"/>
        </w:rPr>
        <w:t xml:space="preserve"> and point to the need for </w:t>
      </w:r>
      <w:r w:rsidR="005136D7">
        <w:rPr>
          <w:rFonts w:ascii="Calibri" w:eastAsia="Times New Roman" w:hAnsi="Calibri" w:cs="Calibri"/>
          <w:lang w:val="en-GB" w:eastAsia="nb-NO"/>
        </w:rPr>
        <w:t xml:space="preserve">further </w:t>
      </w:r>
      <w:r w:rsidR="00EE00C9">
        <w:rPr>
          <w:rFonts w:ascii="Calibri" w:eastAsia="Times New Roman" w:hAnsi="Calibri" w:cs="Calibri"/>
          <w:lang w:val="en-GB" w:eastAsia="nb-NO"/>
        </w:rPr>
        <w:t>investigations of both past and present</w:t>
      </w:r>
      <w:r w:rsidR="005136D7">
        <w:rPr>
          <w:rFonts w:ascii="Calibri" w:eastAsia="Times New Roman" w:hAnsi="Calibri" w:cs="Calibri"/>
          <w:lang w:val="en-GB" w:eastAsia="nb-NO"/>
        </w:rPr>
        <w:t>.</w:t>
      </w:r>
    </w:p>
    <w:p w14:paraId="7F1A750C" w14:textId="380E5C7B" w:rsidR="00AC41DE" w:rsidRDefault="009A56DD" w:rsidP="009A56DD">
      <w:pPr>
        <w:pStyle w:val="Overskrift2"/>
        <w:numPr>
          <w:ilvl w:val="0"/>
          <w:numId w:val="23"/>
        </w:numPr>
        <w:rPr>
          <w:lang w:val="en-GB"/>
        </w:rPr>
      </w:pPr>
      <w:r>
        <w:rPr>
          <w:lang w:val="en-GB"/>
        </w:rPr>
        <w:t>Future challenges</w:t>
      </w:r>
    </w:p>
    <w:p w14:paraId="13112212" w14:textId="000C68FB" w:rsidR="009B6D84" w:rsidRDefault="009B6D84" w:rsidP="00AF1D76">
      <w:pPr>
        <w:spacing w:after="0"/>
        <w:rPr>
          <w:rFonts w:ascii="Calibri" w:eastAsia="Times New Roman" w:hAnsi="Calibri" w:cs="Calibri"/>
          <w:lang w:val="en-GB" w:eastAsia="nb-NO"/>
        </w:rPr>
      </w:pPr>
      <w:r>
        <w:rPr>
          <w:rFonts w:ascii="Calibri" w:eastAsia="Times New Roman" w:hAnsi="Calibri" w:cs="Calibri"/>
          <w:lang w:val="en-GB" w:eastAsia="nb-NO"/>
        </w:rPr>
        <w:t>The third</w:t>
      </w:r>
      <w:r w:rsidR="008D51E1">
        <w:rPr>
          <w:rFonts w:ascii="Calibri" w:eastAsia="Times New Roman" w:hAnsi="Calibri" w:cs="Calibri"/>
          <w:lang w:val="en-GB" w:eastAsia="nb-NO"/>
        </w:rPr>
        <w:t xml:space="preserve"> </w:t>
      </w:r>
      <w:r>
        <w:rPr>
          <w:rFonts w:ascii="Calibri" w:eastAsia="Times New Roman" w:hAnsi="Calibri" w:cs="Calibri"/>
          <w:lang w:val="en-GB" w:eastAsia="nb-NO"/>
        </w:rPr>
        <w:t xml:space="preserve">part of this essay discusses </w:t>
      </w:r>
      <w:r w:rsidR="008D51E1">
        <w:rPr>
          <w:rFonts w:ascii="Calibri" w:eastAsia="Times New Roman" w:hAnsi="Calibri" w:cs="Calibri"/>
          <w:lang w:val="en-GB" w:eastAsia="nb-NO"/>
        </w:rPr>
        <w:t xml:space="preserve">two recent </w:t>
      </w:r>
      <w:r>
        <w:rPr>
          <w:rFonts w:ascii="Calibri" w:eastAsia="Times New Roman" w:hAnsi="Calibri" w:cs="Calibri"/>
          <w:lang w:val="en-GB" w:eastAsia="nb-NO"/>
        </w:rPr>
        <w:t>challenges to outdoor education</w:t>
      </w:r>
      <w:r w:rsidR="008D51E1">
        <w:rPr>
          <w:rFonts w:ascii="Calibri" w:eastAsia="Times New Roman" w:hAnsi="Calibri" w:cs="Calibri"/>
          <w:lang w:val="en-GB" w:eastAsia="nb-NO"/>
        </w:rPr>
        <w:t xml:space="preserve">: the exclusion of certain groups and </w:t>
      </w:r>
      <w:r w:rsidR="00315290">
        <w:rPr>
          <w:rFonts w:ascii="Calibri" w:eastAsia="Times New Roman" w:hAnsi="Calibri" w:cs="Calibri"/>
          <w:lang w:val="en-GB" w:eastAsia="nb-NO"/>
        </w:rPr>
        <w:t xml:space="preserve">environmental </w:t>
      </w:r>
      <w:r w:rsidR="00465776">
        <w:rPr>
          <w:rFonts w:ascii="Calibri" w:eastAsia="Times New Roman" w:hAnsi="Calibri" w:cs="Calibri"/>
          <w:lang w:val="en-GB" w:eastAsia="nb-NO"/>
        </w:rPr>
        <w:t xml:space="preserve">destruction. </w:t>
      </w:r>
      <w:r w:rsidR="0057092A">
        <w:rPr>
          <w:rFonts w:ascii="Calibri" w:eastAsia="Times New Roman" w:hAnsi="Calibri" w:cs="Calibri"/>
          <w:lang w:val="en-GB" w:eastAsia="nb-NO"/>
        </w:rPr>
        <w:t xml:space="preserve">I draw on perspectives of identity politics, </w:t>
      </w:r>
      <w:proofErr w:type="gramStart"/>
      <w:r w:rsidR="0057092A">
        <w:rPr>
          <w:rFonts w:ascii="Calibri" w:eastAsia="Times New Roman" w:hAnsi="Calibri" w:cs="Calibri"/>
          <w:lang w:val="en-GB" w:eastAsia="nb-NO"/>
        </w:rPr>
        <w:t>poststructuralism</w:t>
      </w:r>
      <w:proofErr w:type="gramEnd"/>
      <w:r w:rsidR="0057092A">
        <w:rPr>
          <w:rFonts w:ascii="Calibri" w:eastAsia="Times New Roman" w:hAnsi="Calibri" w:cs="Calibri"/>
          <w:lang w:val="en-GB" w:eastAsia="nb-NO"/>
        </w:rPr>
        <w:t xml:space="preserve"> and environmentalism to argue that </w:t>
      </w:r>
      <w:r w:rsidR="00465776">
        <w:rPr>
          <w:rFonts w:ascii="Calibri" w:eastAsia="Times New Roman" w:hAnsi="Calibri" w:cs="Calibri"/>
          <w:lang w:val="en-GB" w:eastAsia="nb-NO"/>
        </w:rPr>
        <w:t>these challenges produce new struggles and might require an even more profound re</w:t>
      </w:r>
      <w:r w:rsidR="0057092A">
        <w:rPr>
          <w:rFonts w:ascii="Calibri" w:eastAsia="Times New Roman" w:hAnsi="Calibri" w:cs="Calibri"/>
          <w:lang w:val="en-GB" w:eastAsia="nb-NO"/>
        </w:rPr>
        <w:t xml:space="preserve">examination of values and practices. </w:t>
      </w:r>
    </w:p>
    <w:p w14:paraId="36541FBF" w14:textId="77777777" w:rsidR="009B6D84" w:rsidRDefault="009B6D84" w:rsidP="00AF1D76">
      <w:pPr>
        <w:spacing w:after="0"/>
        <w:rPr>
          <w:rFonts w:ascii="Calibri" w:eastAsia="Times New Roman" w:hAnsi="Calibri" w:cs="Calibri"/>
          <w:lang w:val="en-GB" w:eastAsia="nb-NO"/>
        </w:rPr>
      </w:pPr>
    </w:p>
    <w:p w14:paraId="435CFB7C" w14:textId="1EAB6FA2" w:rsidR="008E0E65" w:rsidRPr="00F966AE" w:rsidRDefault="005F4C66" w:rsidP="008E0E65">
      <w:pPr>
        <w:spacing w:after="0"/>
        <w:rPr>
          <w:lang w:val="en-GB" w:eastAsia="nb-NO"/>
        </w:rPr>
      </w:pPr>
      <w:r w:rsidRPr="006C137D">
        <w:rPr>
          <w:rFonts w:ascii="Calibri" w:eastAsia="Times New Roman" w:hAnsi="Calibri" w:cs="Calibri"/>
          <w:lang w:val="en-GB" w:eastAsia="nb-NO"/>
        </w:rPr>
        <w:t>Many practitioners of outdoor adventure perceive it as a</w:t>
      </w:r>
      <w:r w:rsidR="009B6D84">
        <w:rPr>
          <w:rFonts w:ascii="Calibri" w:eastAsia="Times New Roman" w:hAnsi="Calibri" w:cs="Calibri"/>
          <w:lang w:val="en-GB" w:eastAsia="nb-NO"/>
        </w:rPr>
        <w:t xml:space="preserve">n </w:t>
      </w:r>
      <w:r w:rsidRPr="006C137D">
        <w:rPr>
          <w:rFonts w:ascii="Calibri" w:eastAsia="Times New Roman" w:hAnsi="Calibri" w:cs="Calibri"/>
          <w:lang w:val="en-GB" w:eastAsia="nb-NO"/>
        </w:rPr>
        <w:t>egalitarian field</w:t>
      </w:r>
      <w:r w:rsidR="004B66F9">
        <w:rPr>
          <w:rFonts w:ascii="Calibri" w:eastAsia="Times New Roman" w:hAnsi="Calibri" w:cs="Calibri"/>
          <w:lang w:val="en-GB" w:eastAsia="nb-NO"/>
        </w:rPr>
        <w:t xml:space="preserve">, but </w:t>
      </w:r>
      <w:r w:rsidRPr="006C137D">
        <w:rPr>
          <w:rFonts w:ascii="Calibri" w:eastAsia="Times New Roman" w:hAnsi="Calibri" w:cs="Calibri"/>
          <w:lang w:val="en-GB" w:eastAsia="nb-NO"/>
        </w:rPr>
        <w:t xml:space="preserve">inequalities </w:t>
      </w:r>
      <w:r w:rsidR="004B66F9">
        <w:rPr>
          <w:rFonts w:ascii="Calibri" w:eastAsia="Times New Roman" w:hAnsi="Calibri" w:cs="Calibri"/>
          <w:lang w:val="en-GB" w:eastAsia="nb-NO"/>
        </w:rPr>
        <w:t>persist</w:t>
      </w:r>
      <w:r w:rsidR="00663041">
        <w:rPr>
          <w:rFonts w:ascii="Calibri" w:eastAsia="Times New Roman" w:hAnsi="Calibri" w:cs="Calibri"/>
          <w:lang w:val="en-GB" w:eastAsia="nb-NO"/>
        </w:rPr>
        <w:t>,</w:t>
      </w:r>
      <w:r w:rsidR="004B66F9">
        <w:rPr>
          <w:rFonts w:ascii="Calibri" w:eastAsia="Times New Roman" w:hAnsi="Calibri" w:cs="Calibri"/>
          <w:lang w:val="en-GB" w:eastAsia="nb-NO"/>
        </w:rPr>
        <w:t xml:space="preserve"> </w:t>
      </w:r>
      <w:r w:rsidRPr="006C137D">
        <w:rPr>
          <w:rFonts w:ascii="Calibri" w:eastAsia="Times New Roman" w:hAnsi="Calibri" w:cs="Calibri"/>
          <w:lang w:val="en-GB" w:eastAsia="nb-NO"/>
        </w:rPr>
        <w:t xml:space="preserve">and more work is needed to include </w:t>
      </w:r>
      <w:r w:rsidR="009B6D84">
        <w:rPr>
          <w:rFonts w:ascii="Calibri" w:eastAsia="Times New Roman" w:hAnsi="Calibri" w:cs="Calibri"/>
          <w:lang w:val="en-GB" w:eastAsia="nb-NO"/>
        </w:rPr>
        <w:t>genders</w:t>
      </w:r>
      <w:r w:rsidR="004B66F9">
        <w:rPr>
          <w:rFonts w:ascii="Calibri" w:eastAsia="Times New Roman" w:hAnsi="Calibri" w:cs="Calibri"/>
          <w:lang w:val="en-GB" w:eastAsia="nb-NO"/>
        </w:rPr>
        <w:t>, ethnicities, age</w:t>
      </w:r>
      <w:r w:rsidR="00663041">
        <w:rPr>
          <w:rFonts w:ascii="Calibri" w:eastAsia="Times New Roman" w:hAnsi="Calibri" w:cs="Calibri"/>
          <w:lang w:val="en-GB" w:eastAsia="nb-NO"/>
        </w:rPr>
        <w:t>s</w:t>
      </w:r>
      <w:r w:rsidR="004B66F9">
        <w:rPr>
          <w:rFonts w:ascii="Calibri" w:eastAsia="Times New Roman" w:hAnsi="Calibri" w:cs="Calibri"/>
          <w:lang w:val="en-GB" w:eastAsia="nb-NO"/>
        </w:rPr>
        <w:t xml:space="preserve"> and</w:t>
      </w:r>
      <w:r w:rsidR="009B6D84">
        <w:rPr>
          <w:rFonts w:ascii="Calibri" w:eastAsia="Times New Roman" w:hAnsi="Calibri" w:cs="Calibri"/>
          <w:lang w:val="en-GB" w:eastAsia="nb-NO"/>
        </w:rPr>
        <w:t xml:space="preserve"> </w:t>
      </w:r>
      <w:r w:rsidRPr="006C137D">
        <w:rPr>
          <w:rFonts w:ascii="Calibri" w:eastAsia="Times New Roman" w:hAnsi="Calibri" w:cs="Calibri"/>
          <w:lang w:val="en-GB" w:eastAsia="nb-NO"/>
        </w:rPr>
        <w:t>social groups</w:t>
      </w:r>
      <w:r w:rsidR="009B6D84">
        <w:rPr>
          <w:rFonts w:ascii="Calibri" w:eastAsia="Times New Roman" w:hAnsi="Calibri" w:cs="Calibri"/>
          <w:lang w:val="en-GB" w:eastAsia="nb-NO"/>
        </w:rPr>
        <w:t xml:space="preserve"> </w:t>
      </w:r>
      <w:r w:rsidR="004B66F9">
        <w:rPr>
          <w:rFonts w:ascii="Calibri" w:eastAsia="Times New Roman" w:hAnsi="Calibri" w:cs="Calibri"/>
          <w:lang w:val="en-GB" w:eastAsia="nb-NO"/>
        </w:rPr>
        <w:fldChar w:fldCharType="begin"/>
      </w:r>
      <w:r w:rsidR="00905CDC">
        <w:rPr>
          <w:rFonts w:ascii="Calibri" w:eastAsia="Times New Roman" w:hAnsi="Calibri" w:cs="Calibri"/>
          <w:lang w:val="en-GB" w:eastAsia="nb-NO"/>
        </w:rPr>
        <w:instrText xml:space="preserve"> ADDIN EN.CITE &lt;EndNote&gt;&lt;Cite&gt;&lt;Author&gt;Pike&lt;/Author&gt;&lt;Year&gt;2013&lt;/Year&gt;&lt;RecNum&gt;1079&lt;/RecNum&gt;&lt;DisplayText&gt;(Pike and Beames, 2013a)&lt;/DisplayText&gt;&lt;record&gt;&lt;rec-number&gt;1079&lt;/rec-number&gt;&lt;foreign-keys&gt;&lt;key app="EN" db-id="0pxtwpdsyf9wsaead0bpzzv32fzd0w90prx5" timestamp="1665915068"&gt;1079&lt;/key&gt;&lt;/foreign-keys&gt;&lt;ref-type name="Book Section"&gt;5&lt;/ref-type&gt;&lt;contributors&gt;&lt;authors&gt;&lt;author&gt;Pike, Elizabeth C.J &lt;/author&gt;&lt;author&gt;Beames, Simon&lt;/author&gt;&lt;/authors&gt;&lt;secondary-authors&gt;&lt;author&gt;Pike, Elizabeth C.J &lt;/author&gt;&lt;author&gt;Beames, Simon&lt;/author&gt;&lt;/secondary-authors&gt;&lt;/contributors&gt;&lt;titles&gt;&lt;title&gt;Conclusion on outdoor adventure and social theory&lt;/title&gt;&lt;secondary-title&gt;Outdoor Adventure and Social Theory&lt;/secondary-title&gt;&lt;/titles&gt;&lt;pages&gt;158-163&lt;/pages&gt;&lt;dates&gt;&lt;year&gt;2013&lt;/year&gt;&lt;/dates&gt;&lt;pub-location&gt;London&lt;/pub-location&gt;&lt;publisher&gt;Routledge&lt;/publisher&gt;&lt;urls&gt;&lt;/urls&gt;&lt;electronic-resource-num&gt;10.4324/9780203114773&lt;/electronic-resource-num&gt;&lt;/record&gt;&lt;/Cite&gt;&lt;/EndNote&gt;</w:instrText>
      </w:r>
      <w:r w:rsidR="004B66F9">
        <w:rPr>
          <w:rFonts w:ascii="Calibri" w:eastAsia="Times New Roman" w:hAnsi="Calibri" w:cs="Calibri"/>
          <w:lang w:val="en-GB" w:eastAsia="nb-NO"/>
        </w:rPr>
        <w:fldChar w:fldCharType="separate"/>
      </w:r>
      <w:r w:rsidR="00905CDC">
        <w:rPr>
          <w:rFonts w:ascii="Calibri" w:eastAsia="Times New Roman" w:hAnsi="Calibri" w:cs="Calibri"/>
          <w:noProof/>
          <w:lang w:val="en-GB" w:eastAsia="nb-NO"/>
        </w:rPr>
        <w:t>(Pike and Beames, 2013a)</w:t>
      </w:r>
      <w:r w:rsidR="004B66F9">
        <w:rPr>
          <w:rFonts w:ascii="Calibri" w:eastAsia="Times New Roman" w:hAnsi="Calibri" w:cs="Calibri"/>
          <w:lang w:val="en-GB" w:eastAsia="nb-NO"/>
        </w:rPr>
        <w:fldChar w:fldCharType="end"/>
      </w:r>
      <w:r w:rsidR="004B66F9">
        <w:rPr>
          <w:rFonts w:ascii="Calibri" w:eastAsia="Times New Roman" w:hAnsi="Calibri" w:cs="Calibri"/>
          <w:lang w:val="en-GB" w:eastAsia="nb-NO"/>
        </w:rPr>
        <w:t xml:space="preserve">. </w:t>
      </w:r>
      <w:r w:rsidR="00BB24C4">
        <w:rPr>
          <w:rFonts w:ascii="Calibri" w:eastAsia="Times New Roman" w:hAnsi="Calibri" w:cs="Calibri"/>
          <w:lang w:val="en-GB" w:eastAsia="nb-NO"/>
        </w:rPr>
        <w:t>“It is, despite its best intentions, a very white, privileged community”</w:t>
      </w:r>
      <w:r w:rsidR="00AB2603">
        <w:rPr>
          <w:rFonts w:ascii="Calibri" w:eastAsia="Times New Roman" w:hAnsi="Calibri" w:cs="Calibri"/>
          <w:lang w:val="en-GB" w:eastAsia="nb-NO"/>
        </w:rPr>
        <w:t>,</w:t>
      </w:r>
      <w:r w:rsidR="00974A94">
        <w:rPr>
          <w:rFonts w:ascii="Calibri" w:eastAsia="Times New Roman" w:hAnsi="Calibri" w:cs="Calibri"/>
          <w:lang w:val="en-GB" w:eastAsia="nb-NO"/>
        </w:rPr>
        <w:t xml:space="preserve"> observes</w:t>
      </w:r>
      <w:r w:rsidR="00AB2603">
        <w:rPr>
          <w:rFonts w:ascii="Calibri" w:eastAsia="Times New Roman" w:hAnsi="Calibri" w:cs="Calibri"/>
          <w:lang w:val="en-GB" w:eastAsia="nb-NO"/>
        </w:rPr>
        <w:t xml:space="preserve"> </w:t>
      </w:r>
      <w:r w:rsidR="00AB2603">
        <w:rPr>
          <w:rFonts w:ascii="Calibri" w:eastAsia="Times New Roman" w:hAnsi="Calibri" w:cs="Calibri"/>
          <w:lang w:val="en-GB" w:eastAsia="nb-NO"/>
        </w:rPr>
        <w:fldChar w:fldCharType="begin"/>
      </w:r>
      <w:r w:rsidR="00974A94">
        <w:rPr>
          <w:rFonts w:ascii="Calibri" w:eastAsia="Times New Roman" w:hAnsi="Calibri" w:cs="Calibri"/>
          <w:lang w:val="en-GB" w:eastAsia="nb-NO"/>
        </w:rPr>
        <w:instrText xml:space="preserve"> ADDIN EN.CITE &lt;EndNote&gt;&lt;Cite AuthorYear="1"&gt;&lt;Author&gt;Roberts&lt;/Author&gt;&lt;Year&gt;2012&lt;/Year&gt;&lt;RecNum&gt;1091&lt;/RecNum&gt;&lt;Pages&gt;9&lt;/Pages&gt;&lt;DisplayText&gt;Roberts (2012, p. 9)&lt;/DisplayText&gt;&lt;record&gt;&lt;rec-number&gt;1091&lt;/rec-number&gt;&lt;foreign-keys&gt;&lt;key app="EN" db-id="0pxtwpdsyf9wsaead0bpzzv32fzd0w90prx5" timestamp="1667403049"&gt;1091&lt;/key&gt;&lt;/foreign-keys&gt;&lt;ref-type name="Book"&gt;6&lt;/ref-type&gt;&lt;contributors&gt;&lt;authors&gt;&lt;author&gt;Roberts, Jay&lt;/author&gt;&lt;/authors&gt;&lt;/contributors&gt;&lt;titles&gt;&lt;title&gt;Beyond learning by doing. Theoretical currents in experiential education&lt;/title&gt;&lt;/titles&gt;&lt;dates&gt;&lt;year&gt;2012&lt;/year&gt;&lt;/dates&gt;&lt;pub-location&gt;NY &amp;amp; London&lt;/pub-location&gt;&lt;publisher&gt;Routledge&lt;/publisher&gt;&lt;urls&gt;&lt;/urls&gt;&lt;/record&gt;&lt;/Cite&gt;&lt;/EndNote&gt;</w:instrText>
      </w:r>
      <w:r w:rsidR="00AB2603">
        <w:rPr>
          <w:rFonts w:ascii="Calibri" w:eastAsia="Times New Roman" w:hAnsi="Calibri" w:cs="Calibri"/>
          <w:lang w:val="en-GB" w:eastAsia="nb-NO"/>
        </w:rPr>
        <w:fldChar w:fldCharType="separate"/>
      </w:r>
      <w:r w:rsidR="00974A94">
        <w:rPr>
          <w:rFonts w:ascii="Calibri" w:eastAsia="Times New Roman" w:hAnsi="Calibri" w:cs="Calibri"/>
          <w:noProof/>
          <w:lang w:val="en-GB" w:eastAsia="nb-NO"/>
        </w:rPr>
        <w:t>Roberts (2012, p. 9)</w:t>
      </w:r>
      <w:r w:rsidR="00AB2603">
        <w:rPr>
          <w:rFonts w:ascii="Calibri" w:eastAsia="Times New Roman" w:hAnsi="Calibri" w:cs="Calibri"/>
          <w:lang w:val="en-GB" w:eastAsia="nb-NO"/>
        </w:rPr>
        <w:fldChar w:fldCharType="end"/>
      </w:r>
      <w:r w:rsidR="00AB2603">
        <w:rPr>
          <w:rFonts w:ascii="Calibri" w:eastAsia="Times New Roman" w:hAnsi="Calibri" w:cs="Calibri"/>
          <w:lang w:val="en-GB" w:eastAsia="nb-NO"/>
        </w:rPr>
        <w:t xml:space="preserve"> about experiential education. </w:t>
      </w:r>
      <w:r w:rsidR="00974A94">
        <w:rPr>
          <w:rFonts w:ascii="Calibri" w:eastAsia="Times New Roman" w:hAnsi="Calibri" w:cs="Calibri"/>
          <w:lang w:val="en-GB" w:eastAsia="nb-NO"/>
        </w:rPr>
        <w:t>E</w:t>
      </w:r>
      <w:r w:rsidR="004B6782">
        <w:rPr>
          <w:rFonts w:ascii="Calibri" w:eastAsia="Times New Roman" w:hAnsi="Calibri" w:cs="Calibri"/>
          <w:lang w:val="en-GB" w:eastAsia="nb-NO"/>
        </w:rPr>
        <w:t>ffort</w:t>
      </w:r>
      <w:r w:rsidR="00974A94">
        <w:rPr>
          <w:rFonts w:ascii="Calibri" w:eastAsia="Times New Roman" w:hAnsi="Calibri" w:cs="Calibri"/>
          <w:lang w:val="en-GB" w:eastAsia="nb-NO"/>
        </w:rPr>
        <w:t>s are made</w:t>
      </w:r>
      <w:r w:rsidR="004B6782">
        <w:rPr>
          <w:rFonts w:ascii="Calibri" w:eastAsia="Times New Roman" w:hAnsi="Calibri" w:cs="Calibri"/>
          <w:lang w:val="en-GB" w:eastAsia="nb-NO"/>
        </w:rPr>
        <w:t xml:space="preserve"> to include marginalised groups based on egalitarian principles (what </w:t>
      </w:r>
      <w:r w:rsidR="00662EF2">
        <w:rPr>
          <w:rFonts w:ascii="Calibri" w:eastAsia="Times New Roman" w:hAnsi="Calibri" w:cs="Calibri"/>
          <w:lang w:val="en-GB" w:eastAsia="nb-NO"/>
        </w:rPr>
        <w:fldChar w:fldCharType="begin"/>
      </w:r>
      <w:r w:rsidR="00063BF2">
        <w:rPr>
          <w:rFonts w:ascii="Calibri" w:eastAsia="Times New Roman" w:hAnsi="Calibri" w:cs="Calibri"/>
          <w:lang w:val="en-GB" w:eastAsia="nb-NO"/>
        </w:rPr>
        <w:instrText xml:space="preserve"> ADDIN EN.CITE &lt;EndNote&gt;&lt;Cite AuthorYear="1"&gt;&lt;Author&gt;Allin&lt;/Author&gt;&lt;Year&gt;2013&lt;/Year&gt;&lt;RecNum&gt;1093&lt;/RecNum&gt;&lt;DisplayText&gt;Allin and West (2013)&lt;/DisplayText&gt;&lt;record&gt;&lt;rec-number&gt;1093&lt;/rec-number&gt;&lt;foreign-keys&gt;&lt;key app="EN" db-id="0pxtwpdsyf9wsaead0bpzzv32fzd0w90prx5" timestamp="1667417342"&gt;1093&lt;/key&gt;&lt;/foreign-keys&gt;&lt;ref-type name="Book Section"&gt;5&lt;/ref-type&gt;&lt;contributors&gt;&lt;authors&gt;&lt;author&gt;Allin, Linda&lt;/author&gt;&lt;author&gt;West, Amanda&lt;/author&gt;&lt;/authors&gt;&lt;secondary-authors&gt;&lt;author&gt;Pike, Elizabeth C.J &lt;/author&gt;&lt;author&gt;Beames, Simon&lt;/author&gt;&lt;/secondary-authors&gt;&lt;/contributors&gt;&lt;titles&gt;&lt;title&gt;Feminist theory and outdoor leadership&lt;/title&gt;&lt;secondary-title&gt;Outdoor Adventure and Social Theory&lt;/secondary-title&gt;&lt;/titles&gt;&lt;pages&gt;112-124&lt;/pages&gt;&lt;dates&gt;&lt;year&gt;2013&lt;/year&gt;&lt;/dates&gt;&lt;pub-location&gt;London&lt;/pub-location&gt;&lt;publisher&gt;Routledge&lt;/publisher&gt;&lt;urls&gt;&lt;/urls&gt;&lt;electronic-resource-num&gt;10.4324/9780203114773&lt;/electronic-resource-num&gt;&lt;/record&gt;&lt;/Cite&gt;&lt;/EndNote&gt;</w:instrText>
      </w:r>
      <w:r w:rsidR="00662EF2">
        <w:rPr>
          <w:rFonts w:ascii="Calibri" w:eastAsia="Times New Roman" w:hAnsi="Calibri" w:cs="Calibri"/>
          <w:lang w:val="en-GB" w:eastAsia="nb-NO"/>
        </w:rPr>
        <w:fldChar w:fldCharType="separate"/>
      </w:r>
      <w:r w:rsidR="00063BF2">
        <w:rPr>
          <w:rFonts w:ascii="Calibri" w:eastAsia="Times New Roman" w:hAnsi="Calibri" w:cs="Calibri"/>
          <w:noProof/>
          <w:lang w:val="en-GB" w:eastAsia="nb-NO"/>
        </w:rPr>
        <w:t>Allin and West (2013)</w:t>
      </w:r>
      <w:r w:rsidR="00662EF2">
        <w:rPr>
          <w:rFonts w:ascii="Calibri" w:eastAsia="Times New Roman" w:hAnsi="Calibri" w:cs="Calibri"/>
          <w:lang w:val="en-GB" w:eastAsia="nb-NO"/>
        </w:rPr>
        <w:fldChar w:fldCharType="end"/>
      </w:r>
      <w:r w:rsidR="00662EF2">
        <w:rPr>
          <w:rFonts w:ascii="Calibri" w:eastAsia="Times New Roman" w:hAnsi="Calibri" w:cs="Calibri"/>
          <w:lang w:val="en-GB" w:eastAsia="nb-NO"/>
        </w:rPr>
        <w:t xml:space="preserve"> term the liberal tradition </w:t>
      </w:r>
      <w:r w:rsidR="00974A94">
        <w:rPr>
          <w:rFonts w:ascii="Calibri" w:eastAsia="Times New Roman" w:hAnsi="Calibri" w:cs="Calibri"/>
          <w:lang w:val="en-GB" w:eastAsia="nb-NO"/>
        </w:rPr>
        <w:t xml:space="preserve">in </w:t>
      </w:r>
      <w:r w:rsidR="00662EF2">
        <w:rPr>
          <w:rFonts w:ascii="Calibri" w:eastAsia="Times New Roman" w:hAnsi="Calibri" w:cs="Calibri"/>
          <w:lang w:val="en-GB" w:eastAsia="nb-NO"/>
        </w:rPr>
        <w:t>feminis</w:t>
      </w:r>
      <w:r w:rsidR="00974A94">
        <w:rPr>
          <w:rFonts w:ascii="Calibri" w:eastAsia="Times New Roman" w:hAnsi="Calibri" w:cs="Calibri"/>
          <w:lang w:val="en-GB" w:eastAsia="nb-NO"/>
        </w:rPr>
        <w:t>m</w:t>
      </w:r>
      <w:r w:rsidR="00662EF2">
        <w:rPr>
          <w:rFonts w:ascii="Calibri" w:eastAsia="Times New Roman" w:hAnsi="Calibri" w:cs="Calibri"/>
          <w:lang w:val="en-GB" w:eastAsia="nb-NO"/>
        </w:rPr>
        <w:t>)</w:t>
      </w:r>
      <w:r w:rsidR="00663041">
        <w:rPr>
          <w:rFonts w:ascii="Calibri" w:eastAsia="Times New Roman" w:hAnsi="Calibri" w:cs="Calibri"/>
          <w:lang w:val="en-GB" w:eastAsia="nb-NO"/>
        </w:rPr>
        <w:t>;</w:t>
      </w:r>
      <w:r w:rsidR="00662EF2">
        <w:rPr>
          <w:rFonts w:ascii="Calibri" w:eastAsia="Times New Roman" w:hAnsi="Calibri" w:cs="Calibri"/>
          <w:lang w:val="en-GB" w:eastAsia="nb-NO"/>
        </w:rPr>
        <w:t xml:space="preserve"> </w:t>
      </w:r>
      <w:r w:rsidR="008E33A3">
        <w:rPr>
          <w:rFonts w:ascii="Calibri" w:eastAsia="Times New Roman" w:hAnsi="Calibri" w:cs="Calibri"/>
          <w:lang w:val="en-GB" w:eastAsia="nb-NO"/>
        </w:rPr>
        <w:t xml:space="preserve">however, </w:t>
      </w:r>
      <w:r w:rsidR="00127C8A">
        <w:rPr>
          <w:rFonts w:ascii="Calibri" w:eastAsia="Times New Roman" w:hAnsi="Calibri" w:cs="Calibri"/>
          <w:lang w:val="en-GB" w:eastAsia="nb-NO"/>
        </w:rPr>
        <w:t xml:space="preserve">perspectives of identity politics and poststructuralism </w:t>
      </w:r>
      <w:r w:rsidR="008E33A3">
        <w:rPr>
          <w:rFonts w:ascii="Calibri" w:eastAsia="Times New Roman" w:hAnsi="Calibri" w:cs="Calibri"/>
          <w:lang w:val="en-GB" w:eastAsia="nb-NO"/>
        </w:rPr>
        <w:t xml:space="preserve">illuminate why such efforts may be insufficient. </w:t>
      </w:r>
      <w:r w:rsidR="00127C8A">
        <w:rPr>
          <w:rFonts w:ascii="Calibri" w:eastAsia="Times New Roman" w:hAnsi="Calibri" w:cs="Calibri"/>
          <w:lang w:val="en-GB" w:eastAsia="nb-NO"/>
        </w:rPr>
        <w:t>Identity politics are based on shared perceptions of injustice</w:t>
      </w:r>
      <w:r w:rsidR="008E33A3">
        <w:rPr>
          <w:rFonts w:ascii="Calibri" w:eastAsia="Times New Roman" w:hAnsi="Calibri" w:cs="Calibri"/>
          <w:lang w:val="en-GB" w:eastAsia="nb-NO"/>
        </w:rPr>
        <w:t xml:space="preserve"> linked with characteristics such as </w:t>
      </w:r>
      <w:r w:rsidR="00127C8A">
        <w:rPr>
          <w:rFonts w:ascii="Calibri" w:eastAsia="Times New Roman" w:hAnsi="Calibri" w:cs="Calibri"/>
          <w:lang w:val="en-GB" w:eastAsia="nb-NO"/>
        </w:rPr>
        <w:t xml:space="preserve">gender, race, class, age, </w:t>
      </w:r>
      <w:r w:rsidR="00663041">
        <w:rPr>
          <w:rFonts w:ascii="Calibri" w:eastAsia="Times New Roman" w:hAnsi="Calibri" w:cs="Calibri"/>
          <w:lang w:val="en-GB" w:eastAsia="nb-NO"/>
        </w:rPr>
        <w:t xml:space="preserve">and </w:t>
      </w:r>
      <w:r w:rsidR="00127C8A">
        <w:rPr>
          <w:rFonts w:ascii="Calibri" w:eastAsia="Times New Roman" w:hAnsi="Calibri" w:cs="Calibri"/>
          <w:lang w:val="en-GB" w:eastAsia="nb-NO"/>
        </w:rPr>
        <w:t>physical abilit</w:t>
      </w:r>
      <w:r w:rsidR="008E33A3">
        <w:rPr>
          <w:rFonts w:ascii="Calibri" w:eastAsia="Times New Roman" w:hAnsi="Calibri" w:cs="Calibri"/>
          <w:lang w:val="en-GB" w:eastAsia="nb-NO"/>
        </w:rPr>
        <w:t>y</w:t>
      </w:r>
      <w:r w:rsidR="00127C8A">
        <w:rPr>
          <w:rFonts w:ascii="Calibri" w:eastAsia="Times New Roman" w:hAnsi="Calibri" w:cs="Calibri"/>
          <w:lang w:val="en-GB" w:eastAsia="nb-NO"/>
        </w:rPr>
        <w:t>,</w:t>
      </w:r>
      <w:r w:rsidR="008E33A3">
        <w:rPr>
          <w:rFonts w:ascii="Calibri" w:eastAsia="Times New Roman" w:hAnsi="Calibri" w:cs="Calibri"/>
          <w:lang w:val="en-GB" w:eastAsia="nb-NO"/>
        </w:rPr>
        <w:t xml:space="preserve"> the aim being to define experiences </w:t>
      </w:r>
      <w:r w:rsidR="00127C8A">
        <w:rPr>
          <w:rFonts w:ascii="Calibri" w:eastAsia="Times New Roman" w:hAnsi="Calibri" w:cs="Calibri"/>
          <w:lang w:val="en-GB" w:eastAsia="nb-NO"/>
        </w:rPr>
        <w:t xml:space="preserve">on </w:t>
      </w:r>
      <w:r w:rsidR="008E33A3">
        <w:rPr>
          <w:rFonts w:ascii="Calibri" w:eastAsia="Times New Roman" w:hAnsi="Calibri" w:cs="Calibri"/>
          <w:lang w:val="en-GB" w:eastAsia="nb-NO"/>
        </w:rPr>
        <w:t xml:space="preserve">the group’s </w:t>
      </w:r>
      <w:r w:rsidR="00127C8A">
        <w:rPr>
          <w:rFonts w:ascii="Calibri" w:eastAsia="Times New Roman" w:hAnsi="Calibri" w:cs="Calibri"/>
          <w:lang w:val="en-GB" w:eastAsia="nb-NO"/>
        </w:rPr>
        <w:t>own terms rather than</w:t>
      </w:r>
      <w:r w:rsidR="008E33A3">
        <w:rPr>
          <w:rFonts w:ascii="Calibri" w:eastAsia="Times New Roman" w:hAnsi="Calibri" w:cs="Calibri"/>
          <w:lang w:val="en-GB" w:eastAsia="nb-NO"/>
        </w:rPr>
        <w:t xml:space="preserve"> to become like </w:t>
      </w:r>
      <w:r w:rsidR="00127C8A">
        <w:rPr>
          <w:rFonts w:ascii="Calibri" w:eastAsia="Times New Roman" w:hAnsi="Calibri" w:cs="Calibri"/>
          <w:lang w:val="en-GB" w:eastAsia="nb-NO"/>
        </w:rPr>
        <w:t xml:space="preserve">the majority. </w:t>
      </w:r>
      <w:r w:rsidR="00D15C1E">
        <w:rPr>
          <w:rFonts w:eastAsia="Times New Roman" w:cstheme="minorHAnsi"/>
          <w:lang w:val="en-GB" w:eastAsia="nb-NO"/>
        </w:rPr>
        <w:t xml:space="preserve">Groups such as the elderly </w:t>
      </w:r>
      <w:r w:rsidR="00D15C1E" w:rsidRPr="006C137D">
        <w:rPr>
          <w:rFonts w:eastAsia="Times New Roman" w:cstheme="minorHAnsi"/>
          <w:lang w:val="en-GB" w:eastAsia="nb-NO"/>
        </w:rPr>
        <w:t xml:space="preserve">challenge the </w:t>
      </w:r>
      <w:r w:rsidR="00D15C1E">
        <w:rPr>
          <w:rFonts w:eastAsia="Times New Roman" w:cstheme="minorHAnsi"/>
          <w:lang w:val="en-GB" w:eastAsia="nb-NO"/>
        </w:rPr>
        <w:t xml:space="preserve">rules of participation in outdoor activities and the </w:t>
      </w:r>
      <w:r w:rsidR="00D15C1E" w:rsidRPr="006C137D">
        <w:rPr>
          <w:rFonts w:eastAsia="Times New Roman" w:cstheme="minorHAnsi"/>
          <w:lang w:val="en-GB" w:eastAsia="nb-NO"/>
        </w:rPr>
        <w:t xml:space="preserve">domination </w:t>
      </w:r>
      <w:r w:rsidR="00D15C1E">
        <w:rPr>
          <w:rFonts w:eastAsia="Times New Roman" w:cstheme="minorHAnsi"/>
          <w:lang w:val="en-GB" w:eastAsia="nb-NO"/>
        </w:rPr>
        <w:t xml:space="preserve">of </w:t>
      </w:r>
      <w:r w:rsidR="00D15C1E" w:rsidRPr="006C137D">
        <w:rPr>
          <w:rFonts w:ascii="Calibri" w:eastAsia="Times New Roman" w:hAnsi="Calibri" w:cs="Calibri"/>
          <w:lang w:val="en-GB" w:eastAsia="nb-NO"/>
        </w:rPr>
        <w:t xml:space="preserve">young, white, </w:t>
      </w:r>
      <w:r w:rsidR="00D15C1E">
        <w:rPr>
          <w:rFonts w:ascii="Calibri" w:eastAsia="Times New Roman" w:hAnsi="Calibri" w:cs="Calibri"/>
          <w:lang w:val="en-GB" w:eastAsia="nb-NO"/>
        </w:rPr>
        <w:t xml:space="preserve">able-bodied, </w:t>
      </w:r>
      <w:r w:rsidR="00D15C1E" w:rsidRPr="006C137D">
        <w:rPr>
          <w:rFonts w:ascii="Calibri" w:eastAsia="Times New Roman" w:hAnsi="Calibri" w:cs="Calibri"/>
          <w:lang w:val="en-GB" w:eastAsia="nb-NO"/>
        </w:rPr>
        <w:t>middle</w:t>
      </w:r>
      <w:r w:rsidR="00D15C1E">
        <w:rPr>
          <w:rFonts w:ascii="Calibri" w:eastAsia="Times New Roman" w:hAnsi="Calibri" w:cs="Calibri"/>
          <w:lang w:val="en-GB" w:eastAsia="nb-NO"/>
        </w:rPr>
        <w:t>-</w:t>
      </w:r>
      <w:r w:rsidR="00D15C1E" w:rsidRPr="006C137D">
        <w:rPr>
          <w:rFonts w:ascii="Calibri" w:eastAsia="Times New Roman" w:hAnsi="Calibri" w:cs="Calibri"/>
          <w:lang w:val="en-GB" w:eastAsia="nb-NO"/>
        </w:rPr>
        <w:t>class males</w:t>
      </w:r>
      <w:r w:rsidR="00D15C1E">
        <w:rPr>
          <w:rFonts w:ascii="Calibri" w:eastAsia="Times New Roman" w:hAnsi="Calibri" w:cs="Calibri"/>
          <w:lang w:val="en-GB" w:eastAsia="nb-NO"/>
        </w:rPr>
        <w:t xml:space="preserve"> </w:t>
      </w:r>
      <w:r w:rsidR="00127C8A">
        <w:rPr>
          <w:rFonts w:eastAsia="Times New Roman" w:cstheme="minorHAnsi"/>
          <w:lang w:val="en-GB" w:eastAsia="nb-NO"/>
        </w:rPr>
        <w:fldChar w:fldCharType="begin"/>
      </w:r>
      <w:r w:rsidR="00905CDC">
        <w:rPr>
          <w:rFonts w:eastAsia="Times New Roman" w:cstheme="minorHAnsi"/>
          <w:lang w:val="en-GB" w:eastAsia="nb-NO"/>
        </w:rPr>
        <w:instrText xml:space="preserve"> ADDIN EN.CITE &lt;EndNote&gt;&lt;Cite&gt;&lt;Author&gt;Pike&lt;/Author&gt;&lt;Year&gt;2013&lt;/Year&gt;&lt;RecNum&gt;1077&lt;/RecNum&gt;&lt;DisplayText&gt;(Pike and Weinstock, 2013)&lt;/DisplayText&gt;&lt;record&gt;&lt;rec-number&gt;1077&lt;/rec-number&gt;&lt;foreign-keys&gt;&lt;key app="EN" db-id="0pxtwpdsyf9wsaead0bpzzv32fzd0w90prx5" timestamp="1665915064"&gt;1077&lt;/key&gt;&lt;/foreign-keys&gt;&lt;ref-type name="Book Section"&gt;5&lt;/ref-type&gt;&lt;contributors&gt;&lt;authors&gt;&lt;author&gt;Pike, Elizabeth C.J &lt;/author&gt;&lt;author&gt;Weinstock, Jonny&lt;/author&gt;&lt;/authors&gt;&lt;secondary-authors&gt;&lt;author&gt;Pike, Elizabeth C.J &lt;/author&gt;&lt;author&gt;Beames, Simon&lt;/author&gt;&lt;/secondary-authors&gt;&lt;/contributors&gt;&lt;titles&gt;&lt;title&gt;Identity politics in the outdoor adventure Environment&lt;/title&gt;&lt;secondary-title&gt;Outdoor Adventure and Social Theory&lt;/secondary-title&gt;&lt;/titles&gt;&lt;pages&gt;124-133&lt;/pages&gt;&lt;dates&gt;&lt;year&gt;2013&lt;/year&gt;&lt;/dates&gt;&lt;pub-location&gt;London&lt;/pub-location&gt;&lt;publisher&gt;Routledge&lt;/publisher&gt;&lt;urls&gt;&lt;/urls&gt;&lt;electronic-resource-num&gt;10.4324/9780203114773&lt;/electronic-resource-num&gt;&lt;/record&gt;&lt;/Cite&gt;&lt;/EndNote&gt;</w:instrText>
      </w:r>
      <w:r w:rsidR="00127C8A">
        <w:rPr>
          <w:rFonts w:eastAsia="Times New Roman" w:cstheme="minorHAnsi"/>
          <w:lang w:val="en-GB" w:eastAsia="nb-NO"/>
        </w:rPr>
        <w:fldChar w:fldCharType="separate"/>
      </w:r>
      <w:r w:rsidR="00905CDC">
        <w:rPr>
          <w:rFonts w:eastAsia="Times New Roman" w:cstheme="minorHAnsi"/>
          <w:noProof/>
          <w:lang w:val="en-GB" w:eastAsia="nb-NO"/>
        </w:rPr>
        <w:t>(Pike and Weinstock, 2013)</w:t>
      </w:r>
      <w:r w:rsidR="00127C8A">
        <w:rPr>
          <w:rFonts w:eastAsia="Times New Roman" w:cstheme="minorHAnsi"/>
          <w:lang w:val="en-GB" w:eastAsia="nb-NO"/>
        </w:rPr>
        <w:fldChar w:fldCharType="end"/>
      </w:r>
      <w:r w:rsidR="00127C8A">
        <w:rPr>
          <w:rFonts w:ascii="Calibri" w:eastAsia="Times New Roman" w:hAnsi="Calibri" w:cs="Calibri"/>
          <w:lang w:val="en-GB" w:eastAsia="nb-NO"/>
        </w:rPr>
        <w:t>.</w:t>
      </w:r>
      <w:r w:rsidR="008E33A3">
        <w:rPr>
          <w:rFonts w:ascii="Calibri" w:eastAsia="Times New Roman" w:hAnsi="Calibri" w:cs="Calibri"/>
          <w:lang w:val="en-GB" w:eastAsia="nb-NO"/>
        </w:rPr>
        <w:t xml:space="preserve"> </w:t>
      </w:r>
      <w:r w:rsidR="00127C8A" w:rsidRPr="006C137D">
        <w:rPr>
          <w:rFonts w:ascii="Calibri" w:eastAsia="Times New Roman" w:hAnsi="Calibri" w:cs="Calibri"/>
          <w:lang w:val="en-GB" w:eastAsia="nb-NO"/>
        </w:rPr>
        <w:t>Poststruc</w:t>
      </w:r>
      <w:r w:rsidR="00127C8A">
        <w:rPr>
          <w:rFonts w:ascii="Calibri" w:eastAsia="Times New Roman" w:hAnsi="Calibri" w:cs="Calibri"/>
          <w:lang w:val="en-GB" w:eastAsia="nb-NO"/>
        </w:rPr>
        <w:t>t</w:t>
      </w:r>
      <w:r w:rsidR="00127C8A" w:rsidRPr="006C137D">
        <w:rPr>
          <w:rFonts w:ascii="Calibri" w:eastAsia="Times New Roman" w:hAnsi="Calibri" w:cs="Calibri"/>
          <w:lang w:val="en-GB" w:eastAsia="nb-NO"/>
        </w:rPr>
        <w:t xml:space="preserve">ural </w:t>
      </w:r>
      <w:r w:rsidR="00127C8A">
        <w:rPr>
          <w:rFonts w:ascii="Calibri" w:eastAsia="Times New Roman" w:hAnsi="Calibri" w:cs="Calibri"/>
          <w:lang w:val="en-GB" w:eastAsia="nb-NO"/>
        </w:rPr>
        <w:t xml:space="preserve">perspectives </w:t>
      </w:r>
      <w:r w:rsidR="008E33A3">
        <w:rPr>
          <w:rFonts w:ascii="Calibri" w:eastAsia="Times New Roman" w:hAnsi="Calibri" w:cs="Calibri"/>
          <w:lang w:val="en-GB" w:eastAsia="nb-NO"/>
        </w:rPr>
        <w:t xml:space="preserve">illuminate </w:t>
      </w:r>
      <w:r w:rsidR="00127C8A">
        <w:rPr>
          <w:rFonts w:ascii="Calibri" w:eastAsia="Times New Roman" w:hAnsi="Calibri" w:cs="Calibri"/>
          <w:lang w:val="en-GB" w:eastAsia="nb-NO"/>
        </w:rPr>
        <w:t>how</w:t>
      </w:r>
      <w:r w:rsidR="00A665E3">
        <w:rPr>
          <w:rFonts w:ascii="Calibri" w:eastAsia="Times New Roman" w:hAnsi="Calibri" w:cs="Calibri"/>
          <w:lang w:val="en-GB" w:eastAsia="nb-NO"/>
        </w:rPr>
        <w:t xml:space="preserve"> dominant </w:t>
      </w:r>
      <w:r w:rsidR="00127C8A" w:rsidRPr="006C137D">
        <w:rPr>
          <w:rFonts w:ascii="Calibri" w:eastAsia="Times New Roman" w:hAnsi="Calibri" w:cs="Calibri"/>
          <w:lang w:val="en-GB" w:eastAsia="nb-NO"/>
        </w:rPr>
        <w:t>discourses</w:t>
      </w:r>
      <w:r w:rsidR="00D15C1E">
        <w:rPr>
          <w:rFonts w:ascii="Calibri" w:eastAsia="Times New Roman" w:hAnsi="Calibri" w:cs="Calibri"/>
          <w:lang w:val="en-GB" w:eastAsia="nb-NO"/>
        </w:rPr>
        <w:t xml:space="preserve"> </w:t>
      </w:r>
      <w:r w:rsidR="00127C8A">
        <w:rPr>
          <w:rFonts w:ascii="Calibri" w:eastAsia="Times New Roman" w:hAnsi="Calibri" w:cs="Calibri"/>
          <w:lang w:val="en-GB" w:eastAsia="nb-NO"/>
        </w:rPr>
        <w:t>include certain groups</w:t>
      </w:r>
      <w:r w:rsidR="00A665E3">
        <w:rPr>
          <w:rFonts w:ascii="Calibri" w:eastAsia="Times New Roman" w:hAnsi="Calibri" w:cs="Calibri"/>
          <w:lang w:val="en-GB" w:eastAsia="nb-NO"/>
        </w:rPr>
        <w:t xml:space="preserve"> </w:t>
      </w:r>
      <w:r w:rsidR="00127C8A">
        <w:rPr>
          <w:rFonts w:ascii="Calibri" w:eastAsia="Times New Roman" w:hAnsi="Calibri" w:cs="Calibri"/>
          <w:lang w:val="en-GB" w:eastAsia="nb-NO"/>
        </w:rPr>
        <w:t xml:space="preserve">and </w:t>
      </w:r>
      <w:r w:rsidR="00D15C1E">
        <w:rPr>
          <w:rFonts w:ascii="Calibri" w:eastAsia="Times New Roman" w:hAnsi="Calibri" w:cs="Calibri"/>
          <w:lang w:val="en-GB" w:eastAsia="nb-NO"/>
        </w:rPr>
        <w:t>are</w:t>
      </w:r>
      <w:r w:rsidR="00127C8A">
        <w:rPr>
          <w:rFonts w:ascii="Calibri" w:eastAsia="Times New Roman" w:hAnsi="Calibri" w:cs="Calibri"/>
          <w:lang w:val="en-GB" w:eastAsia="nb-NO"/>
        </w:rPr>
        <w:t xml:space="preserve"> </w:t>
      </w:r>
      <w:r w:rsidR="00D15C1E">
        <w:rPr>
          <w:rFonts w:ascii="Calibri" w:eastAsia="Times New Roman" w:hAnsi="Calibri" w:cs="Calibri"/>
          <w:lang w:val="en-GB" w:eastAsia="nb-NO"/>
        </w:rPr>
        <w:t xml:space="preserve">employed </w:t>
      </w:r>
      <w:r w:rsidR="00127C8A">
        <w:rPr>
          <w:rFonts w:ascii="Calibri" w:eastAsia="Times New Roman" w:hAnsi="Calibri" w:cs="Calibri"/>
          <w:lang w:val="en-GB" w:eastAsia="nb-NO"/>
        </w:rPr>
        <w:t xml:space="preserve">by </w:t>
      </w:r>
      <w:r w:rsidR="00127C8A">
        <w:rPr>
          <w:rFonts w:ascii="Calibri" w:eastAsia="Times New Roman" w:hAnsi="Calibri" w:cs="Calibri"/>
          <w:lang w:val="en-GB" w:eastAsia="nb-NO"/>
        </w:rPr>
        <w:fldChar w:fldCharType="begin"/>
      </w:r>
      <w:r w:rsidR="008E33A3">
        <w:rPr>
          <w:rFonts w:ascii="Calibri" w:eastAsia="Times New Roman" w:hAnsi="Calibri" w:cs="Calibri"/>
          <w:lang w:val="en-GB" w:eastAsia="nb-NO"/>
        </w:rPr>
        <w:instrText xml:space="preserve"> ADDIN EN.CITE &lt;EndNote&gt;&lt;Cite AuthorYear="1"&gt;&lt;Author&gt;Allin&lt;/Author&gt;&lt;Year&gt;2013&lt;/Year&gt;&lt;RecNum&gt;1093&lt;/RecNum&gt;&lt;DisplayText&gt;Allin and West (2013)&lt;/DisplayText&gt;&lt;record&gt;&lt;rec-number&gt;1093&lt;/rec-number&gt;&lt;foreign-keys&gt;&lt;key app="EN" db-id="0pxtwpdsyf9wsaead0bpzzv32fzd0w90prx5" timestamp="1667417342"&gt;1093&lt;/key&gt;&lt;/foreign-keys&gt;&lt;ref-type name="Book Section"&gt;5&lt;/ref-type&gt;&lt;contributors&gt;&lt;authors&gt;&lt;author&gt;Allin, Linda&lt;/author&gt;&lt;author&gt;West, Amanda&lt;/author&gt;&lt;/authors&gt;&lt;secondary-authors&gt;&lt;author&gt;Pike, Elizabeth C.J &lt;/author&gt;&lt;author&gt;Beames, Simon&lt;/author&gt;&lt;/secondary-authors&gt;&lt;/contributors&gt;&lt;titles&gt;&lt;title&gt;Feminist theory and outdoor leadership&lt;/title&gt;&lt;secondary-title&gt;Outdoor Adventure and Social Theory&lt;/secondary-title&gt;&lt;/titles&gt;&lt;pages&gt;112-124&lt;/pages&gt;&lt;dates&gt;&lt;year&gt;2013&lt;/year&gt;&lt;/dates&gt;&lt;pub-location&gt;London&lt;/pub-location&gt;&lt;publisher&gt;Routledge&lt;/publisher&gt;&lt;urls&gt;&lt;/urls&gt;&lt;electronic-resource-num&gt;10.4324/9780203114773&lt;/electronic-resource-num&gt;&lt;/record&gt;&lt;/Cite&gt;&lt;/EndNote&gt;</w:instrText>
      </w:r>
      <w:r w:rsidR="00127C8A">
        <w:rPr>
          <w:rFonts w:ascii="Calibri" w:eastAsia="Times New Roman" w:hAnsi="Calibri" w:cs="Calibri"/>
          <w:lang w:val="en-GB" w:eastAsia="nb-NO"/>
        </w:rPr>
        <w:fldChar w:fldCharType="separate"/>
      </w:r>
      <w:r w:rsidR="008E33A3">
        <w:rPr>
          <w:rFonts w:ascii="Calibri" w:eastAsia="Times New Roman" w:hAnsi="Calibri" w:cs="Calibri"/>
          <w:noProof/>
          <w:lang w:val="en-GB" w:eastAsia="nb-NO"/>
        </w:rPr>
        <w:t>Allin and West (2013)</w:t>
      </w:r>
      <w:r w:rsidR="00127C8A">
        <w:rPr>
          <w:rFonts w:ascii="Calibri" w:eastAsia="Times New Roman" w:hAnsi="Calibri" w:cs="Calibri"/>
          <w:lang w:val="en-GB" w:eastAsia="nb-NO"/>
        </w:rPr>
        <w:fldChar w:fldCharType="end"/>
      </w:r>
      <w:r w:rsidR="00127C8A" w:rsidRPr="006C137D">
        <w:rPr>
          <w:rFonts w:ascii="Calibri" w:eastAsia="Times New Roman" w:hAnsi="Calibri" w:cs="Calibri"/>
          <w:lang w:val="en-GB" w:eastAsia="nb-NO"/>
        </w:rPr>
        <w:t xml:space="preserve"> </w:t>
      </w:r>
      <w:r w:rsidR="00127C8A">
        <w:rPr>
          <w:rFonts w:ascii="Calibri" w:eastAsia="Times New Roman" w:hAnsi="Calibri" w:cs="Calibri"/>
          <w:lang w:val="en-GB" w:eastAsia="nb-NO"/>
        </w:rPr>
        <w:t>to analyse women’s barriers to participation.</w:t>
      </w:r>
      <w:r w:rsidR="00386BAA">
        <w:rPr>
          <w:rFonts w:ascii="Calibri" w:eastAsia="Times New Roman" w:hAnsi="Calibri" w:cs="Calibri"/>
          <w:lang w:val="en-GB" w:eastAsia="nb-NO"/>
        </w:rPr>
        <w:t xml:space="preserve"> </w:t>
      </w:r>
      <w:r w:rsidR="0057092A">
        <w:rPr>
          <w:rFonts w:ascii="Calibri" w:eastAsia="Times New Roman" w:hAnsi="Calibri" w:cs="Calibri"/>
          <w:lang w:val="en-GB" w:eastAsia="nb-NO"/>
        </w:rPr>
        <w:t xml:space="preserve">In the case of ‘friluftsliv’, </w:t>
      </w:r>
      <w:r w:rsidR="006A422D">
        <w:rPr>
          <w:rFonts w:ascii="Calibri" w:eastAsia="Times New Roman" w:hAnsi="Calibri" w:cs="Calibri"/>
          <w:lang w:val="en-GB" w:eastAsia="nb-NO"/>
        </w:rPr>
        <w:fldChar w:fldCharType="begin"/>
      </w:r>
      <w:r w:rsidR="006A422D">
        <w:rPr>
          <w:rFonts w:ascii="Calibri" w:eastAsia="Times New Roman" w:hAnsi="Calibri" w:cs="Calibri"/>
          <w:lang w:val="en-GB" w:eastAsia="nb-NO"/>
        </w:rPr>
        <w:instrText xml:space="preserve"> ADDIN EN.CITE &lt;EndNote&gt;&lt;Cite AuthorYear="1"&gt;&lt;Author&gt;Pedersen Gurholt&lt;/Author&gt;&lt;Year&gt;2008&lt;/Year&gt;&lt;RecNum&gt;1073&lt;/RecNum&gt;&lt;DisplayText&gt;Pedersen Gurholt (2008)&lt;/DisplayText&gt;&lt;record&gt;&lt;rec-number&gt;1073&lt;/rec-number&gt;&lt;foreign-keys&gt;&lt;key app="EN" db-id="0pxtwpdsyf9wsaead0bpzzv32fzd0w90prx5" timestamp="1665843428"&gt;1073&lt;/key&gt;&lt;/foreign-keys&gt;&lt;ref-type name="Journal Article"&gt;17&lt;/ref-type&gt;&lt;contributors&gt;&lt;authors&gt;&lt;author&gt;Pedersen Gurholt, Kirsti&lt;/author&gt;&lt;/authors&gt;&lt;/contributors&gt;&lt;titles&gt;&lt;title&gt;Norwegian friluftsliv and ideals of becoming an ‘educated man’&lt;/title&gt;&lt;secondary-title&gt;Journal of Adventure Education and Outdoor Learning&lt;/secondary-title&gt;&lt;/titles&gt;&lt;periodical&gt;&lt;full-title&gt;Journal of Adventure Education and Outdoor Learning&lt;/full-title&gt;&lt;/periodical&gt;&lt;pages&gt;55-70&lt;/pages&gt;&lt;volume&gt;8&lt;/volume&gt;&lt;number&gt;1&lt;/number&gt;&lt;dates&gt;&lt;year&gt;2008&lt;/year&gt;&lt;pub-dates&gt;&lt;date&gt;2008/07/03&lt;/date&gt;&lt;/pub-dates&gt;&lt;/dates&gt;&lt;publisher&gt;Routledge&lt;/publisher&gt;&lt;isbn&gt;1472-9679&lt;/isbn&gt;&lt;urls&gt;&lt;related-urls&gt;&lt;url&gt;https://doi.org/10.1080/14729670802097619&lt;/url&gt;&lt;/related-urls&gt;&lt;/urls&gt;&lt;electronic-resource-num&gt;10.1080/14729670802097619&lt;/electronic-resource-num&gt;&lt;/record&gt;&lt;/Cite&gt;&lt;/EndNote&gt;</w:instrText>
      </w:r>
      <w:r w:rsidR="006A422D">
        <w:rPr>
          <w:rFonts w:ascii="Calibri" w:eastAsia="Times New Roman" w:hAnsi="Calibri" w:cs="Calibri"/>
          <w:lang w:val="en-GB" w:eastAsia="nb-NO"/>
        </w:rPr>
        <w:fldChar w:fldCharType="separate"/>
      </w:r>
      <w:r w:rsidR="006A422D">
        <w:rPr>
          <w:rFonts w:ascii="Calibri" w:eastAsia="Times New Roman" w:hAnsi="Calibri" w:cs="Calibri"/>
          <w:noProof/>
          <w:lang w:val="en-GB" w:eastAsia="nb-NO"/>
        </w:rPr>
        <w:t>Pedersen Gurholt (2008)</w:t>
      </w:r>
      <w:r w:rsidR="006A422D">
        <w:rPr>
          <w:rFonts w:ascii="Calibri" w:eastAsia="Times New Roman" w:hAnsi="Calibri" w:cs="Calibri"/>
          <w:lang w:val="en-GB" w:eastAsia="nb-NO"/>
        </w:rPr>
        <w:fldChar w:fldCharType="end"/>
      </w:r>
      <w:r w:rsidR="006A422D">
        <w:rPr>
          <w:rFonts w:ascii="Calibri" w:eastAsia="Times New Roman" w:hAnsi="Calibri" w:cs="Calibri"/>
          <w:lang w:val="en-GB" w:eastAsia="nb-NO"/>
        </w:rPr>
        <w:t xml:space="preserve"> argues that </w:t>
      </w:r>
      <w:r w:rsidR="00B77284">
        <w:rPr>
          <w:rFonts w:ascii="Calibri" w:eastAsia="Times New Roman" w:hAnsi="Calibri" w:cs="Calibri"/>
          <w:lang w:val="en-GB" w:eastAsia="nb-NO"/>
        </w:rPr>
        <w:t xml:space="preserve">dominant practices </w:t>
      </w:r>
      <w:r w:rsidR="00B77284">
        <w:rPr>
          <w:rFonts w:ascii="Calibri" w:eastAsia="Times New Roman" w:hAnsi="Calibri" w:cs="Calibri"/>
          <w:lang w:val="en-GB" w:eastAsia="nb-NO"/>
        </w:rPr>
        <w:lastRenderedPageBreak/>
        <w:t xml:space="preserve">reflect </w:t>
      </w:r>
      <w:r w:rsidR="00ED5CD5">
        <w:rPr>
          <w:rFonts w:ascii="Calibri" w:eastAsia="Times New Roman" w:hAnsi="Calibri" w:cs="Calibri"/>
          <w:lang w:val="en-GB" w:eastAsia="nb-NO"/>
        </w:rPr>
        <w:t>masculine ideals</w:t>
      </w:r>
      <w:r w:rsidR="006A422D">
        <w:rPr>
          <w:rFonts w:ascii="Calibri" w:eastAsia="Times New Roman" w:hAnsi="Calibri" w:cs="Calibri"/>
          <w:lang w:val="en-GB" w:eastAsia="nb-NO"/>
        </w:rPr>
        <w:t>, while</w:t>
      </w:r>
      <w:r w:rsidR="00D15C1E">
        <w:rPr>
          <w:rFonts w:ascii="Calibri" w:eastAsia="Times New Roman" w:hAnsi="Calibri" w:cs="Calibri"/>
          <w:lang w:val="en-GB" w:eastAsia="nb-NO"/>
        </w:rPr>
        <w:t xml:space="preserve"> </w:t>
      </w:r>
      <w:r w:rsidR="00386BAA">
        <w:rPr>
          <w:rFonts w:ascii="Calibri" w:eastAsia="Times New Roman" w:hAnsi="Calibri" w:cs="Calibri"/>
          <w:lang w:val="en-GB" w:eastAsia="nb-NO"/>
        </w:rPr>
        <w:t>alternative visions could have</w:t>
      </w:r>
      <w:r w:rsidR="00D15C1E">
        <w:rPr>
          <w:rFonts w:ascii="Calibri" w:eastAsia="Times New Roman" w:hAnsi="Calibri" w:cs="Calibri"/>
          <w:lang w:val="en-GB" w:eastAsia="nb-NO"/>
        </w:rPr>
        <w:t xml:space="preserve"> made the field more inclusive</w:t>
      </w:r>
      <w:r w:rsidR="006A422D">
        <w:rPr>
          <w:rFonts w:ascii="Calibri" w:eastAsia="Times New Roman" w:hAnsi="Calibri" w:cs="Calibri"/>
          <w:lang w:val="en-GB" w:eastAsia="nb-NO"/>
        </w:rPr>
        <w:t xml:space="preserve">. While these criticisms point to </w:t>
      </w:r>
      <w:r w:rsidR="00663041">
        <w:rPr>
          <w:rFonts w:ascii="Calibri" w:eastAsia="Times New Roman" w:hAnsi="Calibri" w:cs="Calibri"/>
          <w:lang w:val="en-GB" w:eastAsia="nb-NO"/>
        </w:rPr>
        <w:t>significant</w:t>
      </w:r>
      <w:r w:rsidR="006A422D">
        <w:rPr>
          <w:rFonts w:ascii="Calibri" w:eastAsia="Times New Roman" w:hAnsi="Calibri" w:cs="Calibri"/>
          <w:lang w:val="en-GB" w:eastAsia="nb-NO"/>
        </w:rPr>
        <w:t xml:space="preserve"> challenges to outdoor education, it is </w:t>
      </w:r>
      <w:r w:rsidR="00663041">
        <w:rPr>
          <w:rFonts w:ascii="Calibri" w:eastAsia="Times New Roman" w:hAnsi="Calibri" w:cs="Calibri"/>
          <w:lang w:val="en-GB" w:eastAsia="nb-NO"/>
        </w:rPr>
        <w:t>essential</w:t>
      </w:r>
      <w:r w:rsidR="006A422D">
        <w:rPr>
          <w:rFonts w:ascii="Calibri" w:eastAsia="Times New Roman" w:hAnsi="Calibri" w:cs="Calibri"/>
          <w:lang w:val="en-GB" w:eastAsia="nb-NO"/>
        </w:rPr>
        <w:t xml:space="preserve"> to </w:t>
      </w:r>
      <w:r w:rsidR="00663041">
        <w:rPr>
          <w:rFonts w:ascii="Calibri" w:eastAsia="Times New Roman" w:hAnsi="Calibri" w:cs="Calibri"/>
          <w:lang w:val="en-GB" w:eastAsia="nb-NO"/>
        </w:rPr>
        <w:t>remember</w:t>
      </w:r>
      <w:r w:rsidR="006A422D">
        <w:rPr>
          <w:rFonts w:ascii="Calibri" w:eastAsia="Times New Roman" w:hAnsi="Calibri" w:cs="Calibri"/>
          <w:lang w:val="en-GB" w:eastAsia="nb-NO"/>
        </w:rPr>
        <w:t xml:space="preserve"> that </w:t>
      </w:r>
      <w:r w:rsidR="00B77284">
        <w:rPr>
          <w:rFonts w:ascii="Calibri" w:eastAsia="Times New Roman" w:hAnsi="Calibri" w:cs="Calibri"/>
          <w:lang w:val="en-GB" w:eastAsia="nb-NO"/>
        </w:rPr>
        <w:t>identity politics overstate similarities within a group</w:t>
      </w:r>
      <w:r w:rsidR="00A665E3">
        <w:rPr>
          <w:rFonts w:ascii="Calibri" w:eastAsia="Times New Roman" w:hAnsi="Calibri" w:cs="Calibri"/>
          <w:lang w:val="en-GB" w:eastAsia="nb-NO"/>
        </w:rPr>
        <w:t xml:space="preserve">; hence there is a need for </w:t>
      </w:r>
      <w:r w:rsidR="00D15C1E">
        <w:rPr>
          <w:rFonts w:ascii="Calibri" w:eastAsia="Times New Roman" w:hAnsi="Calibri" w:cs="Calibri"/>
          <w:lang w:val="en-GB" w:eastAsia="nb-NO"/>
        </w:rPr>
        <w:t xml:space="preserve">analysis </w:t>
      </w:r>
      <w:r w:rsidR="008E0E65">
        <w:rPr>
          <w:rFonts w:ascii="Calibri" w:eastAsia="Times New Roman" w:hAnsi="Calibri" w:cs="Calibri"/>
          <w:lang w:val="en-GB" w:eastAsia="nb-NO"/>
        </w:rPr>
        <w:t>and experiments</w:t>
      </w:r>
      <w:r w:rsidR="00A665E3">
        <w:rPr>
          <w:rFonts w:ascii="Calibri" w:eastAsia="Times New Roman" w:hAnsi="Calibri" w:cs="Calibri"/>
          <w:lang w:val="en-GB" w:eastAsia="nb-NO"/>
        </w:rPr>
        <w:t xml:space="preserve"> in local settings</w:t>
      </w:r>
      <w:r w:rsidR="008E0E65">
        <w:rPr>
          <w:rFonts w:ascii="Calibri" w:eastAsia="Times New Roman" w:hAnsi="Calibri" w:cs="Calibri"/>
          <w:lang w:val="en-GB" w:eastAsia="nb-NO"/>
        </w:rPr>
        <w:t xml:space="preserve">. </w:t>
      </w:r>
      <w:r w:rsidR="00A665E3">
        <w:rPr>
          <w:rFonts w:ascii="Calibri" w:eastAsia="Times New Roman" w:hAnsi="Calibri" w:cs="Calibri"/>
          <w:lang w:val="en-GB" w:eastAsia="nb-NO"/>
        </w:rPr>
        <w:t xml:space="preserve">One example is the Norwegian programme to encourage more </w:t>
      </w:r>
      <w:r w:rsidR="008E0E65" w:rsidRPr="008E0E65">
        <w:rPr>
          <w:rFonts w:ascii="Calibri" w:eastAsia="Times New Roman" w:hAnsi="Calibri" w:cs="Calibri"/>
          <w:lang w:val="en-GB" w:eastAsia="nb-NO"/>
        </w:rPr>
        <w:t>immig</w:t>
      </w:r>
      <w:r w:rsidR="00087B14">
        <w:rPr>
          <w:rFonts w:ascii="Calibri" w:eastAsia="Times New Roman" w:hAnsi="Calibri" w:cs="Calibri"/>
          <w:lang w:val="en-GB" w:eastAsia="nb-NO"/>
        </w:rPr>
        <w:t>r</w:t>
      </w:r>
      <w:r w:rsidR="008E0E65" w:rsidRPr="008E0E65">
        <w:rPr>
          <w:rFonts w:ascii="Calibri" w:eastAsia="Times New Roman" w:hAnsi="Calibri" w:cs="Calibri"/>
          <w:lang w:val="en-GB" w:eastAsia="nb-NO"/>
        </w:rPr>
        <w:t>ant</w:t>
      </w:r>
      <w:r w:rsidR="00087B14">
        <w:rPr>
          <w:rFonts w:ascii="Calibri" w:eastAsia="Times New Roman" w:hAnsi="Calibri" w:cs="Calibri"/>
          <w:lang w:val="en-GB" w:eastAsia="nb-NO"/>
        </w:rPr>
        <w:t>s</w:t>
      </w:r>
      <w:r w:rsidR="008E0E65" w:rsidRPr="008E0E65">
        <w:rPr>
          <w:rFonts w:ascii="Calibri" w:eastAsia="Times New Roman" w:hAnsi="Calibri" w:cs="Calibri"/>
          <w:lang w:val="en-GB" w:eastAsia="nb-NO"/>
        </w:rPr>
        <w:t xml:space="preserve"> </w:t>
      </w:r>
      <w:r w:rsidR="00A665E3">
        <w:rPr>
          <w:rFonts w:ascii="Calibri" w:eastAsia="Times New Roman" w:hAnsi="Calibri" w:cs="Calibri"/>
          <w:lang w:val="en-GB" w:eastAsia="nb-NO"/>
        </w:rPr>
        <w:t>to take part in ‘friluftsliv’</w:t>
      </w:r>
      <w:r w:rsidR="008E0E65" w:rsidRPr="008E0E65">
        <w:rPr>
          <w:rFonts w:ascii="Calibri" w:eastAsia="Times New Roman" w:hAnsi="Calibri" w:cs="Calibri"/>
          <w:lang w:val="en-GB" w:eastAsia="nb-NO"/>
        </w:rPr>
        <w:t xml:space="preserve">; </w:t>
      </w:r>
      <w:r w:rsidR="008E0E65">
        <w:rPr>
          <w:rFonts w:ascii="Calibri" w:eastAsia="Times New Roman" w:hAnsi="Calibri" w:cs="Calibri"/>
          <w:lang w:val="en-GB" w:eastAsia="nb-NO"/>
        </w:rPr>
        <w:t xml:space="preserve">this has led to a series of </w:t>
      </w:r>
      <w:r w:rsidR="00A665E3">
        <w:rPr>
          <w:rFonts w:ascii="Calibri" w:eastAsia="Times New Roman" w:hAnsi="Calibri" w:cs="Calibri"/>
          <w:lang w:val="en-GB" w:eastAsia="nb-NO"/>
        </w:rPr>
        <w:t xml:space="preserve">local </w:t>
      </w:r>
      <w:r w:rsidR="008E0E65">
        <w:rPr>
          <w:rFonts w:ascii="Calibri" w:eastAsia="Times New Roman" w:hAnsi="Calibri" w:cs="Calibri"/>
          <w:lang w:val="en-GB" w:eastAsia="nb-NO"/>
        </w:rPr>
        <w:t>conversations</w:t>
      </w:r>
      <w:r w:rsidR="00A665E3">
        <w:rPr>
          <w:rFonts w:ascii="Calibri" w:eastAsia="Times New Roman" w:hAnsi="Calibri" w:cs="Calibri"/>
          <w:lang w:val="en-GB" w:eastAsia="nb-NO"/>
        </w:rPr>
        <w:t xml:space="preserve"> about how values and practices will have to change </w:t>
      </w:r>
      <w:r w:rsidR="00624F1A">
        <w:rPr>
          <w:rFonts w:ascii="Calibri" w:eastAsia="Times New Roman" w:hAnsi="Calibri" w:cs="Calibri"/>
          <w:lang w:val="en-GB" w:eastAsia="nb-NO"/>
        </w:rPr>
        <w:t xml:space="preserve">to increase cultural diversity </w:t>
      </w:r>
      <w:r w:rsidR="008E0E65">
        <w:rPr>
          <w:lang w:val="en-GB" w:eastAsia="nb-NO"/>
        </w:rPr>
        <w:fldChar w:fldCharType="begin"/>
      </w:r>
      <w:r w:rsidR="008E0E65" w:rsidRPr="008E0E65">
        <w:rPr>
          <w:lang w:val="en-GB" w:eastAsia="nb-NO"/>
        </w:rPr>
        <w:instrText xml:space="preserve"> ADDIN EN.CITE &lt;EndNote&gt;&lt;Cite&gt;&lt;Author&gt;IMDI&lt;/Author&gt;&lt;Year&gt;2022&lt;/Year&gt;&lt;RecNum&gt;1109&lt;/RecNum&gt;&lt;DisplayText&gt;(IMDI, 2022)&lt;/DisplayText&gt;&lt;record&gt;&lt;rec-number&gt;1109&lt;/rec-number&gt;&lt;foreign-keys&gt;&lt;key app="EN" db-id="0pxtwpdsyf9wsaead0bpzzv32fzd0w90prx5" timestamp="1668075679"&gt;1109&lt;/key&gt;&lt;/foreign-keys&gt;&lt;ref-type name="Report"&gt;27&lt;/ref-type&gt;&lt;contributors&gt;&lt;authors&gt;&lt;author&gt;IMDI&lt;/author&gt;&lt;/authors&gt;&lt;/contributors&gt;&lt;titles&gt;&lt;title&gt;I naturen er alle velkomne [Everone is welcome in nature]&lt;/title&gt;&lt;/titles&gt;&lt;volume&gt;8.11.22&lt;/volume&gt;&lt;dates&gt;&lt;year&gt;2022&lt;/year&gt;&lt;/dates&gt;&lt;publisher&gt;Integrerings og mangfoldsdirektoratet [Directorate of integration and pluralism]&lt;/publisher&gt;&lt;urls&gt;&lt;related-urls&gt;&lt;url&gt;https://www.imdi.no/lar-fra-andre/i-naturen-er-alle-velkomne---en-inkluderende-informasjonskampanje-fra-dnt/&lt;/url&gt;&lt;/related-urls&gt;&lt;/urls&gt;&lt;/record&gt;&lt;/Cite&gt;&lt;/EndNote&gt;</w:instrText>
      </w:r>
      <w:r w:rsidR="008E0E65">
        <w:rPr>
          <w:lang w:val="en-GB" w:eastAsia="nb-NO"/>
        </w:rPr>
        <w:fldChar w:fldCharType="separate"/>
      </w:r>
      <w:r w:rsidR="008E0E65" w:rsidRPr="008E0E65">
        <w:rPr>
          <w:noProof/>
          <w:lang w:val="en-GB" w:eastAsia="nb-NO"/>
        </w:rPr>
        <w:t>(IMDI, 2022)</w:t>
      </w:r>
      <w:r w:rsidR="008E0E65">
        <w:rPr>
          <w:lang w:val="en-GB" w:eastAsia="nb-NO"/>
        </w:rPr>
        <w:fldChar w:fldCharType="end"/>
      </w:r>
      <w:r w:rsidR="00087B14">
        <w:rPr>
          <w:lang w:val="en-GB" w:eastAsia="nb-NO"/>
        </w:rPr>
        <w:t>.</w:t>
      </w:r>
    </w:p>
    <w:p w14:paraId="2C815132" w14:textId="77777777" w:rsidR="004D574D" w:rsidRDefault="004D574D" w:rsidP="006A17B1">
      <w:pPr>
        <w:spacing w:after="0"/>
        <w:rPr>
          <w:rFonts w:ascii="Plantin" w:hAnsi="Plantin" w:cs="Plantin"/>
          <w:sz w:val="21"/>
          <w:szCs w:val="21"/>
          <w:lang w:val="en-GB"/>
        </w:rPr>
      </w:pPr>
    </w:p>
    <w:p w14:paraId="6E321AFB" w14:textId="485D01B1" w:rsidR="00442F6A" w:rsidRDefault="00160F23" w:rsidP="002625C5">
      <w:pPr>
        <w:spacing w:after="0"/>
        <w:rPr>
          <w:rFonts w:ascii="Calibri" w:eastAsia="Times New Roman" w:hAnsi="Calibri" w:cs="Calibri"/>
          <w:lang w:val="en-GB" w:eastAsia="nb-NO"/>
        </w:rPr>
      </w:pPr>
      <w:r>
        <w:rPr>
          <w:rFonts w:ascii="Calibri" w:eastAsia="Times New Roman" w:hAnsi="Calibri" w:cs="Calibri"/>
          <w:lang w:val="en-GB" w:eastAsia="nb-NO"/>
        </w:rPr>
        <w:t>Environmental</w:t>
      </w:r>
      <w:r w:rsidR="00167826">
        <w:rPr>
          <w:rFonts w:ascii="Calibri" w:eastAsia="Times New Roman" w:hAnsi="Calibri" w:cs="Calibri"/>
          <w:lang w:val="en-GB" w:eastAsia="nb-NO"/>
        </w:rPr>
        <w:t>ism</w:t>
      </w:r>
      <w:r>
        <w:rPr>
          <w:rFonts w:ascii="Calibri" w:eastAsia="Times New Roman" w:hAnsi="Calibri" w:cs="Calibri"/>
          <w:lang w:val="en-GB" w:eastAsia="nb-NO"/>
        </w:rPr>
        <w:t xml:space="preserve"> represent</w:t>
      </w:r>
      <w:r w:rsidR="00167826">
        <w:rPr>
          <w:rFonts w:ascii="Calibri" w:eastAsia="Times New Roman" w:hAnsi="Calibri" w:cs="Calibri"/>
          <w:lang w:val="en-GB" w:eastAsia="nb-NO"/>
        </w:rPr>
        <w:t>s</w:t>
      </w:r>
      <w:r>
        <w:rPr>
          <w:rFonts w:ascii="Calibri" w:eastAsia="Times New Roman" w:hAnsi="Calibri" w:cs="Calibri"/>
          <w:lang w:val="en-GB" w:eastAsia="nb-NO"/>
        </w:rPr>
        <w:t xml:space="preserve"> another </w:t>
      </w:r>
      <w:r w:rsidR="00D15C1E">
        <w:rPr>
          <w:rFonts w:ascii="Calibri" w:eastAsia="Times New Roman" w:hAnsi="Calibri" w:cs="Calibri"/>
          <w:lang w:val="en-GB" w:eastAsia="nb-NO"/>
        </w:rPr>
        <w:t xml:space="preserve">challenge </w:t>
      </w:r>
      <w:r>
        <w:rPr>
          <w:rFonts w:ascii="Calibri" w:eastAsia="Times New Roman" w:hAnsi="Calibri" w:cs="Calibri"/>
          <w:lang w:val="en-GB" w:eastAsia="nb-NO"/>
        </w:rPr>
        <w:t xml:space="preserve">demanding critical reevaluation of </w:t>
      </w:r>
      <w:r w:rsidR="00D15C1E">
        <w:rPr>
          <w:rFonts w:ascii="Calibri" w:eastAsia="Times New Roman" w:hAnsi="Calibri" w:cs="Calibri"/>
          <w:lang w:val="en-GB" w:eastAsia="nb-NO"/>
        </w:rPr>
        <w:t>mindset and practices</w:t>
      </w:r>
      <w:r>
        <w:rPr>
          <w:rFonts w:ascii="Calibri" w:eastAsia="Times New Roman" w:hAnsi="Calibri" w:cs="Calibri"/>
          <w:lang w:val="en-GB" w:eastAsia="nb-NO"/>
        </w:rPr>
        <w:t xml:space="preserve">. </w:t>
      </w:r>
      <w:r w:rsidR="007169D6">
        <w:rPr>
          <w:rFonts w:ascii="Calibri" w:eastAsia="Times New Roman" w:hAnsi="Calibri" w:cs="Calibri"/>
          <w:lang w:val="en-GB" w:eastAsia="nb-NO"/>
        </w:rPr>
        <w:t xml:space="preserve">The </w:t>
      </w:r>
      <w:r w:rsidR="00D15C1E">
        <w:rPr>
          <w:rFonts w:ascii="Calibri" w:eastAsia="Times New Roman" w:hAnsi="Calibri" w:cs="Calibri"/>
          <w:lang w:val="en-GB" w:eastAsia="nb-NO"/>
        </w:rPr>
        <w:t xml:space="preserve">urgency of </w:t>
      </w:r>
      <w:r w:rsidR="00624F1A">
        <w:rPr>
          <w:rFonts w:ascii="Calibri" w:eastAsia="Times New Roman" w:hAnsi="Calibri" w:cs="Calibri"/>
          <w:lang w:val="en-GB" w:eastAsia="nb-NO"/>
        </w:rPr>
        <w:t xml:space="preserve">the situation </w:t>
      </w:r>
      <w:r>
        <w:rPr>
          <w:rFonts w:ascii="Calibri" w:eastAsia="Times New Roman" w:hAnsi="Calibri" w:cs="Calibri"/>
          <w:lang w:val="en-GB" w:eastAsia="nb-NO"/>
        </w:rPr>
        <w:t>impl</w:t>
      </w:r>
      <w:r w:rsidR="00663041">
        <w:rPr>
          <w:rFonts w:ascii="Calibri" w:eastAsia="Times New Roman" w:hAnsi="Calibri" w:cs="Calibri"/>
          <w:lang w:val="en-GB" w:eastAsia="nb-NO"/>
        </w:rPr>
        <w:t>ies</w:t>
      </w:r>
      <w:r>
        <w:rPr>
          <w:rFonts w:ascii="Calibri" w:eastAsia="Times New Roman" w:hAnsi="Calibri" w:cs="Calibri"/>
          <w:lang w:val="en-GB" w:eastAsia="nb-NO"/>
        </w:rPr>
        <w:t xml:space="preserve"> </w:t>
      </w:r>
      <w:r w:rsidR="00D15C1E">
        <w:rPr>
          <w:rFonts w:ascii="Calibri" w:eastAsia="Times New Roman" w:hAnsi="Calibri" w:cs="Calibri"/>
          <w:lang w:val="en-GB" w:eastAsia="nb-NO"/>
        </w:rPr>
        <w:t xml:space="preserve">that every sector must rethink value hierarchies and notions of authenticity. </w:t>
      </w:r>
      <w:r w:rsidR="00D15C1E" w:rsidRPr="006C137D">
        <w:rPr>
          <w:rFonts w:ascii="Calibri" w:eastAsia="Times New Roman" w:hAnsi="Calibri" w:cs="Calibri"/>
          <w:lang w:val="en-GB" w:eastAsia="nb-NO"/>
        </w:rPr>
        <w:t xml:space="preserve">Flying </w:t>
      </w:r>
      <w:r w:rsidR="00D15C1E">
        <w:rPr>
          <w:rFonts w:ascii="Calibri" w:eastAsia="Times New Roman" w:hAnsi="Calibri" w:cs="Calibri"/>
          <w:lang w:val="en-GB" w:eastAsia="nb-NO"/>
        </w:rPr>
        <w:t xml:space="preserve">and driving </w:t>
      </w:r>
      <w:r w:rsidR="00663041">
        <w:rPr>
          <w:rFonts w:ascii="Calibri" w:eastAsia="Times New Roman" w:hAnsi="Calibri" w:cs="Calibri"/>
          <w:lang w:val="en-GB" w:eastAsia="nb-NO"/>
        </w:rPr>
        <w:t>are</w:t>
      </w:r>
      <w:r w:rsidR="00D15C1E">
        <w:rPr>
          <w:rFonts w:ascii="Calibri" w:eastAsia="Times New Roman" w:hAnsi="Calibri" w:cs="Calibri"/>
          <w:lang w:val="en-GB" w:eastAsia="nb-NO"/>
        </w:rPr>
        <w:t xml:space="preserve"> often part of the repertoire of </w:t>
      </w:r>
      <w:r w:rsidR="002767A3">
        <w:rPr>
          <w:rFonts w:ascii="Calibri" w:eastAsia="Times New Roman" w:hAnsi="Calibri" w:cs="Calibri"/>
          <w:lang w:val="en-GB" w:eastAsia="nb-NO"/>
        </w:rPr>
        <w:t>wilderness</w:t>
      </w:r>
      <w:r w:rsidR="00D15C1E">
        <w:rPr>
          <w:rFonts w:ascii="Calibri" w:eastAsia="Times New Roman" w:hAnsi="Calibri" w:cs="Calibri"/>
          <w:lang w:val="en-GB" w:eastAsia="nb-NO"/>
        </w:rPr>
        <w:t xml:space="preserve"> enthusiasts, and moving in </w:t>
      </w:r>
      <w:r w:rsidR="00624F1A">
        <w:rPr>
          <w:rFonts w:ascii="Calibri" w:eastAsia="Times New Roman" w:hAnsi="Calibri" w:cs="Calibri"/>
          <w:lang w:val="en-GB" w:eastAsia="nb-NO"/>
        </w:rPr>
        <w:t>unserved</w:t>
      </w:r>
      <w:r w:rsidR="00D15C1E">
        <w:rPr>
          <w:rFonts w:ascii="Calibri" w:eastAsia="Times New Roman" w:hAnsi="Calibri" w:cs="Calibri"/>
          <w:lang w:val="en-GB" w:eastAsia="nb-NO"/>
        </w:rPr>
        <w:t xml:space="preserve"> areas </w:t>
      </w:r>
      <w:r w:rsidR="00624F1A">
        <w:rPr>
          <w:rFonts w:ascii="Calibri" w:eastAsia="Times New Roman" w:hAnsi="Calibri" w:cs="Calibri"/>
          <w:lang w:val="en-GB" w:eastAsia="nb-NO"/>
        </w:rPr>
        <w:t xml:space="preserve">often </w:t>
      </w:r>
      <w:r w:rsidR="00D15C1E">
        <w:rPr>
          <w:rFonts w:ascii="Calibri" w:eastAsia="Times New Roman" w:hAnsi="Calibri" w:cs="Calibri"/>
          <w:lang w:val="en-GB" w:eastAsia="nb-NO"/>
        </w:rPr>
        <w:t>depend</w:t>
      </w:r>
      <w:r w:rsidR="00663041">
        <w:rPr>
          <w:rFonts w:ascii="Calibri" w:eastAsia="Times New Roman" w:hAnsi="Calibri" w:cs="Calibri"/>
          <w:lang w:val="en-GB" w:eastAsia="nb-NO"/>
        </w:rPr>
        <w:t>s on</w:t>
      </w:r>
      <w:r w:rsidR="00624F1A">
        <w:rPr>
          <w:rFonts w:ascii="Calibri" w:eastAsia="Times New Roman" w:hAnsi="Calibri" w:cs="Calibri"/>
          <w:lang w:val="en-GB" w:eastAsia="nb-NO"/>
        </w:rPr>
        <w:t xml:space="preserve"> </w:t>
      </w:r>
      <w:r w:rsidR="00D15C1E">
        <w:rPr>
          <w:rFonts w:ascii="Calibri" w:eastAsia="Times New Roman" w:hAnsi="Calibri" w:cs="Calibri"/>
          <w:lang w:val="en-GB" w:eastAsia="nb-NO"/>
        </w:rPr>
        <w:t xml:space="preserve">state-of-the-art clothes, technology and equipment </w:t>
      </w:r>
      <w:r w:rsidR="00256908" w:rsidRPr="006C137D">
        <w:rPr>
          <w:rFonts w:ascii="Calibri" w:eastAsia="Times New Roman" w:hAnsi="Calibri" w:cs="Calibri"/>
          <w:lang w:eastAsia="nb-NO"/>
        </w:rPr>
        <w:fldChar w:fldCharType="begin"/>
      </w:r>
      <w:r w:rsidR="00063BF2" w:rsidRPr="00063BF2">
        <w:rPr>
          <w:rFonts w:ascii="Calibri" w:eastAsia="Times New Roman" w:hAnsi="Calibri" w:cs="Calibri"/>
          <w:lang w:val="en-GB" w:eastAsia="nb-NO"/>
        </w:rPr>
        <w:instrText xml:space="preserve"> ADDIN EN.CITE &lt;EndNote&gt;&lt;Cite&gt;&lt;Author&gt;Rawles&lt;/Author&gt;&lt;Year&gt;2013&lt;/Year&gt;&lt;RecNum&gt;1080&lt;/RecNum&gt;&lt;DisplayText&gt;(Rawles, 2013)&lt;/DisplayText&gt;&lt;record&gt;&lt;rec-number&gt;1080&lt;/rec-number&gt;&lt;foreign-keys&gt;&lt;key app="EN" db-id="0pxtwpdsyf9wsaead0bpzzv32fzd0w90prx5" timestamp="1665915599"&gt;1080&lt;/key&gt;&lt;/foreign-keys&gt;&lt;ref-type name="Book Section"&gt;5&lt;/ref-type&gt;&lt;contributors&gt;&lt;authors&gt;&lt;author&gt;Rawles, Kate&lt;/author&gt;&lt;/authors&gt;&lt;secondary-authors&gt;&lt;author&gt;Pike, Elizabeth C.J &lt;/author&gt;&lt;author&gt;Beames, Simon&lt;/author&gt;&lt;/secondary-authors&gt;&lt;/contributors&gt;&lt;titles&gt;&lt;title&gt;Outdoor Adventure in a carbon-light era&lt;/title&gt;&lt;secondary-title&gt;Outdoor Adventure and Social Theory&lt;/secondary-title&gt;&lt;/titles&gt;&lt;pages&gt;146-157&lt;/pages&gt;&lt;dates&gt;&lt;year&gt;2013&lt;/year&gt;&lt;/dates&gt;&lt;pub-location&gt;London&lt;/pub-location&gt;&lt;publisher&gt;Routledge&lt;/publisher&gt;&lt;urls&gt;&lt;/urls&gt;&lt;electronic-resource-num&gt;10.4324/9780203114773&lt;/electronic-resource-num&gt;&lt;/record&gt;&lt;/Cite&gt;&lt;/EndNote&gt;</w:instrText>
      </w:r>
      <w:r w:rsidR="00256908" w:rsidRPr="006C137D">
        <w:rPr>
          <w:rFonts w:ascii="Calibri" w:eastAsia="Times New Roman" w:hAnsi="Calibri" w:cs="Calibri"/>
          <w:lang w:eastAsia="nb-NO"/>
        </w:rPr>
        <w:fldChar w:fldCharType="separate"/>
      </w:r>
      <w:r w:rsidR="00063BF2" w:rsidRPr="00063BF2">
        <w:rPr>
          <w:rFonts w:ascii="Calibri" w:eastAsia="Times New Roman" w:hAnsi="Calibri" w:cs="Calibri"/>
          <w:noProof/>
          <w:lang w:val="en-GB" w:eastAsia="nb-NO"/>
        </w:rPr>
        <w:t>(Rawles, 2013)</w:t>
      </w:r>
      <w:r w:rsidR="00256908" w:rsidRPr="006C137D">
        <w:rPr>
          <w:rFonts w:ascii="Calibri" w:eastAsia="Times New Roman" w:hAnsi="Calibri" w:cs="Calibri"/>
          <w:lang w:eastAsia="nb-NO"/>
        </w:rPr>
        <w:fldChar w:fldCharType="end"/>
      </w:r>
      <w:r w:rsidR="00D15C1E" w:rsidRPr="00D15C1E">
        <w:rPr>
          <w:rFonts w:ascii="Calibri" w:eastAsia="Times New Roman" w:hAnsi="Calibri" w:cs="Calibri"/>
          <w:lang w:val="en-GB" w:eastAsia="nb-NO"/>
        </w:rPr>
        <w:t>.</w:t>
      </w:r>
      <w:r w:rsidR="00D15C1E">
        <w:rPr>
          <w:rFonts w:ascii="Calibri" w:eastAsia="Times New Roman" w:hAnsi="Calibri" w:cs="Calibri"/>
          <w:lang w:val="en-GB" w:eastAsia="nb-NO"/>
        </w:rPr>
        <w:t xml:space="preserve"> In Norway, the trend by which more people </w:t>
      </w:r>
      <w:r>
        <w:rPr>
          <w:rFonts w:ascii="Calibri" w:eastAsia="Times New Roman" w:hAnsi="Calibri" w:cs="Calibri"/>
          <w:lang w:val="en-GB" w:eastAsia="nb-NO"/>
        </w:rPr>
        <w:t>demand</w:t>
      </w:r>
      <w:r w:rsidR="00D15C1E">
        <w:rPr>
          <w:rFonts w:ascii="Calibri" w:eastAsia="Times New Roman" w:hAnsi="Calibri" w:cs="Calibri"/>
          <w:lang w:val="en-GB" w:eastAsia="nb-NO"/>
        </w:rPr>
        <w:t xml:space="preserve"> access to </w:t>
      </w:r>
      <w:r w:rsidR="004C3853">
        <w:rPr>
          <w:rFonts w:ascii="Calibri" w:eastAsia="Times New Roman" w:hAnsi="Calibri" w:cs="Calibri"/>
          <w:lang w:val="en-GB" w:eastAsia="nb-NO"/>
        </w:rPr>
        <w:t xml:space="preserve">the </w:t>
      </w:r>
      <w:r w:rsidR="00D15C1E">
        <w:rPr>
          <w:rFonts w:ascii="Calibri" w:eastAsia="Times New Roman" w:hAnsi="Calibri" w:cs="Calibri"/>
          <w:lang w:val="en-GB" w:eastAsia="nb-NO"/>
        </w:rPr>
        <w:t xml:space="preserve">wilderness </w:t>
      </w:r>
      <w:r>
        <w:rPr>
          <w:rFonts w:ascii="Calibri" w:eastAsia="Times New Roman" w:hAnsi="Calibri" w:cs="Calibri"/>
          <w:lang w:val="en-GB" w:eastAsia="nb-NO"/>
        </w:rPr>
        <w:t xml:space="preserve">prompts local communities to extend </w:t>
      </w:r>
      <w:r w:rsidR="00D15C1E">
        <w:rPr>
          <w:rFonts w:ascii="Calibri" w:eastAsia="Times New Roman" w:hAnsi="Calibri" w:cs="Calibri"/>
          <w:lang w:val="en-GB" w:eastAsia="nb-NO"/>
        </w:rPr>
        <w:t xml:space="preserve">roads, </w:t>
      </w:r>
      <w:r>
        <w:rPr>
          <w:rFonts w:ascii="Calibri" w:eastAsia="Times New Roman" w:hAnsi="Calibri" w:cs="Calibri"/>
          <w:lang w:val="en-GB" w:eastAsia="nb-NO"/>
        </w:rPr>
        <w:t xml:space="preserve">infrastructure and accommodation, but also </w:t>
      </w:r>
      <w:r w:rsidR="00FB640C">
        <w:rPr>
          <w:rFonts w:ascii="Calibri" w:eastAsia="Times New Roman" w:hAnsi="Calibri" w:cs="Calibri"/>
          <w:lang w:val="en-GB" w:eastAsia="nb-NO"/>
        </w:rPr>
        <w:t xml:space="preserve">raises  concern </w:t>
      </w:r>
      <w:r>
        <w:rPr>
          <w:rFonts w:ascii="Calibri" w:eastAsia="Times New Roman" w:hAnsi="Calibri" w:cs="Calibri"/>
          <w:lang w:val="en-GB" w:eastAsia="nb-NO"/>
        </w:rPr>
        <w:t xml:space="preserve">for the negative </w:t>
      </w:r>
      <w:r w:rsidR="00D15C1E">
        <w:rPr>
          <w:rFonts w:ascii="Calibri" w:eastAsia="Times New Roman" w:hAnsi="Calibri" w:cs="Calibri"/>
          <w:lang w:val="en-GB" w:eastAsia="nb-NO"/>
        </w:rPr>
        <w:t>impact on land, animal and marine life</w:t>
      </w:r>
      <w:r w:rsidR="00FB640C">
        <w:rPr>
          <w:rFonts w:ascii="Calibri" w:eastAsia="Times New Roman" w:hAnsi="Calibri" w:cs="Calibri"/>
          <w:lang w:val="en-GB" w:eastAsia="nb-NO"/>
        </w:rPr>
        <w:t xml:space="preserve"> </w:t>
      </w:r>
      <w:r w:rsidR="00FB640C">
        <w:rPr>
          <w:rFonts w:ascii="Calibri" w:eastAsia="Times New Roman" w:hAnsi="Calibri" w:cs="Calibri"/>
          <w:lang w:val="en-GB" w:eastAsia="nb-NO"/>
        </w:rPr>
        <w:fldChar w:fldCharType="begin"/>
      </w:r>
      <w:r w:rsidR="00FB640C">
        <w:rPr>
          <w:rFonts w:ascii="Calibri" w:eastAsia="Times New Roman" w:hAnsi="Calibri" w:cs="Calibri"/>
          <w:lang w:val="en-GB" w:eastAsia="nb-NO"/>
        </w:rPr>
        <w:instrText xml:space="preserve"> ADDIN EN.CITE &lt;EndNote&gt;&lt;Cite&gt;&lt;Author&gt;Nord&lt;/Author&gt;&lt;Year&gt;2020&lt;/Year&gt;&lt;RecNum&gt;1102&lt;/RecNum&gt;&lt;DisplayText&gt;(Nord, 2020)&lt;/DisplayText&gt;&lt;record&gt;&lt;rec-number&gt;1102&lt;/rec-number&gt;&lt;foreign-keys&gt;&lt;key app="EN" db-id="0pxtwpdsyf9wsaead0bpzzv32fzd0w90prx5" timestamp="1667898865"&gt;1102&lt;/key&gt;&lt;/foreign-keys&gt;&lt;ref-type name="Newspaper Article"&gt;23&lt;/ref-type&gt;&lt;contributors&gt;&lt;authors&gt;&lt;author&gt;Nord, Bjørn Asle&lt;/author&gt;&lt;/authors&gt;&lt;/contributors&gt;&lt;titles&gt;&lt;title&gt;Hyttedrømmen som spiser natur&lt;/title&gt;&lt;secondary-title&gt;nrk.no&lt;/secondary-title&gt;&lt;/titles&gt;&lt;dates&gt;&lt;year&gt;2020&lt;/year&gt;&lt;/dates&gt;&lt;urls&gt;&lt;related-urls&gt;&lt;url&gt;https://www.nrk.no/klima/xl/hyttedrommen-som-spiser-natur-1.15017165&lt;/url&gt;&lt;/related-urls&gt;&lt;/urls&gt;&lt;access-date&gt;8.11.22&lt;/access-date&gt;&lt;/record&gt;&lt;/Cite&gt;&lt;/EndNote&gt;</w:instrText>
      </w:r>
      <w:r w:rsidR="00FB640C">
        <w:rPr>
          <w:rFonts w:ascii="Calibri" w:eastAsia="Times New Roman" w:hAnsi="Calibri" w:cs="Calibri"/>
          <w:lang w:val="en-GB" w:eastAsia="nb-NO"/>
        </w:rPr>
        <w:fldChar w:fldCharType="separate"/>
      </w:r>
      <w:r w:rsidR="00FB640C">
        <w:rPr>
          <w:rFonts w:ascii="Calibri" w:eastAsia="Times New Roman" w:hAnsi="Calibri" w:cs="Calibri"/>
          <w:noProof/>
          <w:lang w:val="en-GB" w:eastAsia="nb-NO"/>
        </w:rPr>
        <w:t>(Nord, 2020)</w:t>
      </w:r>
      <w:r w:rsidR="00FB640C">
        <w:rPr>
          <w:rFonts w:ascii="Calibri" w:eastAsia="Times New Roman" w:hAnsi="Calibri" w:cs="Calibri"/>
          <w:lang w:val="en-GB" w:eastAsia="nb-NO"/>
        </w:rPr>
        <w:fldChar w:fldCharType="end"/>
      </w:r>
      <w:r w:rsidR="00FB640C">
        <w:rPr>
          <w:rFonts w:ascii="Calibri" w:eastAsia="Times New Roman" w:hAnsi="Calibri" w:cs="Calibri"/>
          <w:lang w:val="en-GB" w:eastAsia="nb-NO"/>
        </w:rPr>
        <w:t xml:space="preserve">. </w:t>
      </w:r>
      <w:r w:rsidR="007169D6">
        <w:rPr>
          <w:rFonts w:ascii="Calibri" w:eastAsia="Times New Roman" w:hAnsi="Calibri" w:cs="Calibri"/>
          <w:lang w:val="en-GB" w:eastAsia="nb-NO"/>
        </w:rPr>
        <w:t>From the point of view of the environment</w:t>
      </w:r>
      <w:r w:rsidR="00663041">
        <w:rPr>
          <w:rFonts w:ascii="Calibri" w:eastAsia="Times New Roman" w:hAnsi="Calibri" w:cs="Calibri"/>
          <w:lang w:val="en-GB" w:eastAsia="nb-NO"/>
        </w:rPr>
        <w:t>,</w:t>
      </w:r>
      <w:r w:rsidR="007169D6">
        <w:rPr>
          <w:rFonts w:ascii="Calibri" w:eastAsia="Times New Roman" w:hAnsi="Calibri" w:cs="Calibri"/>
          <w:lang w:val="en-GB" w:eastAsia="nb-NO"/>
        </w:rPr>
        <w:t xml:space="preserve"> it is </w:t>
      </w:r>
      <w:r w:rsidR="00D15C1E">
        <w:rPr>
          <w:rFonts w:ascii="Calibri" w:eastAsia="Times New Roman" w:hAnsi="Calibri" w:cs="Calibri"/>
          <w:lang w:val="en-GB" w:eastAsia="nb-NO"/>
        </w:rPr>
        <w:t xml:space="preserve">perhaps better </w:t>
      </w:r>
      <w:r w:rsidR="007169D6">
        <w:rPr>
          <w:rFonts w:ascii="Calibri" w:eastAsia="Times New Roman" w:hAnsi="Calibri" w:cs="Calibri"/>
          <w:lang w:val="en-GB" w:eastAsia="nb-NO"/>
        </w:rPr>
        <w:t xml:space="preserve">with ‘adventures in a bun’ </w:t>
      </w:r>
      <w:r w:rsidR="00BC0EE5">
        <w:rPr>
          <w:rFonts w:ascii="Calibri" w:eastAsia="Times New Roman" w:hAnsi="Calibri" w:cs="Calibri"/>
          <w:lang w:val="en-GB" w:eastAsia="nb-NO"/>
        </w:rPr>
        <w:fldChar w:fldCharType="begin"/>
      </w:r>
      <w:r w:rsidR="00BC0EE5">
        <w:rPr>
          <w:rFonts w:ascii="Calibri" w:eastAsia="Times New Roman" w:hAnsi="Calibri" w:cs="Calibri"/>
          <w:lang w:val="en-GB" w:eastAsia="nb-NO"/>
        </w:rPr>
        <w:instrText xml:space="preserve"> ADDIN EN.CITE &lt;EndNote&gt;&lt;Cite&gt;&lt;Author&gt;Loynes&lt;/Author&gt;&lt;Year&gt;1998&lt;/Year&gt;&lt;RecNum&gt;1071&lt;/RecNum&gt;&lt;DisplayText&gt;(Loynes, 1998)&lt;/DisplayText&gt;&lt;record&gt;&lt;rec-number&gt;1071&lt;/rec-number&gt;&lt;foreign-keys&gt;&lt;key app="EN" db-id="0pxtwpdsyf9wsaead0bpzzv32fzd0w90prx5" timestamp="1665841120"&gt;1071&lt;/key&gt;&lt;/foreign-keys&gt;&lt;ref-type name="Journal Article"&gt;17&lt;/ref-type&gt;&lt;contributors&gt;&lt;authors&gt;&lt;author&gt;Loynes, Christopher&lt;/author&gt;&lt;/authors&gt;&lt;/contributors&gt;&lt;titles&gt;&lt;title&gt;Adventure in a bun &lt;/title&gt;&lt;secondary-title&gt;Journal of Experiential Education&lt;/secondary-title&gt;&lt;/titles&gt;&lt;periodical&gt;&lt;full-title&gt;Journal of Experiential Education&lt;/full-title&gt;&lt;/periodical&gt;&lt;pages&gt;35-39&lt;/pages&gt;&lt;volume&gt;21&lt;/volume&gt;&lt;number&gt;1&lt;/number&gt;&lt;dates&gt;&lt;year&gt;1998&lt;/year&gt;&lt;/dates&gt;&lt;urls&gt;&lt;/urls&gt;&lt;/record&gt;&lt;/Cite&gt;&lt;/EndNote&gt;</w:instrText>
      </w:r>
      <w:r w:rsidR="00BC0EE5">
        <w:rPr>
          <w:rFonts w:ascii="Calibri" w:eastAsia="Times New Roman" w:hAnsi="Calibri" w:cs="Calibri"/>
          <w:lang w:val="en-GB" w:eastAsia="nb-NO"/>
        </w:rPr>
        <w:fldChar w:fldCharType="separate"/>
      </w:r>
      <w:r w:rsidR="00BC0EE5">
        <w:rPr>
          <w:rFonts w:ascii="Calibri" w:eastAsia="Times New Roman" w:hAnsi="Calibri" w:cs="Calibri"/>
          <w:noProof/>
          <w:lang w:val="en-GB" w:eastAsia="nb-NO"/>
        </w:rPr>
        <w:t>(Loynes, 1998)</w:t>
      </w:r>
      <w:r w:rsidR="00BC0EE5">
        <w:rPr>
          <w:rFonts w:ascii="Calibri" w:eastAsia="Times New Roman" w:hAnsi="Calibri" w:cs="Calibri"/>
          <w:lang w:val="en-GB" w:eastAsia="nb-NO"/>
        </w:rPr>
        <w:fldChar w:fldCharType="end"/>
      </w:r>
      <w:r w:rsidR="00BC0EE5">
        <w:rPr>
          <w:rFonts w:ascii="Calibri" w:eastAsia="Times New Roman" w:hAnsi="Calibri" w:cs="Calibri"/>
          <w:lang w:val="en-GB" w:eastAsia="nb-NO"/>
        </w:rPr>
        <w:t xml:space="preserve">, standardised </w:t>
      </w:r>
      <w:r w:rsidR="00D15C1E">
        <w:rPr>
          <w:rFonts w:ascii="Calibri" w:eastAsia="Times New Roman" w:hAnsi="Calibri" w:cs="Calibri"/>
          <w:lang w:val="en-GB" w:eastAsia="nb-NO"/>
        </w:rPr>
        <w:t xml:space="preserve">experiences that take place in resorts </w:t>
      </w:r>
      <w:r w:rsidR="00BC0EE5">
        <w:rPr>
          <w:rFonts w:ascii="Calibri" w:eastAsia="Times New Roman" w:hAnsi="Calibri" w:cs="Calibri"/>
          <w:lang w:val="en-GB" w:eastAsia="nb-NO"/>
        </w:rPr>
        <w:t>accommodat</w:t>
      </w:r>
      <w:r w:rsidR="00686DD2">
        <w:rPr>
          <w:rFonts w:ascii="Calibri" w:eastAsia="Times New Roman" w:hAnsi="Calibri" w:cs="Calibri"/>
          <w:lang w:val="en-GB" w:eastAsia="nb-NO"/>
        </w:rPr>
        <w:t>ing</w:t>
      </w:r>
      <w:r w:rsidR="00BC0EE5">
        <w:rPr>
          <w:rFonts w:ascii="Calibri" w:eastAsia="Times New Roman" w:hAnsi="Calibri" w:cs="Calibri"/>
          <w:lang w:val="en-GB" w:eastAsia="nb-NO"/>
        </w:rPr>
        <w:t xml:space="preserve"> </w:t>
      </w:r>
      <w:r w:rsidR="00D15C1E">
        <w:rPr>
          <w:rFonts w:ascii="Calibri" w:eastAsia="Times New Roman" w:hAnsi="Calibri" w:cs="Calibri"/>
          <w:lang w:val="en-GB" w:eastAsia="nb-NO"/>
        </w:rPr>
        <w:t xml:space="preserve">many customers, which are accessible </w:t>
      </w:r>
      <w:r w:rsidR="00BC0EE5">
        <w:rPr>
          <w:rFonts w:ascii="Calibri" w:eastAsia="Times New Roman" w:hAnsi="Calibri" w:cs="Calibri"/>
          <w:lang w:val="en-GB" w:eastAsia="nb-NO"/>
        </w:rPr>
        <w:t>by public transport</w:t>
      </w:r>
      <w:r w:rsidR="00FB640C">
        <w:rPr>
          <w:rFonts w:ascii="Calibri" w:eastAsia="Times New Roman" w:hAnsi="Calibri" w:cs="Calibri"/>
          <w:lang w:val="en-GB" w:eastAsia="nb-NO"/>
        </w:rPr>
        <w:t>,</w:t>
      </w:r>
      <w:r w:rsidR="00D15C1E">
        <w:rPr>
          <w:rFonts w:ascii="Calibri" w:eastAsia="Times New Roman" w:hAnsi="Calibri" w:cs="Calibri"/>
          <w:lang w:val="en-GB" w:eastAsia="nb-NO"/>
        </w:rPr>
        <w:t xml:space="preserve"> and where </w:t>
      </w:r>
      <w:r w:rsidR="00BC0EE5">
        <w:rPr>
          <w:rFonts w:ascii="Calibri" w:eastAsia="Times New Roman" w:hAnsi="Calibri" w:cs="Calibri"/>
          <w:lang w:val="en-GB" w:eastAsia="nb-NO"/>
        </w:rPr>
        <w:t xml:space="preserve">food </w:t>
      </w:r>
      <w:r w:rsidR="00D15C1E">
        <w:rPr>
          <w:rFonts w:ascii="Calibri" w:eastAsia="Times New Roman" w:hAnsi="Calibri" w:cs="Calibri"/>
          <w:lang w:val="en-GB" w:eastAsia="nb-NO"/>
        </w:rPr>
        <w:t xml:space="preserve">and services </w:t>
      </w:r>
      <w:r w:rsidR="00BC0EE5">
        <w:rPr>
          <w:rFonts w:ascii="Calibri" w:eastAsia="Times New Roman" w:hAnsi="Calibri" w:cs="Calibri"/>
          <w:lang w:val="en-GB" w:eastAsia="nb-NO"/>
        </w:rPr>
        <w:t xml:space="preserve">are </w:t>
      </w:r>
      <w:r w:rsidR="00FB640C">
        <w:rPr>
          <w:rFonts w:ascii="Calibri" w:eastAsia="Times New Roman" w:hAnsi="Calibri" w:cs="Calibri"/>
          <w:lang w:val="en-GB" w:eastAsia="nb-NO"/>
        </w:rPr>
        <w:t>reachable on foot</w:t>
      </w:r>
      <w:r w:rsidR="00BC0EE5">
        <w:rPr>
          <w:rFonts w:ascii="Calibri" w:eastAsia="Times New Roman" w:hAnsi="Calibri" w:cs="Calibri"/>
          <w:lang w:val="en-GB" w:eastAsia="nb-NO"/>
        </w:rPr>
        <w:t>.</w:t>
      </w:r>
      <w:r w:rsidR="00D15C1E">
        <w:rPr>
          <w:rFonts w:ascii="Calibri" w:eastAsia="Times New Roman" w:hAnsi="Calibri" w:cs="Calibri"/>
          <w:lang w:val="en-GB" w:eastAsia="nb-NO"/>
        </w:rPr>
        <w:t xml:space="preserve"> </w:t>
      </w:r>
      <w:r w:rsidR="00FB640C">
        <w:rPr>
          <w:rFonts w:ascii="Calibri" w:eastAsia="Times New Roman" w:hAnsi="Calibri" w:cs="Calibri"/>
          <w:lang w:val="en-GB" w:eastAsia="nb-NO"/>
        </w:rPr>
        <w:t xml:space="preserve">Even </w:t>
      </w:r>
      <w:r w:rsidR="00442F6A">
        <w:rPr>
          <w:rFonts w:ascii="Calibri" w:eastAsia="Times New Roman" w:hAnsi="Calibri" w:cs="Calibri"/>
          <w:lang w:val="en-GB" w:eastAsia="nb-NO"/>
        </w:rPr>
        <w:t xml:space="preserve">better </w:t>
      </w:r>
      <w:r>
        <w:rPr>
          <w:rFonts w:ascii="Calibri" w:eastAsia="Times New Roman" w:hAnsi="Calibri" w:cs="Calibri"/>
          <w:lang w:val="en-GB" w:eastAsia="nb-NO"/>
        </w:rPr>
        <w:t xml:space="preserve">for the environment is </w:t>
      </w:r>
      <w:r w:rsidR="00442F6A">
        <w:rPr>
          <w:rFonts w:ascii="Calibri" w:eastAsia="Times New Roman" w:hAnsi="Calibri" w:cs="Calibri"/>
          <w:lang w:val="en-GB" w:eastAsia="nb-NO"/>
        </w:rPr>
        <w:t xml:space="preserve">to embrace the idea of </w:t>
      </w:r>
      <w:r w:rsidR="00663041">
        <w:rPr>
          <w:rFonts w:ascii="Calibri" w:eastAsia="Times New Roman" w:hAnsi="Calibri" w:cs="Calibri"/>
          <w:lang w:val="en-GB" w:eastAsia="nb-NO"/>
        </w:rPr>
        <w:t>‘</w:t>
      </w:r>
      <w:r w:rsidR="00442F6A" w:rsidRPr="006C137D">
        <w:rPr>
          <w:rFonts w:ascii="Calibri" w:eastAsia="Times New Roman" w:hAnsi="Calibri" w:cs="Calibri"/>
          <w:lang w:val="en-GB" w:eastAsia="nb-NO"/>
        </w:rPr>
        <w:t>microadventure</w:t>
      </w:r>
      <w:r w:rsidR="00442F6A">
        <w:rPr>
          <w:rFonts w:ascii="Calibri" w:eastAsia="Times New Roman" w:hAnsi="Calibri" w:cs="Calibri"/>
          <w:lang w:val="en-GB" w:eastAsia="nb-NO"/>
        </w:rPr>
        <w:t>s</w:t>
      </w:r>
      <w:r w:rsidR="00663041">
        <w:rPr>
          <w:rFonts w:ascii="Calibri" w:eastAsia="Times New Roman" w:hAnsi="Calibri" w:cs="Calibri"/>
          <w:lang w:val="en-GB" w:eastAsia="nb-NO"/>
        </w:rPr>
        <w:t>’</w:t>
      </w:r>
      <w:r w:rsidR="00442F6A" w:rsidRPr="006C137D">
        <w:rPr>
          <w:rFonts w:ascii="Calibri" w:eastAsia="Times New Roman" w:hAnsi="Calibri" w:cs="Calibri"/>
          <w:lang w:val="en-GB" w:eastAsia="nb-NO"/>
        </w:rPr>
        <w:t xml:space="preserve"> </w:t>
      </w:r>
      <w:r w:rsidR="00094261">
        <w:rPr>
          <w:rFonts w:ascii="Calibri" w:eastAsia="Times New Roman" w:hAnsi="Calibri" w:cs="Calibri"/>
          <w:lang w:val="en-GB" w:eastAsia="nb-NO"/>
        </w:rPr>
        <w:fldChar w:fldCharType="begin"/>
      </w:r>
      <w:r w:rsidR="00F00F31">
        <w:rPr>
          <w:rFonts w:ascii="Calibri" w:eastAsia="Times New Roman" w:hAnsi="Calibri" w:cs="Calibri"/>
          <w:lang w:val="en-GB" w:eastAsia="nb-NO"/>
        </w:rPr>
        <w:instrText xml:space="preserve"> ADDIN EN.CITE &lt;EndNote&gt;&lt;Cite&gt;&lt;Author&gt;Rawles&lt;/Author&gt;&lt;Year&gt;2013&lt;/Year&gt;&lt;RecNum&gt;1080&lt;/RecNum&gt;&lt;Pages&gt;153&lt;/Pages&gt;&lt;DisplayText&gt;(Rawles, 2013, p. 153)&lt;/DisplayText&gt;&lt;record&gt;&lt;rec-number&gt;1080&lt;/rec-number&gt;&lt;foreign-keys&gt;&lt;key app="EN" db-id="0pxtwpdsyf9wsaead0bpzzv32fzd0w90prx5" timestamp="1665915599"&gt;1080&lt;/key&gt;&lt;/foreign-keys&gt;&lt;ref-type name="Book Section"&gt;5&lt;/ref-type&gt;&lt;contributors&gt;&lt;authors&gt;&lt;author&gt;Rawles, Kate&lt;/author&gt;&lt;/authors&gt;&lt;secondary-authors&gt;&lt;author&gt;Pike, Elizabeth C.J &lt;/author&gt;&lt;author&gt;Beames, Simon&lt;/author&gt;&lt;/secondary-authors&gt;&lt;/contributors&gt;&lt;titles&gt;&lt;title&gt;Outdoor Adventure in a carbon-light era&lt;/title&gt;&lt;secondary-title&gt;Outdoor Adventure and Social Theory&lt;/secondary-title&gt;&lt;/titles&gt;&lt;pages&gt;146-157&lt;/pages&gt;&lt;dates&gt;&lt;year&gt;2013&lt;/year&gt;&lt;/dates&gt;&lt;pub-location&gt;London&lt;/pub-location&gt;&lt;publisher&gt;Routledge&lt;/publisher&gt;&lt;urls&gt;&lt;/urls&gt;&lt;electronic-resource-num&gt;10.4324/9780203114773&lt;/electronic-resource-num&gt;&lt;/record&gt;&lt;/Cite&gt;&lt;/EndNote&gt;</w:instrText>
      </w:r>
      <w:r w:rsidR="00094261">
        <w:rPr>
          <w:rFonts w:ascii="Calibri" w:eastAsia="Times New Roman" w:hAnsi="Calibri" w:cs="Calibri"/>
          <w:lang w:val="en-GB" w:eastAsia="nb-NO"/>
        </w:rPr>
        <w:fldChar w:fldCharType="separate"/>
      </w:r>
      <w:r w:rsidR="00F00F31">
        <w:rPr>
          <w:rFonts w:ascii="Calibri" w:eastAsia="Times New Roman" w:hAnsi="Calibri" w:cs="Calibri"/>
          <w:noProof/>
          <w:lang w:val="en-GB" w:eastAsia="nb-NO"/>
        </w:rPr>
        <w:t>(Rawles, 2013, p. 153)</w:t>
      </w:r>
      <w:r w:rsidR="00094261">
        <w:rPr>
          <w:rFonts w:ascii="Calibri" w:eastAsia="Times New Roman" w:hAnsi="Calibri" w:cs="Calibri"/>
          <w:lang w:val="en-GB" w:eastAsia="nb-NO"/>
        </w:rPr>
        <w:fldChar w:fldCharType="end"/>
      </w:r>
      <w:r w:rsidR="00442F6A" w:rsidRPr="006C137D">
        <w:rPr>
          <w:rFonts w:ascii="Calibri" w:eastAsia="Times New Roman" w:hAnsi="Calibri" w:cs="Calibri"/>
          <w:lang w:val="en-GB" w:eastAsia="nb-NO"/>
        </w:rPr>
        <w:t>, sm</w:t>
      </w:r>
      <w:r w:rsidR="00442F6A">
        <w:rPr>
          <w:rFonts w:ascii="Calibri" w:eastAsia="Times New Roman" w:hAnsi="Calibri" w:cs="Calibri"/>
          <w:lang w:val="en-GB" w:eastAsia="nb-NO"/>
        </w:rPr>
        <w:t>a</w:t>
      </w:r>
      <w:r w:rsidR="00442F6A" w:rsidRPr="006C137D">
        <w:rPr>
          <w:rFonts w:ascii="Calibri" w:eastAsia="Times New Roman" w:hAnsi="Calibri" w:cs="Calibri"/>
          <w:lang w:val="en-GB" w:eastAsia="nb-NO"/>
        </w:rPr>
        <w:t>ll</w:t>
      </w:r>
      <w:r w:rsidR="00FB640C">
        <w:rPr>
          <w:rFonts w:ascii="Calibri" w:eastAsia="Times New Roman" w:hAnsi="Calibri" w:cs="Calibri"/>
          <w:lang w:val="en-GB" w:eastAsia="nb-NO"/>
        </w:rPr>
        <w:t xml:space="preserve"> </w:t>
      </w:r>
      <w:r w:rsidR="00094261">
        <w:rPr>
          <w:rFonts w:ascii="Calibri" w:eastAsia="Times New Roman" w:hAnsi="Calibri" w:cs="Calibri"/>
          <w:lang w:val="en-GB" w:eastAsia="nb-NO"/>
        </w:rPr>
        <w:t xml:space="preserve">adventures closer to home which </w:t>
      </w:r>
      <w:r w:rsidR="00FB640C">
        <w:rPr>
          <w:rFonts w:ascii="Calibri" w:eastAsia="Times New Roman" w:hAnsi="Calibri" w:cs="Calibri"/>
          <w:lang w:val="en-GB" w:eastAsia="nb-NO"/>
        </w:rPr>
        <w:t xml:space="preserve">also </w:t>
      </w:r>
      <w:r w:rsidR="00094261">
        <w:rPr>
          <w:rFonts w:ascii="Calibri" w:eastAsia="Times New Roman" w:hAnsi="Calibri" w:cs="Calibri"/>
          <w:lang w:val="en-GB" w:eastAsia="nb-NO"/>
        </w:rPr>
        <w:t xml:space="preserve">challenge hegemonic notions of authentic </w:t>
      </w:r>
      <w:r>
        <w:rPr>
          <w:rFonts w:ascii="Calibri" w:eastAsia="Times New Roman" w:hAnsi="Calibri" w:cs="Calibri"/>
          <w:lang w:val="en-GB" w:eastAsia="nb-NO"/>
        </w:rPr>
        <w:t xml:space="preserve">wilderness </w:t>
      </w:r>
      <w:r w:rsidR="00094261">
        <w:rPr>
          <w:rFonts w:ascii="Calibri" w:eastAsia="Times New Roman" w:hAnsi="Calibri" w:cs="Calibri"/>
          <w:lang w:val="en-GB" w:eastAsia="nb-NO"/>
        </w:rPr>
        <w:t>pursuits.</w:t>
      </w:r>
      <w:r w:rsidR="00D2639C">
        <w:rPr>
          <w:rFonts w:ascii="Calibri" w:eastAsia="Times New Roman" w:hAnsi="Calibri" w:cs="Calibri"/>
          <w:lang w:val="en-GB" w:eastAsia="nb-NO"/>
        </w:rPr>
        <w:t xml:space="preserve"> </w:t>
      </w:r>
    </w:p>
    <w:p w14:paraId="52CB93C2" w14:textId="66F06020" w:rsidR="00D2639C" w:rsidRDefault="00D2639C" w:rsidP="002625C5">
      <w:pPr>
        <w:spacing w:after="0"/>
        <w:rPr>
          <w:rFonts w:ascii="Calibri" w:eastAsia="Times New Roman" w:hAnsi="Calibri" w:cs="Calibri"/>
          <w:lang w:val="en-GB" w:eastAsia="nb-NO"/>
        </w:rPr>
      </w:pPr>
    </w:p>
    <w:p w14:paraId="525F2BC9" w14:textId="48E3AF8E" w:rsidR="00D2639C" w:rsidRPr="002625C5" w:rsidRDefault="00D2639C" w:rsidP="002625C5">
      <w:pPr>
        <w:spacing w:after="0"/>
        <w:rPr>
          <w:rFonts w:ascii="Calibri" w:eastAsia="Times New Roman" w:hAnsi="Calibri" w:cs="Calibri"/>
          <w:lang w:val="en-GB" w:eastAsia="nb-NO"/>
        </w:rPr>
      </w:pPr>
      <w:r>
        <w:rPr>
          <w:rFonts w:ascii="Calibri" w:eastAsia="Times New Roman" w:hAnsi="Calibri" w:cs="Calibri"/>
          <w:lang w:val="en-GB" w:eastAsia="nb-NO"/>
        </w:rPr>
        <w:t xml:space="preserve">In this part, I have examined current and future challenges that have in common that </w:t>
      </w:r>
      <w:r>
        <w:rPr>
          <w:lang w:val="en-GB" w:eastAsia="nb-NO"/>
        </w:rPr>
        <w:t xml:space="preserve">they </w:t>
      </w:r>
      <w:r w:rsidR="00623C45">
        <w:rPr>
          <w:lang w:val="en-GB" w:eastAsia="nb-NO"/>
        </w:rPr>
        <w:t xml:space="preserve">task outdoor education with problems that go beyond minor adjustments. Challenges such as climate change and exclusion </w:t>
      </w:r>
      <w:r w:rsidR="00F93857">
        <w:rPr>
          <w:lang w:val="en-GB" w:eastAsia="nb-NO"/>
        </w:rPr>
        <w:t xml:space="preserve">tend to disrupt </w:t>
      </w:r>
      <w:r w:rsidR="00623C45">
        <w:rPr>
          <w:lang w:val="en-GB" w:eastAsia="nb-NO"/>
        </w:rPr>
        <w:t>barriers between educational subjects and require different fields to learn from each other</w:t>
      </w:r>
      <w:r w:rsidR="00663041">
        <w:rPr>
          <w:lang w:val="en-GB" w:eastAsia="nb-NO"/>
        </w:rPr>
        <w:t xml:space="preserve">. </w:t>
      </w:r>
      <w:r w:rsidR="00623C45">
        <w:rPr>
          <w:lang w:val="en-GB" w:eastAsia="nb-NO"/>
        </w:rPr>
        <w:t xml:space="preserve">Furthermore, these </w:t>
      </w:r>
      <w:r w:rsidR="00663041">
        <w:rPr>
          <w:lang w:val="en-GB" w:eastAsia="nb-NO"/>
        </w:rPr>
        <w:t xml:space="preserve">challenges point towards initiating a </w:t>
      </w:r>
      <w:r>
        <w:rPr>
          <w:lang w:val="en-GB" w:eastAsia="nb-NO"/>
        </w:rPr>
        <w:t>broader conversation where new people and stakeholders are invited in</w:t>
      </w:r>
      <w:r w:rsidR="00663041">
        <w:rPr>
          <w:lang w:val="en-GB" w:eastAsia="nb-NO"/>
        </w:rPr>
        <w:t>,</w:t>
      </w:r>
      <w:r>
        <w:rPr>
          <w:lang w:val="en-GB" w:eastAsia="nb-NO"/>
        </w:rPr>
        <w:t xml:space="preserve"> and existing hierarch</w:t>
      </w:r>
      <w:r w:rsidR="00663041">
        <w:rPr>
          <w:lang w:val="en-GB" w:eastAsia="nb-NO"/>
        </w:rPr>
        <w:t>i</w:t>
      </w:r>
      <w:r>
        <w:rPr>
          <w:lang w:val="en-GB" w:eastAsia="nb-NO"/>
        </w:rPr>
        <w:t xml:space="preserve">es of </w:t>
      </w:r>
      <w:r w:rsidR="00623C45">
        <w:rPr>
          <w:lang w:val="en-GB" w:eastAsia="nb-NO"/>
        </w:rPr>
        <w:t xml:space="preserve">what considers authentic experiences </w:t>
      </w:r>
      <w:r>
        <w:rPr>
          <w:lang w:val="en-GB" w:eastAsia="nb-NO"/>
        </w:rPr>
        <w:t xml:space="preserve">are critically </w:t>
      </w:r>
      <w:r w:rsidR="00F93857">
        <w:rPr>
          <w:lang w:val="en-GB" w:eastAsia="nb-NO"/>
        </w:rPr>
        <w:t>evaluated</w:t>
      </w:r>
      <w:r>
        <w:rPr>
          <w:lang w:val="en-GB" w:eastAsia="nb-NO"/>
        </w:rPr>
        <w:t>.</w:t>
      </w:r>
    </w:p>
    <w:p w14:paraId="6914BC91" w14:textId="42967015" w:rsidR="002569CB" w:rsidRDefault="009B6D84" w:rsidP="009B6D84">
      <w:pPr>
        <w:pStyle w:val="Overskrift2"/>
        <w:rPr>
          <w:lang w:val="en-GB"/>
        </w:rPr>
      </w:pPr>
      <w:r>
        <w:rPr>
          <w:lang w:val="en-GB"/>
        </w:rPr>
        <w:t>Summary</w:t>
      </w:r>
    </w:p>
    <w:p w14:paraId="36A8FD6A" w14:textId="52EF2F2E" w:rsidR="00702402" w:rsidRPr="00B3498A" w:rsidRDefault="00C879C0" w:rsidP="00B3498A">
      <w:pPr>
        <w:spacing w:after="0"/>
        <w:rPr>
          <w:lang w:val="en-GB" w:eastAsia="nb-NO"/>
        </w:rPr>
      </w:pPr>
      <w:r>
        <w:rPr>
          <w:rFonts w:ascii="Calibri" w:eastAsia="Times New Roman" w:hAnsi="Calibri" w:cs="Calibri"/>
          <w:lang w:val="en-GB" w:eastAsia="nb-NO"/>
        </w:rPr>
        <w:t xml:space="preserve">This essay has </w:t>
      </w:r>
      <w:r w:rsidR="00702402" w:rsidRPr="00702402">
        <w:rPr>
          <w:rFonts w:ascii="Calibri" w:eastAsia="Times New Roman" w:hAnsi="Calibri" w:cs="Calibri"/>
          <w:lang w:val="en-GB" w:eastAsia="nb-NO"/>
        </w:rPr>
        <w:t>evaluate</w:t>
      </w:r>
      <w:r w:rsidR="00702402">
        <w:rPr>
          <w:rFonts w:ascii="Calibri" w:eastAsia="Times New Roman" w:hAnsi="Calibri" w:cs="Calibri"/>
          <w:lang w:val="en-GB" w:eastAsia="nb-NO"/>
        </w:rPr>
        <w:t>d</w:t>
      </w:r>
      <w:r w:rsidR="00702402" w:rsidRPr="00702402">
        <w:rPr>
          <w:rFonts w:ascii="Calibri" w:eastAsia="Times New Roman" w:hAnsi="Calibri" w:cs="Calibri"/>
          <w:lang w:val="en-GB" w:eastAsia="nb-NO"/>
        </w:rPr>
        <w:t xml:space="preserve"> outdoor education as a site of cultural struggle</w:t>
      </w:r>
      <w:r w:rsidR="00702402">
        <w:rPr>
          <w:rFonts w:ascii="Calibri" w:eastAsia="Times New Roman" w:hAnsi="Calibri" w:cs="Calibri"/>
          <w:lang w:val="en-GB" w:eastAsia="nb-NO"/>
        </w:rPr>
        <w:t xml:space="preserve"> through a three-part discussion. The first part drew </w:t>
      </w:r>
      <w:r w:rsidR="00702402">
        <w:rPr>
          <w:lang w:val="en-GB" w:eastAsia="nb-NO"/>
        </w:rPr>
        <w:t>on the notion of hegemony to examine historical struggles and how certain practices and values became dominant</w:t>
      </w:r>
      <w:r w:rsidR="006558B0">
        <w:rPr>
          <w:lang w:val="en-GB" w:eastAsia="nb-NO"/>
        </w:rPr>
        <w:t xml:space="preserve">. This part </w:t>
      </w:r>
      <w:r w:rsidR="002625C5">
        <w:rPr>
          <w:lang w:val="en-GB" w:eastAsia="nb-NO"/>
        </w:rPr>
        <w:t>demonstrat</w:t>
      </w:r>
      <w:r w:rsidR="006558B0">
        <w:rPr>
          <w:lang w:val="en-GB" w:eastAsia="nb-NO"/>
        </w:rPr>
        <w:t>ed</w:t>
      </w:r>
      <w:r w:rsidR="002625C5">
        <w:rPr>
          <w:lang w:val="en-GB" w:eastAsia="nb-NO"/>
        </w:rPr>
        <w:t xml:space="preserve"> that </w:t>
      </w:r>
      <w:r w:rsidR="00702402">
        <w:rPr>
          <w:lang w:val="en-GB" w:eastAsia="nb-NO"/>
        </w:rPr>
        <w:t>despi</w:t>
      </w:r>
      <w:r w:rsidR="00B3498A">
        <w:rPr>
          <w:lang w:val="en-GB" w:eastAsia="nb-NO"/>
        </w:rPr>
        <w:t>t</w:t>
      </w:r>
      <w:r w:rsidR="00702402">
        <w:rPr>
          <w:lang w:val="en-GB" w:eastAsia="nb-NO"/>
        </w:rPr>
        <w:t xml:space="preserve">e the diversity of perspectives, </w:t>
      </w:r>
      <w:r w:rsidR="00DF7F21">
        <w:rPr>
          <w:lang w:val="en-GB" w:eastAsia="nb-NO"/>
        </w:rPr>
        <w:t>the ‘founding fathers’ represented dominant Western ideas</w:t>
      </w:r>
      <w:r w:rsidR="006558B0">
        <w:rPr>
          <w:lang w:val="en-GB" w:eastAsia="nb-NO"/>
        </w:rPr>
        <w:t xml:space="preserve">, whereas little space </w:t>
      </w:r>
      <w:r>
        <w:rPr>
          <w:lang w:val="en-GB" w:eastAsia="nb-NO"/>
        </w:rPr>
        <w:t xml:space="preserve">was </w:t>
      </w:r>
      <w:r w:rsidR="006558B0">
        <w:rPr>
          <w:lang w:val="en-GB" w:eastAsia="nb-NO"/>
        </w:rPr>
        <w:t>given to alternative histories such as those of indigenous populations</w:t>
      </w:r>
      <w:r w:rsidR="00DF7F21">
        <w:rPr>
          <w:lang w:val="en-GB" w:eastAsia="nb-NO"/>
        </w:rPr>
        <w:t xml:space="preserve">. </w:t>
      </w:r>
      <w:r w:rsidR="00702402">
        <w:rPr>
          <w:lang w:val="en-GB" w:eastAsia="nb-NO"/>
        </w:rPr>
        <w:t xml:space="preserve">The second part examined structural constraints impacting </w:t>
      </w:r>
      <w:r>
        <w:rPr>
          <w:lang w:val="en-GB" w:eastAsia="nb-NO"/>
        </w:rPr>
        <w:t xml:space="preserve">outdoor education; illuminating how </w:t>
      </w:r>
      <w:r w:rsidR="00702402">
        <w:rPr>
          <w:lang w:val="en-GB" w:eastAsia="nb-NO"/>
        </w:rPr>
        <w:t xml:space="preserve">bureaucratisation and </w:t>
      </w:r>
      <w:r w:rsidR="00702402">
        <w:rPr>
          <w:lang w:val="en-GB" w:eastAsia="nb-NO"/>
        </w:rPr>
        <w:lastRenderedPageBreak/>
        <w:t xml:space="preserve">marketisation </w:t>
      </w:r>
      <w:r>
        <w:rPr>
          <w:lang w:val="en-GB" w:eastAsia="nb-NO"/>
        </w:rPr>
        <w:t xml:space="preserve">shaped and restricted the field, but also enabling </w:t>
      </w:r>
      <w:r w:rsidR="00DF7F21">
        <w:rPr>
          <w:lang w:val="en-GB" w:eastAsia="nb-NO"/>
        </w:rPr>
        <w:t xml:space="preserve">wider participation. </w:t>
      </w:r>
      <w:r w:rsidR="00D2639C">
        <w:rPr>
          <w:lang w:val="en-GB" w:eastAsia="nb-NO"/>
        </w:rPr>
        <w:t>Specifically, I discussed access to land, inclusion in educational curricula</w:t>
      </w:r>
      <w:r>
        <w:rPr>
          <w:lang w:val="en-GB" w:eastAsia="nb-NO"/>
        </w:rPr>
        <w:t>,</w:t>
      </w:r>
      <w:r w:rsidR="00D2639C">
        <w:rPr>
          <w:lang w:val="en-GB" w:eastAsia="nb-NO"/>
        </w:rPr>
        <w:t xml:space="preserve"> and commodification of experiences as three contradictory developments and warned against </w:t>
      </w:r>
      <w:r>
        <w:rPr>
          <w:lang w:val="en-GB" w:eastAsia="nb-NO"/>
        </w:rPr>
        <w:t xml:space="preserve">viewing </w:t>
      </w:r>
      <w:r w:rsidR="00D2639C">
        <w:rPr>
          <w:lang w:val="en-GB" w:eastAsia="nb-NO"/>
        </w:rPr>
        <w:t xml:space="preserve">historical events are viewed as more authentic and less constrained. </w:t>
      </w:r>
      <w:r w:rsidR="00702402">
        <w:rPr>
          <w:lang w:val="en-GB" w:eastAsia="nb-NO"/>
        </w:rPr>
        <w:t>The third part drew on identity politics and poststructuralist perspectives to</w:t>
      </w:r>
      <w:r w:rsidR="00663041">
        <w:rPr>
          <w:lang w:val="en-GB" w:eastAsia="nb-NO"/>
        </w:rPr>
        <w:t xml:space="preserve"> discuss </w:t>
      </w:r>
      <w:r w:rsidR="002625C5">
        <w:rPr>
          <w:lang w:val="en-GB" w:eastAsia="nb-NO"/>
        </w:rPr>
        <w:t xml:space="preserve">inclusion/exclusion and </w:t>
      </w:r>
      <w:r w:rsidR="00DF7F21">
        <w:rPr>
          <w:lang w:val="en-GB" w:eastAsia="nb-NO"/>
        </w:rPr>
        <w:t>environmentalism</w:t>
      </w:r>
      <w:r w:rsidR="002625C5">
        <w:rPr>
          <w:lang w:val="en-GB" w:eastAsia="nb-NO"/>
        </w:rPr>
        <w:t xml:space="preserve">, </w:t>
      </w:r>
      <w:r w:rsidR="00B3498A">
        <w:rPr>
          <w:lang w:val="en-GB" w:eastAsia="nb-NO"/>
        </w:rPr>
        <w:t xml:space="preserve">challenges </w:t>
      </w:r>
      <w:r w:rsidR="002625C5">
        <w:rPr>
          <w:lang w:val="en-GB" w:eastAsia="nb-NO"/>
        </w:rPr>
        <w:t xml:space="preserve">which require </w:t>
      </w:r>
      <w:r w:rsidR="00686DD2">
        <w:rPr>
          <w:lang w:val="en-GB" w:eastAsia="nb-NO"/>
        </w:rPr>
        <w:t>further</w:t>
      </w:r>
      <w:r w:rsidR="002625C5">
        <w:rPr>
          <w:lang w:val="en-GB" w:eastAsia="nb-NO"/>
        </w:rPr>
        <w:t xml:space="preserve"> </w:t>
      </w:r>
      <w:r w:rsidR="00686DD2">
        <w:rPr>
          <w:lang w:val="en-GB" w:eastAsia="nb-NO"/>
        </w:rPr>
        <w:t>evaluations</w:t>
      </w:r>
      <w:r w:rsidR="00DF7F21">
        <w:rPr>
          <w:lang w:val="en-GB" w:eastAsia="nb-NO"/>
        </w:rPr>
        <w:t xml:space="preserve"> </w:t>
      </w:r>
      <w:r w:rsidR="002625C5">
        <w:rPr>
          <w:lang w:val="en-GB" w:eastAsia="nb-NO"/>
        </w:rPr>
        <w:t>of philosophical and educational positions</w:t>
      </w:r>
      <w:r w:rsidR="00EC555E">
        <w:rPr>
          <w:lang w:val="en-GB" w:eastAsia="nb-NO"/>
        </w:rPr>
        <w:t xml:space="preserve"> and practices</w:t>
      </w:r>
      <w:r w:rsidR="002625C5">
        <w:rPr>
          <w:lang w:val="en-GB" w:eastAsia="nb-NO"/>
        </w:rPr>
        <w:t xml:space="preserve">. </w:t>
      </w:r>
    </w:p>
    <w:p w14:paraId="1430690E" w14:textId="1EE11673" w:rsidR="00FA0DA5" w:rsidRDefault="00935A00" w:rsidP="00AF1D76">
      <w:pPr>
        <w:pStyle w:val="Overskrift2"/>
        <w:spacing w:line="360" w:lineRule="auto"/>
        <w:rPr>
          <w:lang w:val="en-GB"/>
        </w:rPr>
      </w:pPr>
      <w:r>
        <w:rPr>
          <w:lang w:val="en-GB"/>
        </w:rPr>
        <w:t>Conclusion</w:t>
      </w:r>
    </w:p>
    <w:p w14:paraId="57755D9D" w14:textId="278D7B10" w:rsidR="00DD62D6" w:rsidRDefault="00B3498A" w:rsidP="00CC1D86">
      <w:pPr>
        <w:spacing w:after="0"/>
        <w:rPr>
          <w:lang w:val="en-GB" w:eastAsia="nb-NO"/>
        </w:rPr>
      </w:pPr>
      <w:r>
        <w:rPr>
          <w:rFonts w:ascii="Calibri" w:eastAsia="Times New Roman" w:hAnsi="Calibri" w:cs="Calibri"/>
          <w:lang w:val="en-GB" w:eastAsia="nb-NO"/>
        </w:rPr>
        <w:t xml:space="preserve">The </w:t>
      </w:r>
      <w:r w:rsidR="00663041">
        <w:rPr>
          <w:rFonts w:ascii="Calibri" w:eastAsia="Times New Roman" w:hAnsi="Calibri" w:cs="Calibri"/>
          <w:lang w:val="en-GB" w:eastAsia="nb-NO"/>
        </w:rPr>
        <w:t>essay</w:t>
      </w:r>
      <w:r w:rsidR="00627F85">
        <w:rPr>
          <w:rFonts w:ascii="Calibri" w:eastAsia="Times New Roman" w:hAnsi="Calibri" w:cs="Calibri"/>
          <w:lang w:val="en-GB" w:eastAsia="nb-NO"/>
        </w:rPr>
        <w:t>’</w:t>
      </w:r>
      <w:r w:rsidR="00663041">
        <w:rPr>
          <w:rFonts w:ascii="Calibri" w:eastAsia="Times New Roman" w:hAnsi="Calibri" w:cs="Calibri"/>
          <w:lang w:val="en-GB" w:eastAsia="nb-NO"/>
        </w:rPr>
        <w:t>s main argument</w:t>
      </w:r>
      <w:r>
        <w:rPr>
          <w:rFonts w:ascii="Calibri" w:eastAsia="Times New Roman" w:hAnsi="Calibri" w:cs="Calibri"/>
          <w:lang w:val="en-GB" w:eastAsia="nb-NO"/>
        </w:rPr>
        <w:t xml:space="preserve"> is that </w:t>
      </w:r>
      <w:r>
        <w:rPr>
          <w:lang w:val="en-GB" w:eastAsia="nb-NO"/>
        </w:rPr>
        <w:t>the cultural struggles impacting the field should be perceived as a strength rather than a limitation. Rather than develop</w:t>
      </w:r>
      <w:r w:rsidR="00F82D7E">
        <w:rPr>
          <w:lang w:val="en-GB" w:eastAsia="nb-NO"/>
        </w:rPr>
        <w:t>ing</w:t>
      </w:r>
      <w:r>
        <w:rPr>
          <w:lang w:val="en-GB" w:eastAsia="nb-NO"/>
        </w:rPr>
        <w:t xml:space="preserve"> outdoor education as a defined discipline or profession, </w:t>
      </w:r>
      <w:r w:rsidR="00F82D7E">
        <w:rPr>
          <w:lang w:val="en-GB" w:eastAsia="nb-NO"/>
        </w:rPr>
        <w:t xml:space="preserve">it </w:t>
      </w:r>
      <w:r>
        <w:rPr>
          <w:lang w:val="en-GB" w:eastAsia="nb-NO"/>
        </w:rPr>
        <w:t xml:space="preserve">should </w:t>
      </w:r>
      <w:r w:rsidR="00DF7F21">
        <w:rPr>
          <w:lang w:val="en-GB" w:eastAsia="nb-NO"/>
        </w:rPr>
        <w:t xml:space="preserve">expand on its potential </w:t>
      </w:r>
      <w:r w:rsidR="009220C0">
        <w:rPr>
          <w:lang w:val="en-GB" w:eastAsia="nb-NO"/>
        </w:rPr>
        <w:t xml:space="preserve">as a multidisciplinary field </w:t>
      </w:r>
      <w:r>
        <w:rPr>
          <w:lang w:val="en-GB" w:eastAsia="nb-NO"/>
        </w:rPr>
        <w:t xml:space="preserve">where </w:t>
      </w:r>
      <w:r w:rsidR="009220C0">
        <w:rPr>
          <w:lang w:val="en-GB" w:eastAsia="nb-NO"/>
        </w:rPr>
        <w:t xml:space="preserve">philosophical and educational positions are debated, </w:t>
      </w:r>
      <w:r>
        <w:rPr>
          <w:lang w:val="en-GB" w:eastAsia="nb-NO"/>
        </w:rPr>
        <w:t xml:space="preserve">the paradoxes of institutionalisation, </w:t>
      </w:r>
      <w:r w:rsidR="006E5A1C">
        <w:rPr>
          <w:lang w:val="en-GB" w:eastAsia="nb-NO"/>
        </w:rPr>
        <w:t>bureaucratisation</w:t>
      </w:r>
      <w:r>
        <w:rPr>
          <w:lang w:val="en-GB" w:eastAsia="nb-NO"/>
        </w:rPr>
        <w:t xml:space="preserve"> and marketisation </w:t>
      </w:r>
      <w:r w:rsidR="00F82D7E">
        <w:rPr>
          <w:lang w:val="en-GB" w:eastAsia="nb-NO"/>
        </w:rPr>
        <w:t xml:space="preserve">investigated, </w:t>
      </w:r>
      <w:r w:rsidR="009220C0">
        <w:rPr>
          <w:lang w:val="en-GB" w:eastAsia="nb-NO"/>
        </w:rPr>
        <w:t>educational practices scrutinised</w:t>
      </w:r>
      <w:r w:rsidR="0015025F">
        <w:rPr>
          <w:lang w:val="en-GB" w:eastAsia="nb-NO"/>
        </w:rPr>
        <w:t>, and</w:t>
      </w:r>
      <w:r w:rsidR="009220C0">
        <w:rPr>
          <w:lang w:val="en-GB" w:eastAsia="nb-NO"/>
        </w:rPr>
        <w:t xml:space="preserve"> the </w:t>
      </w:r>
      <w:r w:rsidR="006E5A1C">
        <w:rPr>
          <w:lang w:val="en-GB" w:eastAsia="nb-NO"/>
        </w:rPr>
        <w:t xml:space="preserve">experiences of participants (and non-participants) </w:t>
      </w:r>
      <w:r w:rsidR="00F82D7E">
        <w:rPr>
          <w:lang w:val="en-GB" w:eastAsia="nb-NO"/>
        </w:rPr>
        <w:t>studied empirically</w:t>
      </w:r>
      <w:r w:rsidR="009220C0">
        <w:rPr>
          <w:lang w:val="en-GB" w:eastAsia="nb-NO"/>
        </w:rPr>
        <w:t>. Although I agree that holistic experiences and environmental education are vital</w:t>
      </w:r>
      <w:r w:rsidR="00A75F6A">
        <w:rPr>
          <w:lang w:val="en-GB" w:eastAsia="nb-NO"/>
        </w:rPr>
        <w:t>,</w:t>
      </w:r>
      <w:r w:rsidR="009220C0">
        <w:rPr>
          <w:lang w:val="en-GB" w:eastAsia="nb-NO"/>
        </w:rPr>
        <w:t xml:space="preserve"> I tend to disagree with contributors such as Nicol</w:t>
      </w:r>
      <w:r w:rsidR="00772884">
        <w:rPr>
          <w:lang w:val="en-GB" w:eastAsia="nb-NO"/>
        </w:rPr>
        <w:t>,</w:t>
      </w:r>
      <w:r w:rsidR="009220C0">
        <w:rPr>
          <w:lang w:val="en-GB" w:eastAsia="nb-NO"/>
        </w:rPr>
        <w:t xml:space="preserve"> who argue that </w:t>
      </w:r>
      <w:r w:rsidR="00DF7F21">
        <w:rPr>
          <w:lang w:val="en-GB" w:eastAsia="nb-NO"/>
        </w:rPr>
        <w:t>o</w:t>
      </w:r>
      <w:r w:rsidR="009220C0" w:rsidRPr="00A06CEF">
        <w:rPr>
          <w:rFonts w:eastAsia="Times New Roman" w:cstheme="minorHAnsi"/>
          <w:lang w:val="en-GB" w:eastAsia="nb-NO"/>
        </w:rPr>
        <w:t xml:space="preserve">utdoor </w:t>
      </w:r>
      <w:r w:rsidR="00DF7F21">
        <w:rPr>
          <w:rFonts w:eastAsia="Times New Roman" w:cstheme="minorHAnsi"/>
          <w:lang w:val="en-GB" w:eastAsia="nb-NO"/>
        </w:rPr>
        <w:t>e</w:t>
      </w:r>
      <w:r w:rsidR="009220C0" w:rsidRPr="00A06CEF">
        <w:rPr>
          <w:rFonts w:eastAsia="Times New Roman" w:cstheme="minorHAnsi"/>
          <w:lang w:val="en-GB" w:eastAsia="nb-NO"/>
        </w:rPr>
        <w:t xml:space="preserve">ducation </w:t>
      </w:r>
      <w:r w:rsidR="009220C0">
        <w:rPr>
          <w:rFonts w:eastAsia="Times New Roman" w:cstheme="minorHAnsi"/>
          <w:lang w:val="en-GB" w:eastAsia="nb-NO"/>
        </w:rPr>
        <w:t xml:space="preserve">should redirect its focus and be </w:t>
      </w:r>
      <w:r w:rsidR="009220C0" w:rsidRPr="00A06CEF">
        <w:rPr>
          <w:rFonts w:eastAsia="Times New Roman" w:cstheme="minorHAnsi"/>
          <w:lang w:val="en-GB" w:eastAsia="nb-NO"/>
        </w:rPr>
        <w:t>re-named Outdoor Environmental Education</w:t>
      </w:r>
      <w:r w:rsidR="009220C0">
        <w:rPr>
          <w:rFonts w:eastAsia="Times New Roman" w:cstheme="minorHAnsi"/>
          <w:lang w:val="en-GB" w:eastAsia="nb-NO"/>
        </w:rPr>
        <w:t xml:space="preserve"> </w:t>
      </w:r>
      <w:r w:rsidR="00A75F6A">
        <w:rPr>
          <w:rFonts w:eastAsia="Times New Roman" w:cstheme="minorHAnsi"/>
          <w:lang w:val="en-GB" w:eastAsia="nb-NO"/>
        </w:rPr>
        <w:fldChar w:fldCharType="begin"/>
      </w:r>
      <w:r w:rsidR="00F06AAE">
        <w:rPr>
          <w:rFonts w:eastAsia="Times New Roman" w:cstheme="minorHAnsi"/>
          <w:lang w:val="en-GB" w:eastAsia="nb-NO"/>
        </w:rPr>
        <w:instrText xml:space="preserve"> ADDIN EN.CITE &lt;EndNote&gt;&lt;Cite&gt;&lt;Author&gt;Nicol&lt;/Author&gt;&lt;Year&gt;2003&lt;/Year&gt;&lt;RecNum&gt;1085&lt;/RecNum&gt;&lt;DisplayText&gt;(Nicol, 2003)&lt;/DisplayText&gt;&lt;record&gt;&lt;rec-number&gt;1085&lt;/rec-number&gt;&lt;foreign-keys&gt;&lt;key app="EN" db-id="0pxtwpdsyf9wsaead0bpzzv32fzd0w90prx5" timestamp="1666454071"&gt;1085&lt;/key&gt;&lt;/foreign-keys&gt;&lt;ref-type name="Journal Article"&gt;17&lt;/ref-type&gt;&lt;contributors&gt;&lt;authors&gt;&lt;author&gt;Nicol, Robbie&lt;/author&gt;&lt;/authors&gt;&lt;/contributors&gt;&lt;titles&gt;&lt;title&gt;Outdoor education: Research topic or universal value? Part three&lt;/title&gt;&lt;secondary-title&gt;Journal of Adventure Education and Outdoor Learning&lt;/secondary-title&gt;&lt;/titles&gt;&lt;periodical&gt;&lt;full-title&gt;Journal of Adventure Education and Outdoor Learning&lt;/full-title&gt;&lt;/periodical&gt;&lt;pages&gt;11-27&lt;/pages&gt;&lt;volume&gt;3&lt;/volume&gt;&lt;number&gt;1&lt;/number&gt;&lt;dates&gt;&lt;year&gt;2003&lt;/year&gt;&lt;pub-dates&gt;&lt;date&gt;2003/01/01&lt;/date&gt;&lt;/pub-dates&gt;&lt;/dates&gt;&lt;publisher&gt;Routledge&lt;/publisher&gt;&lt;isbn&gt;1472-9679&lt;/isbn&gt;&lt;urls&gt;&lt;related-urls&gt;&lt;url&gt;https://doi.org/10.1080/14729670385200211&lt;/url&gt;&lt;/related-urls&gt;&lt;/urls&gt;&lt;electronic-resource-num&gt;10.1080/14729670385200211&lt;/electronic-resource-num&gt;&lt;/record&gt;&lt;/Cite&gt;&lt;/EndNote&gt;</w:instrText>
      </w:r>
      <w:r w:rsidR="00A75F6A">
        <w:rPr>
          <w:rFonts w:eastAsia="Times New Roman" w:cstheme="minorHAnsi"/>
          <w:lang w:val="en-GB" w:eastAsia="nb-NO"/>
        </w:rPr>
        <w:fldChar w:fldCharType="separate"/>
      </w:r>
      <w:r w:rsidR="00F06AAE">
        <w:rPr>
          <w:rFonts w:eastAsia="Times New Roman" w:cstheme="minorHAnsi"/>
          <w:noProof/>
          <w:lang w:val="en-GB" w:eastAsia="nb-NO"/>
        </w:rPr>
        <w:t>(Nicol, 2003)</w:t>
      </w:r>
      <w:r w:rsidR="00A75F6A">
        <w:rPr>
          <w:rFonts w:eastAsia="Times New Roman" w:cstheme="minorHAnsi"/>
          <w:lang w:val="en-GB" w:eastAsia="nb-NO"/>
        </w:rPr>
        <w:fldChar w:fldCharType="end"/>
      </w:r>
      <w:r w:rsidR="00A75F6A">
        <w:rPr>
          <w:rFonts w:eastAsia="Times New Roman" w:cstheme="minorHAnsi"/>
          <w:lang w:val="en-GB" w:eastAsia="nb-NO"/>
        </w:rPr>
        <w:t xml:space="preserve">. </w:t>
      </w:r>
      <w:r w:rsidR="00772884">
        <w:rPr>
          <w:rFonts w:eastAsia="Times New Roman" w:cstheme="minorHAnsi"/>
          <w:lang w:val="en-GB" w:eastAsia="nb-NO"/>
        </w:rPr>
        <w:t>S</w:t>
      </w:r>
      <w:r w:rsidR="00A75F6A">
        <w:rPr>
          <w:rFonts w:eastAsia="Times New Roman" w:cstheme="minorHAnsi"/>
          <w:lang w:val="en-GB" w:eastAsia="nb-NO"/>
        </w:rPr>
        <w:t>elect</w:t>
      </w:r>
      <w:r w:rsidR="00772884">
        <w:rPr>
          <w:rFonts w:eastAsia="Times New Roman" w:cstheme="minorHAnsi"/>
          <w:lang w:val="en-GB" w:eastAsia="nb-NO"/>
        </w:rPr>
        <w:t>ing</w:t>
      </w:r>
      <w:r w:rsidR="00A75F6A">
        <w:rPr>
          <w:rFonts w:eastAsia="Times New Roman" w:cstheme="minorHAnsi"/>
          <w:lang w:val="en-GB" w:eastAsia="nb-NO"/>
        </w:rPr>
        <w:t xml:space="preserve"> one challenge as primary</w:t>
      </w:r>
      <w:r w:rsidR="00DF7F21">
        <w:rPr>
          <w:rFonts w:eastAsia="Times New Roman" w:cstheme="minorHAnsi"/>
          <w:lang w:val="en-GB" w:eastAsia="nb-NO"/>
        </w:rPr>
        <w:t xml:space="preserve"> could</w:t>
      </w:r>
      <w:r w:rsidR="00A75F6A">
        <w:rPr>
          <w:rFonts w:eastAsia="Times New Roman" w:cstheme="minorHAnsi"/>
          <w:lang w:val="en-GB" w:eastAsia="nb-NO"/>
        </w:rPr>
        <w:t xml:space="preserve"> lead to an</w:t>
      </w:r>
      <w:r w:rsidR="00A75F6A">
        <w:rPr>
          <w:lang w:val="en-GB" w:eastAsia="nb-NO"/>
        </w:rPr>
        <w:t xml:space="preserve"> </w:t>
      </w:r>
      <w:r w:rsidR="00F82D7E">
        <w:rPr>
          <w:lang w:val="en-GB" w:eastAsia="nb-NO"/>
        </w:rPr>
        <w:t>unnecessary limitation of the field an</w:t>
      </w:r>
      <w:r w:rsidR="00CC1D86">
        <w:rPr>
          <w:lang w:val="en-GB" w:eastAsia="nb-NO"/>
        </w:rPr>
        <w:t>d</w:t>
      </w:r>
      <w:r w:rsidR="00F82D7E">
        <w:rPr>
          <w:lang w:val="en-GB" w:eastAsia="nb-NO"/>
        </w:rPr>
        <w:t xml:space="preserve"> its subject matter</w:t>
      </w:r>
      <w:r w:rsidR="00A75F6A">
        <w:rPr>
          <w:lang w:val="en-GB" w:eastAsia="nb-NO"/>
        </w:rPr>
        <w:t xml:space="preserve"> and leave crucial aspects, </w:t>
      </w:r>
      <w:proofErr w:type="gramStart"/>
      <w:r w:rsidR="00A75F6A">
        <w:rPr>
          <w:lang w:val="en-GB" w:eastAsia="nb-NO"/>
        </w:rPr>
        <w:t>paradoxes</w:t>
      </w:r>
      <w:proofErr w:type="gramEnd"/>
      <w:r w:rsidR="00A75F6A">
        <w:rPr>
          <w:lang w:val="en-GB" w:eastAsia="nb-NO"/>
        </w:rPr>
        <w:t xml:space="preserve"> and dilemma</w:t>
      </w:r>
      <w:r w:rsidR="00663041">
        <w:rPr>
          <w:lang w:val="en-GB" w:eastAsia="nb-NO"/>
        </w:rPr>
        <w:t>s</w:t>
      </w:r>
      <w:r w:rsidR="00A75F6A">
        <w:rPr>
          <w:lang w:val="en-GB" w:eastAsia="nb-NO"/>
        </w:rPr>
        <w:t xml:space="preserve"> to </w:t>
      </w:r>
      <w:r w:rsidR="00310196">
        <w:rPr>
          <w:lang w:val="en-GB" w:eastAsia="nb-NO"/>
        </w:rPr>
        <w:t xml:space="preserve">less qualified </w:t>
      </w:r>
      <w:r w:rsidR="00A75F6A">
        <w:rPr>
          <w:lang w:val="en-GB" w:eastAsia="nb-NO"/>
        </w:rPr>
        <w:t>fields</w:t>
      </w:r>
      <w:r w:rsidR="00310196">
        <w:rPr>
          <w:lang w:val="en-GB" w:eastAsia="nb-NO"/>
        </w:rPr>
        <w:t xml:space="preserve"> of knowledge</w:t>
      </w:r>
      <w:r w:rsidR="00A75F6A">
        <w:rPr>
          <w:lang w:val="en-GB" w:eastAsia="nb-NO"/>
        </w:rPr>
        <w:t>.</w:t>
      </w:r>
    </w:p>
    <w:p w14:paraId="467FA65B" w14:textId="2A1DBB77" w:rsidR="00F966AE" w:rsidRDefault="00F966AE" w:rsidP="00CC1D86">
      <w:pPr>
        <w:spacing w:after="0"/>
        <w:rPr>
          <w:lang w:val="en-GB" w:eastAsia="nb-NO"/>
        </w:rPr>
      </w:pPr>
    </w:p>
    <w:p w14:paraId="7F96EE7C" w14:textId="665EF6F6" w:rsidR="00935A00" w:rsidRPr="00C71CCD" w:rsidRDefault="00935A00" w:rsidP="00AF1D76">
      <w:pPr>
        <w:pStyle w:val="Overskrift2"/>
        <w:spacing w:line="360" w:lineRule="auto"/>
        <w:rPr>
          <w:lang w:val="en-GB"/>
        </w:rPr>
      </w:pPr>
      <w:r w:rsidRPr="00C71CCD">
        <w:rPr>
          <w:lang w:val="en-GB"/>
        </w:rPr>
        <w:t>References</w:t>
      </w:r>
    </w:p>
    <w:p w14:paraId="212D93BE" w14:textId="77777777" w:rsidR="002726D3" w:rsidRPr="002726D3" w:rsidRDefault="00FA0DA5" w:rsidP="002726D3">
      <w:pPr>
        <w:pStyle w:val="EndNoteBibliography"/>
        <w:spacing w:after="0"/>
        <w:ind w:left="720" w:hanging="720"/>
      </w:pPr>
      <w:r>
        <w:rPr>
          <w:lang w:val="en-GB"/>
        </w:rPr>
        <w:fldChar w:fldCharType="begin"/>
      </w:r>
      <w:r>
        <w:rPr>
          <w:lang w:val="en-GB"/>
        </w:rPr>
        <w:instrText xml:space="preserve"> ADDIN EN.REFLIST </w:instrText>
      </w:r>
      <w:r>
        <w:rPr>
          <w:lang w:val="en-GB"/>
        </w:rPr>
        <w:fldChar w:fldCharType="separate"/>
      </w:r>
      <w:r w:rsidR="002726D3" w:rsidRPr="002726D3">
        <w:t xml:space="preserve">Allin, L., &amp; West, A. (2013) 'Feminist theory and outdoor leadership'. In E. C. J. Pike &amp; S. Beames (Eds.) </w:t>
      </w:r>
      <w:r w:rsidR="002726D3" w:rsidRPr="002726D3">
        <w:rPr>
          <w:i/>
        </w:rPr>
        <w:t>Outdoor Adventure and Social Theory</w:t>
      </w:r>
      <w:r w:rsidR="002726D3" w:rsidRPr="002726D3">
        <w:t xml:space="preserve"> (pp. 112-124). London: Routledge.</w:t>
      </w:r>
    </w:p>
    <w:p w14:paraId="1BB17BC4" w14:textId="77777777" w:rsidR="002726D3" w:rsidRPr="002726D3" w:rsidRDefault="002726D3" w:rsidP="002726D3">
      <w:pPr>
        <w:pStyle w:val="EndNoteBibliography"/>
        <w:spacing w:after="0"/>
        <w:ind w:left="720" w:hanging="720"/>
      </w:pPr>
      <w:r w:rsidRPr="002726D3">
        <w:t xml:space="preserve">Allison, P. (2020) 'Influences on Anglophone approaches to outdoor education'. In J. Parry &amp; P. Allison (Eds.) </w:t>
      </w:r>
      <w:r w:rsidRPr="002726D3">
        <w:rPr>
          <w:i/>
        </w:rPr>
        <w:t>Experiential Learning and Outdoor Education: Traditions of Practice and Philosophical Perspectives</w:t>
      </w:r>
      <w:r w:rsidRPr="002726D3">
        <w:t xml:space="preserve"> (pp. 28-36). London and NY: Routledge.</w:t>
      </w:r>
    </w:p>
    <w:p w14:paraId="562FD5A6" w14:textId="77777777" w:rsidR="002726D3" w:rsidRPr="002726D3" w:rsidRDefault="002726D3" w:rsidP="002726D3">
      <w:pPr>
        <w:pStyle w:val="EndNoteBibliography"/>
        <w:spacing w:after="0"/>
        <w:ind w:left="720" w:hanging="720"/>
      </w:pPr>
      <w:r w:rsidRPr="002726D3">
        <w:t xml:space="preserve">Allison, P., &amp; Telford, J. (2005) 'Turbulent times: Outdoor education in Great Britain 1993–2003'. </w:t>
      </w:r>
      <w:r w:rsidRPr="002726D3">
        <w:rPr>
          <w:i/>
        </w:rPr>
        <w:t xml:space="preserve">Journal of Outdoor and Environmental Education, </w:t>
      </w:r>
      <w:r w:rsidRPr="002726D3">
        <w:t>9(2), pp.  21-30. doi:10.1007/BF03400818</w:t>
      </w:r>
    </w:p>
    <w:p w14:paraId="3163D318" w14:textId="77777777" w:rsidR="002726D3" w:rsidRPr="002726D3" w:rsidRDefault="002726D3" w:rsidP="002726D3">
      <w:pPr>
        <w:pStyle w:val="EndNoteBibliography"/>
        <w:spacing w:after="0"/>
        <w:ind w:left="720" w:hanging="720"/>
      </w:pPr>
      <w:r w:rsidRPr="002726D3">
        <w:t xml:space="preserve">Cater, C., &amp; Dash, G. (2013) 'Karl Marx: Alienation and false consciousness in adventurous activities'. In E. C. J. Pike &amp; S. Beames (Eds.) </w:t>
      </w:r>
      <w:r w:rsidRPr="002726D3">
        <w:rPr>
          <w:i/>
        </w:rPr>
        <w:t>Outdoor Adventure and Social Theory</w:t>
      </w:r>
      <w:r w:rsidRPr="002726D3">
        <w:t xml:space="preserve"> (pp. 12-21). London: Routledge.</w:t>
      </w:r>
    </w:p>
    <w:p w14:paraId="450A78D5" w14:textId="77777777" w:rsidR="002726D3" w:rsidRPr="002726D3" w:rsidRDefault="002726D3" w:rsidP="002726D3">
      <w:pPr>
        <w:pStyle w:val="EndNoteBibliography"/>
        <w:spacing w:after="0"/>
        <w:ind w:left="720" w:hanging="720"/>
      </w:pPr>
      <w:r w:rsidRPr="002726D3">
        <w:t xml:space="preserve">Cook, L. (1999) 'The 1944 Education Act and outdoor education: from policy to practice'. </w:t>
      </w:r>
      <w:r w:rsidRPr="002726D3">
        <w:rPr>
          <w:i/>
        </w:rPr>
        <w:t xml:space="preserve">History of Education, </w:t>
      </w:r>
      <w:r w:rsidRPr="002726D3">
        <w:t>28(2), pp.  157-172. doi:10.1080/004676099284717</w:t>
      </w:r>
    </w:p>
    <w:p w14:paraId="0AAC2621" w14:textId="77777777" w:rsidR="002726D3" w:rsidRPr="002726D3" w:rsidRDefault="002726D3" w:rsidP="002726D3">
      <w:pPr>
        <w:pStyle w:val="EndNoteBibliography"/>
        <w:spacing w:after="0"/>
        <w:ind w:left="720" w:hanging="720"/>
      </w:pPr>
      <w:r w:rsidRPr="002726D3">
        <w:t xml:space="preserve">Dahlgren, L. O., &amp; Szczepanski, A. (1998) </w:t>
      </w:r>
      <w:r w:rsidRPr="002726D3">
        <w:rPr>
          <w:i/>
        </w:rPr>
        <w:t>Outdoor education. Literary education and sensory experience</w:t>
      </w:r>
      <w:r w:rsidRPr="002726D3">
        <w:t>. Linköping: Linköping University.</w:t>
      </w:r>
    </w:p>
    <w:p w14:paraId="62688BF6" w14:textId="5AC4AD67" w:rsidR="002726D3" w:rsidRPr="002726D3" w:rsidRDefault="002726D3" w:rsidP="002726D3">
      <w:pPr>
        <w:pStyle w:val="EndNoteBibliography"/>
        <w:spacing w:after="0"/>
        <w:ind w:left="720" w:hanging="720"/>
      </w:pPr>
      <w:r w:rsidRPr="002726D3">
        <w:t xml:space="preserve">Friluftsloven, LOV-1957-06-28-16, </w:t>
      </w:r>
      <w:hyperlink r:id="rId7" w:history="1">
        <w:r w:rsidRPr="002726D3">
          <w:rPr>
            <w:rStyle w:val="Hyperkobling"/>
          </w:rPr>
          <w:t>https://lovdata.no/dokument/NL/lov/1957-06-28-16</w:t>
        </w:r>
      </w:hyperlink>
      <w:r w:rsidRPr="002726D3">
        <w:t xml:space="preserve">  (1957).</w:t>
      </w:r>
    </w:p>
    <w:p w14:paraId="6A631262" w14:textId="77777777" w:rsidR="002726D3" w:rsidRPr="002726D3" w:rsidRDefault="002726D3" w:rsidP="002726D3">
      <w:pPr>
        <w:pStyle w:val="EndNoteBibliography"/>
        <w:spacing w:after="0"/>
        <w:ind w:left="720" w:hanging="720"/>
      </w:pPr>
      <w:r w:rsidRPr="002726D3">
        <w:t xml:space="preserve">Gelter, H. (2000) 'Friluftsliv: The Scandinavian philosophy of outdoor life'. </w:t>
      </w:r>
      <w:r w:rsidRPr="002726D3">
        <w:rPr>
          <w:i/>
        </w:rPr>
        <w:t xml:space="preserve">Canadian Journal of Environmental Education, </w:t>
      </w:r>
      <w:r w:rsidRPr="002726D3">
        <w:t xml:space="preserve">5(1), pp.  77-92. </w:t>
      </w:r>
    </w:p>
    <w:p w14:paraId="27E0412F" w14:textId="7FA64863" w:rsidR="002726D3" w:rsidRPr="002726D3" w:rsidRDefault="002726D3" w:rsidP="002726D3">
      <w:pPr>
        <w:pStyle w:val="EndNoteBibliography"/>
        <w:spacing w:after="0"/>
        <w:ind w:left="720" w:hanging="720"/>
      </w:pPr>
      <w:r w:rsidRPr="002726D3">
        <w:lastRenderedPageBreak/>
        <w:t xml:space="preserve">gov.uk. (2022). Rights of way and accessing land. Retrieved from </w:t>
      </w:r>
      <w:hyperlink r:id="rId8" w:history="1">
        <w:r w:rsidRPr="002726D3">
          <w:rPr>
            <w:rStyle w:val="Hyperkobling"/>
          </w:rPr>
          <w:t>https://www.gov.uk/right-of-way-open-access-land/use-your-right-to-roam</w:t>
        </w:r>
      </w:hyperlink>
      <w:r w:rsidRPr="002726D3">
        <w:t xml:space="preserve"> Read 9.11.22.</w:t>
      </w:r>
    </w:p>
    <w:p w14:paraId="06E658EB" w14:textId="77777777" w:rsidR="002726D3" w:rsidRPr="002726D3" w:rsidRDefault="002726D3" w:rsidP="002726D3">
      <w:pPr>
        <w:pStyle w:val="EndNoteBibliography"/>
        <w:spacing w:after="0"/>
        <w:ind w:left="720" w:hanging="720"/>
      </w:pPr>
      <w:r w:rsidRPr="002726D3">
        <w:t xml:space="preserve">Hunt, J. (1989) </w:t>
      </w:r>
      <w:r w:rsidRPr="002726D3">
        <w:rPr>
          <w:i/>
        </w:rPr>
        <w:t>In search of adventure</w:t>
      </w:r>
      <w:r w:rsidRPr="002726D3">
        <w:t>: Talbot Adair Press.</w:t>
      </w:r>
    </w:p>
    <w:p w14:paraId="05D9EFC4" w14:textId="00104D43" w:rsidR="002726D3" w:rsidRPr="002726D3" w:rsidRDefault="002726D3" w:rsidP="002726D3">
      <w:pPr>
        <w:pStyle w:val="EndNoteBibliography"/>
        <w:spacing w:after="0"/>
        <w:ind w:left="720" w:hanging="720"/>
      </w:pPr>
      <w:r w:rsidRPr="002726D3">
        <w:t xml:space="preserve">IMDI. (2022) </w:t>
      </w:r>
      <w:r w:rsidRPr="002726D3">
        <w:rPr>
          <w:i/>
        </w:rPr>
        <w:t>I naturen er alle velkomne [Everone is welcome in nature]</w:t>
      </w:r>
      <w:r w:rsidRPr="002726D3">
        <w:t xml:space="preserve">. Integrerings og mangfoldsdirektoratet [Directorate of integration and pluralism].  Retrieved from </w:t>
      </w:r>
      <w:hyperlink r:id="rId9" w:history="1">
        <w:r w:rsidRPr="002726D3">
          <w:rPr>
            <w:rStyle w:val="Hyperkobling"/>
          </w:rPr>
          <w:t>https://www.imdi.no/lar-fra-andre/i-naturen-er-alle-velkomne---en-inkluderende-informasjonskampanje-fra-dnt/</w:t>
        </w:r>
      </w:hyperlink>
    </w:p>
    <w:p w14:paraId="2FCA2304" w14:textId="4E48212A" w:rsidR="002726D3" w:rsidRPr="002726D3" w:rsidRDefault="002726D3" w:rsidP="002726D3">
      <w:pPr>
        <w:pStyle w:val="EndNoteBibliography"/>
        <w:spacing w:after="0"/>
        <w:ind w:left="720" w:hanging="720"/>
      </w:pPr>
      <w:r w:rsidRPr="002726D3">
        <w:t xml:space="preserve">Kantar. (2020) </w:t>
      </w:r>
      <w:r w:rsidRPr="002726D3">
        <w:rPr>
          <w:i/>
        </w:rPr>
        <w:t>Nordmenns holdninger og atferd i natur- og miljøvernspørsmål [Norwegian attitudes and behaviour towards nature and the environment]</w:t>
      </w:r>
      <w:r w:rsidRPr="002726D3">
        <w:t xml:space="preserve">.  Retrieved from </w:t>
      </w:r>
      <w:hyperlink r:id="rId10" w:history="1">
        <w:r w:rsidRPr="002726D3">
          <w:rPr>
            <w:rStyle w:val="Hyperkobling"/>
          </w:rPr>
          <w:t>https://norskfriluftsliv.no/wp-content/uploads/2020/11/Natur-og-miljobarometeret-2020-31.10.2020.pdf</w:t>
        </w:r>
      </w:hyperlink>
    </w:p>
    <w:p w14:paraId="4ACA85BD" w14:textId="77777777" w:rsidR="002726D3" w:rsidRPr="002726D3" w:rsidRDefault="002726D3" w:rsidP="002726D3">
      <w:pPr>
        <w:pStyle w:val="EndNoteBibliography"/>
        <w:spacing w:after="0"/>
        <w:ind w:left="720" w:hanging="720"/>
      </w:pPr>
      <w:r w:rsidRPr="002726D3">
        <w:t xml:space="preserve">Knight, S. (2018) 'Forest school in the United Kingdom'. In </w:t>
      </w:r>
      <w:r w:rsidRPr="002726D3">
        <w:rPr>
          <w:i/>
        </w:rPr>
        <w:t>WHAT TITLE?</w:t>
      </w:r>
      <w:r w:rsidRPr="002726D3">
        <w:t xml:space="preserve"> (pp. 244-250).</w:t>
      </w:r>
    </w:p>
    <w:p w14:paraId="7387FA68" w14:textId="77777777" w:rsidR="002726D3" w:rsidRPr="002726D3" w:rsidRDefault="002726D3" w:rsidP="002726D3">
      <w:pPr>
        <w:pStyle w:val="EndNoteBibliography"/>
        <w:spacing w:after="0"/>
        <w:ind w:left="720" w:hanging="720"/>
      </w:pPr>
      <w:r w:rsidRPr="002726D3">
        <w:t xml:space="preserve">Large, J., &amp; Schilar, H. (2018) 'Understanding the meanings and interpretations of adventure experiences: The perspectives of multiday hikers'. </w:t>
      </w:r>
      <w:r w:rsidRPr="002726D3">
        <w:rPr>
          <w:i/>
        </w:rPr>
        <w:t xml:space="preserve">Scandinavian Journal of Hospitality and Tourism, </w:t>
      </w:r>
      <w:r w:rsidRPr="002726D3">
        <w:t>18(4), pp.  330-342. doi:10.1080/15022250.2018.1522724</w:t>
      </w:r>
    </w:p>
    <w:p w14:paraId="3B570C96" w14:textId="77777777" w:rsidR="002726D3" w:rsidRPr="002726D3" w:rsidRDefault="002726D3" w:rsidP="002726D3">
      <w:pPr>
        <w:pStyle w:val="EndNoteBibliography"/>
        <w:spacing w:after="0"/>
        <w:ind w:left="720" w:hanging="720"/>
      </w:pPr>
      <w:r w:rsidRPr="002726D3">
        <w:t xml:space="preserve">Leather, M. (2018) 'A critique of “Forest School” or something lost in translation'. </w:t>
      </w:r>
      <w:r w:rsidRPr="002726D3">
        <w:rPr>
          <w:i/>
        </w:rPr>
        <w:t xml:space="preserve">Journal of Outdoor and Environmental Education, </w:t>
      </w:r>
      <w:r w:rsidRPr="002726D3">
        <w:t>21(1), pp.  5-18. doi:10.1007/s42322-017-0006-1</w:t>
      </w:r>
    </w:p>
    <w:p w14:paraId="052B3817" w14:textId="77777777" w:rsidR="002726D3" w:rsidRPr="002726D3" w:rsidRDefault="002726D3" w:rsidP="002726D3">
      <w:pPr>
        <w:pStyle w:val="EndNoteBibliography"/>
        <w:spacing w:after="0"/>
        <w:ind w:left="720" w:hanging="720"/>
      </w:pPr>
      <w:r w:rsidRPr="002726D3">
        <w:t xml:space="preserve">Loynes, C. (1998) 'Adventure in a bun '. </w:t>
      </w:r>
      <w:r w:rsidRPr="002726D3">
        <w:rPr>
          <w:i/>
        </w:rPr>
        <w:t xml:space="preserve">Journal of Experiential Education, </w:t>
      </w:r>
      <w:r w:rsidRPr="002726D3">
        <w:t xml:space="preserve">21(1), pp.  35-39. </w:t>
      </w:r>
    </w:p>
    <w:p w14:paraId="7C0A878A" w14:textId="77777777" w:rsidR="002726D3" w:rsidRPr="002726D3" w:rsidRDefault="002726D3" w:rsidP="002726D3">
      <w:pPr>
        <w:pStyle w:val="EndNoteBibliography"/>
        <w:spacing w:after="0"/>
        <w:ind w:left="720" w:hanging="720"/>
      </w:pPr>
      <w:r w:rsidRPr="002726D3">
        <w:t xml:space="preserve">Loynes, C. (2002) 'The generative paradigm'. </w:t>
      </w:r>
      <w:r w:rsidRPr="002726D3">
        <w:rPr>
          <w:i/>
        </w:rPr>
        <w:t xml:space="preserve">Journal of Adventure Education &amp; Outdoor Learning, </w:t>
      </w:r>
      <w:r w:rsidRPr="002726D3">
        <w:t>2(2), pp.  113-125. doi:10.1080/14729670285200221</w:t>
      </w:r>
    </w:p>
    <w:p w14:paraId="5B4AA588" w14:textId="77777777" w:rsidR="002726D3" w:rsidRPr="002726D3" w:rsidRDefault="002726D3" w:rsidP="002726D3">
      <w:pPr>
        <w:pStyle w:val="EndNoteBibliography"/>
        <w:spacing w:after="0"/>
        <w:ind w:left="720" w:hanging="720"/>
      </w:pPr>
      <w:r w:rsidRPr="002726D3">
        <w:t xml:space="preserve">Loynes, C. (2008) 'Social Reform, Militarism and Other Historical Influences on the Practice of Outdoor Education in Youth Work'. In P. Becker &amp; J. Schirp (Eds.) </w:t>
      </w:r>
      <w:r w:rsidRPr="002726D3">
        <w:rPr>
          <w:i/>
        </w:rPr>
        <w:t>Other Ways of Learning</w:t>
      </w:r>
      <w:r w:rsidRPr="002726D3">
        <w:t>. Germany: BSJE.</w:t>
      </w:r>
    </w:p>
    <w:p w14:paraId="4CDDD5F3" w14:textId="77777777" w:rsidR="002726D3" w:rsidRPr="002726D3" w:rsidRDefault="002726D3" w:rsidP="002726D3">
      <w:pPr>
        <w:pStyle w:val="EndNoteBibliography"/>
        <w:spacing w:after="0"/>
        <w:ind w:left="720" w:hanging="720"/>
      </w:pPr>
      <w:r w:rsidRPr="002726D3">
        <w:t xml:space="preserve">Loynes, C. (2013) 'Globalization, the market and outdoor adventure'. In E. C. J. Pike &amp; S. Beames (Eds.) </w:t>
      </w:r>
      <w:r w:rsidRPr="002726D3">
        <w:rPr>
          <w:i/>
        </w:rPr>
        <w:t>Outdoor Adventure and Social Theory</w:t>
      </w:r>
      <w:r w:rsidRPr="002726D3">
        <w:t xml:space="preserve"> (pp. 134-145). London: Routledge.</w:t>
      </w:r>
    </w:p>
    <w:p w14:paraId="313AF126" w14:textId="77777777" w:rsidR="002726D3" w:rsidRPr="002726D3" w:rsidRDefault="002726D3" w:rsidP="002726D3">
      <w:pPr>
        <w:pStyle w:val="EndNoteBibliography"/>
        <w:spacing w:after="0"/>
        <w:ind w:left="720" w:hanging="720"/>
      </w:pPr>
      <w:r w:rsidRPr="002726D3">
        <w:t xml:space="preserve">Løvoll, H. S. (2020) 'Experiential learning in the outdoors. The Norwegian tradition'. In J. Parry &amp; P. Allison (Eds.) </w:t>
      </w:r>
      <w:r w:rsidRPr="002726D3">
        <w:rPr>
          <w:i/>
        </w:rPr>
        <w:t>Experiential Learning and Outdoor Education: Traditions of Practice and Philosophical Perspectives</w:t>
      </w:r>
      <w:r w:rsidRPr="002726D3">
        <w:t xml:space="preserve"> (pp. 19-27). London and NY: Routledge.</w:t>
      </w:r>
    </w:p>
    <w:p w14:paraId="656EF9D5" w14:textId="77777777" w:rsidR="002726D3" w:rsidRPr="002726D3" w:rsidRDefault="002726D3" w:rsidP="002726D3">
      <w:pPr>
        <w:pStyle w:val="EndNoteBibliography"/>
        <w:spacing w:after="0"/>
        <w:ind w:left="720" w:hanging="720"/>
      </w:pPr>
      <w:r w:rsidRPr="002726D3">
        <w:t xml:space="preserve">Nicol, R. (2002a) 'Outdoor education: Research topic or universal value? Part one'. </w:t>
      </w:r>
      <w:r w:rsidRPr="002726D3">
        <w:rPr>
          <w:i/>
        </w:rPr>
        <w:t xml:space="preserve">Journal of Adventure Education and Outdoor Learning, </w:t>
      </w:r>
      <w:r w:rsidRPr="002726D3">
        <w:t>2(1), pp.  29-41. doi:10.1080/14729670285200141</w:t>
      </w:r>
    </w:p>
    <w:p w14:paraId="15C6EA11" w14:textId="77777777" w:rsidR="002726D3" w:rsidRPr="002726D3" w:rsidRDefault="002726D3" w:rsidP="002726D3">
      <w:pPr>
        <w:pStyle w:val="EndNoteBibliography"/>
        <w:spacing w:after="0"/>
        <w:ind w:left="720" w:hanging="720"/>
      </w:pPr>
      <w:r w:rsidRPr="002726D3">
        <w:t xml:space="preserve">Nicol, R. (2002b) 'Outdoor education: Research topic or universal value? Part Two'. </w:t>
      </w:r>
      <w:r w:rsidRPr="002726D3">
        <w:rPr>
          <w:i/>
        </w:rPr>
        <w:t xml:space="preserve">Journal of Adventure Education and Outdoor Learning, </w:t>
      </w:r>
      <w:r w:rsidRPr="002726D3">
        <w:t>2(2), pp.  85-99. doi:10.1080/14729670285200201</w:t>
      </w:r>
    </w:p>
    <w:p w14:paraId="3EA2E233" w14:textId="77777777" w:rsidR="002726D3" w:rsidRPr="002726D3" w:rsidRDefault="002726D3" w:rsidP="002726D3">
      <w:pPr>
        <w:pStyle w:val="EndNoteBibliography"/>
        <w:spacing w:after="0"/>
        <w:ind w:left="720" w:hanging="720"/>
      </w:pPr>
      <w:r w:rsidRPr="002726D3">
        <w:t xml:space="preserve">Nicol, R. (2003) 'Outdoor education: Research topic or universal value? Part three'. </w:t>
      </w:r>
      <w:r w:rsidRPr="002726D3">
        <w:rPr>
          <w:i/>
        </w:rPr>
        <w:t xml:space="preserve">Journal of Adventure Education and Outdoor Learning, </w:t>
      </w:r>
      <w:r w:rsidRPr="002726D3">
        <w:t>3(1), pp.  11-27. doi:10.1080/14729670385200211</w:t>
      </w:r>
    </w:p>
    <w:p w14:paraId="68BE9BA6" w14:textId="0C6919AF" w:rsidR="002726D3" w:rsidRPr="002726D3" w:rsidRDefault="002726D3" w:rsidP="002726D3">
      <w:pPr>
        <w:pStyle w:val="EndNoteBibliography"/>
        <w:spacing w:after="0"/>
        <w:ind w:left="720" w:hanging="720"/>
      </w:pPr>
      <w:r w:rsidRPr="002726D3">
        <w:t>Nord, B. A. (2020). Hyttedrømmen som spiser natur.</w:t>
      </w:r>
      <w:r w:rsidRPr="002726D3">
        <w:rPr>
          <w:i/>
        </w:rPr>
        <w:t xml:space="preserve"> nrk.no</w:t>
      </w:r>
      <w:r w:rsidRPr="002726D3">
        <w:t xml:space="preserve">. Retrieved from </w:t>
      </w:r>
      <w:hyperlink r:id="rId11" w:history="1">
        <w:r w:rsidRPr="002726D3">
          <w:rPr>
            <w:rStyle w:val="Hyperkobling"/>
          </w:rPr>
          <w:t>https://www.nrk.no/klima/xl/hyttedrommen-som-spiser-natur-1.15017165</w:t>
        </w:r>
      </w:hyperlink>
      <w:r w:rsidRPr="002726D3">
        <w:t xml:space="preserve"> 8.11.22: 8.11.22.</w:t>
      </w:r>
    </w:p>
    <w:p w14:paraId="1FEE11CD" w14:textId="233597F0" w:rsidR="002726D3" w:rsidRPr="002726D3" w:rsidRDefault="002726D3" w:rsidP="002726D3">
      <w:pPr>
        <w:pStyle w:val="EndNoteBibliography"/>
        <w:spacing w:after="0"/>
        <w:ind w:left="720" w:hanging="720"/>
      </w:pPr>
      <w:r w:rsidRPr="002726D3">
        <w:t xml:space="preserve">OF. (2021) </w:t>
      </w:r>
      <w:r w:rsidRPr="002726D3">
        <w:rPr>
          <w:i/>
        </w:rPr>
        <w:t>2021 Outdoor particiaption trend report</w:t>
      </w:r>
      <w:r w:rsidRPr="002726D3">
        <w:t xml:space="preserve">. Outdoor Foundation, USA.  Retrieved from </w:t>
      </w:r>
      <w:hyperlink r:id="rId12" w:history="1">
        <w:r w:rsidRPr="002726D3">
          <w:rPr>
            <w:rStyle w:val="Hyperkobling"/>
          </w:rPr>
          <w:t>https://outdoorindustry.org/wp-content/uploads/2015/03/2021-Outdoor-Participation-Trends-Report.pdf</w:t>
        </w:r>
      </w:hyperlink>
    </w:p>
    <w:p w14:paraId="76F18271" w14:textId="0C32FE87" w:rsidR="002726D3" w:rsidRPr="002726D3" w:rsidRDefault="002726D3" w:rsidP="002726D3">
      <w:pPr>
        <w:pStyle w:val="EndNoteBibliography"/>
        <w:spacing w:after="0"/>
        <w:ind w:left="720" w:hanging="720"/>
      </w:pPr>
      <w:r w:rsidRPr="002726D3">
        <w:t xml:space="preserve">ONS. (2021) </w:t>
      </w:r>
      <w:r w:rsidRPr="002726D3">
        <w:rPr>
          <w:i/>
        </w:rPr>
        <w:t>How has lockdown changed your relationship with nature</w:t>
      </w:r>
      <w:r w:rsidRPr="002726D3">
        <w:t xml:space="preserve">. Office for national statistics.  Retrieved from </w:t>
      </w:r>
      <w:hyperlink r:id="rId13" w:history="1">
        <w:r w:rsidRPr="002726D3">
          <w:rPr>
            <w:rStyle w:val="Hyperkobling"/>
          </w:rPr>
          <w:t>https://www.ons.gov.uk/economy/environmentalaccounts/articles/howhaslockdownchangedourrelationshipwithnature/2021-04-26</w:t>
        </w:r>
      </w:hyperlink>
    </w:p>
    <w:p w14:paraId="13A50466" w14:textId="77777777" w:rsidR="002726D3" w:rsidRPr="002726D3" w:rsidRDefault="002726D3" w:rsidP="002726D3">
      <w:pPr>
        <w:pStyle w:val="EndNoteBibliography"/>
        <w:spacing w:after="0"/>
        <w:ind w:left="720" w:hanging="720"/>
      </w:pPr>
      <w:r w:rsidRPr="002726D3">
        <w:t xml:space="preserve">Pedersen Gurholt, K. (2008) 'Norwegian friluftsliv and ideals of becoming an ‘educated man’'. </w:t>
      </w:r>
      <w:r w:rsidRPr="002726D3">
        <w:rPr>
          <w:i/>
        </w:rPr>
        <w:t xml:space="preserve">Journal of Adventure Education and Outdoor Learning, </w:t>
      </w:r>
      <w:r w:rsidRPr="002726D3">
        <w:t>8(1), pp.  55-70. doi:10.1080/14729670802097619</w:t>
      </w:r>
    </w:p>
    <w:p w14:paraId="12192237" w14:textId="77777777" w:rsidR="002726D3" w:rsidRPr="002726D3" w:rsidRDefault="002726D3" w:rsidP="002726D3">
      <w:pPr>
        <w:pStyle w:val="EndNoteBibliography"/>
        <w:spacing w:after="0"/>
        <w:ind w:left="720" w:hanging="720"/>
      </w:pPr>
      <w:r w:rsidRPr="002726D3">
        <w:lastRenderedPageBreak/>
        <w:t xml:space="preserve">Pike, E. C. J., &amp; Beames, S. (2013a) 'Conclusion on outdoor adventure and social theory'. In E. C. J. Pike &amp; S. Beames (Eds.) </w:t>
      </w:r>
      <w:r w:rsidRPr="002726D3">
        <w:rPr>
          <w:i/>
        </w:rPr>
        <w:t>Outdoor Adventure and Social Theory</w:t>
      </w:r>
      <w:r w:rsidRPr="002726D3">
        <w:t xml:space="preserve"> (pp. 158-163). London: Routledge.</w:t>
      </w:r>
    </w:p>
    <w:p w14:paraId="3EC99C6E" w14:textId="77777777" w:rsidR="002726D3" w:rsidRPr="002726D3" w:rsidRDefault="002726D3" w:rsidP="002726D3">
      <w:pPr>
        <w:pStyle w:val="EndNoteBibliography"/>
        <w:spacing w:after="0"/>
        <w:ind w:left="720" w:hanging="720"/>
      </w:pPr>
      <w:r w:rsidRPr="002726D3">
        <w:t xml:space="preserve">Pike, E. C. J., &amp; Beames, S. (2013b) 'Outdoor Adventure and Social Theory'. In E. C. J. Pike &amp; S. Beames (Eds.) </w:t>
      </w:r>
      <w:r w:rsidRPr="002726D3">
        <w:rPr>
          <w:i/>
        </w:rPr>
        <w:t>Outdoor Adventure and Social Theory</w:t>
      </w:r>
      <w:r w:rsidRPr="002726D3">
        <w:t xml:space="preserve"> (pp. 1-8). London: Routledge.</w:t>
      </w:r>
    </w:p>
    <w:p w14:paraId="7C079935" w14:textId="77777777" w:rsidR="002726D3" w:rsidRPr="002726D3" w:rsidRDefault="002726D3" w:rsidP="002726D3">
      <w:pPr>
        <w:pStyle w:val="EndNoteBibliography"/>
        <w:spacing w:after="0"/>
        <w:ind w:left="720" w:hanging="720"/>
      </w:pPr>
      <w:r w:rsidRPr="002726D3">
        <w:t xml:space="preserve">Pike, E. C. J., &amp; Weinstock, J. (2013) 'Identity politics in the outdoor adventure Environment'. In E. C. J. Pike &amp; S. Beames (Eds.) </w:t>
      </w:r>
      <w:r w:rsidRPr="002726D3">
        <w:rPr>
          <w:i/>
        </w:rPr>
        <w:t>Outdoor Adventure and Social Theory</w:t>
      </w:r>
      <w:r w:rsidRPr="002726D3">
        <w:t xml:space="preserve"> (pp. 124-133). London: Routledge.</w:t>
      </w:r>
    </w:p>
    <w:p w14:paraId="32AB0983" w14:textId="77777777" w:rsidR="002726D3" w:rsidRPr="002726D3" w:rsidRDefault="002726D3" w:rsidP="002726D3">
      <w:pPr>
        <w:pStyle w:val="EndNoteBibliography"/>
        <w:spacing w:after="0"/>
        <w:ind w:left="720" w:hanging="720"/>
      </w:pPr>
      <w:r w:rsidRPr="002726D3">
        <w:t xml:space="preserve">Quay, J., &amp; Seaman, J. (2016) 'Outdoor studies and a sound philosophy of experience'. In B. Humberstone, H. Prince, &amp; K. A. Henderson (Eds.) </w:t>
      </w:r>
      <w:r w:rsidRPr="002726D3">
        <w:rPr>
          <w:i/>
        </w:rPr>
        <w:t>Routledge international handbook of outdoor studies</w:t>
      </w:r>
      <w:r w:rsidRPr="002726D3">
        <w:t>. Milton Park &amp; NY: Routledge.</w:t>
      </w:r>
    </w:p>
    <w:p w14:paraId="0D77097F" w14:textId="77777777" w:rsidR="002726D3" w:rsidRPr="002726D3" w:rsidRDefault="002726D3" w:rsidP="002726D3">
      <w:pPr>
        <w:pStyle w:val="EndNoteBibliography"/>
        <w:spacing w:after="0"/>
        <w:ind w:left="720" w:hanging="720"/>
      </w:pPr>
      <w:r w:rsidRPr="002726D3">
        <w:t xml:space="preserve">Rawles, K. (2013) 'Outdoor Adventure in a carbon-light era'. In E. C. J. Pike &amp; S. Beames (Eds.) </w:t>
      </w:r>
      <w:r w:rsidRPr="002726D3">
        <w:rPr>
          <w:i/>
        </w:rPr>
        <w:t>Outdoor Adventure and Social Theory</w:t>
      </w:r>
      <w:r w:rsidRPr="002726D3">
        <w:t xml:space="preserve"> (pp. 146-157). London: Routledge.</w:t>
      </w:r>
    </w:p>
    <w:p w14:paraId="41509650" w14:textId="7186D726" w:rsidR="002726D3" w:rsidRPr="002726D3" w:rsidRDefault="002726D3" w:rsidP="002726D3">
      <w:pPr>
        <w:pStyle w:val="EndNoteBibliography"/>
        <w:spacing w:after="0"/>
        <w:ind w:left="720" w:hanging="720"/>
      </w:pPr>
      <w:r w:rsidRPr="002726D3">
        <w:t xml:space="preserve">The right to roam is the right to reconnect. (undated). Retrieved from </w:t>
      </w:r>
      <w:hyperlink r:id="rId14" w:history="1">
        <w:r w:rsidRPr="002726D3">
          <w:rPr>
            <w:rStyle w:val="Hyperkobling"/>
          </w:rPr>
          <w:t>https://www.righttoroam.org.uk</w:t>
        </w:r>
      </w:hyperlink>
      <w:r w:rsidRPr="002726D3">
        <w:t xml:space="preserve"> Read 8.11.22.</w:t>
      </w:r>
    </w:p>
    <w:p w14:paraId="50D537EE" w14:textId="77777777" w:rsidR="002726D3" w:rsidRPr="002726D3" w:rsidRDefault="002726D3" w:rsidP="002726D3">
      <w:pPr>
        <w:pStyle w:val="EndNoteBibliography"/>
        <w:spacing w:after="0"/>
        <w:ind w:left="720" w:hanging="720"/>
      </w:pPr>
      <w:r w:rsidRPr="002726D3">
        <w:t xml:space="preserve">Robbins, D. (1987) 'Sport, Hegemony and the Middle Class; the Victorian Mountaineers'. </w:t>
      </w:r>
      <w:r w:rsidRPr="002726D3">
        <w:rPr>
          <w:i/>
        </w:rPr>
        <w:t xml:space="preserve">Culture &amp; Society, </w:t>
      </w:r>
      <w:r w:rsidRPr="002726D3">
        <w:t xml:space="preserve">4, pp.  579-601. </w:t>
      </w:r>
    </w:p>
    <w:p w14:paraId="09A9299B" w14:textId="77777777" w:rsidR="002726D3" w:rsidRPr="002726D3" w:rsidRDefault="002726D3" w:rsidP="002726D3">
      <w:pPr>
        <w:pStyle w:val="EndNoteBibliography"/>
        <w:spacing w:after="0"/>
        <w:ind w:left="720" w:hanging="720"/>
      </w:pPr>
      <w:r w:rsidRPr="002726D3">
        <w:t xml:space="preserve">Roberts, J. (2012) </w:t>
      </w:r>
      <w:r w:rsidRPr="002726D3">
        <w:rPr>
          <w:i/>
        </w:rPr>
        <w:t>Beyond learning by doing. Theoretical currents in experiential education</w:t>
      </w:r>
      <w:r w:rsidRPr="002726D3">
        <w:t>. NY &amp; London: Routledge.</w:t>
      </w:r>
    </w:p>
    <w:p w14:paraId="59FE1767" w14:textId="77777777" w:rsidR="002726D3" w:rsidRPr="002726D3" w:rsidRDefault="002726D3" w:rsidP="002726D3">
      <w:pPr>
        <w:pStyle w:val="EndNoteBibliography"/>
        <w:spacing w:after="0"/>
        <w:ind w:left="720" w:hanging="720"/>
      </w:pPr>
      <w:r w:rsidRPr="002726D3">
        <w:t xml:space="preserve">Rowbotham, J., &amp; Stevenson, K. (2003) </w:t>
      </w:r>
      <w:r w:rsidRPr="002726D3">
        <w:rPr>
          <w:i/>
        </w:rPr>
        <w:t>Behaving badly: Social panic and Moral Outrage - Victorian and Modern Parallels</w:t>
      </w:r>
      <w:r w:rsidRPr="002726D3">
        <w:t>. Aldershot: Ashgate.</w:t>
      </w:r>
    </w:p>
    <w:p w14:paraId="7D317FE0" w14:textId="77777777" w:rsidR="002726D3" w:rsidRPr="002726D3" w:rsidRDefault="002726D3" w:rsidP="002726D3">
      <w:pPr>
        <w:pStyle w:val="EndNoteBibliography"/>
        <w:spacing w:after="0"/>
        <w:ind w:left="720" w:hanging="720"/>
      </w:pPr>
      <w:r w:rsidRPr="002726D3">
        <w:t xml:space="preserve">Sundin, J., &amp; Willner, S. (2007) </w:t>
      </w:r>
      <w:r w:rsidRPr="002726D3">
        <w:rPr>
          <w:i/>
        </w:rPr>
        <w:t>Social Change and Health in Sweden</w:t>
      </w:r>
      <w:r w:rsidRPr="002726D3">
        <w:t>. Solna: Institute of Public Health.</w:t>
      </w:r>
    </w:p>
    <w:p w14:paraId="7B7E4B95" w14:textId="77777777" w:rsidR="002726D3" w:rsidRPr="002726D3" w:rsidRDefault="002726D3" w:rsidP="002726D3">
      <w:pPr>
        <w:pStyle w:val="EndNoteBibliography"/>
        <w:spacing w:after="0"/>
        <w:ind w:left="720" w:hanging="720"/>
      </w:pPr>
      <w:r w:rsidRPr="002726D3">
        <w:t xml:space="preserve">Valkonen, J., &amp; Valkonen, S. (2014) 'Contesting the Nature Relations of Sámi Culture'. </w:t>
      </w:r>
      <w:r w:rsidRPr="002726D3">
        <w:rPr>
          <w:i/>
        </w:rPr>
        <w:t xml:space="preserve">Acta Borealia, </w:t>
      </w:r>
      <w:r w:rsidRPr="002726D3">
        <w:t>31, pp.  25-40. doi:10.1080/08003831.2014.905010</w:t>
      </w:r>
    </w:p>
    <w:p w14:paraId="4936910A" w14:textId="77777777" w:rsidR="002726D3" w:rsidRPr="002726D3" w:rsidRDefault="002726D3" w:rsidP="002726D3">
      <w:pPr>
        <w:pStyle w:val="EndNoteBibliography"/>
        <w:spacing w:after="0"/>
        <w:ind w:left="720" w:hanging="720"/>
      </w:pPr>
      <w:r w:rsidRPr="002726D3">
        <w:t xml:space="preserve">Varley, P. (2013) 'Max Weber: Rationalization and New Realms of the Commodity Form'. In E. C. J. Pike &amp; S. Beames (Eds.) </w:t>
      </w:r>
      <w:r w:rsidRPr="002726D3">
        <w:rPr>
          <w:i/>
        </w:rPr>
        <w:t>Outdoor Adventure and Social Theory</w:t>
      </w:r>
      <w:r w:rsidRPr="002726D3">
        <w:t xml:space="preserve"> (pp. 33-41). London: Routledge.</w:t>
      </w:r>
    </w:p>
    <w:p w14:paraId="6E2335AA" w14:textId="77777777" w:rsidR="002726D3" w:rsidRPr="002726D3" w:rsidRDefault="002726D3" w:rsidP="002726D3">
      <w:pPr>
        <w:pStyle w:val="EndNoteBibliography"/>
        <w:spacing w:after="0"/>
        <w:ind w:left="720" w:hanging="720"/>
      </w:pPr>
      <w:r w:rsidRPr="002726D3">
        <w:t xml:space="preserve">Westskog, H., Aase, T. H., &amp; Leikanger, I. (2021) 'The Norwegian trekking association: Conditions for its continued existence with new tourism patterns'. </w:t>
      </w:r>
      <w:r w:rsidRPr="002726D3">
        <w:rPr>
          <w:i/>
        </w:rPr>
        <w:t xml:space="preserve">Scandinavian Journal of Hospitality and Tourism, </w:t>
      </w:r>
      <w:r w:rsidRPr="002726D3">
        <w:t>21(3), pp.  341-359. doi:10.1080/15022250.2021.1913219</w:t>
      </w:r>
    </w:p>
    <w:p w14:paraId="2E8E7C38" w14:textId="77777777" w:rsidR="002726D3" w:rsidRPr="002726D3" w:rsidRDefault="002726D3" w:rsidP="002726D3">
      <w:pPr>
        <w:pStyle w:val="EndNoteBibliography"/>
        <w:spacing w:after="0"/>
        <w:ind w:left="720" w:hanging="720"/>
      </w:pPr>
      <w:r w:rsidRPr="002726D3">
        <w:t xml:space="preserve">Williams, R. (1986) </w:t>
      </w:r>
      <w:r w:rsidRPr="002726D3">
        <w:rPr>
          <w:i/>
        </w:rPr>
        <w:t>Marxism and Literature</w:t>
      </w:r>
      <w:r w:rsidRPr="002726D3">
        <w:t>. Oxford and NY: Oxford University Press.</w:t>
      </w:r>
    </w:p>
    <w:p w14:paraId="045CB7D3" w14:textId="77777777" w:rsidR="002726D3" w:rsidRPr="002726D3" w:rsidRDefault="002726D3" w:rsidP="002726D3">
      <w:pPr>
        <w:pStyle w:val="EndNoteBibliography"/>
        <w:spacing w:after="0"/>
        <w:ind w:left="720" w:hanging="720"/>
      </w:pPr>
      <w:r w:rsidRPr="002726D3">
        <w:t xml:space="preserve">Wurdinger, S. D. (1997) </w:t>
      </w:r>
      <w:r w:rsidRPr="002726D3">
        <w:rPr>
          <w:i/>
        </w:rPr>
        <w:t>Philosophical issues in adventure education</w:t>
      </w:r>
      <w:r w:rsidRPr="002726D3">
        <w:t>. Dubuque: Kendall/Hunt.</w:t>
      </w:r>
    </w:p>
    <w:p w14:paraId="7594CFCC" w14:textId="77777777" w:rsidR="002726D3" w:rsidRPr="002726D3" w:rsidRDefault="002726D3" w:rsidP="002726D3">
      <w:pPr>
        <w:pStyle w:val="EndNoteBibliography"/>
        <w:ind w:left="720" w:hanging="720"/>
      </w:pPr>
      <w:r w:rsidRPr="002726D3">
        <w:t xml:space="preserve">Ytreberg, E. (2022) </w:t>
      </w:r>
      <w:r w:rsidRPr="002726D3">
        <w:rPr>
          <w:i/>
        </w:rPr>
        <w:t>Media and Events in History</w:t>
      </w:r>
      <w:r w:rsidRPr="002726D3">
        <w:t>. Cambridge: Polity.</w:t>
      </w:r>
    </w:p>
    <w:p w14:paraId="30555ED9" w14:textId="7404C209" w:rsidR="002569CB" w:rsidRPr="002569CB" w:rsidRDefault="00FA0DA5" w:rsidP="00AF1D76">
      <w:pPr>
        <w:rPr>
          <w:lang w:val="en-GB"/>
        </w:rPr>
      </w:pPr>
      <w:r>
        <w:rPr>
          <w:lang w:val="en-GB"/>
        </w:rPr>
        <w:fldChar w:fldCharType="end"/>
      </w:r>
    </w:p>
    <w:sectPr w:rsidR="002569CB" w:rsidRPr="002569CB">
      <w:headerReference w:type="default" r:id="rId15"/>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0CCD3D" w14:textId="77777777" w:rsidR="00745AB6" w:rsidRDefault="00745AB6" w:rsidP="003F0665">
      <w:pPr>
        <w:spacing w:after="0" w:line="240" w:lineRule="auto"/>
      </w:pPr>
      <w:r>
        <w:separator/>
      </w:r>
    </w:p>
  </w:endnote>
  <w:endnote w:type="continuationSeparator" w:id="0">
    <w:p w14:paraId="6527F19A" w14:textId="77777777" w:rsidR="00745AB6" w:rsidRDefault="00745AB6" w:rsidP="003F06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Plantin">
    <w:altName w:val="Cambria"/>
    <w:panose1 w:val="00000000000000000000"/>
    <w:charset w:val="00"/>
    <w:family w:val="roman"/>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47A13A" w14:textId="77777777" w:rsidR="00745AB6" w:rsidRDefault="00745AB6" w:rsidP="003F0665">
      <w:pPr>
        <w:spacing w:after="0" w:line="240" w:lineRule="auto"/>
      </w:pPr>
      <w:r>
        <w:separator/>
      </w:r>
    </w:p>
  </w:footnote>
  <w:footnote w:type="continuationSeparator" w:id="0">
    <w:p w14:paraId="565F475F" w14:textId="77777777" w:rsidR="00745AB6" w:rsidRDefault="00745AB6" w:rsidP="003F06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2376163"/>
      <w:docPartObj>
        <w:docPartGallery w:val="Page Numbers (Top of Page)"/>
        <w:docPartUnique/>
      </w:docPartObj>
    </w:sdtPr>
    <w:sdtEndPr/>
    <w:sdtContent>
      <w:p w14:paraId="1ABBFF75" w14:textId="77777777" w:rsidR="00030F02" w:rsidRDefault="00030F02">
        <w:pPr>
          <w:pStyle w:val="Topptekst"/>
          <w:jc w:val="right"/>
        </w:pPr>
      </w:p>
      <w:p w14:paraId="3362247B" w14:textId="113AE04F" w:rsidR="003F0665" w:rsidRDefault="003F0665">
        <w:pPr>
          <w:pStyle w:val="Topptekst"/>
          <w:jc w:val="right"/>
        </w:pPr>
        <w:r>
          <w:fldChar w:fldCharType="begin"/>
        </w:r>
        <w:r>
          <w:instrText>PAGE   \* MERGEFORMAT</w:instrText>
        </w:r>
        <w:r>
          <w:fldChar w:fldCharType="separate"/>
        </w:r>
        <w:r>
          <w:t>2</w:t>
        </w:r>
        <w:r>
          <w:fldChar w:fldCharType="end"/>
        </w:r>
      </w:p>
    </w:sdtContent>
  </w:sdt>
  <w:p w14:paraId="654172FA" w14:textId="77777777" w:rsidR="003F0665" w:rsidRDefault="003F0665">
    <w:pPr>
      <w:pStyle w:val="Toppteks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3"/>
    <w:multiLevelType w:val="singleLevel"/>
    <w:tmpl w:val="3FC6F890"/>
    <w:lvl w:ilvl="0">
      <w:start w:val="1"/>
      <w:numFmt w:val="bullet"/>
      <w:pStyle w:val="Punktliste2"/>
      <w:lvlText w:val=""/>
      <w:lvlJc w:val="left"/>
      <w:pPr>
        <w:tabs>
          <w:tab w:val="num" w:pos="643"/>
        </w:tabs>
        <w:ind w:left="643" w:hanging="360"/>
      </w:pPr>
      <w:rPr>
        <w:rFonts w:ascii="Symbol" w:hAnsi="Symbol" w:hint="default"/>
      </w:rPr>
    </w:lvl>
  </w:abstractNum>
  <w:abstractNum w:abstractNumId="1" w15:restartNumberingAfterBreak="0">
    <w:nsid w:val="FFFFFF89"/>
    <w:multiLevelType w:val="singleLevel"/>
    <w:tmpl w:val="900203EA"/>
    <w:lvl w:ilvl="0">
      <w:start w:val="1"/>
      <w:numFmt w:val="bullet"/>
      <w:pStyle w:val="Punktliste"/>
      <w:lvlText w:val=""/>
      <w:lvlJc w:val="left"/>
      <w:pPr>
        <w:tabs>
          <w:tab w:val="num" w:pos="360"/>
        </w:tabs>
        <w:ind w:left="360" w:hanging="360"/>
      </w:pPr>
      <w:rPr>
        <w:rFonts w:ascii="Symbol" w:hAnsi="Symbol" w:hint="default"/>
      </w:rPr>
    </w:lvl>
  </w:abstractNum>
  <w:abstractNum w:abstractNumId="2" w15:restartNumberingAfterBreak="0">
    <w:nsid w:val="03E04EA5"/>
    <w:multiLevelType w:val="multilevel"/>
    <w:tmpl w:val="A224A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8A72137"/>
    <w:multiLevelType w:val="hybridMultilevel"/>
    <w:tmpl w:val="5D0E578C"/>
    <w:lvl w:ilvl="0" w:tplc="1D7ECDCA">
      <w:numFmt w:val="bullet"/>
      <w:lvlText w:val="-"/>
      <w:lvlJc w:val="left"/>
      <w:pPr>
        <w:ind w:left="720" w:hanging="360"/>
      </w:pPr>
      <w:rPr>
        <w:rFonts w:ascii="Calibri" w:eastAsia="Times New Roman" w:hAnsi="Calibri" w:cs="Calibri"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4" w15:restartNumberingAfterBreak="0">
    <w:nsid w:val="16CB3045"/>
    <w:multiLevelType w:val="multilevel"/>
    <w:tmpl w:val="E7EAB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7AA6629"/>
    <w:multiLevelType w:val="multilevel"/>
    <w:tmpl w:val="0DD29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8017AEA"/>
    <w:multiLevelType w:val="multilevel"/>
    <w:tmpl w:val="4CA4B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94A3247"/>
    <w:multiLevelType w:val="hybridMultilevel"/>
    <w:tmpl w:val="CC685294"/>
    <w:lvl w:ilvl="0" w:tplc="D5BE5B58">
      <w:numFmt w:val="bullet"/>
      <w:lvlText w:val="-"/>
      <w:lvlJc w:val="left"/>
      <w:pPr>
        <w:ind w:left="720" w:hanging="360"/>
      </w:pPr>
      <w:rPr>
        <w:rFonts w:ascii="Calibri" w:eastAsia="Times New Roman" w:hAnsi="Calibri" w:cs="Calibri"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8" w15:restartNumberingAfterBreak="0">
    <w:nsid w:val="3ACD106B"/>
    <w:multiLevelType w:val="multilevel"/>
    <w:tmpl w:val="3176C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B322D6D"/>
    <w:multiLevelType w:val="multilevel"/>
    <w:tmpl w:val="D37CE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EC2510E"/>
    <w:multiLevelType w:val="multilevel"/>
    <w:tmpl w:val="A340481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AA2350"/>
    <w:multiLevelType w:val="multilevel"/>
    <w:tmpl w:val="B998A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A392313"/>
    <w:multiLevelType w:val="multilevel"/>
    <w:tmpl w:val="79702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EE861A0"/>
    <w:multiLevelType w:val="hybridMultilevel"/>
    <w:tmpl w:val="3400620C"/>
    <w:lvl w:ilvl="0" w:tplc="6BAE6D3C">
      <w:numFmt w:val="bullet"/>
      <w:lvlText w:val="-"/>
      <w:lvlJc w:val="left"/>
      <w:pPr>
        <w:ind w:left="720" w:hanging="360"/>
      </w:pPr>
      <w:rPr>
        <w:rFonts w:ascii="Calibri" w:eastAsia="Times New Roman" w:hAnsi="Calibri" w:cs="Calibri"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14" w15:restartNumberingAfterBreak="0">
    <w:nsid w:val="55917046"/>
    <w:multiLevelType w:val="multilevel"/>
    <w:tmpl w:val="F796D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6B055A9"/>
    <w:multiLevelType w:val="multilevel"/>
    <w:tmpl w:val="15BC0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85929FD"/>
    <w:multiLevelType w:val="multilevel"/>
    <w:tmpl w:val="053E9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D334635"/>
    <w:multiLevelType w:val="hybridMultilevel"/>
    <w:tmpl w:val="5FE2B78A"/>
    <w:lvl w:ilvl="0" w:tplc="04140001">
      <w:start w:val="1"/>
      <w:numFmt w:val="bullet"/>
      <w:lvlText w:val=""/>
      <w:lvlJc w:val="left"/>
      <w:pPr>
        <w:ind w:left="1080" w:hanging="360"/>
      </w:pPr>
      <w:rPr>
        <w:rFonts w:ascii="Symbol" w:hAnsi="Symbol" w:hint="default"/>
      </w:rPr>
    </w:lvl>
    <w:lvl w:ilvl="1" w:tplc="04140003" w:tentative="1">
      <w:start w:val="1"/>
      <w:numFmt w:val="bullet"/>
      <w:lvlText w:val="o"/>
      <w:lvlJc w:val="left"/>
      <w:pPr>
        <w:ind w:left="1800" w:hanging="360"/>
      </w:pPr>
      <w:rPr>
        <w:rFonts w:ascii="Courier New" w:hAnsi="Courier New" w:cs="Courier New" w:hint="default"/>
      </w:rPr>
    </w:lvl>
    <w:lvl w:ilvl="2" w:tplc="04140005" w:tentative="1">
      <w:start w:val="1"/>
      <w:numFmt w:val="bullet"/>
      <w:lvlText w:val=""/>
      <w:lvlJc w:val="left"/>
      <w:pPr>
        <w:ind w:left="2520" w:hanging="360"/>
      </w:pPr>
      <w:rPr>
        <w:rFonts w:ascii="Wingdings" w:hAnsi="Wingdings" w:hint="default"/>
      </w:rPr>
    </w:lvl>
    <w:lvl w:ilvl="3" w:tplc="04140001" w:tentative="1">
      <w:start w:val="1"/>
      <w:numFmt w:val="bullet"/>
      <w:lvlText w:val=""/>
      <w:lvlJc w:val="left"/>
      <w:pPr>
        <w:ind w:left="3240" w:hanging="360"/>
      </w:pPr>
      <w:rPr>
        <w:rFonts w:ascii="Symbol" w:hAnsi="Symbol" w:hint="default"/>
      </w:rPr>
    </w:lvl>
    <w:lvl w:ilvl="4" w:tplc="04140003" w:tentative="1">
      <w:start w:val="1"/>
      <w:numFmt w:val="bullet"/>
      <w:lvlText w:val="o"/>
      <w:lvlJc w:val="left"/>
      <w:pPr>
        <w:ind w:left="3960" w:hanging="360"/>
      </w:pPr>
      <w:rPr>
        <w:rFonts w:ascii="Courier New" w:hAnsi="Courier New" w:cs="Courier New" w:hint="default"/>
      </w:rPr>
    </w:lvl>
    <w:lvl w:ilvl="5" w:tplc="04140005" w:tentative="1">
      <w:start w:val="1"/>
      <w:numFmt w:val="bullet"/>
      <w:lvlText w:val=""/>
      <w:lvlJc w:val="left"/>
      <w:pPr>
        <w:ind w:left="4680" w:hanging="360"/>
      </w:pPr>
      <w:rPr>
        <w:rFonts w:ascii="Wingdings" w:hAnsi="Wingdings" w:hint="default"/>
      </w:rPr>
    </w:lvl>
    <w:lvl w:ilvl="6" w:tplc="04140001" w:tentative="1">
      <w:start w:val="1"/>
      <w:numFmt w:val="bullet"/>
      <w:lvlText w:val=""/>
      <w:lvlJc w:val="left"/>
      <w:pPr>
        <w:ind w:left="5400" w:hanging="360"/>
      </w:pPr>
      <w:rPr>
        <w:rFonts w:ascii="Symbol" w:hAnsi="Symbol" w:hint="default"/>
      </w:rPr>
    </w:lvl>
    <w:lvl w:ilvl="7" w:tplc="04140003" w:tentative="1">
      <w:start w:val="1"/>
      <w:numFmt w:val="bullet"/>
      <w:lvlText w:val="o"/>
      <w:lvlJc w:val="left"/>
      <w:pPr>
        <w:ind w:left="6120" w:hanging="360"/>
      </w:pPr>
      <w:rPr>
        <w:rFonts w:ascii="Courier New" w:hAnsi="Courier New" w:cs="Courier New" w:hint="default"/>
      </w:rPr>
    </w:lvl>
    <w:lvl w:ilvl="8" w:tplc="04140005" w:tentative="1">
      <w:start w:val="1"/>
      <w:numFmt w:val="bullet"/>
      <w:lvlText w:val=""/>
      <w:lvlJc w:val="left"/>
      <w:pPr>
        <w:ind w:left="6840" w:hanging="360"/>
      </w:pPr>
      <w:rPr>
        <w:rFonts w:ascii="Wingdings" w:hAnsi="Wingdings" w:hint="default"/>
      </w:rPr>
    </w:lvl>
  </w:abstractNum>
  <w:abstractNum w:abstractNumId="18" w15:restartNumberingAfterBreak="0">
    <w:nsid w:val="5DB829BA"/>
    <w:multiLevelType w:val="multilevel"/>
    <w:tmpl w:val="EFA8A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90D2F0F"/>
    <w:multiLevelType w:val="multilevel"/>
    <w:tmpl w:val="003EA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97E31F2"/>
    <w:multiLevelType w:val="hybridMultilevel"/>
    <w:tmpl w:val="86447658"/>
    <w:lvl w:ilvl="0" w:tplc="024A5350">
      <w:start w:val="1"/>
      <w:numFmt w:val="upperRoman"/>
      <w:lvlText w:val="%1."/>
      <w:lvlJc w:val="left"/>
      <w:pPr>
        <w:ind w:left="1080" w:hanging="72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21" w15:restartNumberingAfterBreak="0">
    <w:nsid w:val="7A3B7FEB"/>
    <w:multiLevelType w:val="hybridMultilevel"/>
    <w:tmpl w:val="6A06CE68"/>
    <w:lvl w:ilvl="0" w:tplc="1E0E451A">
      <w:start w:val="2"/>
      <w:numFmt w:val="bullet"/>
      <w:lvlText w:val="-"/>
      <w:lvlJc w:val="left"/>
      <w:pPr>
        <w:ind w:left="720" w:hanging="360"/>
      </w:pPr>
      <w:rPr>
        <w:rFonts w:ascii="Calibri" w:eastAsia="Times New Roman" w:hAnsi="Calibri" w:cs="Calibri"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22" w15:restartNumberingAfterBreak="0">
    <w:nsid w:val="7D9D4B1E"/>
    <w:multiLevelType w:val="multilevel"/>
    <w:tmpl w:val="23E8B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0"/>
  </w:num>
  <w:num w:numId="2">
    <w:abstractNumId w:val="4"/>
  </w:num>
  <w:num w:numId="3">
    <w:abstractNumId w:val="5"/>
  </w:num>
  <w:num w:numId="4">
    <w:abstractNumId w:val="6"/>
  </w:num>
  <w:num w:numId="5">
    <w:abstractNumId w:val="17"/>
  </w:num>
  <w:num w:numId="6">
    <w:abstractNumId w:val="21"/>
  </w:num>
  <w:num w:numId="7">
    <w:abstractNumId w:val="16"/>
  </w:num>
  <w:num w:numId="8">
    <w:abstractNumId w:val="12"/>
  </w:num>
  <w:num w:numId="9">
    <w:abstractNumId w:val="11"/>
  </w:num>
  <w:num w:numId="10">
    <w:abstractNumId w:val="2"/>
  </w:num>
  <w:num w:numId="11">
    <w:abstractNumId w:val="22"/>
  </w:num>
  <w:num w:numId="12">
    <w:abstractNumId w:val="15"/>
  </w:num>
  <w:num w:numId="13">
    <w:abstractNumId w:val="8"/>
  </w:num>
  <w:num w:numId="14">
    <w:abstractNumId w:val="19"/>
  </w:num>
  <w:num w:numId="15">
    <w:abstractNumId w:val="9"/>
  </w:num>
  <w:num w:numId="16">
    <w:abstractNumId w:val="14"/>
  </w:num>
  <w:num w:numId="17">
    <w:abstractNumId w:val="3"/>
  </w:num>
  <w:num w:numId="18">
    <w:abstractNumId w:val="18"/>
  </w:num>
  <w:num w:numId="19">
    <w:abstractNumId w:val="1"/>
  </w:num>
  <w:num w:numId="20">
    <w:abstractNumId w:val="0"/>
  </w:num>
  <w:num w:numId="21">
    <w:abstractNumId w:val="7"/>
  </w:num>
  <w:num w:numId="22">
    <w:abstractNumId w:val="13"/>
  </w:num>
  <w:num w:numId="2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1NTM3MjM2MTI0MTBQ0lEKTi0uzszPAykwqgUAQjzXUiwAAAA="/>
    <w:docVar w:name="EN.InstantFormat" w:val="&lt;ENInstantFormat&gt;&lt;Enabled&gt;1&lt;/Enabled&gt;&lt;ScanUnformatted&gt;1&lt;/ScanUnformatted&gt;&lt;ScanChanges&gt;1&lt;/ScanChanges&gt;&lt;Suspended&gt;0&lt;/Suspended&gt;&lt;/ENInstantFormat&gt;"/>
    <w:docVar w:name="EN.Layout" w:val="&lt;ENLayout&gt;&lt;Style&gt;APA 6th Copy&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0pxtwpdsyf9wsaead0bpzzv32fzd0w90prx5&quot;&gt;TrineRef&lt;record-ids&gt;&lt;item&gt;22&lt;/item&gt;&lt;item&gt;220&lt;/item&gt;&lt;item&gt;926&lt;/item&gt;&lt;item&gt;959&lt;/item&gt;&lt;item&gt;963&lt;/item&gt;&lt;item&gt;1068&lt;/item&gt;&lt;item&gt;1071&lt;/item&gt;&lt;item&gt;1072&lt;/item&gt;&lt;item&gt;1073&lt;/item&gt;&lt;item&gt;1074&lt;/item&gt;&lt;item&gt;1075&lt;/item&gt;&lt;item&gt;1076&lt;/item&gt;&lt;item&gt;1077&lt;/item&gt;&lt;item&gt;1078&lt;/item&gt;&lt;item&gt;1079&lt;/item&gt;&lt;item&gt;1080&lt;/item&gt;&lt;item&gt;1081&lt;/item&gt;&lt;item&gt;1082&lt;/item&gt;&lt;item&gt;1083&lt;/item&gt;&lt;item&gt;1084&lt;/item&gt;&lt;item&gt;1085&lt;/item&gt;&lt;item&gt;1086&lt;/item&gt;&lt;item&gt;1088&lt;/item&gt;&lt;item&gt;1089&lt;/item&gt;&lt;item&gt;1090&lt;/item&gt;&lt;item&gt;1091&lt;/item&gt;&lt;item&gt;1093&lt;/item&gt;&lt;item&gt;1094&lt;/item&gt;&lt;item&gt;1095&lt;/item&gt;&lt;item&gt;1096&lt;/item&gt;&lt;item&gt;1097&lt;/item&gt;&lt;item&gt;1098&lt;/item&gt;&lt;item&gt;1099&lt;/item&gt;&lt;item&gt;1100&lt;/item&gt;&lt;item&gt;1101&lt;/item&gt;&lt;item&gt;1102&lt;/item&gt;&lt;item&gt;1103&lt;/item&gt;&lt;item&gt;1104&lt;/item&gt;&lt;item&gt;1105&lt;/item&gt;&lt;item&gt;1106&lt;/item&gt;&lt;item&gt;1107&lt;/item&gt;&lt;item&gt;1108&lt;/item&gt;&lt;item&gt;1109&lt;/item&gt;&lt;/record-ids&gt;&lt;/item&gt;&lt;/Libraries&gt;"/>
  </w:docVars>
  <w:rsids>
    <w:rsidRoot w:val="002569CB"/>
    <w:rsid w:val="0000753B"/>
    <w:rsid w:val="000128B7"/>
    <w:rsid w:val="00012B3B"/>
    <w:rsid w:val="00017FF6"/>
    <w:rsid w:val="00022B89"/>
    <w:rsid w:val="0003080F"/>
    <w:rsid w:val="00030F02"/>
    <w:rsid w:val="00031AEB"/>
    <w:rsid w:val="000411F0"/>
    <w:rsid w:val="00041EA8"/>
    <w:rsid w:val="000442F5"/>
    <w:rsid w:val="000447E4"/>
    <w:rsid w:val="0005043E"/>
    <w:rsid w:val="000554D8"/>
    <w:rsid w:val="00063BF2"/>
    <w:rsid w:val="00066218"/>
    <w:rsid w:val="0006667C"/>
    <w:rsid w:val="00071D9B"/>
    <w:rsid w:val="00087B14"/>
    <w:rsid w:val="000901C9"/>
    <w:rsid w:val="00090369"/>
    <w:rsid w:val="00094261"/>
    <w:rsid w:val="000946DB"/>
    <w:rsid w:val="000A4C9A"/>
    <w:rsid w:val="000A5EEF"/>
    <w:rsid w:val="000A6C79"/>
    <w:rsid w:val="000C0F39"/>
    <w:rsid w:val="000C3365"/>
    <w:rsid w:val="000C4DF7"/>
    <w:rsid w:val="000C4FD9"/>
    <w:rsid w:val="000D29F2"/>
    <w:rsid w:val="000D4D70"/>
    <w:rsid w:val="000D5F28"/>
    <w:rsid w:val="000F3F17"/>
    <w:rsid w:val="000F49FF"/>
    <w:rsid w:val="000F77D8"/>
    <w:rsid w:val="00103630"/>
    <w:rsid w:val="0011216E"/>
    <w:rsid w:val="00112254"/>
    <w:rsid w:val="00112A4D"/>
    <w:rsid w:val="0011391D"/>
    <w:rsid w:val="001155E7"/>
    <w:rsid w:val="00116BD9"/>
    <w:rsid w:val="00117617"/>
    <w:rsid w:val="0012099A"/>
    <w:rsid w:val="00123B29"/>
    <w:rsid w:val="001269C5"/>
    <w:rsid w:val="00127ACD"/>
    <w:rsid w:val="00127C8A"/>
    <w:rsid w:val="00134BDD"/>
    <w:rsid w:val="001357CB"/>
    <w:rsid w:val="00140838"/>
    <w:rsid w:val="00147747"/>
    <w:rsid w:val="0015025F"/>
    <w:rsid w:val="00151651"/>
    <w:rsid w:val="00152C76"/>
    <w:rsid w:val="00160F23"/>
    <w:rsid w:val="00161546"/>
    <w:rsid w:val="00162067"/>
    <w:rsid w:val="00162569"/>
    <w:rsid w:val="00163CF4"/>
    <w:rsid w:val="001650F9"/>
    <w:rsid w:val="001654CE"/>
    <w:rsid w:val="001668EE"/>
    <w:rsid w:val="00167826"/>
    <w:rsid w:val="001707D5"/>
    <w:rsid w:val="0017326A"/>
    <w:rsid w:val="00173D91"/>
    <w:rsid w:val="00175A0E"/>
    <w:rsid w:val="00175E43"/>
    <w:rsid w:val="00180A6E"/>
    <w:rsid w:val="00195AB1"/>
    <w:rsid w:val="0019717F"/>
    <w:rsid w:val="001A3569"/>
    <w:rsid w:val="001A40F3"/>
    <w:rsid w:val="001A6BAD"/>
    <w:rsid w:val="001B22FE"/>
    <w:rsid w:val="001B234E"/>
    <w:rsid w:val="001B38EF"/>
    <w:rsid w:val="001B4380"/>
    <w:rsid w:val="001B4AE1"/>
    <w:rsid w:val="001B7D68"/>
    <w:rsid w:val="001C3822"/>
    <w:rsid w:val="001E3EF9"/>
    <w:rsid w:val="001E5F82"/>
    <w:rsid w:val="001E7D65"/>
    <w:rsid w:val="001F2303"/>
    <w:rsid w:val="001F6EBD"/>
    <w:rsid w:val="00206CCF"/>
    <w:rsid w:val="00206E9A"/>
    <w:rsid w:val="002078A3"/>
    <w:rsid w:val="00210CB2"/>
    <w:rsid w:val="0021300D"/>
    <w:rsid w:val="00213618"/>
    <w:rsid w:val="002150A4"/>
    <w:rsid w:val="002168C3"/>
    <w:rsid w:val="00232D89"/>
    <w:rsid w:val="00236CED"/>
    <w:rsid w:val="00251022"/>
    <w:rsid w:val="00252933"/>
    <w:rsid w:val="00256908"/>
    <w:rsid w:val="002569CB"/>
    <w:rsid w:val="00260A6A"/>
    <w:rsid w:val="002625C5"/>
    <w:rsid w:val="0026524B"/>
    <w:rsid w:val="00266B32"/>
    <w:rsid w:val="00270102"/>
    <w:rsid w:val="002726D3"/>
    <w:rsid w:val="002767A3"/>
    <w:rsid w:val="00276A34"/>
    <w:rsid w:val="00280C6F"/>
    <w:rsid w:val="00286285"/>
    <w:rsid w:val="002903E1"/>
    <w:rsid w:val="00293B52"/>
    <w:rsid w:val="00295E90"/>
    <w:rsid w:val="00296B3F"/>
    <w:rsid w:val="002A0402"/>
    <w:rsid w:val="002A1A96"/>
    <w:rsid w:val="002B3ADC"/>
    <w:rsid w:val="002B5DBD"/>
    <w:rsid w:val="002B7F46"/>
    <w:rsid w:val="002C1A9B"/>
    <w:rsid w:val="002C22DA"/>
    <w:rsid w:val="002D49ED"/>
    <w:rsid w:val="002D651E"/>
    <w:rsid w:val="002D6763"/>
    <w:rsid w:val="002E26E9"/>
    <w:rsid w:val="002E2DF2"/>
    <w:rsid w:val="002E4C5C"/>
    <w:rsid w:val="002F3E34"/>
    <w:rsid w:val="002F7832"/>
    <w:rsid w:val="00302DC0"/>
    <w:rsid w:val="0030667A"/>
    <w:rsid w:val="00306DAA"/>
    <w:rsid w:val="003072AE"/>
    <w:rsid w:val="00307FBA"/>
    <w:rsid w:val="00310196"/>
    <w:rsid w:val="00310AD2"/>
    <w:rsid w:val="00315290"/>
    <w:rsid w:val="00315A58"/>
    <w:rsid w:val="00316D03"/>
    <w:rsid w:val="00320AD8"/>
    <w:rsid w:val="00323513"/>
    <w:rsid w:val="00324BE4"/>
    <w:rsid w:val="003346D0"/>
    <w:rsid w:val="003372D1"/>
    <w:rsid w:val="00337CCB"/>
    <w:rsid w:val="0034226C"/>
    <w:rsid w:val="0034370E"/>
    <w:rsid w:val="00346D12"/>
    <w:rsid w:val="00351033"/>
    <w:rsid w:val="003625EC"/>
    <w:rsid w:val="00362FF0"/>
    <w:rsid w:val="00364D88"/>
    <w:rsid w:val="00367C9D"/>
    <w:rsid w:val="00372EE9"/>
    <w:rsid w:val="00374B94"/>
    <w:rsid w:val="0038054E"/>
    <w:rsid w:val="00381F3B"/>
    <w:rsid w:val="00382ADC"/>
    <w:rsid w:val="00383F77"/>
    <w:rsid w:val="00384158"/>
    <w:rsid w:val="003847F8"/>
    <w:rsid w:val="00386BAA"/>
    <w:rsid w:val="00395578"/>
    <w:rsid w:val="00396370"/>
    <w:rsid w:val="003A66BF"/>
    <w:rsid w:val="003B187D"/>
    <w:rsid w:val="003C03E7"/>
    <w:rsid w:val="003C03F1"/>
    <w:rsid w:val="003C051B"/>
    <w:rsid w:val="003C221A"/>
    <w:rsid w:val="003D2BE2"/>
    <w:rsid w:val="003D410F"/>
    <w:rsid w:val="003D7D5F"/>
    <w:rsid w:val="003E00F4"/>
    <w:rsid w:val="003E0C67"/>
    <w:rsid w:val="003E7B90"/>
    <w:rsid w:val="003F0665"/>
    <w:rsid w:val="003F32AF"/>
    <w:rsid w:val="004007A5"/>
    <w:rsid w:val="00405355"/>
    <w:rsid w:val="00407C01"/>
    <w:rsid w:val="0041191E"/>
    <w:rsid w:val="00413372"/>
    <w:rsid w:val="0041695E"/>
    <w:rsid w:val="004245F9"/>
    <w:rsid w:val="00431459"/>
    <w:rsid w:val="00431A7E"/>
    <w:rsid w:val="00433595"/>
    <w:rsid w:val="0044037F"/>
    <w:rsid w:val="0044068B"/>
    <w:rsid w:val="004429D6"/>
    <w:rsid w:val="00442F6A"/>
    <w:rsid w:val="004462B0"/>
    <w:rsid w:val="0045112E"/>
    <w:rsid w:val="00452D18"/>
    <w:rsid w:val="00455AD0"/>
    <w:rsid w:val="00460026"/>
    <w:rsid w:val="004643FB"/>
    <w:rsid w:val="00465776"/>
    <w:rsid w:val="00466609"/>
    <w:rsid w:val="00472E3B"/>
    <w:rsid w:val="00474AAD"/>
    <w:rsid w:val="00475072"/>
    <w:rsid w:val="00475207"/>
    <w:rsid w:val="004753A5"/>
    <w:rsid w:val="00481A12"/>
    <w:rsid w:val="00496923"/>
    <w:rsid w:val="00497918"/>
    <w:rsid w:val="004A444A"/>
    <w:rsid w:val="004A49DD"/>
    <w:rsid w:val="004B3395"/>
    <w:rsid w:val="004B66F0"/>
    <w:rsid w:val="004B66F9"/>
    <w:rsid w:val="004B6782"/>
    <w:rsid w:val="004C12E0"/>
    <w:rsid w:val="004C3202"/>
    <w:rsid w:val="004C3853"/>
    <w:rsid w:val="004C4D4C"/>
    <w:rsid w:val="004C5A2C"/>
    <w:rsid w:val="004D0B00"/>
    <w:rsid w:val="004D0F02"/>
    <w:rsid w:val="004D1555"/>
    <w:rsid w:val="004D2B7A"/>
    <w:rsid w:val="004D3A41"/>
    <w:rsid w:val="004D574D"/>
    <w:rsid w:val="004E1E49"/>
    <w:rsid w:val="004E2091"/>
    <w:rsid w:val="004E2286"/>
    <w:rsid w:val="004E4ABF"/>
    <w:rsid w:val="004F04FC"/>
    <w:rsid w:val="004F0B01"/>
    <w:rsid w:val="004F33E8"/>
    <w:rsid w:val="004F3665"/>
    <w:rsid w:val="00500D89"/>
    <w:rsid w:val="00505770"/>
    <w:rsid w:val="005136D7"/>
    <w:rsid w:val="005226F7"/>
    <w:rsid w:val="00523942"/>
    <w:rsid w:val="00523BA5"/>
    <w:rsid w:val="00526E58"/>
    <w:rsid w:val="00527D15"/>
    <w:rsid w:val="00532649"/>
    <w:rsid w:val="00536837"/>
    <w:rsid w:val="00542568"/>
    <w:rsid w:val="005503A3"/>
    <w:rsid w:val="00550C75"/>
    <w:rsid w:val="0055629E"/>
    <w:rsid w:val="0055675C"/>
    <w:rsid w:val="00563C2E"/>
    <w:rsid w:val="00565F08"/>
    <w:rsid w:val="0056630F"/>
    <w:rsid w:val="0057092A"/>
    <w:rsid w:val="005729E5"/>
    <w:rsid w:val="00576C2E"/>
    <w:rsid w:val="00581A61"/>
    <w:rsid w:val="00583195"/>
    <w:rsid w:val="00591DE8"/>
    <w:rsid w:val="00595C37"/>
    <w:rsid w:val="00597262"/>
    <w:rsid w:val="005A33D3"/>
    <w:rsid w:val="005A5DC6"/>
    <w:rsid w:val="005A60AD"/>
    <w:rsid w:val="005C0E00"/>
    <w:rsid w:val="005C2E80"/>
    <w:rsid w:val="005C6D00"/>
    <w:rsid w:val="005D7705"/>
    <w:rsid w:val="005E0A65"/>
    <w:rsid w:val="005F4C66"/>
    <w:rsid w:val="005F619F"/>
    <w:rsid w:val="005F7033"/>
    <w:rsid w:val="005F75D7"/>
    <w:rsid w:val="00610B2B"/>
    <w:rsid w:val="00611EF9"/>
    <w:rsid w:val="0061292E"/>
    <w:rsid w:val="00613D20"/>
    <w:rsid w:val="00623497"/>
    <w:rsid w:val="00623C45"/>
    <w:rsid w:val="00623D00"/>
    <w:rsid w:val="0062480E"/>
    <w:rsid w:val="00624F1A"/>
    <w:rsid w:val="0062628F"/>
    <w:rsid w:val="0062733C"/>
    <w:rsid w:val="00627F85"/>
    <w:rsid w:val="00630C81"/>
    <w:rsid w:val="00632714"/>
    <w:rsid w:val="006376CD"/>
    <w:rsid w:val="00641CF2"/>
    <w:rsid w:val="0064659E"/>
    <w:rsid w:val="006479A5"/>
    <w:rsid w:val="00647B18"/>
    <w:rsid w:val="0065122D"/>
    <w:rsid w:val="006529C4"/>
    <w:rsid w:val="00654CC1"/>
    <w:rsid w:val="006558B0"/>
    <w:rsid w:val="006600A5"/>
    <w:rsid w:val="00660554"/>
    <w:rsid w:val="00662EF2"/>
    <w:rsid w:val="00663041"/>
    <w:rsid w:val="006744D1"/>
    <w:rsid w:val="0067784C"/>
    <w:rsid w:val="0068544E"/>
    <w:rsid w:val="006866F8"/>
    <w:rsid w:val="00686AB4"/>
    <w:rsid w:val="00686DD2"/>
    <w:rsid w:val="00687069"/>
    <w:rsid w:val="00695CA7"/>
    <w:rsid w:val="006978E6"/>
    <w:rsid w:val="006A17B1"/>
    <w:rsid w:val="006A422D"/>
    <w:rsid w:val="006A7A12"/>
    <w:rsid w:val="006B061D"/>
    <w:rsid w:val="006B7D48"/>
    <w:rsid w:val="006C0C22"/>
    <w:rsid w:val="006C137D"/>
    <w:rsid w:val="006C4867"/>
    <w:rsid w:val="006C4EEB"/>
    <w:rsid w:val="006D184F"/>
    <w:rsid w:val="006D1B7F"/>
    <w:rsid w:val="006D2367"/>
    <w:rsid w:val="006D4BD7"/>
    <w:rsid w:val="006D5A5D"/>
    <w:rsid w:val="006D5C7C"/>
    <w:rsid w:val="006E1642"/>
    <w:rsid w:val="006E462E"/>
    <w:rsid w:val="006E5A1C"/>
    <w:rsid w:val="006F27BC"/>
    <w:rsid w:val="00700AC9"/>
    <w:rsid w:val="00702402"/>
    <w:rsid w:val="00702B90"/>
    <w:rsid w:val="00703A1E"/>
    <w:rsid w:val="0070495D"/>
    <w:rsid w:val="00714DB8"/>
    <w:rsid w:val="007169D6"/>
    <w:rsid w:val="00721A42"/>
    <w:rsid w:val="007244E7"/>
    <w:rsid w:val="007339F2"/>
    <w:rsid w:val="00734C24"/>
    <w:rsid w:val="00734EEB"/>
    <w:rsid w:val="00737E5F"/>
    <w:rsid w:val="00741185"/>
    <w:rsid w:val="00744AEB"/>
    <w:rsid w:val="00745AB6"/>
    <w:rsid w:val="00746593"/>
    <w:rsid w:val="00751678"/>
    <w:rsid w:val="00752AF9"/>
    <w:rsid w:val="00756EC9"/>
    <w:rsid w:val="007613EE"/>
    <w:rsid w:val="00764130"/>
    <w:rsid w:val="00765B47"/>
    <w:rsid w:val="00766B45"/>
    <w:rsid w:val="0077034B"/>
    <w:rsid w:val="00772884"/>
    <w:rsid w:val="00775C53"/>
    <w:rsid w:val="007810E8"/>
    <w:rsid w:val="007843EE"/>
    <w:rsid w:val="00786D7F"/>
    <w:rsid w:val="0079112F"/>
    <w:rsid w:val="007964A3"/>
    <w:rsid w:val="0079717D"/>
    <w:rsid w:val="007A0981"/>
    <w:rsid w:val="007A71F7"/>
    <w:rsid w:val="007B416F"/>
    <w:rsid w:val="007B51FC"/>
    <w:rsid w:val="007B75EB"/>
    <w:rsid w:val="007B7D70"/>
    <w:rsid w:val="007C1DF7"/>
    <w:rsid w:val="007D6886"/>
    <w:rsid w:val="007D6CA6"/>
    <w:rsid w:val="007D7CF4"/>
    <w:rsid w:val="007E0B86"/>
    <w:rsid w:val="007F1CE2"/>
    <w:rsid w:val="007F680B"/>
    <w:rsid w:val="008027FD"/>
    <w:rsid w:val="00813662"/>
    <w:rsid w:val="008150CE"/>
    <w:rsid w:val="00824112"/>
    <w:rsid w:val="00831D68"/>
    <w:rsid w:val="0084148B"/>
    <w:rsid w:val="00843011"/>
    <w:rsid w:val="0084309F"/>
    <w:rsid w:val="008503A7"/>
    <w:rsid w:val="00850C19"/>
    <w:rsid w:val="00863489"/>
    <w:rsid w:val="00865E5C"/>
    <w:rsid w:val="008668DC"/>
    <w:rsid w:val="00867529"/>
    <w:rsid w:val="0086754B"/>
    <w:rsid w:val="0087189F"/>
    <w:rsid w:val="008723F1"/>
    <w:rsid w:val="00872C78"/>
    <w:rsid w:val="00872F21"/>
    <w:rsid w:val="008766D0"/>
    <w:rsid w:val="00877F17"/>
    <w:rsid w:val="00881F69"/>
    <w:rsid w:val="00882ADF"/>
    <w:rsid w:val="008838B8"/>
    <w:rsid w:val="00883C5D"/>
    <w:rsid w:val="0089057E"/>
    <w:rsid w:val="00894BF2"/>
    <w:rsid w:val="008C3B33"/>
    <w:rsid w:val="008C569C"/>
    <w:rsid w:val="008C683A"/>
    <w:rsid w:val="008D47C4"/>
    <w:rsid w:val="008D51E1"/>
    <w:rsid w:val="008D5CA2"/>
    <w:rsid w:val="008D5CAA"/>
    <w:rsid w:val="008E01A7"/>
    <w:rsid w:val="008E0E65"/>
    <w:rsid w:val="008E33A3"/>
    <w:rsid w:val="008E6329"/>
    <w:rsid w:val="008F1D67"/>
    <w:rsid w:val="008F699C"/>
    <w:rsid w:val="00902861"/>
    <w:rsid w:val="00903CD8"/>
    <w:rsid w:val="00905769"/>
    <w:rsid w:val="00905CDC"/>
    <w:rsid w:val="009103CE"/>
    <w:rsid w:val="00911212"/>
    <w:rsid w:val="00911226"/>
    <w:rsid w:val="009143B7"/>
    <w:rsid w:val="00914CAA"/>
    <w:rsid w:val="00917B83"/>
    <w:rsid w:val="009220C0"/>
    <w:rsid w:val="00931BDE"/>
    <w:rsid w:val="00935A00"/>
    <w:rsid w:val="009377CB"/>
    <w:rsid w:val="00942D54"/>
    <w:rsid w:val="009434AC"/>
    <w:rsid w:val="00960D24"/>
    <w:rsid w:val="00961F38"/>
    <w:rsid w:val="00964200"/>
    <w:rsid w:val="009654DF"/>
    <w:rsid w:val="00966CB0"/>
    <w:rsid w:val="009744A5"/>
    <w:rsid w:val="00974A94"/>
    <w:rsid w:val="009800F4"/>
    <w:rsid w:val="00983D3D"/>
    <w:rsid w:val="0098410F"/>
    <w:rsid w:val="00987EE3"/>
    <w:rsid w:val="00992E06"/>
    <w:rsid w:val="00995867"/>
    <w:rsid w:val="00997277"/>
    <w:rsid w:val="009973EB"/>
    <w:rsid w:val="009A1FC0"/>
    <w:rsid w:val="009A305E"/>
    <w:rsid w:val="009A56DD"/>
    <w:rsid w:val="009A72A8"/>
    <w:rsid w:val="009A7839"/>
    <w:rsid w:val="009B1742"/>
    <w:rsid w:val="009B18A6"/>
    <w:rsid w:val="009B267D"/>
    <w:rsid w:val="009B6D84"/>
    <w:rsid w:val="009B7DE4"/>
    <w:rsid w:val="009C3011"/>
    <w:rsid w:val="009C4EE3"/>
    <w:rsid w:val="009D2436"/>
    <w:rsid w:val="009D4434"/>
    <w:rsid w:val="009F13E9"/>
    <w:rsid w:val="00A02A3A"/>
    <w:rsid w:val="00A0386F"/>
    <w:rsid w:val="00A05E23"/>
    <w:rsid w:val="00A06CEF"/>
    <w:rsid w:val="00A07A87"/>
    <w:rsid w:val="00A35D6F"/>
    <w:rsid w:val="00A44C5C"/>
    <w:rsid w:val="00A57B14"/>
    <w:rsid w:val="00A62DBF"/>
    <w:rsid w:val="00A650D6"/>
    <w:rsid w:val="00A665E3"/>
    <w:rsid w:val="00A751A3"/>
    <w:rsid w:val="00A75F6A"/>
    <w:rsid w:val="00A80365"/>
    <w:rsid w:val="00A81048"/>
    <w:rsid w:val="00A83E46"/>
    <w:rsid w:val="00A94CE8"/>
    <w:rsid w:val="00A95381"/>
    <w:rsid w:val="00AA5928"/>
    <w:rsid w:val="00AB2603"/>
    <w:rsid w:val="00AB2AEE"/>
    <w:rsid w:val="00AC044A"/>
    <w:rsid w:val="00AC064D"/>
    <w:rsid w:val="00AC41DE"/>
    <w:rsid w:val="00AC4393"/>
    <w:rsid w:val="00AC7E5C"/>
    <w:rsid w:val="00AD3FCB"/>
    <w:rsid w:val="00AE078D"/>
    <w:rsid w:val="00AE0F37"/>
    <w:rsid w:val="00AE39A8"/>
    <w:rsid w:val="00AE54B4"/>
    <w:rsid w:val="00AE71CC"/>
    <w:rsid w:val="00AF1D76"/>
    <w:rsid w:val="00AF28D8"/>
    <w:rsid w:val="00AF2ACC"/>
    <w:rsid w:val="00AF5FBA"/>
    <w:rsid w:val="00B01172"/>
    <w:rsid w:val="00B01276"/>
    <w:rsid w:val="00B0320B"/>
    <w:rsid w:val="00B11C99"/>
    <w:rsid w:val="00B1398B"/>
    <w:rsid w:val="00B14005"/>
    <w:rsid w:val="00B210DF"/>
    <w:rsid w:val="00B234FF"/>
    <w:rsid w:val="00B300C4"/>
    <w:rsid w:val="00B3498A"/>
    <w:rsid w:val="00B34ED2"/>
    <w:rsid w:val="00B36F1C"/>
    <w:rsid w:val="00B477A5"/>
    <w:rsid w:val="00B52153"/>
    <w:rsid w:val="00B562B1"/>
    <w:rsid w:val="00B62CCF"/>
    <w:rsid w:val="00B632F0"/>
    <w:rsid w:val="00B63C14"/>
    <w:rsid w:val="00B64BD8"/>
    <w:rsid w:val="00B72A56"/>
    <w:rsid w:val="00B7407A"/>
    <w:rsid w:val="00B7573D"/>
    <w:rsid w:val="00B77284"/>
    <w:rsid w:val="00B80871"/>
    <w:rsid w:val="00B82200"/>
    <w:rsid w:val="00B82A1F"/>
    <w:rsid w:val="00B84357"/>
    <w:rsid w:val="00B84F7E"/>
    <w:rsid w:val="00B85A32"/>
    <w:rsid w:val="00B85C9F"/>
    <w:rsid w:val="00BA4D41"/>
    <w:rsid w:val="00BB24C4"/>
    <w:rsid w:val="00BB6CF9"/>
    <w:rsid w:val="00BB73B5"/>
    <w:rsid w:val="00BC02D4"/>
    <w:rsid w:val="00BC0EE5"/>
    <w:rsid w:val="00BD115B"/>
    <w:rsid w:val="00BD12B3"/>
    <w:rsid w:val="00BD138B"/>
    <w:rsid w:val="00BF3874"/>
    <w:rsid w:val="00C025F8"/>
    <w:rsid w:val="00C03169"/>
    <w:rsid w:val="00C0546F"/>
    <w:rsid w:val="00C07323"/>
    <w:rsid w:val="00C0748A"/>
    <w:rsid w:val="00C117CC"/>
    <w:rsid w:val="00C15E80"/>
    <w:rsid w:val="00C1722C"/>
    <w:rsid w:val="00C246D0"/>
    <w:rsid w:val="00C24D98"/>
    <w:rsid w:val="00C32F51"/>
    <w:rsid w:val="00C35342"/>
    <w:rsid w:val="00C40837"/>
    <w:rsid w:val="00C51876"/>
    <w:rsid w:val="00C63D13"/>
    <w:rsid w:val="00C71CCD"/>
    <w:rsid w:val="00C84665"/>
    <w:rsid w:val="00C879C0"/>
    <w:rsid w:val="00C93FBD"/>
    <w:rsid w:val="00C95821"/>
    <w:rsid w:val="00C95E31"/>
    <w:rsid w:val="00CA118E"/>
    <w:rsid w:val="00CA7A53"/>
    <w:rsid w:val="00CC1D86"/>
    <w:rsid w:val="00CC2695"/>
    <w:rsid w:val="00CC3C7C"/>
    <w:rsid w:val="00CC5D28"/>
    <w:rsid w:val="00CD0E15"/>
    <w:rsid w:val="00CD4FD5"/>
    <w:rsid w:val="00CD7385"/>
    <w:rsid w:val="00CD7E6F"/>
    <w:rsid w:val="00CE6710"/>
    <w:rsid w:val="00CE75BE"/>
    <w:rsid w:val="00CF1D9E"/>
    <w:rsid w:val="00D06646"/>
    <w:rsid w:val="00D11786"/>
    <w:rsid w:val="00D15C1E"/>
    <w:rsid w:val="00D2639C"/>
    <w:rsid w:val="00D305EC"/>
    <w:rsid w:val="00D31426"/>
    <w:rsid w:val="00D35820"/>
    <w:rsid w:val="00D461A5"/>
    <w:rsid w:val="00D46D67"/>
    <w:rsid w:val="00D46E09"/>
    <w:rsid w:val="00D545FA"/>
    <w:rsid w:val="00D611BB"/>
    <w:rsid w:val="00D63DBB"/>
    <w:rsid w:val="00D63FEA"/>
    <w:rsid w:val="00D64700"/>
    <w:rsid w:val="00D67D3D"/>
    <w:rsid w:val="00D70862"/>
    <w:rsid w:val="00D709E4"/>
    <w:rsid w:val="00D73B68"/>
    <w:rsid w:val="00D779C0"/>
    <w:rsid w:val="00D81AAF"/>
    <w:rsid w:val="00D82386"/>
    <w:rsid w:val="00D82CAF"/>
    <w:rsid w:val="00D83E21"/>
    <w:rsid w:val="00D9302F"/>
    <w:rsid w:val="00D957B5"/>
    <w:rsid w:val="00DA02D1"/>
    <w:rsid w:val="00DA672F"/>
    <w:rsid w:val="00DB2013"/>
    <w:rsid w:val="00DB45BA"/>
    <w:rsid w:val="00DB766B"/>
    <w:rsid w:val="00DC4F48"/>
    <w:rsid w:val="00DD62D6"/>
    <w:rsid w:val="00DE4F18"/>
    <w:rsid w:val="00DE6D0F"/>
    <w:rsid w:val="00DE747F"/>
    <w:rsid w:val="00DF21D0"/>
    <w:rsid w:val="00DF667F"/>
    <w:rsid w:val="00DF7F21"/>
    <w:rsid w:val="00E00736"/>
    <w:rsid w:val="00E052B1"/>
    <w:rsid w:val="00E0788A"/>
    <w:rsid w:val="00E10934"/>
    <w:rsid w:val="00E1400E"/>
    <w:rsid w:val="00E211B9"/>
    <w:rsid w:val="00E267D2"/>
    <w:rsid w:val="00E3391B"/>
    <w:rsid w:val="00E34AEA"/>
    <w:rsid w:val="00E353C8"/>
    <w:rsid w:val="00E35E31"/>
    <w:rsid w:val="00E35FD0"/>
    <w:rsid w:val="00E37657"/>
    <w:rsid w:val="00E50901"/>
    <w:rsid w:val="00E52516"/>
    <w:rsid w:val="00E54E10"/>
    <w:rsid w:val="00E60E01"/>
    <w:rsid w:val="00E63565"/>
    <w:rsid w:val="00E66D73"/>
    <w:rsid w:val="00E76CBF"/>
    <w:rsid w:val="00E81815"/>
    <w:rsid w:val="00E82E45"/>
    <w:rsid w:val="00E861D4"/>
    <w:rsid w:val="00E86CE6"/>
    <w:rsid w:val="00E91590"/>
    <w:rsid w:val="00E92CA0"/>
    <w:rsid w:val="00E94DDE"/>
    <w:rsid w:val="00EA1B30"/>
    <w:rsid w:val="00EA3050"/>
    <w:rsid w:val="00EA791E"/>
    <w:rsid w:val="00EB2F7E"/>
    <w:rsid w:val="00EB4F45"/>
    <w:rsid w:val="00EC555E"/>
    <w:rsid w:val="00ED58E8"/>
    <w:rsid w:val="00ED5CD5"/>
    <w:rsid w:val="00EE00C9"/>
    <w:rsid w:val="00EE099F"/>
    <w:rsid w:val="00EE30D6"/>
    <w:rsid w:val="00EE5300"/>
    <w:rsid w:val="00EF449F"/>
    <w:rsid w:val="00EF5CCC"/>
    <w:rsid w:val="00F00F31"/>
    <w:rsid w:val="00F06AAE"/>
    <w:rsid w:val="00F07653"/>
    <w:rsid w:val="00F11C6E"/>
    <w:rsid w:val="00F16535"/>
    <w:rsid w:val="00F17080"/>
    <w:rsid w:val="00F20D10"/>
    <w:rsid w:val="00F30EC3"/>
    <w:rsid w:val="00F35755"/>
    <w:rsid w:val="00F40B4D"/>
    <w:rsid w:val="00F4322A"/>
    <w:rsid w:val="00F536FD"/>
    <w:rsid w:val="00F56D34"/>
    <w:rsid w:val="00F57B89"/>
    <w:rsid w:val="00F67DB2"/>
    <w:rsid w:val="00F716FE"/>
    <w:rsid w:val="00F77E1F"/>
    <w:rsid w:val="00F8186B"/>
    <w:rsid w:val="00F82D7E"/>
    <w:rsid w:val="00F84A48"/>
    <w:rsid w:val="00F924FB"/>
    <w:rsid w:val="00F93857"/>
    <w:rsid w:val="00F94C93"/>
    <w:rsid w:val="00F966AE"/>
    <w:rsid w:val="00FA0DA5"/>
    <w:rsid w:val="00FA17F6"/>
    <w:rsid w:val="00FA19B5"/>
    <w:rsid w:val="00FA5944"/>
    <w:rsid w:val="00FA600F"/>
    <w:rsid w:val="00FA711E"/>
    <w:rsid w:val="00FB640C"/>
    <w:rsid w:val="00FB6678"/>
    <w:rsid w:val="00FB744A"/>
    <w:rsid w:val="00FB7E80"/>
    <w:rsid w:val="00FC074C"/>
    <w:rsid w:val="00FC1480"/>
    <w:rsid w:val="00FC2EF9"/>
    <w:rsid w:val="00FC75E3"/>
    <w:rsid w:val="00FF1BC7"/>
    <w:rsid w:val="00FF43A8"/>
    <w:rsid w:val="00FF6DB8"/>
    <w:rsid w:val="00FF79A0"/>
  </w:rsids>
  <m:mathPr>
    <m:mathFont m:val="Cambria Math"/>
    <m:brkBin m:val="before"/>
    <m:brkBinSub m:val="--"/>
    <m:smallFrac m:val="0"/>
    <m:dispDef/>
    <m:lMargin m:val="0"/>
    <m:rMargin m:val="0"/>
    <m:defJc m:val="centerGroup"/>
    <m:wrapIndent m:val="1440"/>
    <m:intLim m:val="subSup"/>
    <m:naryLim m:val="undOvr"/>
  </m:mathPr>
  <w:themeFontLang w:val="nb-N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98056E"/>
  <w15:docId w15:val="{CB368DED-9416-4131-BBB7-EAD325DE87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nb-N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69CB"/>
    <w:pPr>
      <w:spacing w:line="360" w:lineRule="auto"/>
    </w:pPr>
  </w:style>
  <w:style w:type="paragraph" w:styleId="Overskrift1">
    <w:name w:val="heading 1"/>
    <w:basedOn w:val="Normal"/>
    <w:link w:val="Overskrift1Tegn"/>
    <w:uiPriority w:val="9"/>
    <w:qFormat/>
    <w:rsid w:val="002569CB"/>
    <w:pPr>
      <w:spacing w:before="100" w:beforeAutospacing="1" w:after="100" w:afterAutospacing="1" w:line="240" w:lineRule="auto"/>
      <w:outlineLvl w:val="0"/>
    </w:pPr>
    <w:rPr>
      <w:rFonts w:ascii="Calibri Light" w:eastAsia="Times New Roman" w:hAnsi="Calibri Light" w:cs="Times New Roman"/>
      <w:b/>
      <w:bCs/>
      <w:kern w:val="36"/>
      <w:sz w:val="32"/>
      <w:szCs w:val="48"/>
      <w:lang w:eastAsia="nb-NO"/>
    </w:rPr>
  </w:style>
  <w:style w:type="paragraph" w:styleId="Overskrift2">
    <w:name w:val="heading 2"/>
    <w:basedOn w:val="Normal"/>
    <w:link w:val="Overskrift2Tegn"/>
    <w:uiPriority w:val="9"/>
    <w:qFormat/>
    <w:rsid w:val="00E35FD0"/>
    <w:pPr>
      <w:spacing w:before="100" w:beforeAutospacing="1" w:after="100" w:afterAutospacing="1" w:line="240" w:lineRule="auto"/>
      <w:outlineLvl w:val="1"/>
    </w:pPr>
    <w:rPr>
      <w:rFonts w:ascii="Calibri Light" w:eastAsia="Times New Roman" w:hAnsi="Calibri Light" w:cs="Times New Roman"/>
      <w:b/>
      <w:bCs/>
      <w:sz w:val="26"/>
      <w:szCs w:val="36"/>
      <w:lang w:eastAsia="nb-NO"/>
    </w:rPr>
  </w:style>
  <w:style w:type="paragraph" w:styleId="Overskrift3">
    <w:name w:val="heading 3"/>
    <w:basedOn w:val="Normal"/>
    <w:next w:val="Normal"/>
    <w:link w:val="Overskrift3Tegn"/>
    <w:uiPriority w:val="9"/>
    <w:unhideWhenUsed/>
    <w:qFormat/>
    <w:rsid w:val="00362FF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Overskrift4">
    <w:name w:val="heading 4"/>
    <w:basedOn w:val="Normal"/>
    <w:next w:val="Normal"/>
    <w:link w:val="Overskrift4Tegn"/>
    <w:uiPriority w:val="9"/>
    <w:unhideWhenUsed/>
    <w:qFormat/>
    <w:rsid w:val="00206E9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Overskrift5">
    <w:name w:val="heading 5"/>
    <w:basedOn w:val="Normal"/>
    <w:next w:val="Normal"/>
    <w:link w:val="Overskrift5Tegn"/>
    <w:uiPriority w:val="9"/>
    <w:unhideWhenUsed/>
    <w:qFormat/>
    <w:rsid w:val="00206E9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Standardskriftforavsnitt">
    <w:name w:val="Default Paragraph Font"/>
    <w:uiPriority w:val="1"/>
    <w:unhideWhenUsed/>
  </w:style>
  <w:style w:type="table" w:default="1" w:styleId="Vanligtabell">
    <w:name w:val="Normal Table"/>
    <w:uiPriority w:val="99"/>
    <w:semiHidden/>
    <w:unhideWhenUsed/>
    <w:tblPr>
      <w:tblInd w:w="0" w:type="dxa"/>
      <w:tblCellMar>
        <w:top w:w="0" w:type="dxa"/>
        <w:left w:w="108" w:type="dxa"/>
        <w:bottom w:w="0" w:type="dxa"/>
        <w:right w:w="108" w:type="dxa"/>
      </w:tblCellMar>
    </w:tblPr>
  </w:style>
  <w:style w:type="numbering" w:default="1" w:styleId="Ingenliste">
    <w:name w:val="No List"/>
    <w:uiPriority w:val="99"/>
    <w:semiHidden/>
    <w:unhideWhenUsed/>
  </w:style>
  <w:style w:type="character" w:customStyle="1" w:styleId="Overskrift1Tegn">
    <w:name w:val="Overskrift 1 Tegn"/>
    <w:basedOn w:val="Standardskriftforavsnitt"/>
    <w:link w:val="Overskrift1"/>
    <w:uiPriority w:val="9"/>
    <w:rsid w:val="002569CB"/>
    <w:rPr>
      <w:rFonts w:ascii="Calibri Light" w:eastAsia="Times New Roman" w:hAnsi="Calibri Light" w:cs="Times New Roman"/>
      <w:b/>
      <w:bCs/>
      <w:kern w:val="36"/>
      <w:sz w:val="32"/>
      <w:szCs w:val="48"/>
      <w:lang w:eastAsia="nb-NO"/>
    </w:rPr>
  </w:style>
  <w:style w:type="character" w:customStyle="1" w:styleId="Overskrift2Tegn">
    <w:name w:val="Overskrift 2 Tegn"/>
    <w:basedOn w:val="Standardskriftforavsnitt"/>
    <w:link w:val="Overskrift2"/>
    <w:uiPriority w:val="9"/>
    <w:rsid w:val="00E35FD0"/>
    <w:rPr>
      <w:rFonts w:ascii="Calibri Light" w:eastAsia="Times New Roman" w:hAnsi="Calibri Light" w:cs="Times New Roman"/>
      <w:b/>
      <w:bCs/>
      <w:sz w:val="26"/>
      <w:szCs w:val="36"/>
      <w:lang w:eastAsia="nb-NO"/>
    </w:rPr>
  </w:style>
  <w:style w:type="paragraph" w:styleId="NormalWeb">
    <w:name w:val="Normal (Web)"/>
    <w:basedOn w:val="Normal"/>
    <w:uiPriority w:val="99"/>
    <w:unhideWhenUsed/>
    <w:rsid w:val="002569CB"/>
    <w:pPr>
      <w:spacing w:before="100" w:beforeAutospacing="1" w:after="100" w:afterAutospacing="1" w:line="240" w:lineRule="auto"/>
    </w:pPr>
    <w:rPr>
      <w:rFonts w:ascii="Times New Roman" w:eastAsia="Times New Roman" w:hAnsi="Times New Roman" w:cs="Times New Roman"/>
      <w:sz w:val="24"/>
      <w:szCs w:val="24"/>
      <w:lang w:eastAsia="nb-NO"/>
    </w:rPr>
  </w:style>
  <w:style w:type="paragraph" w:customStyle="1" w:styleId="EndNoteBibliographyTitle">
    <w:name w:val="EndNote Bibliography Title"/>
    <w:basedOn w:val="Normal"/>
    <w:link w:val="EndNoteBibliographyTitleTegn"/>
    <w:rsid w:val="00FA0DA5"/>
    <w:pPr>
      <w:spacing w:after="0"/>
      <w:jc w:val="center"/>
    </w:pPr>
    <w:rPr>
      <w:rFonts w:ascii="Calibri" w:hAnsi="Calibri" w:cs="Calibri"/>
      <w:noProof/>
      <w:lang w:val="en-US"/>
    </w:rPr>
  </w:style>
  <w:style w:type="character" w:customStyle="1" w:styleId="EndNoteBibliographyTitleTegn">
    <w:name w:val="EndNote Bibliography Title Tegn"/>
    <w:basedOn w:val="Standardskriftforavsnitt"/>
    <w:link w:val="EndNoteBibliographyTitle"/>
    <w:rsid w:val="00FA0DA5"/>
    <w:rPr>
      <w:rFonts w:ascii="Calibri" w:hAnsi="Calibri" w:cs="Calibri"/>
      <w:noProof/>
      <w:lang w:val="en-US"/>
    </w:rPr>
  </w:style>
  <w:style w:type="paragraph" w:customStyle="1" w:styleId="EndNoteBibliography">
    <w:name w:val="EndNote Bibliography"/>
    <w:basedOn w:val="Normal"/>
    <w:link w:val="EndNoteBibliographyTegn"/>
    <w:rsid w:val="00FA0DA5"/>
    <w:pPr>
      <w:spacing w:line="240" w:lineRule="auto"/>
    </w:pPr>
    <w:rPr>
      <w:rFonts w:ascii="Calibri" w:hAnsi="Calibri" w:cs="Calibri"/>
      <w:noProof/>
      <w:lang w:val="en-US"/>
    </w:rPr>
  </w:style>
  <w:style w:type="character" w:customStyle="1" w:styleId="EndNoteBibliographyTegn">
    <w:name w:val="EndNote Bibliography Tegn"/>
    <w:basedOn w:val="Standardskriftforavsnitt"/>
    <w:link w:val="EndNoteBibliography"/>
    <w:rsid w:val="00FA0DA5"/>
    <w:rPr>
      <w:rFonts w:ascii="Calibri" w:hAnsi="Calibri" w:cs="Calibri"/>
      <w:noProof/>
      <w:lang w:val="en-US"/>
    </w:rPr>
  </w:style>
  <w:style w:type="paragraph" w:styleId="Topptekst">
    <w:name w:val="header"/>
    <w:basedOn w:val="Normal"/>
    <w:link w:val="TopptekstTegn"/>
    <w:uiPriority w:val="99"/>
    <w:unhideWhenUsed/>
    <w:rsid w:val="003F0665"/>
    <w:pPr>
      <w:tabs>
        <w:tab w:val="center" w:pos="4536"/>
        <w:tab w:val="right" w:pos="9072"/>
      </w:tabs>
      <w:spacing w:after="0" w:line="240" w:lineRule="auto"/>
    </w:pPr>
  </w:style>
  <w:style w:type="character" w:customStyle="1" w:styleId="TopptekstTegn">
    <w:name w:val="Topptekst Tegn"/>
    <w:basedOn w:val="Standardskriftforavsnitt"/>
    <w:link w:val="Topptekst"/>
    <w:uiPriority w:val="99"/>
    <w:rsid w:val="003F0665"/>
  </w:style>
  <w:style w:type="paragraph" w:styleId="Bunntekst">
    <w:name w:val="footer"/>
    <w:basedOn w:val="Normal"/>
    <w:link w:val="BunntekstTegn"/>
    <w:uiPriority w:val="99"/>
    <w:unhideWhenUsed/>
    <w:rsid w:val="003F0665"/>
    <w:pPr>
      <w:tabs>
        <w:tab w:val="center" w:pos="4536"/>
        <w:tab w:val="right" w:pos="9072"/>
      </w:tabs>
      <w:spacing w:after="0" w:line="240" w:lineRule="auto"/>
    </w:pPr>
  </w:style>
  <w:style w:type="character" w:customStyle="1" w:styleId="BunntekstTegn">
    <w:name w:val="Bunntekst Tegn"/>
    <w:basedOn w:val="Standardskriftforavsnitt"/>
    <w:link w:val="Bunntekst"/>
    <w:uiPriority w:val="99"/>
    <w:rsid w:val="003F0665"/>
  </w:style>
  <w:style w:type="character" w:styleId="Hyperkobling">
    <w:name w:val="Hyperlink"/>
    <w:basedOn w:val="Standardskriftforavsnitt"/>
    <w:uiPriority w:val="99"/>
    <w:unhideWhenUsed/>
    <w:rsid w:val="002F3E34"/>
    <w:rPr>
      <w:color w:val="0000FF"/>
      <w:u w:val="single"/>
    </w:rPr>
  </w:style>
  <w:style w:type="character" w:styleId="Ulstomtale">
    <w:name w:val="Unresolved Mention"/>
    <w:basedOn w:val="Standardskriftforavsnitt"/>
    <w:uiPriority w:val="99"/>
    <w:semiHidden/>
    <w:unhideWhenUsed/>
    <w:rsid w:val="003372D1"/>
    <w:rPr>
      <w:color w:val="605E5C"/>
      <w:shd w:val="clear" w:color="auto" w:fill="E1DFDD"/>
    </w:rPr>
  </w:style>
  <w:style w:type="paragraph" w:customStyle="1" w:styleId="font8">
    <w:name w:val="font_8"/>
    <w:basedOn w:val="Normal"/>
    <w:rsid w:val="003372D1"/>
    <w:pPr>
      <w:spacing w:before="100" w:beforeAutospacing="1" w:after="100" w:afterAutospacing="1" w:line="240" w:lineRule="auto"/>
    </w:pPr>
    <w:rPr>
      <w:rFonts w:ascii="Times New Roman" w:eastAsia="Times New Roman" w:hAnsi="Times New Roman" w:cs="Times New Roman"/>
      <w:sz w:val="24"/>
      <w:szCs w:val="24"/>
      <w:lang w:eastAsia="nb-NO"/>
    </w:rPr>
  </w:style>
  <w:style w:type="character" w:customStyle="1" w:styleId="color11">
    <w:name w:val="color_11"/>
    <w:basedOn w:val="Standardskriftforavsnitt"/>
    <w:rsid w:val="003372D1"/>
  </w:style>
  <w:style w:type="character" w:customStyle="1" w:styleId="wixguard">
    <w:name w:val="wixguard"/>
    <w:basedOn w:val="Standardskriftforavsnitt"/>
    <w:rsid w:val="003372D1"/>
  </w:style>
  <w:style w:type="character" w:customStyle="1" w:styleId="1qjd7">
    <w:name w:val="_1qjd7"/>
    <w:basedOn w:val="Standardskriftforavsnitt"/>
    <w:rsid w:val="003372D1"/>
  </w:style>
  <w:style w:type="paragraph" w:customStyle="1" w:styleId="sitat">
    <w:name w:val="sitat"/>
    <w:basedOn w:val="Normal"/>
    <w:link w:val="sitatTegn"/>
    <w:qFormat/>
    <w:rsid w:val="003372D1"/>
    <w:pPr>
      <w:spacing w:after="0" w:line="240" w:lineRule="auto"/>
      <w:ind w:left="708"/>
    </w:pPr>
    <w:rPr>
      <w:rFonts w:ascii="Calibri" w:eastAsia="Times New Roman" w:hAnsi="Calibri" w:cs="Calibri"/>
      <w:lang w:val="en-GB" w:eastAsia="nb-NO"/>
    </w:rPr>
  </w:style>
  <w:style w:type="paragraph" w:styleId="Listeavsnitt">
    <w:name w:val="List Paragraph"/>
    <w:basedOn w:val="Normal"/>
    <w:uiPriority w:val="34"/>
    <w:qFormat/>
    <w:rsid w:val="00151651"/>
    <w:pPr>
      <w:ind w:left="720"/>
      <w:contextualSpacing/>
    </w:pPr>
  </w:style>
  <w:style w:type="character" w:customStyle="1" w:styleId="sitatTegn">
    <w:name w:val="sitat Tegn"/>
    <w:basedOn w:val="Standardskriftforavsnitt"/>
    <w:link w:val="sitat"/>
    <w:rsid w:val="003372D1"/>
    <w:rPr>
      <w:rFonts w:ascii="Calibri" w:eastAsia="Times New Roman" w:hAnsi="Calibri" w:cs="Calibri"/>
      <w:lang w:val="en-GB" w:eastAsia="nb-NO"/>
    </w:rPr>
  </w:style>
  <w:style w:type="character" w:styleId="Merknadsreferanse">
    <w:name w:val="annotation reference"/>
    <w:semiHidden/>
    <w:rsid w:val="00112254"/>
    <w:rPr>
      <w:sz w:val="16"/>
      <w:szCs w:val="16"/>
    </w:rPr>
  </w:style>
  <w:style w:type="paragraph" w:styleId="Merknadstekst">
    <w:name w:val="annotation text"/>
    <w:basedOn w:val="Normal"/>
    <w:link w:val="MerknadstekstTegn"/>
    <w:semiHidden/>
    <w:rsid w:val="00112254"/>
    <w:pPr>
      <w:spacing w:after="0" w:line="240" w:lineRule="auto"/>
    </w:pPr>
    <w:rPr>
      <w:rFonts w:ascii="Times New Roman" w:eastAsia="Times New Roman" w:hAnsi="Times New Roman" w:cs="Times New Roman"/>
      <w:sz w:val="20"/>
      <w:szCs w:val="20"/>
      <w:lang w:val="en-GB" w:eastAsia="en-GB"/>
    </w:rPr>
  </w:style>
  <w:style w:type="character" w:customStyle="1" w:styleId="MerknadstekstTegn">
    <w:name w:val="Merknadstekst Tegn"/>
    <w:basedOn w:val="Standardskriftforavsnitt"/>
    <w:link w:val="Merknadstekst"/>
    <w:semiHidden/>
    <w:rsid w:val="00112254"/>
    <w:rPr>
      <w:rFonts w:ascii="Times New Roman" w:eastAsia="Times New Roman" w:hAnsi="Times New Roman" w:cs="Times New Roman"/>
      <w:sz w:val="20"/>
      <w:szCs w:val="20"/>
      <w:lang w:val="en-GB" w:eastAsia="en-GB"/>
    </w:rPr>
  </w:style>
  <w:style w:type="paragraph" w:styleId="Revisjon">
    <w:name w:val="Revision"/>
    <w:hidden/>
    <w:uiPriority w:val="99"/>
    <w:semiHidden/>
    <w:rsid w:val="00496923"/>
    <w:pPr>
      <w:spacing w:after="0" w:line="240" w:lineRule="auto"/>
    </w:pPr>
  </w:style>
  <w:style w:type="paragraph" w:styleId="Kommentaremne">
    <w:name w:val="annotation subject"/>
    <w:basedOn w:val="Merknadstekst"/>
    <w:next w:val="Merknadstekst"/>
    <w:link w:val="KommentaremneTegn"/>
    <w:uiPriority w:val="99"/>
    <w:semiHidden/>
    <w:unhideWhenUsed/>
    <w:rsid w:val="00496923"/>
    <w:pPr>
      <w:spacing w:after="160"/>
    </w:pPr>
    <w:rPr>
      <w:rFonts w:asciiTheme="minorHAnsi" w:eastAsiaTheme="minorHAnsi" w:hAnsiTheme="minorHAnsi" w:cstheme="minorBidi"/>
      <w:b/>
      <w:bCs/>
      <w:lang w:val="nb-NO" w:eastAsia="en-US"/>
    </w:rPr>
  </w:style>
  <w:style w:type="character" w:customStyle="1" w:styleId="KommentaremneTegn">
    <w:name w:val="Kommentaremne Tegn"/>
    <w:basedOn w:val="MerknadstekstTegn"/>
    <w:link w:val="Kommentaremne"/>
    <w:uiPriority w:val="99"/>
    <w:semiHidden/>
    <w:rsid w:val="00496923"/>
    <w:rPr>
      <w:rFonts w:ascii="Times New Roman" w:eastAsia="Times New Roman" w:hAnsi="Times New Roman" w:cs="Times New Roman"/>
      <w:b/>
      <w:bCs/>
      <w:sz w:val="20"/>
      <w:szCs w:val="20"/>
      <w:lang w:val="en-GB" w:eastAsia="en-GB"/>
    </w:rPr>
  </w:style>
  <w:style w:type="character" w:customStyle="1" w:styleId="Overskrift3Tegn">
    <w:name w:val="Overskrift 3 Tegn"/>
    <w:basedOn w:val="Standardskriftforavsnitt"/>
    <w:link w:val="Overskrift3"/>
    <w:uiPriority w:val="9"/>
    <w:rsid w:val="00362FF0"/>
    <w:rPr>
      <w:rFonts w:asciiTheme="majorHAnsi" w:eastAsiaTheme="majorEastAsia" w:hAnsiTheme="majorHAnsi" w:cstheme="majorBidi"/>
      <w:color w:val="1F3763" w:themeColor="accent1" w:themeShade="7F"/>
      <w:sz w:val="24"/>
      <w:szCs w:val="24"/>
    </w:rPr>
  </w:style>
  <w:style w:type="paragraph" w:styleId="Fotnotetekst">
    <w:name w:val="footnote text"/>
    <w:basedOn w:val="Normal"/>
    <w:link w:val="FotnotetekstTegn"/>
    <w:uiPriority w:val="99"/>
    <w:semiHidden/>
    <w:unhideWhenUsed/>
    <w:rsid w:val="00AC7E5C"/>
    <w:pPr>
      <w:spacing w:after="0" w:line="240" w:lineRule="auto"/>
    </w:pPr>
    <w:rPr>
      <w:sz w:val="20"/>
      <w:szCs w:val="20"/>
    </w:rPr>
  </w:style>
  <w:style w:type="character" w:customStyle="1" w:styleId="FotnotetekstTegn">
    <w:name w:val="Fotnotetekst Tegn"/>
    <w:basedOn w:val="Standardskriftforavsnitt"/>
    <w:link w:val="Fotnotetekst"/>
    <w:uiPriority w:val="99"/>
    <w:semiHidden/>
    <w:rsid w:val="00AC7E5C"/>
    <w:rPr>
      <w:sz w:val="20"/>
      <w:szCs w:val="20"/>
    </w:rPr>
  </w:style>
  <w:style w:type="character" w:styleId="Fotnotereferanse">
    <w:name w:val="footnote reference"/>
    <w:basedOn w:val="Standardskriftforavsnitt"/>
    <w:uiPriority w:val="99"/>
    <w:semiHidden/>
    <w:unhideWhenUsed/>
    <w:rsid w:val="00AC7E5C"/>
    <w:rPr>
      <w:vertAlign w:val="superscript"/>
    </w:rPr>
  </w:style>
  <w:style w:type="paragraph" w:styleId="Sluttnotetekst">
    <w:name w:val="endnote text"/>
    <w:basedOn w:val="Normal"/>
    <w:link w:val="SluttnotetekstTegn"/>
    <w:uiPriority w:val="99"/>
    <w:semiHidden/>
    <w:unhideWhenUsed/>
    <w:rsid w:val="00B34ED2"/>
    <w:pPr>
      <w:spacing w:after="0" w:line="240" w:lineRule="auto"/>
    </w:pPr>
    <w:rPr>
      <w:sz w:val="20"/>
      <w:szCs w:val="20"/>
    </w:rPr>
  </w:style>
  <w:style w:type="character" w:customStyle="1" w:styleId="SluttnotetekstTegn">
    <w:name w:val="Sluttnotetekst Tegn"/>
    <w:basedOn w:val="Standardskriftforavsnitt"/>
    <w:link w:val="Sluttnotetekst"/>
    <w:uiPriority w:val="99"/>
    <w:semiHidden/>
    <w:rsid w:val="00B34ED2"/>
    <w:rPr>
      <w:sz w:val="20"/>
      <w:szCs w:val="20"/>
    </w:rPr>
  </w:style>
  <w:style w:type="character" w:styleId="Sluttnotereferanse">
    <w:name w:val="endnote reference"/>
    <w:basedOn w:val="Standardskriftforavsnitt"/>
    <w:uiPriority w:val="99"/>
    <w:semiHidden/>
    <w:unhideWhenUsed/>
    <w:rsid w:val="00B34ED2"/>
    <w:rPr>
      <w:vertAlign w:val="superscript"/>
    </w:rPr>
  </w:style>
  <w:style w:type="character" w:customStyle="1" w:styleId="Overskrift4Tegn">
    <w:name w:val="Overskrift 4 Tegn"/>
    <w:basedOn w:val="Standardskriftforavsnitt"/>
    <w:link w:val="Overskrift4"/>
    <w:uiPriority w:val="9"/>
    <w:rsid w:val="00206E9A"/>
    <w:rPr>
      <w:rFonts w:asciiTheme="majorHAnsi" w:eastAsiaTheme="majorEastAsia" w:hAnsiTheme="majorHAnsi" w:cstheme="majorBidi"/>
      <w:i/>
      <w:iCs/>
      <w:color w:val="2F5496" w:themeColor="accent1" w:themeShade="BF"/>
    </w:rPr>
  </w:style>
  <w:style w:type="character" w:customStyle="1" w:styleId="Overskrift5Tegn">
    <w:name w:val="Overskrift 5 Tegn"/>
    <w:basedOn w:val="Standardskriftforavsnitt"/>
    <w:link w:val="Overskrift5"/>
    <w:uiPriority w:val="9"/>
    <w:rsid w:val="00206E9A"/>
    <w:rPr>
      <w:rFonts w:asciiTheme="majorHAnsi" w:eastAsiaTheme="majorEastAsia" w:hAnsiTheme="majorHAnsi" w:cstheme="majorBidi"/>
      <w:color w:val="2F5496" w:themeColor="accent1" w:themeShade="BF"/>
    </w:rPr>
  </w:style>
  <w:style w:type="paragraph" w:styleId="Punktliste">
    <w:name w:val="List Bullet"/>
    <w:basedOn w:val="Normal"/>
    <w:uiPriority w:val="99"/>
    <w:unhideWhenUsed/>
    <w:rsid w:val="00206E9A"/>
    <w:pPr>
      <w:numPr>
        <w:numId w:val="19"/>
      </w:numPr>
      <w:contextualSpacing/>
    </w:pPr>
  </w:style>
  <w:style w:type="paragraph" w:styleId="Punktliste2">
    <w:name w:val="List Bullet 2"/>
    <w:basedOn w:val="Normal"/>
    <w:uiPriority w:val="99"/>
    <w:unhideWhenUsed/>
    <w:rsid w:val="00206E9A"/>
    <w:pPr>
      <w:numPr>
        <w:numId w:val="20"/>
      </w:numPr>
      <w:contextualSpacing/>
    </w:pPr>
  </w:style>
  <w:style w:type="paragraph" w:styleId="Brdtekst">
    <w:name w:val="Body Text"/>
    <w:basedOn w:val="Normal"/>
    <w:link w:val="BrdtekstTegn"/>
    <w:uiPriority w:val="99"/>
    <w:unhideWhenUsed/>
    <w:rsid w:val="00206E9A"/>
    <w:pPr>
      <w:spacing w:after="120"/>
    </w:pPr>
  </w:style>
  <w:style w:type="character" w:customStyle="1" w:styleId="BrdtekstTegn">
    <w:name w:val="Brødtekst Tegn"/>
    <w:basedOn w:val="Standardskriftforavsnitt"/>
    <w:link w:val="Brdtekst"/>
    <w:uiPriority w:val="99"/>
    <w:rsid w:val="00206E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48895">
      <w:bodyDiv w:val="1"/>
      <w:marLeft w:val="0"/>
      <w:marRight w:val="0"/>
      <w:marTop w:val="0"/>
      <w:marBottom w:val="0"/>
      <w:divBdr>
        <w:top w:val="none" w:sz="0" w:space="0" w:color="auto"/>
        <w:left w:val="none" w:sz="0" w:space="0" w:color="auto"/>
        <w:bottom w:val="none" w:sz="0" w:space="0" w:color="auto"/>
        <w:right w:val="none" w:sz="0" w:space="0" w:color="auto"/>
      </w:divBdr>
    </w:div>
    <w:div w:id="138810067">
      <w:bodyDiv w:val="1"/>
      <w:marLeft w:val="0"/>
      <w:marRight w:val="0"/>
      <w:marTop w:val="0"/>
      <w:marBottom w:val="0"/>
      <w:divBdr>
        <w:top w:val="none" w:sz="0" w:space="0" w:color="auto"/>
        <w:left w:val="none" w:sz="0" w:space="0" w:color="auto"/>
        <w:bottom w:val="none" w:sz="0" w:space="0" w:color="auto"/>
        <w:right w:val="none" w:sz="0" w:space="0" w:color="auto"/>
      </w:divBdr>
    </w:div>
    <w:div w:id="279534715">
      <w:bodyDiv w:val="1"/>
      <w:marLeft w:val="0"/>
      <w:marRight w:val="0"/>
      <w:marTop w:val="0"/>
      <w:marBottom w:val="0"/>
      <w:divBdr>
        <w:top w:val="none" w:sz="0" w:space="0" w:color="auto"/>
        <w:left w:val="none" w:sz="0" w:space="0" w:color="auto"/>
        <w:bottom w:val="none" w:sz="0" w:space="0" w:color="auto"/>
        <w:right w:val="none" w:sz="0" w:space="0" w:color="auto"/>
      </w:divBdr>
    </w:div>
    <w:div w:id="280843679">
      <w:bodyDiv w:val="1"/>
      <w:marLeft w:val="0"/>
      <w:marRight w:val="0"/>
      <w:marTop w:val="0"/>
      <w:marBottom w:val="0"/>
      <w:divBdr>
        <w:top w:val="none" w:sz="0" w:space="0" w:color="auto"/>
        <w:left w:val="none" w:sz="0" w:space="0" w:color="auto"/>
        <w:bottom w:val="none" w:sz="0" w:space="0" w:color="auto"/>
        <w:right w:val="none" w:sz="0" w:space="0" w:color="auto"/>
      </w:divBdr>
      <w:divsChild>
        <w:div w:id="1828202529">
          <w:marLeft w:val="0"/>
          <w:marRight w:val="0"/>
          <w:marTop w:val="0"/>
          <w:marBottom w:val="0"/>
          <w:divBdr>
            <w:top w:val="none" w:sz="0" w:space="0" w:color="auto"/>
            <w:left w:val="none" w:sz="0" w:space="0" w:color="auto"/>
            <w:bottom w:val="none" w:sz="0" w:space="0" w:color="auto"/>
            <w:right w:val="none" w:sz="0" w:space="0" w:color="auto"/>
          </w:divBdr>
          <w:divsChild>
            <w:div w:id="1452548328">
              <w:marLeft w:val="0"/>
              <w:marRight w:val="0"/>
              <w:marTop w:val="0"/>
              <w:marBottom w:val="0"/>
              <w:divBdr>
                <w:top w:val="none" w:sz="0" w:space="0" w:color="auto"/>
                <w:left w:val="none" w:sz="0" w:space="0" w:color="auto"/>
                <w:bottom w:val="none" w:sz="0" w:space="0" w:color="auto"/>
                <w:right w:val="none" w:sz="0" w:space="0" w:color="auto"/>
              </w:divBdr>
              <w:divsChild>
                <w:div w:id="258411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556834">
      <w:bodyDiv w:val="1"/>
      <w:marLeft w:val="0"/>
      <w:marRight w:val="0"/>
      <w:marTop w:val="0"/>
      <w:marBottom w:val="0"/>
      <w:divBdr>
        <w:top w:val="none" w:sz="0" w:space="0" w:color="auto"/>
        <w:left w:val="none" w:sz="0" w:space="0" w:color="auto"/>
        <w:bottom w:val="none" w:sz="0" w:space="0" w:color="auto"/>
        <w:right w:val="none" w:sz="0" w:space="0" w:color="auto"/>
      </w:divBdr>
    </w:div>
    <w:div w:id="310866670">
      <w:bodyDiv w:val="1"/>
      <w:marLeft w:val="0"/>
      <w:marRight w:val="0"/>
      <w:marTop w:val="0"/>
      <w:marBottom w:val="0"/>
      <w:divBdr>
        <w:top w:val="none" w:sz="0" w:space="0" w:color="auto"/>
        <w:left w:val="none" w:sz="0" w:space="0" w:color="auto"/>
        <w:bottom w:val="none" w:sz="0" w:space="0" w:color="auto"/>
        <w:right w:val="none" w:sz="0" w:space="0" w:color="auto"/>
      </w:divBdr>
    </w:div>
    <w:div w:id="313678910">
      <w:bodyDiv w:val="1"/>
      <w:marLeft w:val="0"/>
      <w:marRight w:val="0"/>
      <w:marTop w:val="0"/>
      <w:marBottom w:val="0"/>
      <w:divBdr>
        <w:top w:val="none" w:sz="0" w:space="0" w:color="auto"/>
        <w:left w:val="none" w:sz="0" w:space="0" w:color="auto"/>
        <w:bottom w:val="none" w:sz="0" w:space="0" w:color="auto"/>
        <w:right w:val="none" w:sz="0" w:space="0" w:color="auto"/>
      </w:divBdr>
    </w:div>
    <w:div w:id="389228273">
      <w:bodyDiv w:val="1"/>
      <w:marLeft w:val="0"/>
      <w:marRight w:val="0"/>
      <w:marTop w:val="0"/>
      <w:marBottom w:val="0"/>
      <w:divBdr>
        <w:top w:val="none" w:sz="0" w:space="0" w:color="auto"/>
        <w:left w:val="none" w:sz="0" w:space="0" w:color="auto"/>
        <w:bottom w:val="none" w:sz="0" w:space="0" w:color="auto"/>
        <w:right w:val="none" w:sz="0" w:space="0" w:color="auto"/>
      </w:divBdr>
    </w:div>
    <w:div w:id="476537575">
      <w:bodyDiv w:val="1"/>
      <w:marLeft w:val="0"/>
      <w:marRight w:val="0"/>
      <w:marTop w:val="0"/>
      <w:marBottom w:val="0"/>
      <w:divBdr>
        <w:top w:val="none" w:sz="0" w:space="0" w:color="auto"/>
        <w:left w:val="none" w:sz="0" w:space="0" w:color="auto"/>
        <w:bottom w:val="none" w:sz="0" w:space="0" w:color="auto"/>
        <w:right w:val="none" w:sz="0" w:space="0" w:color="auto"/>
      </w:divBdr>
    </w:div>
    <w:div w:id="584194273">
      <w:bodyDiv w:val="1"/>
      <w:marLeft w:val="0"/>
      <w:marRight w:val="0"/>
      <w:marTop w:val="0"/>
      <w:marBottom w:val="0"/>
      <w:divBdr>
        <w:top w:val="none" w:sz="0" w:space="0" w:color="auto"/>
        <w:left w:val="none" w:sz="0" w:space="0" w:color="auto"/>
        <w:bottom w:val="none" w:sz="0" w:space="0" w:color="auto"/>
        <w:right w:val="none" w:sz="0" w:space="0" w:color="auto"/>
      </w:divBdr>
    </w:div>
    <w:div w:id="587929557">
      <w:bodyDiv w:val="1"/>
      <w:marLeft w:val="0"/>
      <w:marRight w:val="0"/>
      <w:marTop w:val="0"/>
      <w:marBottom w:val="0"/>
      <w:divBdr>
        <w:top w:val="none" w:sz="0" w:space="0" w:color="auto"/>
        <w:left w:val="none" w:sz="0" w:space="0" w:color="auto"/>
        <w:bottom w:val="none" w:sz="0" w:space="0" w:color="auto"/>
        <w:right w:val="none" w:sz="0" w:space="0" w:color="auto"/>
      </w:divBdr>
    </w:div>
    <w:div w:id="620575571">
      <w:bodyDiv w:val="1"/>
      <w:marLeft w:val="0"/>
      <w:marRight w:val="0"/>
      <w:marTop w:val="0"/>
      <w:marBottom w:val="0"/>
      <w:divBdr>
        <w:top w:val="none" w:sz="0" w:space="0" w:color="auto"/>
        <w:left w:val="none" w:sz="0" w:space="0" w:color="auto"/>
        <w:bottom w:val="none" w:sz="0" w:space="0" w:color="auto"/>
        <w:right w:val="none" w:sz="0" w:space="0" w:color="auto"/>
      </w:divBdr>
      <w:divsChild>
        <w:div w:id="140080086">
          <w:marLeft w:val="0"/>
          <w:marRight w:val="0"/>
          <w:marTop w:val="0"/>
          <w:marBottom w:val="0"/>
          <w:divBdr>
            <w:top w:val="none" w:sz="0" w:space="0" w:color="auto"/>
            <w:left w:val="none" w:sz="0" w:space="0" w:color="auto"/>
            <w:bottom w:val="none" w:sz="0" w:space="0" w:color="auto"/>
            <w:right w:val="none" w:sz="0" w:space="0" w:color="auto"/>
          </w:divBdr>
        </w:div>
        <w:div w:id="1106540003">
          <w:marLeft w:val="0"/>
          <w:marRight w:val="0"/>
          <w:marTop w:val="0"/>
          <w:marBottom w:val="0"/>
          <w:divBdr>
            <w:top w:val="none" w:sz="0" w:space="0" w:color="auto"/>
            <w:left w:val="none" w:sz="0" w:space="0" w:color="auto"/>
            <w:bottom w:val="none" w:sz="0" w:space="0" w:color="auto"/>
            <w:right w:val="none" w:sz="0" w:space="0" w:color="auto"/>
          </w:divBdr>
          <w:divsChild>
            <w:div w:id="1483545970">
              <w:marLeft w:val="0"/>
              <w:marRight w:val="0"/>
              <w:marTop w:val="0"/>
              <w:marBottom w:val="0"/>
              <w:divBdr>
                <w:top w:val="none" w:sz="0" w:space="0" w:color="auto"/>
                <w:left w:val="none" w:sz="0" w:space="0" w:color="auto"/>
                <w:bottom w:val="none" w:sz="0" w:space="0" w:color="auto"/>
                <w:right w:val="none" w:sz="0" w:space="0" w:color="auto"/>
              </w:divBdr>
              <w:divsChild>
                <w:div w:id="174998456">
                  <w:marLeft w:val="0"/>
                  <w:marRight w:val="0"/>
                  <w:marTop w:val="0"/>
                  <w:marBottom w:val="0"/>
                  <w:divBdr>
                    <w:top w:val="none" w:sz="0" w:space="0" w:color="auto"/>
                    <w:left w:val="none" w:sz="0" w:space="0" w:color="auto"/>
                    <w:bottom w:val="none" w:sz="0" w:space="0" w:color="auto"/>
                    <w:right w:val="none" w:sz="0" w:space="0" w:color="auto"/>
                  </w:divBdr>
                </w:div>
                <w:div w:id="461266991">
                  <w:marLeft w:val="0"/>
                  <w:marRight w:val="0"/>
                  <w:marTop w:val="0"/>
                  <w:marBottom w:val="0"/>
                  <w:divBdr>
                    <w:top w:val="none" w:sz="0" w:space="0" w:color="auto"/>
                    <w:left w:val="none" w:sz="0" w:space="0" w:color="auto"/>
                    <w:bottom w:val="none" w:sz="0" w:space="0" w:color="auto"/>
                    <w:right w:val="none" w:sz="0" w:space="0" w:color="auto"/>
                  </w:divBdr>
                </w:div>
                <w:div w:id="567961793">
                  <w:marLeft w:val="0"/>
                  <w:marRight w:val="0"/>
                  <w:marTop w:val="0"/>
                  <w:marBottom w:val="0"/>
                  <w:divBdr>
                    <w:top w:val="none" w:sz="0" w:space="0" w:color="auto"/>
                    <w:left w:val="none" w:sz="0" w:space="0" w:color="auto"/>
                    <w:bottom w:val="none" w:sz="0" w:space="0" w:color="auto"/>
                    <w:right w:val="none" w:sz="0" w:space="0" w:color="auto"/>
                  </w:divBdr>
                </w:div>
                <w:div w:id="1079249633">
                  <w:marLeft w:val="0"/>
                  <w:marRight w:val="0"/>
                  <w:marTop w:val="0"/>
                  <w:marBottom w:val="0"/>
                  <w:divBdr>
                    <w:top w:val="none" w:sz="0" w:space="0" w:color="auto"/>
                    <w:left w:val="none" w:sz="0" w:space="0" w:color="auto"/>
                    <w:bottom w:val="none" w:sz="0" w:space="0" w:color="auto"/>
                    <w:right w:val="none" w:sz="0" w:space="0" w:color="auto"/>
                  </w:divBdr>
                  <w:divsChild>
                    <w:div w:id="235634005">
                      <w:marLeft w:val="0"/>
                      <w:marRight w:val="0"/>
                      <w:marTop w:val="0"/>
                      <w:marBottom w:val="0"/>
                      <w:divBdr>
                        <w:top w:val="none" w:sz="0" w:space="0" w:color="auto"/>
                        <w:left w:val="none" w:sz="0" w:space="0" w:color="auto"/>
                        <w:bottom w:val="none" w:sz="0" w:space="0" w:color="auto"/>
                        <w:right w:val="none" w:sz="0" w:space="0" w:color="auto"/>
                      </w:divBdr>
                    </w:div>
                  </w:divsChild>
                </w:div>
                <w:div w:id="1286693490">
                  <w:marLeft w:val="0"/>
                  <w:marRight w:val="0"/>
                  <w:marTop w:val="0"/>
                  <w:marBottom w:val="0"/>
                  <w:divBdr>
                    <w:top w:val="none" w:sz="0" w:space="0" w:color="auto"/>
                    <w:left w:val="none" w:sz="0" w:space="0" w:color="auto"/>
                    <w:bottom w:val="none" w:sz="0" w:space="0" w:color="auto"/>
                    <w:right w:val="none" w:sz="0" w:space="0" w:color="auto"/>
                  </w:divBdr>
                </w:div>
                <w:div w:id="1489976163">
                  <w:marLeft w:val="0"/>
                  <w:marRight w:val="0"/>
                  <w:marTop w:val="0"/>
                  <w:marBottom w:val="0"/>
                  <w:divBdr>
                    <w:top w:val="none" w:sz="0" w:space="0" w:color="auto"/>
                    <w:left w:val="none" w:sz="0" w:space="0" w:color="auto"/>
                    <w:bottom w:val="none" w:sz="0" w:space="0" w:color="auto"/>
                    <w:right w:val="none" w:sz="0" w:space="0" w:color="auto"/>
                  </w:divBdr>
                </w:div>
                <w:div w:id="1575120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174107">
      <w:bodyDiv w:val="1"/>
      <w:marLeft w:val="0"/>
      <w:marRight w:val="0"/>
      <w:marTop w:val="0"/>
      <w:marBottom w:val="0"/>
      <w:divBdr>
        <w:top w:val="none" w:sz="0" w:space="0" w:color="auto"/>
        <w:left w:val="none" w:sz="0" w:space="0" w:color="auto"/>
        <w:bottom w:val="none" w:sz="0" w:space="0" w:color="auto"/>
        <w:right w:val="none" w:sz="0" w:space="0" w:color="auto"/>
      </w:divBdr>
    </w:div>
    <w:div w:id="788747654">
      <w:bodyDiv w:val="1"/>
      <w:marLeft w:val="0"/>
      <w:marRight w:val="0"/>
      <w:marTop w:val="0"/>
      <w:marBottom w:val="0"/>
      <w:divBdr>
        <w:top w:val="none" w:sz="0" w:space="0" w:color="auto"/>
        <w:left w:val="none" w:sz="0" w:space="0" w:color="auto"/>
        <w:bottom w:val="none" w:sz="0" w:space="0" w:color="auto"/>
        <w:right w:val="none" w:sz="0" w:space="0" w:color="auto"/>
      </w:divBdr>
    </w:div>
    <w:div w:id="829954246">
      <w:bodyDiv w:val="1"/>
      <w:marLeft w:val="0"/>
      <w:marRight w:val="0"/>
      <w:marTop w:val="0"/>
      <w:marBottom w:val="0"/>
      <w:divBdr>
        <w:top w:val="none" w:sz="0" w:space="0" w:color="auto"/>
        <w:left w:val="none" w:sz="0" w:space="0" w:color="auto"/>
        <w:bottom w:val="none" w:sz="0" w:space="0" w:color="auto"/>
        <w:right w:val="none" w:sz="0" w:space="0" w:color="auto"/>
      </w:divBdr>
    </w:div>
    <w:div w:id="884218613">
      <w:bodyDiv w:val="1"/>
      <w:marLeft w:val="0"/>
      <w:marRight w:val="0"/>
      <w:marTop w:val="0"/>
      <w:marBottom w:val="0"/>
      <w:divBdr>
        <w:top w:val="none" w:sz="0" w:space="0" w:color="auto"/>
        <w:left w:val="none" w:sz="0" w:space="0" w:color="auto"/>
        <w:bottom w:val="none" w:sz="0" w:space="0" w:color="auto"/>
        <w:right w:val="none" w:sz="0" w:space="0" w:color="auto"/>
      </w:divBdr>
    </w:div>
    <w:div w:id="1105081344">
      <w:bodyDiv w:val="1"/>
      <w:marLeft w:val="0"/>
      <w:marRight w:val="0"/>
      <w:marTop w:val="0"/>
      <w:marBottom w:val="0"/>
      <w:divBdr>
        <w:top w:val="none" w:sz="0" w:space="0" w:color="auto"/>
        <w:left w:val="none" w:sz="0" w:space="0" w:color="auto"/>
        <w:bottom w:val="none" w:sz="0" w:space="0" w:color="auto"/>
        <w:right w:val="none" w:sz="0" w:space="0" w:color="auto"/>
      </w:divBdr>
    </w:div>
    <w:div w:id="1227647846">
      <w:bodyDiv w:val="1"/>
      <w:marLeft w:val="0"/>
      <w:marRight w:val="0"/>
      <w:marTop w:val="0"/>
      <w:marBottom w:val="0"/>
      <w:divBdr>
        <w:top w:val="none" w:sz="0" w:space="0" w:color="auto"/>
        <w:left w:val="none" w:sz="0" w:space="0" w:color="auto"/>
        <w:bottom w:val="none" w:sz="0" w:space="0" w:color="auto"/>
        <w:right w:val="none" w:sz="0" w:space="0" w:color="auto"/>
      </w:divBdr>
    </w:div>
    <w:div w:id="1232083927">
      <w:bodyDiv w:val="1"/>
      <w:marLeft w:val="0"/>
      <w:marRight w:val="0"/>
      <w:marTop w:val="0"/>
      <w:marBottom w:val="0"/>
      <w:divBdr>
        <w:top w:val="none" w:sz="0" w:space="0" w:color="auto"/>
        <w:left w:val="none" w:sz="0" w:space="0" w:color="auto"/>
        <w:bottom w:val="none" w:sz="0" w:space="0" w:color="auto"/>
        <w:right w:val="none" w:sz="0" w:space="0" w:color="auto"/>
      </w:divBdr>
    </w:div>
    <w:div w:id="1581866412">
      <w:bodyDiv w:val="1"/>
      <w:marLeft w:val="0"/>
      <w:marRight w:val="0"/>
      <w:marTop w:val="0"/>
      <w:marBottom w:val="0"/>
      <w:divBdr>
        <w:top w:val="none" w:sz="0" w:space="0" w:color="auto"/>
        <w:left w:val="none" w:sz="0" w:space="0" w:color="auto"/>
        <w:bottom w:val="none" w:sz="0" w:space="0" w:color="auto"/>
        <w:right w:val="none" w:sz="0" w:space="0" w:color="auto"/>
      </w:divBdr>
      <w:divsChild>
        <w:div w:id="276758690">
          <w:marLeft w:val="3930"/>
          <w:marRight w:val="0"/>
          <w:marTop w:val="0"/>
          <w:marBottom w:val="0"/>
          <w:divBdr>
            <w:top w:val="none" w:sz="0" w:space="0" w:color="auto"/>
            <w:left w:val="none" w:sz="0" w:space="0" w:color="auto"/>
            <w:bottom w:val="none" w:sz="0" w:space="0" w:color="auto"/>
            <w:right w:val="none" w:sz="0" w:space="0" w:color="auto"/>
          </w:divBdr>
          <w:divsChild>
            <w:div w:id="1075518756">
              <w:marLeft w:val="0"/>
              <w:marRight w:val="0"/>
              <w:marTop w:val="0"/>
              <w:marBottom w:val="0"/>
              <w:divBdr>
                <w:top w:val="none" w:sz="0" w:space="0" w:color="auto"/>
                <w:left w:val="none" w:sz="0" w:space="0" w:color="auto"/>
                <w:bottom w:val="none" w:sz="0" w:space="0" w:color="auto"/>
                <w:right w:val="none" w:sz="0" w:space="0" w:color="auto"/>
              </w:divBdr>
            </w:div>
          </w:divsChild>
        </w:div>
        <w:div w:id="1302879157">
          <w:marLeft w:val="0"/>
          <w:marRight w:val="0"/>
          <w:marTop w:val="0"/>
          <w:marBottom w:val="0"/>
          <w:divBdr>
            <w:top w:val="none" w:sz="0" w:space="0" w:color="auto"/>
            <w:left w:val="none" w:sz="0" w:space="0" w:color="auto"/>
            <w:bottom w:val="none" w:sz="0" w:space="0" w:color="auto"/>
            <w:right w:val="none" w:sz="0" w:space="0" w:color="auto"/>
          </w:divBdr>
          <w:divsChild>
            <w:div w:id="789125267">
              <w:marLeft w:val="0"/>
              <w:marRight w:val="0"/>
              <w:marTop w:val="0"/>
              <w:marBottom w:val="0"/>
              <w:divBdr>
                <w:top w:val="none" w:sz="0" w:space="0" w:color="auto"/>
                <w:left w:val="none" w:sz="0" w:space="0" w:color="auto"/>
                <w:bottom w:val="none" w:sz="0" w:space="0" w:color="auto"/>
                <w:right w:val="none" w:sz="0" w:space="0" w:color="auto"/>
              </w:divBdr>
            </w:div>
            <w:div w:id="1265261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6074951">
      <w:bodyDiv w:val="1"/>
      <w:marLeft w:val="0"/>
      <w:marRight w:val="0"/>
      <w:marTop w:val="0"/>
      <w:marBottom w:val="0"/>
      <w:divBdr>
        <w:top w:val="none" w:sz="0" w:space="0" w:color="auto"/>
        <w:left w:val="none" w:sz="0" w:space="0" w:color="auto"/>
        <w:bottom w:val="none" w:sz="0" w:space="0" w:color="auto"/>
        <w:right w:val="none" w:sz="0" w:space="0" w:color="auto"/>
      </w:divBdr>
    </w:div>
    <w:div w:id="1803226537">
      <w:bodyDiv w:val="1"/>
      <w:marLeft w:val="0"/>
      <w:marRight w:val="0"/>
      <w:marTop w:val="0"/>
      <w:marBottom w:val="0"/>
      <w:divBdr>
        <w:top w:val="none" w:sz="0" w:space="0" w:color="auto"/>
        <w:left w:val="none" w:sz="0" w:space="0" w:color="auto"/>
        <w:bottom w:val="none" w:sz="0" w:space="0" w:color="auto"/>
        <w:right w:val="none" w:sz="0" w:space="0" w:color="auto"/>
      </w:divBdr>
    </w:div>
    <w:div w:id="2014917549">
      <w:bodyDiv w:val="1"/>
      <w:marLeft w:val="0"/>
      <w:marRight w:val="0"/>
      <w:marTop w:val="0"/>
      <w:marBottom w:val="0"/>
      <w:divBdr>
        <w:top w:val="none" w:sz="0" w:space="0" w:color="auto"/>
        <w:left w:val="none" w:sz="0" w:space="0" w:color="auto"/>
        <w:bottom w:val="none" w:sz="0" w:space="0" w:color="auto"/>
        <w:right w:val="none" w:sz="0" w:space="0" w:color="auto"/>
      </w:divBdr>
    </w:div>
    <w:div w:id="2079015498">
      <w:bodyDiv w:val="1"/>
      <w:marLeft w:val="0"/>
      <w:marRight w:val="0"/>
      <w:marTop w:val="0"/>
      <w:marBottom w:val="0"/>
      <w:divBdr>
        <w:top w:val="none" w:sz="0" w:space="0" w:color="auto"/>
        <w:left w:val="none" w:sz="0" w:space="0" w:color="auto"/>
        <w:bottom w:val="none" w:sz="0" w:space="0" w:color="auto"/>
        <w:right w:val="none" w:sz="0" w:space="0" w:color="auto"/>
      </w:divBdr>
    </w:div>
    <w:div w:id="208830987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right-of-way-open-access-land/use-your-right-to-roam" TargetMode="External"/><Relationship Id="rId13" Type="http://schemas.openxmlformats.org/officeDocument/2006/relationships/hyperlink" Target="https://www.ons.gov.uk/economy/environmentalaccounts/articles/howhaslockdownchangedourrelationshipwithnature/2021-04-26" TargetMode="External"/><Relationship Id="rId3" Type="http://schemas.openxmlformats.org/officeDocument/2006/relationships/settings" Target="settings.xml"/><Relationship Id="rId7" Type="http://schemas.openxmlformats.org/officeDocument/2006/relationships/hyperlink" Target="https://lovdata.no/dokument/NL/lov/1957-06-28-16" TargetMode="External"/><Relationship Id="rId12" Type="http://schemas.openxmlformats.org/officeDocument/2006/relationships/hyperlink" Target="https://outdoorindustry.org/wp-content/uploads/2015/03/2021-Outdoor-Participation-Trends-Report.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rk.no/klima/xl/hyttedrommen-som-spiser-natur-1.15017165"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norskfriluftsliv.no/wp-content/uploads/2020/11/Natur-og-miljobarometeret-2020-31.10.2020.pdf" TargetMode="External"/><Relationship Id="rId4" Type="http://schemas.openxmlformats.org/officeDocument/2006/relationships/webSettings" Target="webSettings.xml"/><Relationship Id="rId9" Type="http://schemas.openxmlformats.org/officeDocument/2006/relationships/hyperlink" Target="https://www.imdi.no/lar-fra-andre/i-naturen-er-alle-velkomne---en-inkluderende-informasjonskampanje-fra-dnt/" TargetMode="External"/><Relationship Id="rId14" Type="http://schemas.openxmlformats.org/officeDocument/2006/relationships/hyperlink" Target="https://www.righttoroam.org.uk" TargetMode="External"/></Relationship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4458</TotalTime>
  <Pages>1</Pages>
  <Words>14802</Words>
  <Characters>78453</Characters>
  <Application>Microsoft Office Word</Application>
  <DocSecurity>0</DocSecurity>
  <Lines>653</Lines>
  <Paragraphs>186</Paragraphs>
  <ScaleCrop>false</ScaleCrop>
  <HeadingPairs>
    <vt:vector size="2" baseType="variant">
      <vt:variant>
        <vt:lpstr>Tittel</vt:lpstr>
      </vt:variant>
      <vt:variant>
        <vt:i4>1</vt:i4>
      </vt:variant>
    </vt:vector>
  </HeadingPairs>
  <TitlesOfParts>
    <vt:vector size="1" baseType="lpstr">
      <vt:lpstr/>
    </vt:vector>
  </TitlesOfParts>
  <Company/>
  <LinksUpToDate>false</LinksUpToDate>
  <CharactersWithSpaces>93069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Trine Syvertsen</dc:creator>
  <cp:keywords/>
  <dc:description/>
  <cp:lastModifiedBy>Trine Syvertsen</cp:lastModifiedBy>
  <cp:revision>278</cp:revision>
  <cp:lastPrinted>2022-11-05T07:06:00Z</cp:lastPrinted>
  <dcterms:created xsi:type="dcterms:W3CDTF">2022-10-22T10:10:00Z</dcterms:created>
  <dcterms:modified xsi:type="dcterms:W3CDTF">2022-11-11T08:37:00Z</dcterms:modified>
</cp:coreProperties>
</file>