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714542" w:rsidR="00DA3387" w:rsidP="00714542" w:rsidRDefault="0046450C" w14:paraId="25F4F5B3" w14:textId="77777777">
      <w:pPr>
        <w:spacing w:after="0" w:line="360" w:lineRule="auto"/>
        <w:jc w:val="both"/>
        <w:rPr>
          <w:rFonts w:ascii="Arial" w:hAnsi="Arial" w:cs="Arial"/>
        </w:rPr>
      </w:pPr>
      <w:r w:rsidRPr="00714542">
        <w:rPr>
          <w:rFonts w:ascii="Arial" w:hAnsi="Arial" w:cs="Arial"/>
        </w:rPr>
        <w:t xml:space="preserve"> </w:t>
      </w:r>
    </w:p>
    <w:p w:rsidRPr="00714542" w:rsidR="00DA3387" w:rsidP="01A20BDB" w:rsidRDefault="0046450C" w14:paraId="418289FA" w14:textId="77777777">
      <w:pPr>
        <w:spacing w:after="123" w:line="360" w:lineRule="auto"/>
        <w:jc w:val="both"/>
        <w:rPr>
          <w:rFonts w:ascii="Arial" w:hAnsi="Arial" w:cs="Arial"/>
          <w:sz w:val="40"/>
          <w:szCs w:val="40"/>
        </w:rPr>
      </w:pPr>
      <w:r w:rsidR="0256520C">
        <w:drawing>
          <wp:inline wp14:editId="7CE74143" wp14:anchorId="153BE3F5">
            <wp:extent cx="4867275" cy="2428875"/>
            <wp:effectExtent l="0" t="0" r="0" b="0"/>
            <wp:docPr id="36" name="Picture 36"/>
            <wp:cNvGraphicFramePr/>
            <a:graphic>
              <a:graphicData xmlns:a="http://schemas.openxmlformats.org/drawingml/2006/main" uri="http://schemas.openxmlformats.org/drawingml/2006/picture">
                <pic:pic xmlns:pic="http://schemas.openxmlformats.org/drawingml/2006/picture">
                  <pic:nvPicPr>
                    <pic:cNvPr id="36" name="Picture 36"/>
                    <pic:cNvPicPr/>
                  </pic:nvPicPr>
                  <pic:blipFill>
                    <a:blip xmlns:r="http://schemas.openxmlformats.org/officeDocument/2006/relationships" r:embed="rId8"/>
                    <a:stretch>
                      <a:fillRect/>
                    </a:stretch>
                  </pic:blipFill>
                  <pic:spPr>
                    <a:xfrm rot="0">
                      <a:off x="0" y="0"/>
                      <a:ext cx="4867275" cy="2428875"/>
                    </a:xfrm>
                    <a:prstGeom prst="rect">
                      <a:avLst/>
                    </a:prstGeom>
                  </pic:spPr>
                </pic:pic>
              </a:graphicData>
            </a:graphic>
          </wp:inline>
        </w:drawing>
      </w:r>
    </w:p>
    <w:p w:rsidRPr="00714542" w:rsidR="00DA3387" w:rsidP="01A20BDB" w:rsidRDefault="0046450C" w14:paraId="47F40D44" w14:textId="77777777">
      <w:pPr>
        <w:spacing w:after="322" w:line="360" w:lineRule="auto"/>
        <w:jc w:val="both"/>
        <w:rPr>
          <w:rFonts w:ascii="Arial" w:hAnsi="Arial" w:cs="Arial"/>
          <w:sz w:val="40"/>
          <w:szCs w:val="40"/>
        </w:rPr>
      </w:pPr>
      <w:r w:rsidRPr="01A20BDB" w:rsidR="0256520C">
        <w:rPr>
          <w:rFonts w:ascii="Arial" w:hAnsi="Arial" w:cs="Arial"/>
          <w:sz w:val="40"/>
          <w:szCs w:val="40"/>
        </w:rPr>
        <w:t xml:space="preserve"> </w:t>
      </w:r>
    </w:p>
    <w:p w:rsidRPr="00714542" w:rsidR="00DA3387" w:rsidP="01A20BDB" w:rsidRDefault="0046450C" w14:paraId="78ADD48C" w14:textId="77777777">
      <w:pPr>
        <w:spacing w:after="292" w:line="360" w:lineRule="auto"/>
        <w:jc w:val="both"/>
        <w:rPr>
          <w:rFonts w:ascii="Arial" w:hAnsi="Arial" w:cs="Arial"/>
          <w:b w:val="1"/>
          <w:bCs w:val="1"/>
          <w:sz w:val="40"/>
          <w:szCs w:val="40"/>
        </w:rPr>
      </w:pPr>
      <w:r w:rsidRPr="01A20BDB" w:rsidR="0256520C">
        <w:rPr>
          <w:rFonts w:ascii="Arial" w:hAnsi="Arial" w:cs="Arial"/>
          <w:b w:val="1"/>
          <w:bCs w:val="1"/>
          <w:sz w:val="40"/>
          <w:szCs w:val="40"/>
        </w:rPr>
        <w:t xml:space="preserve"> </w:t>
      </w:r>
    </w:p>
    <w:p w:rsidRPr="00714542" w:rsidR="00DA3387" w:rsidP="01A20BDB" w:rsidRDefault="0046450C" w14:paraId="3FBFFFD0" w14:textId="70D2612D">
      <w:pPr>
        <w:spacing w:after="292" w:line="360" w:lineRule="auto"/>
        <w:ind w:left="-5" w:hanging="10"/>
        <w:jc w:val="both"/>
        <w:rPr>
          <w:rFonts w:ascii="Arial" w:hAnsi="Arial" w:cs="Arial"/>
          <w:b w:val="1"/>
          <w:bCs w:val="1"/>
          <w:sz w:val="40"/>
          <w:szCs w:val="40"/>
        </w:rPr>
      </w:pPr>
      <w:r w:rsidRPr="01A20BDB" w:rsidR="0256520C">
        <w:rPr>
          <w:rFonts w:ascii="Arial" w:hAnsi="Arial" w:cs="Arial"/>
          <w:b w:val="1"/>
          <w:bCs w:val="1"/>
          <w:sz w:val="40"/>
          <w:szCs w:val="40"/>
        </w:rPr>
        <w:t>Student name</w:t>
      </w:r>
      <w:r w:rsidRPr="01A20BDB" w:rsidR="0256520C">
        <w:rPr>
          <w:rFonts w:ascii="Arial" w:hAnsi="Arial" w:cs="Arial"/>
          <w:b w:val="1"/>
          <w:bCs w:val="1"/>
          <w:sz w:val="40"/>
          <w:szCs w:val="40"/>
        </w:rPr>
        <w:t xml:space="preserve">: </w:t>
      </w:r>
      <w:r w:rsidRPr="01A20BDB" w:rsidR="218EA22F">
        <w:rPr>
          <w:rFonts w:ascii="Arial" w:hAnsi="Arial" w:cs="Arial"/>
          <w:b w:val="1"/>
          <w:bCs w:val="1"/>
          <w:sz w:val="40"/>
          <w:szCs w:val="40"/>
        </w:rPr>
        <w:t>S</w:t>
      </w:r>
      <w:r w:rsidRPr="01A20BDB" w:rsidR="3319EE18">
        <w:rPr>
          <w:rFonts w:ascii="Arial" w:hAnsi="Arial" w:cs="Arial"/>
          <w:b w:val="1"/>
          <w:bCs w:val="1"/>
          <w:sz w:val="40"/>
          <w:szCs w:val="40"/>
        </w:rPr>
        <w:t xml:space="preserve">ajna </w:t>
      </w:r>
      <w:r w:rsidRPr="01A20BDB" w:rsidR="12474D71">
        <w:rPr>
          <w:rFonts w:ascii="Arial" w:hAnsi="Arial" w:cs="Arial"/>
          <w:b w:val="1"/>
          <w:bCs w:val="1"/>
          <w:sz w:val="40"/>
          <w:szCs w:val="40"/>
        </w:rPr>
        <w:t>A</w:t>
      </w:r>
      <w:r w:rsidRPr="01A20BDB" w:rsidR="3319EE18">
        <w:rPr>
          <w:rFonts w:ascii="Arial" w:hAnsi="Arial" w:cs="Arial"/>
          <w:b w:val="1"/>
          <w:bCs w:val="1"/>
          <w:sz w:val="40"/>
          <w:szCs w:val="40"/>
        </w:rPr>
        <w:t xml:space="preserve">hmed </w:t>
      </w:r>
    </w:p>
    <w:p w:rsidRPr="00714542" w:rsidR="00DA3387" w:rsidP="01A20BDB" w:rsidRDefault="0046450C" w14:paraId="0E95A338" w14:textId="65EEAAA7">
      <w:pPr>
        <w:spacing w:after="292" w:line="360" w:lineRule="auto"/>
        <w:ind w:left="-5" w:hanging="10"/>
        <w:jc w:val="both"/>
        <w:rPr>
          <w:rFonts w:ascii="Arial" w:hAnsi="Arial" w:cs="Arial"/>
          <w:b w:val="1"/>
          <w:bCs w:val="1"/>
          <w:sz w:val="40"/>
          <w:szCs w:val="40"/>
        </w:rPr>
      </w:pPr>
      <w:r w:rsidRPr="01A20BDB" w:rsidR="0256520C">
        <w:rPr>
          <w:rFonts w:ascii="Arial" w:hAnsi="Arial" w:cs="Arial"/>
          <w:b w:val="1"/>
          <w:bCs w:val="1"/>
          <w:sz w:val="40"/>
          <w:szCs w:val="40"/>
        </w:rPr>
        <w:t>Student ID</w:t>
      </w:r>
      <w:r w:rsidRPr="01A20BDB" w:rsidR="0256520C">
        <w:rPr>
          <w:rFonts w:ascii="Arial" w:hAnsi="Arial" w:cs="Arial"/>
          <w:b w:val="1"/>
          <w:bCs w:val="1"/>
          <w:sz w:val="40"/>
          <w:szCs w:val="40"/>
        </w:rPr>
        <w:t xml:space="preserve">: </w:t>
      </w:r>
      <w:r w:rsidRPr="01A20BDB" w:rsidR="16E01393">
        <w:rPr>
          <w:rFonts w:ascii="Arial" w:hAnsi="Arial" w:cs="Arial"/>
          <w:b w:val="1"/>
          <w:bCs w:val="1"/>
          <w:sz w:val="40"/>
          <w:szCs w:val="40"/>
        </w:rPr>
        <w:t>2431225</w:t>
      </w:r>
    </w:p>
    <w:p w:rsidRPr="00714542" w:rsidR="00DA3387" w:rsidP="01A20BDB" w:rsidRDefault="0046450C" w14:paraId="1DA342D5" w14:textId="77777777">
      <w:pPr>
        <w:spacing w:after="292" w:line="360" w:lineRule="auto"/>
        <w:ind w:left="-5" w:hanging="10"/>
        <w:jc w:val="both"/>
        <w:rPr>
          <w:rFonts w:ascii="Arial" w:hAnsi="Arial" w:cs="Arial"/>
          <w:b w:val="1"/>
          <w:bCs w:val="1"/>
          <w:sz w:val="40"/>
          <w:szCs w:val="40"/>
        </w:rPr>
      </w:pPr>
      <w:r w:rsidRPr="01A20BDB" w:rsidR="0256520C">
        <w:rPr>
          <w:rFonts w:ascii="Arial" w:hAnsi="Arial" w:cs="Arial"/>
          <w:b w:val="1"/>
          <w:bCs w:val="1"/>
          <w:sz w:val="40"/>
          <w:szCs w:val="40"/>
        </w:rPr>
        <w:t>Module name</w:t>
      </w:r>
      <w:r w:rsidRPr="01A20BDB" w:rsidR="0256520C">
        <w:rPr>
          <w:rFonts w:ascii="Arial" w:hAnsi="Arial" w:cs="Arial"/>
          <w:b w:val="1"/>
          <w:bCs w:val="1"/>
          <w:sz w:val="40"/>
          <w:szCs w:val="40"/>
        </w:rPr>
        <w:t xml:space="preserve">: </w:t>
      </w:r>
      <w:r w:rsidRPr="01A20BDB" w:rsidR="0256520C">
        <w:rPr>
          <w:rFonts w:ascii="Arial" w:hAnsi="Arial" w:cs="Arial"/>
          <w:b w:val="1"/>
          <w:bCs w:val="1"/>
          <w:sz w:val="40"/>
          <w:szCs w:val="40"/>
        </w:rPr>
        <w:t xml:space="preserve">Principles of Health and Social Care Practice </w:t>
      </w:r>
    </w:p>
    <w:p w:rsidRPr="00714542" w:rsidR="00DA3387" w:rsidP="01A20BDB" w:rsidRDefault="0046450C" w14:paraId="1B47B4A8" w14:textId="3AD120E6">
      <w:pPr>
        <w:spacing w:after="292" w:line="360" w:lineRule="auto"/>
        <w:ind w:left="-5" w:hanging="10"/>
        <w:jc w:val="both"/>
        <w:rPr>
          <w:rFonts w:ascii="Arial" w:hAnsi="Arial" w:cs="Arial"/>
          <w:b w:val="1"/>
          <w:bCs w:val="1"/>
          <w:sz w:val="40"/>
          <w:szCs w:val="40"/>
        </w:rPr>
      </w:pPr>
      <w:r w:rsidRPr="01A20BDB" w:rsidR="0256520C">
        <w:rPr>
          <w:rFonts w:ascii="Arial" w:hAnsi="Arial" w:cs="Arial"/>
          <w:b w:val="1"/>
          <w:bCs w:val="1"/>
          <w:sz w:val="40"/>
          <w:szCs w:val="40"/>
        </w:rPr>
        <w:t>Component</w:t>
      </w:r>
      <w:r w:rsidRPr="01A20BDB" w:rsidR="7B38C7F4">
        <w:rPr>
          <w:rFonts w:ascii="Arial" w:hAnsi="Arial" w:cs="Arial"/>
          <w:b w:val="1"/>
          <w:bCs w:val="1"/>
          <w:sz w:val="40"/>
          <w:szCs w:val="40"/>
        </w:rPr>
        <w:t xml:space="preserve"> 1: Written</w:t>
      </w:r>
      <w:r w:rsidRPr="01A20BDB" w:rsidR="5FFE195E">
        <w:rPr>
          <w:rFonts w:ascii="Arial" w:hAnsi="Arial" w:cs="Arial"/>
          <w:b w:val="1"/>
          <w:bCs w:val="1"/>
          <w:sz w:val="40"/>
          <w:szCs w:val="40"/>
        </w:rPr>
        <w:t xml:space="preserve"> A</w:t>
      </w:r>
      <w:r w:rsidRPr="01A20BDB" w:rsidR="6D92358C">
        <w:rPr>
          <w:rFonts w:ascii="Arial" w:hAnsi="Arial" w:cs="Arial"/>
          <w:b w:val="1"/>
          <w:bCs w:val="1"/>
          <w:sz w:val="40"/>
          <w:szCs w:val="40"/>
        </w:rPr>
        <w:t xml:space="preserve">ssignment </w:t>
      </w:r>
      <w:r w:rsidRPr="01A20BDB" w:rsidR="39AFC1A3">
        <w:rPr>
          <w:rFonts w:ascii="Arial" w:hAnsi="Arial" w:cs="Arial"/>
          <w:b w:val="1"/>
          <w:bCs w:val="1"/>
          <w:sz w:val="40"/>
          <w:szCs w:val="40"/>
        </w:rPr>
        <w:t>R</w:t>
      </w:r>
      <w:r w:rsidRPr="01A20BDB" w:rsidR="6D92358C">
        <w:rPr>
          <w:rFonts w:ascii="Arial" w:hAnsi="Arial" w:cs="Arial"/>
          <w:b w:val="1"/>
          <w:bCs w:val="1"/>
          <w:sz w:val="40"/>
          <w:szCs w:val="40"/>
        </w:rPr>
        <w:t>efl</w:t>
      </w:r>
      <w:r w:rsidRPr="01A20BDB" w:rsidR="6D6C34EA">
        <w:rPr>
          <w:rFonts w:ascii="Arial" w:hAnsi="Arial" w:cs="Arial"/>
          <w:b w:val="1"/>
          <w:bCs w:val="1"/>
          <w:sz w:val="40"/>
          <w:szCs w:val="40"/>
        </w:rPr>
        <w:t>ective R</w:t>
      </w:r>
      <w:r w:rsidRPr="01A20BDB" w:rsidR="6D92358C">
        <w:rPr>
          <w:rFonts w:ascii="Arial" w:hAnsi="Arial" w:cs="Arial"/>
          <w:b w:val="1"/>
          <w:bCs w:val="1"/>
          <w:sz w:val="40"/>
          <w:szCs w:val="40"/>
        </w:rPr>
        <w:t xml:space="preserve">eport </w:t>
      </w:r>
      <w:r w:rsidRPr="01A20BDB" w:rsidR="7B38C7F4">
        <w:rPr>
          <w:rFonts w:ascii="Arial" w:hAnsi="Arial" w:cs="Arial"/>
          <w:b w:val="1"/>
          <w:bCs w:val="1"/>
          <w:sz w:val="40"/>
          <w:szCs w:val="40"/>
        </w:rPr>
        <w:t xml:space="preserve"> </w:t>
      </w:r>
    </w:p>
    <w:p w:rsidRPr="00714542" w:rsidR="00DA3387" w:rsidP="01A20BDB" w:rsidRDefault="0046450C" w14:paraId="28EA4B41" w14:textId="77777777">
      <w:pPr>
        <w:spacing w:after="292" w:line="360" w:lineRule="auto"/>
        <w:ind w:left="-5" w:hanging="10"/>
        <w:jc w:val="both"/>
        <w:rPr>
          <w:rFonts w:ascii="Arial" w:hAnsi="Arial" w:cs="Arial"/>
          <w:b w:val="1"/>
          <w:bCs w:val="1"/>
          <w:sz w:val="40"/>
          <w:szCs w:val="40"/>
        </w:rPr>
      </w:pPr>
      <w:r w:rsidRPr="01A20BDB" w:rsidR="0256520C">
        <w:rPr>
          <w:rFonts w:ascii="Arial" w:hAnsi="Arial" w:cs="Arial"/>
          <w:b w:val="1"/>
          <w:bCs w:val="1"/>
          <w:sz w:val="40"/>
          <w:szCs w:val="40"/>
        </w:rPr>
        <w:t>Module code</w:t>
      </w:r>
      <w:r w:rsidRPr="01A20BDB" w:rsidR="0256520C">
        <w:rPr>
          <w:rFonts w:ascii="Arial" w:hAnsi="Arial" w:cs="Arial"/>
          <w:b w:val="1"/>
          <w:bCs w:val="1"/>
          <w:sz w:val="40"/>
          <w:szCs w:val="40"/>
        </w:rPr>
        <w:t xml:space="preserve">: </w:t>
      </w:r>
      <w:r w:rsidRPr="01A20BDB" w:rsidR="0256520C">
        <w:rPr>
          <w:rFonts w:ascii="Arial" w:hAnsi="Arial" w:cs="Arial"/>
          <w:b w:val="1"/>
          <w:bCs w:val="1"/>
          <w:sz w:val="40"/>
          <w:szCs w:val="40"/>
        </w:rPr>
        <w:t xml:space="preserve">BMHP5016 </w:t>
      </w:r>
      <w:r w:rsidRPr="01A20BDB" w:rsidR="0256520C">
        <w:rPr>
          <w:rFonts w:ascii="Arial" w:hAnsi="Arial" w:cs="Arial"/>
          <w:b w:val="1"/>
          <w:bCs w:val="1"/>
          <w:sz w:val="40"/>
          <w:szCs w:val="40"/>
        </w:rPr>
        <w:t xml:space="preserve"> </w:t>
      </w:r>
    </w:p>
    <w:p w:rsidRPr="00714542" w:rsidR="0046450C" w:rsidP="484CE8ED" w:rsidRDefault="0046450C" w14:paraId="36759A29" w14:textId="16AE1874">
      <w:pPr>
        <w:spacing w:after="292" w:line="360" w:lineRule="auto"/>
        <w:ind w:left="-5" w:hanging="10"/>
        <w:jc w:val="both"/>
        <w:rPr>
          <w:rFonts w:ascii="Arial" w:hAnsi="Arial" w:cs="Arial"/>
          <w:sz w:val="40"/>
          <w:szCs w:val="40"/>
        </w:rPr>
      </w:pPr>
      <w:r w:rsidRPr="484CE8ED" w:rsidR="4A3F6E72">
        <w:rPr>
          <w:rFonts w:ascii="Arial" w:hAnsi="Arial" w:cs="Arial"/>
          <w:b w:val="1"/>
          <w:bCs w:val="1"/>
          <w:sz w:val="40"/>
          <w:szCs w:val="40"/>
        </w:rPr>
        <w:t>Lecturer name</w:t>
      </w:r>
      <w:r w:rsidRPr="484CE8ED" w:rsidR="4A3F6E72">
        <w:rPr>
          <w:rFonts w:ascii="Arial" w:hAnsi="Arial" w:cs="Arial"/>
          <w:b w:val="1"/>
          <w:bCs w:val="1"/>
          <w:sz w:val="40"/>
          <w:szCs w:val="40"/>
        </w:rPr>
        <w:t xml:space="preserve">: </w:t>
      </w:r>
      <w:r w:rsidRPr="484CE8ED" w:rsidR="629CFC19">
        <w:rPr>
          <w:rFonts w:ascii="Arial" w:hAnsi="Arial" w:cs="Arial"/>
          <w:b w:val="1"/>
          <w:bCs w:val="1"/>
          <w:sz w:val="40"/>
          <w:szCs w:val="40"/>
        </w:rPr>
        <w:t>Mark Kan</w:t>
      </w:r>
      <w:r w:rsidRPr="484CE8ED" w:rsidR="7BB2FA6A">
        <w:rPr>
          <w:rFonts w:ascii="Arial" w:hAnsi="Arial" w:cs="Arial"/>
          <w:b w:val="1"/>
          <w:bCs w:val="1"/>
          <w:sz w:val="40"/>
          <w:szCs w:val="40"/>
        </w:rPr>
        <w:t xml:space="preserve">e </w:t>
      </w:r>
    </w:p>
    <w:sdt>
      <w:sdtPr>
        <w:id w:val="-566035349"/>
        <w:docPartObj>
          <w:docPartGallery w:val="Table of Contents"/>
          <w:docPartUnique/>
        </w:docPartObj>
        <w:rPr>
          <w:b w:val="1"/>
          <w:bCs w:val="1"/>
          <w:sz w:val="32"/>
          <w:szCs w:val="32"/>
        </w:rPr>
      </w:sdtPr>
      <w:sdtEndPr>
        <w:rPr>
          <w:rFonts w:ascii="Calibri" w:hAnsi="Calibri" w:eastAsia="" w:cs="" w:asciiTheme="minorAscii" w:hAnsiTheme="minorAscii" w:eastAsiaTheme="minorEastAsia" w:cstheme="minorBidi"/>
          <w:b w:val="1"/>
          <w:bCs w:val="1"/>
          <w:noProof/>
          <w:color w:val="auto"/>
          <w:sz w:val="22"/>
          <w:szCs w:val="22"/>
        </w:rPr>
      </w:sdtEndPr>
      <w:sdtContent>
        <w:p w:rsidR="004F3EB2" w:rsidP="484CE8ED" w:rsidRDefault="004F3EB2" w14:paraId="77253AA9" w14:textId="71F56B49">
          <w:pPr>
            <w:pStyle w:val="TOCHeading"/>
            <w:rPr>
              <w:rFonts w:ascii="Arial" w:hAnsi="Arial" w:eastAsia="Arial" w:cs="Arial"/>
              <w:b w:val="0"/>
              <w:bCs w:val="0"/>
              <w:sz w:val="32"/>
              <w:szCs w:val="32"/>
            </w:rPr>
          </w:pPr>
          <w:r w:rsidRPr="484CE8ED" w:rsidR="7FD002D1">
            <w:rPr>
              <w:b w:val="0"/>
              <w:bCs w:val="0"/>
              <w:sz w:val="32"/>
              <w:szCs w:val="32"/>
            </w:rPr>
            <w:t>Contents</w:t>
          </w:r>
        </w:p>
        <w:p w:rsidR="004F3EB2" w:rsidP="484CE8ED" w:rsidRDefault="004F3EB2" w14:paraId="74A3BF99" w14:textId="0F877F1B">
          <w:pPr>
            <w:pStyle w:val="TOC1"/>
            <w:tabs>
              <w:tab w:val="right" w:leader="dot" w:pos="9016"/>
            </w:tabs>
            <w:rPr>
              <w:b w:val="1"/>
              <w:bCs w:val="1"/>
              <w:noProof/>
              <w:sz w:val="32"/>
              <w:szCs w:val="32"/>
            </w:rPr>
          </w:pPr>
          <w:r>
            <w:fldChar w:fldCharType="begin"/>
          </w:r>
          <w:r>
            <w:instrText xml:space="preserve"> TOC \o "1-3" \h \z \u </w:instrText>
          </w:r>
          <w:r>
            <w:fldChar w:fldCharType="separate"/>
          </w:r>
          <w:hyperlink w:history="1" w:anchor="_Toc225556642">
            <w:r w:rsidRPr="009B31D2" w:rsidR="7FD002D1">
              <w:rPr>
                <w:rStyle w:val="Hyperlink"/>
                <w:noProof/>
              </w:rPr>
              <w:t>Task 1: Demonstrating Understanding of Key Principles</w:t>
            </w:r>
            <w:r>
              <w:rPr>
                <w:noProof/>
                <w:webHidden/>
              </w:rPr>
              <w:tab/>
            </w:r>
            <w:r>
              <w:rPr>
                <w:noProof/>
                <w:webHidden/>
              </w:rPr>
              <w:fldChar w:fldCharType="begin"/>
            </w:r>
            <w:r>
              <w:rPr>
                <w:noProof/>
                <w:webHidden/>
              </w:rPr>
              <w:instrText xml:space="preserve"> PAGEREF _Toc225556642 \h </w:instrText>
            </w:r>
            <w:r>
              <w:rPr>
                <w:noProof/>
                <w:webHidden/>
              </w:rPr>
            </w:r>
            <w:r>
              <w:rPr>
                <w:noProof/>
                <w:webHidden/>
              </w:rPr>
              <w:fldChar w:fldCharType="separate"/>
            </w:r>
            <w:r w:rsidR="7FD002D1">
              <w:rPr>
                <w:noProof/>
                <w:webHidden/>
              </w:rPr>
              <w:t>2</w:t>
            </w:r>
            <w:r>
              <w:rPr>
                <w:noProof/>
                <w:webHidden/>
              </w:rPr>
              <w:fldChar w:fldCharType="end"/>
            </w:r>
          </w:hyperlink>
        </w:p>
        <w:p w:rsidR="004F3EB2" w:rsidP="484CE8ED" w:rsidRDefault="004F3EB2" w14:paraId="48FA4EFC" w14:textId="6A3475DB">
          <w:pPr>
            <w:pStyle w:val="TOC1"/>
            <w:tabs>
              <w:tab w:val="right" w:leader="dot" w:pos="9016"/>
            </w:tabs>
            <w:rPr>
              <w:b w:val="1"/>
              <w:bCs w:val="1"/>
              <w:noProof/>
              <w:sz w:val="32"/>
              <w:szCs w:val="32"/>
            </w:rPr>
          </w:pPr>
          <w:hyperlink w:history="1" w:anchor="_Toc225556643">
            <w:r w:rsidRPr="009B31D2" w:rsidR="7FD002D1">
              <w:rPr>
                <w:rStyle w:val="Hyperlink"/>
                <w:noProof/>
              </w:rPr>
              <w:t>Task 2: Practical Application in Health Social Care</w:t>
            </w:r>
            <w:r>
              <w:rPr>
                <w:noProof/>
                <w:webHidden/>
              </w:rPr>
              <w:tab/>
            </w:r>
            <w:r>
              <w:rPr>
                <w:noProof/>
                <w:webHidden/>
              </w:rPr>
              <w:fldChar w:fldCharType="begin"/>
            </w:r>
            <w:r>
              <w:rPr>
                <w:noProof/>
                <w:webHidden/>
              </w:rPr>
              <w:instrText xml:space="preserve"> PAGEREF _Toc225556643 \h </w:instrText>
            </w:r>
            <w:r>
              <w:rPr>
                <w:noProof/>
                <w:webHidden/>
              </w:rPr>
            </w:r>
            <w:r>
              <w:rPr>
                <w:noProof/>
                <w:webHidden/>
              </w:rPr>
              <w:fldChar w:fldCharType="separate"/>
            </w:r>
            <w:r w:rsidR="7FD002D1">
              <w:rPr>
                <w:noProof/>
                <w:webHidden/>
              </w:rPr>
              <w:t>4</w:t>
            </w:r>
            <w:r>
              <w:rPr>
                <w:noProof/>
                <w:webHidden/>
              </w:rPr>
              <w:fldChar w:fldCharType="end"/>
            </w:r>
          </w:hyperlink>
        </w:p>
        <w:p w:rsidR="004F3EB2" w:rsidP="484CE8ED" w:rsidRDefault="004F3EB2" w14:paraId="45B503DF" w14:textId="6A1AFF66">
          <w:pPr>
            <w:pStyle w:val="TOC1"/>
            <w:tabs>
              <w:tab w:val="right" w:leader="dot" w:pos="9016"/>
            </w:tabs>
            <w:rPr>
              <w:b w:val="1"/>
              <w:bCs w:val="1"/>
              <w:noProof/>
              <w:sz w:val="32"/>
              <w:szCs w:val="32"/>
            </w:rPr>
          </w:pPr>
          <w:hyperlink w:history="1" w:anchor="_Toc225556644">
            <w:r w:rsidRPr="009B31D2" w:rsidR="7FD002D1">
              <w:rPr>
                <w:rStyle w:val="Hyperlink"/>
                <w:noProof/>
              </w:rPr>
              <w:t>Task 3: Critical Reflection Using Gibbs Reflective Cycle</w:t>
            </w:r>
            <w:r>
              <w:rPr>
                <w:noProof/>
                <w:webHidden/>
              </w:rPr>
              <w:tab/>
            </w:r>
            <w:r>
              <w:rPr>
                <w:noProof/>
                <w:webHidden/>
              </w:rPr>
              <w:fldChar w:fldCharType="begin"/>
            </w:r>
            <w:r>
              <w:rPr>
                <w:noProof/>
                <w:webHidden/>
              </w:rPr>
              <w:instrText xml:space="preserve"> PAGEREF _Toc225556644 \h </w:instrText>
            </w:r>
            <w:r>
              <w:rPr>
                <w:noProof/>
                <w:webHidden/>
              </w:rPr>
            </w:r>
            <w:r>
              <w:rPr>
                <w:noProof/>
                <w:webHidden/>
              </w:rPr>
              <w:fldChar w:fldCharType="separate"/>
            </w:r>
            <w:r w:rsidR="7FD002D1">
              <w:rPr>
                <w:noProof/>
                <w:webHidden/>
              </w:rPr>
              <w:t>5</w:t>
            </w:r>
            <w:r>
              <w:rPr>
                <w:noProof/>
                <w:webHidden/>
              </w:rPr>
              <w:fldChar w:fldCharType="end"/>
            </w:r>
          </w:hyperlink>
        </w:p>
        <w:p w:rsidR="004F3EB2" w:rsidP="484CE8ED" w:rsidRDefault="004F3EB2" w14:paraId="4C62522F" w14:textId="592DF9EC">
          <w:pPr>
            <w:pStyle w:val="TOC2"/>
            <w:tabs>
              <w:tab w:val="right" w:leader="dot" w:pos="9016"/>
            </w:tabs>
            <w:rPr>
              <w:b w:val="1"/>
              <w:bCs w:val="1"/>
              <w:noProof/>
              <w:sz w:val="32"/>
              <w:szCs w:val="32"/>
            </w:rPr>
          </w:pPr>
          <w:hyperlink w:history="1" w:anchor="_Toc225556645">
            <w:r w:rsidRPr="009B31D2" w:rsidR="7FD002D1">
              <w:rPr>
                <w:rStyle w:val="Hyperlink"/>
                <w:noProof/>
              </w:rPr>
              <w:t>Description</w:t>
            </w:r>
            <w:r>
              <w:rPr>
                <w:noProof/>
                <w:webHidden/>
              </w:rPr>
              <w:tab/>
            </w:r>
            <w:r>
              <w:rPr>
                <w:noProof/>
                <w:webHidden/>
              </w:rPr>
              <w:fldChar w:fldCharType="begin"/>
            </w:r>
            <w:r>
              <w:rPr>
                <w:noProof/>
                <w:webHidden/>
              </w:rPr>
              <w:instrText xml:space="preserve"> PAGEREF _Toc225556645 \h </w:instrText>
            </w:r>
            <w:r>
              <w:rPr>
                <w:noProof/>
                <w:webHidden/>
              </w:rPr>
            </w:r>
            <w:r>
              <w:rPr>
                <w:noProof/>
                <w:webHidden/>
              </w:rPr>
              <w:fldChar w:fldCharType="separate"/>
            </w:r>
            <w:r w:rsidR="7FD002D1">
              <w:rPr>
                <w:noProof/>
                <w:webHidden/>
              </w:rPr>
              <w:t>5</w:t>
            </w:r>
            <w:r>
              <w:rPr>
                <w:noProof/>
                <w:webHidden/>
              </w:rPr>
              <w:fldChar w:fldCharType="end"/>
            </w:r>
          </w:hyperlink>
        </w:p>
        <w:p w:rsidR="004F3EB2" w:rsidP="484CE8ED" w:rsidRDefault="004F3EB2" w14:paraId="72F7BC8C" w14:textId="739D8887">
          <w:pPr>
            <w:pStyle w:val="TOC2"/>
            <w:tabs>
              <w:tab w:val="right" w:leader="dot" w:pos="9016"/>
            </w:tabs>
            <w:rPr>
              <w:b w:val="1"/>
              <w:bCs w:val="1"/>
              <w:noProof/>
              <w:sz w:val="32"/>
              <w:szCs w:val="32"/>
            </w:rPr>
          </w:pPr>
          <w:hyperlink w:history="1" w:anchor="_Toc225556646">
            <w:r w:rsidRPr="009B31D2" w:rsidR="7FD002D1">
              <w:rPr>
                <w:rStyle w:val="Hyperlink"/>
                <w:noProof/>
              </w:rPr>
              <w:t>Feelings</w:t>
            </w:r>
            <w:r>
              <w:rPr>
                <w:noProof/>
                <w:webHidden/>
              </w:rPr>
              <w:tab/>
            </w:r>
            <w:r>
              <w:rPr>
                <w:noProof/>
                <w:webHidden/>
              </w:rPr>
              <w:fldChar w:fldCharType="begin"/>
            </w:r>
            <w:r>
              <w:rPr>
                <w:noProof/>
                <w:webHidden/>
              </w:rPr>
              <w:instrText xml:space="preserve"> PAGEREF _Toc225556646 \h </w:instrText>
            </w:r>
            <w:r>
              <w:rPr>
                <w:noProof/>
                <w:webHidden/>
              </w:rPr>
            </w:r>
            <w:r>
              <w:rPr>
                <w:noProof/>
                <w:webHidden/>
              </w:rPr>
              <w:fldChar w:fldCharType="separate"/>
            </w:r>
            <w:r w:rsidR="7FD002D1">
              <w:rPr>
                <w:noProof/>
                <w:webHidden/>
              </w:rPr>
              <w:t>5</w:t>
            </w:r>
            <w:r>
              <w:rPr>
                <w:noProof/>
                <w:webHidden/>
              </w:rPr>
              <w:fldChar w:fldCharType="end"/>
            </w:r>
          </w:hyperlink>
        </w:p>
        <w:p w:rsidR="004F3EB2" w:rsidP="484CE8ED" w:rsidRDefault="004F3EB2" w14:paraId="25094125" w14:textId="764290A4">
          <w:pPr>
            <w:pStyle w:val="TOC2"/>
            <w:tabs>
              <w:tab w:val="right" w:leader="dot" w:pos="9016"/>
            </w:tabs>
            <w:rPr>
              <w:b w:val="1"/>
              <w:bCs w:val="1"/>
              <w:noProof/>
              <w:sz w:val="32"/>
              <w:szCs w:val="32"/>
            </w:rPr>
          </w:pPr>
          <w:hyperlink w:history="1" w:anchor="_Toc225556647">
            <w:r w:rsidRPr="009B31D2" w:rsidR="7FD002D1">
              <w:rPr>
                <w:rStyle w:val="Hyperlink"/>
                <w:noProof/>
              </w:rPr>
              <w:t>Evaluation</w:t>
            </w:r>
            <w:r>
              <w:rPr>
                <w:noProof/>
                <w:webHidden/>
              </w:rPr>
              <w:tab/>
            </w:r>
            <w:r>
              <w:rPr>
                <w:noProof/>
                <w:webHidden/>
              </w:rPr>
              <w:fldChar w:fldCharType="begin"/>
            </w:r>
            <w:r>
              <w:rPr>
                <w:noProof/>
                <w:webHidden/>
              </w:rPr>
              <w:instrText xml:space="preserve"> PAGEREF _Toc225556647 \h </w:instrText>
            </w:r>
            <w:r>
              <w:rPr>
                <w:noProof/>
                <w:webHidden/>
              </w:rPr>
            </w:r>
            <w:r>
              <w:rPr>
                <w:noProof/>
                <w:webHidden/>
              </w:rPr>
              <w:fldChar w:fldCharType="separate"/>
            </w:r>
            <w:r w:rsidR="7FD002D1">
              <w:rPr>
                <w:noProof/>
                <w:webHidden/>
              </w:rPr>
              <w:t>6</w:t>
            </w:r>
            <w:r>
              <w:rPr>
                <w:noProof/>
                <w:webHidden/>
              </w:rPr>
              <w:fldChar w:fldCharType="end"/>
            </w:r>
          </w:hyperlink>
        </w:p>
        <w:p w:rsidR="004F3EB2" w:rsidP="484CE8ED" w:rsidRDefault="004F3EB2" w14:paraId="6F14ECB3" w14:textId="50DBC376">
          <w:pPr>
            <w:pStyle w:val="TOC2"/>
            <w:tabs>
              <w:tab w:val="right" w:leader="dot" w:pos="9016"/>
            </w:tabs>
            <w:rPr>
              <w:b w:val="1"/>
              <w:bCs w:val="1"/>
              <w:noProof/>
              <w:sz w:val="32"/>
              <w:szCs w:val="32"/>
            </w:rPr>
          </w:pPr>
          <w:hyperlink w:history="1" w:anchor="_Toc225556648">
            <w:r w:rsidRPr="009B31D2" w:rsidR="7FD002D1">
              <w:rPr>
                <w:rStyle w:val="Hyperlink"/>
                <w:noProof/>
              </w:rPr>
              <w:t>Analysis</w:t>
            </w:r>
            <w:r>
              <w:rPr>
                <w:noProof/>
                <w:webHidden/>
              </w:rPr>
              <w:tab/>
            </w:r>
            <w:r>
              <w:rPr>
                <w:noProof/>
                <w:webHidden/>
              </w:rPr>
              <w:fldChar w:fldCharType="begin"/>
            </w:r>
            <w:r>
              <w:rPr>
                <w:noProof/>
                <w:webHidden/>
              </w:rPr>
              <w:instrText xml:space="preserve"> PAGEREF _Toc225556648 \h </w:instrText>
            </w:r>
            <w:r>
              <w:rPr>
                <w:noProof/>
                <w:webHidden/>
              </w:rPr>
            </w:r>
            <w:r>
              <w:rPr>
                <w:noProof/>
                <w:webHidden/>
              </w:rPr>
              <w:fldChar w:fldCharType="separate"/>
            </w:r>
            <w:r w:rsidR="7FD002D1">
              <w:rPr>
                <w:noProof/>
                <w:webHidden/>
              </w:rPr>
              <w:t>6</w:t>
            </w:r>
            <w:r>
              <w:rPr>
                <w:noProof/>
                <w:webHidden/>
              </w:rPr>
              <w:fldChar w:fldCharType="end"/>
            </w:r>
          </w:hyperlink>
        </w:p>
        <w:p w:rsidR="004F3EB2" w:rsidP="484CE8ED" w:rsidRDefault="004F3EB2" w14:paraId="10C97B14" w14:textId="7224F072">
          <w:pPr>
            <w:pStyle w:val="TOC2"/>
            <w:tabs>
              <w:tab w:val="right" w:leader="dot" w:pos="9016"/>
            </w:tabs>
            <w:rPr>
              <w:b w:val="1"/>
              <w:bCs w:val="1"/>
              <w:noProof/>
              <w:sz w:val="32"/>
              <w:szCs w:val="32"/>
            </w:rPr>
          </w:pPr>
          <w:hyperlink w:history="1" w:anchor="_Toc225556649">
            <w:r w:rsidRPr="009B31D2" w:rsidR="7FD002D1">
              <w:rPr>
                <w:rStyle w:val="Hyperlink"/>
                <w:noProof/>
              </w:rPr>
              <w:t>Conclusion</w:t>
            </w:r>
            <w:r>
              <w:rPr>
                <w:noProof/>
                <w:webHidden/>
              </w:rPr>
              <w:tab/>
            </w:r>
            <w:r>
              <w:rPr>
                <w:noProof/>
                <w:webHidden/>
              </w:rPr>
              <w:fldChar w:fldCharType="begin"/>
            </w:r>
            <w:r>
              <w:rPr>
                <w:noProof/>
                <w:webHidden/>
              </w:rPr>
              <w:instrText xml:space="preserve"> PAGEREF _Toc225556649 \h </w:instrText>
            </w:r>
            <w:r>
              <w:rPr>
                <w:noProof/>
                <w:webHidden/>
              </w:rPr>
            </w:r>
            <w:r>
              <w:rPr>
                <w:noProof/>
                <w:webHidden/>
              </w:rPr>
              <w:fldChar w:fldCharType="separate"/>
            </w:r>
            <w:r w:rsidR="7FD002D1">
              <w:rPr>
                <w:noProof/>
                <w:webHidden/>
              </w:rPr>
              <w:t>7</w:t>
            </w:r>
            <w:r>
              <w:rPr>
                <w:noProof/>
                <w:webHidden/>
              </w:rPr>
              <w:fldChar w:fldCharType="end"/>
            </w:r>
          </w:hyperlink>
        </w:p>
        <w:p w:rsidR="004F3EB2" w:rsidP="484CE8ED" w:rsidRDefault="004F3EB2" w14:paraId="1C835F0C" w14:textId="650A8845">
          <w:pPr>
            <w:pStyle w:val="TOC2"/>
            <w:tabs>
              <w:tab w:val="right" w:leader="dot" w:pos="9016"/>
            </w:tabs>
            <w:rPr>
              <w:b w:val="1"/>
              <w:bCs w:val="1"/>
              <w:noProof/>
              <w:sz w:val="32"/>
              <w:szCs w:val="32"/>
            </w:rPr>
          </w:pPr>
          <w:hyperlink w:history="1" w:anchor="_Toc225556650">
            <w:r w:rsidRPr="009B31D2" w:rsidR="7FD002D1">
              <w:rPr>
                <w:rStyle w:val="Hyperlink"/>
                <w:noProof/>
              </w:rPr>
              <w:t>Action Plan</w:t>
            </w:r>
            <w:r>
              <w:rPr>
                <w:noProof/>
                <w:webHidden/>
              </w:rPr>
              <w:tab/>
            </w:r>
            <w:r>
              <w:rPr>
                <w:noProof/>
                <w:webHidden/>
              </w:rPr>
              <w:fldChar w:fldCharType="begin"/>
            </w:r>
            <w:r>
              <w:rPr>
                <w:noProof/>
                <w:webHidden/>
              </w:rPr>
              <w:instrText xml:space="preserve"> PAGEREF _Toc225556650 \h </w:instrText>
            </w:r>
            <w:r>
              <w:rPr>
                <w:noProof/>
                <w:webHidden/>
              </w:rPr>
            </w:r>
            <w:r>
              <w:rPr>
                <w:noProof/>
                <w:webHidden/>
              </w:rPr>
              <w:fldChar w:fldCharType="separate"/>
            </w:r>
            <w:r w:rsidR="7FD002D1">
              <w:rPr>
                <w:noProof/>
                <w:webHidden/>
              </w:rPr>
              <w:t>7</w:t>
            </w:r>
            <w:r>
              <w:rPr>
                <w:noProof/>
                <w:webHidden/>
              </w:rPr>
              <w:fldChar w:fldCharType="end"/>
            </w:r>
          </w:hyperlink>
        </w:p>
        <w:p w:rsidR="004F3EB2" w:rsidP="484CE8ED" w:rsidRDefault="004F3EB2" w14:paraId="76E20C59" w14:textId="24BD6E6E">
          <w:pPr>
            <w:pStyle w:val="TOC1"/>
            <w:tabs>
              <w:tab w:val="right" w:leader="dot" w:pos="9016"/>
            </w:tabs>
            <w:rPr>
              <w:b w:val="1"/>
              <w:bCs w:val="1"/>
              <w:noProof/>
              <w:sz w:val="32"/>
              <w:szCs w:val="32"/>
            </w:rPr>
          </w:pPr>
          <w:hyperlink w:history="1" w:anchor="_Toc225556651">
            <w:r w:rsidRPr="009B31D2" w:rsidR="7FD002D1">
              <w:rPr>
                <w:rStyle w:val="Hyperlink"/>
                <w:noProof/>
              </w:rPr>
              <w:t>Conclusion</w:t>
            </w:r>
            <w:r>
              <w:rPr>
                <w:noProof/>
                <w:webHidden/>
              </w:rPr>
              <w:tab/>
            </w:r>
            <w:r>
              <w:rPr>
                <w:noProof/>
                <w:webHidden/>
              </w:rPr>
              <w:fldChar w:fldCharType="begin"/>
            </w:r>
            <w:r>
              <w:rPr>
                <w:noProof/>
                <w:webHidden/>
              </w:rPr>
              <w:instrText xml:space="preserve"> PAGEREF _Toc225556651 \h </w:instrText>
            </w:r>
            <w:r>
              <w:rPr>
                <w:noProof/>
                <w:webHidden/>
              </w:rPr>
            </w:r>
            <w:r>
              <w:rPr>
                <w:noProof/>
                <w:webHidden/>
              </w:rPr>
              <w:fldChar w:fldCharType="separate"/>
            </w:r>
            <w:r w:rsidR="7FD002D1">
              <w:rPr>
                <w:noProof/>
                <w:webHidden/>
              </w:rPr>
              <w:t>8</w:t>
            </w:r>
            <w:r>
              <w:rPr>
                <w:noProof/>
                <w:webHidden/>
              </w:rPr>
              <w:fldChar w:fldCharType="end"/>
            </w:r>
          </w:hyperlink>
        </w:p>
        <w:p w:rsidR="004F3EB2" w:rsidP="484CE8ED" w:rsidRDefault="004F3EB2" w14:paraId="5900ACFD" w14:textId="6644A77B">
          <w:pPr>
            <w:pStyle w:val="TOC1"/>
            <w:tabs>
              <w:tab w:val="right" w:leader="dot" w:pos="9016"/>
            </w:tabs>
            <w:rPr>
              <w:b w:val="1"/>
              <w:bCs w:val="1"/>
              <w:noProof/>
              <w:sz w:val="32"/>
              <w:szCs w:val="32"/>
            </w:rPr>
          </w:pPr>
          <w:hyperlink w:history="1" w:anchor="_Toc225556652">
            <w:r w:rsidRPr="009B31D2" w:rsidR="7FD002D1">
              <w:rPr>
                <w:rStyle w:val="Hyperlink"/>
                <w:noProof/>
              </w:rPr>
              <w:t>References</w:t>
            </w:r>
            <w:r>
              <w:rPr>
                <w:noProof/>
                <w:webHidden/>
              </w:rPr>
              <w:tab/>
            </w:r>
            <w:r>
              <w:rPr>
                <w:noProof/>
                <w:webHidden/>
              </w:rPr>
              <w:fldChar w:fldCharType="begin"/>
            </w:r>
            <w:r>
              <w:rPr>
                <w:noProof/>
                <w:webHidden/>
              </w:rPr>
              <w:instrText xml:space="preserve"> PAGEREF _Toc225556652 \h </w:instrText>
            </w:r>
            <w:r>
              <w:rPr>
                <w:noProof/>
                <w:webHidden/>
              </w:rPr>
            </w:r>
            <w:r>
              <w:rPr>
                <w:noProof/>
                <w:webHidden/>
              </w:rPr>
              <w:fldChar w:fldCharType="separate"/>
            </w:r>
            <w:r w:rsidR="7FD002D1">
              <w:rPr>
                <w:noProof/>
                <w:webHidden/>
              </w:rPr>
              <w:t>8</w:t>
            </w:r>
            <w:r>
              <w:rPr>
                <w:noProof/>
                <w:webHidden/>
              </w:rPr>
              <w:fldChar w:fldCharType="end"/>
            </w:r>
          </w:hyperlink>
        </w:p>
        <w:p w:rsidRPr="00714542" w:rsidR="005116D8" w:rsidP="484CE8ED" w:rsidRDefault="005116D8" w14:paraId="06415003" w14:textId="05F7C06D">
          <w:pPr>
            <w:spacing w:line="360" w:lineRule="auto"/>
            <w:rPr>
              <w:b w:val="1"/>
              <w:bCs w:val="1"/>
              <w:sz w:val="32"/>
              <w:szCs w:val="32"/>
            </w:rPr>
          </w:pPr>
          <w:r w:rsidRPr="484CE8ED">
            <w:rPr>
              <w:b w:val="1"/>
              <w:bCs w:val="1"/>
              <w:noProof/>
            </w:rPr>
            <w:fldChar w:fldCharType="end"/>
          </w:r>
        </w:p>
      </w:sdtContent>
    </w:sdt>
    <w:p w:rsidR="484CE8ED" w:rsidP="484CE8ED" w:rsidRDefault="484CE8ED" w14:paraId="11F9B015" w14:textId="568F26AB">
      <w:pPr>
        <w:pStyle w:val="Heading1"/>
        <w:spacing w:line="360" w:lineRule="auto"/>
        <w:rPr>
          <w:b w:val="1"/>
          <w:bCs w:val="1"/>
          <w:sz w:val="32"/>
          <w:szCs w:val="32"/>
        </w:rPr>
      </w:pPr>
    </w:p>
    <w:p w:rsidR="484CE8ED" w:rsidP="484CE8ED" w:rsidRDefault="484CE8ED" w14:paraId="36808B7F" w14:textId="62171300">
      <w:pPr>
        <w:pStyle w:val="Heading1"/>
        <w:spacing w:line="360" w:lineRule="auto"/>
        <w:rPr>
          <w:b w:val="1"/>
          <w:bCs w:val="1"/>
          <w:sz w:val="32"/>
          <w:szCs w:val="32"/>
        </w:rPr>
      </w:pPr>
    </w:p>
    <w:p w:rsidR="484CE8ED" w:rsidP="484CE8ED" w:rsidRDefault="484CE8ED" w14:paraId="650E9A2D" w14:textId="05895A9E">
      <w:pPr>
        <w:pStyle w:val="Heading1"/>
        <w:spacing w:line="360" w:lineRule="auto"/>
        <w:rPr>
          <w:b w:val="1"/>
          <w:bCs w:val="1"/>
          <w:sz w:val="32"/>
          <w:szCs w:val="32"/>
        </w:rPr>
      </w:pPr>
    </w:p>
    <w:p w:rsidR="484CE8ED" w:rsidP="484CE8ED" w:rsidRDefault="484CE8ED" w14:paraId="2AD276C1" w14:textId="7DDF686F">
      <w:pPr>
        <w:pStyle w:val="Heading1"/>
        <w:spacing w:line="360" w:lineRule="auto"/>
        <w:rPr>
          <w:b w:val="1"/>
          <w:bCs w:val="1"/>
          <w:sz w:val="32"/>
          <w:szCs w:val="32"/>
        </w:rPr>
      </w:pPr>
    </w:p>
    <w:p w:rsidR="484CE8ED" w:rsidP="484CE8ED" w:rsidRDefault="484CE8ED" w14:paraId="10F1647C" w14:textId="0A9C679D">
      <w:pPr>
        <w:pStyle w:val="Normal"/>
      </w:pPr>
    </w:p>
    <w:p w:rsidR="484CE8ED" w:rsidP="484CE8ED" w:rsidRDefault="484CE8ED" w14:paraId="2E52C19F" w14:textId="5F814314">
      <w:pPr>
        <w:pStyle w:val="Heading1"/>
        <w:spacing w:line="360" w:lineRule="auto"/>
        <w:rPr>
          <w:b w:val="1"/>
          <w:bCs w:val="1"/>
          <w:sz w:val="32"/>
          <w:szCs w:val="32"/>
        </w:rPr>
      </w:pPr>
    </w:p>
    <w:p w:rsidR="484CE8ED" w:rsidP="484CE8ED" w:rsidRDefault="484CE8ED" w14:paraId="7AD2FC4D" w14:textId="129DE4B0">
      <w:pPr>
        <w:pStyle w:val="Heading1"/>
        <w:spacing w:line="360" w:lineRule="auto"/>
        <w:rPr>
          <w:b w:val="1"/>
          <w:bCs w:val="1"/>
          <w:sz w:val="32"/>
          <w:szCs w:val="32"/>
        </w:rPr>
      </w:pPr>
    </w:p>
    <w:p w:rsidR="484CE8ED" w:rsidP="484CE8ED" w:rsidRDefault="484CE8ED" w14:paraId="1E9AF840" w14:textId="31C3FBCE">
      <w:pPr>
        <w:pStyle w:val="Heading1"/>
        <w:spacing w:line="360" w:lineRule="auto"/>
        <w:rPr>
          <w:b w:val="1"/>
          <w:bCs w:val="1"/>
          <w:sz w:val="28"/>
          <w:szCs w:val="28"/>
        </w:rPr>
      </w:pPr>
    </w:p>
    <w:p w:rsidRPr="00714542" w:rsidR="002510DA" w:rsidP="484CE8ED" w:rsidRDefault="002510DA" w14:paraId="22BB6AA3" w14:textId="2747E098">
      <w:pPr>
        <w:pStyle w:val="Heading1"/>
        <w:spacing w:line="360" w:lineRule="auto"/>
        <w:rPr>
          <w:b w:val="1"/>
          <w:bCs w:val="1"/>
          <w:sz w:val="28"/>
          <w:szCs w:val="28"/>
        </w:rPr>
      </w:pPr>
      <w:bookmarkStart w:name="_Toc225556642" w:id="0"/>
      <w:r w:rsidRPr="484CE8ED" w:rsidR="36173367">
        <w:rPr>
          <w:b w:val="1"/>
          <w:bCs w:val="1"/>
          <w:sz w:val="28"/>
          <w:szCs w:val="28"/>
        </w:rPr>
        <w:t xml:space="preserve">Task 1: </w:t>
      </w:r>
      <w:r w:rsidRPr="484CE8ED" w:rsidR="36173367">
        <w:rPr>
          <w:b w:val="1"/>
          <w:bCs w:val="1"/>
          <w:sz w:val="28"/>
          <w:szCs w:val="28"/>
        </w:rPr>
        <w:t>Demonstrating</w:t>
      </w:r>
      <w:r w:rsidRPr="484CE8ED" w:rsidR="36173367">
        <w:rPr>
          <w:b w:val="1"/>
          <w:bCs w:val="1"/>
          <w:sz w:val="28"/>
          <w:szCs w:val="28"/>
        </w:rPr>
        <w:t xml:space="preserve"> Understanding of Key Principles</w:t>
      </w:r>
      <w:bookmarkEnd w:id="0"/>
    </w:p>
    <w:p w:rsidR="01A20BDB" w:rsidP="01A20BDB" w:rsidRDefault="01A20BDB" w14:paraId="5EA5683C" w14:textId="7B40A8A4">
      <w:pPr>
        <w:pStyle w:val="Normal"/>
        <w:rPr>
          <w:b w:val="1"/>
          <w:bCs w:val="1"/>
        </w:rPr>
      </w:pPr>
    </w:p>
    <w:p w:rsidRPr="00714542" w:rsidR="002510DA" w:rsidP="00714542" w:rsidRDefault="002510DA" w14:paraId="0AF6BBDF" w14:textId="2552C9D8">
      <w:pPr>
        <w:spacing w:line="360" w:lineRule="auto"/>
        <w:jc w:val="both"/>
        <w:rPr>
          <w:rFonts w:ascii="Arial" w:hAnsi="Arial" w:cs="Arial"/>
        </w:rPr>
      </w:pPr>
      <w:r w:rsidRPr="01A20BDB" w:rsidR="2CAAD86E">
        <w:rPr>
          <w:rFonts w:ascii="Arial" w:hAnsi="Arial" w:cs="Arial"/>
        </w:rPr>
        <w:t>Person</w:t>
      </w:r>
      <w:r w:rsidRPr="01A20BDB" w:rsidR="1FF3A13F">
        <w:rPr>
          <w:rFonts w:ascii="Arial" w:hAnsi="Arial" w:cs="Arial"/>
        </w:rPr>
        <w:t xml:space="preserve"> </w:t>
      </w:r>
      <w:r w:rsidRPr="01A20BDB" w:rsidR="508182EF">
        <w:rPr>
          <w:rFonts w:ascii="Arial" w:hAnsi="Arial" w:cs="Arial"/>
        </w:rPr>
        <w:t>centered</w:t>
      </w:r>
      <w:r w:rsidRPr="01A20BDB" w:rsidR="2CAAD86E">
        <w:rPr>
          <w:rFonts w:ascii="Arial" w:hAnsi="Arial" w:cs="Arial"/>
        </w:rPr>
        <w:t xml:space="preserve">, partnership working and ethical practice stand </w:t>
      </w:r>
      <w:r w:rsidRPr="01A20BDB" w:rsidR="2CAAD86E">
        <w:rPr>
          <w:rFonts w:ascii="Arial" w:hAnsi="Arial" w:cs="Arial"/>
        </w:rPr>
        <w:t>kind of like</w:t>
      </w:r>
      <w:r w:rsidRPr="01A20BDB" w:rsidR="2CAAD86E">
        <w:rPr>
          <w:rFonts w:ascii="Arial" w:hAnsi="Arial" w:cs="Arial"/>
        </w:rPr>
        <w:t xml:space="preserve"> the backbone of how health and social care </w:t>
      </w:r>
      <w:r w:rsidRPr="01A20BDB" w:rsidR="15FAEB31">
        <w:rPr>
          <w:rFonts w:ascii="Arial" w:hAnsi="Arial" w:cs="Arial"/>
        </w:rPr>
        <w:t>try</w:t>
      </w:r>
      <w:r w:rsidRPr="01A20BDB" w:rsidR="2CAAD86E">
        <w:rPr>
          <w:rFonts w:ascii="Arial" w:hAnsi="Arial" w:cs="Arial"/>
        </w:rPr>
        <w:t xml:space="preserve"> to work in the UK, though in real life </w:t>
      </w:r>
      <w:r w:rsidRPr="01A20BDB" w:rsidR="2CAAD86E">
        <w:rPr>
          <w:rFonts w:ascii="Arial" w:hAnsi="Arial" w:cs="Arial"/>
        </w:rPr>
        <w:t>it’s</w:t>
      </w:r>
      <w:r w:rsidRPr="01A20BDB" w:rsidR="2CAAD86E">
        <w:rPr>
          <w:rFonts w:ascii="Arial" w:hAnsi="Arial" w:cs="Arial"/>
        </w:rPr>
        <w:t xml:space="preserve"> not always that tidy. </w:t>
      </w:r>
      <w:r w:rsidRPr="01A20BDB" w:rsidR="2CAAD86E">
        <w:rPr>
          <w:rFonts w:ascii="Arial" w:hAnsi="Arial" w:cs="Arial"/>
        </w:rPr>
        <w:t xml:space="preserve">These ideas are supposed to make sure care isn’t just fast or </w:t>
      </w:r>
      <w:r w:rsidRPr="01A20BDB" w:rsidR="5B70A624">
        <w:rPr>
          <w:rFonts w:ascii="Arial" w:hAnsi="Arial" w:cs="Arial"/>
        </w:rPr>
        <w:t>organized</w:t>
      </w:r>
      <w:r w:rsidRPr="01A20BDB" w:rsidR="2CAAD86E">
        <w:rPr>
          <w:rFonts w:ascii="Arial" w:hAnsi="Arial" w:cs="Arial"/>
        </w:rPr>
        <w:t xml:space="preserve"> but also kind, respectful and actually fits the person’s life.</w:t>
      </w:r>
      <w:r w:rsidRPr="01A20BDB" w:rsidR="2CAAD86E">
        <w:rPr>
          <w:rFonts w:ascii="Arial" w:hAnsi="Arial" w:cs="Arial"/>
        </w:rPr>
        <w:t xml:space="preserve"> Still, what looks neat in policy papers gets messy in practice, because people </w:t>
      </w:r>
      <w:r w:rsidRPr="01A20BDB" w:rsidR="0C8F8542">
        <w:rPr>
          <w:rFonts w:ascii="Arial" w:hAnsi="Arial" w:cs="Arial"/>
        </w:rPr>
        <w:t>must</w:t>
      </w:r>
      <w:r w:rsidRPr="01A20BDB" w:rsidR="2CAAD86E">
        <w:rPr>
          <w:rFonts w:ascii="Arial" w:hAnsi="Arial" w:cs="Arial"/>
        </w:rPr>
        <w:t xml:space="preserve"> juggle their duties, the rules of their workplace and the unpredictable nature of, well, people themselves. Sometimes it </w:t>
      </w:r>
      <w:r w:rsidRPr="01A20BDB" w:rsidR="2CAAD86E">
        <w:rPr>
          <w:rFonts w:ascii="Arial" w:hAnsi="Arial" w:cs="Arial"/>
        </w:rPr>
        <w:t>feels like walking</w:t>
      </w:r>
      <w:r w:rsidRPr="01A20BDB" w:rsidR="2CAAD86E">
        <w:rPr>
          <w:rFonts w:ascii="Arial" w:hAnsi="Arial" w:cs="Arial"/>
        </w:rPr>
        <w:t xml:space="preserve"> a tightrope between ideals and paperwork.</w:t>
      </w:r>
    </w:p>
    <w:p w:rsidRPr="00714542" w:rsidR="002510DA" w:rsidP="00714542" w:rsidRDefault="002510DA" w14:paraId="36920685" w14:textId="4046DC9F">
      <w:pPr>
        <w:spacing w:line="360" w:lineRule="auto"/>
        <w:jc w:val="both"/>
        <w:rPr>
          <w:rFonts w:ascii="Arial" w:hAnsi="Arial" w:cs="Arial"/>
        </w:rPr>
      </w:pPr>
      <w:r w:rsidRPr="01A20BDB" w:rsidR="2CAAD86E">
        <w:rPr>
          <w:rFonts w:ascii="Arial" w:hAnsi="Arial" w:cs="Arial"/>
        </w:rPr>
        <w:t>Person</w:t>
      </w:r>
      <w:r w:rsidRPr="01A20BDB" w:rsidR="7DE04508">
        <w:rPr>
          <w:rFonts w:ascii="Arial" w:hAnsi="Arial" w:cs="Arial"/>
        </w:rPr>
        <w:t xml:space="preserve"> </w:t>
      </w:r>
      <w:r w:rsidRPr="01A20BDB" w:rsidR="35714F53">
        <w:rPr>
          <w:rFonts w:ascii="Arial" w:hAnsi="Arial" w:cs="Arial"/>
        </w:rPr>
        <w:t>centered</w:t>
      </w:r>
      <w:r w:rsidRPr="01A20BDB" w:rsidR="2CAAD86E">
        <w:rPr>
          <w:rFonts w:ascii="Arial" w:hAnsi="Arial" w:cs="Arial"/>
        </w:rPr>
        <w:t xml:space="preserve"> care </w:t>
      </w:r>
      <w:r w:rsidRPr="01A20BDB" w:rsidR="2CAAD86E">
        <w:rPr>
          <w:rFonts w:ascii="Arial" w:hAnsi="Arial" w:cs="Arial"/>
        </w:rPr>
        <w:t>basically means</w:t>
      </w:r>
      <w:r w:rsidRPr="01A20BDB" w:rsidR="2CAAD86E">
        <w:rPr>
          <w:rFonts w:ascii="Arial" w:hAnsi="Arial" w:cs="Arial"/>
        </w:rPr>
        <w:t xml:space="preserve"> putting the person right in the middle of decisions, not treating them like a box to tick. The </w:t>
      </w:r>
      <w:r w:rsidRPr="01A20BDB" w:rsidR="2003DF93">
        <w:rPr>
          <w:rFonts w:ascii="Arial" w:hAnsi="Arial" w:cs="Arial"/>
        </w:rPr>
        <w:t>c</w:t>
      </w:r>
      <w:r w:rsidRPr="01A20BDB" w:rsidR="2CAAD86E">
        <w:rPr>
          <w:rFonts w:ascii="Arial" w:hAnsi="Arial" w:cs="Arial"/>
        </w:rPr>
        <w:t xml:space="preserve">are </w:t>
      </w:r>
      <w:r w:rsidRPr="01A20BDB" w:rsidR="712680C3">
        <w:rPr>
          <w:rFonts w:ascii="Arial" w:hAnsi="Arial" w:cs="Arial"/>
        </w:rPr>
        <w:t>a</w:t>
      </w:r>
      <w:r w:rsidRPr="01A20BDB" w:rsidR="2CAAD86E">
        <w:rPr>
          <w:rFonts w:ascii="Arial" w:hAnsi="Arial" w:cs="Arial"/>
        </w:rPr>
        <w:t>ct 2014</w:t>
      </w:r>
      <w:r w:rsidRPr="01A20BDB" w:rsidR="2CAAD86E">
        <w:rPr>
          <w:rFonts w:ascii="Arial" w:hAnsi="Arial" w:cs="Arial"/>
        </w:rPr>
        <w:t xml:space="preserve"> talks a lot about wellbeing, </w:t>
      </w:r>
      <w:r w:rsidRPr="01A20BDB" w:rsidR="2CAAD86E">
        <w:rPr>
          <w:rFonts w:ascii="Arial" w:hAnsi="Arial" w:cs="Arial"/>
        </w:rPr>
        <w:t>dignity</w:t>
      </w:r>
      <w:r w:rsidRPr="01A20BDB" w:rsidR="2CAAD86E">
        <w:rPr>
          <w:rFonts w:ascii="Arial" w:hAnsi="Arial" w:cs="Arial"/>
        </w:rPr>
        <w:t xml:space="preserve"> and independence, trying to move away from that old “we know best” attitude. But in real wards or offices, time runs out, forms pile up and staff end up doing </w:t>
      </w:r>
      <w:r w:rsidRPr="01A20BDB" w:rsidR="2CAAD86E">
        <w:rPr>
          <w:rFonts w:ascii="Arial" w:hAnsi="Arial" w:cs="Arial"/>
        </w:rPr>
        <w:t>what’s</w:t>
      </w:r>
      <w:r w:rsidRPr="01A20BDB" w:rsidR="2CAAD86E">
        <w:rPr>
          <w:rFonts w:ascii="Arial" w:hAnsi="Arial" w:cs="Arial"/>
        </w:rPr>
        <w:t xml:space="preserve"> possible, not always </w:t>
      </w:r>
      <w:r w:rsidRPr="01A20BDB" w:rsidR="2CAAD86E">
        <w:rPr>
          <w:rFonts w:ascii="Arial" w:hAnsi="Arial" w:cs="Arial"/>
        </w:rPr>
        <w:t>what’s</w:t>
      </w:r>
      <w:r w:rsidRPr="01A20BDB" w:rsidR="2CAAD86E">
        <w:rPr>
          <w:rFonts w:ascii="Arial" w:hAnsi="Arial" w:cs="Arial"/>
        </w:rPr>
        <w:t xml:space="preserve"> ideal. </w:t>
      </w:r>
      <w:r w:rsidRPr="01A20BDB" w:rsidR="5E124A44">
        <w:rPr>
          <w:rFonts w:ascii="Arial" w:hAnsi="Arial" w:cs="Arial"/>
        </w:rPr>
        <w:t>So,</w:t>
      </w:r>
      <w:r w:rsidRPr="01A20BDB" w:rsidR="2CAAD86E">
        <w:rPr>
          <w:rFonts w:ascii="Arial" w:hAnsi="Arial" w:cs="Arial"/>
        </w:rPr>
        <w:t xml:space="preserve"> the whole thing can slide into a routine</w:t>
      </w:r>
      <w:r w:rsidRPr="01A20BDB" w:rsidR="55898AA3">
        <w:rPr>
          <w:rFonts w:ascii="Arial" w:hAnsi="Arial" w:cs="Arial"/>
        </w:rPr>
        <w:t xml:space="preserve"> </w:t>
      </w:r>
      <w:r w:rsidRPr="01A20BDB" w:rsidR="2CAAD86E">
        <w:rPr>
          <w:rFonts w:ascii="Arial" w:hAnsi="Arial" w:cs="Arial"/>
        </w:rPr>
        <w:t>person</w:t>
      </w:r>
      <w:r w:rsidRPr="01A20BDB" w:rsidR="3CAB650E">
        <w:rPr>
          <w:rFonts w:ascii="Arial" w:hAnsi="Arial" w:cs="Arial"/>
        </w:rPr>
        <w:t xml:space="preserve"> </w:t>
      </w:r>
      <w:r w:rsidRPr="01A20BDB" w:rsidR="3CAB650E">
        <w:rPr>
          <w:rFonts w:ascii="Arial" w:hAnsi="Arial" w:cs="Arial"/>
        </w:rPr>
        <w:t>centered</w:t>
      </w:r>
      <w:r w:rsidRPr="01A20BDB" w:rsidR="2CAAD86E">
        <w:rPr>
          <w:rFonts w:ascii="Arial" w:hAnsi="Arial" w:cs="Arial"/>
        </w:rPr>
        <w:t xml:space="preserve"> in name but not always in </w:t>
      </w:r>
      <w:r w:rsidRPr="01A20BDB" w:rsidR="2CAAD86E">
        <w:rPr>
          <w:rFonts w:ascii="Arial" w:hAnsi="Arial" w:cs="Arial"/>
        </w:rPr>
        <w:t>heart, if</w:t>
      </w:r>
      <w:r w:rsidRPr="01A20BDB" w:rsidR="2CAAD86E">
        <w:rPr>
          <w:rFonts w:ascii="Arial" w:hAnsi="Arial" w:cs="Arial"/>
        </w:rPr>
        <w:t xml:space="preserve"> that makes sense.</w:t>
      </w:r>
    </w:p>
    <w:p w:rsidRPr="00714542" w:rsidR="002510DA" w:rsidP="00714542" w:rsidRDefault="002510DA" w14:paraId="1B10F21D" w14:textId="7B866248">
      <w:pPr>
        <w:spacing w:line="360" w:lineRule="auto"/>
        <w:jc w:val="both"/>
        <w:rPr>
          <w:rFonts w:ascii="Arial" w:hAnsi="Arial" w:cs="Arial"/>
        </w:rPr>
      </w:pPr>
      <w:r w:rsidRPr="021626F1" w:rsidR="002510DA">
        <w:rPr>
          <w:rFonts w:ascii="Arial" w:hAnsi="Arial" w:cs="Arial"/>
        </w:rPr>
        <w:t xml:space="preserve">The idea connects a bit with </w:t>
      </w:r>
      <w:r w:rsidRPr="021626F1" w:rsidR="1CD0A63E">
        <w:rPr>
          <w:rFonts w:ascii="Arial" w:hAnsi="Arial" w:cs="Arial"/>
        </w:rPr>
        <w:t>Maslow's</w:t>
      </w:r>
      <w:r w:rsidRPr="021626F1" w:rsidR="002510DA">
        <w:rPr>
          <w:rFonts w:ascii="Arial" w:hAnsi="Arial" w:cs="Arial"/>
        </w:rPr>
        <w:t xml:space="preserve"> hierarchy of needs, that pyramid thing about physical and emotional wellbeing (Maslow, 1943). Yet people have said </w:t>
      </w:r>
      <w:r w:rsidRPr="021626F1" w:rsidR="4A86BD7B">
        <w:rPr>
          <w:rFonts w:ascii="Arial" w:hAnsi="Arial" w:cs="Arial"/>
        </w:rPr>
        <w:t>Maslow's</w:t>
      </w:r>
      <w:r w:rsidRPr="021626F1" w:rsidR="002510DA">
        <w:rPr>
          <w:rFonts w:ascii="Arial" w:hAnsi="Arial" w:cs="Arial"/>
        </w:rPr>
        <w:t xml:space="preserve"> model is too stiff, too </w:t>
      </w:r>
      <w:r w:rsidRPr="021626F1" w:rsidR="77BBEAC8">
        <w:rPr>
          <w:rFonts w:ascii="Arial" w:hAnsi="Arial" w:cs="Arial"/>
        </w:rPr>
        <w:t>w</w:t>
      </w:r>
      <w:r w:rsidRPr="021626F1" w:rsidR="70571D3D">
        <w:rPr>
          <w:rFonts w:ascii="Arial" w:hAnsi="Arial" w:cs="Arial"/>
        </w:rPr>
        <w:t>estern,</w:t>
      </w:r>
      <w:r w:rsidRPr="021626F1" w:rsidR="002510DA">
        <w:rPr>
          <w:rFonts w:ascii="Arial" w:hAnsi="Arial" w:cs="Arial"/>
        </w:rPr>
        <w:t xml:space="preserve"> maybe (Tay and Diener, 2011). Real life </w:t>
      </w:r>
      <w:r w:rsidRPr="021626F1" w:rsidR="002510DA">
        <w:rPr>
          <w:rFonts w:ascii="Arial" w:hAnsi="Arial" w:cs="Arial"/>
        </w:rPr>
        <w:t>doesn’t</w:t>
      </w:r>
      <w:r w:rsidRPr="021626F1" w:rsidR="002510DA">
        <w:rPr>
          <w:rFonts w:ascii="Arial" w:hAnsi="Arial" w:cs="Arial"/>
        </w:rPr>
        <w:t xml:space="preserve"> fit in tidy layers, needs </w:t>
      </w:r>
      <w:r w:rsidRPr="021626F1" w:rsidR="02AE904C">
        <w:rPr>
          <w:rFonts w:ascii="Arial" w:hAnsi="Arial" w:cs="Arial"/>
        </w:rPr>
        <w:t>to mix</w:t>
      </w:r>
      <w:r w:rsidRPr="021626F1" w:rsidR="002510DA">
        <w:rPr>
          <w:rFonts w:ascii="Arial" w:hAnsi="Arial" w:cs="Arial"/>
        </w:rPr>
        <w:t xml:space="preserve"> and overlap and sometimes reverse. </w:t>
      </w:r>
      <w:r w:rsidRPr="021626F1" w:rsidR="44661C1B">
        <w:rPr>
          <w:rFonts w:ascii="Arial" w:hAnsi="Arial" w:cs="Arial"/>
        </w:rPr>
        <w:t>So,</w:t>
      </w:r>
      <w:r w:rsidRPr="021626F1" w:rsidR="002510DA">
        <w:rPr>
          <w:rFonts w:ascii="Arial" w:hAnsi="Arial" w:cs="Arial"/>
        </w:rPr>
        <w:t xml:space="preserve"> person</w:t>
      </w:r>
      <w:r w:rsidRPr="021626F1" w:rsidR="150BF4BF">
        <w:rPr>
          <w:rFonts w:ascii="Arial" w:hAnsi="Arial" w:cs="Arial"/>
        </w:rPr>
        <w:t xml:space="preserve"> c</w:t>
      </w:r>
      <w:r w:rsidRPr="021626F1" w:rsidR="04417EFB">
        <w:rPr>
          <w:rFonts w:ascii="Arial" w:hAnsi="Arial" w:cs="Arial"/>
        </w:rPr>
        <w:t>entered</w:t>
      </w:r>
      <w:r w:rsidRPr="021626F1" w:rsidR="002510DA">
        <w:rPr>
          <w:rFonts w:ascii="Arial" w:hAnsi="Arial" w:cs="Arial"/>
        </w:rPr>
        <w:t xml:space="preserve"> care can’t just follow a </w:t>
      </w:r>
      <w:r w:rsidRPr="021626F1" w:rsidR="0616C1FD">
        <w:rPr>
          <w:rFonts w:ascii="Arial" w:hAnsi="Arial" w:cs="Arial"/>
        </w:rPr>
        <w:t>chart;</w:t>
      </w:r>
      <w:r w:rsidRPr="021626F1" w:rsidR="002510DA">
        <w:rPr>
          <w:rFonts w:ascii="Arial" w:hAnsi="Arial" w:cs="Arial"/>
        </w:rPr>
        <w:t xml:space="preserve"> it has to bend and move with each situation, which makes it more of a living process than a checklist.</w:t>
      </w:r>
    </w:p>
    <w:p w:rsidRPr="00714542" w:rsidR="002510DA" w:rsidP="00714542" w:rsidRDefault="002510DA" w14:paraId="7424F52F" w14:textId="6EEEABE2">
      <w:pPr>
        <w:spacing w:line="360" w:lineRule="auto"/>
        <w:jc w:val="both"/>
        <w:rPr>
          <w:rFonts w:ascii="Arial" w:hAnsi="Arial" w:cs="Arial"/>
        </w:rPr>
      </w:pPr>
      <w:r w:rsidRPr="021626F1" w:rsidR="002510DA">
        <w:rPr>
          <w:rFonts w:ascii="Arial" w:hAnsi="Arial" w:cs="Arial"/>
        </w:rPr>
        <w:t xml:space="preserve">Even though everyone </w:t>
      </w:r>
      <w:r w:rsidRPr="021626F1" w:rsidR="2FA4022C">
        <w:rPr>
          <w:rFonts w:ascii="Arial" w:hAnsi="Arial" w:cs="Arial"/>
        </w:rPr>
        <w:t>agrees that</w:t>
      </w:r>
      <w:r w:rsidRPr="021626F1" w:rsidR="002510DA">
        <w:rPr>
          <w:rFonts w:ascii="Arial" w:hAnsi="Arial" w:cs="Arial"/>
        </w:rPr>
        <w:t xml:space="preserve"> it matters, doing it properly is hard. Staff shortages, endless admin, not enough funding these things push workers toward finishing tasks instead of connecting with people. NICE (2021) says real </w:t>
      </w:r>
      <w:r w:rsidRPr="021626F1" w:rsidR="2F6207C3">
        <w:rPr>
          <w:rFonts w:ascii="Arial" w:hAnsi="Arial" w:cs="Arial"/>
        </w:rPr>
        <w:t>personalized</w:t>
      </w:r>
      <w:r w:rsidRPr="021626F1" w:rsidR="002510DA">
        <w:rPr>
          <w:rFonts w:ascii="Arial" w:hAnsi="Arial" w:cs="Arial"/>
        </w:rPr>
        <w:t xml:space="preserve"> care can only happen if the system itself supports it, meaning the structure </w:t>
      </w:r>
      <w:r w:rsidRPr="021626F1" w:rsidR="23B877EE">
        <w:rPr>
          <w:rFonts w:ascii="Arial" w:hAnsi="Arial" w:cs="Arial"/>
        </w:rPr>
        <w:t>must</w:t>
      </w:r>
      <w:r w:rsidRPr="021626F1" w:rsidR="002510DA">
        <w:rPr>
          <w:rFonts w:ascii="Arial" w:hAnsi="Arial" w:cs="Arial"/>
        </w:rPr>
        <w:t xml:space="preserve"> match the values it claims to hold, which often it </w:t>
      </w:r>
      <w:r w:rsidRPr="021626F1" w:rsidR="002510DA">
        <w:rPr>
          <w:rFonts w:ascii="Arial" w:hAnsi="Arial" w:cs="Arial"/>
        </w:rPr>
        <w:t>doesn’t</w:t>
      </w:r>
      <w:r w:rsidRPr="021626F1" w:rsidR="002510DA">
        <w:rPr>
          <w:rFonts w:ascii="Arial" w:hAnsi="Arial" w:cs="Arial"/>
        </w:rPr>
        <w:t>.</w:t>
      </w:r>
    </w:p>
    <w:p w:rsidRPr="00714542" w:rsidR="002510DA" w:rsidP="00714542" w:rsidRDefault="002510DA" w14:paraId="48DF042F" w14:textId="1F2FD53C">
      <w:pPr>
        <w:spacing w:line="360" w:lineRule="auto"/>
        <w:jc w:val="both"/>
        <w:rPr>
          <w:rFonts w:ascii="Arial" w:hAnsi="Arial" w:cs="Arial"/>
        </w:rPr>
      </w:pPr>
      <w:r w:rsidRPr="021626F1" w:rsidR="002510DA">
        <w:rPr>
          <w:rFonts w:ascii="Arial" w:hAnsi="Arial" w:cs="Arial"/>
        </w:rPr>
        <w:t xml:space="preserve">Partnership working tries to fix some of that by getting professionals, </w:t>
      </w:r>
      <w:r w:rsidRPr="021626F1" w:rsidR="2AB61A70">
        <w:rPr>
          <w:rFonts w:ascii="Arial" w:hAnsi="Arial" w:cs="Arial"/>
        </w:rPr>
        <w:t>families,</w:t>
      </w:r>
      <w:r w:rsidRPr="021626F1" w:rsidR="002510DA">
        <w:rPr>
          <w:rFonts w:ascii="Arial" w:hAnsi="Arial" w:cs="Arial"/>
        </w:rPr>
        <w:t xml:space="preserve"> and </w:t>
      </w:r>
      <w:r w:rsidRPr="021626F1" w:rsidR="154DA801">
        <w:rPr>
          <w:rFonts w:ascii="Arial" w:hAnsi="Arial" w:cs="Arial"/>
        </w:rPr>
        <w:t>organizations</w:t>
      </w:r>
      <w:r w:rsidRPr="021626F1" w:rsidR="002510DA">
        <w:rPr>
          <w:rFonts w:ascii="Arial" w:hAnsi="Arial" w:cs="Arial"/>
        </w:rPr>
        <w:t xml:space="preserve"> to </w:t>
      </w:r>
      <w:r w:rsidRPr="021626F1" w:rsidR="5AB36FAD">
        <w:rPr>
          <w:rFonts w:ascii="Arial" w:hAnsi="Arial" w:cs="Arial"/>
        </w:rPr>
        <w:t>talk</w:t>
      </w:r>
      <w:r w:rsidRPr="021626F1" w:rsidR="002510DA">
        <w:rPr>
          <w:rFonts w:ascii="Arial" w:hAnsi="Arial" w:cs="Arial"/>
        </w:rPr>
        <w:t xml:space="preserve"> to each other. The </w:t>
      </w:r>
      <w:r w:rsidRPr="021626F1" w:rsidR="3CD634FB">
        <w:rPr>
          <w:rFonts w:ascii="Arial" w:hAnsi="Arial" w:cs="Arial"/>
        </w:rPr>
        <w:t>h</w:t>
      </w:r>
      <w:r w:rsidRPr="021626F1" w:rsidR="002510DA">
        <w:rPr>
          <w:rFonts w:ascii="Arial" w:hAnsi="Arial" w:cs="Arial"/>
        </w:rPr>
        <w:t xml:space="preserve">ealth and </w:t>
      </w:r>
      <w:r w:rsidRPr="021626F1" w:rsidR="7665047D">
        <w:rPr>
          <w:rFonts w:ascii="Arial" w:hAnsi="Arial" w:cs="Arial"/>
        </w:rPr>
        <w:t>c</w:t>
      </w:r>
      <w:r w:rsidRPr="021626F1" w:rsidR="002510DA">
        <w:rPr>
          <w:rFonts w:ascii="Arial" w:hAnsi="Arial" w:cs="Arial"/>
        </w:rPr>
        <w:t xml:space="preserve">are </w:t>
      </w:r>
      <w:r w:rsidRPr="021626F1" w:rsidR="7EF1F193">
        <w:rPr>
          <w:rFonts w:ascii="Arial" w:hAnsi="Arial" w:cs="Arial"/>
        </w:rPr>
        <w:t>a</w:t>
      </w:r>
      <w:r w:rsidRPr="021626F1" w:rsidR="002510DA">
        <w:rPr>
          <w:rFonts w:ascii="Arial" w:hAnsi="Arial" w:cs="Arial"/>
        </w:rPr>
        <w:t xml:space="preserve">ct 2022 pushes this through </w:t>
      </w:r>
      <w:r w:rsidRPr="021626F1" w:rsidR="461DEA92">
        <w:rPr>
          <w:rFonts w:ascii="Arial" w:hAnsi="Arial" w:cs="Arial"/>
        </w:rPr>
        <w:t>i</w:t>
      </w:r>
      <w:r w:rsidRPr="021626F1" w:rsidR="002510DA">
        <w:rPr>
          <w:rFonts w:ascii="Arial" w:hAnsi="Arial" w:cs="Arial"/>
        </w:rPr>
        <w:t xml:space="preserve">ntegrated </w:t>
      </w:r>
      <w:r w:rsidRPr="021626F1" w:rsidR="49813F26">
        <w:rPr>
          <w:rFonts w:ascii="Arial" w:hAnsi="Arial" w:cs="Arial"/>
        </w:rPr>
        <w:t>c</w:t>
      </w:r>
      <w:r w:rsidRPr="021626F1" w:rsidR="002510DA">
        <w:rPr>
          <w:rFonts w:ascii="Arial" w:hAnsi="Arial" w:cs="Arial"/>
        </w:rPr>
        <w:t xml:space="preserve">are </w:t>
      </w:r>
      <w:r w:rsidRPr="021626F1" w:rsidR="52F4F4C5">
        <w:rPr>
          <w:rFonts w:ascii="Arial" w:hAnsi="Arial" w:cs="Arial"/>
        </w:rPr>
        <w:t>s</w:t>
      </w:r>
      <w:r w:rsidRPr="021626F1" w:rsidR="002510DA">
        <w:rPr>
          <w:rFonts w:ascii="Arial" w:hAnsi="Arial" w:cs="Arial"/>
        </w:rPr>
        <w:t xml:space="preserve">ystems, meant to tie services together. But communication breaks, roles clash, hierarchies creep in (Glasby and Dickinson, 2014), and suddenly </w:t>
      </w:r>
      <w:r w:rsidRPr="021626F1" w:rsidR="7BBAEC33">
        <w:rPr>
          <w:rFonts w:ascii="Arial" w:hAnsi="Arial" w:cs="Arial"/>
        </w:rPr>
        <w:t xml:space="preserve">the </w:t>
      </w:r>
      <w:r w:rsidRPr="021626F1" w:rsidR="7BBAEC33">
        <w:rPr>
          <w:rFonts w:ascii="Arial" w:hAnsi="Arial" w:cs="Arial"/>
        </w:rPr>
        <w:t>teamwork looks</w:t>
      </w:r>
      <w:r w:rsidRPr="021626F1" w:rsidR="002510DA">
        <w:rPr>
          <w:rFonts w:ascii="Arial" w:hAnsi="Arial" w:cs="Arial"/>
        </w:rPr>
        <w:t xml:space="preserve"> more like polite confusion. The dream and the doing </w:t>
      </w:r>
      <w:r w:rsidRPr="021626F1" w:rsidR="002510DA">
        <w:rPr>
          <w:rFonts w:ascii="Arial" w:hAnsi="Arial" w:cs="Arial"/>
        </w:rPr>
        <w:t>don’t</w:t>
      </w:r>
      <w:r w:rsidRPr="021626F1" w:rsidR="002510DA">
        <w:rPr>
          <w:rFonts w:ascii="Arial" w:hAnsi="Arial" w:cs="Arial"/>
        </w:rPr>
        <w:t xml:space="preserve"> always meet.</w:t>
      </w:r>
    </w:p>
    <w:p w:rsidRPr="00714542" w:rsidR="002510DA" w:rsidP="00714542" w:rsidRDefault="002510DA" w14:paraId="2EB05F82" w14:textId="4C5E5343">
      <w:pPr>
        <w:spacing w:line="360" w:lineRule="auto"/>
        <w:jc w:val="both"/>
        <w:rPr>
          <w:rFonts w:ascii="Arial" w:hAnsi="Arial" w:cs="Arial"/>
        </w:rPr>
      </w:pPr>
      <w:r w:rsidRPr="021626F1" w:rsidR="002510DA">
        <w:rPr>
          <w:rFonts w:ascii="Arial" w:hAnsi="Arial" w:cs="Arial"/>
        </w:rPr>
        <w:t xml:space="preserve">Ethical practice ties it all together, guiding choices through autonomy, beneficence, </w:t>
      </w:r>
      <w:r w:rsidRPr="021626F1" w:rsidR="50397BBD">
        <w:rPr>
          <w:rFonts w:ascii="Arial" w:hAnsi="Arial" w:cs="Arial"/>
        </w:rPr>
        <w:t>non-</w:t>
      </w:r>
      <w:r w:rsidRPr="021626F1" w:rsidR="50397BBD">
        <w:rPr>
          <w:rFonts w:ascii="Arial" w:hAnsi="Arial" w:cs="Arial"/>
        </w:rPr>
        <w:t>maleficence</w:t>
      </w:r>
      <w:r w:rsidRPr="021626F1" w:rsidR="002510DA">
        <w:rPr>
          <w:rFonts w:ascii="Arial" w:hAnsi="Arial" w:cs="Arial"/>
        </w:rPr>
        <w:t xml:space="preserve"> and justice (Beauchamp and Childress, 2019). But these principles bump heads sometimes freedom versus safety, fairness versus </w:t>
      </w:r>
      <w:r w:rsidRPr="021626F1" w:rsidR="7698F84C">
        <w:rPr>
          <w:rFonts w:ascii="Arial" w:hAnsi="Arial" w:cs="Arial"/>
        </w:rPr>
        <w:t>speed,</w:t>
      </w:r>
      <w:r w:rsidRPr="021626F1" w:rsidR="002510DA">
        <w:rPr>
          <w:rFonts w:ascii="Arial" w:hAnsi="Arial" w:cs="Arial"/>
        </w:rPr>
        <w:t xml:space="preserve"> and </w:t>
      </w:r>
      <w:r w:rsidRPr="021626F1" w:rsidR="002510DA">
        <w:rPr>
          <w:rFonts w:ascii="Arial" w:hAnsi="Arial" w:cs="Arial"/>
        </w:rPr>
        <w:t>there’s</w:t>
      </w:r>
      <w:r w:rsidRPr="021626F1" w:rsidR="002510DA">
        <w:rPr>
          <w:rFonts w:ascii="Arial" w:hAnsi="Arial" w:cs="Arial"/>
        </w:rPr>
        <w:t xml:space="preserve"> no single right answer. Ethics, then, </w:t>
      </w:r>
      <w:r w:rsidRPr="021626F1" w:rsidR="002510DA">
        <w:rPr>
          <w:rFonts w:ascii="Arial" w:hAnsi="Arial" w:cs="Arial"/>
        </w:rPr>
        <w:t>isn’t</w:t>
      </w:r>
      <w:r w:rsidRPr="021626F1" w:rsidR="002510DA">
        <w:rPr>
          <w:rFonts w:ascii="Arial" w:hAnsi="Arial" w:cs="Arial"/>
        </w:rPr>
        <w:t xml:space="preserve"> about ticking boxes but thinking hard, reflecting, sometimes doubting.</w:t>
      </w:r>
    </w:p>
    <w:p w:rsidRPr="00714542" w:rsidR="005116D8" w:rsidP="021626F1" w:rsidRDefault="005116D8" w14:paraId="39CFDB78" w14:textId="39BFA996">
      <w:pPr>
        <w:spacing w:line="360" w:lineRule="auto"/>
        <w:jc w:val="both"/>
        <w:rPr>
          <w:rFonts w:ascii="Arial" w:hAnsi="Arial" w:cs="Arial"/>
        </w:rPr>
      </w:pPr>
      <w:r w:rsidRPr="021626F1" w:rsidR="002510DA">
        <w:rPr>
          <w:rFonts w:ascii="Arial" w:hAnsi="Arial" w:cs="Arial"/>
        </w:rPr>
        <w:t xml:space="preserve">Altogether, these principles lean on each other, tangled but necessary. Their success depends not on perfect systems but on people who can adapt, </w:t>
      </w:r>
      <w:r w:rsidRPr="021626F1" w:rsidR="002510DA">
        <w:rPr>
          <w:rFonts w:ascii="Arial" w:hAnsi="Arial" w:cs="Arial"/>
        </w:rPr>
        <w:t>reflect</w:t>
      </w:r>
      <w:r w:rsidRPr="021626F1" w:rsidR="002510DA">
        <w:rPr>
          <w:rFonts w:ascii="Arial" w:hAnsi="Arial" w:cs="Arial"/>
        </w:rPr>
        <w:t xml:space="preserve"> and keep trying even when the theory </w:t>
      </w:r>
      <w:r w:rsidRPr="021626F1" w:rsidR="002510DA">
        <w:rPr>
          <w:rFonts w:ascii="Arial" w:hAnsi="Arial" w:cs="Arial"/>
        </w:rPr>
        <w:t>doesn’t</w:t>
      </w:r>
      <w:r w:rsidRPr="021626F1" w:rsidR="002510DA">
        <w:rPr>
          <w:rFonts w:ascii="Arial" w:hAnsi="Arial" w:cs="Arial"/>
        </w:rPr>
        <w:t xml:space="preserve"> quite fit the day</w:t>
      </w:r>
      <w:r w:rsidRPr="021626F1" w:rsidR="00625B1C">
        <w:rPr>
          <w:rFonts w:ascii="Arial" w:hAnsi="Arial" w:cs="Arial"/>
        </w:rPr>
        <w:t>.</w:t>
      </w:r>
    </w:p>
    <w:p w:rsidRPr="00714542" w:rsidR="00F7375E" w:rsidP="01A20BDB" w:rsidRDefault="00F7375E" w14:paraId="03F8E271" w14:textId="07ADAB73">
      <w:pPr>
        <w:pStyle w:val="Heading1"/>
        <w:spacing w:line="360" w:lineRule="auto"/>
        <w:rPr>
          <w:b w:val="1"/>
          <w:bCs w:val="1"/>
        </w:rPr>
      </w:pPr>
      <w:bookmarkStart w:name="_Toc225556643" w:id="1"/>
      <w:r w:rsidRPr="01A20BDB" w:rsidR="551A565E">
        <w:rPr>
          <w:b w:val="1"/>
          <w:bCs w:val="1"/>
        </w:rPr>
        <w:t>Task 2: Practical Application in Health Social Care</w:t>
      </w:r>
      <w:bookmarkEnd w:id="1"/>
    </w:p>
    <w:p w:rsidRPr="00714542" w:rsidR="00F7375E" w:rsidP="00714542" w:rsidRDefault="00F7375E" w14:paraId="7E13B824" w14:textId="219E53A2">
      <w:pPr>
        <w:spacing w:line="360" w:lineRule="auto"/>
        <w:jc w:val="both"/>
        <w:rPr>
          <w:rFonts w:ascii="Arial" w:hAnsi="Arial" w:cs="Arial"/>
        </w:rPr>
      </w:pPr>
      <w:r w:rsidRPr="484CE8ED" w:rsidR="50126148">
        <w:rPr>
          <w:rFonts w:ascii="Arial" w:hAnsi="Arial" w:cs="Arial"/>
        </w:rPr>
        <w:t xml:space="preserve">A small but telling story shows how </w:t>
      </w:r>
      <w:r w:rsidRPr="484CE8ED" w:rsidR="03094241">
        <w:rPr>
          <w:rFonts w:ascii="Arial" w:hAnsi="Arial" w:cs="Arial"/>
        </w:rPr>
        <w:t>person-centered</w:t>
      </w:r>
      <w:r w:rsidRPr="484CE8ED" w:rsidR="50126148">
        <w:rPr>
          <w:rFonts w:ascii="Arial" w:hAnsi="Arial" w:cs="Arial"/>
        </w:rPr>
        <w:t xml:space="preserve"> care, partnership working and ethical thinking </w:t>
      </w:r>
      <w:r w:rsidRPr="484CE8ED" w:rsidR="78EC493C">
        <w:rPr>
          <w:rFonts w:ascii="Arial" w:hAnsi="Arial" w:cs="Arial"/>
        </w:rPr>
        <w:t>breathe</w:t>
      </w:r>
      <w:r w:rsidRPr="484CE8ED" w:rsidR="50126148">
        <w:rPr>
          <w:rFonts w:ascii="Arial" w:hAnsi="Arial" w:cs="Arial"/>
        </w:rPr>
        <w:t xml:space="preserve"> in real life. </w:t>
      </w:r>
      <w:r w:rsidRPr="484CE8ED" w:rsidR="50126148">
        <w:rPr>
          <w:rFonts w:ascii="Arial" w:hAnsi="Arial" w:cs="Arial"/>
        </w:rPr>
        <w:t>It’s</w:t>
      </w:r>
      <w:r w:rsidRPr="484CE8ED" w:rsidR="50126148">
        <w:rPr>
          <w:rFonts w:ascii="Arial" w:hAnsi="Arial" w:cs="Arial"/>
        </w:rPr>
        <w:t xml:space="preserve"> about an older adult in a UK care home, someone with early dementia who still wanted to keep a normal rhythm of life, or at least something that felt normal enough. They needed help with daily things</w:t>
      </w:r>
      <w:r w:rsidRPr="484CE8ED" w:rsidR="0EAC3E9A">
        <w:rPr>
          <w:rFonts w:ascii="Arial" w:hAnsi="Arial" w:cs="Arial"/>
        </w:rPr>
        <w:t xml:space="preserve"> </w:t>
      </w:r>
      <w:r w:rsidRPr="484CE8ED" w:rsidR="50126148">
        <w:rPr>
          <w:rFonts w:ascii="Arial" w:hAnsi="Arial" w:cs="Arial"/>
        </w:rPr>
        <w:t>medicine, washing, dressing</w:t>
      </w:r>
      <w:r w:rsidRPr="484CE8ED" w:rsidR="72B8997A">
        <w:rPr>
          <w:rFonts w:ascii="Arial" w:hAnsi="Arial" w:cs="Arial"/>
        </w:rPr>
        <w:t xml:space="preserve"> </w:t>
      </w:r>
      <w:r w:rsidRPr="484CE8ED" w:rsidR="7033D2D6">
        <w:rPr>
          <w:rFonts w:ascii="Arial" w:hAnsi="Arial" w:cs="Arial"/>
        </w:rPr>
        <w:t>and</w:t>
      </w:r>
      <w:r w:rsidRPr="484CE8ED" w:rsidR="50126148">
        <w:rPr>
          <w:rFonts w:ascii="Arial" w:hAnsi="Arial" w:cs="Arial"/>
        </w:rPr>
        <w:t xml:space="preserve"> comfort, because memory loss made them anxious and </w:t>
      </w:r>
      <w:r w:rsidRPr="484CE8ED" w:rsidR="49A0C3C6">
        <w:rPr>
          <w:rFonts w:ascii="Arial" w:hAnsi="Arial" w:cs="Arial"/>
        </w:rPr>
        <w:t>sometimes,</w:t>
      </w:r>
      <w:r w:rsidRPr="484CE8ED" w:rsidR="50126148">
        <w:rPr>
          <w:rFonts w:ascii="Arial" w:hAnsi="Arial" w:cs="Arial"/>
        </w:rPr>
        <w:t xml:space="preserve"> they forgot where they were, even though it was their own room, their own bed, which suddenly looked unfamiliar or wrong somehow.</w:t>
      </w:r>
    </w:p>
    <w:p w:rsidRPr="00714542" w:rsidR="00F7375E" w:rsidP="00714542" w:rsidRDefault="00F7375E" w14:paraId="558C3048" w14:textId="779A217D">
      <w:pPr>
        <w:spacing w:line="360" w:lineRule="auto"/>
        <w:jc w:val="both"/>
        <w:rPr>
          <w:rFonts w:ascii="Arial" w:hAnsi="Arial" w:cs="Arial"/>
        </w:rPr>
      </w:pPr>
      <w:r w:rsidRPr="021626F1" w:rsidR="00F7375E">
        <w:rPr>
          <w:rFonts w:ascii="Arial" w:hAnsi="Arial" w:cs="Arial"/>
        </w:rPr>
        <w:t>The care staff tried to make person</w:t>
      </w:r>
      <w:r w:rsidRPr="021626F1" w:rsidR="149A7AF2">
        <w:rPr>
          <w:rFonts w:ascii="Arial" w:hAnsi="Arial" w:cs="Arial"/>
        </w:rPr>
        <w:t xml:space="preserve"> </w:t>
      </w:r>
      <w:r w:rsidRPr="021626F1" w:rsidR="149A7AF2">
        <w:rPr>
          <w:rFonts w:ascii="Arial" w:hAnsi="Arial" w:cs="Arial"/>
        </w:rPr>
        <w:t>centered</w:t>
      </w:r>
      <w:r w:rsidRPr="021626F1" w:rsidR="00F7375E">
        <w:rPr>
          <w:rFonts w:ascii="Arial" w:hAnsi="Arial" w:cs="Arial"/>
        </w:rPr>
        <w:t xml:space="preserve"> care real through a plan built just for them, shaped around what they liked, who they used to be before the illness, and what kind of days made them peaceful. For example, the </w:t>
      </w:r>
      <w:r w:rsidRPr="021626F1" w:rsidR="00F7375E">
        <w:rPr>
          <w:rFonts w:ascii="Arial" w:hAnsi="Arial" w:cs="Arial"/>
        </w:rPr>
        <w:t>carers</w:t>
      </w:r>
      <w:r w:rsidRPr="021626F1" w:rsidR="00F7375E">
        <w:rPr>
          <w:rFonts w:ascii="Arial" w:hAnsi="Arial" w:cs="Arial"/>
        </w:rPr>
        <w:t xml:space="preserve"> played their </w:t>
      </w:r>
      <w:r w:rsidRPr="021626F1" w:rsidR="74B13E79">
        <w:rPr>
          <w:rFonts w:ascii="Arial" w:hAnsi="Arial" w:cs="Arial"/>
        </w:rPr>
        <w:t>favorite</w:t>
      </w:r>
      <w:r w:rsidRPr="021626F1" w:rsidR="00F7375E">
        <w:rPr>
          <w:rFonts w:ascii="Arial" w:hAnsi="Arial" w:cs="Arial"/>
        </w:rPr>
        <w:t xml:space="preserve"> old songs, and kept meals at the same hour every day, which </w:t>
      </w:r>
      <w:r w:rsidRPr="021626F1" w:rsidR="00F7375E">
        <w:rPr>
          <w:rFonts w:ascii="Arial" w:hAnsi="Arial" w:cs="Arial"/>
        </w:rPr>
        <w:t>seemed to calm</w:t>
      </w:r>
      <w:r w:rsidRPr="021626F1" w:rsidR="00F7375E">
        <w:rPr>
          <w:rFonts w:ascii="Arial" w:hAnsi="Arial" w:cs="Arial"/>
        </w:rPr>
        <w:t xml:space="preserve"> them down and make them feel like themselves again. This kind of thing connects with </w:t>
      </w:r>
      <w:r w:rsidRPr="021626F1" w:rsidR="00F7375E">
        <w:rPr>
          <w:rFonts w:ascii="Arial" w:hAnsi="Arial" w:cs="Arial"/>
        </w:rPr>
        <w:t>Kitwood’s</w:t>
      </w:r>
      <w:r w:rsidRPr="021626F1" w:rsidR="00F7375E">
        <w:rPr>
          <w:rFonts w:ascii="Arial" w:hAnsi="Arial" w:cs="Arial"/>
        </w:rPr>
        <w:t xml:space="preserve"> (1997) idea of personhood, that people are not their diagnosis, not just dementia walking around. But of course, it </w:t>
      </w:r>
      <w:r w:rsidRPr="021626F1" w:rsidR="00F7375E">
        <w:rPr>
          <w:rFonts w:ascii="Arial" w:hAnsi="Arial" w:cs="Arial"/>
        </w:rPr>
        <w:t>didn’t</w:t>
      </w:r>
      <w:r w:rsidRPr="021626F1" w:rsidR="00F7375E">
        <w:rPr>
          <w:rFonts w:ascii="Arial" w:hAnsi="Arial" w:cs="Arial"/>
        </w:rPr>
        <w:t xml:space="preserve"> always work perfectly because there </w:t>
      </w:r>
      <w:r w:rsidRPr="021626F1" w:rsidR="00F7375E">
        <w:rPr>
          <w:rFonts w:ascii="Arial" w:hAnsi="Arial" w:cs="Arial"/>
        </w:rPr>
        <w:t>weren’t</w:t>
      </w:r>
      <w:r w:rsidRPr="021626F1" w:rsidR="00F7375E">
        <w:rPr>
          <w:rFonts w:ascii="Arial" w:hAnsi="Arial" w:cs="Arial"/>
        </w:rPr>
        <w:t xml:space="preserve"> enough staff and sometimes too little time, so the plan hit the wall of reality, and that wall is thick, very thick in care homes.</w:t>
      </w:r>
    </w:p>
    <w:p w:rsidRPr="00714542" w:rsidR="00F7375E" w:rsidP="00714542" w:rsidRDefault="00F7375E" w14:paraId="7E250B4D" w14:textId="1D94BE6C">
      <w:pPr>
        <w:spacing w:line="360" w:lineRule="auto"/>
        <w:jc w:val="both"/>
        <w:rPr>
          <w:rFonts w:ascii="Arial" w:hAnsi="Arial" w:cs="Arial"/>
        </w:rPr>
      </w:pPr>
      <w:r w:rsidRPr="484CE8ED" w:rsidR="50126148">
        <w:rPr>
          <w:rFonts w:ascii="Arial" w:hAnsi="Arial" w:cs="Arial"/>
        </w:rPr>
        <w:t xml:space="preserve">Partnership working became another piece of the puzzle. A </w:t>
      </w:r>
      <w:r w:rsidRPr="484CE8ED" w:rsidR="3C57E869">
        <w:rPr>
          <w:rFonts w:ascii="Arial" w:hAnsi="Arial" w:cs="Arial"/>
        </w:rPr>
        <w:t>mixed team carer</w:t>
      </w:r>
      <w:r w:rsidRPr="484CE8ED" w:rsidR="50126148">
        <w:rPr>
          <w:rFonts w:ascii="Arial" w:hAnsi="Arial" w:cs="Arial"/>
        </w:rPr>
        <w:t>, doctors, social workers</w:t>
      </w:r>
      <w:r w:rsidRPr="484CE8ED" w:rsidR="6501E2E8">
        <w:rPr>
          <w:rFonts w:ascii="Arial" w:hAnsi="Arial" w:cs="Arial"/>
        </w:rPr>
        <w:t>, and family</w:t>
      </w:r>
      <w:r w:rsidRPr="484CE8ED" w:rsidR="50126148">
        <w:rPr>
          <w:rFonts w:ascii="Arial" w:hAnsi="Arial" w:cs="Arial"/>
        </w:rPr>
        <w:t xml:space="preserve"> kept checking on the person and adjusting the plan when needed. They talked often, though sometimes not enough, and that helped everyone see the person as a whole being, not just a patient file. It fits with the </w:t>
      </w:r>
      <w:r w:rsidRPr="484CE8ED" w:rsidR="45ADE342">
        <w:rPr>
          <w:rFonts w:ascii="Arial" w:hAnsi="Arial" w:cs="Arial"/>
        </w:rPr>
        <w:t>h</w:t>
      </w:r>
      <w:r w:rsidRPr="484CE8ED" w:rsidR="50126148">
        <w:rPr>
          <w:rFonts w:ascii="Arial" w:hAnsi="Arial" w:cs="Arial"/>
        </w:rPr>
        <w:t xml:space="preserve">ealth and </w:t>
      </w:r>
      <w:r w:rsidRPr="484CE8ED" w:rsidR="4975A9F9">
        <w:rPr>
          <w:rFonts w:ascii="Arial" w:hAnsi="Arial" w:cs="Arial"/>
        </w:rPr>
        <w:t>c</w:t>
      </w:r>
      <w:r w:rsidRPr="484CE8ED" w:rsidR="50126148">
        <w:rPr>
          <w:rFonts w:ascii="Arial" w:hAnsi="Arial" w:cs="Arial"/>
        </w:rPr>
        <w:t xml:space="preserve">are </w:t>
      </w:r>
      <w:r w:rsidRPr="484CE8ED" w:rsidR="3A5EBE26">
        <w:rPr>
          <w:rFonts w:ascii="Arial" w:hAnsi="Arial" w:cs="Arial"/>
        </w:rPr>
        <w:t>a</w:t>
      </w:r>
      <w:r w:rsidRPr="484CE8ED" w:rsidR="50126148">
        <w:rPr>
          <w:rFonts w:ascii="Arial" w:hAnsi="Arial" w:cs="Arial"/>
        </w:rPr>
        <w:t>ct 2022 idea of joined</w:t>
      </w:r>
      <w:r w:rsidRPr="484CE8ED" w:rsidR="28539239">
        <w:rPr>
          <w:rFonts w:ascii="Arial" w:hAnsi="Arial" w:cs="Arial"/>
        </w:rPr>
        <w:t xml:space="preserve"> </w:t>
      </w:r>
      <w:r w:rsidRPr="484CE8ED" w:rsidR="50126148">
        <w:rPr>
          <w:rFonts w:ascii="Arial" w:hAnsi="Arial" w:cs="Arial"/>
        </w:rPr>
        <w:t xml:space="preserve">up care, though in practice, messages still get lost, and different jobs see the same thing in </w:t>
      </w:r>
      <w:r w:rsidRPr="484CE8ED" w:rsidR="50126148">
        <w:rPr>
          <w:rFonts w:ascii="Arial" w:hAnsi="Arial" w:cs="Arial"/>
        </w:rPr>
        <w:t xml:space="preserve">different </w:t>
      </w:r>
      <w:r w:rsidRPr="484CE8ED" w:rsidR="4DF128BB">
        <w:rPr>
          <w:rFonts w:ascii="Arial" w:hAnsi="Arial" w:cs="Arial"/>
        </w:rPr>
        <w:t>colors</w:t>
      </w:r>
      <w:r w:rsidRPr="484CE8ED" w:rsidR="50126148">
        <w:rPr>
          <w:rFonts w:ascii="Arial" w:hAnsi="Arial" w:cs="Arial"/>
        </w:rPr>
        <w:t xml:space="preserve">, so cooperation needs fixing </w:t>
      </w:r>
      <w:r w:rsidRPr="484CE8ED" w:rsidR="5DC983A5">
        <w:rPr>
          <w:rFonts w:ascii="Arial" w:hAnsi="Arial" w:cs="Arial"/>
        </w:rPr>
        <w:t>again</w:t>
      </w:r>
      <w:r w:rsidRPr="484CE8ED" w:rsidR="50126148">
        <w:rPr>
          <w:rFonts w:ascii="Arial" w:hAnsi="Arial" w:cs="Arial"/>
        </w:rPr>
        <w:t xml:space="preserve"> (Glasby and Dickinson, 2014). Sometimes it felt like teamwork was a conversation that forgot itself halfway.</w:t>
      </w:r>
    </w:p>
    <w:p w:rsidRPr="00714542" w:rsidR="00F7375E" w:rsidP="00714542" w:rsidRDefault="00F7375E" w14:paraId="6E2F7E4F" w14:textId="42597752">
      <w:pPr>
        <w:spacing w:line="360" w:lineRule="auto"/>
        <w:jc w:val="both"/>
        <w:rPr>
          <w:rFonts w:ascii="Arial" w:hAnsi="Arial" w:cs="Arial"/>
        </w:rPr>
      </w:pPr>
      <w:r w:rsidRPr="021626F1" w:rsidR="00F7375E">
        <w:rPr>
          <w:rFonts w:ascii="Arial" w:hAnsi="Arial" w:cs="Arial"/>
        </w:rPr>
        <w:t xml:space="preserve">Ethical thinking sat quietly in the middle of everything. The person’s right to decide was respected as much as memory allowed, while </w:t>
      </w:r>
      <w:r w:rsidRPr="021626F1" w:rsidR="00F7375E">
        <w:rPr>
          <w:rFonts w:ascii="Arial" w:hAnsi="Arial" w:cs="Arial"/>
        </w:rPr>
        <w:t>carers</w:t>
      </w:r>
      <w:r w:rsidRPr="021626F1" w:rsidR="00F7375E">
        <w:rPr>
          <w:rFonts w:ascii="Arial" w:hAnsi="Arial" w:cs="Arial"/>
        </w:rPr>
        <w:t xml:space="preserve"> had to weigh safety, kindness, and the risk of harm. Choices about medicine or when to step in were never simple, balancing freedom </w:t>
      </w:r>
      <w:r w:rsidRPr="021626F1" w:rsidR="00F7375E">
        <w:rPr>
          <w:rFonts w:ascii="Arial" w:hAnsi="Arial" w:cs="Arial"/>
        </w:rPr>
        <w:t xml:space="preserve">and danger like a seesaw that </w:t>
      </w:r>
      <w:r w:rsidRPr="021626F1" w:rsidR="00F7375E">
        <w:rPr>
          <w:rFonts w:ascii="Arial" w:hAnsi="Arial" w:cs="Arial"/>
        </w:rPr>
        <w:t>won’t</w:t>
      </w:r>
      <w:r w:rsidRPr="021626F1" w:rsidR="00F7375E">
        <w:rPr>
          <w:rFonts w:ascii="Arial" w:hAnsi="Arial" w:cs="Arial"/>
        </w:rPr>
        <w:t xml:space="preserve"> stay still. Dignity and privacy </w:t>
      </w:r>
      <w:r w:rsidRPr="021626F1" w:rsidR="34EA0109">
        <w:rPr>
          <w:rFonts w:ascii="Arial" w:hAnsi="Arial" w:cs="Arial"/>
        </w:rPr>
        <w:t>matter</w:t>
      </w:r>
      <w:r w:rsidRPr="021626F1" w:rsidR="00F7375E">
        <w:rPr>
          <w:rFonts w:ascii="Arial" w:hAnsi="Arial" w:cs="Arial"/>
        </w:rPr>
        <w:t xml:space="preserve"> too, though in a shared home, privacy can vanish like steam.</w:t>
      </w:r>
    </w:p>
    <w:p w:rsidRPr="00714542" w:rsidR="00F7375E" w:rsidP="00714542" w:rsidRDefault="00F7375E" w14:paraId="2F0D87EC" w14:textId="77777777">
      <w:pPr>
        <w:spacing w:line="360" w:lineRule="auto"/>
        <w:jc w:val="both"/>
        <w:rPr>
          <w:rFonts w:ascii="Arial" w:hAnsi="Arial" w:cs="Arial"/>
        </w:rPr>
      </w:pPr>
      <w:r w:rsidRPr="00714542">
        <w:rPr>
          <w:rFonts w:ascii="Arial" w:hAnsi="Arial" w:cs="Arial"/>
        </w:rPr>
        <w:t xml:space="preserve"> </w:t>
      </w:r>
    </w:p>
    <w:p w:rsidRPr="00714542" w:rsidR="009839F9" w:rsidP="021626F1" w:rsidRDefault="009839F9" w14:paraId="3E6A6116" w14:textId="7AF643C2">
      <w:pPr>
        <w:spacing w:after="122" w:line="360" w:lineRule="auto"/>
        <w:jc w:val="both"/>
        <w:rPr>
          <w:rFonts w:ascii="Arial" w:hAnsi="Arial" w:cs="Arial"/>
        </w:rPr>
      </w:pPr>
      <w:r w:rsidRPr="021626F1" w:rsidR="00F7375E">
        <w:rPr>
          <w:rFonts w:ascii="Arial" w:hAnsi="Arial" w:cs="Arial"/>
        </w:rPr>
        <w:t xml:space="preserve">Altogether, these ways of working brought </w:t>
      </w:r>
      <w:r w:rsidRPr="021626F1" w:rsidR="1689A54A">
        <w:rPr>
          <w:rFonts w:ascii="Arial" w:hAnsi="Arial" w:cs="Arial"/>
        </w:rPr>
        <w:t>a better</w:t>
      </w:r>
      <w:r w:rsidRPr="021626F1" w:rsidR="00F7375E">
        <w:rPr>
          <w:rFonts w:ascii="Arial" w:hAnsi="Arial" w:cs="Arial"/>
        </w:rPr>
        <w:t xml:space="preserve"> mood, less fear, and a stronger sense of worth. Yet it also showed how </w:t>
      </w:r>
      <w:r w:rsidRPr="021626F1" w:rsidR="00F7375E">
        <w:rPr>
          <w:rFonts w:ascii="Arial" w:hAnsi="Arial" w:cs="Arial"/>
        </w:rPr>
        <w:t>high ideals</w:t>
      </w:r>
      <w:r w:rsidRPr="021626F1" w:rsidR="00F7375E">
        <w:rPr>
          <w:rFonts w:ascii="Arial" w:hAnsi="Arial" w:cs="Arial"/>
        </w:rPr>
        <w:t xml:space="preserve"> bend under short money and shorter time, proving that care, teamwork, and ethics must live inside the messy truth of everyday life</w:t>
      </w:r>
      <w:r w:rsidRPr="021626F1" w:rsidR="009F311D">
        <w:rPr>
          <w:rFonts w:ascii="Arial" w:hAnsi="Arial" w:cs="Arial"/>
        </w:rPr>
        <w:t>.</w:t>
      </w:r>
    </w:p>
    <w:p w:rsidRPr="00714542" w:rsidR="007A622D" w:rsidP="01A20BDB" w:rsidRDefault="007A622D" w14:paraId="0C68F62C" w14:textId="77777777">
      <w:pPr>
        <w:pStyle w:val="Heading1"/>
        <w:rPr>
          <w:b w:val="1"/>
          <w:bCs w:val="1"/>
          <w:sz w:val="32"/>
          <w:szCs w:val="32"/>
        </w:rPr>
      </w:pPr>
      <w:bookmarkStart w:name="_Toc225556644" w:id="2"/>
      <w:r w:rsidRPr="01A20BDB" w:rsidR="62B50300">
        <w:rPr>
          <w:b w:val="1"/>
          <w:bCs w:val="1"/>
          <w:sz w:val="32"/>
          <w:szCs w:val="32"/>
        </w:rPr>
        <w:t>Task 3: Critical Reflection Using Gibbs Reflective Cycle</w:t>
      </w:r>
      <w:bookmarkEnd w:id="2"/>
    </w:p>
    <w:p w:rsidR="01A20BDB" w:rsidP="484CE8ED" w:rsidRDefault="01A20BDB" w14:paraId="3B780112" w14:textId="4772F4AA">
      <w:pPr>
        <w:pStyle w:val="Heading2"/>
      </w:pPr>
      <w:bookmarkStart w:name="_Toc225556645" w:id="3"/>
      <w:r w:rsidRPr="484CE8ED" w:rsidR="41BA1E45">
        <w:rPr>
          <w:b w:val="1"/>
          <w:bCs w:val="1"/>
          <w:sz w:val="32"/>
          <w:szCs w:val="32"/>
        </w:rPr>
        <w:t>Description</w:t>
      </w:r>
      <w:bookmarkEnd w:id="3"/>
    </w:p>
    <w:p w:rsidR="484CE8ED" w:rsidP="484CE8ED" w:rsidRDefault="484CE8ED" w14:paraId="36015305" w14:textId="6729CE63">
      <w:pPr>
        <w:pStyle w:val="Normal"/>
      </w:pPr>
    </w:p>
    <w:p w:rsidRPr="00714542" w:rsidR="007A622D" w:rsidP="00714542" w:rsidRDefault="007A622D" w14:paraId="16D0A872" w14:textId="68578B33">
      <w:pPr>
        <w:spacing w:line="360" w:lineRule="auto"/>
        <w:jc w:val="both"/>
        <w:rPr>
          <w:rFonts w:ascii="Arial" w:hAnsi="Arial" w:cs="Arial"/>
        </w:rPr>
      </w:pPr>
      <w:r w:rsidRPr="484CE8ED" w:rsidR="00EE865E">
        <w:rPr>
          <w:rFonts w:ascii="Arial" w:hAnsi="Arial" w:cs="Arial"/>
        </w:rPr>
        <w:t xml:space="preserve">The case of an older adult with </w:t>
      </w:r>
      <w:r w:rsidRPr="484CE8ED" w:rsidR="3CFAE498">
        <w:rPr>
          <w:rFonts w:ascii="Arial" w:hAnsi="Arial" w:cs="Arial"/>
        </w:rPr>
        <w:t>early-stage</w:t>
      </w:r>
      <w:r w:rsidRPr="484CE8ED" w:rsidR="00EE865E">
        <w:rPr>
          <w:rFonts w:ascii="Arial" w:hAnsi="Arial" w:cs="Arial"/>
        </w:rPr>
        <w:t xml:space="preserve"> dementia in a residential care setting provides a valuable context to reflect on the application of </w:t>
      </w:r>
      <w:r w:rsidRPr="484CE8ED" w:rsidR="45F14730">
        <w:rPr>
          <w:rFonts w:ascii="Arial" w:hAnsi="Arial" w:cs="Arial"/>
        </w:rPr>
        <w:t>person-centered</w:t>
      </w:r>
      <w:r w:rsidRPr="484CE8ED" w:rsidR="00EE865E">
        <w:rPr>
          <w:rFonts w:ascii="Arial" w:hAnsi="Arial" w:cs="Arial"/>
        </w:rPr>
        <w:t xml:space="preserve"> care, partnership working, and ethical practice. The individual needed help with daily things</w:t>
      </w:r>
      <w:r w:rsidRPr="484CE8ED" w:rsidR="4007C5B2">
        <w:rPr>
          <w:rFonts w:ascii="Arial" w:hAnsi="Arial" w:cs="Arial"/>
        </w:rPr>
        <w:t xml:space="preserve"> l</w:t>
      </w:r>
      <w:r w:rsidRPr="484CE8ED" w:rsidR="00EE865E">
        <w:rPr>
          <w:rFonts w:ascii="Arial" w:hAnsi="Arial" w:cs="Arial"/>
        </w:rPr>
        <w:t>ike remembering medication times and managing personal care</w:t>
      </w:r>
      <w:r w:rsidRPr="484CE8ED" w:rsidR="234BD54F">
        <w:rPr>
          <w:rFonts w:ascii="Arial" w:hAnsi="Arial" w:cs="Arial"/>
        </w:rPr>
        <w:t xml:space="preserve"> </w:t>
      </w:r>
      <w:r w:rsidRPr="484CE8ED" w:rsidR="00EE865E">
        <w:rPr>
          <w:rFonts w:ascii="Arial" w:hAnsi="Arial" w:cs="Arial"/>
        </w:rPr>
        <w:t xml:space="preserve">but also struggled with memory slips and decisions that </w:t>
      </w:r>
      <w:r w:rsidRPr="484CE8ED" w:rsidR="00EE865E">
        <w:rPr>
          <w:rFonts w:ascii="Arial" w:hAnsi="Arial" w:cs="Arial"/>
        </w:rPr>
        <w:t>didn’t</w:t>
      </w:r>
      <w:r w:rsidRPr="484CE8ED" w:rsidR="00EE865E">
        <w:rPr>
          <w:rFonts w:ascii="Arial" w:hAnsi="Arial" w:cs="Arial"/>
        </w:rPr>
        <w:t xml:space="preserve"> always make sense. Sometimes </w:t>
      </w:r>
      <w:r w:rsidRPr="484CE8ED" w:rsidR="00EE865E">
        <w:rPr>
          <w:rFonts w:ascii="Arial" w:hAnsi="Arial" w:cs="Arial"/>
        </w:rPr>
        <w:t>they’d</w:t>
      </w:r>
      <w:r w:rsidRPr="484CE8ED" w:rsidR="00EE865E">
        <w:rPr>
          <w:rFonts w:ascii="Arial" w:hAnsi="Arial" w:cs="Arial"/>
        </w:rPr>
        <w:t xml:space="preserve"> forget halfway through a </w:t>
      </w:r>
      <w:r w:rsidRPr="484CE8ED" w:rsidR="1F2751DA">
        <w:rPr>
          <w:rFonts w:ascii="Arial" w:hAnsi="Arial" w:cs="Arial"/>
        </w:rPr>
        <w:t>task or</w:t>
      </w:r>
      <w:r w:rsidRPr="484CE8ED" w:rsidR="00EE865E">
        <w:rPr>
          <w:rFonts w:ascii="Arial" w:hAnsi="Arial" w:cs="Arial"/>
        </w:rPr>
        <w:t xml:space="preserve"> insist </w:t>
      </w:r>
      <w:r w:rsidRPr="484CE8ED" w:rsidR="00EE865E">
        <w:rPr>
          <w:rFonts w:ascii="Arial" w:hAnsi="Arial" w:cs="Arial"/>
        </w:rPr>
        <w:t>they’d</w:t>
      </w:r>
      <w:r w:rsidRPr="484CE8ED" w:rsidR="00EE865E">
        <w:rPr>
          <w:rFonts w:ascii="Arial" w:hAnsi="Arial" w:cs="Arial"/>
        </w:rPr>
        <w:t xml:space="preserve"> already done it. A whole team was involved, not just the care staff but also the GP, social worker, and the family who knew the person best, and everyone tried to keep the care plan personal, not just routine paperwork. It </w:t>
      </w:r>
      <w:r w:rsidRPr="484CE8ED" w:rsidR="00EE865E">
        <w:rPr>
          <w:rFonts w:ascii="Arial" w:hAnsi="Arial" w:cs="Arial"/>
        </w:rPr>
        <w:t>wasn’t</w:t>
      </w:r>
      <w:r w:rsidRPr="484CE8ED" w:rsidR="00EE865E">
        <w:rPr>
          <w:rFonts w:ascii="Arial" w:hAnsi="Arial" w:cs="Arial"/>
        </w:rPr>
        <w:t xml:space="preserve"> perfect though, because balancing everyone’s input sometimes made things slower or confusing, but the idea was to keep the person at the </w:t>
      </w:r>
      <w:r w:rsidRPr="484CE8ED" w:rsidR="58096C6C">
        <w:rPr>
          <w:rFonts w:ascii="Arial" w:hAnsi="Arial" w:cs="Arial"/>
        </w:rPr>
        <w:t>center</w:t>
      </w:r>
      <w:r w:rsidRPr="484CE8ED" w:rsidR="00EE865E">
        <w:rPr>
          <w:rFonts w:ascii="Arial" w:hAnsi="Arial" w:cs="Arial"/>
        </w:rPr>
        <w:t xml:space="preserve"> of it all.</w:t>
      </w:r>
    </w:p>
    <w:p w:rsidRPr="00714542" w:rsidR="00714542" w:rsidP="00714542" w:rsidRDefault="007A622D" w14:paraId="55B3C0FB" w14:textId="6132DA59">
      <w:pPr>
        <w:spacing w:line="360" w:lineRule="auto"/>
        <w:jc w:val="both"/>
        <w:rPr>
          <w:rFonts w:ascii="Arial" w:hAnsi="Arial" w:cs="Arial"/>
        </w:rPr>
      </w:pPr>
      <w:r w:rsidRPr="021626F1" w:rsidR="007A622D">
        <w:rPr>
          <w:rFonts w:ascii="Arial" w:hAnsi="Arial" w:cs="Arial"/>
        </w:rPr>
        <w:t xml:space="preserve">The plan itself tried to fit around what mattered to the </w:t>
      </w:r>
      <w:r w:rsidRPr="021626F1" w:rsidR="79106924">
        <w:rPr>
          <w:rFonts w:ascii="Arial" w:hAnsi="Arial" w:cs="Arial"/>
        </w:rPr>
        <w:t>person about</w:t>
      </w:r>
      <w:r w:rsidRPr="021626F1" w:rsidR="36A12EEC">
        <w:rPr>
          <w:rFonts w:ascii="Arial" w:hAnsi="Arial" w:cs="Arial"/>
        </w:rPr>
        <w:t xml:space="preserve"> </w:t>
      </w:r>
      <w:r w:rsidRPr="021626F1" w:rsidR="007A622D">
        <w:rPr>
          <w:rFonts w:ascii="Arial" w:hAnsi="Arial" w:cs="Arial"/>
        </w:rPr>
        <w:t xml:space="preserve">their habits, their small joys, their old stories. For instance, they liked listening to old jazz records in the morning, which helped calm them down before breakfast. Keeping a predictable routine seemed to lower their anxiety, though some days it </w:t>
      </w:r>
      <w:r w:rsidRPr="021626F1" w:rsidR="007A622D">
        <w:rPr>
          <w:rFonts w:ascii="Arial" w:hAnsi="Arial" w:cs="Arial"/>
        </w:rPr>
        <w:t>didn’t</w:t>
      </w:r>
      <w:r w:rsidRPr="021626F1" w:rsidR="007A622D">
        <w:rPr>
          <w:rFonts w:ascii="Arial" w:hAnsi="Arial" w:cs="Arial"/>
        </w:rPr>
        <w:t xml:space="preserve"> work at all. The professionals and family </w:t>
      </w:r>
      <w:r w:rsidRPr="021626F1" w:rsidR="007A622D">
        <w:rPr>
          <w:rFonts w:ascii="Arial" w:hAnsi="Arial" w:cs="Arial"/>
        </w:rPr>
        <w:t>kept in touch</w:t>
      </w:r>
      <w:r w:rsidRPr="021626F1" w:rsidR="007A622D">
        <w:rPr>
          <w:rFonts w:ascii="Arial" w:hAnsi="Arial" w:cs="Arial"/>
        </w:rPr>
        <w:t xml:space="preserve"> regularly, sometimes through quick calls or notes left in the care log, to make sure the approach still matched how the person was doing. </w:t>
      </w:r>
      <w:r w:rsidRPr="021626F1" w:rsidR="007A622D">
        <w:rPr>
          <w:rFonts w:ascii="Arial" w:hAnsi="Arial" w:cs="Arial"/>
        </w:rPr>
        <w:t>It’s</w:t>
      </w:r>
      <w:r w:rsidRPr="021626F1" w:rsidR="007A622D">
        <w:rPr>
          <w:rFonts w:ascii="Arial" w:hAnsi="Arial" w:cs="Arial"/>
        </w:rPr>
        <w:t xml:space="preserve"> a small example, but it shows how theory about </w:t>
      </w:r>
      <w:r w:rsidRPr="021626F1" w:rsidR="4527B71D">
        <w:rPr>
          <w:rFonts w:ascii="Arial" w:hAnsi="Arial" w:cs="Arial"/>
        </w:rPr>
        <w:t>person centered</w:t>
      </w:r>
      <w:r w:rsidRPr="021626F1" w:rsidR="007A622D">
        <w:rPr>
          <w:rFonts w:ascii="Arial" w:hAnsi="Arial" w:cs="Arial"/>
        </w:rPr>
        <w:t xml:space="preserve"> care </w:t>
      </w:r>
      <w:r w:rsidRPr="021626F1" w:rsidR="4A5DD426">
        <w:rPr>
          <w:rFonts w:ascii="Arial" w:hAnsi="Arial" w:cs="Arial"/>
        </w:rPr>
        <w:t>looks</w:t>
      </w:r>
      <w:r w:rsidRPr="021626F1" w:rsidR="007A622D">
        <w:rPr>
          <w:rFonts w:ascii="Arial" w:hAnsi="Arial" w:cs="Arial"/>
        </w:rPr>
        <w:t xml:space="preserve"> when </w:t>
      </w:r>
      <w:r w:rsidRPr="021626F1" w:rsidR="007A622D">
        <w:rPr>
          <w:rFonts w:ascii="Arial" w:hAnsi="Arial" w:cs="Arial"/>
        </w:rPr>
        <w:t>it’s</w:t>
      </w:r>
      <w:r w:rsidRPr="021626F1" w:rsidR="007A622D">
        <w:rPr>
          <w:rFonts w:ascii="Arial" w:hAnsi="Arial" w:cs="Arial"/>
        </w:rPr>
        <w:t xml:space="preserve"> messy and real, not just something in a textbook.</w:t>
      </w:r>
    </w:p>
    <w:p w:rsidR="007A622D" w:rsidP="01A20BDB" w:rsidRDefault="007A622D" w14:paraId="0F34E0EF" w14:textId="019907E9">
      <w:pPr>
        <w:pStyle w:val="Heading2"/>
        <w:rPr>
          <w:b w:val="1"/>
          <w:bCs w:val="1"/>
          <w:sz w:val="32"/>
          <w:szCs w:val="32"/>
        </w:rPr>
      </w:pPr>
      <w:bookmarkStart w:name="_Toc225556646" w:id="4"/>
      <w:r w:rsidRPr="01A20BDB" w:rsidR="62B50300">
        <w:rPr>
          <w:b w:val="1"/>
          <w:bCs w:val="1"/>
          <w:sz w:val="32"/>
          <w:szCs w:val="32"/>
        </w:rPr>
        <w:t>Feelings</w:t>
      </w:r>
      <w:bookmarkEnd w:id="4"/>
    </w:p>
    <w:p w:rsidRPr="00714542" w:rsidR="007A622D" w:rsidP="00714542" w:rsidRDefault="007A622D" w14:paraId="51626C0F" w14:textId="00BB8A6F">
      <w:pPr>
        <w:spacing w:line="360" w:lineRule="auto"/>
        <w:jc w:val="both"/>
        <w:rPr>
          <w:rFonts w:ascii="Arial" w:hAnsi="Arial" w:cs="Arial"/>
        </w:rPr>
      </w:pPr>
      <w:r w:rsidRPr="021626F1" w:rsidR="007A622D">
        <w:rPr>
          <w:rFonts w:ascii="Arial" w:hAnsi="Arial" w:cs="Arial"/>
        </w:rPr>
        <w:t>At first, I thought I understood everything about person</w:t>
      </w:r>
      <w:r w:rsidRPr="021626F1" w:rsidR="4C12D586">
        <w:rPr>
          <w:rFonts w:ascii="Arial" w:hAnsi="Arial" w:cs="Arial"/>
        </w:rPr>
        <w:t xml:space="preserve"> </w:t>
      </w:r>
      <w:r w:rsidRPr="021626F1" w:rsidR="4C12D586">
        <w:rPr>
          <w:rFonts w:ascii="Arial" w:hAnsi="Arial" w:cs="Arial"/>
        </w:rPr>
        <w:t>centered</w:t>
      </w:r>
      <w:r w:rsidRPr="021626F1" w:rsidR="007A622D">
        <w:rPr>
          <w:rFonts w:ascii="Arial" w:hAnsi="Arial" w:cs="Arial"/>
        </w:rPr>
        <w:t xml:space="preserve"> care and ethics</w:t>
      </w:r>
      <w:r w:rsidRPr="021626F1" w:rsidR="75FD5F01">
        <w:rPr>
          <w:rFonts w:ascii="Arial" w:hAnsi="Arial" w:cs="Arial"/>
        </w:rPr>
        <w:t>. It</w:t>
      </w:r>
      <w:r w:rsidRPr="021626F1" w:rsidR="007A622D">
        <w:rPr>
          <w:rFonts w:ascii="Arial" w:hAnsi="Arial" w:cs="Arial"/>
        </w:rPr>
        <w:t xml:space="preserve"> all seemed straightforward in lectures. But seeing it happen in real life made me uncertain, </w:t>
      </w:r>
      <w:r w:rsidRPr="021626F1" w:rsidR="007A622D">
        <w:rPr>
          <w:rFonts w:ascii="Arial" w:hAnsi="Arial" w:cs="Arial"/>
        </w:rPr>
        <w:t>almost like</w:t>
      </w:r>
      <w:r w:rsidRPr="021626F1" w:rsidR="007A622D">
        <w:rPr>
          <w:rFonts w:ascii="Arial" w:hAnsi="Arial" w:cs="Arial"/>
        </w:rPr>
        <w:t xml:space="preserve"> the theory </w:t>
      </w:r>
      <w:r w:rsidRPr="021626F1" w:rsidR="007A622D">
        <w:rPr>
          <w:rFonts w:ascii="Arial" w:hAnsi="Arial" w:cs="Arial"/>
        </w:rPr>
        <w:t>didn’t</w:t>
      </w:r>
      <w:r w:rsidRPr="021626F1" w:rsidR="007A622D">
        <w:rPr>
          <w:rFonts w:ascii="Arial" w:hAnsi="Arial" w:cs="Arial"/>
        </w:rPr>
        <w:t xml:space="preserve"> quite fit the situation. I </w:t>
      </w:r>
      <w:r w:rsidRPr="021626F1" w:rsidR="400AEA4A">
        <w:rPr>
          <w:rFonts w:ascii="Arial" w:hAnsi="Arial" w:cs="Arial"/>
        </w:rPr>
        <w:t>realized</w:t>
      </w:r>
      <w:r w:rsidRPr="021626F1" w:rsidR="007A622D">
        <w:rPr>
          <w:rFonts w:ascii="Arial" w:hAnsi="Arial" w:cs="Arial"/>
        </w:rPr>
        <w:t xml:space="preserve"> that knowing the principles is one </w:t>
      </w:r>
      <w:r w:rsidRPr="021626F1" w:rsidR="6284EBBB">
        <w:rPr>
          <w:rFonts w:ascii="Arial" w:hAnsi="Arial" w:cs="Arial"/>
        </w:rPr>
        <w:t>thing but</w:t>
      </w:r>
      <w:r w:rsidRPr="021626F1" w:rsidR="007A622D">
        <w:rPr>
          <w:rFonts w:ascii="Arial" w:hAnsi="Arial" w:cs="Arial"/>
        </w:rPr>
        <w:t xml:space="preserve"> applying them when </w:t>
      </w:r>
      <w:r w:rsidRPr="021626F1" w:rsidR="007A622D">
        <w:rPr>
          <w:rFonts w:ascii="Arial" w:hAnsi="Arial" w:cs="Arial"/>
        </w:rPr>
        <w:t>someone’s</w:t>
      </w:r>
      <w:r w:rsidRPr="021626F1" w:rsidR="007A622D">
        <w:rPr>
          <w:rFonts w:ascii="Arial" w:hAnsi="Arial" w:cs="Arial"/>
        </w:rPr>
        <w:t xml:space="preserve"> confused or upset is another story entirely.</w:t>
      </w:r>
    </w:p>
    <w:p w:rsidRPr="00714542" w:rsidR="007A622D" w:rsidP="00714542" w:rsidRDefault="007A622D" w14:paraId="47D84D32" w14:textId="136C8C39">
      <w:pPr>
        <w:spacing w:line="360" w:lineRule="auto"/>
        <w:jc w:val="both"/>
        <w:rPr>
          <w:rFonts w:ascii="Arial" w:hAnsi="Arial" w:cs="Arial"/>
        </w:rPr>
      </w:pPr>
      <w:r w:rsidRPr="021626F1" w:rsidR="007A622D">
        <w:rPr>
          <w:rFonts w:ascii="Arial" w:hAnsi="Arial" w:cs="Arial"/>
        </w:rPr>
        <w:t xml:space="preserve">Trying to respect autonomy while keeping someone safe was harder than I expected. For example, letting the person make choices about their own care sometimes </w:t>
      </w:r>
      <w:r w:rsidRPr="021626F1" w:rsidR="56059AF6">
        <w:rPr>
          <w:rFonts w:ascii="Arial" w:hAnsi="Arial" w:cs="Arial"/>
        </w:rPr>
        <w:t>clashes</w:t>
      </w:r>
      <w:r w:rsidRPr="021626F1" w:rsidR="007A622D">
        <w:rPr>
          <w:rFonts w:ascii="Arial" w:hAnsi="Arial" w:cs="Arial"/>
        </w:rPr>
        <w:t xml:space="preserve"> with the need to prevent harm, and I </w:t>
      </w:r>
      <w:r w:rsidRPr="021626F1" w:rsidR="007A622D">
        <w:rPr>
          <w:rFonts w:ascii="Arial" w:hAnsi="Arial" w:cs="Arial"/>
        </w:rPr>
        <w:t>wasn’t</w:t>
      </w:r>
      <w:r w:rsidRPr="021626F1" w:rsidR="007A622D">
        <w:rPr>
          <w:rFonts w:ascii="Arial" w:hAnsi="Arial" w:cs="Arial"/>
        </w:rPr>
        <w:t xml:space="preserve"> sure how far to go either way. It was also frustrating to see how time limits and short staffing could quietly shape the level of care, even when everyone meant well. </w:t>
      </w:r>
      <w:r w:rsidRPr="021626F1" w:rsidR="007A622D">
        <w:rPr>
          <w:rFonts w:ascii="Arial" w:hAnsi="Arial" w:cs="Arial"/>
        </w:rPr>
        <w:t>These moments made me notice the space the uncomfortable space between what we’re taught as “best practice” and what actually happens in a busy care home.</w:t>
      </w:r>
      <w:r w:rsidRPr="021626F1" w:rsidR="007A622D">
        <w:rPr>
          <w:rFonts w:ascii="Arial" w:hAnsi="Arial" w:cs="Arial"/>
        </w:rPr>
        <w:t xml:space="preserve"> </w:t>
      </w:r>
    </w:p>
    <w:p w:rsidRPr="00714542" w:rsidR="007A622D" w:rsidP="01A20BDB" w:rsidRDefault="007A622D" w14:paraId="50165785" w14:textId="77777777">
      <w:pPr>
        <w:pStyle w:val="Heading2"/>
        <w:rPr>
          <w:b w:val="1"/>
          <w:bCs w:val="1"/>
          <w:sz w:val="32"/>
          <w:szCs w:val="32"/>
        </w:rPr>
      </w:pPr>
      <w:bookmarkStart w:name="_Toc225556647" w:id="5"/>
      <w:r w:rsidRPr="01A20BDB" w:rsidR="62B50300">
        <w:rPr>
          <w:b w:val="1"/>
          <w:bCs w:val="1"/>
          <w:sz w:val="32"/>
          <w:szCs w:val="32"/>
        </w:rPr>
        <w:t>Evaluation</w:t>
      </w:r>
      <w:bookmarkEnd w:id="5"/>
    </w:p>
    <w:p w:rsidRPr="00714542" w:rsidR="007A622D" w:rsidP="00714542" w:rsidRDefault="007A622D" w14:paraId="042879CA" w14:textId="44225163">
      <w:pPr>
        <w:spacing w:line="360" w:lineRule="auto"/>
        <w:jc w:val="both"/>
        <w:rPr>
          <w:rFonts w:ascii="Arial" w:hAnsi="Arial" w:cs="Arial"/>
        </w:rPr>
      </w:pPr>
      <w:r w:rsidRPr="021626F1" w:rsidR="007A622D">
        <w:rPr>
          <w:rFonts w:ascii="Arial" w:hAnsi="Arial" w:cs="Arial"/>
        </w:rPr>
        <w:t>There were definitely positive sides to how care was delivered.</w:t>
      </w:r>
      <w:r w:rsidRPr="021626F1" w:rsidR="007A622D">
        <w:rPr>
          <w:rFonts w:ascii="Arial" w:hAnsi="Arial" w:cs="Arial"/>
        </w:rPr>
        <w:t xml:space="preserve"> The </w:t>
      </w:r>
      <w:r w:rsidRPr="021626F1" w:rsidR="3AF528EE">
        <w:rPr>
          <w:rFonts w:ascii="Arial" w:hAnsi="Arial" w:cs="Arial"/>
        </w:rPr>
        <w:t>person-centered</w:t>
      </w:r>
      <w:r w:rsidRPr="021626F1" w:rsidR="007A622D">
        <w:rPr>
          <w:rFonts w:ascii="Arial" w:hAnsi="Arial" w:cs="Arial"/>
        </w:rPr>
        <w:t xml:space="preserve"> approach really did help the individual feel more settled, less lost. Familiar routines, like the same breakfast time or </w:t>
      </w:r>
      <w:r w:rsidRPr="021626F1" w:rsidR="621AB67D">
        <w:rPr>
          <w:rFonts w:ascii="Arial" w:hAnsi="Arial" w:cs="Arial"/>
        </w:rPr>
        <w:t>favorite</w:t>
      </w:r>
      <w:r w:rsidRPr="021626F1" w:rsidR="007A622D">
        <w:rPr>
          <w:rFonts w:ascii="Arial" w:hAnsi="Arial" w:cs="Arial"/>
        </w:rPr>
        <w:t xml:space="preserve"> music, seemed to anchor them emotionally and reduce confusion. It reminded me of </w:t>
      </w:r>
      <w:r w:rsidRPr="021626F1" w:rsidR="007A622D">
        <w:rPr>
          <w:rFonts w:ascii="Arial" w:hAnsi="Arial" w:cs="Arial"/>
        </w:rPr>
        <w:t>Kitwood’s</w:t>
      </w:r>
      <w:r w:rsidRPr="021626F1" w:rsidR="007A622D">
        <w:rPr>
          <w:rFonts w:ascii="Arial" w:hAnsi="Arial" w:cs="Arial"/>
        </w:rPr>
        <w:t xml:space="preserve"> (1997) idea that </w:t>
      </w:r>
      <w:r w:rsidRPr="021626F1" w:rsidR="007A622D">
        <w:rPr>
          <w:rFonts w:ascii="Arial" w:hAnsi="Arial" w:cs="Arial"/>
        </w:rPr>
        <w:t>maintaining</w:t>
      </w:r>
      <w:r w:rsidRPr="021626F1" w:rsidR="007A622D">
        <w:rPr>
          <w:rFonts w:ascii="Arial" w:hAnsi="Arial" w:cs="Arial"/>
        </w:rPr>
        <w:t xml:space="preserve"> personhood is essential in dementia care, even when memory fades.</w:t>
      </w:r>
    </w:p>
    <w:p w:rsidRPr="00714542" w:rsidR="007A622D" w:rsidP="00714542" w:rsidRDefault="007A622D" w14:paraId="1FD4E026" w14:textId="1050094E">
      <w:pPr>
        <w:spacing w:line="360" w:lineRule="auto"/>
        <w:jc w:val="both"/>
        <w:rPr>
          <w:rFonts w:ascii="Arial" w:hAnsi="Arial" w:cs="Arial"/>
        </w:rPr>
      </w:pPr>
      <w:r w:rsidRPr="021626F1" w:rsidR="007A622D">
        <w:rPr>
          <w:rFonts w:ascii="Arial" w:hAnsi="Arial" w:cs="Arial"/>
        </w:rPr>
        <w:t xml:space="preserve">Working together as a team was another strong point. The family’s insights helped the professionals understand the person’s habits better, and that cooperation made decisions more balanced. Communication though sometimes </w:t>
      </w:r>
      <w:r w:rsidRPr="021626F1" w:rsidR="38D54DDB">
        <w:rPr>
          <w:rFonts w:ascii="Arial" w:hAnsi="Arial" w:cs="Arial"/>
        </w:rPr>
        <w:t xml:space="preserve">rushed </w:t>
      </w:r>
      <w:r w:rsidRPr="021626F1" w:rsidR="007A622D">
        <w:rPr>
          <w:rFonts w:ascii="Arial" w:hAnsi="Arial" w:cs="Arial"/>
        </w:rPr>
        <w:t xml:space="preserve">everyone </w:t>
      </w:r>
      <w:r w:rsidRPr="021626F1" w:rsidR="007A622D">
        <w:rPr>
          <w:rFonts w:ascii="Arial" w:hAnsi="Arial" w:cs="Arial"/>
        </w:rPr>
        <w:t>r</w:t>
      </w:r>
      <w:r w:rsidRPr="021626F1" w:rsidR="007A622D">
        <w:rPr>
          <w:rFonts w:ascii="Arial" w:hAnsi="Arial" w:cs="Arial"/>
        </w:rPr>
        <w:t>oughly on</w:t>
      </w:r>
      <w:r w:rsidRPr="021626F1" w:rsidR="007A622D">
        <w:rPr>
          <w:rFonts w:ascii="Arial" w:hAnsi="Arial" w:cs="Arial"/>
        </w:rPr>
        <w:t xml:space="preserve"> </w:t>
      </w:r>
      <w:r w:rsidRPr="021626F1" w:rsidR="007A622D">
        <w:rPr>
          <w:rFonts w:ascii="Arial" w:hAnsi="Arial" w:cs="Arial"/>
        </w:rPr>
        <w:t>the same page, which mattered a lot.</w:t>
      </w:r>
    </w:p>
    <w:p w:rsidRPr="00714542" w:rsidR="007A622D" w:rsidP="00714542" w:rsidRDefault="007A622D" w14:paraId="44A7DA43" w14:textId="322A6DD2">
      <w:pPr>
        <w:spacing w:line="360" w:lineRule="auto"/>
        <w:jc w:val="both"/>
        <w:rPr>
          <w:rFonts w:ascii="Arial" w:hAnsi="Arial" w:cs="Arial"/>
        </w:rPr>
      </w:pPr>
      <w:r w:rsidRPr="021626F1" w:rsidR="007A622D">
        <w:rPr>
          <w:rFonts w:ascii="Arial" w:hAnsi="Arial" w:cs="Arial"/>
        </w:rPr>
        <w:t xml:space="preserve">Still, there were limits. The person’s cognitive decline made it hard to fully grasp what they wanted, and sometimes we had to guess. Time pressure and low staffing meant that </w:t>
      </w:r>
      <w:r w:rsidRPr="021626F1" w:rsidR="3EBAF5D5">
        <w:rPr>
          <w:rFonts w:ascii="Arial" w:hAnsi="Arial" w:cs="Arial"/>
        </w:rPr>
        <w:t>personalized</w:t>
      </w:r>
      <w:r w:rsidRPr="021626F1" w:rsidR="007A622D">
        <w:rPr>
          <w:rFonts w:ascii="Arial" w:hAnsi="Arial" w:cs="Arial"/>
        </w:rPr>
        <w:t xml:space="preserve"> care </w:t>
      </w:r>
      <w:r w:rsidRPr="021626F1" w:rsidR="007A622D">
        <w:rPr>
          <w:rFonts w:ascii="Arial" w:hAnsi="Arial" w:cs="Arial"/>
        </w:rPr>
        <w:t>couldn’t</w:t>
      </w:r>
      <w:r w:rsidRPr="021626F1" w:rsidR="007A622D">
        <w:rPr>
          <w:rFonts w:ascii="Arial" w:hAnsi="Arial" w:cs="Arial"/>
        </w:rPr>
        <w:t xml:space="preserve"> always be </w:t>
      </w:r>
      <w:r w:rsidRPr="021626F1" w:rsidR="7241E953">
        <w:rPr>
          <w:rFonts w:ascii="Arial" w:hAnsi="Arial" w:cs="Arial"/>
        </w:rPr>
        <w:t>followed</w:t>
      </w:r>
      <w:r w:rsidRPr="021626F1" w:rsidR="007A622D">
        <w:rPr>
          <w:rFonts w:ascii="Arial" w:hAnsi="Arial" w:cs="Arial"/>
        </w:rPr>
        <w:t xml:space="preserve"> consistently, which felt unfair. These issues </w:t>
      </w:r>
      <w:r w:rsidRPr="021626F1" w:rsidR="007A622D">
        <w:rPr>
          <w:rFonts w:ascii="Arial" w:hAnsi="Arial" w:cs="Arial"/>
        </w:rPr>
        <w:t>aren’t</w:t>
      </w:r>
      <w:r w:rsidRPr="021626F1" w:rsidR="007A622D">
        <w:rPr>
          <w:rFonts w:ascii="Arial" w:hAnsi="Arial" w:cs="Arial"/>
        </w:rPr>
        <w:t xml:space="preserve"> just </w:t>
      </w:r>
      <w:r w:rsidRPr="021626F1" w:rsidR="4FEE84A2">
        <w:rPr>
          <w:rFonts w:ascii="Arial" w:hAnsi="Arial" w:cs="Arial"/>
        </w:rPr>
        <w:t>individual;</w:t>
      </w:r>
      <w:r w:rsidRPr="021626F1" w:rsidR="007A622D">
        <w:rPr>
          <w:rFonts w:ascii="Arial" w:hAnsi="Arial" w:cs="Arial"/>
        </w:rPr>
        <w:t xml:space="preserve"> they show how the </w:t>
      </w:r>
      <w:r w:rsidRPr="021626F1" w:rsidR="007A622D">
        <w:rPr>
          <w:rFonts w:ascii="Arial" w:hAnsi="Arial" w:cs="Arial"/>
        </w:rPr>
        <w:t>whole system</w:t>
      </w:r>
      <w:r w:rsidRPr="021626F1" w:rsidR="007A622D">
        <w:rPr>
          <w:rFonts w:ascii="Arial" w:hAnsi="Arial" w:cs="Arial"/>
        </w:rPr>
        <w:t xml:space="preserve"> can strain the quality of care, even when intentions are good.</w:t>
      </w:r>
    </w:p>
    <w:p w:rsidRPr="00714542" w:rsidR="007A622D" w:rsidP="01A20BDB" w:rsidRDefault="007A622D" w14:paraId="766D089D" w14:textId="77777777">
      <w:pPr>
        <w:pStyle w:val="Heading2"/>
        <w:rPr>
          <w:b w:val="1"/>
          <w:bCs w:val="1"/>
          <w:sz w:val="32"/>
          <w:szCs w:val="32"/>
        </w:rPr>
      </w:pPr>
      <w:bookmarkStart w:name="_Toc225556648" w:id="6"/>
      <w:r w:rsidRPr="01A20BDB" w:rsidR="62B50300">
        <w:rPr>
          <w:b w:val="1"/>
          <w:bCs w:val="1"/>
          <w:sz w:val="32"/>
          <w:szCs w:val="32"/>
        </w:rPr>
        <w:t>Analysis</w:t>
      </w:r>
      <w:bookmarkEnd w:id="6"/>
    </w:p>
    <w:p w:rsidRPr="00714542" w:rsidR="007A622D" w:rsidP="00714542" w:rsidRDefault="007A622D" w14:paraId="4FF06BCA" w14:textId="6720679E">
      <w:pPr>
        <w:spacing w:line="360" w:lineRule="auto"/>
        <w:jc w:val="both"/>
        <w:rPr>
          <w:rFonts w:ascii="Arial" w:hAnsi="Arial" w:cs="Arial"/>
        </w:rPr>
      </w:pPr>
      <w:r w:rsidRPr="021626F1" w:rsidR="007A622D">
        <w:rPr>
          <w:rFonts w:ascii="Arial" w:hAnsi="Arial" w:cs="Arial"/>
        </w:rPr>
        <w:t xml:space="preserve">Looking at this through theory, Maslow’s hierarchy of needs (1943) comes to mind. It suggests that wellbeing depends on meeting both physical and psychological needs. In this case, care </w:t>
      </w:r>
      <w:r w:rsidRPr="021626F1" w:rsidR="007A622D">
        <w:rPr>
          <w:rFonts w:ascii="Arial" w:hAnsi="Arial" w:cs="Arial"/>
        </w:rPr>
        <w:t>wasn’t</w:t>
      </w:r>
      <w:r w:rsidRPr="021626F1" w:rsidR="007A622D">
        <w:rPr>
          <w:rFonts w:ascii="Arial" w:hAnsi="Arial" w:cs="Arial"/>
        </w:rPr>
        <w:t xml:space="preserve"> </w:t>
      </w:r>
      <w:r w:rsidRPr="021626F1" w:rsidR="007A622D">
        <w:rPr>
          <w:rFonts w:ascii="Arial" w:hAnsi="Arial" w:cs="Arial"/>
        </w:rPr>
        <w:t>just about food</w:t>
      </w:r>
      <w:r w:rsidRPr="021626F1" w:rsidR="007A622D">
        <w:rPr>
          <w:rFonts w:ascii="Arial" w:hAnsi="Arial" w:cs="Arial"/>
        </w:rPr>
        <w:t xml:space="preserve"> or hygiene but also about belonging and comfort. Yet, Maslow’s model </w:t>
      </w:r>
      <w:r w:rsidRPr="021626F1" w:rsidR="007A622D">
        <w:rPr>
          <w:rFonts w:ascii="Arial" w:hAnsi="Arial" w:cs="Arial"/>
        </w:rPr>
        <w:t>doesn’t</w:t>
      </w:r>
      <w:r w:rsidRPr="021626F1" w:rsidR="007A622D">
        <w:rPr>
          <w:rFonts w:ascii="Arial" w:hAnsi="Arial" w:cs="Arial"/>
        </w:rPr>
        <w:t xml:space="preserve"> always fit </w:t>
      </w:r>
      <w:r w:rsidRPr="021626F1" w:rsidR="2303EE33">
        <w:rPr>
          <w:rFonts w:ascii="Arial" w:hAnsi="Arial" w:cs="Arial"/>
        </w:rPr>
        <w:t>neatly; people</w:t>
      </w:r>
      <w:r w:rsidRPr="021626F1" w:rsidR="007A622D">
        <w:rPr>
          <w:rFonts w:ascii="Arial" w:hAnsi="Arial" w:cs="Arial"/>
        </w:rPr>
        <w:t xml:space="preserve"> </w:t>
      </w:r>
      <w:r w:rsidRPr="021626F1" w:rsidR="007A622D">
        <w:rPr>
          <w:rFonts w:ascii="Arial" w:hAnsi="Arial" w:cs="Arial"/>
        </w:rPr>
        <w:t>don’t</w:t>
      </w:r>
      <w:r w:rsidRPr="021626F1" w:rsidR="007A622D">
        <w:rPr>
          <w:rFonts w:ascii="Arial" w:hAnsi="Arial" w:cs="Arial"/>
        </w:rPr>
        <w:t xml:space="preserve"> climb needs like stairs. The individual’s needs shifted daily, sometimes emotional before physical, sometimes neither clear at all, which shows how flexible care must be. Tay and Diener (2011) even argued that the model </w:t>
      </w:r>
      <w:r w:rsidRPr="021626F1" w:rsidR="007A622D">
        <w:rPr>
          <w:rFonts w:ascii="Arial" w:hAnsi="Arial" w:cs="Arial"/>
        </w:rPr>
        <w:t>doesn’t</w:t>
      </w:r>
      <w:r w:rsidRPr="021626F1" w:rsidR="007A622D">
        <w:rPr>
          <w:rFonts w:ascii="Arial" w:hAnsi="Arial" w:cs="Arial"/>
        </w:rPr>
        <w:t xml:space="preserve"> suit all cultures or contexts, and I could see that here too.</w:t>
      </w:r>
    </w:p>
    <w:p w:rsidRPr="00714542" w:rsidR="007A622D" w:rsidP="00714542" w:rsidRDefault="007A622D" w14:paraId="55640EDB" w14:textId="0B28382D">
      <w:pPr>
        <w:spacing w:line="360" w:lineRule="auto"/>
        <w:jc w:val="both"/>
        <w:rPr>
          <w:rFonts w:ascii="Arial" w:hAnsi="Arial" w:cs="Arial"/>
        </w:rPr>
      </w:pPr>
      <w:r w:rsidRPr="01A20BDB" w:rsidR="62B50300">
        <w:rPr>
          <w:rFonts w:ascii="Arial" w:hAnsi="Arial" w:cs="Arial"/>
        </w:rPr>
        <w:t xml:space="preserve">From a policy view, the Care Act 2014 stresses wellbeing dignity, independence, </w:t>
      </w:r>
      <w:r w:rsidRPr="01A20BDB" w:rsidR="62B50300">
        <w:rPr>
          <w:rFonts w:ascii="Arial" w:hAnsi="Arial" w:cs="Arial"/>
        </w:rPr>
        <w:t>choice</w:t>
      </w:r>
      <w:r w:rsidRPr="01A20BDB" w:rsidR="62B50300">
        <w:rPr>
          <w:rFonts w:ascii="Arial" w:hAnsi="Arial" w:cs="Arial"/>
        </w:rPr>
        <w:t xml:space="preserve"> and those ideas were visible in the care plan, though not always easy to </w:t>
      </w:r>
      <w:r w:rsidRPr="01A20BDB" w:rsidR="62B50300">
        <w:rPr>
          <w:rFonts w:ascii="Arial" w:hAnsi="Arial" w:cs="Arial"/>
        </w:rPr>
        <w:t>maintain</w:t>
      </w:r>
      <w:r w:rsidRPr="01A20BDB" w:rsidR="62B50300">
        <w:rPr>
          <w:rFonts w:ascii="Arial" w:hAnsi="Arial" w:cs="Arial"/>
        </w:rPr>
        <w:t xml:space="preserve">. The </w:t>
      </w:r>
      <w:r w:rsidRPr="01A20BDB" w:rsidR="09EB6005">
        <w:rPr>
          <w:rFonts w:ascii="Arial" w:hAnsi="Arial" w:cs="Arial"/>
        </w:rPr>
        <w:t>h</w:t>
      </w:r>
      <w:r w:rsidRPr="01A20BDB" w:rsidR="62B50300">
        <w:rPr>
          <w:rFonts w:ascii="Arial" w:hAnsi="Arial" w:cs="Arial"/>
        </w:rPr>
        <w:t xml:space="preserve">ealth and </w:t>
      </w:r>
      <w:r w:rsidRPr="01A20BDB" w:rsidR="503C352E">
        <w:rPr>
          <w:rFonts w:ascii="Arial" w:hAnsi="Arial" w:cs="Arial"/>
        </w:rPr>
        <w:t>c</w:t>
      </w:r>
      <w:r w:rsidRPr="01A20BDB" w:rsidR="62B50300">
        <w:rPr>
          <w:rFonts w:ascii="Arial" w:hAnsi="Arial" w:cs="Arial"/>
        </w:rPr>
        <w:t xml:space="preserve">are </w:t>
      </w:r>
      <w:r w:rsidRPr="01A20BDB" w:rsidR="6171960A">
        <w:rPr>
          <w:rFonts w:ascii="Arial" w:hAnsi="Arial" w:cs="Arial"/>
        </w:rPr>
        <w:t>a</w:t>
      </w:r>
      <w:r w:rsidRPr="01A20BDB" w:rsidR="62B50300">
        <w:rPr>
          <w:rFonts w:ascii="Arial" w:hAnsi="Arial" w:cs="Arial"/>
        </w:rPr>
        <w:t xml:space="preserve">ct 2022 also </w:t>
      </w:r>
      <w:r w:rsidRPr="01A20BDB" w:rsidR="2D09AC02">
        <w:rPr>
          <w:rFonts w:ascii="Arial" w:hAnsi="Arial" w:cs="Arial"/>
        </w:rPr>
        <w:t>push</w:t>
      </w:r>
      <w:r w:rsidRPr="01A20BDB" w:rsidR="62B50300">
        <w:rPr>
          <w:rFonts w:ascii="Arial" w:hAnsi="Arial" w:cs="Arial"/>
        </w:rPr>
        <w:t xml:space="preserve"> for integrated systems, which was reflected in how the team worked together, though </w:t>
      </w:r>
      <w:r w:rsidRPr="01A20BDB" w:rsidR="756549B0">
        <w:rPr>
          <w:rFonts w:ascii="Arial" w:hAnsi="Arial" w:cs="Arial"/>
        </w:rPr>
        <w:t>integrated sometimes</w:t>
      </w:r>
      <w:r w:rsidRPr="01A20BDB" w:rsidR="62B50300">
        <w:rPr>
          <w:rFonts w:ascii="Arial" w:hAnsi="Arial" w:cs="Arial"/>
        </w:rPr>
        <w:t xml:space="preserve"> just meant more meetings and less time with the person.</w:t>
      </w:r>
    </w:p>
    <w:p w:rsidRPr="00714542" w:rsidR="007A622D" w:rsidP="00714542" w:rsidRDefault="007A622D" w14:paraId="7A9AC5AA" w14:textId="1E8016A0">
      <w:pPr>
        <w:spacing w:line="360" w:lineRule="auto"/>
        <w:jc w:val="both"/>
        <w:rPr>
          <w:rFonts w:ascii="Arial" w:hAnsi="Arial" w:cs="Arial"/>
        </w:rPr>
      </w:pPr>
      <w:r w:rsidRPr="021626F1" w:rsidR="007A622D">
        <w:rPr>
          <w:rFonts w:ascii="Arial" w:hAnsi="Arial" w:cs="Arial"/>
        </w:rPr>
        <w:t xml:space="preserve">Ethics ran through everything. Respecting autonomy was tricky because the person’s memory loss blurred what choice even meant. Beneficence doing good guided most actions, while non-maleficence reminded us not to cause harm, even unintentionally. But these principles often tangled together, and there </w:t>
      </w:r>
      <w:r w:rsidRPr="021626F1" w:rsidR="007A622D">
        <w:rPr>
          <w:rFonts w:ascii="Arial" w:hAnsi="Arial" w:cs="Arial"/>
        </w:rPr>
        <w:t>wasn’t</w:t>
      </w:r>
      <w:r w:rsidRPr="021626F1" w:rsidR="007A622D">
        <w:rPr>
          <w:rFonts w:ascii="Arial" w:hAnsi="Arial" w:cs="Arial"/>
        </w:rPr>
        <w:t xml:space="preserve"> always a clear right answer.</w:t>
      </w:r>
    </w:p>
    <w:p w:rsidRPr="00714542" w:rsidR="007A622D" w:rsidP="00714542" w:rsidRDefault="007A622D" w14:paraId="1E9E105B" w14:textId="1F6BF9EB">
      <w:pPr>
        <w:spacing w:line="360" w:lineRule="auto"/>
        <w:jc w:val="both"/>
        <w:rPr>
          <w:rFonts w:ascii="Arial" w:hAnsi="Arial" w:cs="Arial"/>
        </w:rPr>
      </w:pPr>
      <w:r w:rsidRPr="021626F1" w:rsidR="007A622D">
        <w:rPr>
          <w:rFonts w:ascii="Arial" w:hAnsi="Arial" w:cs="Arial"/>
        </w:rPr>
        <w:t xml:space="preserve">Then there’s justice, which sounds abstract but </w:t>
      </w:r>
      <w:r w:rsidRPr="021626F1" w:rsidR="007A622D">
        <w:rPr>
          <w:rFonts w:ascii="Arial" w:hAnsi="Arial" w:cs="Arial"/>
        </w:rPr>
        <w:t>isn’t</w:t>
      </w:r>
      <w:r w:rsidRPr="021626F1" w:rsidR="007A622D">
        <w:rPr>
          <w:rFonts w:ascii="Arial" w:hAnsi="Arial" w:cs="Arial"/>
        </w:rPr>
        <w:t xml:space="preserve">. When staff are stretched thin, who gets more time, and who waits? </w:t>
      </w:r>
      <w:r w:rsidRPr="021626F1" w:rsidR="007A622D">
        <w:rPr>
          <w:rFonts w:ascii="Arial" w:hAnsi="Arial" w:cs="Arial"/>
        </w:rPr>
        <w:t>That’s</w:t>
      </w:r>
      <w:r w:rsidRPr="021626F1" w:rsidR="007A622D">
        <w:rPr>
          <w:rFonts w:ascii="Arial" w:hAnsi="Arial" w:cs="Arial"/>
        </w:rPr>
        <w:t xml:space="preserve"> a </w:t>
      </w:r>
      <w:r w:rsidRPr="021626F1" w:rsidR="6616163A">
        <w:rPr>
          <w:rFonts w:ascii="Arial" w:hAnsi="Arial" w:cs="Arial"/>
        </w:rPr>
        <w:t>fair</w:t>
      </w:r>
      <w:r w:rsidRPr="021626F1" w:rsidR="007A622D">
        <w:rPr>
          <w:rFonts w:ascii="Arial" w:hAnsi="Arial" w:cs="Arial"/>
        </w:rPr>
        <w:t xml:space="preserve"> </w:t>
      </w:r>
      <w:r w:rsidRPr="021626F1" w:rsidR="6380435E">
        <w:rPr>
          <w:rFonts w:ascii="Arial" w:hAnsi="Arial" w:cs="Arial"/>
        </w:rPr>
        <w:t>issue,</w:t>
      </w:r>
      <w:r w:rsidRPr="021626F1" w:rsidR="007A622D">
        <w:rPr>
          <w:rFonts w:ascii="Arial" w:hAnsi="Arial" w:cs="Arial"/>
        </w:rPr>
        <w:t xml:space="preserve"> too. Ethical care </w:t>
      </w:r>
      <w:r w:rsidRPr="021626F1" w:rsidR="007A622D">
        <w:rPr>
          <w:rFonts w:ascii="Arial" w:hAnsi="Arial" w:cs="Arial"/>
        </w:rPr>
        <w:t>doesn’t</w:t>
      </w:r>
      <w:r w:rsidRPr="021626F1" w:rsidR="007A622D">
        <w:rPr>
          <w:rFonts w:ascii="Arial" w:hAnsi="Arial" w:cs="Arial"/>
        </w:rPr>
        <w:t xml:space="preserve"> just </w:t>
      </w:r>
      <w:r w:rsidRPr="021626F1" w:rsidR="007A622D">
        <w:rPr>
          <w:rFonts w:ascii="Arial" w:hAnsi="Arial" w:cs="Arial"/>
        </w:rPr>
        <w:t>live in</w:t>
      </w:r>
      <w:r w:rsidRPr="021626F1" w:rsidR="007A622D">
        <w:rPr>
          <w:rFonts w:ascii="Arial" w:hAnsi="Arial" w:cs="Arial"/>
        </w:rPr>
        <w:t xml:space="preserve"> individual </w:t>
      </w:r>
      <w:r w:rsidRPr="021626F1" w:rsidR="6A75EAF7">
        <w:rPr>
          <w:rFonts w:ascii="Arial" w:hAnsi="Arial" w:cs="Arial"/>
        </w:rPr>
        <w:t xml:space="preserve">choices; </w:t>
      </w:r>
      <w:r w:rsidRPr="021626F1" w:rsidR="6A75EAF7">
        <w:rPr>
          <w:rFonts w:ascii="Arial" w:hAnsi="Arial" w:cs="Arial"/>
        </w:rPr>
        <w:t>it’s</w:t>
      </w:r>
      <w:r w:rsidRPr="021626F1" w:rsidR="007A622D">
        <w:rPr>
          <w:rFonts w:ascii="Arial" w:hAnsi="Arial" w:cs="Arial"/>
        </w:rPr>
        <w:t xml:space="preserve"> also shaped by the system</w:t>
      </w:r>
      <w:r w:rsidRPr="021626F1" w:rsidR="6EE59450">
        <w:rPr>
          <w:rFonts w:ascii="Arial" w:hAnsi="Arial" w:cs="Arial"/>
        </w:rPr>
        <w:t>,</w:t>
      </w:r>
      <w:r w:rsidRPr="021626F1" w:rsidR="007A622D">
        <w:rPr>
          <w:rFonts w:ascii="Arial" w:hAnsi="Arial" w:cs="Arial"/>
        </w:rPr>
        <w:t xml:space="preserve"> budgets, by how many hands </w:t>
      </w:r>
      <w:r w:rsidRPr="021626F1" w:rsidR="7037AF9B">
        <w:rPr>
          <w:rFonts w:ascii="Arial" w:hAnsi="Arial" w:cs="Arial"/>
        </w:rPr>
        <w:t>are shifting</w:t>
      </w:r>
      <w:r w:rsidRPr="021626F1" w:rsidR="007A622D">
        <w:rPr>
          <w:rFonts w:ascii="Arial" w:hAnsi="Arial" w:cs="Arial"/>
        </w:rPr>
        <w:t>.</w:t>
      </w:r>
    </w:p>
    <w:p w:rsidRPr="00714542" w:rsidR="007A622D" w:rsidP="01A20BDB" w:rsidRDefault="007A622D" w14:paraId="30E647CE" w14:textId="77777777">
      <w:pPr>
        <w:pStyle w:val="Heading2"/>
        <w:rPr>
          <w:b w:val="1"/>
          <w:bCs w:val="1"/>
          <w:sz w:val="32"/>
          <w:szCs w:val="32"/>
        </w:rPr>
      </w:pPr>
      <w:bookmarkStart w:name="_Toc225556649" w:id="7"/>
      <w:r w:rsidRPr="01A20BDB" w:rsidR="62B50300">
        <w:rPr>
          <w:b w:val="1"/>
          <w:bCs w:val="1"/>
          <w:sz w:val="32"/>
          <w:szCs w:val="32"/>
        </w:rPr>
        <w:t>Conclusion</w:t>
      </w:r>
      <w:bookmarkEnd w:id="7"/>
    </w:p>
    <w:p w:rsidRPr="00714542" w:rsidR="007A622D" w:rsidP="00714542" w:rsidRDefault="007A622D" w14:paraId="0D5D6E06" w14:textId="72F42DEF">
      <w:pPr>
        <w:spacing w:line="360" w:lineRule="auto"/>
        <w:jc w:val="both"/>
        <w:rPr>
          <w:rFonts w:ascii="Arial" w:hAnsi="Arial" w:cs="Arial"/>
        </w:rPr>
      </w:pPr>
      <w:r w:rsidRPr="021626F1" w:rsidR="007A622D">
        <w:rPr>
          <w:rFonts w:ascii="Arial" w:hAnsi="Arial" w:cs="Arial"/>
        </w:rPr>
        <w:t>This reflection has deepened my understanding of what it actually means to apply person-</w:t>
      </w:r>
      <w:r w:rsidRPr="021626F1" w:rsidR="612E1366">
        <w:rPr>
          <w:rFonts w:ascii="Arial" w:hAnsi="Arial" w:cs="Arial"/>
        </w:rPr>
        <w:t>centered</w:t>
      </w:r>
      <w:r w:rsidRPr="021626F1" w:rsidR="007A622D">
        <w:rPr>
          <w:rFonts w:ascii="Arial" w:hAnsi="Arial" w:cs="Arial"/>
        </w:rPr>
        <w:t xml:space="preserve"> and ethical care in practice. It showed me that while the ideas sound simple, real implementation gets messy, shaped by limits, emotions, and competing priorities that </w:t>
      </w:r>
      <w:r w:rsidRPr="021626F1" w:rsidR="007A622D">
        <w:rPr>
          <w:rFonts w:ascii="Arial" w:hAnsi="Arial" w:cs="Arial"/>
        </w:rPr>
        <w:t>don’t</w:t>
      </w:r>
      <w:r w:rsidRPr="021626F1" w:rsidR="007A622D">
        <w:rPr>
          <w:rFonts w:ascii="Arial" w:hAnsi="Arial" w:cs="Arial"/>
        </w:rPr>
        <w:t xml:space="preserve"> always align.</w:t>
      </w:r>
    </w:p>
    <w:p w:rsidRPr="00714542" w:rsidR="007A622D" w:rsidP="00714542" w:rsidRDefault="007A622D" w14:paraId="54529AE5" w14:textId="3D910902">
      <w:pPr>
        <w:spacing w:line="360" w:lineRule="auto"/>
        <w:jc w:val="both"/>
        <w:rPr>
          <w:rFonts w:ascii="Arial" w:hAnsi="Arial" w:cs="Arial"/>
        </w:rPr>
      </w:pPr>
      <w:r w:rsidRPr="021626F1" w:rsidR="007A622D">
        <w:rPr>
          <w:rFonts w:ascii="Arial" w:hAnsi="Arial" w:cs="Arial"/>
        </w:rPr>
        <w:t>I’ve</w:t>
      </w:r>
      <w:r w:rsidRPr="021626F1" w:rsidR="007A622D">
        <w:rPr>
          <w:rFonts w:ascii="Arial" w:hAnsi="Arial" w:cs="Arial"/>
        </w:rPr>
        <w:t xml:space="preserve"> learned that good practice needs flexibility, critical thinking, and the courage to face ethical puzzles without perfect answers. Reflective practice, I now see, </w:t>
      </w:r>
      <w:r w:rsidRPr="021626F1" w:rsidR="007A622D">
        <w:rPr>
          <w:rFonts w:ascii="Arial" w:hAnsi="Arial" w:cs="Arial"/>
        </w:rPr>
        <w:t>isn’t</w:t>
      </w:r>
      <w:r w:rsidRPr="021626F1" w:rsidR="007A622D">
        <w:rPr>
          <w:rFonts w:ascii="Arial" w:hAnsi="Arial" w:cs="Arial"/>
        </w:rPr>
        <w:t xml:space="preserve"> just an academic </w:t>
      </w:r>
      <w:r w:rsidRPr="021626F1" w:rsidR="7D03BD3E">
        <w:rPr>
          <w:rFonts w:ascii="Arial" w:hAnsi="Arial" w:cs="Arial"/>
        </w:rPr>
        <w:t>exercise;</w:t>
      </w:r>
      <w:r w:rsidRPr="021626F1" w:rsidR="007A622D">
        <w:rPr>
          <w:rFonts w:ascii="Arial" w:hAnsi="Arial" w:cs="Arial"/>
        </w:rPr>
        <w:t xml:space="preserve"> </w:t>
      </w:r>
      <w:r w:rsidRPr="021626F1" w:rsidR="007A622D">
        <w:rPr>
          <w:rFonts w:ascii="Arial" w:hAnsi="Arial" w:cs="Arial"/>
        </w:rPr>
        <w:t>it’s</w:t>
      </w:r>
      <w:r w:rsidRPr="021626F1" w:rsidR="007A622D">
        <w:rPr>
          <w:rFonts w:ascii="Arial" w:hAnsi="Arial" w:cs="Arial"/>
        </w:rPr>
        <w:t xml:space="preserve"> how professionals keep learning, adjusting</w:t>
      </w:r>
      <w:r w:rsidRPr="021626F1" w:rsidR="2A4A9F11">
        <w:rPr>
          <w:rFonts w:ascii="Arial" w:hAnsi="Arial" w:cs="Arial"/>
        </w:rPr>
        <w:t>, and staying</w:t>
      </w:r>
      <w:r w:rsidRPr="021626F1" w:rsidR="007A622D">
        <w:rPr>
          <w:rFonts w:ascii="Arial" w:hAnsi="Arial" w:cs="Arial"/>
        </w:rPr>
        <w:t xml:space="preserve"> human in the process.</w:t>
      </w:r>
    </w:p>
    <w:p w:rsidRPr="00714542" w:rsidR="007A622D" w:rsidP="01A20BDB" w:rsidRDefault="007A622D" w14:paraId="000D1E4F" w14:textId="77777777">
      <w:pPr>
        <w:pStyle w:val="Heading2"/>
        <w:rPr>
          <w:b w:val="1"/>
          <w:bCs w:val="1"/>
          <w:sz w:val="32"/>
          <w:szCs w:val="32"/>
        </w:rPr>
      </w:pPr>
      <w:bookmarkStart w:name="_Toc225556650" w:id="8"/>
      <w:r w:rsidRPr="01A20BDB" w:rsidR="62B50300">
        <w:rPr>
          <w:b w:val="1"/>
          <w:bCs w:val="1"/>
          <w:sz w:val="32"/>
          <w:szCs w:val="32"/>
        </w:rPr>
        <w:t>Action Plan</w:t>
      </w:r>
      <w:bookmarkEnd w:id="8"/>
    </w:p>
    <w:p w:rsidRPr="00714542" w:rsidR="007A622D" w:rsidP="00714542" w:rsidRDefault="007A622D" w14:paraId="12506B62" w14:textId="10E6F884">
      <w:pPr>
        <w:spacing w:line="360" w:lineRule="auto"/>
        <w:jc w:val="both"/>
        <w:rPr>
          <w:rFonts w:ascii="Arial" w:hAnsi="Arial" w:cs="Arial"/>
        </w:rPr>
      </w:pPr>
      <w:r w:rsidRPr="021626F1" w:rsidR="007A622D">
        <w:rPr>
          <w:rFonts w:ascii="Arial" w:hAnsi="Arial" w:cs="Arial"/>
        </w:rPr>
        <w:t xml:space="preserve">To grow from this, </w:t>
      </w:r>
      <w:r w:rsidRPr="021626F1" w:rsidR="007A622D">
        <w:rPr>
          <w:rFonts w:ascii="Arial" w:hAnsi="Arial" w:cs="Arial"/>
        </w:rPr>
        <w:t>I’ve</w:t>
      </w:r>
      <w:r w:rsidRPr="021626F1" w:rsidR="007A622D">
        <w:rPr>
          <w:rFonts w:ascii="Arial" w:hAnsi="Arial" w:cs="Arial"/>
        </w:rPr>
        <w:t xml:space="preserve"> pinpointed a few areas to work on. First, I want to get better at communicating with people who have cognitive impairments. That means learning to use tone, gesture, and </w:t>
      </w:r>
      <w:r w:rsidRPr="021626F1" w:rsidR="0C565A6D">
        <w:rPr>
          <w:rFonts w:ascii="Arial" w:hAnsi="Arial" w:cs="Arial"/>
        </w:rPr>
        <w:t>silence,</w:t>
      </w:r>
      <w:r w:rsidRPr="021626F1" w:rsidR="007A622D">
        <w:rPr>
          <w:rFonts w:ascii="Arial" w:hAnsi="Arial" w:cs="Arial"/>
        </w:rPr>
        <w:t xml:space="preserve"> not just words to connect and understand what </w:t>
      </w:r>
      <w:r w:rsidRPr="021626F1" w:rsidR="007A622D">
        <w:rPr>
          <w:rFonts w:ascii="Arial" w:hAnsi="Arial" w:cs="Arial"/>
        </w:rPr>
        <w:t>they’re</w:t>
      </w:r>
      <w:r w:rsidRPr="021626F1" w:rsidR="007A622D">
        <w:rPr>
          <w:rFonts w:ascii="Arial" w:hAnsi="Arial" w:cs="Arial"/>
        </w:rPr>
        <w:t xml:space="preserve"> trying to express.</w:t>
      </w:r>
    </w:p>
    <w:p w:rsidRPr="00714542" w:rsidR="007A622D" w:rsidP="00714542" w:rsidRDefault="007A622D" w14:paraId="3234484D" w14:textId="0AF4C5DB">
      <w:pPr>
        <w:spacing w:line="360" w:lineRule="auto"/>
        <w:jc w:val="both"/>
        <w:rPr>
          <w:rFonts w:ascii="Arial" w:hAnsi="Arial" w:cs="Arial"/>
        </w:rPr>
      </w:pPr>
      <w:r w:rsidRPr="021626F1" w:rsidR="007A622D">
        <w:rPr>
          <w:rFonts w:ascii="Arial" w:hAnsi="Arial" w:cs="Arial"/>
        </w:rPr>
        <w:t xml:space="preserve">Next, </w:t>
      </w:r>
      <w:r w:rsidRPr="021626F1" w:rsidR="007A622D">
        <w:rPr>
          <w:rFonts w:ascii="Arial" w:hAnsi="Arial" w:cs="Arial"/>
        </w:rPr>
        <w:t>I’ll</w:t>
      </w:r>
      <w:r w:rsidRPr="021626F1" w:rsidR="007A622D">
        <w:rPr>
          <w:rFonts w:ascii="Arial" w:hAnsi="Arial" w:cs="Arial"/>
        </w:rPr>
        <w:t xml:space="preserve"> focus on improving ethical decision</w:t>
      </w:r>
      <w:r w:rsidRPr="021626F1" w:rsidR="76AD015A">
        <w:rPr>
          <w:rFonts w:ascii="Arial" w:hAnsi="Arial" w:cs="Arial"/>
        </w:rPr>
        <w:t xml:space="preserve"> </w:t>
      </w:r>
      <w:r w:rsidRPr="021626F1" w:rsidR="007A622D">
        <w:rPr>
          <w:rFonts w:ascii="Arial" w:hAnsi="Arial" w:cs="Arial"/>
        </w:rPr>
        <w:t>making by revisiting frameworks and discussing tricky cases with mentors. Sometimes hearing how others reason through dilemmas helps you see your own blind spots.</w:t>
      </w:r>
    </w:p>
    <w:p w:rsidRPr="00714542" w:rsidR="007A622D" w:rsidP="00714542" w:rsidRDefault="007A622D" w14:paraId="1AC66DDD" w14:textId="77777777">
      <w:pPr>
        <w:spacing w:line="360" w:lineRule="auto"/>
        <w:jc w:val="both"/>
        <w:rPr>
          <w:rFonts w:ascii="Arial" w:hAnsi="Arial" w:cs="Arial"/>
        </w:rPr>
      </w:pPr>
      <w:r w:rsidRPr="00714542">
        <w:rPr>
          <w:rFonts w:ascii="Arial" w:hAnsi="Arial" w:cs="Arial"/>
        </w:rPr>
        <w:t>I also plan to strengthen my teamwork skills, especially around communication and handling conflict, since multidisciplinary work can get tense when opinions differ.</w:t>
      </w:r>
    </w:p>
    <w:p w:rsidRPr="00714542" w:rsidR="007A622D" w:rsidP="00714542" w:rsidRDefault="007A622D" w14:paraId="497167EA" w14:textId="0B254272">
      <w:pPr>
        <w:spacing w:line="360" w:lineRule="auto"/>
        <w:jc w:val="both"/>
        <w:rPr>
          <w:rFonts w:ascii="Arial" w:hAnsi="Arial" w:cs="Arial"/>
        </w:rPr>
      </w:pPr>
      <w:r w:rsidRPr="01A20BDB" w:rsidR="62B50300">
        <w:rPr>
          <w:rFonts w:ascii="Arial" w:hAnsi="Arial" w:cs="Arial"/>
        </w:rPr>
        <w:t xml:space="preserve">Keeping up with policies like the </w:t>
      </w:r>
      <w:r w:rsidRPr="01A20BDB" w:rsidR="305A2FA7">
        <w:rPr>
          <w:rFonts w:ascii="Arial" w:hAnsi="Arial" w:cs="Arial"/>
        </w:rPr>
        <w:t>c</w:t>
      </w:r>
      <w:r w:rsidRPr="01A20BDB" w:rsidR="62B50300">
        <w:rPr>
          <w:rFonts w:ascii="Arial" w:hAnsi="Arial" w:cs="Arial"/>
        </w:rPr>
        <w:t xml:space="preserve">are </w:t>
      </w:r>
      <w:r w:rsidRPr="01A20BDB" w:rsidR="0F850781">
        <w:rPr>
          <w:rFonts w:ascii="Arial" w:hAnsi="Arial" w:cs="Arial"/>
        </w:rPr>
        <w:t>a</w:t>
      </w:r>
      <w:r w:rsidRPr="01A20BDB" w:rsidR="62B50300">
        <w:rPr>
          <w:rFonts w:ascii="Arial" w:hAnsi="Arial" w:cs="Arial"/>
        </w:rPr>
        <w:t xml:space="preserve">ct 2014 and the </w:t>
      </w:r>
      <w:r w:rsidRPr="01A20BDB" w:rsidR="748938E3">
        <w:rPr>
          <w:rFonts w:ascii="Arial" w:hAnsi="Arial" w:cs="Arial"/>
        </w:rPr>
        <w:t>h</w:t>
      </w:r>
      <w:r w:rsidRPr="01A20BDB" w:rsidR="62B50300">
        <w:rPr>
          <w:rFonts w:ascii="Arial" w:hAnsi="Arial" w:cs="Arial"/>
        </w:rPr>
        <w:t xml:space="preserve">ealth and </w:t>
      </w:r>
      <w:r w:rsidRPr="01A20BDB" w:rsidR="7CBCE726">
        <w:rPr>
          <w:rFonts w:ascii="Arial" w:hAnsi="Arial" w:cs="Arial"/>
        </w:rPr>
        <w:t>c</w:t>
      </w:r>
      <w:r w:rsidRPr="01A20BDB" w:rsidR="62B50300">
        <w:rPr>
          <w:rFonts w:ascii="Arial" w:hAnsi="Arial" w:cs="Arial"/>
        </w:rPr>
        <w:t xml:space="preserve">are </w:t>
      </w:r>
      <w:r w:rsidRPr="01A20BDB" w:rsidR="2AA078EE">
        <w:rPr>
          <w:rFonts w:ascii="Arial" w:hAnsi="Arial" w:cs="Arial"/>
        </w:rPr>
        <w:t>a</w:t>
      </w:r>
      <w:r w:rsidRPr="01A20BDB" w:rsidR="62B50300">
        <w:rPr>
          <w:rFonts w:ascii="Arial" w:hAnsi="Arial" w:cs="Arial"/>
        </w:rPr>
        <w:t xml:space="preserve">ct 2022 will be part of that too, so I </w:t>
      </w:r>
      <w:r w:rsidRPr="01A20BDB" w:rsidR="62B50300">
        <w:rPr>
          <w:rFonts w:ascii="Arial" w:hAnsi="Arial" w:cs="Arial"/>
        </w:rPr>
        <w:t>don’t</w:t>
      </w:r>
      <w:r w:rsidRPr="01A20BDB" w:rsidR="62B50300">
        <w:rPr>
          <w:rFonts w:ascii="Arial" w:hAnsi="Arial" w:cs="Arial"/>
        </w:rPr>
        <w:t xml:space="preserve"> lose sight of the legal side of care.</w:t>
      </w:r>
    </w:p>
    <w:p w:rsidRPr="00714542" w:rsidR="00116EB3" w:rsidP="021626F1" w:rsidRDefault="00116EB3" w14:paraId="05806EAA" w14:textId="1B70D1B1">
      <w:pPr>
        <w:spacing w:line="360" w:lineRule="auto"/>
        <w:jc w:val="both"/>
        <w:rPr>
          <w:rFonts w:ascii="Arial" w:hAnsi="Arial" w:cs="Arial"/>
        </w:rPr>
      </w:pPr>
      <w:r w:rsidRPr="021626F1" w:rsidR="007A622D">
        <w:rPr>
          <w:rFonts w:ascii="Arial" w:hAnsi="Arial" w:cs="Arial"/>
        </w:rPr>
        <w:t xml:space="preserve">Finally, </w:t>
      </w:r>
      <w:r w:rsidRPr="021626F1" w:rsidR="007A622D">
        <w:rPr>
          <w:rFonts w:ascii="Arial" w:hAnsi="Arial" w:cs="Arial"/>
        </w:rPr>
        <w:t>I’ll</w:t>
      </w:r>
      <w:r w:rsidRPr="021626F1" w:rsidR="007A622D">
        <w:rPr>
          <w:rFonts w:ascii="Arial" w:hAnsi="Arial" w:cs="Arial"/>
        </w:rPr>
        <w:t xml:space="preserve"> commit to ongoing professional development training, workshops</w:t>
      </w:r>
      <w:r w:rsidRPr="021626F1" w:rsidR="2908B2AE">
        <w:rPr>
          <w:rFonts w:ascii="Arial" w:hAnsi="Arial" w:cs="Arial"/>
        </w:rPr>
        <w:t>, and reflective</w:t>
      </w:r>
      <w:r w:rsidRPr="021626F1" w:rsidR="007A622D">
        <w:rPr>
          <w:rFonts w:ascii="Arial" w:hAnsi="Arial" w:cs="Arial"/>
        </w:rPr>
        <w:t xml:space="preserve"> writing to keep building both competence and compassion. The goal </w:t>
      </w:r>
      <w:r w:rsidRPr="021626F1" w:rsidR="007A622D">
        <w:rPr>
          <w:rFonts w:ascii="Arial" w:hAnsi="Arial" w:cs="Arial"/>
        </w:rPr>
        <w:t>isn’t</w:t>
      </w:r>
      <w:r w:rsidRPr="021626F1" w:rsidR="007A622D">
        <w:rPr>
          <w:rFonts w:ascii="Arial" w:hAnsi="Arial" w:cs="Arial"/>
        </w:rPr>
        <w:t xml:space="preserve"> perfection, but to become the kind of practitioner who can stay steady and kind even when the system itself feels unsteady.</w:t>
      </w:r>
    </w:p>
    <w:p w:rsidRPr="00714542" w:rsidR="009839F9" w:rsidP="01A20BDB" w:rsidRDefault="009839F9" w14:paraId="02CBE7A6" w14:textId="04F6A765">
      <w:pPr>
        <w:pStyle w:val="Heading1"/>
        <w:rPr>
          <w:b w:val="1"/>
          <w:bCs w:val="1"/>
          <w:sz w:val="32"/>
          <w:szCs w:val="32"/>
        </w:rPr>
      </w:pPr>
      <w:bookmarkStart w:name="_Toc225556651" w:id="9"/>
      <w:r w:rsidRPr="01A20BDB" w:rsidR="3FF7147B">
        <w:rPr>
          <w:b w:val="1"/>
          <w:bCs w:val="1"/>
          <w:sz w:val="32"/>
          <w:szCs w:val="32"/>
        </w:rPr>
        <w:t>Conclusion</w:t>
      </w:r>
      <w:bookmarkEnd w:id="9"/>
    </w:p>
    <w:p w:rsidRPr="00714542" w:rsidR="009839F9" w:rsidP="00714542" w:rsidRDefault="00E80BF4" w14:paraId="0B194A82" w14:textId="558F92E9">
      <w:pPr>
        <w:spacing w:after="262" w:line="360" w:lineRule="auto"/>
        <w:ind w:left="-5" w:hanging="10"/>
        <w:jc w:val="both"/>
      </w:pPr>
      <w:r w:rsidRPr="484CE8ED" w:rsidR="40C4D57C">
        <w:rPr>
          <w:rFonts w:ascii="Arial" w:hAnsi="Arial" w:cs="Arial"/>
        </w:rPr>
        <w:t>In conclusion, person</w:t>
      </w:r>
      <w:r w:rsidRPr="484CE8ED" w:rsidR="20F28DFF">
        <w:rPr>
          <w:rFonts w:ascii="Arial" w:hAnsi="Arial" w:cs="Arial"/>
        </w:rPr>
        <w:t xml:space="preserve"> </w:t>
      </w:r>
      <w:r w:rsidRPr="484CE8ED" w:rsidR="20F28DFF">
        <w:rPr>
          <w:rFonts w:ascii="Arial" w:hAnsi="Arial" w:cs="Arial"/>
        </w:rPr>
        <w:t>centered</w:t>
      </w:r>
      <w:r w:rsidRPr="484CE8ED" w:rsidR="40C4D57C">
        <w:rPr>
          <w:rFonts w:ascii="Arial" w:hAnsi="Arial" w:cs="Arial"/>
        </w:rPr>
        <w:t xml:space="preserve"> care, partnership working, and ethical practice are essential principles that underpin effective health and social care in the UK. While these principles are written nicely in policy and sound good in theory, in real life they twist around, sometimes they </w:t>
      </w:r>
      <w:r w:rsidRPr="484CE8ED" w:rsidR="40C4D57C">
        <w:rPr>
          <w:rFonts w:ascii="Arial" w:hAnsi="Arial" w:cs="Arial"/>
        </w:rPr>
        <w:t>don’t</w:t>
      </w:r>
      <w:r w:rsidRPr="484CE8ED" w:rsidR="40C4D57C">
        <w:rPr>
          <w:rFonts w:ascii="Arial" w:hAnsi="Arial" w:cs="Arial"/>
        </w:rPr>
        <w:t xml:space="preserve"> fit the </w:t>
      </w:r>
      <w:r w:rsidRPr="484CE8ED" w:rsidR="1A05F8B2">
        <w:rPr>
          <w:rFonts w:ascii="Arial" w:hAnsi="Arial" w:cs="Arial"/>
        </w:rPr>
        <w:t>situation,</w:t>
      </w:r>
      <w:r w:rsidRPr="484CE8ED" w:rsidR="40C4D57C">
        <w:rPr>
          <w:rFonts w:ascii="Arial" w:hAnsi="Arial" w:cs="Arial"/>
        </w:rPr>
        <w:t xml:space="preserve"> or the time just slips away and people forget the meaning. The case study kind of shows both sides, like it works but also </w:t>
      </w:r>
      <w:r w:rsidRPr="484CE8ED" w:rsidR="40C4D57C">
        <w:rPr>
          <w:rFonts w:ascii="Arial" w:hAnsi="Arial" w:cs="Arial"/>
        </w:rPr>
        <w:t>doesn’t</w:t>
      </w:r>
      <w:r w:rsidRPr="484CE8ED" w:rsidR="40C4D57C">
        <w:rPr>
          <w:rFonts w:ascii="Arial" w:hAnsi="Arial" w:cs="Arial"/>
        </w:rPr>
        <w:t xml:space="preserve">, and reflection becomes a strange mirror of what care should be but </w:t>
      </w:r>
      <w:r w:rsidRPr="484CE8ED" w:rsidR="40C4D57C">
        <w:rPr>
          <w:rFonts w:ascii="Arial" w:hAnsi="Arial" w:cs="Arial"/>
        </w:rPr>
        <w:t>isn’t</w:t>
      </w:r>
      <w:r w:rsidRPr="484CE8ED" w:rsidR="40C4D57C">
        <w:rPr>
          <w:rFonts w:ascii="Arial" w:hAnsi="Arial" w:cs="Arial"/>
        </w:rPr>
        <w:t xml:space="preserve"> always. </w:t>
      </w:r>
      <w:r w:rsidRPr="484CE8ED" w:rsidR="40C4D57C">
        <w:rPr>
          <w:rFonts w:ascii="Arial" w:hAnsi="Arial" w:cs="Arial"/>
        </w:rPr>
        <w:t>It’s</w:t>
      </w:r>
      <w:r w:rsidRPr="484CE8ED" w:rsidR="40C4D57C">
        <w:rPr>
          <w:rFonts w:ascii="Arial" w:hAnsi="Arial" w:cs="Arial"/>
        </w:rPr>
        <w:t xml:space="preserve"> confusing sometimes because the practice wants to be </w:t>
      </w:r>
      <w:r w:rsidRPr="484CE8ED" w:rsidR="6E3D22AD">
        <w:rPr>
          <w:rFonts w:ascii="Arial" w:hAnsi="Arial" w:cs="Arial"/>
        </w:rPr>
        <w:t>perfect,</w:t>
      </w:r>
      <w:r w:rsidRPr="484CE8ED" w:rsidR="40C4D57C">
        <w:rPr>
          <w:rFonts w:ascii="Arial" w:hAnsi="Arial" w:cs="Arial"/>
        </w:rPr>
        <w:t xml:space="preserve"> yet the system keeps bumping into itself, and that’s where thinking critically, or maybe just thinking slower, becomes part of being professional, or trying to be.</w:t>
      </w:r>
    </w:p>
    <w:p w:rsidR="484CE8ED" w:rsidP="484CE8ED" w:rsidRDefault="484CE8ED" w14:paraId="1E4FDE70" w14:textId="6184FBED">
      <w:pPr>
        <w:spacing w:after="262" w:line="360" w:lineRule="auto"/>
        <w:ind w:left="-5" w:hanging="10"/>
        <w:jc w:val="both"/>
        <w:rPr>
          <w:rFonts w:ascii="Arial" w:hAnsi="Arial" w:cs="Arial"/>
        </w:rPr>
      </w:pPr>
    </w:p>
    <w:p w:rsidR="484CE8ED" w:rsidP="484CE8ED" w:rsidRDefault="484CE8ED" w14:paraId="0B30AA6D" w14:textId="75C36C88">
      <w:pPr>
        <w:spacing w:after="262" w:line="360" w:lineRule="auto"/>
        <w:ind w:left="-5" w:hanging="10"/>
        <w:jc w:val="both"/>
        <w:rPr>
          <w:rFonts w:ascii="Arial" w:hAnsi="Arial" w:cs="Arial"/>
        </w:rPr>
      </w:pPr>
    </w:p>
    <w:p w:rsidR="484CE8ED" w:rsidP="484CE8ED" w:rsidRDefault="484CE8ED" w14:paraId="2A91FF73" w14:textId="5AFF6D91">
      <w:pPr>
        <w:spacing w:after="262" w:line="360" w:lineRule="auto"/>
        <w:ind w:left="-5" w:hanging="10"/>
        <w:jc w:val="both"/>
        <w:rPr>
          <w:rFonts w:ascii="Arial" w:hAnsi="Arial" w:cs="Arial"/>
        </w:rPr>
      </w:pPr>
    </w:p>
    <w:p w:rsidR="484CE8ED" w:rsidP="484CE8ED" w:rsidRDefault="484CE8ED" w14:paraId="72B59D7E" w14:textId="28E249C6">
      <w:pPr>
        <w:spacing w:after="262" w:line="360" w:lineRule="auto"/>
        <w:ind w:left="-5" w:hanging="10"/>
        <w:jc w:val="both"/>
        <w:rPr>
          <w:rFonts w:ascii="Arial" w:hAnsi="Arial" w:cs="Arial"/>
        </w:rPr>
      </w:pPr>
    </w:p>
    <w:p w:rsidR="484CE8ED" w:rsidP="484CE8ED" w:rsidRDefault="484CE8ED" w14:paraId="58FC13C9" w14:textId="3046E920">
      <w:pPr>
        <w:spacing w:after="262" w:line="360" w:lineRule="auto"/>
        <w:ind w:left="-5" w:hanging="10"/>
        <w:jc w:val="both"/>
        <w:rPr>
          <w:rFonts w:ascii="Arial" w:hAnsi="Arial" w:cs="Arial"/>
        </w:rPr>
      </w:pPr>
    </w:p>
    <w:p w:rsidR="484CE8ED" w:rsidP="484CE8ED" w:rsidRDefault="484CE8ED" w14:paraId="53FD94F3" w14:textId="3CC9319C">
      <w:pPr>
        <w:spacing w:after="262" w:line="360" w:lineRule="auto"/>
        <w:ind w:left="-5" w:hanging="10"/>
        <w:jc w:val="both"/>
        <w:rPr>
          <w:rFonts w:ascii="Arial" w:hAnsi="Arial" w:cs="Arial"/>
        </w:rPr>
      </w:pPr>
    </w:p>
    <w:p w:rsidR="484CE8ED" w:rsidP="484CE8ED" w:rsidRDefault="484CE8ED" w14:paraId="0C664FFD" w14:textId="1B4EC14A">
      <w:pPr>
        <w:spacing w:after="262" w:line="360" w:lineRule="auto"/>
        <w:ind w:left="-5" w:hanging="10"/>
        <w:jc w:val="both"/>
        <w:rPr>
          <w:rFonts w:ascii="Arial" w:hAnsi="Arial" w:cs="Arial"/>
        </w:rPr>
      </w:pPr>
    </w:p>
    <w:p w:rsidR="484CE8ED" w:rsidP="484CE8ED" w:rsidRDefault="484CE8ED" w14:paraId="24595D81" w14:textId="1A8FE403">
      <w:pPr>
        <w:spacing w:after="262" w:line="360" w:lineRule="auto"/>
        <w:ind w:left="-5" w:hanging="10"/>
        <w:jc w:val="both"/>
        <w:rPr>
          <w:rFonts w:ascii="Arial" w:hAnsi="Arial" w:cs="Arial"/>
        </w:rPr>
      </w:pPr>
    </w:p>
    <w:p w:rsidR="484CE8ED" w:rsidP="484CE8ED" w:rsidRDefault="484CE8ED" w14:paraId="4CF9406F" w14:textId="16B040CC">
      <w:pPr>
        <w:spacing w:after="262" w:line="360" w:lineRule="auto"/>
        <w:ind w:left="-5" w:hanging="10"/>
        <w:jc w:val="both"/>
        <w:rPr>
          <w:rFonts w:ascii="Arial" w:hAnsi="Arial" w:cs="Arial"/>
        </w:rPr>
      </w:pPr>
    </w:p>
    <w:p w:rsidR="484CE8ED" w:rsidP="484CE8ED" w:rsidRDefault="484CE8ED" w14:paraId="3B42A1BA" w14:textId="6CCEB7C0">
      <w:pPr>
        <w:spacing w:after="262" w:line="360" w:lineRule="auto"/>
        <w:ind w:left="-5" w:hanging="10"/>
        <w:jc w:val="both"/>
        <w:rPr>
          <w:rFonts w:ascii="Arial" w:hAnsi="Arial" w:cs="Arial"/>
        </w:rPr>
      </w:pPr>
    </w:p>
    <w:p w:rsidR="484CE8ED" w:rsidP="484CE8ED" w:rsidRDefault="484CE8ED" w14:paraId="700EA42D" w14:textId="207AC70D">
      <w:pPr>
        <w:spacing w:after="262" w:line="360" w:lineRule="auto"/>
        <w:ind w:left="-5" w:hanging="10"/>
        <w:jc w:val="both"/>
        <w:rPr>
          <w:rFonts w:ascii="Arial" w:hAnsi="Arial" w:cs="Arial"/>
        </w:rPr>
      </w:pPr>
    </w:p>
    <w:p w:rsidR="484CE8ED" w:rsidP="484CE8ED" w:rsidRDefault="484CE8ED" w14:paraId="329517AB" w14:textId="3AE03A58">
      <w:pPr>
        <w:spacing w:after="262" w:line="360" w:lineRule="auto"/>
        <w:ind w:left="-5" w:hanging="10"/>
        <w:jc w:val="both"/>
        <w:rPr>
          <w:rFonts w:ascii="Arial" w:hAnsi="Arial" w:cs="Arial"/>
        </w:rPr>
      </w:pPr>
    </w:p>
    <w:p w:rsidRPr="00714542" w:rsidR="00116EB3" w:rsidP="00714542" w:rsidRDefault="00116EB3" w14:paraId="526628BE" w14:textId="325D5333">
      <w:pPr>
        <w:pStyle w:val="Heading1"/>
        <w:spacing w:line="360" w:lineRule="auto"/>
        <w:jc w:val="both"/>
        <w:rPr>
          <w:rFonts w:ascii="Arial" w:hAnsi="Arial" w:cs="Arial"/>
          <w:sz w:val="22"/>
          <w:szCs w:val="22"/>
        </w:rPr>
      </w:pPr>
    </w:p>
    <w:p w:rsidRPr="00714542" w:rsidR="00DA3387" w:rsidP="00714542" w:rsidRDefault="0046450C" w14:paraId="74E710B2" w14:textId="0BA19F3A">
      <w:pPr>
        <w:pStyle w:val="Heading1"/>
      </w:pPr>
      <w:bookmarkStart w:name="_Toc225556652" w:id="10"/>
      <w:r w:rsidRPr="01A20BDB" w:rsidR="0256520C">
        <w:rPr>
          <w:b w:val="1"/>
          <w:bCs w:val="1"/>
          <w:sz w:val="32"/>
          <w:szCs w:val="32"/>
        </w:rPr>
        <w:t>References</w:t>
      </w:r>
      <w:bookmarkEnd w:id="10"/>
      <w:r w:rsidR="0256520C">
        <w:rPr/>
        <w:t xml:space="preserve"> </w:t>
      </w:r>
    </w:p>
    <w:p w:rsidRPr="00714542" w:rsidR="000B772D" w:rsidP="00714542" w:rsidRDefault="000B772D" w14:paraId="1C2E2AE2" w14:textId="77777777">
      <w:pPr>
        <w:spacing w:line="360" w:lineRule="auto"/>
        <w:jc w:val="both"/>
        <w:rPr>
          <w:rFonts w:ascii="Arial" w:hAnsi="Arial" w:cs="Arial"/>
        </w:rPr>
      </w:pPr>
      <w:r w:rsidRPr="00714542">
        <w:rPr>
          <w:rFonts w:ascii="Arial" w:hAnsi="Arial" w:cs="Arial"/>
        </w:rPr>
        <w:t>Beauchamp, T.L. and Childress, J.F. (2019) Principles of Biomedical Ethics. Oxford: Oxford University Press.</w:t>
      </w:r>
    </w:p>
    <w:p w:rsidRPr="00714542" w:rsidR="000B772D" w:rsidP="00714542" w:rsidRDefault="000B772D" w14:paraId="322FE9E8" w14:textId="77777777">
      <w:pPr>
        <w:spacing w:line="360" w:lineRule="auto"/>
        <w:jc w:val="both"/>
        <w:rPr>
          <w:rFonts w:ascii="Arial" w:hAnsi="Arial" w:cs="Arial"/>
        </w:rPr>
      </w:pPr>
      <w:r w:rsidRPr="00714542">
        <w:rPr>
          <w:rFonts w:ascii="Arial" w:hAnsi="Arial" w:cs="Arial"/>
        </w:rPr>
        <w:t>Care Act 2014. London: The Stationery Office.</w:t>
      </w:r>
    </w:p>
    <w:p w:rsidRPr="00714542" w:rsidR="000B772D" w:rsidP="00714542" w:rsidRDefault="000B772D" w14:paraId="732D3FE5" w14:textId="77777777">
      <w:pPr>
        <w:spacing w:line="360" w:lineRule="auto"/>
        <w:jc w:val="both"/>
        <w:rPr>
          <w:rFonts w:ascii="Arial" w:hAnsi="Arial" w:cs="Arial"/>
        </w:rPr>
      </w:pPr>
      <w:r w:rsidRPr="00714542">
        <w:rPr>
          <w:rFonts w:ascii="Arial" w:hAnsi="Arial" w:cs="Arial"/>
        </w:rPr>
        <w:t>Glasby, J. and Dickinson, H. (2014) Partnership Working in Health and Social Care. Bristol: Policy Press.</w:t>
      </w:r>
    </w:p>
    <w:p w:rsidRPr="00714542" w:rsidR="000B772D" w:rsidP="00714542" w:rsidRDefault="000B772D" w14:paraId="29F9337F" w14:textId="77777777">
      <w:pPr>
        <w:spacing w:line="360" w:lineRule="auto"/>
        <w:jc w:val="both"/>
        <w:rPr>
          <w:rFonts w:ascii="Arial" w:hAnsi="Arial" w:cs="Arial"/>
        </w:rPr>
      </w:pPr>
      <w:r w:rsidRPr="00714542">
        <w:rPr>
          <w:rFonts w:ascii="Arial" w:hAnsi="Arial" w:cs="Arial"/>
        </w:rPr>
        <w:t>Health and Care Act 2022. London: The Stationery Office.</w:t>
      </w:r>
    </w:p>
    <w:p w:rsidRPr="00714542" w:rsidR="000B772D" w:rsidP="00714542" w:rsidRDefault="000B772D" w14:paraId="583959FD" w14:textId="77777777">
      <w:pPr>
        <w:spacing w:line="360" w:lineRule="auto"/>
        <w:jc w:val="both"/>
        <w:rPr>
          <w:rFonts w:ascii="Arial" w:hAnsi="Arial" w:cs="Arial"/>
        </w:rPr>
      </w:pPr>
      <w:proofErr w:type="spellStart"/>
      <w:r w:rsidRPr="00714542">
        <w:rPr>
          <w:rFonts w:ascii="Arial" w:hAnsi="Arial" w:cs="Arial"/>
        </w:rPr>
        <w:t>Kitwood</w:t>
      </w:r>
      <w:proofErr w:type="spellEnd"/>
      <w:r w:rsidRPr="00714542">
        <w:rPr>
          <w:rFonts w:ascii="Arial" w:hAnsi="Arial" w:cs="Arial"/>
        </w:rPr>
        <w:t>, T. (1997) Dementia Reconsidered. Buckingham: Open University Press.</w:t>
      </w:r>
    </w:p>
    <w:p w:rsidRPr="00714542" w:rsidR="000B772D" w:rsidP="00714542" w:rsidRDefault="000B772D" w14:paraId="2B3E2A5C" w14:textId="77777777">
      <w:pPr>
        <w:spacing w:line="360" w:lineRule="auto"/>
        <w:jc w:val="both"/>
        <w:rPr>
          <w:rFonts w:ascii="Arial" w:hAnsi="Arial" w:cs="Arial"/>
        </w:rPr>
      </w:pPr>
      <w:r w:rsidRPr="00714542">
        <w:rPr>
          <w:rFonts w:ascii="Arial" w:hAnsi="Arial" w:cs="Arial"/>
        </w:rPr>
        <w:t>Maslow, A.H. (1943) ‘A theory of human motivation’, Psychological Review, 50(4), pp. 370–396.</w:t>
      </w:r>
    </w:p>
    <w:p w:rsidRPr="00714542" w:rsidR="000B772D" w:rsidP="00714542" w:rsidRDefault="000B772D" w14:paraId="0AEBD109" w14:textId="77777777">
      <w:pPr>
        <w:spacing w:line="360" w:lineRule="auto"/>
        <w:jc w:val="both"/>
        <w:rPr>
          <w:rFonts w:ascii="Arial" w:hAnsi="Arial" w:cs="Arial"/>
        </w:rPr>
      </w:pPr>
      <w:r w:rsidRPr="00714542">
        <w:rPr>
          <w:rFonts w:ascii="Arial" w:hAnsi="Arial" w:cs="Arial"/>
        </w:rPr>
        <w:t>NICE (2021) Person-</w:t>
      </w:r>
      <w:proofErr w:type="spellStart"/>
      <w:r w:rsidRPr="00714542">
        <w:rPr>
          <w:rFonts w:ascii="Arial" w:hAnsi="Arial" w:cs="Arial"/>
        </w:rPr>
        <w:t>centred</w:t>
      </w:r>
      <w:proofErr w:type="spellEnd"/>
      <w:r w:rsidRPr="00714542">
        <w:rPr>
          <w:rFonts w:ascii="Arial" w:hAnsi="Arial" w:cs="Arial"/>
        </w:rPr>
        <w:t xml:space="preserve"> care. London: NICE.</w:t>
      </w:r>
    </w:p>
    <w:p w:rsidRPr="00714542" w:rsidR="000B772D" w:rsidP="00714542" w:rsidRDefault="000B772D" w14:paraId="13BEEFEF" w14:textId="77777777">
      <w:pPr>
        <w:spacing w:line="360" w:lineRule="auto"/>
        <w:jc w:val="both"/>
        <w:rPr>
          <w:rFonts w:ascii="Arial" w:hAnsi="Arial" w:cs="Arial"/>
        </w:rPr>
      </w:pPr>
      <w:r w:rsidRPr="00714542">
        <w:rPr>
          <w:rFonts w:ascii="Arial" w:hAnsi="Arial" w:cs="Arial"/>
        </w:rPr>
        <w:t>NMC (2018) The Code. London: Nursing and Midwifery Council.</w:t>
      </w:r>
    </w:p>
    <w:p w:rsidRPr="00714542" w:rsidR="000B772D" w:rsidP="00714542" w:rsidRDefault="000B772D" w14:paraId="1F075701" w14:textId="77777777">
      <w:pPr>
        <w:spacing w:line="360" w:lineRule="auto"/>
        <w:jc w:val="both"/>
        <w:rPr>
          <w:rFonts w:ascii="Arial" w:hAnsi="Arial" w:cs="Arial"/>
        </w:rPr>
      </w:pPr>
      <w:r w:rsidRPr="00714542">
        <w:rPr>
          <w:rFonts w:ascii="Arial" w:hAnsi="Arial" w:cs="Arial"/>
        </w:rPr>
        <w:t>NHS England (2019) The NHS Long Term Plan. London: NHS.</w:t>
      </w:r>
    </w:p>
    <w:p w:rsidRPr="00714542" w:rsidR="00A9313C" w:rsidP="00714542" w:rsidRDefault="000B772D" w14:paraId="0CAC5E0F" w14:textId="38F6F150">
      <w:pPr>
        <w:pStyle w:val="NormalWeb"/>
        <w:spacing w:line="360" w:lineRule="auto"/>
        <w:jc w:val="both"/>
        <w:rPr>
          <w:rFonts w:ascii="Arial" w:hAnsi="Arial" w:cs="Arial"/>
          <w:szCs w:val="22"/>
        </w:rPr>
      </w:pPr>
      <w:r w:rsidRPr="00714542">
        <w:rPr>
          <w:rFonts w:ascii="Arial" w:hAnsi="Arial" w:cs="Arial"/>
          <w:szCs w:val="22"/>
        </w:rPr>
        <w:t>Tay, L. and Diener, E. (2011) ‘Needs and subjective well-being’, Journal of Personality and Social Psychology, 101(2), pp. 354–365</w:t>
      </w:r>
      <w:r w:rsidRPr="00714542">
        <w:rPr>
          <w:rFonts w:ascii="Arial" w:hAnsi="Arial" w:cs="Arial"/>
          <w:szCs w:val="22"/>
        </w:rPr>
        <w:t>.</w:t>
      </w:r>
    </w:p>
    <w:p w:rsidRPr="00714542" w:rsidR="00DA3387" w:rsidP="00714542" w:rsidRDefault="00DA3387" w14:paraId="539BA5FE" w14:textId="63D23CFE">
      <w:pPr>
        <w:spacing w:after="0" w:line="360" w:lineRule="auto"/>
        <w:jc w:val="both"/>
        <w:rPr>
          <w:rFonts w:ascii="Arial" w:hAnsi="Arial" w:cs="Arial"/>
        </w:rPr>
      </w:pPr>
    </w:p>
    <w:sectPr w:rsidRPr="00714542" w:rsidR="00DA3387" w:rsidSect="00A9313C">
      <w:footerReference w:type="default" r:id="rId9"/>
      <w:pgSz w:w="11906" w:h="16838" w:orient="portrait"/>
      <w:pgMar w:top="1440" w:right="1440" w:bottom="1627"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9313C" w:rsidP="00A9313C" w:rsidRDefault="00A9313C" w14:paraId="323D75B3" w14:textId="77777777">
      <w:pPr>
        <w:spacing w:after="0" w:line="240" w:lineRule="auto"/>
      </w:pPr>
      <w:r>
        <w:separator/>
      </w:r>
    </w:p>
  </w:endnote>
  <w:endnote w:type="continuationSeparator" w:id="0">
    <w:p w:rsidR="00A9313C" w:rsidP="00A9313C" w:rsidRDefault="00A9313C" w14:paraId="7983DF4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053618"/>
      <w:docPartObj>
        <w:docPartGallery w:val="Page Numbers (Bottom of Page)"/>
        <w:docPartUnique/>
      </w:docPartObj>
    </w:sdtPr>
    <w:sdtEndPr>
      <w:rPr>
        <w:noProof/>
      </w:rPr>
    </w:sdtEndPr>
    <w:sdtContent>
      <w:p w:rsidR="00DB1A46" w:rsidRDefault="00DB1A46" w14:paraId="5A11EBC5" w14:textId="0B36EC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9313C" w:rsidRDefault="00A9313C" w14:paraId="77D38C1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9313C" w:rsidP="00A9313C" w:rsidRDefault="00A9313C" w14:paraId="04230F7B" w14:textId="77777777">
      <w:pPr>
        <w:spacing w:after="0" w:line="240" w:lineRule="auto"/>
      </w:pPr>
      <w:r>
        <w:separator/>
      </w:r>
    </w:p>
  </w:footnote>
  <w:footnote w:type="continuationSeparator" w:id="0">
    <w:p w:rsidR="00A9313C" w:rsidP="00A9313C" w:rsidRDefault="00A9313C" w14:paraId="2659952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DDB6E03"/>
    <w:multiLevelType w:val="hybridMultilevel"/>
    <w:tmpl w:val="8C26016C"/>
    <w:lvl w:ilvl="0" w:tplc="E15ACA28">
      <w:start w:val="1"/>
      <w:numFmt w:val="bullet"/>
      <w:lvlText w:val="•"/>
      <w:lvlJc w:val="left"/>
      <w:pPr>
        <w:ind w:left="522"/>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D2C6BCA">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346A54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CF85CAC">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40616BA">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530AC7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420019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1CD67EC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DA2B920">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num w:numId="1">
    <w:abstractNumId w:val="1"/>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387"/>
    <w:rsid w:val="0008682D"/>
    <w:rsid w:val="000B710F"/>
    <w:rsid w:val="000B772D"/>
    <w:rsid w:val="00116EB3"/>
    <w:rsid w:val="002510DA"/>
    <w:rsid w:val="003C5192"/>
    <w:rsid w:val="003C6DEF"/>
    <w:rsid w:val="0046450C"/>
    <w:rsid w:val="004F3EB2"/>
    <w:rsid w:val="005116D8"/>
    <w:rsid w:val="005129C0"/>
    <w:rsid w:val="0052037E"/>
    <w:rsid w:val="005329ED"/>
    <w:rsid w:val="00625B1C"/>
    <w:rsid w:val="00714542"/>
    <w:rsid w:val="007A622D"/>
    <w:rsid w:val="00885FA1"/>
    <w:rsid w:val="009839F9"/>
    <w:rsid w:val="009F311D"/>
    <w:rsid w:val="00A9313C"/>
    <w:rsid w:val="00AB5C06"/>
    <w:rsid w:val="00C965F8"/>
    <w:rsid w:val="00DA3387"/>
    <w:rsid w:val="00DB1A46"/>
    <w:rsid w:val="00E80BF4"/>
    <w:rsid w:val="00EE865E"/>
    <w:rsid w:val="00F7375E"/>
    <w:rsid w:val="00FE23CD"/>
    <w:rsid w:val="01A20BDB"/>
    <w:rsid w:val="021626F1"/>
    <w:rsid w:val="0256520C"/>
    <w:rsid w:val="028AFA01"/>
    <w:rsid w:val="02AE904C"/>
    <w:rsid w:val="03094241"/>
    <w:rsid w:val="04417EFB"/>
    <w:rsid w:val="047A57DB"/>
    <w:rsid w:val="04F026F7"/>
    <w:rsid w:val="05B598EB"/>
    <w:rsid w:val="0616C1FD"/>
    <w:rsid w:val="08959CF5"/>
    <w:rsid w:val="09EB6005"/>
    <w:rsid w:val="0A5D3E68"/>
    <w:rsid w:val="0C315470"/>
    <w:rsid w:val="0C565A6D"/>
    <w:rsid w:val="0C8F8542"/>
    <w:rsid w:val="0DD4439C"/>
    <w:rsid w:val="0E581641"/>
    <w:rsid w:val="0EAC3E9A"/>
    <w:rsid w:val="0F850781"/>
    <w:rsid w:val="10DE29E2"/>
    <w:rsid w:val="12474D71"/>
    <w:rsid w:val="135E5A66"/>
    <w:rsid w:val="13EA6C87"/>
    <w:rsid w:val="1421A7AF"/>
    <w:rsid w:val="147C474D"/>
    <w:rsid w:val="149A7AF2"/>
    <w:rsid w:val="150BF4BF"/>
    <w:rsid w:val="154DA801"/>
    <w:rsid w:val="15FAEB31"/>
    <w:rsid w:val="164523F3"/>
    <w:rsid w:val="167468DD"/>
    <w:rsid w:val="1689A54A"/>
    <w:rsid w:val="16E01393"/>
    <w:rsid w:val="17918F7A"/>
    <w:rsid w:val="17AB4AEA"/>
    <w:rsid w:val="17C30017"/>
    <w:rsid w:val="1816C6C5"/>
    <w:rsid w:val="19A0F27A"/>
    <w:rsid w:val="1A05F8B2"/>
    <w:rsid w:val="1A5E1552"/>
    <w:rsid w:val="1ACD9C5F"/>
    <w:rsid w:val="1B284C5E"/>
    <w:rsid w:val="1B7746F0"/>
    <w:rsid w:val="1CABDEE3"/>
    <w:rsid w:val="1CBF3A8B"/>
    <w:rsid w:val="1CD0A63E"/>
    <w:rsid w:val="1F2751DA"/>
    <w:rsid w:val="1FF3A13F"/>
    <w:rsid w:val="2003DF93"/>
    <w:rsid w:val="208A5CFD"/>
    <w:rsid w:val="20CD351B"/>
    <w:rsid w:val="20F28DFF"/>
    <w:rsid w:val="216EB68A"/>
    <w:rsid w:val="218EA22F"/>
    <w:rsid w:val="22969248"/>
    <w:rsid w:val="2303EE33"/>
    <w:rsid w:val="232B8C56"/>
    <w:rsid w:val="234BD54F"/>
    <w:rsid w:val="23AC3710"/>
    <w:rsid w:val="23B877EE"/>
    <w:rsid w:val="240E8641"/>
    <w:rsid w:val="25CDF037"/>
    <w:rsid w:val="2753890D"/>
    <w:rsid w:val="284A1459"/>
    <w:rsid w:val="28539239"/>
    <w:rsid w:val="2865CBCB"/>
    <w:rsid w:val="2908B2AE"/>
    <w:rsid w:val="2990AFDA"/>
    <w:rsid w:val="2A4A9F11"/>
    <w:rsid w:val="2A673341"/>
    <w:rsid w:val="2AA078EE"/>
    <w:rsid w:val="2AB61A70"/>
    <w:rsid w:val="2C2FF096"/>
    <w:rsid w:val="2CAAD86E"/>
    <w:rsid w:val="2CCE2D6A"/>
    <w:rsid w:val="2D09AC02"/>
    <w:rsid w:val="2D1B716F"/>
    <w:rsid w:val="2DC3FA29"/>
    <w:rsid w:val="2F6207C3"/>
    <w:rsid w:val="2F9FD5F2"/>
    <w:rsid w:val="2FA4022C"/>
    <w:rsid w:val="305A2FA7"/>
    <w:rsid w:val="3060FE78"/>
    <w:rsid w:val="30674532"/>
    <w:rsid w:val="306C348E"/>
    <w:rsid w:val="3134479C"/>
    <w:rsid w:val="3319EE18"/>
    <w:rsid w:val="33EB44BC"/>
    <w:rsid w:val="342F53B0"/>
    <w:rsid w:val="34EA0109"/>
    <w:rsid w:val="35714F53"/>
    <w:rsid w:val="357AED0F"/>
    <w:rsid w:val="36173367"/>
    <w:rsid w:val="36A12EEC"/>
    <w:rsid w:val="37935AEC"/>
    <w:rsid w:val="37DA212A"/>
    <w:rsid w:val="384E63D9"/>
    <w:rsid w:val="38D54DDB"/>
    <w:rsid w:val="39AFC1A3"/>
    <w:rsid w:val="3A3FCAEF"/>
    <w:rsid w:val="3A5EBE26"/>
    <w:rsid w:val="3AF528EE"/>
    <w:rsid w:val="3BEDE35E"/>
    <w:rsid w:val="3C46077A"/>
    <w:rsid w:val="3C57E869"/>
    <w:rsid w:val="3CAB650E"/>
    <w:rsid w:val="3CD634FB"/>
    <w:rsid w:val="3CFAE498"/>
    <w:rsid w:val="3D53FD52"/>
    <w:rsid w:val="3DD98411"/>
    <w:rsid w:val="3DE48B81"/>
    <w:rsid w:val="3E6E78B1"/>
    <w:rsid w:val="3EBAF5D5"/>
    <w:rsid w:val="3F3DCD11"/>
    <w:rsid w:val="3FCBAD4E"/>
    <w:rsid w:val="3FF7147B"/>
    <w:rsid w:val="4007C5B2"/>
    <w:rsid w:val="400AEA4A"/>
    <w:rsid w:val="40C4D57C"/>
    <w:rsid w:val="41817BB8"/>
    <w:rsid w:val="41A7880E"/>
    <w:rsid w:val="41BA1E45"/>
    <w:rsid w:val="42E62FFB"/>
    <w:rsid w:val="43331153"/>
    <w:rsid w:val="445421E0"/>
    <w:rsid w:val="44661C1B"/>
    <w:rsid w:val="446EF52C"/>
    <w:rsid w:val="4527B71D"/>
    <w:rsid w:val="45ADE342"/>
    <w:rsid w:val="45BA6BD8"/>
    <w:rsid w:val="45F14730"/>
    <w:rsid w:val="46077EE9"/>
    <w:rsid w:val="461DEA92"/>
    <w:rsid w:val="46F7660F"/>
    <w:rsid w:val="4728DB9A"/>
    <w:rsid w:val="475135A4"/>
    <w:rsid w:val="484CE8ED"/>
    <w:rsid w:val="48BA376C"/>
    <w:rsid w:val="49668771"/>
    <w:rsid w:val="4975A9F9"/>
    <w:rsid w:val="49813F26"/>
    <w:rsid w:val="49A0C3C6"/>
    <w:rsid w:val="49FDC9F2"/>
    <w:rsid w:val="4A2A624A"/>
    <w:rsid w:val="4A3F6E72"/>
    <w:rsid w:val="4A5DD426"/>
    <w:rsid w:val="4A86BD7B"/>
    <w:rsid w:val="4A91E0AA"/>
    <w:rsid w:val="4C12D586"/>
    <w:rsid w:val="4C3E704E"/>
    <w:rsid w:val="4CB92571"/>
    <w:rsid w:val="4CF582C7"/>
    <w:rsid w:val="4DF128BB"/>
    <w:rsid w:val="4F5E4341"/>
    <w:rsid w:val="4F65A38D"/>
    <w:rsid w:val="4FEE84A2"/>
    <w:rsid w:val="50126148"/>
    <w:rsid w:val="50397BBD"/>
    <w:rsid w:val="503C352E"/>
    <w:rsid w:val="508182EF"/>
    <w:rsid w:val="518B6207"/>
    <w:rsid w:val="52DD8512"/>
    <w:rsid w:val="52F4F4C5"/>
    <w:rsid w:val="551A565E"/>
    <w:rsid w:val="55898AA3"/>
    <w:rsid w:val="55C09E55"/>
    <w:rsid w:val="55EAD9B9"/>
    <w:rsid w:val="56059AF6"/>
    <w:rsid w:val="5634BA25"/>
    <w:rsid w:val="563C105A"/>
    <w:rsid w:val="56D52D28"/>
    <w:rsid w:val="574B80C4"/>
    <w:rsid w:val="57F95520"/>
    <w:rsid w:val="58096C6C"/>
    <w:rsid w:val="58A41AF7"/>
    <w:rsid w:val="5920D026"/>
    <w:rsid w:val="5AB36FAD"/>
    <w:rsid w:val="5B70A624"/>
    <w:rsid w:val="5B73CC36"/>
    <w:rsid w:val="5DC983A5"/>
    <w:rsid w:val="5DE9B80C"/>
    <w:rsid w:val="5E124A44"/>
    <w:rsid w:val="5ECB073D"/>
    <w:rsid w:val="5FFE195E"/>
    <w:rsid w:val="610D0E40"/>
    <w:rsid w:val="612E1366"/>
    <w:rsid w:val="6171960A"/>
    <w:rsid w:val="621AB67D"/>
    <w:rsid w:val="6284EBBB"/>
    <w:rsid w:val="629CFC19"/>
    <w:rsid w:val="62B07E76"/>
    <w:rsid w:val="62B50300"/>
    <w:rsid w:val="63741DEE"/>
    <w:rsid w:val="6380435E"/>
    <w:rsid w:val="63B3E9CF"/>
    <w:rsid w:val="64DCFFBE"/>
    <w:rsid w:val="64EA0C46"/>
    <w:rsid w:val="6501E2E8"/>
    <w:rsid w:val="656B4FE9"/>
    <w:rsid w:val="659700BC"/>
    <w:rsid w:val="65A98C02"/>
    <w:rsid w:val="65D2DE30"/>
    <w:rsid w:val="6616163A"/>
    <w:rsid w:val="66B27300"/>
    <w:rsid w:val="66E91052"/>
    <w:rsid w:val="67333571"/>
    <w:rsid w:val="699F1F85"/>
    <w:rsid w:val="6A75EAF7"/>
    <w:rsid w:val="6A7D6E21"/>
    <w:rsid w:val="6AF90613"/>
    <w:rsid w:val="6D696EA9"/>
    <w:rsid w:val="6D6C34EA"/>
    <w:rsid w:val="6D92358C"/>
    <w:rsid w:val="6E2F5ED8"/>
    <w:rsid w:val="6E3D22AD"/>
    <w:rsid w:val="6EE59450"/>
    <w:rsid w:val="6EF5F99D"/>
    <w:rsid w:val="6F8E9813"/>
    <w:rsid w:val="7033D2D6"/>
    <w:rsid w:val="7037AF9B"/>
    <w:rsid w:val="70571D3D"/>
    <w:rsid w:val="712680C3"/>
    <w:rsid w:val="713BF900"/>
    <w:rsid w:val="7150DB25"/>
    <w:rsid w:val="7241E953"/>
    <w:rsid w:val="72B8124B"/>
    <w:rsid w:val="72B8997A"/>
    <w:rsid w:val="73E0CC7A"/>
    <w:rsid w:val="748938E3"/>
    <w:rsid w:val="74B13E79"/>
    <w:rsid w:val="756549B0"/>
    <w:rsid w:val="75749904"/>
    <w:rsid w:val="75FD5F01"/>
    <w:rsid w:val="7665047D"/>
    <w:rsid w:val="7698F84C"/>
    <w:rsid w:val="769DB68E"/>
    <w:rsid w:val="76AD015A"/>
    <w:rsid w:val="77BBEAC8"/>
    <w:rsid w:val="7813946E"/>
    <w:rsid w:val="7836EA3A"/>
    <w:rsid w:val="78EC493C"/>
    <w:rsid w:val="79106924"/>
    <w:rsid w:val="791B4F5A"/>
    <w:rsid w:val="795EC07F"/>
    <w:rsid w:val="7A3A3FBF"/>
    <w:rsid w:val="7AB242D5"/>
    <w:rsid w:val="7B38C7F4"/>
    <w:rsid w:val="7BB2FA6A"/>
    <w:rsid w:val="7BBAEC33"/>
    <w:rsid w:val="7CBCE726"/>
    <w:rsid w:val="7D03BD3E"/>
    <w:rsid w:val="7D0837F7"/>
    <w:rsid w:val="7DE04508"/>
    <w:rsid w:val="7EF1F193"/>
    <w:rsid w:val="7FC57DAB"/>
    <w:rsid w:val="7FD00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D9B2317"/>
  <w15:docId w15:val="{8695BF65-0BB2-4FE1-A8DA-0FC42BF435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29C0"/>
  </w:style>
  <w:style w:type="paragraph" w:styleId="Heading1">
    <w:name w:val="heading 1"/>
    <w:basedOn w:val="Normal"/>
    <w:next w:val="Normal"/>
    <w:link w:val="Heading1Char"/>
    <w:uiPriority w:val="9"/>
    <w:qFormat/>
    <w:rsid w:val="005129C0"/>
    <w:pPr>
      <w:keepNext/>
      <w:keepLines/>
      <w:spacing w:before="240" w:after="0"/>
      <w:outlineLvl w:val="0"/>
    </w:pPr>
    <w:rPr>
      <w:rFonts w:asciiTheme="majorHAnsi" w:hAnsiTheme="majorHAnsi" w:eastAsiaTheme="majorEastAsia" w:cstheme="majorBidi"/>
      <w:color w:val="262626" w:themeColor="text1" w:themeTint="D9"/>
      <w:sz w:val="32"/>
      <w:szCs w:val="32"/>
    </w:rPr>
  </w:style>
  <w:style w:type="paragraph" w:styleId="Heading2">
    <w:name w:val="heading 2"/>
    <w:basedOn w:val="Normal"/>
    <w:next w:val="Normal"/>
    <w:link w:val="Heading2Char"/>
    <w:uiPriority w:val="9"/>
    <w:unhideWhenUsed/>
    <w:qFormat/>
    <w:rsid w:val="005129C0"/>
    <w:pPr>
      <w:keepNext/>
      <w:keepLines/>
      <w:spacing w:before="40" w:after="0"/>
      <w:outlineLvl w:val="1"/>
    </w:pPr>
    <w:rPr>
      <w:rFonts w:asciiTheme="majorHAnsi" w:hAnsiTheme="majorHAnsi" w:eastAsiaTheme="majorEastAsia"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5129C0"/>
    <w:pPr>
      <w:keepNext/>
      <w:keepLines/>
      <w:spacing w:before="40" w:after="0"/>
      <w:outlineLvl w:val="2"/>
    </w:pPr>
    <w:rPr>
      <w:rFonts w:asciiTheme="majorHAnsi" w:hAnsiTheme="majorHAnsi" w:eastAsiaTheme="majorEastAsia"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5129C0"/>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5129C0"/>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5129C0"/>
    <w:pPr>
      <w:keepNext/>
      <w:keepLines/>
      <w:spacing w:before="40" w:after="0"/>
      <w:outlineLvl w:val="5"/>
    </w:pPr>
  </w:style>
  <w:style w:type="paragraph" w:styleId="Heading7">
    <w:name w:val="heading 7"/>
    <w:basedOn w:val="Normal"/>
    <w:next w:val="Normal"/>
    <w:link w:val="Heading7Char"/>
    <w:uiPriority w:val="9"/>
    <w:semiHidden/>
    <w:unhideWhenUsed/>
    <w:qFormat/>
    <w:rsid w:val="005129C0"/>
    <w:pPr>
      <w:keepNext/>
      <w:keepLines/>
      <w:spacing w:before="40" w:after="0"/>
      <w:outlineLvl w:val="6"/>
    </w:pPr>
    <w:rPr>
      <w:rFonts w:asciiTheme="majorHAnsi" w:hAnsiTheme="majorHAnsi" w:eastAsiaTheme="majorEastAsia" w:cstheme="majorBidi"/>
      <w:i/>
      <w:iCs/>
    </w:rPr>
  </w:style>
  <w:style w:type="paragraph" w:styleId="Heading8">
    <w:name w:val="heading 8"/>
    <w:basedOn w:val="Normal"/>
    <w:next w:val="Normal"/>
    <w:link w:val="Heading8Char"/>
    <w:uiPriority w:val="9"/>
    <w:semiHidden/>
    <w:unhideWhenUsed/>
    <w:qFormat/>
    <w:rsid w:val="005129C0"/>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5129C0"/>
    <w:pPr>
      <w:keepNext/>
      <w:keepLines/>
      <w:spacing w:before="40" w:after="0"/>
      <w:outlineLvl w:val="8"/>
    </w:pPr>
    <w:rPr>
      <w:rFonts w:asciiTheme="majorHAnsi" w:hAnsiTheme="majorHAnsi" w:eastAsiaTheme="majorEastAsia" w:cstheme="majorBidi"/>
      <w:i/>
      <w:iCs/>
      <w:color w:val="262626" w:themeColor="text1" w:themeTint="D9"/>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A9313C"/>
    <w:pPr>
      <w:spacing w:before="100" w:beforeAutospacing="1" w:after="100" w:afterAutospacing="1" w:line="240" w:lineRule="auto"/>
    </w:pPr>
    <w:rPr>
      <w:rFonts w:ascii="Times New Roman" w:hAnsi="Times New Roman" w:eastAsia="Times New Roman" w:cs="Times New Roman"/>
      <w:szCs w:val="24"/>
    </w:rPr>
  </w:style>
  <w:style w:type="character" w:styleId="Emphasis">
    <w:name w:val="Emphasis"/>
    <w:basedOn w:val="DefaultParagraphFont"/>
    <w:uiPriority w:val="20"/>
    <w:qFormat/>
    <w:rsid w:val="005129C0"/>
    <w:rPr>
      <w:i/>
      <w:iCs/>
      <w:color w:val="auto"/>
    </w:rPr>
  </w:style>
  <w:style w:type="character" w:styleId="Heading1Char" w:customStyle="1">
    <w:name w:val="Heading 1 Char"/>
    <w:basedOn w:val="DefaultParagraphFont"/>
    <w:link w:val="Heading1"/>
    <w:uiPriority w:val="9"/>
    <w:rsid w:val="005129C0"/>
    <w:rPr>
      <w:rFonts w:asciiTheme="majorHAnsi" w:hAnsiTheme="majorHAnsi" w:eastAsiaTheme="majorEastAsia" w:cstheme="majorBidi"/>
      <w:color w:val="262626" w:themeColor="text1" w:themeTint="D9"/>
      <w:sz w:val="32"/>
      <w:szCs w:val="32"/>
    </w:rPr>
  </w:style>
  <w:style w:type="character" w:styleId="Heading2Char" w:customStyle="1">
    <w:name w:val="Heading 2 Char"/>
    <w:basedOn w:val="DefaultParagraphFont"/>
    <w:link w:val="Heading2"/>
    <w:uiPriority w:val="9"/>
    <w:rsid w:val="005129C0"/>
    <w:rPr>
      <w:rFonts w:asciiTheme="majorHAnsi" w:hAnsiTheme="majorHAnsi" w:eastAsiaTheme="majorEastAsia" w:cstheme="majorBidi"/>
      <w:color w:val="262626" w:themeColor="text1" w:themeTint="D9"/>
      <w:sz w:val="28"/>
      <w:szCs w:val="28"/>
    </w:rPr>
  </w:style>
  <w:style w:type="paragraph" w:styleId="Header">
    <w:name w:val="header"/>
    <w:basedOn w:val="Normal"/>
    <w:link w:val="HeaderChar"/>
    <w:uiPriority w:val="99"/>
    <w:unhideWhenUsed/>
    <w:rsid w:val="00A9313C"/>
    <w:pPr>
      <w:tabs>
        <w:tab w:val="center" w:pos="4680"/>
        <w:tab w:val="right" w:pos="9360"/>
      </w:tabs>
      <w:spacing w:after="0" w:line="240" w:lineRule="auto"/>
    </w:pPr>
  </w:style>
  <w:style w:type="character" w:styleId="HeaderChar" w:customStyle="1">
    <w:name w:val="Header Char"/>
    <w:basedOn w:val="DefaultParagraphFont"/>
    <w:link w:val="Header"/>
    <w:uiPriority w:val="99"/>
    <w:rsid w:val="00A9313C"/>
    <w:rPr>
      <w:rFonts w:ascii="Arial" w:hAnsi="Arial" w:eastAsia="Arial" w:cs="Arial"/>
      <w:color w:val="000000"/>
      <w:sz w:val="24"/>
    </w:rPr>
  </w:style>
  <w:style w:type="paragraph" w:styleId="Footer">
    <w:name w:val="footer"/>
    <w:basedOn w:val="Normal"/>
    <w:link w:val="FooterChar"/>
    <w:uiPriority w:val="99"/>
    <w:unhideWhenUsed/>
    <w:rsid w:val="00A9313C"/>
    <w:pPr>
      <w:tabs>
        <w:tab w:val="center" w:pos="4680"/>
        <w:tab w:val="right" w:pos="9360"/>
      </w:tabs>
      <w:spacing w:after="0" w:line="240" w:lineRule="auto"/>
    </w:pPr>
  </w:style>
  <w:style w:type="character" w:styleId="FooterChar" w:customStyle="1">
    <w:name w:val="Footer Char"/>
    <w:basedOn w:val="DefaultParagraphFont"/>
    <w:link w:val="Footer"/>
    <w:uiPriority w:val="99"/>
    <w:rsid w:val="00A9313C"/>
    <w:rPr>
      <w:rFonts w:ascii="Arial" w:hAnsi="Arial" w:eastAsia="Arial" w:cs="Arial"/>
      <w:color w:val="000000"/>
      <w:sz w:val="24"/>
    </w:rPr>
  </w:style>
  <w:style w:type="paragraph" w:styleId="TOCHeading">
    <w:name w:val="TOC Heading"/>
    <w:basedOn w:val="Heading1"/>
    <w:next w:val="Normal"/>
    <w:uiPriority w:val="39"/>
    <w:unhideWhenUsed/>
    <w:qFormat/>
    <w:rsid w:val="005129C0"/>
    <w:pPr>
      <w:outlineLvl w:val="9"/>
    </w:pPr>
  </w:style>
  <w:style w:type="paragraph" w:styleId="TOC1">
    <w:name w:val="toc 1"/>
    <w:basedOn w:val="Normal"/>
    <w:next w:val="Normal"/>
    <w:autoRedefine/>
    <w:uiPriority w:val="39"/>
    <w:unhideWhenUsed/>
    <w:rsid w:val="00A9313C"/>
    <w:pPr>
      <w:spacing w:after="100"/>
    </w:pPr>
  </w:style>
  <w:style w:type="paragraph" w:styleId="TOC2">
    <w:name w:val="toc 2"/>
    <w:basedOn w:val="Normal"/>
    <w:next w:val="Normal"/>
    <w:autoRedefine/>
    <w:uiPriority w:val="39"/>
    <w:unhideWhenUsed/>
    <w:rsid w:val="00A9313C"/>
    <w:pPr>
      <w:spacing w:after="100"/>
      <w:ind w:left="240"/>
    </w:pPr>
  </w:style>
  <w:style w:type="character" w:styleId="Hyperlink">
    <w:name w:val="Hyperlink"/>
    <w:basedOn w:val="DefaultParagraphFont"/>
    <w:uiPriority w:val="99"/>
    <w:unhideWhenUsed/>
    <w:rsid w:val="00A9313C"/>
    <w:rPr>
      <w:color w:val="0563C1" w:themeColor="hyperlink"/>
      <w:u w:val="single"/>
    </w:rPr>
  </w:style>
  <w:style w:type="character" w:styleId="whitespace-normal" w:customStyle="1">
    <w:name w:val="whitespace-normal"/>
    <w:basedOn w:val="DefaultParagraphFont"/>
    <w:rsid w:val="00C965F8"/>
  </w:style>
  <w:style w:type="character" w:styleId="Heading3Char" w:customStyle="1">
    <w:name w:val="Heading 3 Char"/>
    <w:basedOn w:val="DefaultParagraphFont"/>
    <w:link w:val="Heading3"/>
    <w:uiPriority w:val="9"/>
    <w:semiHidden/>
    <w:rsid w:val="005129C0"/>
    <w:rPr>
      <w:rFonts w:asciiTheme="majorHAnsi" w:hAnsiTheme="majorHAnsi" w:eastAsiaTheme="majorEastAsia" w:cstheme="majorBidi"/>
      <w:color w:val="0D0D0D" w:themeColor="text1" w:themeTint="F2"/>
      <w:sz w:val="24"/>
      <w:szCs w:val="24"/>
    </w:rPr>
  </w:style>
  <w:style w:type="character" w:styleId="Heading4Char" w:customStyle="1">
    <w:name w:val="Heading 4 Char"/>
    <w:basedOn w:val="DefaultParagraphFont"/>
    <w:link w:val="Heading4"/>
    <w:uiPriority w:val="9"/>
    <w:semiHidden/>
    <w:rsid w:val="005129C0"/>
    <w:rPr>
      <w:i/>
      <w:iCs/>
    </w:rPr>
  </w:style>
  <w:style w:type="character" w:styleId="Heading5Char" w:customStyle="1">
    <w:name w:val="Heading 5 Char"/>
    <w:basedOn w:val="DefaultParagraphFont"/>
    <w:link w:val="Heading5"/>
    <w:uiPriority w:val="9"/>
    <w:semiHidden/>
    <w:rsid w:val="005129C0"/>
    <w:rPr>
      <w:color w:val="404040" w:themeColor="text1" w:themeTint="BF"/>
    </w:rPr>
  </w:style>
  <w:style w:type="character" w:styleId="Heading6Char" w:customStyle="1">
    <w:name w:val="Heading 6 Char"/>
    <w:basedOn w:val="DefaultParagraphFont"/>
    <w:link w:val="Heading6"/>
    <w:uiPriority w:val="9"/>
    <w:semiHidden/>
    <w:rsid w:val="005129C0"/>
  </w:style>
  <w:style w:type="character" w:styleId="Heading7Char" w:customStyle="1">
    <w:name w:val="Heading 7 Char"/>
    <w:basedOn w:val="DefaultParagraphFont"/>
    <w:link w:val="Heading7"/>
    <w:uiPriority w:val="9"/>
    <w:semiHidden/>
    <w:rsid w:val="005129C0"/>
    <w:rPr>
      <w:rFonts w:asciiTheme="majorHAnsi" w:hAnsiTheme="majorHAnsi" w:eastAsiaTheme="majorEastAsia" w:cstheme="majorBidi"/>
      <w:i/>
      <w:iCs/>
    </w:rPr>
  </w:style>
  <w:style w:type="character" w:styleId="Heading8Char" w:customStyle="1">
    <w:name w:val="Heading 8 Char"/>
    <w:basedOn w:val="DefaultParagraphFont"/>
    <w:link w:val="Heading8"/>
    <w:uiPriority w:val="9"/>
    <w:semiHidden/>
    <w:rsid w:val="005129C0"/>
    <w:rPr>
      <w:color w:val="262626" w:themeColor="text1" w:themeTint="D9"/>
      <w:sz w:val="21"/>
      <w:szCs w:val="21"/>
    </w:rPr>
  </w:style>
  <w:style w:type="character" w:styleId="Heading9Char" w:customStyle="1">
    <w:name w:val="Heading 9 Char"/>
    <w:basedOn w:val="DefaultParagraphFont"/>
    <w:link w:val="Heading9"/>
    <w:uiPriority w:val="9"/>
    <w:semiHidden/>
    <w:rsid w:val="005129C0"/>
    <w:rPr>
      <w:rFonts w:asciiTheme="majorHAnsi" w:hAnsiTheme="majorHAnsi" w:eastAsiaTheme="majorEastAsia" w:cstheme="majorBidi"/>
      <w:i/>
      <w:iCs/>
      <w:color w:val="262626" w:themeColor="text1" w:themeTint="D9"/>
      <w:sz w:val="21"/>
      <w:szCs w:val="21"/>
    </w:rPr>
  </w:style>
  <w:style w:type="paragraph" w:styleId="Caption">
    <w:name w:val="caption"/>
    <w:basedOn w:val="Normal"/>
    <w:next w:val="Normal"/>
    <w:uiPriority w:val="35"/>
    <w:semiHidden/>
    <w:unhideWhenUsed/>
    <w:qFormat/>
    <w:rsid w:val="005129C0"/>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5129C0"/>
    <w:pPr>
      <w:spacing w:after="0" w:line="240" w:lineRule="auto"/>
      <w:contextualSpacing/>
    </w:pPr>
    <w:rPr>
      <w:rFonts w:asciiTheme="majorHAnsi" w:hAnsiTheme="majorHAnsi" w:eastAsiaTheme="majorEastAsia" w:cstheme="majorBidi"/>
      <w:spacing w:val="-10"/>
      <w:sz w:val="56"/>
      <w:szCs w:val="56"/>
    </w:rPr>
  </w:style>
  <w:style w:type="character" w:styleId="TitleChar" w:customStyle="1">
    <w:name w:val="Title Char"/>
    <w:basedOn w:val="DefaultParagraphFont"/>
    <w:link w:val="Title"/>
    <w:uiPriority w:val="10"/>
    <w:rsid w:val="005129C0"/>
    <w:rPr>
      <w:rFonts w:asciiTheme="majorHAnsi" w:hAnsiTheme="majorHAnsi" w:eastAsiaTheme="majorEastAsia" w:cstheme="majorBidi"/>
      <w:spacing w:val="-10"/>
      <w:sz w:val="56"/>
      <w:szCs w:val="56"/>
    </w:rPr>
  </w:style>
  <w:style w:type="paragraph" w:styleId="Subtitle">
    <w:name w:val="Subtitle"/>
    <w:basedOn w:val="Normal"/>
    <w:next w:val="Normal"/>
    <w:link w:val="SubtitleChar"/>
    <w:uiPriority w:val="11"/>
    <w:qFormat/>
    <w:rsid w:val="005129C0"/>
    <w:pPr>
      <w:numPr>
        <w:ilvl w:val="1"/>
      </w:numPr>
    </w:pPr>
    <w:rPr>
      <w:color w:val="5A5A5A" w:themeColor="text1" w:themeTint="A5"/>
      <w:spacing w:val="15"/>
    </w:rPr>
  </w:style>
  <w:style w:type="character" w:styleId="SubtitleChar" w:customStyle="1">
    <w:name w:val="Subtitle Char"/>
    <w:basedOn w:val="DefaultParagraphFont"/>
    <w:link w:val="Subtitle"/>
    <w:uiPriority w:val="11"/>
    <w:rsid w:val="005129C0"/>
    <w:rPr>
      <w:color w:val="5A5A5A" w:themeColor="text1" w:themeTint="A5"/>
      <w:spacing w:val="15"/>
    </w:rPr>
  </w:style>
  <w:style w:type="character" w:styleId="Strong">
    <w:name w:val="Strong"/>
    <w:basedOn w:val="DefaultParagraphFont"/>
    <w:uiPriority w:val="22"/>
    <w:qFormat/>
    <w:rsid w:val="005129C0"/>
    <w:rPr>
      <w:b/>
      <w:bCs/>
      <w:color w:val="auto"/>
    </w:rPr>
  </w:style>
  <w:style w:type="paragraph" w:styleId="NoSpacing">
    <w:name w:val="No Spacing"/>
    <w:uiPriority w:val="1"/>
    <w:qFormat/>
    <w:rsid w:val="005129C0"/>
    <w:pPr>
      <w:spacing w:after="0" w:line="240" w:lineRule="auto"/>
    </w:pPr>
  </w:style>
  <w:style w:type="paragraph" w:styleId="Quote">
    <w:name w:val="Quote"/>
    <w:basedOn w:val="Normal"/>
    <w:next w:val="Normal"/>
    <w:link w:val="QuoteChar"/>
    <w:uiPriority w:val="29"/>
    <w:qFormat/>
    <w:rsid w:val="005129C0"/>
    <w:pPr>
      <w:spacing w:before="200"/>
      <w:ind w:left="864" w:right="864"/>
    </w:pPr>
    <w:rPr>
      <w:i/>
      <w:iCs/>
      <w:color w:val="404040" w:themeColor="text1" w:themeTint="BF"/>
    </w:rPr>
  </w:style>
  <w:style w:type="character" w:styleId="QuoteChar" w:customStyle="1">
    <w:name w:val="Quote Char"/>
    <w:basedOn w:val="DefaultParagraphFont"/>
    <w:link w:val="Quote"/>
    <w:uiPriority w:val="29"/>
    <w:rsid w:val="005129C0"/>
    <w:rPr>
      <w:i/>
      <w:iCs/>
      <w:color w:val="404040" w:themeColor="text1" w:themeTint="BF"/>
    </w:rPr>
  </w:style>
  <w:style w:type="paragraph" w:styleId="IntenseQuote">
    <w:name w:val="Intense Quote"/>
    <w:basedOn w:val="Normal"/>
    <w:next w:val="Normal"/>
    <w:link w:val="IntenseQuoteChar"/>
    <w:uiPriority w:val="30"/>
    <w:qFormat/>
    <w:rsid w:val="005129C0"/>
    <w:pPr>
      <w:pBdr>
        <w:top w:val="single" w:color="404040" w:themeColor="text1" w:themeTint="BF" w:sz="4" w:space="10"/>
        <w:bottom w:val="single" w:color="404040" w:themeColor="text1" w:themeTint="BF" w:sz="4" w:space="10"/>
      </w:pBdr>
      <w:spacing w:before="360" w:after="360"/>
      <w:ind w:left="864" w:right="864"/>
      <w:jc w:val="center"/>
    </w:pPr>
    <w:rPr>
      <w:i/>
      <w:iCs/>
      <w:color w:val="404040" w:themeColor="text1" w:themeTint="BF"/>
    </w:rPr>
  </w:style>
  <w:style w:type="character" w:styleId="IntenseQuoteChar" w:customStyle="1">
    <w:name w:val="Intense Quote Char"/>
    <w:basedOn w:val="DefaultParagraphFont"/>
    <w:link w:val="IntenseQuote"/>
    <w:uiPriority w:val="30"/>
    <w:rsid w:val="005129C0"/>
    <w:rPr>
      <w:i/>
      <w:iCs/>
      <w:color w:val="404040" w:themeColor="text1" w:themeTint="BF"/>
    </w:rPr>
  </w:style>
  <w:style w:type="character" w:styleId="SubtleEmphasis">
    <w:name w:val="Subtle Emphasis"/>
    <w:basedOn w:val="DefaultParagraphFont"/>
    <w:uiPriority w:val="19"/>
    <w:qFormat/>
    <w:rsid w:val="005129C0"/>
    <w:rPr>
      <w:i/>
      <w:iCs/>
      <w:color w:val="404040" w:themeColor="text1" w:themeTint="BF"/>
    </w:rPr>
  </w:style>
  <w:style w:type="character" w:styleId="IntenseEmphasis">
    <w:name w:val="Intense Emphasis"/>
    <w:basedOn w:val="DefaultParagraphFont"/>
    <w:uiPriority w:val="21"/>
    <w:qFormat/>
    <w:rsid w:val="005129C0"/>
    <w:rPr>
      <w:b/>
      <w:bCs/>
      <w:i/>
      <w:iCs/>
      <w:color w:val="auto"/>
    </w:rPr>
  </w:style>
  <w:style w:type="character" w:styleId="SubtleReference">
    <w:name w:val="Subtle Reference"/>
    <w:basedOn w:val="DefaultParagraphFont"/>
    <w:uiPriority w:val="31"/>
    <w:qFormat/>
    <w:rsid w:val="005129C0"/>
    <w:rPr>
      <w:smallCaps/>
      <w:color w:val="404040" w:themeColor="text1" w:themeTint="BF"/>
    </w:rPr>
  </w:style>
  <w:style w:type="character" w:styleId="IntenseReference">
    <w:name w:val="Intense Reference"/>
    <w:basedOn w:val="DefaultParagraphFont"/>
    <w:uiPriority w:val="32"/>
    <w:qFormat/>
    <w:rsid w:val="005129C0"/>
    <w:rPr>
      <w:b/>
      <w:bCs/>
      <w:smallCaps/>
      <w:color w:val="404040" w:themeColor="text1" w:themeTint="BF"/>
      <w:spacing w:val="5"/>
    </w:rPr>
  </w:style>
  <w:style w:type="character" w:styleId="BookTitle">
    <w:name w:val="Book Title"/>
    <w:basedOn w:val="DefaultParagraphFont"/>
    <w:uiPriority w:val="33"/>
    <w:qFormat/>
    <w:rsid w:val="005129C0"/>
    <w:rPr>
      <w:b/>
      <w:bCs/>
      <w:i/>
      <w:iCs/>
      <w:spacing w:val="5"/>
    </w:rPr>
  </w:style>
  <w:style w:type="paragraph" w:styleId="TOC3">
    <w:name w:val="toc 3"/>
    <w:basedOn w:val="Normal"/>
    <w:next w:val="Normal"/>
    <w:autoRedefine/>
    <w:uiPriority w:val="39"/>
    <w:unhideWhenUsed/>
    <w:rsid w:val="003C5192"/>
    <w:pPr>
      <w:spacing w:after="100"/>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85700">
      <w:bodyDiv w:val="1"/>
      <w:marLeft w:val="0"/>
      <w:marRight w:val="0"/>
      <w:marTop w:val="0"/>
      <w:marBottom w:val="0"/>
      <w:divBdr>
        <w:top w:val="none" w:sz="0" w:space="0" w:color="auto"/>
        <w:left w:val="none" w:sz="0" w:space="0" w:color="auto"/>
        <w:bottom w:val="none" w:sz="0" w:space="0" w:color="auto"/>
        <w:right w:val="none" w:sz="0" w:space="0" w:color="auto"/>
      </w:divBdr>
    </w:div>
    <w:div w:id="485055993">
      <w:bodyDiv w:val="1"/>
      <w:marLeft w:val="0"/>
      <w:marRight w:val="0"/>
      <w:marTop w:val="0"/>
      <w:marBottom w:val="0"/>
      <w:divBdr>
        <w:top w:val="none" w:sz="0" w:space="0" w:color="auto"/>
        <w:left w:val="none" w:sz="0" w:space="0" w:color="auto"/>
        <w:bottom w:val="none" w:sz="0" w:space="0" w:color="auto"/>
        <w:right w:val="none" w:sz="0" w:space="0" w:color="auto"/>
      </w:divBdr>
    </w:div>
    <w:div w:id="607201968">
      <w:bodyDiv w:val="1"/>
      <w:marLeft w:val="0"/>
      <w:marRight w:val="0"/>
      <w:marTop w:val="0"/>
      <w:marBottom w:val="0"/>
      <w:divBdr>
        <w:top w:val="none" w:sz="0" w:space="0" w:color="auto"/>
        <w:left w:val="none" w:sz="0" w:space="0" w:color="auto"/>
        <w:bottom w:val="none" w:sz="0" w:space="0" w:color="auto"/>
        <w:right w:val="none" w:sz="0" w:space="0" w:color="auto"/>
      </w:divBdr>
    </w:div>
    <w:div w:id="1359937606">
      <w:bodyDiv w:val="1"/>
      <w:marLeft w:val="0"/>
      <w:marRight w:val="0"/>
      <w:marTop w:val="0"/>
      <w:marBottom w:val="0"/>
      <w:divBdr>
        <w:top w:val="none" w:sz="0" w:space="0" w:color="auto"/>
        <w:left w:val="none" w:sz="0" w:space="0" w:color="auto"/>
        <w:bottom w:val="none" w:sz="0" w:space="0" w:color="auto"/>
        <w:right w:val="none" w:sz="0" w:space="0" w:color="auto"/>
      </w:divBdr>
    </w:div>
    <w:div w:id="1546260985">
      <w:bodyDiv w:val="1"/>
      <w:marLeft w:val="0"/>
      <w:marRight w:val="0"/>
      <w:marTop w:val="0"/>
      <w:marBottom w:val="0"/>
      <w:divBdr>
        <w:top w:val="none" w:sz="0" w:space="0" w:color="auto"/>
        <w:left w:val="none" w:sz="0" w:space="0" w:color="auto"/>
        <w:bottom w:val="none" w:sz="0" w:space="0" w:color="auto"/>
        <w:right w:val="none" w:sz="0" w:space="0" w:color="auto"/>
      </w:divBdr>
    </w:div>
    <w:div w:id="1749307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0C4B1-FEA5-413A-A453-2776B28FFC2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Kazi</dc:creator>
  <keywords/>
  <lastModifiedBy>Sajna Ahmed (2431225)</lastModifiedBy>
  <revision>6</revision>
  <dcterms:created xsi:type="dcterms:W3CDTF">2026-03-28T00:17:00.0000000Z</dcterms:created>
  <dcterms:modified xsi:type="dcterms:W3CDTF">2026-04-14T22:02:23.1801535Z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55356459-d945-432b-b6fe-546fb6aa0ced</vt:lpwstr>
  </property>
</Properties>
</file>