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D987D9D" w:rsidP="3DD8924E" w:rsidRDefault="3D987D9D" w14:paraId="66E8A465" w14:textId="2DCB87E1">
      <w:pPr>
        <w:spacing w:before="1" w:line="489" w:lineRule="auto"/>
        <w:ind w:right="221"/>
        <w:jc w:val="center"/>
        <w:rPr>
          <w:rFonts w:ascii="Arial" w:hAnsi="Arial" w:eastAsia="Arial" w:cs="Arial"/>
          <w:b w:val="1"/>
          <w:bCs w:val="1"/>
          <w:i w:val="0"/>
          <w:iCs w:val="0"/>
          <w:caps w:val="0"/>
          <w:smallCaps w:val="0"/>
          <w:color w:val="000000" w:themeColor="text1" w:themeTint="FF" w:themeShade="FF"/>
          <w:sz w:val="36"/>
          <w:szCs w:val="36"/>
        </w:rPr>
      </w:pPr>
      <w:r w:rsidRPr="3DD8924E" w:rsidR="3D987D9D">
        <w:rPr>
          <w:rFonts w:ascii="Arial" w:hAnsi="Arial" w:eastAsia="Arial" w:cs="Arial"/>
          <w:b w:val="1"/>
          <w:bCs w:val="1"/>
          <w:i w:val="0"/>
          <w:iCs w:val="0"/>
          <w:caps w:val="0"/>
          <w:smallCaps w:val="0"/>
          <w:color w:val="000000" w:themeColor="text1" w:themeTint="FF" w:themeShade="FF"/>
          <w:sz w:val="36"/>
          <w:szCs w:val="36"/>
        </w:rPr>
        <w:t>Creating Restaurant Menus Using Local Produce</w:t>
      </w:r>
    </w:p>
    <w:p w:rsidR="3D987D9D" w:rsidP="3DD8924E" w:rsidRDefault="3D987D9D" w14:paraId="5B1A676F" w14:textId="4ADFA933">
      <w:pPr>
        <w:spacing w:before="1" w:line="489" w:lineRule="auto"/>
        <w:ind w:right="221"/>
        <w:jc w:val="center"/>
        <w:rPr>
          <w:rFonts w:ascii="Arial" w:hAnsi="Arial" w:eastAsia="Arial" w:cs="Arial"/>
          <w:b w:val="0"/>
          <w:bCs w:val="0"/>
          <w:i w:val="0"/>
          <w:iCs w:val="0"/>
          <w:caps w:val="0"/>
          <w:smallCaps w:val="0"/>
          <w:color w:val="000000" w:themeColor="text1" w:themeTint="FF" w:themeShade="FF"/>
          <w:sz w:val="28"/>
          <w:szCs w:val="28"/>
        </w:rPr>
      </w:pPr>
      <w:r w:rsidRPr="3DD8924E" w:rsidR="3D987D9D">
        <w:rPr>
          <w:rFonts w:ascii="Arial" w:hAnsi="Arial" w:eastAsia="Arial" w:cs="Arial"/>
          <w:b w:val="0"/>
          <w:bCs w:val="0"/>
          <w:i w:val="0"/>
          <w:iCs w:val="0"/>
          <w:caps w:val="0"/>
          <w:smallCaps w:val="0"/>
          <w:color w:val="000000" w:themeColor="text1" w:themeTint="FF" w:themeShade="FF"/>
          <w:sz w:val="28"/>
          <w:szCs w:val="28"/>
        </w:rPr>
        <w:t>Emily Keane</w:t>
      </w:r>
    </w:p>
    <w:p w:rsidR="3D987D9D" w:rsidP="3DD8924E" w:rsidRDefault="3D987D9D" w14:paraId="45D2E703" w14:textId="6138073B">
      <w:pPr>
        <w:spacing w:before="1" w:line="489" w:lineRule="auto"/>
        <w:ind w:right="221"/>
        <w:jc w:val="center"/>
        <w:rPr>
          <w:rFonts w:ascii="Arial" w:hAnsi="Arial" w:eastAsia="Arial" w:cs="Arial"/>
          <w:b w:val="0"/>
          <w:bCs w:val="0"/>
          <w:i w:val="0"/>
          <w:iCs w:val="0"/>
          <w:caps w:val="0"/>
          <w:smallCaps w:val="0"/>
          <w:color w:val="000000" w:themeColor="text1" w:themeTint="FF" w:themeShade="FF"/>
          <w:sz w:val="28"/>
          <w:szCs w:val="28"/>
        </w:rPr>
      </w:pPr>
      <w:r w:rsidRPr="3DD8924E" w:rsidR="3D987D9D">
        <w:rPr>
          <w:rFonts w:ascii="Arial" w:hAnsi="Arial" w:eastAsia="Arial" w:cs="Arial"/>
          <w:b w:val="0"/>
          <w:bCs w:val="0"/>
          <w:i w:val="0"/>
          <w:iCs w:val="0"/>
          <w:caps w:val="0"/>
          <w:smallCaps w:val="0"/>
          <w:color w:val="000000" w:themeColor="text1" w:themeTint="FF" w:themeShade="FF"/>
          <w:sz w:val="28"/>
          <w:szCs w:val="28"/>
        </w:rPr>
        <w:t>Student ID: 2409111</w:t>
      </w:r>
    </w:p>
    <w:p w:rsidR="3D987D9D" w:rsidP="3DD8924E" w:rsidRDefault="3D987D9D" w14:paraId="457F1B11" w14:textId="395906B2">
      <w:pPr>
        <w:spacing w:before="1" w:line="489" w:lineRule="auto"/>
        <w:ind w:right="221"/>
        <w:jc w:val="center"/>
        <w:rPr>
          <w:rFonts w:ascii="Arial" w:hAnsi="Arial" w:eastAsia="Arial" w:cs="Arial"/>
          <w:b w:val="0"/>
          <w:bCs w:val="0"/>
          <w:i w:val="0"/>
          <w:iCs w:val="0"/>
          <w:caps w:val="0"/>
          <w:smallCaps w:val="0"/>
          <w:color w:val="000000" w:themeColor="text1" w:themeTint="FF" w:themeShade="FF"/>
          <w:sz w:val="28"/>
          <w:szCs w:val="28"/>
        </w:rPr>
      </w:pPr>
      <w:r w:rsidRPr="3DD8924E" w:rsidR="3D987D9D">
        <w:rPr>
          <w:rFonts w:ascii="Arial" w:hAnsi="Arial" w:eastAsia="Arial" w:cs="Arial"/>
          <w:b w:val="0"/>
          <w:bCs w:val="0"/>
          <w:i w:val="0"/>
          <w:iCs w:val="0"/>
          <w:caps w:val="0"/>
          <w:smallCaps w:val="0"/>
          <w:color w:val="000000" w:themeColor="text1" w:themeTint="FF" w:themeShade="FF"/>
          <w:sz w:val="28"/>
          <w:szCs w:val="28"/>
        </w:rPr>
        <w:t>Produce, Provenance and sourcing BMGM4005</w:t>
      </w:r>
    </w:p>
    <w:p w:rsidR="3D987D9D" w:rsidP="0358B7C7" w:rsidRDefault="3D987D9D" w14:paraId="156F93AE" w14:textId="4326B362">
      <w:pPr>
        <w:spacing w:before="1" w:line="489" w:lineRule="auto"/>
        <w:ind w:right="221"/>
        <w:jc w:val="center"/>
        <w:rPr>
          <w:rFonts w:ascii="Arial" w:hAnsi="Arial" w:eastAsia="Arial" w:cs="Arial"/>
          <w:b w:val="0"/>
          <w:bCs w:val="0"/>
          <w:i w:val="0"/>
          <w:iCs w:val="0"/>
          <w:caps w:val="0"/>
          <w:smallCaps w:val="0"/>
          <w:color w:val="000000" w:themeColor="text1" w:themeTint="FF" w:themeShade="FF"/>
          <w:sz w:val="28"/>
          <w:szCs w:val="28"/>
        </w:rPr>
      </w:pPr>
      <w:r w:rsidRPr="0358B7C7" w:rsidR="3D987D9D">
        <w:rPr>
          <w:rFonts w:ascii="Arial" w:hAnsi="Arial" w:eastAsia="Arial" w:cs="Arial"/>
          <w:b w:val="0"/>
          <w:bCs w:val="0"/>
          <w:i w:val="0"/>
          <w:iCs w:val="0"/>
          <w:caps w:val="0"/>
          <w:smallCaps w:val="0"/>
          <w:color w:val="000000" w:themeColor="text1" w:themeTint="FF" w:themeShade="FF"/>
          <w:sz w:val="28"/>
          <w:szCs w:val="28"/>
        </w:rPr>
        <w:t>Lecturer: Ruth Taylor-Davies</w:t>
      </w:r>
      <w:r w:rsidRPr="0358B7C7" w:rsidR="7AFBE61C">
        <w:rPr>
          <w:rFonts w:ascii="Arial" w:hAnsi="Arial" w:eastAsia="Arial" w:cs="Arial"/>
          <w:b w:val="0"/>
          <w:bCs w:val="0"/>
          <w:i w:val="0"/>
          <w:iCs w:val="0"/>
          <w:caps w:val="0"/>
          <w:smallCaps w:val="0"/>
          <w:color w:val="000000" w:themeColor="text1" w:themeTint="FF" w:themeShade="FF"/>
          <w:sz w:val="28"/>
          <w:szCs w:val="28"/>
        </w:rPr>
        <w:t xml:space="preserve"> / Jemma Smith</w:t>
      </w:r>
    </w:p>
    <w:p w:rsidR="3D987D9D" w:rsidP="3DD8924E" w:rsidRDefault="3D987D9D" w14:paraId="3D9B3B16" w14:textId="43EA549C">
      <w:pPr>
        <w:spacing w:before="1" w:line="489" w:lineRule="auto"/>
        <w:ind w:right="221"/>
        <w:jc w:val="center"/>
        <w:rPr>
          <w:rFonts w:ascii="Arial" w:hAnsi="Arial" w:eastAsia="Arial" w:cs="Arial"/>
          <w:b w:val="0"/>
          <w:bCs w:val="0"/>
          <w:i w:val="0"/>
          <w:iCs w:val="0"/>
          <w:caps w:val="0"/>
          <w:smallCaps w:val="0"/>
          <w:color w:val="000000" w:themeColor="text1" w:themeTint="FF" w:themeShade="FF"/>
          <w:sz w:val="28"/>
          <w:szCs w:val="28"/>
        </w:rPr>
      </w:pPr>
      <w:r w:rsidRPr="3DD8924E" w:rsidR="3D987D9D">
        <w:rPr>
          <w:rFonts w:ascii="Arial" w:hAnsi="Arial" w:eastAsia="Arial" w:cs="Arial"/>
          <w:b w:val="0"/>
          <w:bCs w:val="0"/>
          <w:i w:val="0"/>
          <w:iCs w:val="0"/>
          <w:caps w:val="0"/>
          <w:smallCaps w:val="0"/>
          <w:color w:val="000000" w:themeColor="text1" w:themeTint="FF" w:themeShade="FF"/>
          <w:sz w:val="28"/>
          <w:szCs w:val="28"/>
        </w:rPr>
        <w:t>Submission date: 07/05/25</w:t>
      </w:r>
    </w:p>
    <w:p w:rsidR="3D987D9D" w:rsidP="0358B7C7" w:rsidRDefault="3D987D9D" w14:paraId="1116A92F" w14:textId="383B40D5">
      <w:pPr>
        <w:spacing w:before="1" w:line="489" w:lineRule="auto"/>
        <w:ind w:right="221"/>
        <w:jc w:val="center"/>
        <w:rPr>
          <w:rFonts w:ascii="Arial" w:hAnsi="Arial" w:eastAsia="Arial" w:cs="Arial"/>
          <w:b w:val="0"/>
          <w:bCs w:val="0"/>
          <w:i w:val="0"/>
          <w:iCs w:val="0"/>
          <w:caps w:val="0"/>
          <w:smallCaps w:val="0"/>
          <w:color w:val="000000" w:themeColor="text1" w:themeTint="FF" w:themeShade="FF"/>
          <w:sz w:val="28"/>
          <w:szCs w:val="28"/>
        </w:rPr>
      </w:pPr>
      <w:r w:rsidRPr="0358B7C7" w:rsidR="3D987D9D">
        <w:rPr>
          <w:rFonts w:ascii="Arial" w:hAnsi="Arial" w:eastAsia="Arial" w:cs="Arial"/>
          <w:b w:val="0"/>
          <w:bCs w:val="0"/>
          <w:i w:val="0"/>
          <w:iCs w:val="0"/>
          <w:caps w:val="0"/>
          <w:smallCaps w:val="0"/>
          <w:color w:val="000000" w:themeColor="text1" w:themeTint="FF" w:themeShade="FF"/>
          <w:sz w:val="28"/>
          <w:szCs w:val="28"/>
        </w:rPr>
        <w:t>Word count:</w:t>
      </w:r>
      <w:r w:rsidRPr="0358B7C7" w:rsidR="62E2E50B">
        <w:rPr>
          <w:rFonts w:ascii="Arial" w:hAnsi="Arial" w:eastAsia="Arial" w:cs="Arial"/>
          <w:b w:val="0"/>
          <w:bCs w:val="0"/>
          <w:i w:val="0"/>
          <w:iCs w:val="0"/>
          <w:caps w:val="0"/>
          <w:smallCaps w:val="0"/>
          <w:color w:val="000000" w:themeColor="text1" w:themeTint="FF" w:themeShade="FF"/>
          <w:sz w:val="28"/>
          <w:szCs w:val="28"/>
        </w:rPr>
        <w:t xml:space="preserve"> 1477</w:t>
      </w:r>
    </w:p>
    <w:p w:rsidR="3DD8924E" w:rsidP="3DD8924E" w:rsidRDefault="3DD8924E" w14:paraId="38EB29DA" w14:textId="4E7F3F1C">
      <w:pPr>
        <w:pStyle w:val="Normal"/>
      </w:pPr>
    </w:p>
    <w:p w:rsidR="3DD8924E" w:rsidP="3DD8924E" w:rsidRDefault="3DD8924E" w14:paraId="5966EE85" w14:textId="4C65B96B">
      <w:pPr>
        <w:pStyle w:val="Normal"/>
      </w:pPr>
    </w:p>
    <w:p w:rsidR="3DD8924E" w:rsidP="3DD8924E" w:rsidRDefault="3DD8924E" w14:paraId="1876329E" w14:textId="30435B03">
      <w:pPr>
        <w:pStyle w:val="Normal"/>
      </w:pPr>
    </w:p>
    <w:p w:rsidR="3DD8924E" w:rsidP="0358B7C7" w:rsidRDefault="3DD8924E" w14:paraId="3091A895" w14:textId="04B72576">
      <w:pPr>
        <w:rPr>
          <w:rFonts w:ascii="Arial" w:hAnsi="Arial" w:eastAsia="Arial" w:cs="Arial"/>
          <w:b w:val="0"/>
          <w:bCs w:val="0"/>
          <w:i w:val="0"/>
          <w:iCs w:val="0"/>
          <w:caps w:val="0"/>
          <w:smallCaps w:val="0"/>
          <w:noProof/>
          <w:color w:val="000000" w:themeColor="text1" w:themeTint="FF" w:themeShade="FF"/>
          <w:sz w:val="24"/>
          <w:szCs w:val="24"/>
          <w:lang w:val="en-GB"/>
        </w:rPr>
      </w:pPr>
      <w:r w:rsidRPr="0358B7C7" w:rsidR="6FC47116">
        <w:rPr>
          <w:rFonts w:ascii="Arial" w:hAnsi="Arial" w:eastAsia="Arial" w:cs="Arial"/>
          <w:b w:val="0"/>
          <w:bCs w:val="0"/>
          <w:i w:val="0"/>
          <w:iCs w:val="0"/>
          <w:caps w:val="0"/>
          <w:smallCaps w:val="0"/>
          <w:noProof/>
          <w:color w:val="000000" w:themeColor="text1" w:themeTint="FF" w:themeShade="FF"/>
          <w:sz w:val="24"/>
          <w:szCs w:val="24"/>
          <w:lang w:val="en-US"/>
        </w:rPr>
        <w:t>I acknowledge the use of ChatGPT (</w:t>
      </w:r>
      <w:hyperlink r:id="R3d9cf9e4d6f84c4c">
        <w:r w:rsidRPr="0358B7C7" w:rsidR="6FC47116">
          <w:rPr>
            <w:rStyle w:val="Hyperlink"/>
            <w:rFonts w:ascii="Arial" w:hAnsi="Arial" w:eastAsia="Arial" w:cs="Arial"/>
            <w:b w:val="0"/>
            <w:bCs w:val="0"/>
            <w:i w:val="0"/>
            <w:iCs w:val="0"/>
            <w:caps w:val="0"/>
            <w:smallCaps w:val="0"/>
            <w:noProof/>
            <w:sz w:val="24"/>
            <w:szCs w:val="24"/>
            <w:lang w:val="en-US"/>
          </w:rPr>
          <w:t>https://chatgpt.com/</w:t>
        </w:r>
      </w:hyperlink>
      <w:r w:rsidRPr="0358B7C7" w:rsidR="6FC47116">
        <w:rPr>
          <w:rFonts w:ascii="Arial" w:hAnsi="Arial" w:eastAsia="Arial" w:cs="Arial"/>
          <w:b w:val="0"/>
          <w:bCs w:val="0"/>
          <w:i w:val="0"/>
          <w:iCs w:val="0"/>
          <w:caps w:val="0"/>
          <w:smallCaps w:val="0"/>
          <w:noProof/>
          <w:color w:val="000000" w:themeColor="text1" w:themeTint="FF" w:themeShade="FF"/>
          <w:sz w:val="24"/>
          <w:szCs w:val="24"/>
          <w:lang w:val="en-US"/>
        </w:rPr>
        <w:t xml:space="preserve">) on the </w:t>
      </w:r>
      <w:r w:rsidRPr="0358B7C7" w:rsidR="5F408F79">
        <w:rPr>
          <w:rFonts w:ascii="Arial" w:hAnsi="Arial" w:eastAsia="Arial" w:cs="Arial"/>
          <w:b w:val="0"/>
          <w:bCs w:val="0"/>
          <w:i w:val="0"/>
          <w:iCs w:val="0"/>
          <w:caps w:val="0"/>
          <w:smallCaps w:val="0"/>
          <w:noProof/>
          <w:color w:val="000000" w:themeColor="text1" w:themeTint="FF" w:themeShade="FF"/>
          <w:sz w:val="24"/>
          <w:szCs w:val="24"/>
          <w:lang w:val="en-US"/>
        </w:rPr>
        <w:t>5</w:t>
      </w:r>
      <w:r w:rsidRPr="0358B7C7" w:rsidR="5F408F79">
        <w:rPr>
          <w:rFonts w:ascii="Arial" w:hAnsi="Arial" w:eastAsia="Arial" w:cs="Arial"/>
          <w:b w:val="0"/>
          <w:bCs w:val="0"/>
          <w:i w:val="0"/>
          <w:iCs w:val="0"/>
          <w:caps w:val="0"/>
          <w:smallCaps w:val="0"/>
          <w:noProof/>
          <w:color w:val="000000" w:themeColor="text1" w:themeTint="FF" w:themeShade="FF"/>
          <w:sz w:val="24"/>
          <w:szCs w:val="24"/>
          <w:vertAlign w:val="superscript"/>
          <w:lang w:val="en-US"/>
        </w:rPr>
        <w:t>th</w:t>
      </w:r>
      <w:r w:rsidRPr="0358B7C7" w:rsidR="5F408F79">
        <w:rPr>
          <w:rFonts w:ascii="Arial" w:hAnsi="Arial" w:eastAsia="Arial" w:cs="Arial"/>
          <w:b w:val="0"/>
          <w:bCs w:val="0"/>
          <w:i w:val="0"/>
          <w:iCs w:val="0"/>
          <w:caps w:val="0"/>
          <w:smallCaps w:val="0"/>
          <w:noProof/>
          <w:color w:val="000000" w:themeColor="text1" w:themeTint="FF" w:themeShade="FF"/>
          <w:sz w:val="24"/>
          <w:szCs w:val="24"/>
          <w:lang w:val="en-US"/>
        </w:rPr>
        <w:t xml:space="preserve"> and 8</w:t>
      </w:r>
      <w:r w:rsidRPr="0358B7C7" w:rsidR="5F408F79">
        <w:rPr>
          <w:rFonts w:ascii="Arial" w:hAnsi="Arial" w:eastAsia="Arial" w:cs="Arial"/>
          <w:b w:val="0"/>
          <w:bCs w:val="0"/>
          <w:i w:val="0"/>
          <w:iCs w:val="0"/>
          <w:caps w:val="0"/>
          <w:smallCaps w:val="0"/>
          <w:noProof/>
          <w:color w:val="000000" w:themeColor="text1" w:themeTint="FF" w:themeShade="FF"/>
          <w:sz w:val="24"/>
          <w:szCs w:val="24"/>
          <w:vertAlign w:val="superscript"/>
          <w:lang w:val="en-US"/>
        </w:rPr>
        <w:t>th</w:t>
      </w:r>
      <w:r w:rsidRPr="0358B7C7" w:rsidR="5F408F79">
        <w:rPr>
          <w:rFonts w:ascii="Arial" w:hAnsi="Arial" w:eastAsia="Arial" w:cs="Arial"/>
          <w:b w:val="0"/>
          <w:bCs w:val="0"/>
          <w:i w:val="0"/>
          <w:iCs w:val="0"/>
          <w:caps w:val="0"/>
          <w:smallCaps w:val="0"/>
          <w:noProof/>
          <w:color w:val="000000" w:themeColor="text1" w:themeTint="FF" w:themeShade="FF"/>
          <w:sz w:val="24"/>
          <w:szCs w:val="24"/>
          <w:lang w:val="en-US"/>
        </w:rPr>
        <w:t xml:space="preserve"> of April to write my </w:t>
      </w:r>
      <w:r w:rsidRPr="0358B7C7" w:rsidR="6FC47116">
        <w:rPr>
          <w:rFonts w:ascii="Arial" w:hAnsi="Arial" w:eastAsia="Arial" w:cs="Arial"/>
          <w:b w:val="0"/>
          <w:bCs w:val="0"/>
          <w:i w:val="0"/>
          <w:iCs w:val="0"/>
          <w:caps w:val="0"/>
          <w:smallCaps w:val="0"/>
          <w:noProof/>
          <w:color w:val="000000" w:themeColor="text1" w:themeTint="FF" w:themeShade="FF"/>
          <w:sz w:val="24"/>
          <w:szCs w:val="24"/>
          <w:lang w:val="en-US"/>
        </w:rPr>
        <w:t xml:space="preserve">notes into submission format using the prompt(s): </w:t>
      </w:r>
      <w:r w:rsidRPr="0358B7C7" w:rsidR="14B3B04D">
        <w:rPr>
          <w:rFonts w:ascii="Arial" w:hAnsi="Arial" w:eastAsia="Arial" w:cs="Arial"/>
          <w:b w:val="0"/>
          <w:bCs w:val="0"/>
          <w:i w:val="0"/>
          <w:iCs w:val="0"/>
          <w:caps w:val="0"/>
          <w:smallCaps w:val="0"/>
          <w:noProof/>
          <w:color w:val="000000" w:themeColor="text1" w:themeTint="FF" w:themeShade="FF"/>
          <w:sz w:val="24"/>
          <w:szCs w:val="24"/>
          <w:lang w:val="en-US"/>
        </w:rPr>
        <w:t xml:space="preserve">What local suppliers are in Swansea? What seasonings are most commonly </w:t>
      </w:r>
      <w:r w:rsidRPr="0358B7C7" w:rsidR="5EE09429">
        <w:rPr>
          <w:rFonts w:ascii="Arial" w:hAnsi="Arial" w:eastAsia="Arial" w:cs="Arial"/>
          <w:b w:val="0"/>
          <w:bCs w:val="0"/>
          <w:i w:val="0"/>
          <w:iCs w:val="0"/>
          <w:caps w:val="0"/>
          <w:smallCaps w:val="0"/>
          <w:noProof/>
          <w:color w:val="000000" w:themeColor="text1" w:themeTint="FF" w:themeShade="FF"/>
          <w:sz w:val="24"/>
          <w:szCs w:val="24"/>
          <w:lang w:val="en-US"/>
        </w:rPr>
        <w:t xml:space="preserve">grown in Wales? </w:t>
      </w:r>
      <w:r w:rsidRPr="0358B7C7" w:rsidR="6FC47116">
        <w:rPr>
          <w:rFonts w:ascii="Arial" w:hAnsi="Arial" w:eastAsia="Arial" w:cs="Arial"/>
          <w:b w:val="0"/>
          <w:bCs w:val="0"/>
          <w:i w:val="0"/>
          <w:iCs w:val="0"/>
          <w:caps w:val="0"/>
          <w:smallCaps w:val="0"/>
          <w:noProof/>
          <w:color w:val="000000" w:themeColor="text1" w:themeTint="FF" w:themeShade="FF"/>
          <w:sz w:val="24"/>
          <w:szCs w:val="24"/>
          <w:lang w:val="en-US"/>
        </w:rPr>
        <w:t xml:space="preserve">I confirm that I have not presented any AI generated text as my own work. I confirm I </w:t>
      </w:r>
      <w:r w:rsidRPr="0358B7C7" w:rsidR="6FC47116">
        <w:rPr>
          <w:rFonts w:ascii="Arial" w:hAnsi="Arial" w:eastAsia="Arial" w:cs="Arial"/>
          <w:b w:val="0"/>
          <w:bCs w:val="0"/>
          <w:i w:val="0"/>
          <w:iCs w:val="0"/>
          <w:caps w:val="0"/>
          <w:smallCaps w:val="0"/>
          <w:noProof/>
          <w:color w:val="000000" w:themeColor="text1" w:themeTint="FF" w:themeShade="FF"/>
          <w:sz w:val="24"/>
          <w:szCs w:val="24"/>
          <w:lang w:val="en-US"/>
        </w:rPr>
        <w:t>have copies of my drafts, notes, and other resources I used before, and after the use of</w:t>
      </w:r>
      <w:r w:rsidRPr="0358B7C7" w:rsidR="7CB7375F">
        <w:rPr>
          <w:rFonts w:ascii="Arial" w:hAnsi="Arial" w:eastAsia="Arial" w:cs="Arial"/>
          <w:b w:val="0"/>
          <w:bCs w:val="0"/>
          <w:i w:val="0"/>
          <w:iCs w:val="0"/>
          <w:caps w:val="0"/>
          <w:smallCaps w:val="0"/>
          <w:noProof/>
          <w:color w:val="000000" w:themeColor="text1" w:themeTint="FF" w:themeShade="FF"/>
          <w:sz w:val="24"/>
          <w:szCs w:val="24"/>
          <w:lang w:val="en-US"/>
        </w:rPr>
        <w:t xml:space="preserve"> </w:t>
      </w:r>
      <w:r w:rsidRPr="0358B7C7" w:rsidR="6FC47116">
        <w:rPr>
          <w:rFonts w:ascii="Arial" w:hAnsi="Arial" w:eastAsia="Arial" w:cs="Arial"/>
          <w:b w:val="0"/>
          <w:bCs w:val="0"/>
          <w:i w:val="0"/>
          <w:iCs w:val="0"/>
          <w:caps w:val="0"/>
          <w:smallCaps w:val="0"/>
          <w:noProof/>
          <w:color w:val="000000" w:themeColor="text1" w:themeTint="FF" w:themeShade="FF"/>
          <w:sz w:val="24"/>
          <w:szCs w:val="24"/>
          <w:lang w:val="en-US"/>
        </w:rPr>
        <w:t>AI tools which I may be asked to provide in evidence.</w:t>
      </w:r>
    </w:p>
    <w:p w:rsidR="0358B7C7" w:rsidP="0358B7C7" w:rsidRDefault="0358B7C7" w14:paraId="0F8E1A50" w14:textId="751C85EC">
      <w:pPr>
        <w:pStyle w:val="Normal"/>
        <w:spacing w:line="360" w:lineRule="auto"/>
        <w:jc w:val="both"/>
        <w:rPr>
          <w:rFonts w:ascii="Arial" w:hAnsi="Arial" w:eastAsia="Arial" w:cs="Arial"/>
          <w:b w:val="1"/>
          <w:bCs w:val="1"/>
        </w:rPr>
      </w:pPr>
    </w:p>
    <w:p w:rsidR="0358B7C7" w:rsidP="0358B7C7" w:rsidRDefault="0358B7C7" w14:paraId="4E3970EC" w14:textId="059B353D">
      <w:pPr>
        <w:pStyle w:val="Normal"/>
        <w:spacing w:line="360" w:lineRule="auto"/>
        <w:jc w:val="both"/>
        <w:rPr>
          <w:rFonts w:ascii="Arial" w:hAnsi="Arial" w:eastAsia="Arial" w:cs="Arial"/>
          <w:b w:val="1"/>
          <w:bCs w:val="1"/>
        </w:rPr>
      </w:pPr>
    </w:p>
    <w:p w:rsidR="0358B7C7" w:rsidP="0358B7C7" w:rsidRDefault="0358B7C7" w14:paraId="35D8F0FE" w14:textId="752F296A">
      <w:pPr>
        <w:pStyle w:val="Normal"/>
        <w:spacing w:line="360" w:lineRule="auto"/>
        <w:jc w:val="both"/>
        <w:rPr>
          <w:rFonts w:ascii="Arial" w:hAnsi="Arial" w:eastAsia="Arial" w:cs="Arial"/>
          <w:b w:val="1"/>
          <w:bCs w:val="1"/>
        </w:rPr>
      </w:pPr>
    </w:p>
    <w:p w:rsidR="0358B7C7" w:rsidP="0358B7C7" w:rsidRDefault="0358B7C7" w14:paraId="35B84C6A" w14:textId="73AC4AB3">
      <w:pPr>
        <w:pStyle w:val="Normal"/>
        <w:spacing w:line="360" w:lineRule="auto"/>
        <w:jc w:val="both"/>
        <w:rPr>
          <w:rFonts w:ascii="Arial" w:hAnsi="Arial" w:eastAsia="Arial" w:cs="Arial"/>
          <w:b w:val="1"/>
          <w:bCs w:val="1"/>
        </w:rPr>
      </w:pPr>
    </w:p>
    <w:p w:rsidR="0358B7C7" w:rsidRDefault="0358B7C7" w14:paraId="2792C269" w14:textId="07FE9CD5">
      <w:r>
        <w:br w:type="page"/>
      </w:r>
    </w:p>
    <w:p w:rsidR="0D04FB73" w:rsidP="0358B7C7" w:rsidRDefault="0D04FB73" w14:paraId="4D22D178" w14:textId="47C17BFD">
      <w:pPr>
        <w:pStyle w:val="Normal"/>
        <w:spacing w:line="360" w:lineRule="auto"/>
        <w:jc w:val="both"/>
        <w:rPr>
          <w:rFonts w:ascii="Arial" w:hAnsi="Arial" w:eastAsia="Arial" w:cs="Arial"/>
          <w:b w:val="1"/>
          <w:bCs w:val="1"/>
        </w:rPr>
      </w:pPr>
      <w:r w:rsidRPr="0358B7C7" w:rsidR="0D04FB73">
        <w:rPr>
          <w:rFonts w:ascii="Arial" w:hAnsi="Arial" w:eastAsia="Arial" w:cs="Arial"/>
          <w:b w:val="1"/>
          <w:bCs w:val="1"/>
        </w:rPr>
        <w:t>Executive summary</w:t>
      </w:r>
    </w:p>
    <w:p w:rsidR="59C4BDF5" w:rsidP="0358B7C7" w:rsidRDefault="59C4BDF5" w14:paraId="280FBB1F" w14:textId="0D7225C1">
      <w:pPr>
        <w:pStyle w:val="Normal"/>
        <w:rPr>
          <w:b w:val="0"/>
          <w:bCs w:val="0"/>
        </w:rPr>
      </w:pPr>
      <w:r w:rsidR="59C4BDF5">
        <w:rPr>
          <w:b w:val="0"/>
          <w:bCs w:val="0"/>
        </w:rPr>
        <w:t>The purpose of this report is to explore the current sourcing stratagies of The Secet Beach Bar and Kitchen</w:t>
      </w:r>
      <w:r w:rsidR="6662C311">
        <w:rPr>
          <w:b w:val="0"/>
          <w:bCs w:val="0"/>
        </w:rPr>
        <w:t xml:space="preserve">. There will be research into the restaurants suppliers as well as other suppliers within the local area. </w:t>
      </w:r>
      <w:r w:rsidR="77A5EF05">
        <w:rPr>
          <w:b w:val="0"/>
          <w:bCs w:val="0"/>
        </w:rPr>
        <w:t>Currently The Secrets suppliers are located within a 10-mile radius of the res</w:t>
      </w:r>
      <w:r w:rsidR="421E45EB">
        <w:rPr>
          <w:b w:val="0"/>
          <w:bCs w:val="0"/>
        </w:rPr>
        <w:t>taurant. Utilising these suppliers is helping boost the local economy as well as providing customers with fresh, high quality produce. This report als</w:t>
      </w:r>
      <w:r w:rsidR="399DFC2F">
        <w:rPr>
          <w:b w:val="0"/>
          <w:bCs w:val="0"/>
        </w:rPr>
        <w:t xml:space="preserve">o present two menu proposals, one for summer and one for winter, making use of different local suppliers and ingredients. These menus have been designed wih seasonality, </w:t>
      </w:r>
      <w:r w:rsidR="6071A4C6">
        <w:rPr>
          <w:b w:val="0"/>
          <w:bCs w:val="0"/>
        </w:rPr>
        <w:t xml:space="preserve">locality and food waste reduction in mind. There are also recomendations as to how The Secret </w:t>
      </w:r>
      <w:r w:rsidR="2AEA7347">
        <w:rPr>
          <w:b w:val="0"/>
          <w:bCs w:val="0"/>
        </w:rPr>
        <w:t xml:space="preserve">can combat challenges such as using locally grown seasonings istead of those that are imported. With suggestions such as </w:t>
      </w:r>
      <w:r w:rsidR="7B6D4CEF">
        <w:rPr>
          <w:b w:val="0"/>
          <w:bCs w:val="0"/>
        </w:rPr>
        <w:t>building a small on-site her</w:t>
      </w:r>
      <w:r w:rsidR="6D56ACDE">
        <w:rPr>
          <w:b w:val="0"/>
          <w:bCs w:val="0"/>
        </w:rPr>
        <w:t>b</w:t>
      </w:r>
      <w:r w:rsidR="7B6D4CEF">
        <w:rPr>
          <w:b w:val="0"/>
          <w:bCs w:val="0"/>
        </w:rPr>
        <w:t xml:space="preserve"> garden to grow The Secret’s most commonly used herbs. </w:t>
      </w:r>
    </w:p>
    <w:p w:rsidR="0112FF31" w:rsidP="0358B7C7" w:rsidRDefault="0112FF31" w14:paraId="6821242F" w14:textId="64C97B92">
      <w:pPr>
        <w:pStyle w:val="Normal"/>
        <w:rPr>
          <w:rFonts w:ascii="Arial" w:hAnsi="Arial" w:eastAsia="Arial" w:cs="Arial"/>
          <w:b w:val="1"/>
          <w:bCs w:val="1"/>
          <w:sz w:val="40"/>
          <w:szCs w:val="40"/>
        </w:rPr>
      </w:pPr>
      <w:r w:rsidRPr="0358B7C7" w:rsidR="0112FF31">
        <w:rPr>
          <w:rFonts w:ascii="Arial" w:hAnsi="Arial" w:eastAsia="Arial" w:cs="Arial"/>
          <w:b w:val="1"/>
          <w:bCs w:val="1"/>
          <w:sz w:val="40"/>
          <w:szCs w:val="40"/>
        </w:rPr>
        <w:t xml:space="preserve">Table of contents </w:t>
      </w:r>
    </w:p>
    <w:p w:rsidR="0112FF31" w:rsidP="0358B7C7" w:rsidRDefault="0112FF31" w14:paraId="51259491" w14:textId="21C41AD0">
      <w:pPr>
        <w:pStyle w:val="Normal"/>
        <w:spacing w:line="360" w:lineRule="auto"/>
        <w:jc w:val="both"/>
        <w:rPr>
          <w:rFonts w:ascii="Arial" w:hAnsi="Arial" w:eastAsia="Arial" w:cs="Arial"/>
          <w:b w:val="1"/>
          <w:bCs w:val="1"/>
        </w:rPr>
      </w:pPr>
      <w:r w:rsidRPr="0358B7C7" w:rsidR="0112FF31">
        <w:rPr>
          <w:rFonts w:ascii="Arial" w:hAnsi="Arial" w:eastAsia="Arial" w:cs="Arial"/>
          <w:b w:val="1"/>
          <w:bCs w:val="1"/>
        </w:rPr>
        <w:t>Introduction</w:t>
      </w:r>
      <w:r w:rsidRPr="0358B7C7" w:rsidR="2AD6CDB7">
        <w:rPr>
          <w:rFonts w:ascii="Arial" w:hAnsi="Arial" w:eastAsia="Arial" w:cs="Arial"/>
          <w:b w:val="1"/>
          <w:bCs w:val="1"/>
        </w:rPr>
        <w:t xml:space="preserve"> ............................................</w:t>
      </w:r>
      <w:r w:rsidRPr="0358B7C7" w:rsidR="5B2B6212">
        <w:rPr>
          <w:rFonts w:ascii="Arial" w:hAnsi="Arial" w:eastAsia="Arial" w:cs="Arial"/>
          <w:b w:val="1"/>
          <w:bCs w:val="1"/>
        </w:rPr>
        <w:t>...................................</w:t>
      </w:r>
      <w:r w:rsidRPr="0358B7C7" w:rsidR="2AD6CDB7">
        <w:rPr>
          <w:rFonts w:ascii="Arial" w:hAnsi="Arial" w:eastAsia="Arial" w:cs="Arial"/>
          <w:b w:val="1"/>
          <w:bCs w:val="1"/>
        </w:rPr>
        <w:t xml:space="preserve"> 3</w:t>
      </w:r>
    </w:p>
    <w:p w:rsidR="6B73EB95" w:rsidP="0358B7C7" w:rsidRDefault="6B73EB95" w14:paraId="6AB8861A" w14:textId="2828E648">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Current Sourcing Strategy</w:t>
      </w:r>
      <w:r w:rsidRPr="0358B7C7" w:rsidR="37CD7194">
        <w:rPr>
          <w:rFonts w:ascii="Arial" w:hAnsi="Arial" w:eastAsia="Arial" w:cs="Arial"/>
          <w:b w:val="1"/>
          <w:bCs w:val="1"/>
        </w:rPr>
        <w:t xml:space="preserve"> </w:t>
      </w:r>
      <w:r w:rsidRPr="0358B7C7" w:rsidR="771D4D21">
        <w:rPr>
          <w:rFonts w:ascii="Arial" w:hAnsi="Arial" w:eastAsia="Arial" w:cs="Arial"/>
          <w:b w:val="1"/>
          <w:bCs w:val="1"/>
        </w:rPr>
        <w:t>..................</w:t>
      </w:r>
      <w:r w:rsidRPr="0358B7C7" w:rsidR="6DF5FCC4">
        <w:rPr>
          <w:rFonts w:ascii="Arial" w:hAnsi="Arial" w:eastAsia="Arial" w:cs="Arial"/>
          <w:b w:val="1"/>
          <w:bCs w:val="1"/>
        </w:rPr>
        <w:t>...................................</w:t>
      </w:r>
      <w:r w:rsidRPr="0358B7C7" w:rsidR="65590EB1">
        <w:rPr>
          <w:rFonts w:ascii="Arial" w:hAnsi="Arial" w:eastAsia="Arial" w:cs="Arial"/>
          <w:b w:val="1"/>
          <w:bCs w:val="1"/>
        </w:rPr>
        <w:t xml:space="preserve"> </w:t>
      </w:r>
      <w:r w:rsidRPr="0358B7C7" w:rsidR="0FC14767">
        <w:rPr>
          <w:rFonts w:ascii="Arial" w:hAnsi="Arial" w:eastAsia="Arial" w:cs="Arial"/>
          <w:b w:val="1"/>
          <w:bCs w:val="1"/>
        </w:rPr>
        <w:t>3</w:t>
      </w:r>
    </w:p>
    <w:p w:rsidR="6B73EB95" w:rsidP="0358B7C7" w:rsidRDefault="6B73EB95" w14:paraId="18152518" w14:textId="51F8A3B6">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Local Food Suppliers</w:t>
      </w:r>
      <w:r w:rsidRPr="0358B7C7" w:rsidR="4A519973">
        <w:rPr>
          <w:rFonts w:ascii="Arial" w:hAnsi="Arial" w:eastAsia="Arial" w:cs="Arial"/>
          <w:b w:val="1"/>
          <w:bCs w:val="1"/>
        </w:rPr>
        <w:t xml:space="preserve"> ..................</w:t>
      </w:r>
      <w:r w:rsidRPr="0358B7C7" w:rsidR="11E292F7">
        <w:rPr>
          <w:rFonts w:ascii="Arial" w:hAnsi="Arial" w:eastAsia="Arial" w:cs="Arial"/>
          <w:b w:val="1"/>
          <w:bCs w:val="1"/>
        </w:rPr>
        <w:t xml:space="preserve">............................................ </w:t>
      </w:r>
      <w:r w:rsidRPr="0358B7C7" w:rsidR="7CB96524">
        <w:rPr>
          <w:rFonts w:ascii="Arial" w:hAnsi="Arial" w:eastAsia="Arial" w:cs="Arial"/>
          <w:b w:val="1"/>
          <w:bCs w:val="1"/>
        </w:rPr>
        <w:t>4</w:t>
      </w:r>
    </w:p>
    <w:p w:rsidR="6B73EB95" w:rsidP="0358B7C7" w:rsidRDefault="6B73EB95" w14:paraId="12F22A28" w14:textId="25B4710E">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Alternative menus</w:t>
      </w:r>
      <w:r w:rsidRPr="0358B7C7" w:rsidR="6406B780">
        <w:rPr>
          <w:rFonts w:ascii="Arial" w:hAnsi="Arial" w:eastAsia="Arial" w:cs="Arial"/>
          <w:b w:val="1"/>
          <w:bCs w:val="1"/>
        </w:rPr>
        <w:t xml:space="preserve"> .................................................................... </w:t>
      </w:r>
      <w:r w:rsidRPr="0358B7C7" w:rsidR="7CB96524">
        <w:rPr>
          <w:rFonts w:ascii="Arial" w:hAnsi="Arial" w:eastAsia="Arial" w:cs="Arial"/>
          <w:b w:val="1"/>
          <w:bCs w:val="1"/>
        </w:rPr>
        <w:t>5</w:t>
      </w:r>
    </w:p>
    <w:p w:rsidR="6B73EB95" w:rsidP="0358B7C7" w:rsidRDefault="6B73EB95" w14:paraId="33EC5764" w14:textId="03041145">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Justfication</w:t>
      </w:r>
      <w:r w:rsidRPr="0358B7C7" w:rsidR="543C3FC1">
        <w:rPr>
          <w:rFonts w:ascii="Arial" w:hAnsi="Arial" w:eastAsia="Arial" w:cs="Arial"/>
          <w:b w:val="1"/>
          <w:bCs w:val="1"/>
        </w:rPr>
        <w:t xml:space="preserve"> ................................................................................ </w:t>
      </w:r>
      <w:r w:rsidRPr="0358B7C7" w:rsidR="1D31D924">
        <w:rPr>
          <w:rFonts w:ascii="Arial" w:hAnsi="Arial" w:eastAsia="Arial" w:cs="Arial"/>
          <w:b w:val="1"/>
          <w:bCs w:val="1"/>
        </w:rPr>
        <w:t>5</w:t>
      </w:r>
    </w:p>
    <w:p w:rsidR="6B73EB95" w:rsidP="0358B7C7" w:rsidRDefault="6B73EB95" w14:paraId="6B0BA218" w14:textId="0369C4BA">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Mitigating food waste</w:t>
      </w:r>
      <w:r w:rsidRPr="0358B7C7" w:rsidR="5187FEF8">
        <w:rPr>
          <w:rFonts w:ascii="Arial" w:hAnsi="Arial" w:eastAsia="Arial" w:cs="Arial"/>
          <w:b w:val="1"/>
          <w:bCs w:val="1"/>
        </w:rPr>
        <w:t xml:space="preserve"> .............................................................. </w:t>
      </w:r>
      <w:r w:rsidRPr="0358B7C7" w:rsidR="56AAED1F">
        <w:rPr>
          <w:rFonts w:ascii="Arial" w:hAnsi="Arial" w:eastAsia="Arial" w:cs="Arial"/>
          <w:b w:val="1"/>
          <w:bCs w:val="1"/>
        </w:rPr>
        <w:t>6</w:t>
      </w:r>
    </w:p>
    <w:p w:rsidR="6B73EB95" w:rsidP="0358B7C7" w:rsidRDefault="6B73EB95" w14:paraId="16E32D20" w14:textId="494D5B3C">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Seasoning challenges</w:t>
      </w:r>
      <w:r w:rsidRPr="0358B7C7" w:rsidR="03BE6D25">
        <w:rPr>
          <w:rFonts w:ascii="Arial" w:hAnsi="Arial" w:eastAsia="Arial" w:cs="Arial"/>
          <w:b w:val="1"/>
          <w:bCs w:val="1"/>
        </w:rPr>
        <w:t xml:space="preserve"> ............................................................ </w:t>
      </w:r>
      <w:r w:rsidRPr="0358B7C7" w:rsidR="56AAED1F">
        <w:rPr>
          <w:rFonts w:ascii="Arial" w:hAnsi="Arial" w:eastAsia="Arial" w:cs="Arial"/>
          <w:b w:val="1"/>
          <w:bCs w:val="1"/>
        </w:rPr>
        <w:t>6</w:t>
      </w:r>
    </w:p>
    <w:p w:rsidR="6B73EB95" w:rsidP="0358B7C7" w:rsidRDefault="6B73EB95" w14:paraId="55D59E99" w14:textId="56AFBB2D">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How do the menus fit</w:t>
      </w:r>
      <w:r w:rsidRPr="0358B7C7" w:rsidR="0A410E12">
        <w:rPr>
          <w:rFonts w:ascii="Arial" w:hAnsi="Arial" w:eastAsia="Arial" w:cs="Arial"/>
          <w:b w:val="1"/>
          <w:bCs w:val="1"/>
        </w:rPr>
        <w:t xml:space="preserve"> .............................................................. </w:t>
      </w:r>
      <w:r w:rsidRPr="0358B7C7" w:rsidR="36519AD5">
        <w:rPr>
          <w:rFonts w:ascii="Arial" w:hAnsi="Arial" w:eastAsia="Arial" w:cs="Arial"/>
          <w:b w:val="1"/>
          <w:bCs w:val="1"/>
        </w:rPr>
        <w:t>7</w:t>
      </w:r>
    </w:p>
    <w:p w:rsidR="6B73EB95" w:rsidP="0358B7C7" w:rsidRDefault="6B73EB95" w14:paraId="5C4EE163" w14:textId="3F00F529">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Challenges and strenths of Welsh produce</w:t>
      </w:r>
      <w:r w:rsidRPr="0358B7C7" w:rsidR="13AB50FD">
        <w:rPr>
          <w:rFonts w:ascii="Arial" w:hAnsi="Arial" w:eastAsia="Arial" w:cs="Arial"/>
          <w:b w:val="1"/>
          <w:bCs w:val="1"/>
        </w:rPr>
        <w:t xml:space="preserve"> ..................... </w:t>
      </w:r>
      <w:r w:rsidRPr="0358B7C7" w:rsidR="36519AD5">
        <w:rPr>
          <w:rFonts w:ascii="Arial" w:hAnsi="Arial" w:eastAsia="Arial" w:cs="Arial"/>
          <w:b w:val="1"/>
          <w:bCs w:val="1"/>
        </w:rPr>
        <w:t>7</w:t>
      </w:r>
    </w:p>
    <w:p w:rsidR="6B73EB95" w:rsidP="0358B7C7" w:rsidRDefault="6B73EB95" w14:paraId="173AA82A" w14:textId="2535E4EE">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Oppourtunities for The Secret</w:t>
      </w:r>
      <w:r w:rsidRPr="0358B7C7" w:rsidR="45A56C60">
        <w:rPr>
          <w:rFonts w:ascii="Arial" w:hAnsi="Arial" w:eastAsia="Arial" w:cs="Arial"/>
          <w:b w:val="1"/>
          <w:bCs w:val="1"/>
        </w:rPr>
        <w:t xml:space="preserve"> .............................................. </w:t>
      </w:r>
      <w:r w:rsidRPr="0358B7C7" w:rsidR="7173BDB3">
        <w:rPr>
          <w:rFonts w:ascii="Arial" w:hAnsi="Arial" w:eastAsia="Arial" w:cs="Arial"/>
          <w:b w:val="1"/>
          <w:bCs w:val="1"/>
        </w:rPr>
        <w:t>7</w:t>
      </w:r>
    </w:p>
    <w:p w:rsidR="6B73EB95" w:rsidP="0358B7C7" w:rsidRDefault="6B73EB95" w14:paraId="5FFBC484" w14:textId="49A6C5F7">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Conclusion</w:t>
      </w:r>
      <w:r w:rsidRPr="0358B7C7" w:rsidR="4616B27C">
        <w:rPr>
          <w:rFonts w:ascii="Arial" w:hAnsi="Arial" w:eastAsia="Arial" w:cs="Arial"/>
          <w:b w:val="1"/>
          <w:bCs w:val="1"/>
        </w:rPr>
        <w:t xml:space="preserve"> ................................................................................ </w:t>
      </w:r>
      <w:r w:rsidRPr="0358B7C7" w:rsidR="68A52F33">
        <w:rPr>
          <w:rFonts w:ascii="Arial" w:hAnsi="Arial" w:eastAsia="Arial" w:cs="Arial"/>
          <w:b w:val="1"/>
          <w:bCs w:val="1"/>
        </w:rPr>
        <w:t>8</w:t>
      </w:r>
    </w:p>
    <w:p w:rsidR="6B73EB95" w:rsidP="0358B7C7" w:rsidRDefault="6B73EB95" w14:paraId="1211D47C" w14:textId="0DB994C0">
      <w:pPr>
        <w:pStyle w:val="Normal"/>
        <w:spacing w:line="360" w:lineRule="auto"/>
        <w:jc w:val="both"/>
        <w:rPr>
          <w:rFonts w:ascii="Arial" w:hAnsi="Arial" w:eastAsia="Arial" w:cs="Arial"/>
          <w:b w:val="1"/>
          <w:bCs w:val="1"/>
        </w:rPr>
      </w:pPr>
      <w:r w:rsidRPr="0358B7C7" w:rsidR="6B73EB95">
        <w:rPr>
          <w:rFonts w:ascii="Arial" w:hAnsi="Arial" w:eastAsia="Arial" w:cs="Arial"/>
          <w:b w:val="1"/>
          <w:bCs w:val="1"/>
        </w:rPr>
        <w:t>Reference List</w:t>
      </w:r>
      <w:r w:rsidRPr="0358B7C7" w:rsidR="59110C60">
        <w:rPr>
          <w:rFonts w:ascii="Arial" w:hAnsi="Arial" w:eastAsia="Arial" w:cs="Arial"/>
          <w:b w:val="1"/>
          <w:bCs w:val="1"/>
        </w:rPr>
        <w:t xml:space="preserve"> ........................................................................... </w:t>
      </w:r>
      <w:r w:rsidRPr="0358B7C7" w:rsidR="68A52F33">
        <w:rPr>
          <w:rFonts w:ascii="Arial" w:hAnsi="Arial" w:eastAsia="Arial" w:cs="Arial"/>
          <w:b w:val="1"/>
          <w:bCs w:val="1"/>
        </w:rPr>
        <w:t>9</w:t>
      </w:r>
    </w:p>
    <w:p w:rsidR="0358B7C7" w:rsidRDefault="0358B7C7" w14:paraId="1277DE67" w14:textId="22EFE023">
      <w:r>
        <w:br w:type="page"/>
      </w:r>
    </w:p>
    <w:p w:rsidR="0358B7C7" w:rsidP="0358B7C7" w:rsidRDefault="0358B7C7" w14:paraId="6689BBE3" w14:textId="477FEAE3">
      <w:pPr>
        <w:pStyle w:val="Normal"/>
        <w:spacing w:line="360" w:lineRule="auto"/>
        <w:jc w:val="both"/>
        <w:rPr>
          <w:rFonts w:ascii="Arial" w:hAnsi="Arial" w:eastAsia="Arial" w:cs="Arial"/>
          <w:b w:val="1"/>
          <w:bCs w:val="1"/>
        </w:rPr>
      </w:pPr>
    </w:p>
    <w:p w:rsidR="3DD8924E" w:rsidP="0358B7C7" w:rsidRDefault="3DD8924E" w14:paraId="0634B828" w14:textId="5E6CAEFF">
      <w:pPr>
        <w:pStyle w:val="Heading2"/>
        <w:rPr>
          <w:rFonts w:ascii="Arial" w:hAnsi="Arial" w:eastAsia="Arial" w:cs="Arial"/>
          <w:color w:val="auto"/>
        </w:rPr>
      </w:pPr>
      <w:bookmarkStart w:name="_Toc414460052" w:id="1286107211"/>
      <w:r w:rsidRPr="0358B7C7" w:rsidR="4E6663A5">
        <w:rPr>
          <w:rFonts w:ascii="Arial" w:hAnsi="Arial" w:eastAsia="Arial" w:cs="Arial"/>
          <w:color w:val="auto"/>
        </w:rPr>
        <w:t>Introduction</w:t>
      </w:r>
      <w:bookmarkEnd w:id="1286107211"/>
    </w:p>
    <w:p w:rsidR="6B909B19" w:rsidP="0358B7C7" w:rsidRDefault="6B909B19" w14:paraId="0173EDB6" w14:textId="47298A2F">
      <w:pPr>
        <w:pStyle w:val="Normal"/>
        <w:spacing w:line="360" w:lineRule="auto"/>
        <w:jc w:val="both"/>
        <w:rPr>
          <w:rFonts w:ascii="Arial" w:hAnsi="Arial" w:eastAsia="Arial" w:cs="Arial"/>
          <w:b w:val="0"/>
          <w:bCs w:val="0"/>
        </w:rPr>
      </w:pPr>
      <w:r w:rsidRPr="0358B7C7" w:rsidR="6B909B19">
        <w:rPr>
          <w:rFonts w:ascii="Arial" w:hAnsi="Arial" w:eastAsia="Arial" w:cs="Arial"/>
          <w:b w:val="0"/>
          <w:bCs w:val="0"/>
        </w:rPr>
        <w:t xml:space="preserve">It is important to understand the importance of local sourcing </w:t>
      </w:r>
      <w:r w:rsidRPr="0358B7C7" w:rsidR="1985CBD3">
        <w:rPr>
          <w:rFonts w:ascii="Arial" w:hAnsi="Arial" w:eastAsia="Arial" w:cs="Arial"/>
          <w:b w:val="0"/>
          <w:bCs w:val="0"/>
        </w:rPr>
        <w:t xml:space="preserve">and how this understanding has grown over the years. </w:t>
      </w:r>
      <w:r w:rsidRPr="0358B7C7" w:rsidR="2B701E16">
        <w:rPr>
          <w:rFonts w:ascii="Arial" w:hAnsi="Arial" w:eastAsia="Arial" w:cs="Arial"/>
          <w:b w:val="0"/>
          <w:bCs w:val="0"/>
        </w:rPr>
        <w:t>R</w:t>
      </w:r>
      <w:r w:rsidRPr="0358B7C7" w:rsidR="55EB9E10">
        <w:rPr>
          <w:rFonts w:ascii="Arial" w:hAnsi="Arial" w:eastAsia="Arial" w:cs="Arial"/>
          <w:b w:val="0"/>
          <w:bCs w:val="0"/>
        </w:rPr>
        <w:t>estaurants such as The Secret Beach Bar and Kitchen</w:t>
      </w:r>
      <w:r w:rsidRPr="0358B7C7" w:rsidR="315EE273">
        <w:rPr>
          <w:rFonts w:ascii="Arial" w:hAnsi="Arial" w:eastAsia="Arial" w:cs="Arial"/>
          <w:b w:val="0"/>
          <w:bCs w:val="0"/>
        </w:rPr>
        <w:t xml:space="preserve">, </w:t>
      </w:r>
      <w:r w:rsidRPr="0358B7C7" w:rsidR="3DF2CD3D">
        <w:rPr>
          <w:rFonts w:ascii="Arial" w:hAnsi="Arial" w:eastAsia="Arial" w:cs="Arial"/>
          <w:b w:val="0"/>
          <w:bCs w:val="0"/>
        </w:rPr>
        <w:t xml:space="preserve">located </w:t>
      </w:r>
      <w:r w:rsidRPr="0358B7C7" w:rsidR="315EE273">
        <w:rPr>
          <w:rFonts w:ascii="Arial" w:hAnsi="Arial" w:eastAsia="Arial" w:cs="Arial"/>
          <w:b w:val="0"/>
          <w:bCs w:val="0"/>
        </w:rPr>
        <w:t xml:space="preserve">in </w:t>
      </w:r>
      <w:r w:rsidRPr="0358B7C7" w:rsidR="5DB02538">
        <w:rPr>
          <w:rFonts w:ascii="Arial" w:hAnsi="Arial" w:eastAsia="Arial" w:cs="Arial"/>
          <w:b w:val="0"/>
          <w:bCs w:val="0"/>
        </w:rPr>
        <w:t>Swansea,</w:t>
      </w:r>
      <w:r w:rsidRPr="0358B7C7" w:rsidR="315EE273">
        <w:rPr>
          <w:rFonts w:ascii="Arial" w:hAnsi="Arial" w:eastAsia="Arial" w:cs="Arial"/>
          <w:b w:val="0"/>
          <w:bCs w:val="0"/>
        </w:rPr>
        <w:t xml:space="preserve"> </w:t>
      </w:r>
      <w:r w:rsidRPr="0358B7C7" w:rsidR="49B2C940">
        <w:rPr>
          <w:rFonts w:ascii="Arial" w:hAnsi="Arial" w:eastAsia="Arial" w:cs="Arial"/>
          <w:b w:val="0"/>
          <w:bCs w:val="0"/>
        </w:rPr>
        <w:t xml:space="preserve">have the chance to include fresh and sustainable </w:t>
      </w:r>
      <w:r w:rsidRPr="0358B7C7" w:rsidR="71C51D39">
        <w:rPr>
          <w:rFonts w:ascii="Arial" w:hAnsi="Arial" w:eastAsia="Arial" w:cs="Arial"/>
          <w:b w:val="0"/>
          <w:bCs w:val="0"/>
        </w:rPr>
        <w:t xml:space="preserve">produce </w:t>
      </w:r>
      <w:r w:rsidRPr="0358B7C7" w:rsidR="49B2C940">
        <w:rPr>
          <w:rFonts w:ascii="Arial" w:hAnsi="Arial" w:eastAsia="Arial" w:cs="Arial"/>
          <w:b w:val="0"/>
          <w:bCs w:val="0"/>
        </w:rPr>
        <w:t xml:space="preserve">within their menus. </w:t>
      </w:r>
      <w:r w:rsidRPr="0358B7C7" w:rsidR="30F0C005">
        <w:rPr>
          <w:rFonts w:ascii="Arial" w:hAnsi="Arial" w:eastAsia="Arial" w:cs="Arial"/>
          <w:b w:val="0"/>
          <w:bCs w:val="0"/>
        </w:rPr>
        <w:t>This can include locally sourced seafood</w:t>
      </w:r>
      <w:r w:rsidRPr="0358B7C7" w:rsidR="40ADFE8A">
        <w:rPr>
          <w:rFonts w:ascii="Arial" w:hAnsi="Arial" w:eastAsia="Arial" w:cs="Arial"/>
          <w:b w:val="0"/>
          <w:bCs w:val="0"/>
        </w:rPr>
        <w:t xml:space="preserve"> from suppliers such as Swansea fish. The purpose of this report is to research and summarise </w:t>
      </w:r>
      <w:r w:rsidRPr="0358B7C7" w:rsidR="45D460EC">
        <w:rPr>
          <w:rFonts w:ascii="Arial" w:hAnsi="Arial" w:eastAsia="Arial" w:cs="Arial"/>
          <w:b w:val="0"/>
          <w:bCs w:val="0"/>
        </w:rPr>
        <w:t xml:space="preserve">how </w:t>
      </w:r>
      <w:r w:rsidRPr="0358B7C7" w:rsidR="0945FED4">
        <w:rPr>
          <w:rFonts w:ascii="Arial" w:hAnsi="Arial" w:eastAsia="Arial" w:cs="Arial"/>
          <w:b w:val="0"/>
          <w:bCs w:val="0"/>
        </w:rPr>
        <w:t>T</w:t>
      </w:r>
      <w:r w:rsidRPr="0358B7C7" w:rsidR="45D460EC">
        <w:rPr>
          <w:rFonts w:ascii="Arial" w:hAnsi="Arial" w:eastAsia="Arial" w:cs="Arial"/>
          <w:b w:val="0"/>
          <w:bCs w:val="0"/>
        </w:rPr>
        <w:t xml:space="preserve">he </w:t>
      </w:r>
      <w:r w:rsidRPr="0358B7C7" w:rsidR="6717BCD8">
        <w:rPr>
          <w:rFonts w:ascii="Arial" w:hAnsi="Arial" w:eastAsia="Arial" w:cs="Arial"/>
          <w:b w:val="0"/>
          <w:bCs w:val="0"/>
        </w:rPr>
        <w:t>S</w:t>
      </w:r>
      <w:r w:rsidRPr="0358B7C7" w:rsidR="45D460EC">
        <w:rPr>
          <w:rFonts w:ascii="Arial" w:hAnsi="Arial" w:eastAsia="Arial" w:cs="Arial"/>
          <w:b w:val="0"/>
          <w:bCs w:val="0"/>
        </w:rPr>
        <w:t xml:space="preserve">ecret </w:t>
      </w:r>
      <w:r w:rsidRPr="0358B7C7" w:rsidR="2C3ED093">
        <w:rPr>
          <w:rFonts w:ascii="Arial" w:hAnsi="Arial" w:eastAsia="Arial" w:cs="Arial"/>
          <w:b w:val="0"/>
          <w:bCs w:val="0"/>
        </w:rPr>
        <w:t xml:space="preserve">currently sources their ingredients and develop </w:t>
      </w:r>
      <w:r w:rsidRPr="0358B7C7" w:rsidR="3542B963">
        <w:rPr>
          <w:rFonts w:ascii="Arial" w:hAnsi="Arial" w:eastAsia="Arial" w:cs="Arial"/>
          <w:b w:val="0"/>
          <w:bCs w:val="0"/>
        </w:rPr>
        <w:t xml:space="preserve">two three-course menus, one summer and one winter. These menus will utilise fresh, sustainable and most importantly local produce to further hilight </w:t>
      </w:r>
      <w:r w:rsidRPr="0358B7C7" w:rsidR="27C1DAAE">
        <w:rPr>
          <w:rFonts w:ascii="Arial" w:hAnsi="Arial" w:eastAsia="Arial" w:cs="Arial"/>
          <w:b w:val="0"/>
          <w:bCs w:val="0"/>
        </w:rPr>
        <w:t xml:space="preserve">the importance of Welsh farming practises. </w:t>
      </w:r>
      <w:r w:rsidRPr="0358B7C7" w:rsidR="1475DD4F">
        <w:rPr>
          <w:rFonts w:ascii="Arial" w:hAnsi="Arial" w:eastAsia="Arial" w:cs="Arial"/>
          <w:b w:val="0"/>
          <w:bCs w:val="0"/>
        </w:rPr>
        <w:t xml:space="preserve">In addition to this there will be resaearch into the reduction of food waste and the three-course menus </w:t>
      </w:r>
      <w:r w:rsidRPr="0358B7C7" w:rsidR="557B632C">
        <w:rPr>
          <w:rFonts w:ascii="Arial" w:hAnsi="Arial" w:eastAsia="Arial" w:cs="Arial"/>
          <w:b w:val="0"/>
          <w:bCs w:val="0"/>
        </w:rPr>
        <w:t>will allow an oppourtunity to explore using mut</w:t>
      </w:r>
      <w:r w:rsidRPr="0358B7C7" w:rsidR="299DBD6D">
        <w:rPr>
          <w:rFonts w:ascii="Arial" w:hAnsi="Arial" w:eastAsia="Arial" w:cs="Arial"/>
          <w:b w:val="0"/>
          <w:bCs w:val="0"/>
        </w:rPr>
        <w:t>i</w:t>
      </w:r>
      <w:r w:rsidRPr="0358B7C7" w:rsidR="557B632C">
        <w:rPr>
          <w:rFonts w:ascii="Arial" w:hAnsi="Arial" w:eastAsia="Arial" w:cs="Arial"/>
          <w:b w:val="0"/>
          <w:bCs w:val="0"/>
        </w:rPr>
        <w:t xml:space="preserve">ple </w:t>
      </w:r>
      <w:r w:rsidRPr="0358B7C7" w:rsidR="739C3CE2">
        <w:rPr>
          <w:rFonts w:ascii="Arial" w:hAnsi="Arial" w:eastAsia="Arial" w:cs="Arial"/>
          <w:b w:val="0"/>
          <w:bCs w:val="0"/>
        </w:rPr>
        <w:t xml:space="preserve">aspects of proudce across the courses. It is also important to consider challenges faced when </w:t>
      </w:r>
      <w:r w:rsidRPr="0358B7C7" w:rsidR="3C87A575">
        <w:rPr>
          <w:rFonts w:ascii="Arial" w:hAnsi="Arial" w:eastAsia="Arial" w:cs="Arial"/>
          <w:b w:val="0"/>
          <w:bCs w:val="0"/>
        </w:rPr>
        <w:t>exclusivly sourcing locally.</w:t>
      </w:r>
    </w:p>
    <w:p w:rsidR="3DD8924E" w:rsidP="0358B7C7" w:rsidRDefault="3DD8924E" w14:paraId="6D5379F7" w14:textId="23282184">
      <w:pPr>
        <w:pStyle w:val="Normal"/>
        <w:spacing w:line="360" w:lineRule="auto"/>
        <w:jc w:val="both"/>
        <w:rPr>
          <w:rFonts w:ascii="Arial" w:hAnsi="Arial" w:eastAsia="Arial" w:cs="Arial"/>
          <w:b w:val="0"/>
          <w:bCs w:val="0"/>
        </w:rPr>
      </w:pPr>
    </w:p>
    <w:p w:rsidR="5F28ED8B" w:rsidP="0358B7C7" w:rsidRDefault="5F28ED8B" w14:paraId="58E5C7A9" w14:textId="5338C1D9">
      <w:pPr>
        <w:pStyle w:val="Heading2"/>
        <w:rPr>
          <w:rFonts w:ascii="Arial" w:hAnsi="Arial" w:eastAsia="Arial" w:cs="Arial"/>
          <w:b w:val="1"/>
          <w:bCs w:val="1"/>
          <w:color w:val="auto"/>
        </w:rPr>
      </w:pPr>
      <w:bookmarkStart w:name="_Toc223889075" w:id="208582556"/>
      <w:r w:rsidRPr="0358B7C7" w:rsidR="5F28ED8B">
        <w:rPr>
          <w:rFonts w:ascii="Arial" w:hAnsi="Arial" w:eastAsia="Arial" w:cs="Arial"/>
          <w:color w:val="auto"/>
        </w:rPr>
        <w:t xml:space="preserve">Current </w:t>
      </w:r>
      <w:r w:rsidRPr="0358B7C7" w:rsidR="449F71C2">
        <w:rPr>
          <w:rFonts w:ascii="Arial" w:hAnsi="Arial" w:eastAsia="Arial" w:cs="Arial"/>
          <w:color w:val="auto"/>
        </w:rPr>
        <w:t>S</w:t>
      </w:r>
      <w:r w:rsidRPr="0358B7C7" w:rsidR="5F28ED8B">
        <w:rPr>
          <w:rFonts w:ascii="Arial" w:hAnsi="Arial" w:eastAsia="Arial" w:cs="Arial"/>
          <w:color w:val="auto"/>
        </w:rPr>
        <w:t xml:space="preserve">ourcing </w:t>
      </w:r>
      <w:r w:rsidRPr="0358B7C7" w:rsidR="32A3F21F">
        <w:rPr>
          <w:rFonts w:ascii="Arial" w:hAnsi="Arial" w:eastAsia="Arial" w:cs="Arial"/>
          <w:color w:val="auto"/>
        </w:rPr>
        <w:t>S</w:t>
      </w:r>
      <w:r w:rsidRPr="0358B7C7" w:rsidR="5F28ED8B">
        <w:rPr>
          <w:rFonts w:ascii="Arial" w:hAnsi="Arial" w:eastAsia="Arial" w:cs="Arial"/>
          <w:color w:val="auto"/>
        </w:rPr>
        <w:t>trategy</w:t>
      </w:r>
      <w:bookmarkEnd w:id="208582556"/>
    </w:p>
    <w:p w:rsidR="3DD8924E" w:rsidP="0358B7C7" w:rsidRDefault="3DD8924E" w14:paraId="11C6FD2A" w14:textId="1A0EE33F">
      <w:pPr>
        <w:pStyle w:val="Normal"/>
        <w:spacing w:line="360" w:lineRule="auto"/>
        <w:jc w:val="both"/>
        <w:rPr>
          <w:rFonts w:ascii="Arial" w:hAnsi="Arial" w:eastAsia="Arial" w:cs="Arial"/>
          <w:b w:val="0"/>
          <w:bCs w:val="0"/>
        </w:rPr>
      </w:pPr>
      <w:r w:rsidRPr="0358B7C7" w:rsidR="2FCEDBFD">
        <w:rPr>
          <w:rFonts w:ascii="Arial" w:hAnsi="Arial" w:eastAsia="Arial" w:cs="Arial"/>
          <w:b w:val="0"/>
          <w:bCs w:val="0"/>
        </w:rPr>
        <w:t xml:space="preserve">Research has shown that </w:t>
      </w:r>
      <w:r w:rsidRPr="0358B7C7" w:rsidR="28E278FB">
        <w:rPr>
          <w:rFonts w:ascii="Arial" w:hAnsi="Arial" w:eastAsia="Arial" w:cs="Arial"/>
          <w:b w:val="0"/>
          <w:bCs w:val="0"/>
        </w:rPr>
        <w:t>The Secret</w:t>
      </w:r>
      <w:r w:rsidRPr="0358B7C7" w:rsidR="5A977D41">
        <w:rPr>
          <w:rFonts w:ascii="Arial" w:hAnsi="Arial" w:eastAsia="Arial" w:cs="Arial"/>
          <w:b w:val="0"/>
          <w:bCs w:val="0"/>
        </w:rPr>
        <w:t>, along with the other restaurant in The Secret Hospitality Group</w:t>
      </w:r>
      <w:r w:rsidRPr="0358B7C7" w:rsidR="7CDE3545">
        <w:rPr>
          <w:rFonts w:ascii="Arial" w:hAnsi="Arial" w:eastAsia="Arial" w:cs="Arial"/>
          <w:b w:val="0"/>
          <w:bCs w:val="0"/>
        </w:rPr>
        <w:t xml:space="preserve"> use local suppliers within a 10</w:t>
      </w:r>
      <w:r w:rsidRPr="0358B7C7" w:rsidR="2B6A08D9">
        <w:rPr>
          <w:rFonts w:ascii="Arial" w:hAnsi="Arial" w:eastAsia="Arial" w:cs="Arial"/>
          <w:b w:val="0"/>
          <w:bCs w:val="0"/>
        </w:rPr>
        <w:t>-</w:t>
      </w:r>
      <w:r w:rsidRPr="0358B7C7" w:rsidR="7CDE3545">
        <w:rPr>
          <w:rFonts w:ascii="Arial" w:hAnsi="Arial" w:eastAsia="Arial" w:cs="Arial"/>
          <w:b w:val="0"/>
          <w:bCs w:val="0"/>
        </w:rPr>
        <w:t>mile radius of Swansea</w:t>
      </w:r>
      <w:r w:rsidRPr="0358B7C7" w:rsidR="7A285D0B">
        <w:rPr>
          <w:rFonts w:ascii="Arial" w:hAnsi="Arial" w:eastAsia="Arial" w:cs="Arial"/>
          <w:b w:val="0"/>
          <w:bCs w:val="0"/>
        </w:rPr>
        <w:t xml:space="preserve"> BusinessNewsWales (2021). </w:t>
      </w:r>
      <w:r w:rsidRPr="0358B7C7" w:rsidR="6D5CC083">
        <w:rPr>
          <w:rFonts w:ascii="Arial" w:hAnsi="Arial" w:eastAsia="Arial" w:cs="Arial"/>
          <w:b w:val="0"/>
          <w:bCs w:val="0"/>
        </w:rPr>
        <w:t xml:space="preserve">For example The Secret sources all of their seafood products from Swansea Fish, </w:t>
      </w:r>
      <w:r w:rsidRPr="0358B7C7" w:rsidR="77101588">
        <w:rPr>
          <w:rFonts w:ascii="Arial" w:hAnsi="Arial" w:eastAsia="Arial" w:cs="Arial"/>
          <w:b w:val="0"/>
          <w:bCs w:val="0"/>
        </w:rPr>
        <w:t>located in the Maritime Quarter</w:t>
      </w:r>
      <w:r w:rsidRPr="0358B7C7" w:rsidR="3400C4AF">
        <w:rPr>
          <w:rFonts w:ascii="Arial" w:hAnsi="Arial" w:eastAsia="Arial" w:cs="Arial"/>
          <w:b w:val="0"/>
          <w:bCs w:val="0"/>
        </w:rPr>
        <w:t xml:space="preserve"> just 1.4 miles from The Secret. </w:t>
      </w:r>
      <w:r w:rsidRPr="0358B7C7" w:rsidR="105E11E4">
        <w:rPr>
          <w:rFonts w:ascii="Arial" w:hAnsi="Arial" w:eastAsia="Arial" w:cs="Arial"/>
          <w:b w:val="0"/>
          <w:bCs w:val="0"/>
        </w:rPr>
        <w:t>They also ustilise other local suppliers wihtin their 10 mile goal such as Howells But</w:t>
      </w:r>
      <w:r w:rsidRPr="0358B7C7" w:rsidR="73360A50">
        <w:rPr>
          <w:rFonts w:ascii="Arial" w:hAnsi="Arial" w:eastAsia="Arial" w:cs="Arial"/>
          <w:b w:val="0"/>
          <w:bCs w:val="0"/>
        </w:rPr>
        <w:t>c</w:t>
      </w:r>
      <w:r w:rsidRPr="0358B7C7" w:rsidR="105E11E4">
        <w:rPr>
          <w:rFonts w:ascii="Arial" w:hAnsi="Arial" w:eastAsia="Arial" w:cs="Arial"/>
          <w:b w:val="0"/>
          <w:bCs w:val="0"/>
        </w:rPr>
        <w:t>hers</w:t>
      </w:r>
      <w:r w:rsidRPr="0358B7C7" w:rsidR="116EDCCE">
        <w:rPr>
          <w:rFonts w:ascii="Arial" w:hAnsi="Arial" w:eastAsia="Arial" w:cs="Arial"/>
          <w:b w:val="0"/>
          <w:bCs w:val="0"/>
        </w:rPr>
        <w:t xml:space="preserve"> </w:t>
      </w:r>
      <w:r w:rsidRPr="0358B7C7" w:rsidR="1499C670">
        <w:rPr>
          <w:rFonts w:ascii="Arial" w:hAnsi="Arial" w:eastAsia="Arial" w:cs="Arial"/>
          <w:b w:val="0"/>
          <w:bCs w:val="0"/>
        </w:rPr>
        <w:t xml:space="preserve">and Totally Welsh. The Secret uses these suppliers </w:t>
      </w:r>
      <w:r w:rsidRPr="0358B7C7" w:rsidR="432C4709">
        <w:rPr>
          <w:rFonts w:ascii="Arial" w:hAnsi="Arial" w:eastAsia="Arial" w:cs="Arial"/>
          <w:b w:val="0"/>
          <w:bCs w:val="0"/>
        </w:rPr>
        <w:t>to stock their meat and dair</w:t>
      </w:r>
      <w:r w:rsidRPr="0358B7C7" w:rsidR="2ADFCA1B">
        <w:rPr>
          <w:rFonts w:ascii="Arial" w:hAnsi="Arial" w:eastAsia="Arial" w:cs="Arial"/>
          <w:b w:val="0"/>
          <w:bCs w:val="0"/>
        </w:rPr>
        <w:t xml:space="preserve">y products respectivly. </w:t>
      </w:r>
      <w:r w:rsidRPr="0358B7C7" w:rsidR="717F8030">
        <w:rPr>
          <w:rFonts w:ascii="Arial" w:hAnsi="Arial" w:eastAsia="Arial" w:cs="Arial"/>
          <w:b w:val="0"/>
          <w:bCs w:val="0"/>
        </w:rPr>
        <w:t>They make use of Castell Howell</w:t>
      </w:r>
      <w:r w:rsidRPr="0358B7C7" w:rsidR="45EEAD6E">
        <w:rPr>
          <w:rFonts w:ascii="Arial" w:hAnsi="Arial" w:eastAsia="Arial" w:cs="Arial"/>
          <w:b w:val="0"/>
          <w:bCs w:val="0"/>
        </w:rPr>
        <w:t>, a wholesaler based in South Wales</w:t>
      </w:r>
      <w:r w:rsidRPr="0358B7C7" w:rsidR="5DE80108">
        <w:rPr>
          <w:rFonts w:ascii="Arial" w:hAnsi="Arial" w:eastAsia="Arial" w:cs="Arial"/>
          <w:b w:val="0"/>
          <w:bCs w:val="0"/>
        </w:rPr>
        <w:t xml:space="preserve">, to buy their vegatebles and other fresh foods. </w:t>
      </w:r>
      <w:r w:rsidRPr="0358B7C7" w:rsidR="7B5E6353">
        <w:rPr>
          <w:rFonts w:ascii="Arial" w:hAnsi="Arial" w:eastAsia="Arial" w:cs="Arial"/>
          <w:b w:val="0"/>
          <w:bCs w:val="0"/>
        </w:rPr>
        <w:t xml:space="preserve">By using all of these local brands to supply food to their kitchen The Secret is helping support local business, and the economy. </w:t>
      </w:r>
      <w:r w:rsidRPr="0358B7C7" w:rsidR="1AE79271">
        <w:rPr>
          <w:rFonts w:ascii="Arial" w:hAnsi="Arial" w:eastAsia="Arial" w:cs="Arial"/>
          <w:b w:val="0"/>
          <w:bCs w:val="0"/>
        </w:rPr>
        <w:t>According to The Build Chain (2025)</w:t>
      </w:r>
      <w:r w:rsidRPr="0358B7C7" w:rsidR="1AE79271">
        <w:rPr>
          <w:rFonts w:ascii="Arial" w:hAnsi="Arial" w:eastAsia="Arial" w:cs="Arial"/>
          <w:b w:val="1"/>
          <w:bCs w:val="1"/>
        </w:rPr>
        <w:t xml:space="preserve"> </w:t>
      </w:r>
      <w:r w:rsidRPr="0358B7C7" w:rsidR="1AE79271">
        <w:rPr>
          <w:rFonts w:ascii="Arial" w:hAnsi="Arial" w:eastAsia="Arial" w:cs="Arial"/>
          <w:b w:val="0"/>
          <w:bCs w:val="0"/>
        </w:rPr>
        <w:t>growin</w:t>
      </w:r>
      <w:r w:rsidRPr="0358B7C7" w:rsidR="68195DFE">
        <w:rPr>
          <w:rFonts w:ascii="Arial" w:hAnsi="Arial" w:eastAsia="Arial" w:cs="Arial"/>
          <w:b w:val="0"/>
          <w:bCs w:val="0"/>
        </w:rPr>
        <w:t xml:space="preserve">g a </w:t>
      </w:r>
      <w:r w:rsidRPr="0358B7C7" w:rsidR="68195DFE">
        <w:rPr>
          <w:rFonts w:ascii="Arial" w:hAnsi="Arial" w:eastAsia="Arial" w:cs="Arial"/>
          <w:b w:val="0"/>
          <w:bCs w:val="0"/>
        </w:rPr>
        <w:t>relationship with local suppliers can help build a pos</w:t>
      </w:r>
      <w:r w:rsidRPr="0358B7C7" w:rsidR="5986EE9B">
        <w:rPr>
          <w:rFonts w:ascii="Arial" w:hAnsi="Arial" w:eastAsia="Arial" w:cs="Arial"/>
          <w:b w:val="0"/>
          <w:bCs w:val="0"/>
        </w:rPr>
        <w:t>i</w:t>
      </w:r>
      <w:r w:rsidRPr="0358B7C7" w:rsidR="68195DFE">
        <w:rPr>
          <w:rFonts w:ascii="Arial" w:hAnsi="Arial" w:eastAsia="Arial" w:cs="Arial"/>
          <w:b w:val="0"/>
          <w:bCs w:val="0"/>
        </w:rPr>
        <w:t xml:space="preserve">tive </w:t>
      </w:r>
      <w:r w:rsidRPr="0358B7C7" w:rsidR="1697453D">
        <w:rPr>
          <w:rFonts w:ascii="Arial" w:hAnsi="Arial" w:eastAsia="Arial" w:cs="Arial"/>
          <w:b w:val="0"/>
          <w:bCs w:val="0"/>
        </w:rPr>
        <w:t xml:space="preserve">connection </w:t>
      </w:r>
      <w:r w:rsidRPr="0358B7C7" w:rsidR="5179EF1E">
        <w:rPr>
          <w:rFonts w:ascii="Arial" w:hAnsi="Arial" w:eastAsia="Arial" w:cs="Arial"/>
          <w:b w:val="0"/>
          <w:bCs w:val="0"/>
        </w:rPr>
        <w:t>and potential partnerships.</w:t>
      </w:r>
      <w:r w:rsidRPr="0358B7C7" w:rsidR="3BEB053F">
        <w:rPr>
          <w:rFonts w:ascii="Arial" w:hAnsi="Arial" w:eastAsia="Arial" w:cs="Arial"/>
          <w:b w:val="0"/>
          <w:bCs w:val="0"/>
        </w:rPr>
        <w:t xml:space="preserve"> </w:t>
      </w:r>
      <w:r w:rsidRPr="0358B7C7" w:rsidR="25A2AFA2">
        <w:rPr>
          <w:rFonts w:ascii="Arial" w:hAnsi="Arial" w:eastAsia="Arial" w:cs="Arial"/>
          <w:b w:val="0"/>
          <w:bCs w:val="0"/>
        </w:rPr>
        <w:t xml:space="preserve">Sjoerdsma and van Weele (2015) backs this up by stating that commitment can strenghten the </w:t>
      </w:r>
      <w:r w:rsidRPr="0358B7C7" w:rsidR="6AC86EC5">
        <w:rPr>
          <w:rFonts w:ascii="Arial" w:hAnsi="Arial" w:eastAsia="Arial" w:cs="Arial"/>
          <w:b w:val="0"/>
          <w:bCs w:val="0"/>
        </w:rPr>
        <w:t>relationship betw</w:t>
      </w:r>
      <w:r w:rsidRPr="0358B7C7" w:rsidR="61E524AA">
        <w:rPr>
          <w:rFonts w:ascii="Arial" w:hAnsi="Arial" w:eastAsia="Arial" w:cs="Arial"/>
          <w:b w:val="0"/>
          <w:bCs w:val="0"/>
        </w:rPr>
        <w:t>e</w:t>
      </w:r>
      <w:r w:rsidRPr="0358B7C7" w:rsidR="6AC86EC5">
        <w:rPr>
          <w:rFonts w:ascii="Arial" w:hAnsi="Arial" w:eastAsia="Arial" w:cs="Arial"/>
          <w:b w:val="0"/>
          <w:bCs w:val="0"/>
        </w:rPr>
        <w:t xml:space="preserve">en a supplier and their buyers. </w:t>
      </w:r>
    </w:p>
    <w:p w:rsidR="5CBC6443" w:rsidP="0358B7C7" w:rsidRDefault="5CBC6443" w14:paraId="4B379D55" w14:textId="38B8A050">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r w:rsidRPr="0358B7C7" w:rsidR="5CBC6443">
        <w:rPr>
          <w:rFonts w:ascii="Arial" w:hAnsi="Arial" w:eastAsia="Arial" w:cs="Arial"/>
          <w:b w:val="0"/>
          <w:bCs w:val="0"/>
        </w:rPr>
        <w:t xml:space="preserve">Sourcing practises can have a significant </w:t>
      </w:r>
      <w:r w:rsidRPr="0358B7C7" w:rsidR="195F9D9D">
        <w:rPr>
          <w:rFonts w:ascii="Arial" w:hAnsi="Arial" w:eastAsia="Arial" w:cs="Arial"/>
          <w:b w:val="0"/>
          <w:bCs w:val="0"/>
        </w:rPr>
        <w:t xml:space="preserve">influence on a restaurants </w:t>
      </w:r>
      <w:r w:rsidRPr="0358B7C7" w:rsidR="4D142969">
        <w:rPr>
          <w:rFonts w:ascii="Arial" w:hAnsi="Arial" w:eastAsia="Arial" w:cs="Arial"/>
          <w:b w:val="0"/>
          <w:bCs w:val="0"/>
        </w:rPr>
        <w:t>as it can determine food quality</w:t>
      </w:r>
      <w:r w:rsidRPr="0358B7C7" w:rsidR="2B1326D4">
        <w:rPr>
          <w:rFonts w:ascii="Arial" w:hAnsi="Arial" w:eastAsia="Arial" w:cs="Arial"/>
          <w:b w:val="0"/>
          <w:bCs w:val="0"/>
        </w:rPr>
        <w:t xml:space="preserve"> and pricing. </w:t>
      </w:r>
      <w:r w:rsidRPr="0358B7C7" w:rsidR="5C839479">
        <w:rPr>
          <w:rFonts w:ascii="Arial" w:hAnsi="Arial" w:eastAsia="Arial" w:cs="Arial"/>
          <w:b w:val="0"/>
          <w:bCs w:val="0"/>
        </w:rPr>
        <w:t xml:space="preserve">For example, </w:t>
      </w:r>
      <w:r w:rsidRPr="0358B7C7" w:rsidR="6BA0E7FE">
        <w:rPr>
          <w:rFonts w:ascii="Arial" w:hAnsi="Arial" w:eastAsia="Arial" w:cs="Arial"/>
          <w:b w:val="0"/>
          <w:bCs w:val="0"/>
        </w:rPr>
        <w:t>organic produce comes at a higher cost and would therfore be sold at a higher price</w:t>
      </w:r>
      <w:r w:rsidRPr="0358B7C7" w:rsidR="1DA62E51">
        <w:rPr>
          <w:rFonts w:ascii="Arial" w:hAnsi="Arial" w:eastAsia="Arial" w:cs="Arial"/>
          <w:b w:val="0"/>
          <w:bCs w:val="0"/>
        </w:rPr>
        <w:t xml:space="preserve"> (Konuk, 2019).</w:t>
      </w:r>
      <w:r w:rsidRPr="0358B7C7" w:rsidR="4BC41FB0">
        <w:rPr>
          <w:rFonts w:ascii="Arial" w:hAnsi="Arial" w:eastAsia="Arial" w:cs="Arial"/>
          <w:b w:val="0"/>
          <w:bCs w:val="0"/>
        </w:rPr>
        <w:t xml:space="preserve"> </w:t>
      </w:r>
      <w:r w:rsidRPr="0358B7C7" w:rsidR="26FC0135">
        <w:rPr>
          <w:rFonts w:ascii="Arial" w:hAnsi="Arial" w:eastAsia="Arial" w:cs="Arial"/>
          <w:noProof/>
          <w:sz w:val="24"/>
          <w:szCs w:val="24"/>
          <w:lang w:val="en-GB"/>
        </w:rPr>
        <w:t>Birch, Memery and De Silva Kanakaratne (2018) highlight that consumers will select local produce as it is of a higher quality and better freshness</w:t>
      </w:r>
      <w:r w:rsidRPr="0358B7C7" w:rsidR="44BAF79C">
        <w:rPr>
          <w:rFonts w:ascii="Arial" w:hAnsi="Arial" w:eastAsia="Arial" w:cs="Arial"/>
          <w:noProof/>
          <w:sz w:val="24"/>
          <w:szCs w:val="24"/>
          <w:lang w:val="en-GB"/>
        </w:rPr>
        <w:t xml:space="preserve"> </w:t>
      </w:r>
      <w:r w:rsidRPr="0358B7C7" w:rsidR="26FC0135">
        <w:rPr>
          <w:rFonts w:ascii="Arial" w:hAnsi="Arial" w:eastAsia="Arial" w:cs="Arial"/>
          <w:noProof/>
          <w:sz w:val="24"/>
          <w:szCs w:val="24"/>
          <w:lang w:val="en-GB"/>
        </w:rPr>
        <w:t>and taste.</w:t>
      </w:r>
      <w:r w:rsidRPr="0358B7C7" w:rsidR="3DE220F2">
        <w:rPr>
          <w:rFonts w:ascii="Arial" w:hAnsi="Arial" w:eastAsia="Arial" w:cs="Arial"/>
          <w:b w:val="0"/>
          <w:bCs w:val="0"/>
        </w:rPr>
        <w:t xml:space="preserve"> </w:t>
      </w:r>
      <w:r w:rsidRPr="0358B7C7" w:rsidR="1C4D6456">
        <w:rPr>
          <w:rFonts w:ascii="Arial" w:hAnsi="Arial" w:eastAsia="Arial" w:cs="Arial"/>
          <w:b w:val="0"/>
          <w:bCs w:val="0"/>
        </w:rPr>
        <w:t xml:space="preserve">The secret offers a divers menu with plenty of options for different dietary requirements </w:t>
      </w:r>
      <w:r w:rsidRPr="0358B7C7" w:rsidR="18B576B0">
        <w:rPr>
          <w:rFonts w:ascii="Arial" w:hAnsi="Arial" w:eastAsia="Arial" w:cs="Arial"/>
          <w:b w:val="0"/>
          <w:bCs w:val="0"/>
        </w:rPr>
        <w:t>such as dairy free milks.</w:t>
      </w:r>
      <w:r w:rsidRPr="0358B7C7" w:rsidR="69BBE543">
        <w:rPr>
          <w:rFonts w:ascii="Arial" w:hAnsi="Arial" w:eastAsia="Arial" w:cs="Arial"/>
          <w:b w:val="0"/>
          <w:bCs w:val="0"/>
        </w:rPr>
        <w:t xml:space="preserve"> Bissegger (2022) notes</w:t>
      </w:r>
      <w:r w:rsidRPr="0358B7C7" w:rsidR="75610795">
        <w:rPr>
          <w:rFonts w:ascii="Arial" w:hAnsi="Arial" w:eastAsia="Arial" w:cs="Arial"/>
          <w:b w:val="0"/>
          <w:bCs w:val="0"/>
        </w:rPr>
        <w:t xml:space="preserve"> there is a rise in vegitarians and vegans with an increase in demand for al</w:t>
      </w:r>
      <w:r w:rsidRPr="0358B7C7" w:rsidR="6CB03EDF">
        <w:rPr>
          <w:rFonts w:ascii="Arial" w:hAnsi="Arial" w:eastAsia="Arial" w:cs="Arial"/>
          <w:b w:val="0"/>
          <w:bCs w:val="0"/>
        </w:rPr>
        <w:t>t</w:t>
      </w:r>
      <w:r w:rsidRPr="0358B7C7" w:rsidR="75610795">
        <w:rPr>
          <w:rFonts w:ascii="Arial" w:hAnsi="Arial" w:eastAsia="Arial" w:cs="Arial"/>
          <w:b w:val="0"/>
          <w:bCs w:val="0"/>
        </w:rPr>
        <w:t>er</w:t>
      </w:r>
      <w:r w:rsidRPr="0358B7C7" w:rsidR="4E67937E">
        <w:rPr>
          <w:rFonts w:ascii="Arial" w:hAnsi="Arial" w:eastAsia="Arial" w:cs="Arial"/>
          <w:b w:val="0"/>
          <w:bCs w:val="0"/>
        </w:rPr>
        <w:t>n</w:t>
      </w:r>
      <w:r w:rsidRPr="0358B7C7" w:rsidR="75610795">
        <w:rPr>
          <w:rFonts w:ascii="Arial" w:hAnsi="Arial" w:eastAsia="Arial" w:cs="Arial"/>
          <w:b w:val="0"/>
          <w:bCs w:val="0"/>
        </w:rPr>
        <w:t>ativ</w:t>
      </w:r>
      <w:r w:rsidRPr="0358B7C7" w:rsidR="7F75A20B">
        <w:rPr>
          <w:rFonts w:ascii="Arial" w:hAnsi="Arial" w:eastAsia="Arial" w:cs="Arial"/>
          <w:b w:val="0"/>
          <w:bCs w:val="0"/>
        </w:rPr>
        <w:t>e foods</w:t>
      </w:r>
      <w:r w:rsidRPr="0358B7C7" w:rsidR="7D9CA1AD">
        <w:rPr>
          <w:rFonts w:ascii="Arial" w:hAnsi="Arial" w:eastAsia="Arial" w:cs="Arial"/>
          <w:b w:val="0"/>
          <w:bCs w:val="0"/>
        </w:rPr>
        <w:t>.</w:t>
      </w:r>
      <w:r w:rsidRPr="0358B7C7" w:rsidR="5C3194E2">
        <w:rPr>
          <w:rFonts w:ascii="Arial" w:hAnsi="Arial" w:eastAsia="Arial" w:cs="Arial"/>
          <w:b w:val="0"/>
          <w:bCs w:val="0"/>
        </w:rPr>
        <w:t xml:space="preserve"> </w:t>
      </w:r>
      <w:r w:rsidRPr="0358B7C7" w:rsidR="447642EB">
        <w:rPr>
          <w:rFonts w:ascii="Arial" w:hAnsi="Arial" w:eastAsia="Arial" w:cs="Arial"/>
          <w:b w:val="0"/>
          <w:bCs w:val="0"/>
        </w:rPr>
        <w:t xml:space="preserve">By ordering produce from the same companies The Secret is ensuring consistency throught their menu </w:t>
      </w:r>
      <w:r w:rsidRPr="0358B7C7" w:rsidR="2616B5EC">
        <w:rPr>
          <w:rFonts w:ascii="Arial" w:hAnsi="Arial" w:eastAsia="Arial" w:cs="Arial"/>
          <w:b w:val="0"/>
          <w:bCs w:val="0"/>
        </w:rPr>
        <w:t xml:space="preserve">with the quality of their food. They can also make savings when buying their ingredients in bulk. </w:t>
      </w:r>
    </w:p>
    <w:p w:rsidR="0358B7C7" w:rsidP="0358B7C7" w:rsidRDefault="0358B7C7" w14:paraId="5ED7A307" w14:textId="652ED69E">
      <w:pPr>
        <w:pStyle w:val="Normal"/>
        <w:spacing w:line="360" w:lineRule="auto"/>
        <w:jc w:val="both"/>
        <w:rPr>
          <w:rFonts w:ascii="Arial" w:hAnsi="Arial" w:eastAsia="Arial" w:cs="Arial"/>
          <w:b w:val="1"/>
          <w:bCs w:val="1"/>
        </w:rPr>
      </w:pPr>
    </w:p>
    <w:p w:rsidR="72BAC56F" w:rsidP="0358B7C7" w:rsidRDefault="72BAC56F" w14:paraId="7A2EBE77" w14:textId="2DEF7886">
      <w:pPr>
        <w:pStyle w:val="Heading2"/>
        <w:rPr>
          <w:rFonts w:ascii="Arial" w:hAnsi="Arial" w:eastAsia="Arial" w:cs="Arial"/>
          <w:b w:val="1"/>
          <w:bCs w:val="1"/>
          <w:color w:val="auto"/>
        </w:rPr>
      </w:pPr>
      <w:bookmarkStart w:name="_Toc1846697694" w:id="1463362922"/>
      <w:r w:rsidRPr="0358B7C7" w:rsidR="72BAC56F">
        <w:rPr>
          <w:rFonts w:ascii="Arial" w:hAnsi="Arial" w:eastAsia="Arial" w:cs="Arial"/>
          <w:color w:val="auto"/>
        </w:rPr>
        <w:t xml:space="preserve">Local Food </w:t>
      </w:r>
      <w:r w:rsidRPr="0358B7C7" w:rsidR="72BAC56F">
        <w:rPr>
          <w:rFonts w:ascii="Arial" w:hAnsi="Arial" w:eastAsia="Arial" w:cs="Arial"/>
          <w:color w:val="auto"/>
        </w:rPr>
        <w:t>Suppliers</w:t>
      </w:r>
      <w:bookmarkEnd w:id="1463362922"/>
    </w:p>
    <w:p w:rsidR="76AD5A34" w:rsidP="0358B7C7" w:rsidRDefault="76AD5A34" w14:paraId="5E289452" w14:textId="107895E0">
      <w:pPr>
        <w:pStyle w:val="Normal"/>
        <w:spacing w:line="360" w:lineRule="auto"/>
        <w:jc w:val="both"/>
        <w:rPr>
          <w:rFonts w:ascii="Arial" w:hAnsi="Arial" w:eastAsia="Arial" w:cs="Arial"/>
          <w:b w:val="0"/>
          <w:bCs w:val="0"/>
        </w:rPr>
      </w:pPr>
      <w:r w:rsidRPr="0358B7C7" w:rsidR="76AD5A34">
        <w:rPr>
          <w:rFonts w:ascii="Arial" w:hAnsi="Arial" w:eastAsia="Arial" w:cs="Arial"/>
          <w:b w:val="0"/>
          <w:bCs w:val="0"/>
        </w:rPr>
        <w:t xml:space="preserve">As mentioned, local to </w:t>
      </w:r>
      <w:r w:rsidRPr="0358B7C7" w:rsidR="505AA110">
        <w:rPr>
          <w:rFonts w:ascii="Arial" w:hAnsi="Arial" w:eastAsia="Arial" w:cs="Arial"/>
          <w:b w:val="0"/>
          <w:bCs w:val="0"/>
        </w:rPr>
        <w:t>T</w:t>
      </w:r>
      <w:r w:rsidRPr="0358B7C7" w:rsidR="76AD5A34">
        <w:rPr>
          <w:rFonts w:ascii="Arial" w:hAnsi="Arial" w:eastAsia="Arial" w:cs="Arial"/>
          <w:b w:val="0"/>
          <w:bCs w:val="0"/>
        </w:rPr>
        <w:t xml:space="preserve">he </w:t>
      </w:r>
      <w:r w:rsidRPr="0358B7C7" w:rsidR="5FF628B1">
        <w:rPr>
          <w:rFonts w:ascii="Arial" w:hAnsi="Arial" w:eastAsia="Arial" w:cs="Arial"/>
          <w:b w:val="0"/>
          <w:bCs w:val="0"/>
        </w:rPr>
        <w:t>S</w:t>
      </w:r>
      <w:r w:rsidRPr="0358B7C7" w:rsidR="76AD5A34">
        <w:rPr>
          <w:rFonts w:ascii="Arial" w:hAnsi="Arial" w:eastAsia="Arial" w:cs="Arial"/>
          <w:b w:val="0"/>
          <w:bCs w:val="0"/>
        </w:rPr>
        <w:t>ecret there are many suppliers such as Castell Howell and swansea fish. Staying within the local area there are a</w:t>
      </w:r>
      <w:r w:rsidRPr="0358B7C7" w:rsidR="7501C664">
        <w:rPr>
          <w:rFonts w:ascii="Arial" w:hAnsi="Arial" w:eastAsia="Arial" w:cs="Arial"/>
          <w:b w:val="0"/>
          <w:bCs w:val="0"/>
        </w:rPr>
        <w:t xml:space="preserve">lso </w:t>
      </w:r>
      <w:r w:rsidRPr="0358B7C7" w:rsidR="76AD5A34">
        <w:rPr>
          <w:rFonts w:ascii="Arial" w:hAnsi="Arial" w:eastAsia="Arial" w:cs="Arial"/>
          <w:b w:val="0"/>
          <w:bCs w:val="0"/>
        </w:rPr>
        <w:t xml:space="preserve">many more suppliers The </w:t>
      </w:r>
      <w:r w:rsidRPr="0358B7C7" w:rsidR="4FB85421">
        <w:rPr>
          <w:rFonts w:ascii="Arial" w:hAnsi="Arial" w:eastAsia="Arial" w:cs="Arial"/>
          <w:b w:val="0"/>
          <w:bCs w:val="0"/>
        </w:rPr>
        <w:t xml:space="preserve">Secret could turn too, for example Swansea market. Swansea market is full of many food stalls offering different types of produce such as fish, meat and dairy products. </w:t>
      </w:r>
      <w:r w:rsidRPr="0358B7C7" w:rsidR="51FB0045">
        <w:rPr>
          <w:rFonts w:ascii="Arial" w:hAnsi="Arial" w:eastAsia="Arial" w:cs="Arial"/>
          <w:b w:val="0"/>
          <w:bCs w:val="0"/>
        </w:rPr>
        <w:t>Bidfood is another popular supplier in Swansea</w:t>
      </w:r>
      <w:r w:rsidRPr="0358B7C7" w:rsidR="64F3C25D">
        <w:rPr>
          <w:rFonts w:ascii="Arial" w:hAnsi="Arial" w:eastAsia="Arial" w:cs="Arial"/>
          <w:b w:val="0"/>
          <w:bCs w:val="0"/>
        </w:rPr>
        <w:t xml:space="preserve">, </w:t>
      </w:r>
      <w:r w:rsidRPr="0358B7C7" w:rsidR="08BB4378">
        <w:rPr>
          <w:rFonts w:ascii="Arial" w:hAnsi="Arial" w:eastAsia="Arial" w:cs="Arial"/>
          <w:b w:val="0"/>
          <w:bCs w:val="0"/>
        </w:rPr>
        <w:t>selling mainly meat and seafood products.</w:t>
      </w:r>
    </w:p>
    <w:p w:rsidR="0358B7C7" w:rsidP="0358B7C7" w:rsidRDefault="0358B7C7" w14:paraId="1CA05B15" w14:textId="5AC76F05">
      <w:pPr>
        <w:pStyle w:val="Normal"/>
        <w:spacing w:line="360" w:lineRule="auto"/>
        <w:jc w:val="both"/>
        <w:rPr>
          <w:rFonts w:ascii="Arial" w:hAnsi="Arial" w:eastAsia="Arial" w:cs="Arial"/>
          <w:b w:val="1"/>
          <w:bCs w:val="1"/>
        </w:rPr>
      </w:pPr>
    </w:p>
    <w:p w:rsidR="0358B7C7" w:rsidP="0358B7C7" w:rsidRDefault="0358B7C7" w14:paraId="2C56BCD5" w14:textId="049ADC96">
      <w:pPr>
        <w:pStyle w:val="Normal"/>
        <w:spacing w:line="360" w:lineRule="auto"/>
        <w:jc w:val="both"/>
        <w:rPr>
          <w:rFonts w:ascii="Arial" w:hAnsi="Arial" w:eastAsia="Arial" w:cs="Arial"/>
          <w:b w:val="1"/>
          <w:bCs w:val="1"/>
        </w:rPr>
      </w:pPr>
    </w:p>
    <w:p w:rsidR="0358B7C7" w:rsidP="0358B7C7" w:rsidRDefault="0358B7C7" w14:paraId="59045675" w14:textId="60BEDDAF">
      <w:pPr>
        <w:pStyle w:val="Normal"/>
        <w:spacing w:line="360" w:lineRule="auto"/>
        <w:jc w:val="both"/>
        <w:rPr>
          <w:rFonts w:ascii="Arial" w:hAnsi="Arial" w:eastAsia="Arial" w:cs="Arial"/>
          <w:b w:val="1"/>
          <w:bCs w:val="1"/>
        </w:rPr>
      </w:pPr>
    </w:p>
    <w:p w:rsidR="0358B7C7" w:rsidP="0358B7C7" w:rsidRDefault="0358B7C7" w14:paraId="3A811B50" w14:textId="752F0203">
      <w:pPr>
        <w:pStyle w:val="Normal"/>
        <w:spacing w:line="360" w:lineRule="auto"/>
        <w:jc w:val="both"/>
        <w:rPr>
          <w:rFonts w:ascii="Arial" w:hAnsi="Arial" w:eastAsia="Arial" w:cs="Arial"/>
          <w:b w:val="1"/>
          <w:bCs w:val="1"/>
        </w:rPr>
      </w:pPr>
    </w:p>
    <w:p w:rsidR="0358B7C7" w:rsidP="0358B7C7" w:rsidRDefault="0358B7C7" w14:paraId="165404E6" w14:textId="1FDDE99F">
      <w:pPr>
        <w:pStyle w:val="Normal"/>
        <w:spacing w:line="360" w:lineRule="auto"/>
        <w:jc w:val="both"/>
        <w:rPr>
          <w:rFonts w:ascii="Arial" w:hAnsi="Arial" w:eastAsia="Arial" w:cs="Arial"/>
          <w:b w:val="1"/>
          <w:bCs w:val="1"/>
        </w:rPr>
      </w:pPr>
    </w:p>
    <w:p w:rsidR="3DD8924E" w:rsidP="0358B7C7" w:rsidRDefault="3DD8924E" w14:paraId="25807530" w14:textId="7DCC04C7">
      <w:pPr>
        <w:pStyle w:val="Heading2"/>
        <w:rPr>
          <w:rFonts w:ascii="Arial" w:hAnsi="Arial" w:eastAsia="Arial" w:cs="Arial"/>
          <w:b w:val="1"/>
          <w:bCs w:val="1"/>
          <w:color w:val="auto"/>
        </w:rPr>
      </w:pPr>
      <w:bookmarkStart w:name="_Toc1978747216" w:id="1953659800"/>
      <w:bookmarkStart w:name="_Toc1358347476" w:id="1090877838"/>
      <w:r w:rsidRPr="0358B7C7" w:rsidR="49D58BF5">
        <w:rPr>
          <w:rFonts w:ascii="Arial" w:hAnsi="Arial" w:eastAsia="Arial" w:cs="Arial"/>
          <w:color w:val="auto"/>
        </w:rPr>
        <w:t>Alternative menus</w:t>
      </w:r>
      <w:bookmarkEnd w:id="1953659800"/>
      <w:bookmarkEnd w:id="1090877838"/>
    </w:p>
    <w:p w:rsidR="43CB5761" w:rsidP="0358B7C7" w:rsidRDefault="43CB5761" w14:paraId="23E3E007" w14:textId="04C46E14">
      <w:pPr>
        <w:pStyle w:val="Normal"/>
        <w:spacing w:line="360" w:lineRule="auto"/>
        <w:jc w:val="center"/>
        <w:rPr>
          <w:rFonts w:ascii="Arial" w:hAnsi="Arial" w:eastAsia="Arial" w:cs="Arial"/>
          <w:b w:val="0"/>
          <w:bCs w:val="0"/>
        </w:rPr>
      </w:pPr>
      <w:r w:rsidR="43CB5761">
        <w:drawing>
          <wp:inline wp14:editId="50138D19" wp14:anchorId="1E59429F">
            <wp:extent cx="2363916" cy="3657600"/>
            <wp:effectExtent l="12700" t="12700" r="12700" b="12700"/>
            <wp:docPr id="373085019" name="" title=""/>
            <wp:cNvGraphicFramePr>
              <a:graphicFrameLocks noChangeAspect="1"/>
            </wp:cNvGraphicFramePr>
            <a:graphic>
              <a:graphicData uri="http://schemas.openxmlformats.org/drawingml/2006/picture">
                <pic:pic>
                  <pic:nvPicPr>
                    <pic:cNvPr id="0" name=""/>
                    <pic:cNvPicPr/>
                  </pic:nvPicPr>
                  <pic:blipFill>
                    <a:blip r:embed="R0da1f6e501c24045">
                      <a:extLst>
                        <a:ext xmlns:a="http://schemas.openxmlformats.org/drawingml/2006/main" uri="{28A0092B-C50C-407E-A947-70E740481C1C}">
                          <a14:useLocalDpi val="0"/>
                        </a:ext>
                      </a:extLst>
                    </a:blip>
                    <a:stretch>
                      <a:fillRect/>
                    </a:stretch>
                  </pic:blipFill>
                  <pic:spPr>
                    <a:xfrm>
                      <a:off x="0" y="0"/>
                      <a:ext cx="2363916" cy="3657600"/>
                    </a:xfrm>
                    <a:prstGeom prst="rect">
                      <a:avLst/>
                    </a:prstGeom>
                    <a:ln w="12700">
                      <a:solidFill>
                        <a:schemeClr val="tx1"/>
                      </a:solidFill>
                      <a:prstDash val="solid"/>
                    </a:ln>
                  </pic:spPr>
                </pic:pic>
              </a:graphicData>
            </a:graphic>
          </wp:inline>
        </w:drawing>
      </w:r>
      <w:r w:rsidR="777BC3BE">
        <w:drawing>
          <wp:inline wp14:editId="30D9625B" wp14:anchorId="49E66631">
            <wp:extent cx="2352155" cy="3657600"/>
            <wp:effectExtent l="12700" t="12700" r="12700" b="12700"/>
            <wp:docPr id="692207056" name="" title=""/>
            <wp:cNvGraphicFramePr>
              <a:graphicFrameLocks noChangeAspect="1"/>
            </wp:cNvGraphicFramePr>
            <a:graphic>
              <a:graphicData uri="http://schemas.openxmlformats.org/drawingml/2006/picture">
                <pic:pic>
                  <pic:nvPicPr>
                    <pic:cNvPr id="0" name=""/>
                    <pic:cNvPicPr/>
                  </pic:nvPicPr>
                  <pic:blipFill>
                    <a:blip r:embed="R0f11225e6d694d44">
                      <a:extLst>
                        <a:ext xmlns:a="http://schemas.openxmlformats.org/drawingml/2006/main" uri="{28A0092B-C50C-407E-A947-70E740481C1C}">
                          <a14:useLocalDpi val="0"/>
                        </a:ext>
                      </a:extLst>
                    </a:blip>
                    <a:stretch>
                      <a:fillRect/>
                    </a:stretch>
                  </pic:blipFill>
                  <pic:spPr>
                    <a:xfrm>
                      <a:off x="0" y="0"/>
                      <a:ext cx="2352155" cy="3657600"/>
                    </a:xfrm>
                    <a:prstGeom prst="rect">
                      <a:avLst/>
                    </a:prstGeom>
                    <a:ln w="12700">
                      <a:solidFill>
                        <a:schemeClr val="tx1"/>
                      </a:solidFill>
                      <a:prstDash val="solid"/>
                    </a:ln>
                  </pic:spPr>
                </pic:pic>
              </a:graphicData>
            </a:graphic>
          </wp:inline>
        </w:drawing>
      </w:r>
    </w:p>
    <w:p w:rsidR="36B1D58B" w:rsidP="0358B7C7" w:rsidRDefault="36B1D58B" w14:paraId="4D82522E" w14:textId="3D4D45D2">
      <w:pPr>
        <w:pStyle w:val="Heading2"/>
        <w:bidi w:val="0"/>
        <w:rPr>
          <w:rFonts w:ascii="Arial" w:hAnsi="Arial" w:eastAsia="Arial" w:cs="Arial"/>
          <w:b w:val="1"/>
          <w:bCs w:val="1"/>
          <w:color w:val="auto"/>
          <w:sz w:val="32"/>
          <w:szCs w:val="32"/>
        </w:rPr>
      </w:pPr>
      <w:bookmarkStart w:name="_Toc871905092" w:id="969287319"/>
      <w:r w:rsidRPr="0358B7C7" w:rsidR="36B1D58B">
        <w:rPr>
          <w:rFonts w:ascii="Arial" w:hAnsi="Arial" w:eastAsia="Arial" w:cs="Arial"/>
          <w:color w:val="auto"/>
        </w:rPr>
        <w:t>Justfication</w:t>
      </w:r>
      <w:bookmarkEnd w:id="969287319"/>
    </w:p>
    <w:p w:rsidR="05F4ACBC" w:rsidP="0358B7C7" w:rsidRDefault="05F4ACBC" w14:paraId="70019705" w14:textId="70C5F044">
      <w:pPr>
        <w:pStyle w:val="Normal"/>
        <w:suppressLineNumbers w:val="0"/>
        <w:bidi w:val="0"/>
        <w:spacing w:before="0" w:beforeAutospacing="off" w:after="160" w:afterAutospacing="off" w:line="360" w:lineRule="auto"/>
        <w:ind w:left="0" w:right="0"/>
        <w:jc w:val="left"/>
        <w:rPr>
          <w:rFonts w:ascii="Arial" w:hAnsi="Arial" w:eastAsia="Arial" w:cs="Arial"/>
          <w:noProof/>
          <w:sz w:val="24"/>
          <w:szCs w:val="24"/>
          <w:lang w:val="en-GB"/>
        </w:rPr>
      </w:pPr>
      <w:r w:rsidRPr="0358B7C7" w:rsidR="05F4ACBC">
        <w:rPr>
          <w:rFonts w:ascii="Arial" w:hAnsi="Arial" w:eastAsia="Arial" w:cs="Arial"/>
          <w:b w:val="0"/>
          <w:bCs w:val="0"/>
        </w:rPr>
        <w:t xml:space="preserve">The Secret could implement these menus – one in the summer and one in the winter. </w:t>
      </w:r>
      <w:r w:rsidRPr="0358B7C7" w:rsidR="39D65243">
        <w:rPr>
          <w:rFonts w:ascii="Arial" w:hAnsi="Arial" w:eastAsia="Arial" w:cs="Arial"/>
          <w:b w:val="0"/>
          <w:bCs w:val="0"/>
        </w:rPr>
        <w:t xml:space="preserve">They could use local suppliers for the ingredients such as </w:t>
      </w:r>
      <w:r w:rsidRPr="0358B7C7" w:rsidR="1325C7D3">
        <w:rPr>
          <w:rFonts w:ascii="Arial" w:hAnsi="Arial" w:eastAsia="Arial" w:cs="Arial"/>
          <w:b w:val="0"/>
          <w:bCs w:val="0"/>
        </w:rPr>
        <w:t>Olives and Oils Deli. This deli could suppply Pant Ys Gawn</w:t>
      </w:r>
      <w:r w:rsidRPr="0358B7C7" w:rsidR="6AD3ACD4">
        <w:rPr>
          <w:rFonts w:ascii="Arial" w:hAnsi="Arial" w:eastAsia="Arial" w:cs="Arial"/>
          <w:b w:val="0"/>
          <w:bCs w:val="0"/>
        </w:rPr>
        <w:t xml:space="preserve"> goats cheese</w:t>
      </w:r>
      <w:r w:rsidRPr="0358B7C7" w:rsidR="08C18FD9">
        <w:rPr>
          <w:rFonts w:ascii="Arial" w:hAnsi="Arial" w:eastAsia="Arial" w:cs="Arial"/>
          <w:b w:val="0"/>
          <w:bCs w:val="0"/>
        </w:rPr>
        <w:t xml:space="preserve">, </w:t>
      </w:r>
      <w:r w:rsidRPr="0358B7C7" w:rsidR="502997FB">
        <w:rPr>
          <w:rFonts w:ascii="Arial" w:hAnsi="Arial" w:eastAsia="Arial" w:cs="Arial"/>
          <w:b w:val="0"/>
          <w:bCs w:val="0"/>
        </w:rPr>
        <w:t>balsamic glaze</w:t>
      </w:r>
      <w:r w:rsidRPr="0358B7C7" w:rsidR="6EDD7644">
        <w:rPr>
          <w:rFonts w:ascii="Arial" w:hAnsi="Arial" w:eastAsia="Arial" w:cs="Arial"/>
          <w:b w:val="0"/>
          <w:bCs w:val="0"/>
        </w:rPr>
        <w:t xml:space="preserve"> and the mozzarella</w:t>
      </w:r>
      <w:r w:rsidRPr="0358B7C7" w:rsidR="502997FB">
        <w:rPr>
          <w:rFonts w:ascii="Arial" w:hAnsi="Arial" w:eastAsia="Arial" w:cs="Arial"/>
          <w:b w:val="0"/>
          <w:bCs w:val="0"/>
        </w:rPr>
        <w:t xml:space="preserve"> </w:t>
      </w:r>
      <w:r w:rsidRPr="0358B7C7" w:rsidR="6AD3ACD4">
        <w:rPr>
          <w:rFonts w:ascii="Arial" w:hAnsi="Arial" w:eastAsia="Arial" w:cs="Arial"/>
          <w:b w:val="0"/>
          <w:bCs w:val="0"/>
        </w:rPr>
        <w:t xml:space="preserve">to the restaurant. </w:t>
      </w:r>
      <w:r w:rsidRPr="0358B7C7" w:rsidR="0FEA7250">
        <w:rPr>
          <w:rFonts w:ascii="Arial" w:hAnsi="Arial" w:eastAsia="Arial" w:cs="Arial"/>
          <w:b w:val="0"/>
          <w:bCs w:val="0"/>
        </w:rPr>
        <w:t>Swansea market is another perfect local supplier</w:t>
      </w:r>
      <w:r w:rsidRPr="0358B7C7" w:rsidR="611C526A">
        <w:rPr>
          <w:rFonts w:ascii="Arial" w:hAnsi="Arial" w:eastAsia="Arial" w:cs="Arial"/>
          <w:b w:val="0"/>
          <w:bCs w:val="0"/>
        </w:rPr>
        <w:t xml:space="preserve"> offering </w:t>
      </w:r>
      <w:r w:rsidRPr="0358B7C7" w:rsidR="40C25EC8">
        <w:rPr>
          <w:rFonts w:ascii="Arial" w:hAnsi="Arial" w:eastAsia="Arial" w:cs="Arial"/>
          <w:b w:val="0"/>
          <w:bCs w:val="0"/>
        </w:rPr>
        <w:t xml:space="preserve">sustiably grown, </w:t>
      </w:r>
      <w:r w:rsidRPr="0358B7C7" w:rsidR="611C526A">
        <w:rPr>
          <w:rFonts w:ascii="Arial" w:hAnsi="Arial" w:eastAsia="Arial" w:cs="Arial"/>
          <w:b w:val="0"/>
          <w:bCs w:val="0"/>
        </w:rPr>
        <w:t>fresh produce</w:t>
      </w:r>
      <w:r w:rsidRPr="0358B7C7" w:rsidR="7C86EBAD">
        <w:rPr>
          <w:rFonts w:ascii="Arial" w:hAnsi="Arial" w:eastAsia="Arial" w:cs="Arial"/>
          <w:b w:val="0"/>
          <w:bCs w:val="0"/>
        </w:rPr>
        <w:t xml:space="preserve">. </w:t>
      </w:r>
      <w:r w:rsidRPr="0358B7C7" w:rsidR="1DCA2653">
        <w:rPr>
          <w:rFonts w:ascii="Arial" w:hAnsi="Arial" w:eastAsia="Arial" w:cs="Arial"/>
          <w:noProof/>
          <w:sz w:val="24"/>
          <w:szCs w:val="24"/>
          <w:lang w:val="en-GB"/>
        </w:rPr>
        <w:t xml:space="preserve">Giampietri </w:t>
      </w:r>
      <w:r w:rsidRPr="0358B7C7" w:rsidR="1DCA2653">
        <w:rPr>
          <w:rFonts w:ascii="Arial" w:hAnsi="Arial" w:eastAsia="Arial" w:cs="Arial"/>
          <w:i w:val="1"/>
          <w:iCs w:val="1"/>
          <w:noProof/>
          <w:sz w:val="24"/>
          <w:szCs w:val="24"/>
          <w:u w:val="none"/>
          <w:lang w:val="en-GB"/>
        </w:rPr>
        <w:t>et al</w:t>
      </w:r>
      <w:r w:rsidRPr="0358B7C7" w:rsidR="1DCA2653">
        <w:rPr>
          <w:rFonts w:ascii="Arial" w:hAnsi="Arial" w:eastAsia="Arial" w:cs="Arial"/>
          <w:noProof/>
          <w:sz w:val="24"/>
          <w:szCs w:val="24"/>
          <w:lang w:val="en-GB"/>
        </w:rPr>
        <w:t xml:space="preserve"> (2016)</w:t>
      </w:r>
      <w:r w:rsidRPr="0358B7C7" w:rsidR="7C86EBAD">
        <w:rPr>
          <w:rFonts w:ascii="Arial" w:hAnsi="Arial" w:eastAsia="Arial" w:cs="Arial"/>
          <w:b w:val="0"/>
          <w:bCs w:val="0"/>
        </w:rPr>
        <w:t xml:space="preserve"> </w:t>
      </w:r>
      <w:r w:rsidRPr="0358B7C7" w:rsidR="0BCD168D">
        <w:rPr>
          <w:rFonts w:ascii="Arial" w:hAnsi="Arial" w:eastAsia="Arial" w:cs="Arial"/>
          <w:b w:val="0"/>
          <w:bCs w:val="0"/>
        </w:rPr>
        <w:t>state f</w:t>
      </w:r>
      <w:r w:rsidRPr="0358B7C7" w:rsidR="1D63A593">
        <w:rPr>
          <w:rFonts w:ascii="Arial" w:hAnsi="Arial" w:eastAsia="Arial" w:cs="Arial"/>
          <w:b w:val="0"/>
          <w:bCs w:val="0"/>
        </w:rPr>
        <w:t>resh markets play a significant part towards sustainability</w:t>
      </w:r>
      <w:r w:rsidRPr="0358B7C7" w:rsidR="3E5341EB">
        <w:rPr>
          <w:rFonts w:ascii="Arial" w:hAnsi="Arial" w:eastAsia="Arial" w:cs="Arial"/>
          <w:b w:val="0"/>
          <w:bCs w:val="0"/>
        </w:rPr>
        <w:t xml:space="preserve">. </w:t>
      </w:r>
      <w:r w:rsidRPr="0358B7C7" w:rsidR="3B1D5C6E">
        <w:rPr>
          <w:rFonts w:ascii="Arial" w:hAnsi="Arial" w:eastAsia="Arial" w:cs="Arial"/>
          <w:b w:val="0"/>
          <w:bCs w:val="0"/>
        </w:rPr>
        <w:t>The Secret has a bakery that supplies them with homeade cakes and bread so the desserts and bread rolls would be suppled from here using the fresh fruit</w:t>
      </w:r>
      <w:r w:rsidRPr="0358B7C7" w:rsidR="2B46CCCF">
        <w:rPr>
          <w:rFonts w:ascii="Arial" w:hAnsi="Arial" w:eastAsia="Arial" w:cs="Arial"/>
          <w:b w:val="0"/>
          <w:bCs w:val="0"/>
        </w:rPr>
        <w:t xml:space="preserve"> for the cheesecake and bakewell tart. </w:t>
      </w:r>
      <w:r w:rsidRPr="0358B7C7" w:rsidR="6DC1F036">
        <w:rPr>
          <w:rFonts w:ascii="Arial" w:hAnsi="Arial" w:eastAsia="Arial" w:cs="Arial"/>
          <w:b w:val="0"/>
          <w:bCs w:val="0"/>
        </w:rPr>
        <w:t>There is a shop within Swansea market called The Grape Tree tha</w:t>
      </w:r>
      <w:r w:rsidRPr="0358B7C7" w:rsidR="38EC0828">
        <w:rPr>
          <w:rFonts w:ascii="Arial" w:hAnsi="Arial" w:eastAsia="Arial" w:cs="Arial"/>
          <w:b w:val="0"/>
          <w:bCs w:val="0"/>
        </w:rPr>
        <w:t xml:space="preserve">t could supply the walnuts for the goats cheese sald topping. </w:t>
      </w:r>
      <w:r w:rsidRPr="0358B7C7" w:rsidR="3ECD9A2F">
        <w:rPr>
          <w:rFonts w:ascii="Arial" w:hAnsi="Arial" w:eastAsia="Arial" w:cs="Arial"/>
          <w:b w:val="0"/>
          <w:bCs w:val="0"/>
        </w:rPr>
        <w:t xml:space="preserve">Exotica </w:t>
      </w:r>
      <w:r w:rsidRPr="0358B7C7" w:rsidR="773D2891">
        <w:rPr>
          <w:rFonts w:ascii="Arial" w:hAnsi="Arial" w:eastAsia="Arial" w:cs="Arial"/>
          <w:b w:val="0"/>
          <w:bCs w:val="0"/>
        </w:rPr>
        <w:t xml:space="preserve">World </w:t>
      </w:r>
      <w:r w:rsidRPr="0358B7C7" w:rsidR="3ECD9A2F">
        <w:rPr>
          <w:rFonts w:ascii="Arial" w:hAnsi="Arial" w:eastAsia="Arial" w:cs="Arial"/>
          <w:b w:val="0"/>
          <w:bCs w:val="0"/>
        </w:rPr>
        <w:t>Foods sells a</w:t>
      </w:r>
      <w:r w:rsidRPr="0358B7C7" w:rsidR="5BB3786D">
        <w:rPr>
          <w:rFonts w:ascii="Arial" w:hAnsi="Arial" w:eastAsia="Arial" w:cs="Arial"/>
          <w:b w:val="0"/>
          <w:bCs w:val="0"/>
        </w:rPr>
        <w:t xml:space="preserve"> wide range of </w:t>
      </w:r>
      <w:r w:rsidRPr="0358B7C7" w:rsidR="5AC84F30">
        <w:rPr>
          <w:rFonts w:ascii="Arial" w:hAnsi="Arial" w:eastAsia="Arial" w:cs="Arial"/>
          <w:b w:val="0"/>
          <w:bCs w:val="0"/>
        </w:rPr>
        <w:t xml:space="preserve">produce including jackfruit and is local to The Secret. </w:t>
      </w:r>
      <w:r w:rsidRPr="0358B7C7" w:rsidR="25E158F9">
        <w:rPr>
          <w:rFonts w:ascii="Arial" w:hAnsi="Arial" w:eastAsia="Arial" w:cs="Arial"/>
          <w:b w:val="0"/>
          <w:bCs w:val="0"/>
        </w:rPr>
        <w:t xml:space="preserve">All of these ingredients will be sourced locally </w:t>
      </w:r>
      <w:r w:rsidRPr="0358B7C7" w:rsidR="5BF68F37">
        <w:rPr>
          <w:rFonts w:ascii="Arial" w:hAnsi="Arial" w:eastAsia="Arial" w:cs="Arial"/>
          <w:b w:val="0"/>
          <w:bCs w:val="0"/>
        </w:rPr>
        <w:t xml:space="preserve">keeping within </w:t>
      </w:r>
      <w:r w:rsidRPr="0358B7C7" w:rsidR="6B0D345D">
        <w:rPr>
          <w:rFonts w:ascii="Arial" w:hAnsi="Arial" w:eastAsia="Arial" w:cs="Arial"/>
          <w:b w:val="0"/>
          <w:bCs w:val="0"/>
        </w:rPr>
        <w:t xml:space="preserve">The Secrets </w:t>
      </w:r>
      <w:r w:rsidRPr="0358B7C7" w:rsidR="5BF68F37">
        <w:rPr>
          <w:rFonts w:ascii="Arial" w:hAnsi="Arial" w:eastAsia="Arial" w:cs="Arial"/>
          <w:b w:val="0"/>
          <w:bCs w:val="0"/>
        </w:rPr>
        <w:t>10 mile radius goal. Keeping within this area ensures that</w:t>
      </w:r>
      <w:r w:rsidRPr="0358B7C7" w:rsidR="27C8522F">
        <w:rPr>
          <w:rFonts w:ascii="Arial" w:hAnsi="Arial" w:eastAsia="Arial" w:cs="Arial"/>
          <w:b w:val="0"/>
          <w:bCs w:val="0"/>
        </w:rPr>
        <w:t xml:space="preserve"> all ingredients will be fesh and higher in quality.</w:t>
      </w:r>
      <w:r w:rsidRPr="0358B7C7" w:rsidR="68A824BC">
        <w:rPr>
          <w:rFonts w:ascii="Arial" w:hAnsi="Arial" w:eastAsia="Arial" w:cs="Arial"/>
          <w:b w:val="0"/>
          <w:bCs w:val="0"/>
        </w:rPr>
        <w:t xml:space="preserve"> </w:t>
      </w:r>
      <w:r w:rsidRPr="0358B7C7" w:rsidR="3740CD25">
        <w:rPr>
          <w:rFonts w:ascii="Arial" w:hAnsi="Arial" w:eastAsia="Arial" w:cs="Arial"/>
          <w:noProof/>
          <w:sz w:val="24"/>
          <w:szCs w:val="24"/>
          <w:lang w:val="en-GB"/>
        </w:rPr>
        <w:t xml:space="preserve">Klavinski (2013) note </w:t>
      </w:r>
      <w:r w:rsidRPr="0358B7C7" w:rsidR="7358E9DB">
        <w:rPr>
          <w:rFonts w:ascii="Arial" w:hAnsi="Arial" w:eastAsia="Arial" w:cs="Arial"/>
          <w:noProof/>
          <w:sz w:val="24"/>
          <w:szCs w:val="24"/>
          <w:lang w:val="en-GB"/>
        </w:rPr>
        <w:t xml:space="preserve">that locally sourced food has a shorter travel and time period </w:t>
      </w:r>
      <w:r w:rsidRPr="0358B7C7" w:rsidR="153FE266">
        <w:rPr>
          <w:rFonts w:ascii="Arial" w:hAnsi="Arial" w:eastAsia="Arial" w:cs="Arial"/>
          <w:noProof/>
          <w:sz w:val="24"/>
          <w:szCs w:val="24"/>
          <w:lang w:val="en-GB"/>
        </w:rPr>
        <w:t xml:space="preserve">between the point of harvest </w:t>
      </w:r>
      <w:r w:rsidRPr="0358B7C7" w:rsidR="3D62A734">
        <w:rPr>
          <w:rFonts w:ascii="Arial" w:hAnsi="Arial" w:eastAsia="Arial" w:cs="Arial"/>
          <w:noProof/>
          <w:sz w:val="24"/>
          <w:szCs w:val="24"/>
          <w:lang w:val="en-GB"/>
        </w:rPr>
        <w:t>and consupmtion, therefore is mo</w:t>
      </w:r>
      <w:r w:rsidRPr="0358B7C7" w:rsidR="14710430">
        <w:rPr>
          <w:rFonts w:ascii="Arial" w:hAnsi="Arial" w:eastAsia="Arial" w:cs="Arial"/>
          <w:noProof/>
          <w:sz w:val="24"/>
          <w:szCs w:val="24"/>
          <w:lang w:val="en-GB"/>
        </w:rPr>
        <w:t>r</w:t>
      </w:r>
      <w:r w:rsidRPr="0358B7C7" w:rsidR="3D62A734">
        <w:rPr>
          <w:rFonts w:ascii="Arial" w:hAnsi="Arial" w:eastAsia="Arial" w:cs="Arial"/>
          <w:noProof/>
          <w:sz w:val="24"/>
          <w:szCs w:val="24"/>
          <w:lang w:val="en-GB"/>
        </w:rPr>
        <w:t xml:space="preserve">e nutrient dense and higher in quality. </w:t>
      </w:r>
    </w:p>
    <w:p w:rsidR="6573EE23" w:rsidP="0358B7C7" w:rsidRDefault="6573EE23" w14:paraId="6D168219" w14:textId="3D2E2634">
      <w:pPr>
        <w:pStyle w:val="Heading2"/>
        <w:bidi w:val="0"/>
        <w:rPr>
          <w:rFonts w:ascii="Arial" w:hAnsi="Arial" w:eastAsia="Arial" w:cs="Arial"/>
          <w:b w:val="1"/>
          <w:bCs w:val="1"/>
          <w:color w:val="auto"/>
        </w:rPr>
      </w:pPr>
      <w:bookmarkStart w:name="_Toc244607754" w:id="1533352152"/>
      <w:r w:rsidRPr="0358B7C7" w:rsidR="6573EE23">
        <w:rPr>
          <w:rFonts w:ascii="Arial" w:hAnsi="Arial" w:eastAsia="Arial" w:cs="Arial"/>
          <w:color w:val="auto"/>
        </w:rPr>
        <w:t>Mitigating food waste</w:t>
      </w:r>
      <w:bookmarkEnd w:id="1533352152"/>
    </w:p>
    <w:p w:rsidR="3394C635" w:rsidP="0358B7C7" w:rsidRDefault="3394C635" w14:paraId="55584054" w14:textId="06A66310">
      <w:pPr>
        <w:pStyle w:val="Normal"/>
        <w:suppressLineNumbers w:val="0"/>
        <w:bidi w:val="0"/>
        <w:spacing w:before="0" w:beforeAutospacing="off" w:after="160" w:afterAutospacing="off" w:line="360" w:lineRule="auto"/>
        <w:ind w:left="0" w:right="0"/>
        <w:jc w:val="left"/>
        <w:rPr>
          <w:rFonts w:ascii="Arial" w:hAnsi="Arial" w:eastAsia="Arial" w:cs="Arial"/>
          <w:b w:val="0"/>
          <w:bCs w:val="0"/>
        </w:rPr>
      </w:pPr>
      <w:r w:rsidRPr="0358B7C7" w:rsidR="3394C635">
        <w:rPr>
          <w:rFonts w:ascii="Arial" w:hAnsi="Arial" w:eastAsia="Arial" w:cs="Arial"/>
          <w:b w:val="0"/>
          <w:bCs w:val="0"/>
        </w:rPr>
        <w:t xml:space="preserve">The best way to reduce food waste is to </w:t>
      </w:r>
      <w:r w:rsidRPr="0358B7C7" w:rsidR="45586C19">
        <w:rPr>
          <w:rFonts w:ascii="Arial" w:hAnsi="Arial" w:eastAsia="Arial" w:cs="Arial"/>
          <w:b w:val="0"/>
          <w:bCs w:val="0"/>
        </w:rPr>
        <w:t>ensure you are using as much of the ingredients as possible. For example, the</w:t>
      </w:r>
      <w:r w:rsidRPr="0358B7C7" w:rsidR="64FAA1C0">
        <w:rPr>
          <w:rFonts w:ascii="Arial" w:hAnsi="Arial" w:eastAsia="Arial" w:cs="Arial"/>
          <w:b w:val="0"/>
          <w:bCs w:val="0"/>
        </w:rPr>
        <w:t xml:space="preserve"> off cuts from the</w:t>
      </w:r>
      <w:r w:rsidRPr="0358B7C7" w:rsidR="45586C19">
        <w:rPr>
          <w:rFonts w:ascii="Arial" w:hAnsi="Arial" w:eastAsia="Arial" w:cs="Arial"/>
          <w:b w:val="0"/>
          <w:bCs w:val="0"/>
        </w:rPr>
        <w:t xml:space="preserve"> </w:t>
      </w:r>
      <w:r w:rsidRPr="0358B7C7" w:rsidR="45586C19">
        <w:rPr>
          <w:rFonts w:ascii="Arial" w:hAnsi="Arial" w:eastAsia="Arial" w:cs="Arial"/>
          <w:b w:val="0"/>
          <w:bCs w:val="0"/>
        </w:rPr>
        <w:t xml:space="preserve">cucmbers used in </w:t>
      </w:r>
      <w:r w:rsidRPr="0358B7C7" w:rsidR="4E1AD0BC">
        <w:rPr>
          <w:rFonts w:ascii="Arial" w:hAnsi="Arial" w:eastAsia="Arial" w:cs="Arial"/>
          <w:b w:val="0"/>
          <w:bCs w:val="0"/>
        </w:rPr>
        <w:t>the goats cheese salad</w:t>
      </w:r>
      <w:r w:rsidRPr="0358B7C7" w:rsidR="3AE10EBF">
        <w:rPr>
          <w:rFonts w:ascii="Arial" w:hAnsi="Arial" w:eastAsia="Arial" w:cs="Arial"/>
          <w:b w:val="0"/>
          <w:bCs w:val="0"/>
        </w:rPr>
        <w:t xml:space="preserve"> can be repurposed into garnishes for their Garden Spritz mocktail</w:t>
      </w:r>
      <w:r w:rsidRPr="0358B7C7" w:rsidR="4B56E61A">
        <w:rPr>
          <w:rFonts w:ascii="Arial" w:hAnsi="Arial" w:eastAsia="Arial" w:cs="Arial"/>
          <w:b w:val="0"/>
          <w:bCs w:val="0"/>
        </w:rPr>
        <w:t xml:space="preserve">. </w:t>
      </w:r>
      <w:r w:rsidRPr="0358B7C7" w:rsidR="78C75536">
        <w:rPr>
          <w:rFonts w:ascii="Arial" w:hAnsi="Arial" w:eastAsia="Arial" w:cs="Arial"/>
          <w:noProof/>
          <w:sz w:val="24"/>
          <w:szCs w:val="24"/>
          <w:lang w:val="en-GB"/>
        </w:rPr>
        <w:t xml:space="preserve">Heilinger (2020) highlights that edible cocktail garnishes can help reduce food waste in restaurants. </w:t>
      </w:r>
      <w:r w:rsidRPr="0358B7C7" w:rsidR="6656B416">
        <w:rPr>
          <w:rFonts w:ascii="Arial" w:hAnsi="Arial" w:eastAsia="Arial" w:cs="Arial"/>
          <w:b w:val="0"/>
          <w:bCs w:val="0"/>
        </w:rPr>
        <w:t>Restaurants can also reduce food waste by using portion control</w:t>
      </w:r>
      <w:r w:rsidRPr="0358B7C7" w:rsidR="0D8ED20B">
        <w:rPr>
          <w:rFonts w:ascii="Arial" w:hAnsi="Arial" w:eastAsia="Arial" w:cs="Arial"/>
          <w:b w:val="0"/>
          <w:bCs w:val="0"/>
        </w:rPr>
        <w:t xml:space="preserve"> whilst ensuring customers are recieving satisfying portions</w:t>
      </w:r>
      <w:r w:rsidRPr="0358B7C7" w:rsidR="63F182D2">
        <w:rPr>
          <w:rFonts w:ascii="Arial" w:hAnsi="Arial" w:eastAsia="Arial" w:cs="Arial"/>
          <w:b w:val="0"/>
          <w:bCs w:val="0"/>
        </w:rPr>
        <w:t xml:space="preserve"> (360training, 2024).</w:t>
      </w:r>
      <w:r w:rsidRPr="0358B7C7" w:rsidR="499252D8">
        <w:rPr>
          <w:rFonts w:ascii="Arial" w:hAnsi="Arial" w:eastAsia="Arial" w:cs="Arial"/>
          <w:b w:val="0"/>
          <w:bCs w:val="0"/>
        </w:rPr>
        <w:t xml:space="preserve"> </w:t>
      </w:r>
      <w:r w:rsidRPr="0358B7C7" w:rsidR="3B4865DC">
        <w:rPr>
          <w:rFonts w:ascii="Arial" w:hAnsi="Arial" w:eastAsia="Arial" w:cs="Arial"/>
          <w:b w:val="0"/>
          <w:bCs w:val="0"/>
        </w:rPr>
        <w:t>By having carefully planned portion sizes</w:t>
      </w:r>
      <w:r w:rsidRPr="0358B7C7" w:rsidR="47F9B7E5">
        <w:rPr>
          <w:rFonts w:ascii="Arial" w:hAnsi="Arial" w:eastAsia="Arial" w:cs="Arial"/>
          <w:b w:val="0"/>
          <w:bCs w:val="0"/>
        </w:rPr>
        <w:t xml:space="preserve">, The Secret can ensure they are only stocking the produce </w:t>
      </w:r>
      <w:r w:rsidRPr="0358B7C7" w:rsidR="39553C9A">
        <w:rPr>
          <w:rFonts w:ascii="Arial" w:hAnsi="Arial" w:eastAsia="Arial" w:cs="Arial"/>
          <w:b w:val="0"/>
          <w:bCs w:val="0"/>
        </w:rPr>
        <w:t xml:space="preserve">required and will avoid throwing away excesive amount of food that have gone off. </w:t>
      </w:r>
      <w:r w:rsidRPr="0358B7C7" w:rsidR="3B466E4B">
        <w:rPr>
          <w:rFonts w:ascii="Arial" w:hAnsi="Arial" w:eastAsia="Arial" w:cs="Arial"/>
          <w:noProof/>
          <w:sz w:val="24"/>
          <w:szCs w:val="24"/>
          <w:lang w:val="en-GB"/>
        </w:rPr>
        <w:t xml:space="preserve">Filimonau and De Coteau (2019) state thate completing regular stock audits </w:t>
      </w:r>
      <w:r w:rsidRPr="0358B7C7" w:rsidR="4EC892E6">
        <w:rPr>
          <w:rFonts w:ascii="Arial" w:hAnsi="Arial" w:eastAsia="Arial" w:cs="Arial"/>
          <w:noProof/>
          <w:sz w:val="24"/>
          <w:szCs w:val="24"/>
          <w:lang w:val="en-GB"/>
        </w:rPr>
        <w:t xml:space="preserve">and making use of the FIFO system can reduce </w:t>
      </w:r>
      <w:r w:rsidRPr="0358B7C7" w:rsidR="6E956D98">
        <w:rPr>
          <w:rFonts w:ascii="Arial" w:hAnsi="Arial" w:eastAsia="Arial" w:cs="Arial"/>
          <w:noProof/>
          <w:sz w:val="24"/>
          <w:szCs w:val="24"/>
          <w:lang w:val="en-GB"/>
        </w:rPr>
        <w:t xml:space="preserve">food waste. </w:t>
      </w:r>
      <w:r w:rsidRPr="0358B7C7" w:rsidR="3D2435E7">
        <w:rPr>
          <w:rFonts w:ascii="Arial" w:hAnsi="Arial" w:eastAsia="Arial" w:cs="Arial"/>
          <w:b w:val="0"/>
          <w:bCs w:val="0"/>
        </w:rPr>
        <w:t>WRAP (Waste and Resource Action Program) website is a resource designed to focus effo</w:t>
      </w:r>
      <w:r w:rsidRPr="0358B7C7" w:rsidR="13307DA4">
        <w:rPr>
          <w:rFonts w:ascii="Arial" w:hAnsi="Arial" w:eastAsia="Arial" w:cs="Arial"/>
          <w:b w:val="0"/>
          <w:bCs w:val="0"/>
        </w:rPr>
        <w:t xml:space="preserve">rts on the reduction of food waste. WRAP promotes sutainability </w:t>
      </w:r>
      <w:r w:rsidRPr="0358B7C7" w:rsidR="124FE7B9">
        <w:rPr>
          <w:rFonts w:ascii="Arial" w:hAnsi="Arial" w:eastAsia="Arial" w:cs="Arial"/>
          <w:b w:val="0"/>
          <w:bCs w:val="0"/>
        </w:rPr>
        <w:t xml:space="preserve">and act as a tool to help </w:t>
      </w:r>
      <w:r w:rsidRPr="0358B7C7" w:rsidR="4E0F8507">
        <w:rPr>
          <w:rFonts w:ascii="Arial" w:hAnsi="Arial" w:eastAsia="Arial" w:cs="Arial"/>
          <w:b w:val="0"/>
          <w:bCs w:val="0"/>
        </w:rPr>
        <w:t xml:space="preserve">restaurants </w:t>
      </w:r>
      <w:r w:rsidRPr="0358B7C7" w:rsidR="07472BD7">
        <w:rPr>
          <w:rFonts w:ascii="Arial" w:hAnsi="Arial" w:eastAsia="Arial" w:cs="Arial"/>
          <w:b w:val="0"/>
          <w:bCs w:val="0"/>
        </w:rPr>
        <w:t>in their effciency in becoming a more ethical and sustainable business.</w:t>
      </w:r>
      <w:r w:rsidRPr="0358B7C7" w:rsidR="66B391B9">
        <w:rPr>
          <w:rFonts w:ascii="Arial" w:hAnsi="Arial" w:eastAsia="Arial" w:cs="Arial"/>
          <w:b w:val="0"/>
          <w:bCs w:val="0"/>
        </w:rPr>
        <w:t xml:space="preserve"> WRAP has spent more than 20 years delivering</w:t>
      </w:r>
      <w:r w:rsidRPr="0358B7C7" w:rsidR="0CD32070">
        <w:rPr>
          <w:rFonts w:ascii="Arial" w:hAnsi="Arial" w:eastAsia="Arial" w:cs="Arial"/>
          <w:b w:val="0"/>
          <w:bCs w:val="0"/>
        </w:rPr>
        <w:t xml:space="preserve"> programs that work towards reducing CO2 emissions, waste and the restoration of nature </w:t>
      </w:r>
      <w:r w:rsidRPr="0358B7C7" w:rsidR="2572F85B">
        <w:rPr>
          <w:rFonts w:ascii="Arial" w:hAnsi="Arial" w:eastAsia="Arial" w:cs="Arial"/>
          <w:noProof/>
          <w:sz w:val="24"/>
          <w:szCs w:val="24"/>
          <w:lang w:val="en-GB"/>
        </w:rPr>
        <w:t xml:space="preserve">(WRAP, 2025). </w:t>
      </w:r>
    </w:p>
    <w:p w:rsidR="3DD8924E" w:rsidP="0358B7C7" w:rsidRDefault="3DD8924E" w14:paraId="4A48513E" w14:textId="76DC7DDA">
      <w:pPr>
        <w:pStyle w:val="Heading2"/>
        <w:rPr>
          <w:rFonts w:ascii="Arial" w:hAnsi="Arial" w:eastAsia="Arial" w:cs="Arial"/>
          <w:b w:val="1"/>
          <w:bCs w:val="1"/>
          <w:color w:val="auto"/>
        </w:rPr>
      </w:pPr>
      <w:bookmarkStart w:name="_Toc1038173392" w:id="679134622"/>
      <w:r w:rsidRPr="0358B7C7" w:rsidR="3773DDAA">
        <w:rPr>
          <w:rFonts w:ascii="Arial" w:hAnsi="Arial" w:eastAsia="Arial" w:cs="Arial"/>
          <w:color w:val="auto"/>
        </w:rPr>
        <w:t>Seasoning challenges</w:t>
      </w:r>
      <w:bookmarkEnd w:id="679134622"/>
    </w:p>
    <w:p w:rsidR="4A6CFBBC" w:rsidP="0358B7C7" w:rsidRDefault="4A6CFBBC" w14:paraId="0BE9DB72" w14:textId="37C59B08">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r w:rsidRPr="0358B7C7" w:rsidR="4A6CFBBC">
        <w:rPr>
          <w:rFonts w:ascii="Arial" w:hAnsi="Arial" w:eastAsia="Arial" w:cs="Arial"/>
          <w:b w:val="0"/>
          <w:bCs w:val="0"/>
        </w:rPr>
        <w:t>When utilising local supplier restaurants can face challenges with their produce.</w:t>
      </w:r>
      <w:r w:rsidRPr="0358B7C7" w:rsidR="4A6CFBBC">
        <w:rPr>
          <w:rFonts w:ascii="Arial" w:hAnsi="Arial" w:eastAsia="Arial" w:cs="Arial"/>
          <w:b w:val="0"/>
          <w:bCs w:val="0"/>
        </w:rPr>
        <w:t xml:space="preserve"> </w:t>
      </w:r>
      <w:r w:rsidRPr="0358B7C7" w:rsidR="4A6CFBBC">
        <w:rPr>
          <w:rFonts w:ascii="Arial" w:hAnsi="Arial" w:eastAsia="Arial" w:cs="Arial"/>
          <w:b w:val="0"/>
          <w:bCs w:val="0"/>
        </w:rPr>
        <w:t xml:space="preserve">For example </w:t>
      </w:r>
      <w:r w:rsidRPr="0358B7C7" w:rsidR="54AD5334">
        <w:rPr>
          <w:rFonts w:ascii="Arial" w:hAnsi="Arial" w:eastAsia="Arial" w:cs="Arial"/>
          <w:b w:val="0"/>
          <w:bCs w:val="0"/>
        </w:rPr>
        <w:t xml:space="preserve">seasonings for the dishes might be hard to find as many common seasoning are imported from foreign countries. </w:t>
      </w:r>
      <w:r w:rsidRPr="0358B7C7" w:rsidR="5F41B4B1">
        <w:rPr>
          <w:rFonts w:ascii="Arial" w:hAnsi="Arial" w:eastAsia="Arial" w:cs="Arial"/>
          <w:b w:val="0"/>
          <w:bCs w:val="0"/>
        </w:rPr>
        <w:t xml:space="preserve">Paprika, a commonly used spice in Wales originates from Mexico </w:t>
      </w:r>
      <w:r w:rsidRPr="0358B7C7" w:rsidR="432DB871">
        <w:rPr>
          <w:rFonts w:ascii="Arial" w:hAnsi="Arial" w:eastAsia="Arial" w:cs="Arial"/>
          <w:b w:val="0"/>
          <w:bCs w:val="0"/>
        </w:rPr>
        <w:t xml:space="preserve">but </w:t>
      </w:r>
      <w:r w:rsidRPr="0358B7C7" w:rsidR="5F41B4B1">
        <w:rPr>
          <w:rFonts w:ascii="Arial" w:hAnsi="Arial" w:eastAsia="Arial" w:cs="Arial"/>
          <w:b w:val="0"/>
          <w:bCs w:val="0"/>
        </w:rPr>
        <w:t xml:space="preserve">is largley imported </w:t>
      </w:r>
      <w:r w:rsidRPr="0358B7C7" w:rsidR="6CEAB65B">
        <w:rPr>
          <w:rFonts w:ascii="Arial" w:hAnsi="Arial" w:eastAsia="Arial" w:cs="Arial"/>
          <w:b w:val="0"/>
          <w:bCs w:val="0"/>
        </w:rPr>
        <w:t>from China</w:t>
      </w:r>
      <w:r w:rsidRPr="0358B7C7" w:rsidR="714EE778">
        <w:rPr>
          <w:rFonts w:ascii="Arial" w:hAnsi="Arial" w:eastAsia="Arial" w:cs="Arial"/>
          <w:b w:val="0"/>
          <w:bCs w:val="0"/>
        </w:rPr>
        <w:t>.</w:t>
      </w:r>
      <w:r w:rsidRPr="0358B7C7" w:rsidR="21E8E29D">
        <w:rPr>
          <w:rFonts w:ascii="Arial" w:hAnsi="Arial" w:eastAsia="Arial" w:cs="Arial"/>
          <w:b w:val="0"/>
          <w:bCs w:val="0"/>
        </w:rPr>
        <w:t xml:space="preserve"> In 2022 72% of paprika was imported from China </w:t>
      </w:r>
      <w:r w:rsidRPr="0358B7C7" w:rsidR="599B8C13">
        <w:rPr>
          <w:rFonts w:ascii="Arial" w:hAnsi="Arial" w:eastAsia="Arial" w:cs="Arial"/>
          <w:noProof/>
          <w:sz w:val="24"/>
          <w:szCs w:val="24"/>
          <w:lang w:val="en-GB"/>
        </w:rPr>
        <w:t>(Eurostat, 2023).</w:t>
      </w:r>
      <w:r w:rsidRPr="0358B7C7" w:rsidR="761E1BE3">
        <w:rPr>
          <w:rFonts w:ascii="Arial" w:hAnsi="Arial" w:eastAsia="Arial" w:cs="Arial"/>
          <w:b w:val="0"/>
          <w:bCs w:val="0"/>
        </w:rPr>
        <w:t xml:space="preserve"> </w:t>
      </w:r>
      <w:r w:rsidRPr="0358B7C7" w:rsidR="0F2DD714">
        <w:rPr>
          <w:rFonts w:ascii="Arial" w:hAnsi="Arial" w:eastAsia="Arial" w:cs="Arial"/>
          <w:b w:val="0"/>
          <w:bCs w:val="0"/>
        </w:rPr>
        <w:t xml:space="preserve">Mediterranean herbs would struggle to grow in </w:t>
      </w:r>
      <w:r w:rsidRPr="0358B7C7" w:rsidR="23029772">
        <w:rPr>
          <w:rFonts w:ascii="Arial" w:hAnsi="Arial" w:eastAsia="Arial" w:cs="Arial"/>
          <w:b w:val="0"/>
          <w:bCs w:val="0"/>
        </w:rPr>
        <w:t xml:space="preserve">South Wales wet and cool climate </w:t>
      </w:r>
      <w:r w:rsidRPr="0358B7C7" w:rsidR="430926AC">
        <w:rPr>
          <w:rFonts w:ascii="Arial" w:hAnsi="Arial" w:eastAsia="Arial" w:cs="Arial"/>
          <w:b w:val="0"/>
          <w:bCs w:val="0"/>
        </w:rPr>
        <w:t xml:space="preserve">therefore seasonings such as oregano and corriander are also </w:t>
      </w:r>
      <w:r w:rsidRPr="0358B7C7" w:rsidR="075A4708">
        <w:rPr>
          <w:rFonts w:ascii="Arial" w:hAnsi="Arial" w:eastAsia="Arial" w:cs="Arial"/>
          <w:b w:val="0"/>
          <w:bCs w:val="0"/>
        </w:rPr>
        <w:t>be imported into the country. However there are plenty of readily available seasonings such as t</w:t>
      </w:r>
      <w:r w:rsidRPr="0358B7C7" w:rsidR="6027C085">
        <w:rPr>
          <w:rFonts w:ascii="Arial" w:hAnsi="Arial" w:eastAsia="Arial" w:cs="Arial"/>
          <w:b w:val="0"/>
          <w:bCs w:val="0"/>
        </w:rPr>
        <w:t>h</w:t>
      </w:r>
      <w:r w:rsidRPr="0358B7C7" w:rsidR="075A4708">
        <w:rPr>
          <w:rFonts w:ascii="Arial" w:hAnsi="Arial" w:eastAsia="Arial" w:cs="Arial"/>
          <w:b w:val="0"/>
          <w:bCs w:val="0"/>
        </w:rPr>
        <w:t>yme</w:t>
      </w:r>
      <w:r w:rsidRPr="0358B7C7" w:rsidR="73FAF6F1">
        <w:rPr>
          <w:rFonts w:ascii="Arial" w:hAnsi="Arial" w:eastAsia="Arial" w:cs="Arial"/>
          <w:b w:val="0"/>
          <w:bCs w:val="0"/>
        </w:rPr>
        <w:t xml:space="preserve"> which can be grown in South Wales.</w:t>
      </w:r>
      <w:r w:rsidRPr="0358B7C7" w:rsidR="2FCBA506">
        <w:rPr>
          <w:rFonts w:ascii="Arial" w:hAnsi="Arial" w:eastAsia="Arial" w:cs="Arial"/>
          <w:b w:val="0"/>
          <w:bCs w:val="0"/>
        </w:rPr>
        <w:t xml:space="preserve"> Lee (2024) highlights </w:t>
      </w:r>
      <w:r w:rsidRPr="0358B7C7" w:rsidR="46A2857B">
        <w:rPr>
          <w:rFonts w:ascii="Arial" w:hAnsi="Arial" w:eastAsia="Arial" w:cs="Arial"/>
          <w:b w:val="0"/>
          <w:bCs w:val="0"/>
        </w:rPr>
        <w:t>that thyme is a largely popular culinary her used.</w:t>
      </w:r>
      <w:r w:rsidRPr="0358B7C7" w:rsidR="6121F605">
        <w:rPr>
          <w:rFonts w:ascii="Arial" w:hAnsi="Arial" w:eastAsia="Arial" w:cs="Arial"/>
          <w:b w:val="0"/>
          <w:bCs w:val="0"/>
        </w:rPr>
        <w:t xml:space="preserve"> </w:t>
      </w:r>
      <w:r w:rsidRPr="0358B7C7" w:rsidR="6C6E2C4F">
        <w:rPr>
          <w:rFonts w:ascii="Arial" w:hAnsi="Arial" w:eastAsia="Arial" w:cs="Arial"/>
          <w:b w:val="0"/>
          <w:bCs w:val="0"/>
        </w:rPr>
        <w:t xml:space="preserve">Foraging </w:t>
      </w:r>
      <w:r w:rsidRPr="0358B7C7" w:rsidR="1FD00531">
        <w:rPr>
          <w:rFonts w:ascii="Arial" w:hAnsi="Arial" w:eastAsia="Arial" w:cs="Arial"/>
          <w:b w:val="0"/>
          <w:bCs w:val="0"/>
        </w:rPr>
        <w:t xml:space="preserve">is another excellent way of gathering local seasoning and herbs, </w:t>
      </w:r>
      <w:r w:rsidRPr="0358B7C7" w:rsidR="06DB57A7">
        <w:rPr>
          <w:rFonts w:ascii="Arial" w:hAnsi="Arial" w:eastAsia="Arial" w:cs="Arial"/>
          <w:b w:val="0"/>
          <w:bCs w:val="0"/>
        </w:rPr>
        <w:t xml:space="preserve">with </w:t>
      </w:r>
      <w:r w:rsidRPr="0358B7C7" w:rsidR="1FD00531">
        <w:rPr>
          <w:rFonts w:ascii="Arial" w:hAnsi="Arial" w:eastAsia="Arial" w:cs="Arial"/>
          <w:b w:val="0"/>
          <w:bCs w:val="0"/>
        </w:rPr>
        <w:t>wild garlic growing in abundance</w:t>
      </w:r>
      <w:r w:rsidRPr="0358B7C7" w:rsidR="03B779A9">
        <w:rPr>
          <w:rFonts w:ascii="Arial" w:hAnsi="Arial" w:eastAsia="Arial" w:cs="Arial"/>
          <w:b w:val="0"/>
          <w:bCs w:val="0"/>
        </w:rPr>
        <w:t xml:space="preserve"> within the local area</w:t>
      </w:r>
      <w:r w:rsidRPr="0358B7C7" w:rsidR="48BB71BE">
        <w:rPr>
          <w:rFonts w:ascii="Arial" w:hAnsi="Arial" w:eastAsia="Arial" w:cs="Arial"/>
          <w:b w:val="0"/>
          <w:bCs w:val="0"/>
        </w:rPr>
        <w:t xml:space="preserve">. </w:t>
      </w:r>
    </w:p>
    <w:p w:rsidR="5F86D7D2" w:rsidP="0358B7C7" w:rsidRDefault="5F86D7D2" w14:paraId="28D9C24D" w14:textId="30414911">
      <w:pPr>
        <w:pStyle w:val="Heading2"/>
        <w:bidi w:val="0"/>
        <w:rPr>
          <w:rFonts w:ascii="Arial" w:hAnsi="Arial" w:eastAsia="Arial" w:cs="Arial"/>
          <w:b w:val="0"/>
          <w:bCs w:val="0"/>
          <w:color w:val="auto"/>
        </w:rPr>
      </w:pPr>
      <w:bookmarkStart w:name="_Toc1380828816" w:id="1501455942"/>
      <w:r w:rsidRPr="0358B7C7" w:rsidR="5F86D7D2">
        <w:rPr>
          <w:rFonts w:ascii="Arial" w:hAnsi="Arial" w:eastAsia="Arial" w:cs="Arial"/>
          <w:color w:val="auto"/>
        </w:rPr>
        <w:t>How do the menus fit</w:t>
      </w:r>
      <w:bookmarkEnd w:id="1501455942"/>
    </w:p>
    <w:p w:rsidR="7EA50357" w:rsidP="0358B7C7" w:rsidRDefault="7EA50357" w14:paraId="62C242C1" w14:textId="342B3B17">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r w:rsidRPr="0358B7C7" w:rsidR="7EA50357">
        <w:rPr>
          <w:rFonts w:ascii="Arial" w:hAnsi="Arial" w:eastAsia="Arial" w:cs="Arial"/>
          <w:b w:val="0"/>
          <w:bCs w:val="0"/>
        </w:rPr>
        <w:t xml:space="preserve">The Secret Beach Bar and Kitchen (2025) </w:t>
      </w:r>
      <w:r w:rsidRPr="0358B7C7" w:rsidR="625F00CD">
        <w:rPr>
          <w:rFonts w:ascii="Arial" w:hAnsi="Arial" w:eastAsia="Arial" w:cs="Arial"/>
          <w:b w:val="0"/>
          <w:bCs w:val="0"/>
        </w:rPr>
        <w:t>state that they source all produce locally and their menus are designed to be a mix of traditional Welsh and modern British cuisines.</w:t>
      </w:r>
      <w:r w:rsidRPr="0358B7C7" w:rsidR="3FD61753">
        <w:rPr>
          <w:rFonts w:ascii="Arial" w:hAnsi="Arial" w:eastAsia="Arial" w:cs="Arial"/>
          <w:b w:val="0"/>
          <w:bCs w:val="0"/>
        </w:rPr>
        <w:t xml:space="preserve"> </w:t>
      </w:r>
      <w:bookmarkStart w:name="_Int_3wuRLi1w" w:id="516449326"/>
      <w:r w:rsidRPr="0358B7C7" w:rsidR="3FD61753">
        <w:rPr>
          <w:rFonts w:ascii="Arial" w:hAnsi="Arial" w:eastAsia="Arial" w:cs="Arial"/>
          <w:b w:val="0"/>
          <w:bCs w:val="0"/>
        </w:rPr>
        <w:t>They also offer a range of vegetarian and vegan dishes on their menus.</w:t>
      </w:r>
      <w:bookmarkEnd w:id="516449326"/>
      <w:r w:rsidRPr="0358B7C7" w:rsidR="3FD61753">
        <w:rPr>
          <w:rFonts w:ascii="Arial" w:hAnsi="Arial" w:eastAsia="Arial" w:cs="Arial"/>
          <w:b w:val="0"/>
          <w:bCs w:val="0"/>
        </w:rPr>
        <w:t xml:space="preserve"> </w:t>
      </w:r>
      <w:r w:rsidRPr="0358B7C7" w:rsidR="02FFD1F6">
        <w:rPr>
          <w:rFonts w:ascii="Arial" w:hAnsi="Arial" w:eastAsia="Arial" w:cs="Arial"/>
          <w:b w:val="0"/>
          <w:bCs w:val="0"/>
        </w:rPr>
        <w:t xml:space="preserve">Both the summer and winter menus fit with sourcing all produce locally. There is also an offering of vegetarian dishes. </w:t>
      </w:r>
      <w:r w:rsidRPr="0358B7C7" w:rsidR="79673E8E">
        <w:rPr>
          <w:rFonts w:ascii="Arial" w:hAnsi="Arial" w:eastAsia="Arial" w:cs="Arial"/>
          <w:b w:val="0"/>
          <w:bCs w:val="0"/>
        </w:rPr>
        <w:t xml:space="preserve">The summer menu takes on a new direction with the jackfruit burger </w:t>
      </w:r>
      <w:r w:rsidRPr="0358B7C7" w:rsidR="1D7FED40">
        <w:rPr>
          <w:rFonts w:ascii="Arial" w:hAnsi="Arial" w:eastAsia="Arial" w:cs="Arial"/>
          <w:b w:val="0"/>
          <w:bCs w:val="0"/>
        </w:rPr>
        <w:t xml:space="preserve">as it is an uncommon dish withing Wales, whilst keeping in line with the vegetarion offerings. However the winter menu shows a stronger </w:t>
      </w:r>
      <w:r w:rsidRPr="0358B7C7" w:rsidR="22CFB9CD">
        <w:rPr>
          <w:rFonts w:ascii="Arial" w:hAnsi="Arial" w:eastAsia="Arial" w:cs="Arial"/>
          <w:b w:val="0"/>
          <w:bCs w:val="0"/>
        </w:rPr>
        <w:t xml:space="preserve">connection to the traditional cuisine with offerings such as bakewell tart and butternut squash soup. </w:t>
      </w:r>
    </w:p>
    <w:p w:rsidR="7E8034EF" w:rsidP="0358B7C7" w:rsidRDefault="7E8034EF" w14:paraId="469D5CF8" w14:textId="31AA844C">
      <w:pPr>
        <w:pStyle w:val="Heading2"/>
        <w:bidi w:val="0"/>
        <w:rPr>
          <w:rFonts w:ascii="Arial" w:hAnsi="Arial" w:eastAsia="Arial" w:cs="Arial"/>
          <w:b w:val="1"/>
          <w:bCs w:val="1"/>
          <w:color w:val="auto"/>
        </w:rPr>
      </w:pPr>
      <w:bookmarkStart w:name="_Toc894684541" w:id="584817822"/>
      <w:r w:rsidRPr="0358B7C7" w:rsidR="7E8034EF">
        <w:rPr>
          <w:rFonts w:ascii="Arial" w:hAnsi="Arial" w:eastAsia="Arial" w:cs="Arial"/>
          <w:color w:val="auto"/>
        </w:rPr>
        <w:t>Challenges and strenths of Welsh produce</w:t>
      </w:r>
      <w:bookmarkEnd w:id="584817822"/>
    </w:p>
    <w:p w:rsidR="7E8034EF" w:rsidP="0358B7C7" w:rsidRDefault="7E8034EF" w14:paraId="7068FFCC" w14:textId="5B4AA579">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r w:rsidRPr="0358B7C7" w:rsidR="7E8034EF">
        <w:rPr>
          <w:rFonts w:ascii="Arial" w:hAnsi="Arial" w:eastAsia="Arial" w:cs="Arial"/>
          <w:b w:val="0"/>
          <w:bCs w:val="0"/>
        </w:rPr>
        <w:t>Wales offeres a wide range of high-quality</w:t>
      </w:r>
      <w:r w:rsidRPr="0358B7C7" w:rsidR="4AFF55A3">
        <w:rPr>
          <w:rFonts w:ascii="Arial" w:hAnsi="Arial" w:eastAsia="Arial" w:cs="Arial"/>
          <w:b w:val="0"/>
          <w:bCs w:val="0"/>
        </w:rPr>
        <w:t xml:space="preserve"> including dairy, vegetables and fruit. Using local suppliers for this produce supports the local economy</w:t>
      </w:r>
      <w:r w:rsidRPr="0358B7C7" w:rsidR="373D6B54">
        <w:rPr>
          <w:rFonts w:ascii="Arial" w:hAnsi="Arial" w:eastAsia="Arial" w:cs="Arial"/>
          <w:b w:val="0"/>
          <w:bCs w:val="0"/>
        </w:rPr>
        <w:t xml:space="preserve"> </w:t>
      </w:r>
      <w:r w:rsidRPr="0358B7C7" w:rsidR="4B5555E8">
        <w:rPr>
          <w:rFonts w:ascii="Arial" w:hAnsi="Arial" w:eastAsia="Arial" w:cs="Arial"/>
          <w:noProof/>
          <w:sz w:val="24"/>
          <w:szCs w:val="24"/>
          <w:lang w:val="en-GB"/>
        </w:rPr>
        <w:t xml:space="preserve">Rybaczewska and Sparks (2020) note locally owned businesses </w:t>
      </w:r>
      <w:r w:rsidRPr="0358B7C7" w:rsidR="4244FE58">
        <w:rPr>
          <w:rFonts w:ascii="Arial" w:hAnsi="Arial" w:eastAsia="Arial" w:cs="Arial"/>
          <w:noProof/>
          <w:sz w:val="24"/>
          <w:szCs w:val="24"/>
          <w:lang w:val="en-GB"/>
        </w:rPr>
        <w:t xml:space="preserve">help the local economy grow larger </w:t>
      </w:r>
      <w:r w:rsidRPr="0358B7C7" w:rsidR="7D53B0EB">
        <w:rPr>
          <w:rFonts w:ascii="Arial" w:hAnsi="Arial" w:eastAsia="Arial" w:cs="Arial"/>
          <w:noProof/>
          <w:sz w:val="24"/>
          <w:szCs w:val="24"/>
          <w:lang w:val="en-GB"/>
        </w:rPr>
        <w:t xml:space="preserve">as they spen money in ther direct area. </w:t>
      </w:r>
      <w:r w:rsidRPr="0358B7C7" w:rsidR="373D6B54">
        <w:rPr>
          <w:rFonts w:ascii="Arial" w:hAnsi="Arial" w:eastAsia="Arial" w:cs="Arial"/>
          <w:b w:val="0"/>
          <w:bCs w:val="0"/>
        </w:rPr>
        <w:t>However</w:t>
      </w:r>
      <w:r w:rsidRPr="0358B7C7" w:rsidR="35C07B66">
        <w:rPr>
          <w:rFonts w:ascii="Arial" w:hAnsi="Arial" w:eastAsia="Arial" w:cs="Arial"/>
          <w:b w:val="0"/>
          <w:bCs w:val="0"/>
        </w:rPr>
        <w:t xml:space="preserve"> </w:t>
      </w:r>
      <w:r w:rsidRPr="0358B7C7" w:rsidR="665A982A">
        <w:rPr>
          <w:rFonts w:ascii="Arial" w:hAnsi="Arial" w:eastAsia="Arial" w:cs="Arial"/>
          <w:b w:val="0"/>
          <w:bCs w:val="0"/>
        </w:rPr>
        <w:t xml:space="preserve">seasonality will limit the variety and availability of produe throught different periods of the year. Therefore menus will need to be adapted during the different seasons </w:t>
      </w:r>
      <w:r w:rsidRPr="0358B7C7" w:rsidR="757C6D55">
        <w:rPr>
          <w:rFonts w:ascii="Arial" w:hAnsi="Arial" w:eastAsia="Arial" w:cs="Arial"/>
          <w:b w:val="0"/>
          <w:bCs w:val="0"/>
        </w:rPr>
        <w:t xml:space="preserve">to ensure fresh produce is used. </w:t>
      </w:r>
      <w:r w:rsidRPr="0358B7C7" w:rsidR="383AD8E6">
        <w:rPr>
          <w:rFonts w:ascii="Arial" w:hAnsi="Arial" w:eastAsia="Arial" w:cs="Arial"/>
          <w:b w:val="0"/>
          <w:bCs w:val="0"/>
        </w:rPr>
        <w:t xml:space="preserve">Locally sourced produce will often come and a higher cost </w:t>
      </w:r>
      <w:r w:rsidRPr="0358B7C7" w:rsidR="478608A4">
        <w:rPr>
          <w:rFonts w:ascii="Arial" w:hAnsi="Arial" w:eastAsia="Arial" w:cs="Arial"/>
          <w:b w:val="0"/>
          <w:bCs w:val="0"/>
        </w:rPr>
        <w:t>dut to the higher labour costs needed</w:t>
      </w:r>
      <w:r w:rsidRPr="0358B7C7" w:rsidR="7A9A6933">
        <w:rPr>
          <w:rFonts w:ascii="Arial" w:hAnsi="Arial" w:eastAsia="Arial" w:cs="Arial"/>
          <w:b w:val="0"/>
          <w:bCs w:val="0"/>
        </w:rPr>
        <w:t xml:space="preserve"> (Grafterr, 2023).</w:t>
      </w:r>
      <w:r w:rsidRPr="0358B7C7" w:rsidR="478608A4">
        <w:rPr>
          <w:rFonts w:ascii="Arial" w:hAnsi="Arial" w:eastAsia="Arial" w:cs="Arial"/>
          <w:b w:val="0"/>
          <w:bCs w:val="0"/>
        </w:rPr>
        <w:t xml:space="preserve"> </w:t>
      </w:r>
    </w:p>
    <w:p w:rsidR="3DD8924E" w:rsidP="0358B7C7" w:rsidRDefault="3DD8924E" w14:paraId="722D44E9" w14:textId="76837EB4">
      <w:pPr>
        <w:pStyle w:val="Heading2"/>
        <w:rPr>
          <w:rFonts w:ascii="Arial" w:hAnsi="Arial" w:eastAsia="Arial" w:cs="Arial"/>
          <w:b w:val="1"/>
          <w:bCs w:val="1"/>
          <w:color w:val="auto"/>
        </w:rPr>
      </w:pPr>
      <w:bookmarkStart w:name="_Toc1027779414" w:id="1001422664"/>
      <w:r w:rsidRPr="60C2050F" w:rsidR="69A6AD68">
        <w:rPr>
          <w:rFonts w:ascii="Arial" w:hAnsi="Arial" w:eastAsia="Arial" w:cs="Arial"/>
          <w:color w:val="auto"/>
        </w:rPr>
        <w:t>Opportunities</w:t>
      </w:r>
      <w:r w:rsidRPr="60C2050F" w:rsidR="6C70F043">
        <w:rPr>
          <w:rFonts w:ascii="Arial" w:hAnsi="Arial" w:eastAsia="Arial" w:cs="Arial"/>
          <w:color w:val="auto"/>
        </w:rPr>
        <w:t xml:space="preserve"> for The Secret</w:t>
      </w:r>
      <w:bookmarkEnd w:id="1001422664"/>
    </w:p>
    <w:p w:rsidR="3DD8924E" w:rsidP="0358B7C7" w:rsidRDefault="3DD8924E" w14:paraId="06C3FB39" w14:textId="3C4A850D">
      <w:pPr>
        <w:pStyle w:val="Normal"/>
        <w:suppressLineNumbers w:val="0"/>
        <w:bidi w:val="0"/>
        <w:spacing w:before="0" w:beforeAutospacing="off" w:after="160" w:afterAutospacing="off" w:line="360" w:lineRule="auto"/>
        <w:ind w:left="0" w:right="0"/>
        <w:jc w:val="both"/>
        <w:rPr>
          <w:rFonts w:ascii="Arial" w:hAnsi="Arial" w:eastAsia="Arial" w:cs="Arial"/>
          <w:b w:val="0"/>
          <w:bCs w:val="0"/>
        </w:rPr>
      </w:pPr>
      <w:r w:rsidRPr="0358B7C7" w:rsidR="2DF84D24">
        <w:rPr>
          <w:rFonts w:ascii="Arial" w:hAnsi="Arial" w:eastAsia="Arial" w:cs="Arial"/>
          <w:b w:val="0"/>
          <w:bCs w:val="0"/>
        </w:rPr>
        <w:t xml:space="preserve">The </w:t>
      </w:r>
      <w:r w:rsidRPr="0358B7C7" w:rsidR="27C9C1CC">
        <w:rPr>
          <w:rFonts w:ascii="Arial" w:hAnsi="Arial" w:eastAsia="Arial" w:cs="Arial"/>
          <w:b w:val="0"/>
          <w:bCs w:val="0"/>
        </w:rPr>
        <w:t>S</w:t>
      </w:r>
      <w:r w:rsidRPr="0358B7C7" w:rsidR="2DF84D24">
        <w:rPr>
          <w:rFonts w:ascii="Arial" w:hAnsi="Arial" w:eastAsia="Arial" w:cs="Arial"/>
          <w:b w:val="0"/>
          <w:bCs w:val="0"/>
        </w:rPr>
        <w:t xml:space="preserve">ecret would have the perfect oppoutunity to build </w:t>
      </w:r>
      <w:r w:rsidRPr="0358B7C7" w:rsidR="4B10E30E">
        <w:rPr>
          <w:rFonts w:ascii="Arial" w:hAnsi="Arial" w:eastAsia="Arial" w:cs="Arial"/>
          <w:b w:val="0"/>
          <w:bCs w:val="0"/>
        </w:rPr>
        <w:t xml:space="preserve">and strengthen </w:t>
      </w:r>
      <w:r w:rsidRPr="0358B7C7" w:rsidR="0FC7E8B7">
        <w:rPr>
          <w:rFonts w:ascii="Arial" w:hAnsi="Arial" w:eastAsia="Arial" w:cs="Arial"/>
          <w:b w:val="0"/>
          <w:bCs w:val="0"/>
        </w:rPr>
        <w:t>rel</w:t>
      </w:r>
      <w:r w:rsidRPr="0358B7C7" w:rsidR="4E220DF7">
        <w:rPr>
          <w:rFonts w:ascii="Arial" w:hAnsi="Arial" w:eastAsia="Arial" w:cs="Arial"/>
          <w:b w:val="0"/>
          <w:bCs w:val="0"/>
        </w:rPr>
        <w:t>a</w:t>
      </w:r>
      <w:r w:rsidRPr="0358B7C7" w:rsidR="0FC7E8B7">
        <w:rPr>
          <w:rFonts w:ascii="Arial" w:hAnsi="Arial" w:eastAsia="Arial" w:cs="Arial"/>
          <w:b w:val="0"/>
          <w:bCs w:val="0"/>
        </w:rPr>
        <w:t>tionships with local suppliers</w:t>
      </w:r>
      <w:r w:rsidRPr="0358B7C7" w:rsidR="78A9B617">
        <w:rPr>
          <w:rFonts w:ascii="Arial" w:hAnsi="Arial" w:eastAsia="Arial" w:cs="Arial"/>
          <w:b w:val="0"/>
          <w:bCs w:val="0"/>
        </w:rPr>
        <w:t xml:space="preserve"> through</w:t>
      </w:r>
      <w:r w:rsidRPr="0358B7C7" w:rsidR="7DE16CE5">
        <w:rPr>
          <w:rFonts w:ascii="Arial" w:hAnsi="Arial" w:eastAsia="Arial" w:cs="Arial"/>
          <w:b w:val="0"/>
          <w:bCs w:val="0"/>
        </w:rPr>
        <w:t xml:space="preserve"> </w:t>
      </w:r>
      <w:r w:rsidRPr="0358B7C7" w:rsidR="64DCF659">
        <w:rPr>
          <w:rFonts w:ascii="Arial" w:hAnsi="Arial" w:eastAsia="Arial" w:cs="Arial"/>
          <w:b w:val="0"/>
          <w:bCs w:val="0"/>
        </w:rPr>
        <w:t>consistent and clear communication</w:t>
      </w:r>
      <w:r w:rsidRPr="0358B7C7" w:rsidR="13A9CE1B">
        <w:rPr>
          <w:rFonts w:ascii="Arial" w:hAnsi="Arial" w:eastAsia="Arial" w:cs="Arial"/>
          <w:b w:val="0"/>
          <w:bCs w:val="0"/>
        </w:rPr>
        <w:t>.</w:t>
      </w:r>
      <w:r w:rsidRPr="0358B7C7" w:rsidR="040B820C">
        <w:rPr>
          <w:rFonts w:ascii="Arial" w:hAnsi="Arial" w:eastAsia="Arial" w:cs="Arial"/>
          <w:b w:val="0"/>
          <w:bCs w:val="0"/>
        </w:rPr>
        <w:t xml:space="preserve"> </w:t>
      </w:r>
      <w:r w:rsidRPr="0358B7C7" w:rsidR="72ED63A6">
        <w:rPr>
          <w:rFonts w:ascii="Arial" w:hAnsi="Arial" w:eastAsia="Arial" w:cs="Arial"/>
          <w:b w:val="0"/>
          <w:bCs w:val="0"/>
        </w:rPr>
        <w:t xml:space="preserve">Establishing </w:t>
      </w:r>
      <w:r w:rsidRPr="0358B7C7" w:rsidR="0F9393E0">
        <w:rPr>
          <w:rFonts w:ascii="Arial" w:hAnsi="Arial" w:eastAsia="Arial" w:cs="Arial"/>
          <w:b w:val="0"/>
          <w:bCs w:val="0"/>
        </w:rPr>
        <w:t xml:space="preserve">a longstanding partnership with suppliers </w:t>
      </w:r>
      <w:r w:rsidRPr="0358B7C7" w:rsidR="4C06EBCF">
        <w:rPr>
          <w:rFonts w:ascii="Arial" w:hAnsi="Arial" w:eastAsia="Arial" w:cs="Arial"/>
          <w:b w:val="0"/>
          <w:bCs w:val="0"/>
        </w:rPr>
        <w:t xml:space="preserve">based on mutual trust will </w:t>
      </w:r>
      <w:r w:rsidRPr="0358B7C7" w:rsidR="0F9393E0">
        <w:rPr>
          <w:rFonts w:ascii="Arial" w:hAnsi="Arial" w:eastAsia="Arial" w:cs="Arial"/>
          <w:b w:val="0"/>
          <w:bCs w:val="0"/>
        </w:rPr>
        <w:t xml:space="preserve">be </w:t>
      </w:r>
      <w:r w:rsidRPr="0358B7C7" w:rsidR="233BF5D8">
        <w:rPr>
          <w:rFonts w:ascii="Arial" w:hAnsi="Arial" w:eastAsia="Arial" w:cs="Arial"/>
          <w:b w:val="0"/>
          <w:bCs w:val="0"/>
        </w:rPr>
        <w:t xml:space="preserve">beneficial for a restaurants long-term sucsess. </w:t>
      </w:r>
      <w:r w:rsidRPr="0358B7C7" w:rsidR="7B579165">
        <w:rPr>
          <w:rFonts w:ascii="Arial" w:hAnsi="Arial" w:eastAsia="Arial" w:cs="Arial"/>
          <w:b w:val="0"/>
          <w:bCs w:val="0"/>
        </w:rPr>
        <w:t xml:space="preserve">The secret does not have much available outdoor space for growing large produce however there is space for a small onsite herb garden. </w:t>
      </w:r>
      <w:r w:rsidRPr="0358B7C7" w:rsidR="14F64ED2">
        <w:rPr>
          <w:rFonts w:ascii="Arial" w:hAnsi="Arial" w:eastAsia="Arial" w:cs="Arial"/>
          <w:b w:val="0"/>
          <w:bCs w:val="0"/>
        </w:rPr>
        <w:t>For example they could grow parsley and chives, both of which heavily feature on their current menu</w:t>
      </w:r>
      <w:r w:rsidRPr="0358B7C7" w:rsidR="05A78129">
        <w:rPr>
          <w:rFonts w:ascii="Arial" w:hAnsi="Arial" w:eastAsia="Arial" w:cs="Arial"/>
          <w:b w:val="0"/>
          <w:bCs w:val="0"/>
        </w:rPr>
        <w:t xml:space="preserve">s. </w:t>
      </w:r>
    </w:p>
    <w:p w:rsidR="3DD8924E" w:rsidP="0358B7C7" w:rsidRDefault="3DD8924E" w14:paraId="0BA5B3B8" w14:textId="00EEA10A">
      <w:pPr>
        <w:pStyle w:val="Normal"/>
        <w:suppressLineNumbers w:val="0"/>
        <w:bidi w:val="0"/>
        <w:spacing w:before="0" w:beforeAutospacing="off" w:after="160" w:afterAutospacing="off" w:line="360" w:lineRule="auto"/>
        <w:ind w:left="0" w:right="0"/>
        <w:jc w:val="both"/>
        <w:rPr>
          <w:rFonts w:ascii="Arial" w:hAnsi="Arial" w:eastAsia="Arial" w:cs="Arial"/>
          <w:b w:val="1"/>
          <w:bCs w:val="1"/>
        </w:rPr>
      </w:pPr>
    </w:p>
    <w:p w:rsidR="3DD8924E" w:rsidP="0358B7C7" w:rsidRDefault="3DD8924E" w14:paraId="284E46C2" w14:textId="32E971A6">
      <w:pPr>
        <w:pStyle w:val="Heading2"/>
        <w:bidi w:val="0"/>
        <w:rPr>
          <w:rFonts w:ascii="Arial" w:hAnsi="Arial" w:eastAsia="Arial" w:cs="Arial"/>
          <w:b w:val="1"/>
          <w:bCs w:val="1"/>
          <w:color w:val="auto"/>
        </w:rPr>
      </w:pPr>
      <w:bookmarkStart w:name="_Toc313381929" w:id="1297603528"/>
      <w:r w:rsidRPr="0358B7C7" w:rsidR="2D56ED61">
        <w:rPr>
          <w:rFonts w:ascii="Arial" w:hAnsi="Arial" w:eastAsia="Arial" w:cs="Arial"/>
          <w:color w:val="auto"/>
        </w:rPr>
        <w:t>Conclusion</w:t>
      </w:r>
      <w:bookmarkEnd w:id="1297603528"/>
    </w:p>
    <w:p w:rsidR="3DD8924E" w:rsidP="0358B7C7" w:rsidRDefault="3DD8924E" w14:paraId="61C791EB" w14:textId="0A699C60">
      <w:pPr>
        <w:pStyle w:val="Normal"/>
        <w:suppressLineNumbers w:val="0"/>
        <w:bidi w:val="0"/>
        <w:spacing w:before="0" w:beforeAutospacing="off" w:after="160" w:afterAutospacing="off" w:line="279" w:lineRule="auto"/>
        <w:ind w:left="0" w:right="0"/>
        <w:jc w:val="both"/>
        <w:rPr>
          <w:rFonts w:ascii="Arial" w:hAnsi="Arial" w:eastAsia="Arial" w:cs="Arial"/>
          <w:b w:val="0"/>
          <w:bCs w:val="0"/>
        </w:rPr>
      </w:pPr>
      <w:r w:rsidRPr="0358B7C7" w:rsidR="3347351E">
        <w:rPr>
          <w:rFonts w:ascii="Arial" w:hAnsi="Arial" w:eastAsia="Arial" w:cs="Arial"/>
          <w:b w:val="0"/>
          <w:bCs w:val="0"/>
        </w:rPr>
        <w:t xml:space="preserve">In conclusion this report has highlighted </w:t>
      </w:r>
      <w:r w:rsidRPr="0358B7C7" w:rsidR="162F4819">
        <w:rPr>
          <w:rFonts w:ascii="Arial" w:hAnsi="Arial" w:eastAsia="Arial" w:cs="Arial"/>
          <w:b w:val="0"/>
          <w:bCs w:val="0"/>
        </w:rPr>
        <w:t xml:space="preserve">that </w:t>
      </w:r>
      <w:r w:rsidRPr="0358B7C7" w:rsidR="3347351E">
        <w:rPr>
          <w:rFonts w:ascii="Arial" w:hAnsi="Arial" w:eastAsia="Arial" w:cs="Arial"/>
          <w:b w:val="0"/>
          <w:bCs w:val="0"/>
        </w:rPr>
        <w:t xml:space="preserve">The </w:t>
      </w:r>
      <w:r w:rsidRPr="0358B7C7" w:rsidR="3347351E">
        <w:rPr>
          <w:rFonts w:ascii="Arial" w:hAnsi="Arial" w:eastAsia="Arial" w:cs="Arial"/>
          <w:b w:val="0"/>
          <w:bCs w:val="0"/>
        </w:rPr>
        <w:t>Secret</w:t>
      </w:r>
      <w:r w:rsidRPr="0358B7C7" w:rsidR="44526185">
        <w:rPr>
          <w:rFonts w:ascii="Arial" w:hAnsi="Arial" w:eastAsia="Arial" w:cs="Arial"/>
          <w:b w:val="0"/>
          <w:bCs w:val="0"/>
        </w:rPr>
        <w:t xml:space="preserve"> Bar and Kitchen already makes incredible efforts towards </w:t>
      </w:r>
      <w:r w:rsidRPr="0358B7C7" w:rsidR="38B0F7D6">
        <w:rPr>
          <w:rFonts w:ascii="Arial" w:hAnsi="Arial" w:eastAsia="Arial" w:cs="Arial"/>
          <w:b w:val="0"/>
          <w:bCs w:val="0"/>
        </w:rPr>
        <w:t xml:space="preserve">utilising </w:t>
      </w:r>
      <w:r w:rsidRPr="0358B7C7" w:rsidR="6BFF5511">
        <w:rPr>
          <w:rFonts w:ascii="Arial" w:hAnsi="Arial" w:eastAsia="Arial" w:cs="Arial"/>
          <w:b w:val="0"/>
          <w:bCs w:val="0"/>
        </w:rPr>
        <w:t xml:space="preserve">suppliers within their 10-mile radies goal. </w:t>
      </w:r>
      <w:r w:rsidRPr="0358B7C7" w:rsidR="589D4BDA">
        <w:rPr>
          <w:rFonts w:ascii="Arial" w:hAnsi="Arial" w:eastAsia="Arial" w:cs="Arial"/>
          <w:b w:val="0"/>
          <w:bCs w:val="0"/>
        </w:rPr>
        <w:t xml:space="preserve">The Secret could implement new menus, branching out from their </w:t>
      </w:r>
      <w:r w:rsidRPr="0358B7C7" w:rsidR="595EF5B2">
        <w:rPr>
          <w:rFonts w:ascii="Arial" w:hAnsi="Arial" w:eastAsia="Arial" w:cs="Arial"/>
          <w:b w:val="0"/>
          <w:bCs w:val="0"/>
        </w:rPr>
        <w:t xml:space="preserve">typical menu style whilst maintaining the use of local suppliers. </w:t>
      </w:r>
      <w:r w:rsidRPr="0358B7C7" w:rsidR="0F6755D0">
        <w:rPr>
          <w:rFonts w:ascii="Arial" w:hAnsi="Arial" w:eastAsia="Arial" w:cs="Arial"/>
          <w:b w:val="0"/>
          <w:bCs w:val="0"/>
        </w:rPr>
        <w:t xml:space="preserve">These menus could </w:t>
      </w:r>
      <w:r w:rsidRPr="0358B7C7" w:rsidR="2CA63F32">
        <w:rPr>
          <w:rFonts w:ascii="Arial" w:hAnsi="Arial" w:eastAsia="Arial" w:cs="Arial"/>
          <w:b w:val="0"/>
          <w:bCs w:val="0"/>
        </w:rPr>
        <w:t>still allow a chance to reduce food waste within the restaurant and have produce be</w:t>
      </w:r>
      <w:r w:rsidRPr="0358B7C7" w:rsidR="3A1882DB">
        <w:rPr>
          <w:rFonts w:ascii="Arial" w:hAnsi="Arial" w:eastAsia="Arial" w:cs="Arial"/>
          <w:b w:val="0"/>
          <w:bCs w:val="0"/>
        </w:rPr>
        <w:t xml:space="preserve">come multipurporse with some ingredients doubling up as garnishes. </w:t>
      </w:r>
      <w:r w:rsidRPr="0358B7C7" w:rsidR="6ADB554E">
        <w:rPr>
          <w:rFonts w:ascii="Arial" w:hAnsi="Arial" w:eastAsia="Arial" w:cs="Arial"/>
          <w:b w:val="0"/>
          <w:bCs w:val="0"/>
        </w:rPr>
        <w:t xml:space="preserve">There are still challenges to face such as many popular seasoings requiring importation </w:t>
      </w:r>
      <w:r w:rsidRPr="0358B7C7" w:rsidR="6D0BA7AE">
        <w:rPr>
          <w:rFonts w:ascii="Arial" w:hAnsi="Arial" w:eastAsia="Arial" w:cs="Arial"/>
          <w:b w:val="0"/>
          <w:bCs w:val="0"/>
        </w:rPr>
        <w:t xml:space="preserve">however this can be overcome if The Secret was to build its own herb garden and grow </w:t>
      </w:r>
      <w:r w:rsidRPr="0358B7C7" w:rsidR="3EBB7084">
        <w:rPr>
          <w:rFonts w:ascii="Arial" w:hAnsi="Arial" w:eastAsia="Arial" w:cs="Arial"/>
          <w:b w:val="0"/>
          <w:bCs w:val="0"/>
        </w:rPr>
        <w:t>t</w:t>
      </w:r>
      <w:r w:rsidRPr="0358B7C7" w:rsidR="6D0BA7AE">
        <w:rPr>
          <w:rFonts w:ascii="Arial" w:hAnsi="Arial" w:eastAsia="Arial" w:cs="Arial"/>
          <w:b w:val="0"/>
          <w:bCs w:val="0"/>
        </w:rPr>
        <w:t xml:space="preserve">he seasonings required for the dishes. </w:t>
      </w:r>
    </w:p>
    <w:p w:rsidR="3DD8924E" w:rsidP="0358B7C7" w:rsidRDefault="3DD8924E" w14:paraId="1D3D58A0" w14:textId="0900D498">
      <w:pPr>
        <w:pStyle w:val="Normal"/>
        <w:jc w:val="both"/>
        <w:rPr>
          <w:rFonts w:ascii="Arial" w:hAnsi="Arial" w:eastAsia="Arial" w:cs="Arial"/>
          <w:b w:val="0"/>
          <w:bCs w:val="0"/>
        </w:rPr>
      </w:pPr>
    </w:p>
    <w:p w:rsidR="3DD8924E" w:rsidP="0358B7C7" w:rsidRDefault="3DD8924E" w14:paraId="562463CA" w14:textId="33450DBE">
      <w:pPr/>
      <w:r>
        <w:br w:type="page"/>
      </w:r>
    </w:p>
    <w:p w:rsidR="3DD8924E" w:rsidP="3DD8924E" w:rsidRDefault="3DD8924E" w14:paraId="75459FBF" w14:textId="4F6E5465">
      <w:pPr>
        <w:pStyle w:val="Normal"/>
        <w:jc w:val="both"/>
        <w:rPr>
          <w:rFonts w:ascii="Arial" w:hAnsi="Arial" w:eastAsia="Arial" w:cs="Arial"/>
          <w:b w:val="0"/>
          <w:bCs w:val="0"/>
        </w:rPr>
      </w:pPr>
    </w:p>
    <w:p w:rsidR="3DD8924E" w:rsidP="3DD8924E" w:rsidRDefault="3DD8924E" w14:paraId="0EE0A82E" w14:textId="7FD398F4">
      <w:pPr>
        <w:pStyle w:val="Normal"/>
        <w:jc w:val="both"/>
        <w:rPr>
          <w:rFonts w:ascii="Arial" w:hAnsi="Arial" w:eastAsia="Arial" w:cs="Arial"/>
          <w:b w:val="1"/>
          <w:bCs w:val="1"/>
        </w:rPr>
      </w:pPr>
      <w:r w:rsidRPr="0358B7C7" w:rsidR="7A285D0B">
        <w:rPr>
          <w:rFonts w:ascii="Arial" w:hAnsi="Arial" w:eastAsia="Arial" w:cs="Arial"/>
          <w:b w:val="1"/>
          <w:bCs w:val="1"/>
        </w:rPr>
        <w:t>Reference List</w:t>
      </w:r>
    </w:p>
    <w:p w:rsidR="07522728" w:rsidP="0358B7C7" w:rsidRDefault="07522728" w14:paraId="7F881D70" w14:textId="7743781D">
      <w:pPr>
        <w:spacing w:before="0" w:beforeAutospacing="off" w:after="0" w:afterAutospacing="off" w:line="240" w:lineRule="auto"/>
        <w:jc w:val="left"/>
      </w:pPr>
      <w:r w:rsidRPr="0358B7C7" w:rsidR="07522728">
        <w:rPr>
          <w:rFonts w:ascii="Arial" w:hAnsi="Arial" w:eastAsia="Arial" w:cs="Arial"/>
          <w:noProof/>
          <w:sz w:val="24"/>
          <w:szCs w:val="24"/>
          <w:lang w:val="en-GB"/>
        </w:rPr>
        <w:t xml:space="preserve">360training (2024). </w:t>
      </w:r>
      <w:r w:rsidRPr="0358B7C7" w:rsidR="07522728">
        <w:rPr>
          <w:rFonts w:ascii="Arial" w:hAnsi="Arial" w:eastAsia="Arial" w:cs="Arial"/>
          <w:i w:val="1"/>
          <w:iCs w:val="1"/>
          <w:noProof/>
          <w:sz w:val="24"/>
          <w:szCs w:val="24"/>
          <w:lang w:val="en-GB"/>
        </w:rPr>
        <w:t>Minimizing Food Wastage: Sustainable Practices for Restaurants</w:t>
      </w:r>
      <w:r w:rsidRPr="0358B7C7" w:rsidR="07522728">
        <w:rPr>
          <w:rFonts w:ascii="Arial" w:hAnsi="Arial" w:eastAsia="Arial" w:cs="Arial"/>
          <w:noProof/>
          <w:sz w:val="24"/>
          <w:szCs w:val="24"/>
          <w:lang w:val="en-GB"/>
        </w:rPr>
        <w:t>. 360training.</w:t>
      </w:r>
    </w:p>
    <w:p w:rsidR="07522728" w:rsidP="0358B7C7" w:rsidRDefault="07522728" w14:paraId="6EFA0B69" w14:textId="37F1E562">
      <w:pPr>
        <w:spacing w:before="0" w:beforeAutospacing="off" w:after="0" w:afterAutospacing="off" w:line="240" w:lineRule="auto"/>
        <w:jc w:val="left"/>
      </w:pPr>
      <w:hyperlink r:id="R29cfdad46d35467d">
        <w:r w:rsidRPr="0358B7C7" w:rsidR="07522728">
          <w:rPr>
            <w:rStyle w:val="Hyperlink"/>
            <w:rFonts w:ascii="Arial" w:hAnsi="Arial" w:eastAsia="Arial" w:cs="Arial"/>
            <w:noProof/>
            <w:sz w:val="24"/>
            <w:szCs w:val="24"/>
            <w:lang w:val="en-GB"/>
          </w:rPr>
          <w:t>https://www.360training.com/blog/minimize-food-waste</w:t>
        </w:r>
      </w:hyperlink>
      <w:r w:rsidRPr="0358B7C7" w:rsidR="07522728">
        <w:rPr>
          <w:rFonts w:ascii="Arial" w:hAnsi="Arial" w:eastAsia="Arial" w:cs="Arial"/>
          <w:noProof/>
          <w:sz w:val="24"/>
          <w:szCs w:val="24"/>
          <w:lang w:val="en-GB"/>
        </w:rPr>
        <w:t>.</w:t>
      </w:r>
    </w:p>
    <w:p w:rsidR="07522728" w:rsidP="0358B7C7" w:rsidRDefault="07522728" w14:paraId="298DC8A4" w14:textId="3891F554">
      <w:pPr>
        <w:spacing w:before="0" w:beforeAutospacing="off" w:after="0" w:afterAutospacing="off" w:line="240" w:lineRule="auto"/>
        <w:jc w:val="left"/>
        <w:rPr>
          <w:rFonts w:ascii="Arial" w:hAnsi="Arial" w:eastAsia="Arial" w:cs="Arial"/>
          <w:noProof/>
          <w:sz w:val="24"/>
          <w:szCs w:val="24"/>
          <w:lang w:val="en-GB"/>
        </w:rPr>
      </w:pPr>
      <w:r w:rsidRPr="0358B7C7" w:rsidR="07522728">
        <w:rPr>
          <w:rFonts w:ascii="Arial" w:hAnsi="Arial" w:eastAsia="Arial" w:cs="Arial"/>
          <w:noProof/>
          <w:sz w:val="24"/>
          <w:szCs w:val="24"/>
          <w:lang w:val="en-GB"/>
        </w:rPr>
        <w:t>(Accessed 15/04/25)</w:t>
      </w:r>
    </w:p>
    <w:p w:rsidR="0358B7C7" w:rsidP="0358B7C7" w:rsidRDefault="0358B7C7" w14:paraId="3FEBCF49" w14:textId="236CE408">
      <w:pPr>
        <w:pStyle w:val="Normal"/>
        <w:spacing w:after="0" w:afterAutospacing="off" w:line="240" w:lineRule="auto"/>
        <w:jc w:val="left"/>
        <w:rPr>
          <w:rFonts w:ascii="Arial" w:hAnsi="Arial" w:eastAsia="Arial" w:cs="Arial"/>
          <w:b w:val="0"/>
          <w:bCs w:val="0"/>
        </w:rPr>
      </w:pPr>
    </w:p>
    <w:p w:rsidR="4609CD5E" w:rsidP="0358B7C7" w:rsidRDefault="4609CD5E" w14:paraId="577B4116" w14:textId="50FE03F7">
      <w:pPr>
        <w:pStyle w:val="Normal"/>
        <w:spacing w:after="0" w:afterAutospacing="off" w:line="240" w:lineRule="auto"/>
        <w:jc w:val="left"/>
        <w:rPr>
          <w:rFonts w:ascii="Arial" w:hAnsi="Arial" w:eastAsia="Arial" w:cs="Arial"/>
          <w:b w:val="0"/>
          <w:bCs w:val="0"/>
        </w:rPr>
      </w:pPr>
      <w:r w:rsidRPr="0358B7C7" w:rsidR="4609CD5E">
        <w:rPr>
          <w:rFonts w:ascii="Arial" w:hAnsi="Arial" w:eastAsia="Arial" w:cs="Arial"/>
          <w:b w:val="0"/>
          <w:bCs w:val="0"/>
        </w:rPr>
        <w:t xml:space="preserve">Birch, D., Memery, J. and Kanakaratne, M.D.S., 2018. </w:t>
      </w:r>
      <w:bookmarkStart w:name="_Int_LubCPBTJ" w:id="1564872404"/>
      <w:r w:rsidRPr="0358B7C7" w:rsidR="4609CD5E">
        <w:rPr>
          <w:rFonts w:ascii="Arial" w:hAnsi="Arial" w:eastAsia="Arial" w:cs="Arial"/>
          <w:b w:val="0"/>
          <w:bCs w:val="0"/>
        </w:rPr>
        <w:t>The mindful consumer: Balancing egoistic and altruistic motivations to purchase local food.</w:t>
      </w:r>
      <w:bookmarkEnd w:id="1564872404"/>
      <w:r w:rsidRPr="0358B7C7" w:rsidR="4609CD5E">
        <w:rPr>
          <w:rFonts w:ascii="Arial" w:hAnsi="Arial" w:eastAsia="Arial" w:cs="Arial"/>
          <w:b w:val="0"/>
          <w:bCs w:val="0"/>
        </w:rPr>
        <w:t xml:space="preserve"> Journal of Retailing and consumer services, 40, pp.221-228.</w:t>
      </w:r>
    </w:p>
    <w:p w:rsidR="137F1949" w:rsidP="0358B7C7" w:rsidRDefault="137F1949" w14:paraId="5BCB354E" w14:textId="6C4303CE">
      <w:pPr>
        <w:pStyle w:val="Normal"/>
        <w:spacing w:after="0" w:afterAutospacing="off" w:line="240" w:lineRule="auto"/>
        <w:jc w:val="left"/>
        <w:rPr>
          <w:rFonts w:ascii="Arial" w:hAnsi="Arial" w:eastAsia="Arial" w:cs="Arial"/>
          <w:b w:val="0"/>
          <w:bCs w:val="0"/>
        </w:rPr>
      </w:pPr>
      <w:hyperlink r:id="Rf32449fe75f4448a">
        <w:r w:rsidRPr="0358B7C7" w:rsidR="137F1949">
          <w:rPr>
            <w:rStyle w:val="Hyperlink"/>
            <w:rFonts w:ascii="Arial" w:hAnsi="Arial" w:eastAsia="Arial" w:cs="Arial"/>
            <w:noProof/>
            <w:sz w:val="24"/>
            <w:szCs w:val="24"/>
            <w:lang w:val="en-GB"/>
          </w:rPr>
          <w:t>https://www.sciencedirect.com/science/article/pii/S0969698917306355?casa_token</w:t>
        </w:r>
      </w:hyperlink>
    </w:p>
    <w:p w:rsidR="137F1949" w:rsidP="0358B7C7" w:rsidRDefault="137F1949" w14:paraId="43E9DE2A" w14:textId="322D9F5B">
      <w:pPr>
        <w:pStyle w:val="Normal"/>
        <w:spacing w:after="0" w:afterAutospacing="off" w:line="240" w:lineRule="auto"/>
        <w:jc w:val="left"/>
        <w:rPr>
          <w:rFonts w:ascii="Arial" w:hAnsi="Arial" w:eastAsia="Arial" w:cs="Arial"/>
          <w:noProof/>
          <w:sz w:val="24"/>
          <w:szCs w:val="24"/>
          <w:lang w:val="en-GB"/>
        </w:rPr>
      </w:pPr>
      <w:r w:rsidRPr="0358B7C7" w:rsidR="137F1949">
        <w:rPr>
          <w:rFonts w:ascii="Arial" w:hAnsi="Arial" w:eastAsia="Arial" w:cs="Arial"/>
          <w:noProof/>
          <w:sz w:val="24"/>
          <w:szCs w:val="24"/>
          <w:lang w:val="en-GB"/>
        </w:rPr>
        <w:t>(Accessed 15/04/25)</w:t>
      </w:r>
    </w:p>
    <w:p w:rsidR="0358B7C7" w:rsidP="0358B7C7" w:rsidRDefault="0358B7C7" w14:paraId="5F93500C" w14:textId="2D9CC685">
      <w:pPr>
        <w:pStyle w:val="Normal"/>
        <w:spacing w:after="0" w:afterAutospacing="off" w:line="240" w:lineRule="auto"/>
        <w:jc w:val="left"/>
        <w:rPr>
          <w:rFonts w:ascii="Arial" w:hAnsi="Arial" w:eastAsia="Arial" w:cs="Arial"/>
          <w:b w:val="0"/>
          <w:bCs w:val="0"/>
        </w:rPr>
      </w:pPr>
    </w:p>
    <w:p w:rsidR="423687AD" w:rsidP="0358B7C7" w:rsidRDefault="423687AD" w14:paraId="342579E8" w14:textId="5DDF5B4F">
      <w:pPr>
        <w:spacing w:before="0" w:beforeAutospacing="off" w:after="0" w:afterAutospacing="off" w:line="240" w:lineRule="auto"/>
        <w:jc w:val="left"/>
      </w:pPr>
      <w:r w:rsidRPr="0358B7C7" w:rsidR="423687AD">
        <w:rPr>
          <w:rFonts w:ascii="Arial" w:hAnsi="Arial" w:eastAsia="Arial" w:cs="Arial"/>
          <w:noProof/>
          <w:sz w:val="24"/>
          <w:szCs w:val="24"/>
          <w:lang w:val="en-GB"/>
        </w:rPr>
        <w:t xml:space="preserve">Bissegger, T. (2022). </w:t>
      </w:r>
      <w:r w:rsidRPr="0358B7C7" w:rsidR="423687AD">
        <w:rPr>
          <w:rFonts w:ascii="Arial" w:hAnsi="Arial" w:eastAsia="Arial" w:cs="Arial"/>
          <w:i w:val="1"/>
          <w:iCs w:val="1"/>
          <w:noProof/>
          <w:sz w:val="24"/>
          <w:szCs w:val="24"/>
          <w:lang w:val="en-GB"/>
        </w:rPr>
        <w:t>Why do restaurants need to offer vegan food on their menu?</w:t>
      </w:r>
      <w:r w:rsidRPr="0358B7C7" w:rsidR="423687AD">
        <w:rPr>
          <w:rFonts w:ascii="Arial" w:hAnsi="Arial" w:eastAsia="Arial" w:cs="Arial"/>
          <w:noProof/>
          <w:sz w:val="24"/>
          <w:szCs w:val="24"/>
          <w:lang w:val="en-GB"/>
        </w:rPr>
        <w:t xml:space="preserve"> hospitalityinsights.ehl.edu.</w:t>
      </w:r>
    </w:p>
    <w:p w:rsidR="423687AD" w:rsidP="0358B7C7" w:rsidRDefault="423687AD" w14:paraId="1079B0CC" w14:textId="37E37A68">
      <w:pPr>
        <w:spacing w:before="0" w:beforeAutospacing="off" w:after="0" w:afterAutospacing="off" w:line="240" w:lineRule="auto"/>
        <w:jc w:val="left"/>
      </w:pPr>
      <w:hyperlink r:id="R7bb75796789f4684">
        <w:r w:rsidRPr="0358B7C7" w:rsidR="423687AD">
          <w:rPr>
            <w:rStyle w:val="Hyperlink"/>
            <w:rFonts w:ascii="Arial" w:hAnsi="Arial" w:eastAsia="Arial" w:cs="Arial"/>
            <w:noProof/>
            <w:sz w:val="24"/>
            <w:szCs w:val="24"/>
            <w:lang w:val="en-GB"/>
          </w:rPr>
          <w:t>https://hospitalityinsights.ehl.edu/vegan-food</w:t>
        </w:r>
      </w:hyperlink>
      <w:r w:rsidRPr="0358B7C7" w:rsidR="423687AD">
        <w:rPr>
          <w:rFonts w:ascii="Arial" w:hAnsi="Arial" w:eastAsia="Arial" w:cs="Arial"/>
          <w:noProof/>
          <w:sz w:val="24"/>
          <w:szCs w:val="24"/>
          <w:lang w:val="en-GB"/>
        </w:rPr>
        <w:t>.</w:t>
      </w:r>
    </w:p>
    <w:p w:rsidR="423687AD" w:rsidP="0358B7C7" w:rsidRDefault="423687AD" w14:paraId="696B9CC3" w14:textId="294B7411">
      <w:pPr>
        <w:spacing w:before="0" w:beforeAutospacing="off" w:after="0" w:afterAutospacing="off" w:line="240" w:lineRule="auto"/>
        <w:jc w:val="left"/>
        <w:rPr>
          <w:rFonts w:ascii="Arial" w:hAnsi="Arial" w:eastAsia="Arial" w:cs="Arial"/>
          <w:noProof/>
          <w:sz w:val="24"/>
          <w:szCs w:val="24"/>
          <w:lang w:val="en-GB"/>
        </w:rPr>
      </w:pPr>
      <w:r w:rsidRPr="0358B7C7" w:rsidR="423687AD">
        <w:rPr>
          <w:rFonts w:ascii="Arial" w:hAnsi="Arial" w:eastAsia="Arial" w:cs="Arial"/>
          <w:noProof/>
          <w:sz w:val="24"/>
          <w:szCs w:val="24"/>
          <w:lang w:val="en-GB"/>
        </w:rPr>
        <w:t>(Accessed 15/04/25)</w:t>
      </w:r>
    </w:p>
    <w:p w:rsidR="0358B7C7" w:rsidP="0358B7C7" w:rsidRDefault="0358B7C7" w14:paraId="49761A4B" w14:textId="61DB2823">
      <w:pPr>
        <w:pStyle w:val="Normal"/>
        <w:spacing w:after="0" w:afterAutospacing="off" w:line="240" w:lineRule="auto"/>
        <w:jc w:val="left"/>
        <w:rPr>
          <w:rFonts w:ascii="Arial" w:hAnsi="Arial" w:eastAsia="Arial" w:cs="Arial"/>
          <w:b w:val="0"/>
          <w:bCs w:val="0"/>
        </w:rPr>
      </w:pPr>
    </w:p>
    <w:p w:rsidR="0ED7EFEA" w:rsidP="3DD8924E" w:rsidRDefault="0ED7EFEA" w14:paraId="00F1E63E" w14:textId="03C80373">
      <w:pPr>
        <w:pStyle w:val="Normal"/>
        <w:spacing w:after="0" w:afterAutospacing="off" w:line="240" w:lineRule="auto"/>
        <w:jc w:val="left"/>
        <w:rPr>
          <w:rFonts w:ascii="Arial" w:hAnsi="Arial" w:eastAsia="Arial" w:cs="Arial"/>
          <w:b w:val="0"/>
          <w:bCs w:val="0"/>
        </w:rPr>
      </w:pPr>
      <w:r w:rsidRPr="0358B7C7" w:rsidR="0ED7EFEA">
        <w:rPr>
          <w:rFonts w:ascii="Arial" w:hAnsi="Arial" w:eastAsia="Arial" w:cs="Arial"/>
          <w:b w:val="0"/>
          <w:bCs w:val="0"/>
        </w:rPr>
        <w:t xml:space="preserve">BusinessNewsWales (2021). </w:t>
      </w:r>
      <w:bookmarkStart w:name="_Int_x3k1ZxY4" w:id="1324453150"/>
      <w:r w:rsidRPr="0358B7C7" w:rsidR="0ED7EFEA">
        <w:rPr>
          <w:rFonts w:ascii="Arial" w:hAnsi="Arial" w:eastAsia="Arial" w:cs="Arial"/>
          <w:b w:val="0"/>
          <w:bCs w:val="0"/>
        </w:rPr>
        <w:t>Swansea Siblings to Run Restaurant at City’s New Coastal Park.</w:t>
      </w:r>
      <w:bookmarkEnd w:id="1324453150"/>
      <w:r w:rsidRPr="0358B7C7" w:rsidR="0ED7EFEA">
        <w:rPr>
          <w:rFonts w:ascii="Arial" w:hAnsi="Arial" w:eastAsia="Arial" w:cs="Arial"/>
          <w:b w:val="0"/>
          <w:bCs w:val="0"/>
        </w:rPr>
        <w:t xml:space="preserve"> Business News Wales.</w:t>
      </w:r>
    </w:p>
    <w:p w:rsidR="0ED7EFEA" w:rsidP="3DD8924E" w:rsidRDefault="0ED7EFEA" w14:paraId="796A29A7" w14:textId="1539EC61">
      <w:pPr>
        <w:pStyle w:val="Normal"/>
        <w:spacing w:after="0" w:afterAutospacing="off" w:line="240" w:lineRule="auto"/>
        <w:jc w:val="left"/>
        <w:rPr>
          <w:rFonts w:ascii="Arial" w:hAnsi="Arial" w:eastAsia="Arial" w:cs="Arial"/>
          <w:b w:val="0"/>
          <w:bCs w:val="0"/>
        </w:rPr>
      </w:pPr>
      <w:hyperlink r:id="R68385b355b9f4391">
        <w:r w:rsidRPr="3DD8924E" w:rsidR="0ED7EFEA">
          <w:rPr>
            <w:rStyle w:val="Hyperlink"/>
            <w:rFonts w:ascii="Arial" w:hAnsi="Arial" w:eastAsia="Arial" w:cs="Arial"/>
            <w:b w:val="0"/>
            <w:bCs w:val="0"/>
          </w:rPr>
          <w:t>https://businessnewswales.com/swansea-siblings-to-run-restaurant-at-citys-new-coastal-park/</w:t>
        </w:r>
      </w:hyperlink>
      <w:r w:rsidRPr="3DD8924E" w:rsidR="0ED7EFEA">
        <w:rPr>
          <w:rFonts w:ascii="Arial" w:hAnsi="Arial" w:eastAsia="Arial" w:cs="Arial"/>
          <w:b w:val="0"/>
          <w:bCs w:val="0"/>
        </w:rPr>
        <w:t xml:space="preserve"> </w:t>
      </w:r>
    </w:p>
    <w:p w:rsidR="45304034" w:rsidP="3DD8924E" w:rsidRDefault="45304034" w14:paraId="41FEEC47" w14:textId="4918A87E">
      <w:pPr>
        <w:pStyle w:val="Normal"/>
        <w:suppressLineNumbers w:val="0"/>
        <w:bidi w:val="0"/>
        <w:spacing w:before="0" w:beforeAutospacing="off" w:after="0" w:afterAutospacing="off" w:line="240" w:lineRule="auto"/>
        <w:ind w:left="0" w:right="0"/>
        <w:jc w:val="left"/>
      </w:pPr>
      <w:r w:rsidRPr="3DD8924E" w:rsidR="45304034">
        <w:rPr>
          <w:rFonts w:ascii="Arial" w:hAnsi="Arial" w:eastAsia="Arial" w:cs="Arial"/>
          <w:b w:val="0"/>
          <w:bCs w:val="0"/>
        </w:rPr>
        <w:t>(Accessed 30/03/25)</w:t>
      </w:r>
    </w:p>
    <w:p w:rsidR="3DD8924E" w:rsidP="3DD8924E" w:rsidRDefault="3DD8924E" w14:paraId="22F9FC31" w14:textId="68218636">
      <w:pPr>
        <w:pStyle w:val="Normal"/>
        <w:jc w:val="both"/>
        <w:rPr>
          <w:rFonts w:ascii="Arial" w:hAnsi="Arial" w:eastAsia="Arial" w:cs="Arial"/>
          <w:b w:val="0"/>
          <w:bCs w:val="0"/>
        </w:rPr>
      </w:pPr>
    </w:p>
    <w:p w:rsidR="5592B6E2" w:rsidP="0358B7C7" w:rsidRDefault="5592B6E2" w14:paraId="6B8C8189" w14:textId="160317C1">
      <w:pPr>
        <w:pStyle w:val="Normal"/>
        <w:spacing w:after="0" w:afterAutospacing="off" w:line="240" w:lineRule="auto"/>
        <w:jc w:val="both"/>
        <w:rPr>
          <w:rFonts w:ascii="Arial" w:hAnsi="Arial" w:eastAsia="Arial" w:cs="Arial"/>
          <w:b w:val="0"/>
          <w:bCs w:val="0"/>
        </w:rPr>
      </w:pPr>
      <w:r w:rsidRPr="0358B7C7" w:rsidR="5592B6E2">
        <w:rPr>
          <w:rFonts w:ascii="Arial" w:hAnsi="Arial" w:eastAsia="Arial" w:cs="Arial"/>
          <w:b w:val="0"/>
          <w:bCs w:val="0"/>
        </w:rPr>
        <w:t>Eurostat (2023). Spice It up: EU Imports of Spices in 2022.</w:t>
      </w:r>
      <w:r w:rsidRPr="0358B7C7" w:rsidR="5592B6E2">
        <w:rPr>
          <w:rFonts w:ascii="Arial" w:hAnsi="Arial" w:eastAsia="Arial" w:cs="Arial"/>
          <w:b w:val="0"/>
          <w:bCs w:val="0"/>
        </w:rPr>
        <w:t xml:space="preserve"> </w:t>
      </w:r>
    </w:p>
    <w:p w:rsidR="5592B6E2" w:rsidP="0358B7C7" w:rsidRDefault="5592B6E2" w14:paraId="73472FAE" w14:textId="6895E651">
      <w:pPr>
        <w:pStyle w:val="Normal"/>
        <w:spacing w:after="0" w:afterAutospacing="off" w:line="240" w:lineRule="auto"/>
        <w:jc w:val="both"/>
        <w:rPr>
          <w:rFonts w:ascii="Arial" w:hAnsi="Arial" w:eastAsia="Arial" w:cs="Arial"/>
          <w:b w:val="0"/>
          <w:bCs w:val="0"/>
        </w:rPr>
      </w:pPr>
      <w:hyperlink r:id="Re213d79476ae4c04">
        <w:r w:rsidRPr="0358B7C7" w:rsidR="5592B6E2">
          <w:rPr>
            <w:rStyle w:val="Hyperlink"/>
            <w:rFonts w:ascii="Arial" w:hAnsi="Arial" w:eastAsia="Arial" w:cs="Arial"/>
            <w:b w:val="0"/>
            <w:bCs w:val="0"/>
          </w:rPr>
          <w:t>https://ec.europa.eu/eurostat/web/products-eurostat-news/w/ddn-20231227-1</w:t>
        </w:r>
      </w:hyperlink>
    </w:p>
    <w:p w:rsidR="5592B6E2" w:rsidP="0358B7C7" w:rsidRDefault="5592B6E2" w14:paraId="2158CC0B" w14:textId="270FA989">
      <w:pPr>
        <w:pStyle w:val="Normal"/>
        <w:spacing w:after="0" w:afterAutospacing="off" w:line="240" w:lineRule="auto"/>
        <w:jc w:val="both"/>
        <w:rPr>
          <w:rFonts w:ascii="Arial" w:hAnsi="Arial" w:eastAsia="Arial" w:cs="Arial"/>
          <w:b w:val="0"/>
          <w:bCs w:val="0"/>
        </w:rPr>
      </w:pPr>
      <w:r w:rsidRPr="0358B7C7" w:rsidR="5592B6E2">
        <w:rPr>
          <w:rFonts w:ascii="Arial" w:hAnsi="Arial" w:eastAsia="Arial" w:cs="Arial"/>
          <w:b w:val="0"/>
          <w:bCs w:val="0"/>
        </w:rPr>
        <w:t>(Accessed 16/04/25)</w:t>
      </w:r>
    </w:p>
    <w:p w:rsidR="0358B7C7" w:rsidP="0358B7C7" w:rsidRDefault="0358B7C7" w14:paraId="3E498E46" w14:textId="73B8AB00">
      <w:pPr>
        <w:pStyle w:val="Normal"/>
        <w:spacing w:after="0" w:afterAutospacing="off" w:line="240" w:lineRule="auto"/>
        <w:jc w:val="both"/>
        <w:rPr>
          <w:rFonts w:ascii="Arial" w:hAnsi="Arial" w:eastAsia="Arial" w:cs="Arial"/>
          <w:b w:val="0"/>
          <w:bCs w:val="0"/>
        </w:rPr>
      </w:pPr>
    </w:p>
    <w:p w:rsidR="25F3E3B5" w:rsidP="0358B7C7" w:rsidRDefault="25F3E3B5" w14:paraId="2B461513" w14:textId="583526DC">
      <w:pPr>
        <w:pStyle w:val="Normal"/>
        <w:spacing w:after="0" w:afterAutospacing="off" w:line="240" w:lineRule="auto"/>
        <w:jc w:val="both"/>
        <w:rPr>
          <w:rFonts w:ascii="Arial" w:hAnsi="Arial" w:eastAsia="Arial" w:cs="Arial"/>
          <w:b w:val="0"/>
          <w:bCs w:val="0"/>
        </w:rPr>
      </w:pPr>
      <w:r w:rsidRPr="0358B7C7" w:rsidR="25F3E3B5">
        <w:rPr>
          <w:rFonts w:ascii="Arial" w:hAnsi="Arial" w:eastAsia="Arial" w:cs="Arial"/>
          <w:b w:val="0"/>
          <w:bCs w:val="0"/>
        </w:rPr>
        <w:t>Filimonau, V. and Delysia, A., 2019. Food waste management in hospitality operations: A critical review. Tourism management, 71, pp.234-245.</w:t>
      </w:r>
    </w:p>
    <w:p w:rsidR="25F3E3B5" w:rsidP="0358B7C7" w:rsidRDefault="25F3E3B5" w14:paraId="4FE83AA3" w14:textId="738A9AFC">
      <w:pPr>
        <w:pStyle w:val="Normal"/>
        <w:spacing w:after="0" w:afterAutospacing="off" w:line="240" w:lineRule="auto"/>
        <w:jc w:val="both"/>
        <w:rPr>
          <w:rFonts w:ascii="Arial" w:hAnsi="Arial" w:eastAsia="Arial" w:cs="Arial"/>
          <w:b w:val="0"/>
          <w:bCs w:val="0"/>
        </w:rPr>
      </w:pPr>
      <w:hyperlink r:id="Rda04e3b6c3d74005">
        <w:r w:rsidRPr="0358B7C7" w:rsidR="25F3E3B5">
          <w:rPr>
            <w:rStyle w:val="Hyperlink"/>
            <w:rFonts w:ascii="Arial" w:hAnsi="Arial" w:eastAsia="Arial" w:cs="Arial"/>
            <w:noProof/>
            <w:sz w:val="24"/>
            <w:szCs w:val="24"/>
            <w:lang w:val="en-GB"/>
          </w:rPr>
          <w:t>https://www.sciencedirect.com/science/article/pii/S0261517718302449?casa_toke</w:t>
        </w:r>
      </w:hyperlink>
    </w:p>
    <w:p w:rsidR="25F3E3B5" w:rsidP="0358B7C7" w:rsidRDefault="25F3E3B5" w14:paraId="2D66198E" w14:textId="51A20B0B">
      <w:pPr>
        <w:pStyle w:val="Normal"/>
        <w:spacing w:after="0" w:afterAutospacing="off" w:line="240" w:lineRule="auto"/>
        <w:jc w:val="both"/>
        <w:rPr>
          <w:rFonts w:ascii="Arial" w:hAnsi="Arial" w:eastAsia="Arial" w:cs="Arial"/>
          <w:b w:val="0"/>
          <w:bCs w:val="0"/>
        </w:rPr>
      </w:pPr>
      <w:r w:rsidRPr="0358B7C7" w:rsidR="25F3E3B5">
        <w:rPr>
          <w:rFonts w:ascii="Arial" w:hAnsi="Arial" w:eastAsia="Arial" w:cs="Arial"/>
          <w:b w:val="0"/>
          <w:bCs w:val="0"/>
        </w:rPr>
        <w:t>(Accessed 16/04/25)</w:t>
      </w:r>
    </w:p>
    <w:p w:rsidR="0358B7C7" w:rsidP="0358B7C7" w:rsidRDefault="0358B7C7" w14:paraId="794A6219" w14:textId="36B34FE3">
      <w:pPr>
        <w:pStyle w:val="Normal"/>
        <w:spacing w:after="0" w:afterAutospacing="off"/>
        <w:jc w:val="both"/>
        <w:rPr>
          <w:rFonts w:ascii="Arial" w:hAnsi="Arial" w:eastAsia="Arial" w:cs="Arial"/>
          <w:b w:val="0"/>
          <w:bCs w:val="0"/>
        </w:rPr>
      </w:pPr>
    </w:p>
    <w:p w:rsidR="7EF6285B" w:rsidP="0358B7C7" w:rsidRDefault="7EF6285B" w14:paraId="3067CCC4" w14:textId="03141E3C">
      <w:pPr>
        <w:pStyle w:val="Normal"/>
        <w:spacing w:after="0" w:afterAutospacing="off"/>
        <w:jc w:val="both"/>
        <w:rPr>
          <w:rFonts w:ascii="Arial" w:hAnsi="Arial" w:eastAsia="Arial" w:cs="Arial"/>
          <w:b w:val="0"/>
          <w:bCs w:val="0"/>
        </w:rPr>
      </w:pPr>
      <w:r w:rsidRPr="0358B7C7" w:rsidR="7EF6285B">
        <w:rPr>
          <w:rFonts w:ascii="Arial" w:hAnsi="Arial" w:eastAsia="Arial" w:cs="Arial"/>
          <w:b w:val="0"/>
          <w:bCs w:val="0"/>
        </w:rPr>
        <w:t xml:space="preserve">Giampietri, E., Koemle, D., Yu, X. and Finco, A. (2016). </w:t>
      </w:r>
      <w:bookmarkStart w:name="_Int_7dj1tnR8" w:id="695285480"/>
      <w:r w:rsidRPr="0358B7C7" w:rsidR="7EF6285B">
        <w:rPr>
          <w:rFonts w:ascii="Arial" w:hAnsi="Arial" w:eastAsia="Arial" w:cs="Arial"/>
          <w:b w:val="0"/>
          <w:bCs w:val="0"/>
        </w:rPr>
        <w:t>Consumers’ Sense of Farmers’ Markets: Tasting Sustainability or Just Purchasing Food?</w:t>
      </w:r>
      <w:bookmarkEnd w:id="695285480"/>
      <w:r w:rsidRPr="0358B7C7" w:rsidR="7EF6285B">
        <w:rPr>
          <w:rFonts w:ascii="Arial" w:hAnsi="Arial" w:eastAsia="Arial" w:cs="Arial"/>
          <w:b w:val="0"/>
          <w:bCs w:val="0"/>
        </w:rPr>
        <w:t xml:space="preserve"> Sustainability, 8(11), p.1157.</w:t>
      </w:r>
    </w:p>
    <w:p w:rsidR="7EF6285B" w:rsidP="0358B7C7" w:rsidRDefault="7EF6285B" w14:paraId="1326A066" w14:textId="33F6CA3F">
      <w:pPr>
        <w:pStyle w:val="Normal"/>
        <w:spacing w:after="0" w:afterAutospacing="off"/>
        <w:jc w:val="both"/>
        <w:rPr>
          <w:rFonts w:ascii="Arial" w:hAnsi="Arial" w:eastAsia="Arial" w:cs="Arial"/>
          <w:b w:val="0"/>
          <w:bCs w:val="0"/>
        </w:rPr>
      </w:pPr>
      <w:hyperlink r:id="Rfc49057a7b7e45cd">
        <w:r w:rsidRPr="0358B7C7" w:rsidR="7EF6285B">
          <w:rPr>
            <w:rStyle w:val="Hyperlink"/>
            <w:rFonts w:ascii="Arial" w:hAnsi="Arial" w:eastAsia="Arial" w:cs="Arial"/>
            <w:b w:val="0"/>
            <w:bCs w:val="0"/>
          </w:rPr>
          <w:t>https://doi.org/10.3390/su8111157</w:t>
        </w:r>
      </w:hyperlink>
      <w:r w:rsidRPr="0358B7C7" w:rsidR="7EF6285B">
        <w:rPr>
          <w:rFonts w:ascii="Arial" w:hAnsi="Arial" w:eastAsia="Arial" w:cs="Arial"/>
          <w:b w:val="0"/>
          <w:bCs w:val="0"/>
        </w:rPr>
        <w:t xml:space="preserve"> </w:t>
      </w:r>
    </w:p>
    <w:p w:rsidR="7EF6285B" w:rsidP="0358B7C7" w:rsidRDefault="7EF6285B" w14:paraId="71FE2147" w14:textId="7A72E4DB">
      <w:pPr>
        <w:pStyle w:val="Normal"/>
        <w:spacing w:after="0" w:afterAutospacing="off"/>
        <w:jc w:val="both"/>
        <w:rPr>
          <w:rFonts w:ascii="Arial" w:hAnsi="Arial" w:eastAsia="Arial" w:cs="Arial"/>
          <w:b w:val="0"/>
          <w:bCs w:val="0"/>
        </w:rPr>
      </w:pPr>
      <w:r w:rsidRPr="0358B7C7" w:rsidR="7EF6285B">
        <w:rPr>
          <w:rFonts w:ascii="Arial" w:hAnsi="Arial" w:eastAsia="Arial" w:cs="Arial"/>
          <w:b w:val="0"/>
          <w:bCs w:val="0"/>
        </w:rPr>
        <w:t>(Accessed 08/04/25)</w:t>
      </w:r>
    </w:p>
    <w:p w:rsidR="0358B7C7" w:rsidP="0358B7C7" w:rsidRDefault="0358B7C7" w14:paraId="51B05F88" w14:textId="21973192">
      <w:pPr>
        <w:pStyle w:val="Normal"/>
        <w:spacing w:after="0" w:afterAutospacing="off"/>
        <w:jc w:val="both"/>
        <w:rPr>
          <w:rFonts w:ascii="Arial" w:hAnsi="Arial" w:eastAsia="Arial" w:cs="Arial"/>
          <w:b w:val="0"/>
          <w:bCs w:val="0"/>
        </w:rPr>
      </w:pPr>
    </w:p>
    <w:p w:rsidR="7151EA04" w:rsidP="0358B7C7" w:rsidRDefault="7151EA04" w14:paraId="465E7A7B" w14:textId="07404B07">
      <w:pPr>
        <w:spacing w:before="0" w:beforeAutospacing="off" w:after="0" w:afterAutospacing="off" w:line="240" w:lineRule="auto"/>
        <w:jc w:val="both"/>
      </w:pPr>
      <w:r w:rsidRPr="0358B7C7" w:rsidR="7151EA04">
        <w:rPr>
          <w:rFonts w:ascii="Arial" w:hAnsi="Arial" w:eastAsia="Arial" w:cs="Arial"/>
          <w:noProof/>
          <w:sz w:val="24"/>
          <w:szCs w:val="24"/>
          <w:lang w:val="en-GB"/>
        </w:rPr>
        <w:t xml:space="preserve">Grafterr. (2023). </w:t>
      </w:r>
      <w:r w:rsidRPr="0358B7C7" w:rsidR="7151EA04">
        <w:rPr>
          <w:rFonts w:ascii="Arial" w:hAnsi="Arial" w:eastAsia="Arial" w:cs="Arial"/>
          <w:i w:val="1"/>
          <w:iCs w:val="1"/>
          <w:noProof/>
          <w:sz w:val="24"/>
          <w:szCs w:val="24"/>
          <w:lang w:val="en-GB"/>
        </w:rPr>
        <w:t>Sourcing local: the Benefits of Supporting UK Farmers and Suppliers | Grafterr</w:t>
      </w:r>
      <w:r w:rsidRPr="0358B7C7" w:rsidR="7151EA04">
        <w:rPr>
          <w:rFonts w:ascii="Arial" w:hAnsi="Arial" w:eastAsia="Arial" w:cs="Arial"/>
          <w:noProof/>
          <w:sz w:val="24"/>
          <w:szCs w:val="24"/>
          <w:lang w:val="en-GB"/>
        </w:rPr>
        <w:t>.</w:t>
      </w:r>
    </w:p>
    <w:p w:rsidR="7151EA04" w:rsidP="0358B7C7" w:rsidRDefault="7151EA04" w14:paraId="44B45844" w14:textId="78F2485C">
      <w:pPr>
        <w:spacing w:before="0" w:beforeAutospacing="off" w:after="0" w:afterAutospacing="off" w:line="240" w:lineRule="auto"/>
        <w:jc w:val="both"/>
      </w:pPr>
      <w:hyperlink r:id="Rb86230ce9c7d4480">
        <w:r w:rsidRPr="0358B7C7" w:rsidR="7151EA04">
          <w:rPr>
            <w:rStyle w:val="Hyperlink"/>
            <w:rFonts w:ascii="Arial" w:hAnsi="Arial" w:eastAsia="Arial" w:cs="Arial"/>
            <w:noProof/>
            <w:sz w:val="24"/>
            <w:szCs w:val="24"/>
            <w:lang w:val="en-GB"/>
          </w:rPr>
          <w:t>https://www.grafterr.com/blog/sourcing-local-the-benefits-of-supporting-uk-farmenrs-and-suppliers/?</w:t>
        </w:r>
      </w:hyperlink>
      <w:r w:rsidRPr="0358B7C7" w:rsidR="7151EA04">
        <w:rPr>
          <w:rFonts w:ascii="Arial" w:hAnsi="Arial" w:eastAsia="Arial" w:cs="Arial"/>
          <w:noProof/>
          <w:sz w:val="24"/>
          <w:szCs w:val="24"/>
          <w:lang w:val="en-GB"/>
        </w:rPr>
        <w:t xml:space="preserve"> </w:t>
      </w:r>
    </w:p>
    <w:p w:rsidR="7151EA04" w:rsidP="0358B7C7" w:rsidRDefault="7151EA04" w14:paraId="16CC8141" w14:textId="1A5A45F4">
      <w:pPr>
        <w:spacing w:before="0" w:beforeAutospacing="off" w:after="0" w:afterAutospacing="off" w:line="240" w:lineRule="auto"/>
        <w:jc w:val="both"/>
        <w:rPr>
          <w:rFonts w:ascii="Arial" w:hAnsi="Arial" w:eastAsia="Arial" w:cs="Arial"/>
          <w:noProof/>
          <w:sz w:val="24"/>
          <w:szCs w:val="24"/>
          <w:lang w:val="en-GB"/>
        </w:rPr>
      </w:pPr>
      <w:r w:rsidRPr="0358B7C7" w:rsidR="7151EA04">
        <w:rPr>
          <w:rFonts w:ascii="Arial" w:hAnsi="Arial" w:eastAsia="Arial" w:cs="Arial"/>
          <w:noProof/>
          <w:sz w:val="24"/>
          <w:szCs w:val="24"/>
          <w:lang w:val="en-GB"/>
        </w:rPr>
        <w:t>(Accessed 16/04/25)</w:t>
      </w:r>
    </w:p>
    <w:p w:rsidR="0358B7C7" w:rsidP="0358B7C7" w:rsidRDefault="0358B7C7" w14:paraId="2337027D" w14:textId="4D05B985">
      <w:pPr>
        <w:spacing w:before="0" w:beforeAutospacing="off" w:after="0" w:afterAutospacing="off" w:line="240" w:lineRule="auto"/>
        <w:jc w:val="both"/>
        <w:rPr>
          <w:rFonts w:ascii="Arial" w:hAnsi="Arial" w:eastAsia="Arial" w:cs="Arial"/>
          <w:noProof/>
          <w:sz w:val="24"/>
          <w:szCs w:val="24"/>
          <w:lang w:val="en-GB"/>
        </w:rPr>
      </w:pPr>
    </w:p>
    <w:p w:rsidR="36D52130" w:rsidP="0358B7C7" w:rsidRDefault="36D52130" w14:paraId="1950C3E0" w14:textId="412ABED3">
      <w:pPr>
        <w:spacing w:before="0" w:beforeAutospacing="off" w:after="0" w:afterAutospacing="off" w:line="240" w:lineRule="auto"/>
        <w:jc w:val="both"/>
        <w:rPr>
          <w:rFonts w:ascii="Arial" w:hAnsi="Arial" w:eastAsia="Arial" w:cs="Arial"/>
          <w:noProof/>
          <w:sz w:val="24"/>
          <w:szCs w:val="24"/>
          <w:lang w:val="en-GB"/>
        </w:rPr>
      </w:pPr>
      <w:r w:rsidRPr="0358B7C7" w:rsidR="36D52130">
        <w:rPr>
          <w:rFonts w:ascii="Arial" w:hAnsi="Arial" w:eastAsia="Arial" w:cs="Arial"/>
          <w:noProof/>
          <w:sz w:val="24"/>
          <w:szCs w:val="24"/>
          <w:lang w:val="en-GB"/>
        </w:rPr>
        <w:t>Heilinger, K. (2020). How to Reduce Food Waste in Your Restaurant. Nospoilers.ai.</w:t>
      </w:r>
    </w:p>
    <w:p w:rsidR="36D52130" w:rsidP="0358B7C7" w:rsidRDefault="36D52130" w14:paraId="59A0C0A0" w14:textId="7DFEBAFE">
      <w:pPr>
        <w:spacing w:before="0" w:beforeAutospacing="off" w:after="0" w:afterAutospacing="off" w:line="240" w:lineRule="auto"/>
        <w:jc w:val="both"/>
        <w:rPr>
          <w:rFonts w:ascii="Arial" w:hAnsi="Arial" w:eastAsia="Arial" w:cs="Arial"/>
          <w:noProof/>
          <w:sz w:val="24"/>
          <w:szCs w:val="24"/>
          <w:lang w:val="en-GB"/>
        </w:rPr>
      </w:pPr>
      <w:hyperlink r:id="Ra6aea0ca725b4303">
        <w:r w:rsidRPr="0358B7C7" w:rsidR="36D52130">
          <w:rPr>
            <w:rStyle w:val="Hyperlink"/>
            <w:rFonts w:ascii="Arial" w:hAnsi="Arial" w:eastAsia="Arial" w:cs="Arial"/>
            <w:noProof/>
            <w:sz w:val="24"/>
            <w:szCs w:val="24"/>
            <w:lang w:val="en-GB"/>
          </w:rPr>
          <w:t>https://www.nospoilers.ai/blog/2020/06/how-to-reduce-food-waste-in-your-</w:t>
        </w:r>
      </w:hyperlink>
      <w:r w:rsidRPr="0358B7C7" w:rsidR="38579FE7">
        <w:rPr>
          <w:rFonts w:ascii="Arial" w:hAnsi="Arial" w:eastAsia="Arial" w:cs="Arial"/>
          <w:noProof/>
          <w:sz w:val="24"/>
          <w:szCs w:val="24"/>
          <w:lang w:val="en-GB"/>
        </w:rPr>
        <w:t xml:space="preserve"> </w:t>
      </w:r>
    </w:p>
    <w:p w:rsidR="38579FE7" w:rsidP="0358B7C7" w:rsidRDefault="38579FE7" w14:paraId="0D515381" w14:textId="414E6EB3">
      <w:pPr>
        <w:pStyle w:val="Normal"/>
        <w:suppressLineNumbers w:val="0"/>
        <w:bidi w:val="0"/>
        <w:spacing w:before="0" w:beforeAutospacing="off" w:after="0" w:afterAutospacing="off" w:line="240" w:lineRule="auto"/>
        <w:ind w:left="0" w:right="0"/>
        <w:jc w:val="both"/>
      </w:pPr>
      <w:r w:rsidRPr="0358B7C7" w:rsidR="38579FE7">
        <w:rPr>
          <w:rFonts w:ascii="Arial" w:hAnsi="Arial" w:eastAsia="Arial" w:cs="Arial"/>
          <w:noProof/>
          <w:sz w:val="24"/>
          <w:szCs w:val="24"/>
          <w:lang w:val="en-GB"/>
        </w:rPr>
        <w:t>(Accessed 15/04/25)</w:t>
      </w:r>
    </w:p>
    <w:p w:rsidR="0358B7C7" w:rsidP="0358B7C7" w:rsidRDefault="0358B7C7" w14:paraId="5AE94C79" w14:textId="2A6400BD">
      <w:pPr>
        <w:pStyle w:val="Normal"/>
        <w:spacing w:before="0" w:beforeAutospacing="off" w:after="0" w:afterAutospacing="off" w:line="240" w:lineRule="auto"/>
        <w:jc w:val="both"/>
        <w:rPr>
          <w:rFonts w:ascii="Arial" w:hAnsi="Arial" w:eastAsia="Arial" w:cs="Arial"/>
          <w:noProof/>
          <w:sz w:val="24"/>
          <w:szCs w:val="24"/>
          <w:lang w:val="en-GB"/>
        </w:rPr>
      </w:pPr>
    </w:p>
    <w:p w:rsidR="6701B964" w:rsidP="0358B7C7" w:rsidRDefault="6701B964" w14:paraId="014914D2" w14:textId="6012F1DF">
      <w:pPr>
        <w:spacing w:before="0" w:beforeAutospacing="off" w:after="0" w:afterAutospacing="off" w:line="240" w:lineRule="auto"/>
        <w:jc w:val="both"/>
      </w:pPr>
      <w:r w:rsidRPr="0358B7C7" w:rsidR="6701B964">
        <w:rPr>
          <w:rFonts w:ascii="Arial" w:hAnsi="Arial" w:eastAsia="Arial" w:cs="Arial"/>
          <w:noProof/>
          <w:sz w:val="24"/>
          <w:szCs w:val="24"/>
          <w:lang w:val="en-GB"/>
        </w:rPr>
        <w:t xml:space="preserve">Klavinski, R. (2013). </w:t>
      </w:r>
      <w:r w:rsidRPr="0358B7C7" w:rsidR="6701B964">
        <w:rPr>
          <w:rFonts w:ascii="Arial" w:hAnsi="Arial" w:eastAsia="Arial" w:cs="Arial"/>
          <w:i w:val="1"/>
          <w:iCs w:val="1"/>
          <w:noProof/>
          <w:sz w:val="24"/>
          <w:szCs w:val="24"/>
          <w:lang w:val="en-GB"/>
        </w:rPr>
        <w:t>7 Benefits of Eating Local Foods</w:t>
      </w:r>
      <w:r w:rsidRPr="0358B7C7" w:rsidR="6701B964">
        <w:rPr>
          <w:rFonts w:ascii="Arial" w:hAnsi="Arial" w:eastAsia="Arial" w:cs="Arial"/>
          <w:noProof/>
          <w:sz w:val="24"/>
          <w:szCs w:val="24"/>
          <w:lang w:val="en-GB"/>
        </w:rPr>
        <w:t xml:space="preserve">. MSU Extension.  </w:t>
      </w:r>
      <w:hyperlink r:id="R14d59436716f48fe">
        <w:r w:rsidRPr="0358B7C7" w:rsidR="6701B964">
          <w:rPr>
            <w:rStyle w:val="Hyperlink"/>
            <w:rFonts w:ascii="Arial" w:hAnsi="Arial" w:eastAsia="Arial" w:cs="Arial"/>
            <w:noProof/>
            <w:sz w:val="24"/>
            <w:szCs w:val="24"/>
            <w:lang w:val="en-GB"/>
          </w:rPr>
          <w:t>https://www.canr.msu.edu/news/7_benefits_of_eating_local_foods</w:t>
        </w:r>
      </w:hyperlink>
      <w:r w:rsidRPr="0358B7C7" w:rsidR="6701B964">
        <w:rPr>
          <w:rFonts w:ascii="Arial" w:hAnsi="Arial" w:eastAsia="Arial" w:cs="Arial"/>
          <w:noProof/>
          <w:sz w:val="24"/>
          <w:szCs w:val="24"/>
          <w:lang w:val="en-GB"/>
        </w:rPr>
        <w:t>.</w:t>
      </w:r>
    </w:p>
    <w:p w:rsidR="6701B964" w:rsidP="0358B7C7" w:rsidRDefault="6701B964" w14:paraId="31181243" w14:textId="196D1CE3">
      <w:pPr>
        <w:spacing w:before="0" w:beforeAutospacing="off" w:after="0" w:afterAutospacing="off" w:line="240" w:lineRule="auto"/>
        <w:jc w:val="both"/>
        <w:rPr>
          <w:rFonts w:ascii="Arial" w:hAnsi="Arial" w:eastAsia="Arial" w:cs="Arial"/>
          <w:noProof/>
          <w:sz w:val="24"/>
          <w:szCs w:val="24"/>
          <w:lang w:val="en-GB"/>
        </w:rPr>
      </w:pPr>
      <w:r w:rsidRPr="0358B7C7" w:rsidR="6701B964">
        <w:rPr>
          <w:rFonts w:ascii="Arial" w:hAnsi="Arial" w:eastAsia="Arial" w:cs="Arial"/>
          <w:noProof/>
          <w:sz w:val="24"/>
          <w:szCs w:val="24"/>
          <w:lang w:val="en-GB"/>
        </w:rPr>
        <w:t>(Accessed 08/04/25)</w:t>
      </w:r>
    </w:p>
    <w:p w:rsidR="0358B7C7" w:rsidP="0358B7C7" w:rsidRDefault="0358B7C7" w14:paraId="0384A17C" w14:textId="22271F64">
      <w:pPr>
        <w:pStyle w:val="Normal"/>
        <w:spacing w:after="0" w:afterAutospacing="off"/>
        <w:jc w:val="both"/>
        <w:rPr>
          <w:rFonts w:ascii="Arial" w:hAnsi="Arial" w:eastAsia="Arial" w:cs="Arial"/>
          <w:b w:val="0"/>
          <w:bCs w:val="0"/>
        </w:rPr>
      </w:pPr>
    </w:p>
    <w:p w:rsidR="1DE0505B" w:rsidP="0358B7C7" w:rsidRDefault="1DE0505B" w14:paraId="347E821D" w14:textId="603B2C33">
      <w:pPr>
        <w:pStyle w:val="Normal"/>
        <w:spacing w:after="0" w:afterAutospacing="off"/>
        <w:jc w:val="both"/>
        <w:rPr>
          <w:rFonts w:ascii="Arial" w:hAnsi="Arial" w:eastAsia="Arial" w:cs="Arial"/>
          <w:b w:val="0"/>
          <w:bCs w:val="0"/>
        </w:rPr>
      </w:pPr>
      <w:r w:rsidRPr="0358B7C7" w:rsidR="1DE0505B">
        <w:rPr>
          <w:rFonts w:ascii="Arial" w:hAnsi="Arial" w:eastAsia="Arial" w:cs="Arial"/>
          <w:b w:val="0"/>
          <w:bCs w:val="0"/>
        </w:rPr>
        <w:t xml:space="preserve">Konuk, F.A., 2019. </w:t>
      </w:r>
      <w:bookmarkStart w:name="_Int_keiCGZzR" w:id="705231055"/>
      <w:r w:rsidRPr="0358B7C7" w:rsidR="7AF86464">
        <w:rPr>
          <w:rFonts w:ascii="Arial" w:hAnsi="Arial" w:eastAsia="Arial" w:cs="Arial"/>
          <w:b w:val="0"/>
          <w:bCs w:val="0"/>
        </w:rPr>
        <w:t>The Influence of Perceived Food quality, Price fairness, Perceived Value and Satisfaction on Customers’ Revisit and word-of-mouth Intentions Towards Organic Food Restaurants.</w:t>
      </w:r>
      <w:bookmarkEnd w:id="705231055"/>
      <w:r w:rsidRPr="0358B7C7" w:rsidR="7AF86464">
        <w:rPr>
          <w:rFonts w:ascii="Arial" w:hAnsi="Arial" w:eastAsia="Arial" w:cs="Arial"/>
          <w:b w:val="0"/>
          <w:bCs w:val="0"/>
        </w:rPr>
        <w:t xml:space="preserve"> </w:t>
      </w:r>
      <w:r w:rsidRPr="0358B7C7" w:rsidR="7AF86464">
        <w:rPr>
          <w:rFonts w:ascii="Arial" w:hAnsi="Arial" w:eastAsia="Arial" w:cs="Arial"/>
          <w:b w:val="0"/>
          <w:bCs w:val="0"/>
          <w:i w:val="1"/>
          <w:iCs w:val="1"/>
        </w:rPr>
        <w:t>Journal of Retailing and Consumer Services</w:t>
      </w:r>
      <w:r w:rsidRPr="0358B7C7" w:rsidR="7AF86464">
        <w:rPr>
          <w:rFonts w:ascii="Arial" w:hAnsi="Arial" w:eastAsia="Arial" w:cs="Arial"/>
          <w:b w:val="0"/>
          <w:bCs w:val="0"/>
        </w:rPr>
        <w:t>,</w:t>
      </w:r>
      <w:r w:rsidRPr="0358B7C7" w:rsidR="1DE0505B">
        <w:rPr>
          <w:rFonts w:ascii="Arial" w:hAnsi="Arial" w:eastAsia="Arial" w:cs="Arial"/>
          <w:b w:val="0"/>
          <w:bCs w:val="0"/>
        </w:rPr>
        <w:t xml:space="preserve"> 50, pp.103-110.</w:t>
      </w:r>
    </w:p>
    <w:p w:rsidR="1DE0505B" w:rsidP="0358B7C7" w:rsidRDefault="1DE0505B" w14:paraId="4689CDA2" w14:textId="66606DB5">
      <w:pPr>
        <w:pStyle w:val="Normal"/>
        <w:spacing w:after="0" w:afterAutospacing="off"/>
        <w:jc w:val="both"/>
        <w:rPr>
          <w:rFonts w:ascii="Arial" w:hAnsi="Arial" w:eastAsia="Arial" w:cs="Arial"/>
          <w:b w:val="0"/>
          <w:bCs w:val="0"/>
        </w:rPr>
      </w:pPr>
      <w:hyperlink r:id="R38469749e1ec4dae">
        <w:r w:rsidRPr="0358B7C7" w:rsidR="1DE0505B">
          <w:rPr>
            <w:rStyle w:val="Hyperlink"/>
            <w:rFonts w:ascii="Arial" w:hAnsi="Arial" w:eastAsia="Arial" w:cs="Arial"/>
            <w:b w:val="0"/>
            <w:bCs w:val="0"/>
          </w:rPr>
          <w:t>https://www.sciencedirect.com/science/article/pii/S0969698919302097?</w:t>
        </w:r>
      </w:hyperlink>
      <w:r w:rsidRPr="0358B7C7" w:rsidR="1DE0505B">
        <w:rPr>
          <w:rFonts w:ascii="Arial" w:hAnsi="Arial" w:eastAsia="Arial" w:cs="Arial"/>
          <w:b w:val="0"/>
          <w:bCs w:val="0"/>
        </w:rPr>
        <w:t xml:space="preserve"> </w:t>
      </w:r>
    </w:p>
    <w:p w:rsidR="596D6C65" w:rsidP="0358B7C7" w:rsidRDefault="596D6C65" w14:paraId="79F97EAF" w14:textId="7C6CEEB5">
      <w:pPr>
        <w:pStyle w:val="Normal"/>
        <w:spacing w:after="0" w:afterAutospacing="off"/>
        <w:jc w:val="both"/>
        <w:rPr>
          <w:rFonts w:ascii="Arial" w:hAnsi="Arial" w:eastAsia="Arial" w:cs="Arial"/>
          <w:b w:val="0"/>
          <w:bCs w:val="0"/>
        </w:rPr>
      </w:pPr>
      <w:r w:rsidRPr="0358B7C7" w:rsidR="596D6C65">
        <w:rPr>
          <w:rFonts w:ascii="Arial" w:hAnsi="Arial" w:eastAsia="Arial" w:cs="Arial"/>
          <w:b w:val="0"/>
          <w:bCs w:val="0"/>
        </w:rPr>
        <w:t>(Accessed 06/04/25)</w:t>
      </w:r>
    </w:p>
    <w:p w:rsidR="0358B7C7" w:rsidP="0358B7C7" w:rsidRDefault="0358B7C7" w14:paraId="0E1E6D22" w14:textId="52DDEF1D">
      <w:pPr>
        <w:pStyle w:val="Normal"/>
        <w:spacing w:after="0" w:afterAutospacing="off"/>
        <w:jc w:val="both"/>
        <w:rPr>
          <w:rFonts w:ascii="Arial" w:hAnsi="Arial" w:eastAsia="Arial" w:cs="Arial"/>
          <w:b w:val="0"/>
          <w:bCs w:val="0"/>
        </w:rPr>
      </w:pPr>
    </w:p>
    <w:p w:rsidR="57727D67" w:rsidP="0358B7C7" w:rsidRDefault="57727D67" w14:paraId="1022287F" w14:textId="50150E10">
      <w:pPr>
        <w:spacing w:before="0" w:beforeAutospacing="off" w:after="0" w:afterAutospacing="off" w:line="240" w:lineRule="auto"/>
        <w:jc w:val="both"/>
      </w:pPr>
      <w:r w:rsidRPr="0358B7C7" w:rsidR="57727D67">
        <w:rPr>
          <w:rFonts w:ascii="Arial" w:hAnsi="Arial" w:eastAsia="Arial" w:cs="Arial"/>
          <w:noProof/>
          <w:sz w:val="24"/>
          <w:szCs w:val="24"/>
          <w:lang w:val="en-GB"/>
        </w:rPr>
        <w:t xml:space="preserve">Lee, C. (2024). </w:t>
      </w:r>
      <w:r w:rsidRPr="0358B7C7" w:rsidR="57727D67">
        <w:rPr>
          <w:rFonts w:ascii="Arial" w:hAnsi="Arial" w:eastAsia="Arial" w:cs="Arial"/>
          <w:i w:val="1"/>
          <w:iCs w:val="1"/>
          <w:noProof/>
          <w:sz w:val="24"/>
          <w:szCs w:val="24"/>
          <w:lang w:val="en-GB"/>
        </w:rPr>
        <w:t>No Herb Garden Would Be Complete without Thyme: Prime for Pollinators (And the Kitchen)</w:t>
      </w:r>
      <w:r w:rsidRPr="0358B7C7" w:rsidR="57727D67">
        <w:rPr>
          <w:rFonts w:ascii="Arial" w:hAnsi="Arial" w:eastAsia="Arial" w:cs="Arial"/>
          <w:noProof/>
          <w:sz w:val="24"/>
          <w:szCs w:val="24"/>
          <w:lang w:val="en-GB"/>
        </w:rPr>
        <w:t>. Horticulture Magazine.</w:t>
      </w:r>
    </w:p>
    <w:p w:rsidR="57727D67" w:rsidP="0358B7C7" w:rsidRDefault="57727D67" w14:paraId="48BE8F2C" w14:textId="5633135B">
      <w:pPr>
        <w:spacing w:before="0" w:beforeAutospacing="off" w:after="0" w:afterAutospacing="off" w:line="240" w:lineRule="auto"/>
        <w:jc w:val="both"/>
      </w:pPr>
      <w:r w:rsidRPr="0358B7C7" w:rsidR="57727D67">
        <w:rPr>
          <w:rFonts w:ascii="Arial" w:hAnsi="Arial" w:eastAsia="Arial" w:cs="Arial"/>
          <w:noProof/>
          <w:sz w:val="24"/>
          <w:szCs w:val="24"/>
          <w:lang w:val="en-GB"/>
        </w:rPr>
        <w:t xml:space="preserve"> </w:t>
      </w:r>
      <w:hyperlink r:id="R29055cd850a140a3">
        <w:r w:rsidRPr="0358B7C7" w:rsidR="57727D67">
          <w:rPr>
            <w:rStyle w:val="Hyperlink"/>
            <w:rFonts w:ascii="Arial" w:hAnsi="Arial" w:eastAsia="Arial" w:cs="Arial"/>
            <w:noProof/>
            <w:sz w:val="24"/>
            <w:szCs w:val="24"/>
            <w:lang w:val="en-GB"/>
          </w:rPr>
          <w:t>https://horticulture.co.uk/thyme/</w:t>
        </w:r>
      </w:hyperlink>
      <w:r w:rsidRPr="0358B7C7" w:rsidR="57727D67">
        <w:rPr>
          <w:rFonts w:ascii="Arial" w:hAnsi="Arial" w:eastAsia="Arial" w:cs="Arial"/>
          <w:noProof/>
          <w:sz w:val="24"/>
          <w:szCs w:val="24"/>
          <w:lang w:val="en-GB"/>
        </w:rPr>
        <w:t xml:space="preserve"> </w:t>
      </w:r>
    </w:p>
    <w:p w:rsidR="57727D67" w:rsidP="0358B7C7" w:rsidRDefault="57727D67" w14:paraId="4CE81325" w14:textId="69175EDA">
      <w:pPr>
        <w:pStyle w:val="Normal"/>
        <w:suppressLineNumbers w:val="0"/>
        <w:bidi w:val="0"/>
        <w:spacing w:before="0" w:beforeAutospacing="off" w:after="0" w:afterAutospacing="off" w:line="240" w:lineRule="auto"/>
        <w:ind w:left="0" w:right="0"/>
        <w:jc w:val="both"/>
      </w:pPr>
      <w:r w:rsidRPr="0358B7C7" w:rsidR="57727D67">
        <w:rPr>
          <w:rFonts w:ascii="Arial" w:hAnsi="Arial" w:eastAsia="Arial" w:cs="Arial"/>
          <w:noProof/>
          <w:sz w:val="24"/>
          <w:szCs w:val="24"/>
          <w:lang w:val="en-GB"/>
        </w:rPr>
        <w:t>(Accessed 16/04/25)</w:t>
      </w:r>
    </w:p>
    <w:p w:rsidR="0358B7C7" w:rsidP="0358B7C7" w:rsidRDefault="0358B7C7" w14:paraId="59BE4D5B" w14:textId="4ED08D75">
      <w:pPr>
        <w:pStyle w:val="Normal"/>
        <w:spacing w:after="0" w:afterAutospacing="off"/>
        <w:jc w:val="both"/>
        <w:rPr>
          <w:rFonts w:ascii="Arial" w:hAnsi="Arial" w:eastAsia="Arial" w:cs="Arial"/>
          <w:b w:val="0"/>
          <w:bCs w:val="0"/>
        </w:rPr>
      </w:pPr>
    </w:p>
    <w:p w:rsidR="76E7D21A" w:rsidP="0358B7C7" w:rsidRDefault="76E7D21A" w14:paraId="419E30C0" w14:textId="6E6DADA3">
      <w:pPr>
        <w:pStyle w:val="Normal"/>
        <w:spacing w:after="0" w:afterAutospacing="off"/>
        <w:jc w:val="both"/>
        <w:rPr>
          <w:rFonts w:ascii="Arial" w:hAnsi="Arial" w:eastAsia="Arial" w:cs="Arial"/>
          <w:b w:val="0"/>
          <w:bCs w:val="0"/>
        </w:rPr>
      </w:pPr>
      <w:r w:rsidRPr="0358B7C7" w:rsidR="76E7D21A">
        <w:rPr>
          <w:rFonts w:ascii="Arial" w:hAnsi="Arial" w:eastAsia="Arial" w:cs="Arial"/>
          <w:b w:val="0"/>
          <w:bCs w:val="0"/>
        </w:rPr>
        <w:t xml:space="preserve">Rybaczewska, M. and Sparks, L. (2020). Locally-owned convenience stores and the local economy. Journal of Retailing and Consumer Services, 52, p.101939. </w:t>
      </w:r>
      <w:hyperlink r:id="R16ebe363e4c14d09">
        <w:r w:rsidRPr="0358B7C7" w:rsidR="76E7D21A">
          <w:rPr>
            <w:rStyle w:val="Hyperlink"/>
            <w:rFonts w:ascii="Arial" w:hAnsi="Arial" w:eastAsia="Arial" w:cs="Arial"/>
            <w:b w:val="0"/>
            <w:bCs w:val="0"/>
          </w:rPr>
          <w:t>https://doi.org/10.1016/j.jretconser.2019.101939</w:t>
        </w:r>
      </w:hyperlink>
      <w:r w:rsidRPr="0358B7C7" w:rsidR="76E7D21A">
        <w:rPr>
          <w:rFonts w:ascii="Arial" w:hAnsi="Arial" w:eastAsia="Arial" w:cs="Arial"/>
          <w:b w:val="0"/>
          <w:bCs w:val="0"/>
        </w:rPr>
        <w:t xml:space="preserve">. </w:t>
      </w:r>
    </w:p>
    <w:p w:rsidR="76E7D21A" w:rsidP="0358B7C7" w:rsidRDefault="76E7D21A" w14:paraId="574C990C" w14:textId="1DED34E1">
      <w:pPr>
        <w:pStyle w:val="Normal"/>
        <w:spacing w:after="0" w:afterAutospacing="off"/>
        <w:jc w:val="both"/>
        <w:rPr>
          <w:rFonts w:ascii="Arial" w:hAnsi="Arial" w:eastAsia="Arial" w:cs="Arial"/>
          <w:b w:val="0"/>
          <w:bCs w:val="0"/>
        </w:rPr>
      </w:pPr>
      <w:r w:rsidRPr="0358B7C7" w:rsidR="76E7D21A">
        <w:rPr>
          <w:rFonts w:ascii="Arial" w:hAnsi="Arial" w:eastAsia="Arial" w:cs="Arial"/>
          <w:b w:val="0"/>
          <w:bCs w:val="0"/>
        </w:rPr>
        <w:t>(Accessed 16/04/25)</w:t>
      </w:r>
    </w:p>
    <w:p w:rsidR="0358B7C7" w:rsidP="0358B7C7" w:rsidRDefault="0358B7C7" w14:paraId="7CACFCD3" w14:textId="7246F804">
      <w:pPr>
        <w:pStyle w:val="Normal"/>
        <w:spacing w:after="0" w:afterAutospacing="off"/>
        <w:jc w:val="both"/>
        <w:rPr>
          <w:rFonts w:ascii="Arial" w:hAnsi="Arial" w:eastAsia="Arial" w:cs="Arial"/>
          <w:b w:val="0"/>
          <w:bCs w:val="0"/>
        </w:rPr>
      </w:pPr>
    </w:p>
    <w:p w:rsidR="00C3B40A" w:rsidP="0358B7C7" w:rsidRDefault="00C3B40A" w14:paraId="47FF3913" w14:textId="1E543EFA">
      <w:pPr>
        <w:pStyle w:val="Normal"/>
        <w:spacing w:after="0" w:afterAutospacing="off"/>
        <w:jc w:val="both"/>
        <w:rPr>
          <w:rFonts w:ascii="Arial" w:hAnsi="Arial" w:eastAsia="Arial" w:cs="Arial"/>
          <w:b w:val="0"/>
          <w:bCs w:val="0"/>
        </w:rPr>
      </w:pPr>
      <w:r w:rsidRPr="0358B7C7" w:rsidR="00C3B40A">
        <w:rPr>
          <w:rFonts w:ascii="Arial" w:hAnsi="Arial" w:eastAsia="Arial" w:cs="Arial"/>
          <w:b w:val="0"/>
          <w:bCs w:val="0"/>
        </w:rPr>
        <w:t>Sjoerdsma, M. and van Weele, A.J. (2015). Managing supplier relationships in a new product development context. Journal of Purchasing and Supply Management, 21(3), pp.192–203.</w:t>
      </w:r>
    </w:p>
    <w:p w:rsidR="00C3B40A" w:rsidP="0358B7C7" w:rsidRDefault="00C3B40A" w14:paraId="653746DB" w14:textId="38F96BD5">
      <w:pPr>
        <w:pStyle w:val="Normal"/>
        <w:spacing w:after="0" w:afterAutospacing="off"/>
        <w:jc w:val="both"/>
        <w:rPr>
          <w:rFonts w:ascii="Arial" w:hAnsi="Arial" w:eastAsia="Arial" w:cs="Arial"/>
          <w:b w:val="0"/>
          <w:bCs w:val="0"/>
        </w:rPr>
      </w:pPr>
      <w:hyperlink r:id="Rc192f7f0b4104b3f">
        <w:r w:rsidRPr="0358B7C7" w:rsidR="00C3B40A">
          <w:rPr>
            <w:rStyle w:val="Hyperlink"/>
            <w:rFonts w:ascii="Arial" w:hAnsi="Arial" w:eastAsia="Arial" w:cs="Arial"/>
            <w:b w:val="0"/>
            <w:bCs w:val="0"/>
          </w:rPr>
          <w:t>https://doi.org/10.1016/j.pursup.2015.05.002</w:t>
        </w:r>
      </w:hyperlink>
      <w:r w:rsidRPr="0358B7C7" w:rsidR="00C3B40A">
        <w:rPr>
          <w:rFonts w:ascii="Arial" w:hAnsi="Arial" w:eastAsia="Arial" w:cs="Arial"/>
          <w:b w:val="0"/>
          <w:bCs w:val="0"/>
        </w:rPr>
        <w:t xml:space="preserve">. </w:t>
      </w:r>
    </w:p>
    <w:p w:rsidR="00C3B40A" w:rsidP="0358B7C7" w:rsidRDefault="00C3B40A" w14:paraId="4EED47D0" w14:textId="252CA2B4">
      <w:pPr>
        <w:pStyle w:val="Normal"/>
        <w:spacing w:after="0" w:afterAutospacing="off"/>
        <w:jc w:val="both"/>
        <w:rPr>
          <w:rFonts w:ascii="Arial" w:hAnsi="Arial" w:eastAsia="Arial" w:cs="Arial"/>
          <w:b w:val="0"/>
          <w:bCs w:val="0"/>
        </w:rPr>
      </w:pPr>
      <w:r w:rsidRPr="0358B7C7" w:rsidR="00C3B40A">
        <w:rPr>
          <w:rFonts w:ascii="Arial" w:hAnsi="Arial" w:eastAsia="Arial" w:cs="Arial"/>
          <w:b w:val="0"/>
          <w:bCs w:val="0"/>
        </w:rPr>
        <w:t>(Accessed 05/04/25)</w:t>
      </w:r>
    </w:p>
    <w:p w:rsidR="0358B7C7" w:rsidP="0358B7C7" w:rsidRDefault="0358B7C7" w14:paraId="3D9CB4FB" w14:textId="4B88D402">
      <w:pPr>
        <w:pStyle w:val="Normal"/>
        <w:spacing w:after="0" w:afterAutospacing="off"/>
        <w:jc w:val="both"/>
        <w:rPr>
          <w:rFonts w:ascii="Arial" w:hAnsi="Arial" w:eastAsia="Arial" w:cs="Arial"/>
          <w:b w:val="0"/>
          <w:bCs w:val="0"/>
        </w:rPr>
      </w:pPr>
    </w:p>
    <w:p w:rsidR="7EC4B04E" w:rsidP="0358B7C7" w:rsidRDefault="7EC4B04E" w14:paraId="60991271" w14:textId="0B7DB069">
      <w:pPr>
        <w:pStyle w:val="Normal"/>
        <w:spacing w:after="0" w:afterAutospacing="off" w:line="240" w:lineRule="auto"/>
        <w:jc w:val="both"/>
        <w:rPr>
          <w:rFonts w:ascii="Arial" w:hAnsi="Arial" w:eastAsia="Arial" w:cs="Arial"/>
          <w:b w:val="0"/>
          <w:bCs w:val="0"/>
        </w:rPr>
      </w:pPr>
      <w:r w:rsidRPr="0358B7C7" w:rsidR="7EC4B04E">
        <w:rPr>
          <w:rFonts w:ascii="Arial" w:hAnsi="Arial" w:eastAsia="Arial" w:cs="Arial"/>
          <w:b w:val="0"/>
          <w:bCs w:val="0"/>
        </w:rPr>
        <w:t>The Build Chain (2025). The Importance of a Local Supply Chain. The Build Chain.</w:t>
      </w:r>
    </w:p>
    <w:p w:rsidR="7EC4B04E" w:rsidP="0358B7C7" w:rsidRDefault="7EC4B04E" w14:paraId="4FC48B0D" w14:textId="0BDE4C18">
      <w:pPr>
        <w:pStyle w:val="Normal"/>
        <w:spacing w:after="0" w:afterAutospacing="off" w:line="240" w:lineRule="auto"/>
        <w:jc w:val="both"/>
        <w:rPr>
          <w:rFonts w:ascii="Arial" w:hAnsi="Arial" w:eastAsia="Arial" w:cs="Arial"/>
          <w:b w:val="0"/>
          <w:bCs w:val="0"/>
        </w:rPr>
      </w:pPr>
      <w:hyperlink r:id="Radfad3023a7d4d71">
        <w:r w:rsidRPr="0358B7C7" w:rsidR="7EC4B04E">
          <w:rPr>
            <w:rStyle w:val="Hyperlink"/>
            <w:rFonts w:ascii="Arial" w:hAnsi="Arial" w:eastAsia="Arial" w:cs="Arial"/>
            <w:b w:val="0"/>
            <w:bCs w:val="0"/>
          </w:rPr>
          <w:t>https://www.thebuildchain.co.uk/news/the-importance-of-a-local-supply-chain/</w:t>
        </w:r>
      </w:hyperlink>
      <w:r w:rsidRPr="0358B7C7" w:rsidR="7EC4B04E">
        <w:rPr>
          <w:rFonts w:ascii="Arial" w:hAnsi="Arial" w:eastAsia="Arial" w:cs="Arial"/>
          <w:b w:val="0"/>
          <w:bCs w:val="0"/>
        </w:rPr>
        <w:t>.</w:t>
      </w:r>
    </w:p>
    <w:p w:rsidR="7EC4B04E" w:rsidP="0358B7C7" w:rsidRDefault="7EC4B04E" w14:paraId="2E0F19E6" w14:textId="70DD6B4B">
      <w:pPr>
        <w:pStyle w:val="Normal"/>
        <w:spacing w:after="0" w:afterAutospacing="off" w:line="240" w:lineRule="auto"/>
        <w:jc w:val="both"/>
        <w:rPr>
          <w:rFonts w:ascii="Arial" w:hAnsi="Arial" w:eastAsia="Arial" w:cs="Arial"/>
          <w:b w:val="0"/>
          <w:bCs w:val="0"/>
        </w:rPr>
      </w:pPr>
      <w:r w:rsidRPr="0358B7C7" w:rsidR="7EC4B04E">
        <w:rPr>
          <w:rFonts w:ascii="Arial" w:hAnsi="Arial" w:eastAsia="Arial" w:cs="Arial"/>
          <w:b w:val="0"/>
          <w:bCs w:val="0"/>
        </w:rPr>
        <w:t>(Accessed 05/04/25)</w:t>
      </w:r>
    </w:p>
    <w:p w:rsidR="0358B7C7" w:rsidP="0358B7C7" w:rsidRDefault="0358B7C7" w14:paraId="212E98A7" w14:textId="265FAAC1">
      <w:pPr>
        <w:pStyle w:val="Normal"/>
        <w:spacing w:line="240" w:lineRule="auto"/>
        <w:jc w:val="both"/>
        <w:rPr>
          <w:rFonts w:ascii="Arial" w:hAnsi="Arial" w:eastAsia="Arial" w:cs="Arial"/>
          <w:b w:val="0"/>
          <w:bCs w:val="0"/>
        </w:rPr>
      </w:pPr>
    </w:p>
    <w:p w:rsidR="18C88108" w:rsidP="0358B7C7" w:rsidRDefault="18C88108" w14:paraId="2C007AD8" w14:textId="3AE4B58D">
      <w:pPr>
        <w:pStyle w:val="Normal"/>
        <w:spacing w:after="0" w:afterAutospacing="off" w:line="240" w:lineRule="auto"/>
        <w:jc w:val="both"/>
        <w:rPr>
          <w:rFonts w:ascii="Arial" w:hAnsi="Arial" w:eastAsia="Arial" w:cs="Arial"/>
          <w:b w:val="0"/>
          <w:bCs w:val="0"/>
        </w:rPr>
      </w:pPr>
      <w:r w:rsidRPr="0358B7C7" w:rsidR="18C88108">
        <w:rPr>
          <w:rFonts w:ascii="Arial" w:hAnsi="Arial" w:eastAsia="Arial" w:cs="Arial"/>
          <w:b w:val="0"/>
          <w:bCs w:val="0"/>
        </w:rPr>
        <w:t>The Secret Beach Bar &amp; Kitchen. (2025). About the Secret | the Secret Beach Bar &amp; Kitchen.</w:t>
      </w:r>
    </w:p>
    <w:p w:rsidR="18C88108" w:rsidP="0358B7C7" w:rsidRDefault="18C88108" w14:paraId="160E69F2" w14:textId="43843B8D">
      <w:pPr>
        <w:pStyle w:val="Normal"/>
        <w:spacing w:after="0" w:afterAutospacing="off" w:line="240" w:lineRule="auto"/>
        <w:jc w:val="both"/>
        <w:rPr>
          <w:rFonts w:ascii="Arial" w:hAnsi="Arial" w:eastAsia="Arial" w:cs="Arial"/>
          <w:b w:val="0"/>
          <w:bCs w:val="0"/>
        </w:rPr>
      </w:pPr>
      <w:hyperlink r:id="R8f455e222a6343b6">
        <w:r w:rsidRPr="0358B7C7" w:rsidR="18C88108">
          <w:rPr>
            <w:rStyle w:val="Hyperlink"/>
            <w:rFonts w:ascii="Arial" w:hAnsi="Arial" w:eastAsia="Arial" w:cs="Arial"/>
            <w:b w:val="0"/>
            <w:bCs w:val="0"/>
          </w:rPr>
          <w:t>https://www.thesecretswansea.co.uk/about/</w:t>
        </w:r>
      </w:hyperlink>
      <w:r w:rsidRPr="0358B7C7" w:rsidR="18C88108">
        <w:rPr>
          <w:rFonts w:ascii="Arial" w:hAnsi="Arial" w:eastAsia="Arial" w:cs="Arial"/>
          <w:b w:val="0"/>
          <w:bCs w:val="0"/>
        </w:rPr>
        <w:t xml:space="preserve"> </w:t>
      </w:r>
    </w:p>
    <w:p w:rsidR="18C88108" w:rsidP="0358B7C7" w:rsidRDefault="18C88108" w14:paraId="61BC60DD" w14:textId="32D104FC">
      <w:pPr>
        <w:pStyle w:val="Normal"/>
        <w:suppressLineNumbers w:val="0"/>
        <w:bidi w:val="0"/>
        <w:spacing w:before="0" w:beforeAutospacing="off" w:after="0" w:afterAutospacing="off" w:line="240" w:lineRule="auto"/>
        <w:ind w:left="0" w:right="0"/>
        <w:jc w:val="both"/>
      </w:pPr>
      <w:r w:rsidRPr="0358B7C7" w:rsidR="18C88108">
        <w:rPr>
          <w:rFonts w:ascii="Arial" w:hAnsi="Arial" w:eastAsia="Arial" w:cs="Arial"/>
          <w:b w:val="0"/>
          <w:bCs w:val="0"/>
        </w:rPr>
        <w:t>(Accessed 14/04/25)</w:t>
      </w:r>
    </w:p>
    <w:p w:rsidR="0358B7C7" w:rsidP="0358B7C7" w:rsidRDefault="0358B7C7" w14:paraId="08289369" w14:textId="072B28D6">
      <w:pPr>
        <w:pStyle w:val="Normal"/>
        <w:jc w:val="both"/>
        <w:rPr>
          <w:rFonts w:ascii="Arial" w:hAnsi="Arial" w:eastAsia="Arial" w:cs="Arial"/>
          <w:b w:val="0"/>
          <w:bCs w:val="0"/>
        </w:rPr>
      </w:pPr>
    </w:p>
    <w:p w:rsidR="52AF5119" w:rsidP="0358B7C7" w:rsidRDefault="52AF5119" w14:paraId="63C2F889" w14:textId="1C429C10">
      <w:pPr>
        <w:spacing w:before="0" w:beforeAutospacing="off" w:after="0" w:afterAutospacing="off" w:line="240" w:lineRule="auto"/>
        <w:jc w:val="both"/>
      </w:pPr>
      <w:r w:rsidRPr="0358B7C7" w:rsidR="52AF5119">
        <w:rPr>
          <w:rFonts w:ascii="Arial" w:hAnsi="Arial" w:eastAsia="Arial" w:cs="Arial"/>
          <w:noProof/>
          <w:sz w:val="24"/>
          <w:szCs w:val="24"/>
          <w:lang w:val="en-GB"/>
        </w:rPr>
        <w:t xml:space="preserve">WRAP (2025). </w:t>
      </w:r>
      <w:r w:rsidRPr="0358B7C7" w:rsidR="52AF5119">
        <w:rPr>
          <w:rFonts w:ascii="Arial" w:hAnsi="Arial" w:eastAsia="Arial" w:cs="Arial"/>
          <w:i w:val="1"/>
          <w:iCs w:val="1"/>
          <w:noProof/>
          <w:sz w:val="24"/>
          <w:szCs w:val="24"/>
          <w:lang w:val="en-GB"/>
        </w:rPr>
        <w:t>What We Do</w:t>
      </w:r>
      <w:r w:rsidRPr="0358B7C7" w:rsidR="52AF5119">
        <w:rPr>
          <w:rFonts w:ascii="Arial" w:hAnsi="Arial" w:eastAsia="Arial" w:cs="Arial"/>
          <w:noProof/>
          <w:sz w:val="24"/>
          <w:szCs w:val="24"/>
          <w:lang w:val="en-GB"/>
        </w:rPr>
        <w:t>. WRAP.</w:t>
      </w:r>
    </w:p>
    <w:p w:rsidR="52AF5119" w:rsidP="0358B7C7" w:rsidRDefault="52AF5119" w14:paraId="25B056A3" w14:textId="1DB2D2CA">
      <w:pPr>
        <w:spacing w:before="0" w:beforeAutospacing="off" w:after="0" w:afterAutospacing="off" w:line="240" w:lineRule="auto"/>
        <w:jc w:val="both"/>
      </w:pPr>
      <w:hyperlink r:id="Rd5ca39be6e734313">
        <w:r w:rsidRPr="0358B7C7" w:rsidR="52AF5119">
          <w:rPr>
            <w:rStyle w:val="Hyperlink"/>
            <w:rFonts w:ascii="Arial" w:hAnsi="Arial" w:eastAsia="Arial" w:cs="Arial"/>
            <w:noProof/>
            <w:sz w:val="24"/>
            <w:szCs w:val="24"/>
            <w:lang w:val="en-GB"/>
          </w:rPr>
          <w:t>https://www.wrap.ngo/what-we-do</w:t>
        </w:r>
      </w:hyperlink>
      <w:r w:rsidRPr="0358B7C7" w:rsidR="52AF5119">
        <w:rPr>
          <w:rFonts w:ascii="Arial" w:hAnsi="Arial" w:eastAsia="Arial" w:cs="Arial"/>
          <w:noProof/>
          <w:sz w:val="24"/>
          <w:szCs w:val="24"/>
          <w:lang w:val="en-GB"/>
        </w:rPr>
        <w:t>.</w:t>
      </w:r>
    </w:p>
    <w:p w:rsidR="52AF5119" w:rsidP="0358B7C7" w:rsidRDefault="52AF5119" w14:paraId="3E23402C" w14:textId="7DD6F7D8">
      <w:pPr>
        <w:spacing w:before="0" w:beforeAutospacing="off" w:after="0" w:afterAutospacing="off" w:line="240" w:lineRule="auto"/>
        <w:jc w:val="both"/>
        <w:rPr>
          <w:rFonts w:ascii="Arial" w:hAnsi="Arial" w:eastAsia="Arial" w:cs="Arial"/>
          <w:noProof/>
          <w:sz w:val="24"/>
          <w:szCs w:val="24"/>
          <w:lang w:val="en-GB"/>
        </w:rPr>
      </w:pPr>
      <w:r w:rsidRPr="0358B7C7" w:rsidR="52AF5119">
        <w:rPr>
          <w:rFonts w:ascii="Arial" w:hAnsi="Arial" w:eastAsia="Arial" w:cs="Arial"/>
          <w:noProof/>
          <w:sz w:val="24"/>
          <w:szCs w:val="24"/>
          <w:lang w:val="en-GB"/>
        </w:rPr>
        <w:t>(Accessed 16/04/25)</w:t>
      </w:r>
    </w:p>
    <w:sectPr>
      <w:pgSz w:w="12240" w:h="15840" w:orient="portrait"/>
      <w:pgMar w:top="1440" w:right="1440" w:bottom="1440" w:left="1440" w:header="720" w:footer="720" w:gutter="0"/>
      <w:cols w:space="720"/>
      <w:docGrid w:linePitch="360"/>
      <w:headerReference w:type="default" r:id="R5d11a6d54a26485e"/>
      <w:footerReference w:type="default" r:id="R3c4121dd018443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D8924E" w:rsidTr="0358B7C7" w14:paraId="5A9A7C23">
      <w:trPr>
        <w:trHeight w:val="300"/>
      </w:trPr>
      <w:tc>
        <w:tcPr>
          <w:tcW w:w="3120" w:type="dxa"/>
          <w:tcMar/>
        </w:tcPr>
        <w:p w:rsidR="3DD8924E" w:rsidP="3DD8924E" w:rsidRDefault="3DD8924E" w14:paraId="3BB233EB" w14:textId="36D61AB0">
          <w:pPr>
            <w:pStyle w:val="Header"/>
            <w:bidi w:val="0"/>
            <w:ind w:left="-115"/>
            <w:jc w:val="left"/>
          </w:pPr>
        </w:p>
      </w:tc>
      <w:tc>
        <w:tcPr>
          <w:tcW w:w="3120" w:type="dxa"/>
          <w:tcMar/>
        </w:tcPr>
        <w:p w:rsidR="3DD8924E" w:rsidP="3DD8924E" w:rsidRDefault="3DD8924E" w14:paraId="3669A8F2" w14:textId="3B046AEA">
          <w:pPr>
            <w:pStyle w:val="Header"/>
            <w:bidi w:val="0"/>
            <w:jc w:val="center"/>
          </w:pPr>
        </w:p>
      </w:tc>
      <w:tc>
        <w:tcPr>
          <w:tcW w:w="3120" w:type="dxa"/>
          <w:tcMar/>
        </w:tcPr>
        <w:p w:rsidR="3DD8924E" w:rsidP="0358B7C7" w:rsidRDefault="3DD8924E" w14:paraId="4AE5E2F0" w14:textId="5A787AEB">
          <w:pPr>
            <w:pStyle w:val="Header"/>
            <w:suppressLineNumbers w:val="0"/>
            <w:bidi w:val="0"/>
            <w:spacing w:before="0" w:beforeAutospacing="off" w:after="0" w:afterAutospacing="off" w:line="240" w:lineRule="auto"/>
            <w:ind w:left="0" w:right="-115"/>
            <w:jc w:val="right"/>
          </w:pPr>
          <w:r>
            <w:fldChar w:fldCharType="begin"/>
          </w:r>
          <w:r>
            <w:instrText xml:space="preserve">PAGE</w:instrText>
          </w:r>
          <w:r>
            <w:fldChar w:fldCharType="separate"/>
          </w:r>
          <w:r>
            <w:fldChar w:fldCharType="end"/>
          </w:r>
        </w:p>
      </w:tc>
    </w:tr>
  </w:tbl>
  <w:p w:rsidR="3DD8924E" w:rsidP="3DD8924E" w:rsidRDefault="3DD8924E" w14:paraId="5D4AFA3F" w14:textId="68A6BF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DD8924E" w:rsidTr="3DD8924E" w14:paraId="342006D3">
      <w:trPr>
        <w:trHeight w:val="300"/>
      </w:trPr>
      <w:tc>
        <w:tcPr>
          <w:tcW w:w="3120" w:type="dxa"/>
          <w:tcMar/>
        </w:tcPr>
        <w:p w:rsidR="3DD8924E" w:rsidP="3DD8924E" w:rsidRDefault="3DD8924E" w14:paraId="4397AD37" w14:textId="4D6FAD76">
          <w:pPr>
            <w:pStyle w:val="Header"/>
            <w:bidi w:val="0"/>
            <w:ind w:left="-115"/>
            <w:jc w:val="left"/>
          </w:pPr>
        </w:p>
      </w:tc>
      <w:tc>
        <w:tcPr>
          <w:tcW w:w="3120" w:type="dxa"/>
          <w:tcMar/>
        </w:tcPr>
        <w:p w:rsidR="3DD8924E" w:rsidP="3DD8924E" w:rsidRDefault="3DD8924E" w14:paraId="33A70FB1" w14:textId="1B2A161E">
          <w:pPr>
            <w:pStyle w:val="Header"/>
            <w:bidi w:val="0"/>
            <w:jc w:val="center"/>
          </w:pPr>
        </w:p>
      </w:tc>
      <w:tc>
        <w:tcPr>
          <w:tcW w:w="3120" w:type="dxa"/>
          <w:tcMar/>
        </w:tcPr>
        <w:p w:rsidR="3DD8924E" w:rsidP="3DD8924E" w:rsidRDefault="3DD8924E" w14:paraId="69D144A3" w14:textId="4C53820E">
          <w:pPr>
            <w:pStyle w:val="Header"/>
            <w:bidi w:val="0"/>
            <w:ind w:right="-115"/>
            <w:jc w:val="right"/>
          </w:pPr>
        </w:p>
      </w:tc>
    </w:tr>
  </w:tbl>
  <w:p w:rsidR="3DD8924E" w:rsidP="3DD8924E" w:rsidRDefault="3DD8924E" w14:paraId="740E185A" w14:textId="11AC70E2">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keiCGZzR" int2:invalidationBookmarkName="" int2:hashCode="EvdGp80rw7Nisq" int2:id="GChscKT6">
      <int2:extLst>
        <oel:ext uri="426473B9-03D8-482F-96C9-C2C85392BACA">
          <int2:similarityCritique int2:version="1" int2:context="The Influence of Perceived Food quality, Price fairness, Perceived Value and Satisfaction on Customers’ Revisit and word-of-mouth Intentions Towards Organic Food Restaurants.">
            <int2:source int2:sourceType="Online" int2:sourceTitle="The Influences of Perceived Food Quality, Price Fainess, and ..." int2:sourceUrl="https://www.semanticscholar.org/paper/The-Influences-of-Perceived-Food-Quality%2C-Price-and-Prakoso/7d4a5d0c4ec40bc6c11435c4341201ddd3a1295a" int2:sourceSnippet="The influence of perceived food quality, price fairness, perceived value and satisfaction on customers’ revisit and word-of-mouth intentions towards organic food restaurants. F. Konuk. Business. Journal of Retailing and Consumer Services. 2019; 430. 1 Excerpt; Save.">
              <int2:suggestions int2:citationType="Inline">
                <int2:suggestion int2:citationStyle="Mla" int2:isIdentical="1">
                  <int2:citationText>(“The Influences of Perceived Food Quality, Price Fainess, and ...”)</int2:citationText>
                </int2:suggestion>
                <int2:suggestion int2:citationStyle="Apa" int2:isIdentical="1">
                  <int2:citationText>(“The Influences of Perceived Food Quality, Price Fainess, and ...”)</int2:citationText>
                </int2:suggestion>
                <int2:suggestion int2:citationStyle="Chicago" int2:isIdentical="1">
                  <int2:citationText>(“The Influences of Perceived Food Quality, Price Fainess, and ...”)</int2:citationText>
                </int2:suggestion>
              </int2:suggestions>
              <int2:suggestions int2:citationType="Full">
                <int2:suggestion int2:citationStyle="Mla" int2:isIdentical="1">
                  <int2:citationText>&lt;i&gt;The Influences of Perceived Food Quality, Price Fainess, and ...&lt;/i&gt;, https://www.semanticscholar.org/paper/The-Influences-of-Perceived-Food-Quality%2C-Price-and-Prakoso/7d4a5d0c4ec40bc6c11435c4341201ddd3a1295a.</int2:citationText>
                </int2:suggestion>
                <int2:suggestion int2:citationStyle="Apa" int2:isIdentical="1">
                  <int2:citationText>&lt;i&gt;The Influences of Perceived Food Quality, Price Fainess, and ...&lt;/i&gt;. (n.d.). Retrieved from https://www.semanticscholar.org/paper/The-Influences-of-Perceived-Food-Quality%2C-Price-and-Prakoso/7d4a5d0c4ec40bc6c11435c4341201ddd3a1295a</int2:citationText>
                </int2:suggestion>
                <int2:suggestion int2:citationStyle="Chicago" int2:isIdentical="1">
                  <int2:citationText>“The Influences of Perceived Food Quality, Price Fainess, and ...” n.d., https://www.semanticscholar.org/paper/The-Influences-of-Perceived-Food-Quality%2C-Price-and-Prakoso/7d4a5d0c4ec40bc6c11435c4341201ddd3a1295a.</int2:citationText>
                </int2:suggestion>
              </int2:suggestions>
            </int2:source>
            <int2:source int2:sourceType="Online" int2:sourceTitle="The influence of perceived food quality, price fairness, perceived ..." int2:sourceUrl="https://search.worldcat.org/title/The-influence-of-perceived-food-quality-price-fairness-perceived-value-and-satisfaction-on-customers'-revisit-and-word-of-mouth-intentions-towards-organic-food-restaurants/oclc/8163795269" int2:sourceSnippet="The influence of perceived food quality, price fairness, perceived value and satisfaction on customers’ revisit and word-of-mouth intentions towards organic food restaurants. Author: Faruk Anıl Konuk. Article, 2019. Edition: View all formats and editions.">
              <int2:suggestions int2:citationType="Inline">
                <int2:suggestion int2:citationStyle="Mla" int2:isIdentical="1">
                  <int2:citationText>(“The influence of perceived food quality, price fairness, perceived ...”)</int2:citationText>
                </int2:suggestion>
                <int2:suggestion int2:citationStyle="Apa" int2:isIdentical="1">
                  <int2:citationText>(“The influence of perceived food quality, price fairness, perceived ...”)</int2:citationText>
                </int2:suggestion>
                <int2:suggestion int2:citationStyle="Chicago" int2:isIdentical="1">
                  <int2:citationText>(“The influence of perceived food quality, price fairness, perceived ...”)</int2:citationText>
                </int2:suggestion>
              </int2:suggestions>
              <int2:suggestions int2:citationType="Full">
                <int2:suggestion int2:citationStyle="Mla" int2:isIdentical="1">
                  <int2:citationText>&lt;i&gt;The influence of perceived food quality, price fairness, perceived ...&lt;/i&gt;, https://search.worldcat.org/title/The-influence-of-perceived-food-quality-price-fairness-perceived-value-and-satisfaction-on-customers'-revisit-and-word-of-mouth-intentions-towards-organic-food-restaurants/oclc/8163795269.</int2:citationText>
                </int2:suggestion>
                <int2:suggestion int2:citationStyle="Apa" int2:isIdentical="1">
                  <int2:citationText>&lt;i&gt;The influence of perceived food quality, price fairness, perceived ...&lt;/i&gt;. (n.d.). Retrieved from https://search.worldcat.org/title/The-influence-of-perceived-food-quality-price-fairness-perceived-value-and-satisfaction-on-customers'-revisit-and-word-of-mouth-intentions-towards-organic-food-restaurants/oclc/8163795269</int2:citationText>
                </int2:suggestion>
                <int2:suggestion int2:citationStyle="Chicago" int2:isIdentical="1">
                  <int2:citationText>“The influence of perceived food quality, price fairness, perceived ...” n.d., https://search.worldcat.org/title/The-influence-of-perceived-food-quality-price-fairness-perceived-value-and-satisfaction-on-customers'-revisit-and-word-of-mouth-intentions-towards-organic-food-restaurants/oclc/8163795269.</int2:citationText>
                </int2:suggestion>
              </int2:suggestions>
            </int2:source>
            <int2:source int2:sourceType="Online" int2:sourceTitle="Konuk, A. F. (2019). The Influence of Perceived Food Quality, Price ..." int2:sourceUrl="https://www.scirp.org/reference/referencespapers?referenceid=3571716" int2:sourceSnippet="The Influence of Perceived Food Quality, Price Fairness, Perceived Value and Satisfaction on Customers’ Revisit and Word-of-Mouth Intentions towards Organic Food Restaurants. Journal of Retailing and Consumer Services, 50, 103-110.">
              <int2:suggestions int2:citationType="Inline">
                <int2:suggestion int2:citationStyle="Mla" int2:isIdentical="1">
                  <int2:citationText>(“Konuk, A. F. (2019). The Influence of Perceived Food Quality, Price ...”)</int2:citationText>
                </int2:suggestion>
                <int2:suggestion int2:citationStyle="Apa" int2:isIdentical="1">
                  <int2:citationText>(“Konuk, A. F. (2019). The Influence of Perceived Food Quality, Price ...”)</int2:citationText>
                </int2:suggestion>
                <int2:suggestion int2:citationStyle="Chicago" int2:isIdentical="1">
                  <int2:citationText>(“Konuk, A. F. (2019). The Influence of Perceived Food Quality, Price ...”)</int2:citationText>
                </int2:suggestion>
              </int2:suggestions>
              <int2:suggestions int2:citationType="Full">
                <int2:suggestion int2:citationStyle="Mla" int2:isIdentical="1">
                  <int2:citationText>&lt;i&gt;Konuk, A. F. (2019). The Influence of Perceived Food Quality, Price ...&lt;/i&gt;, https://www.scirp.org/reference/referencespapers?referenceid=3571716.</int2:citationText>
                </int2:suggestion>
                <int2:suggestion int2:citationStyle="Apa" int2:isIdentical="1">
                  <int2:citationText>&lt;i&gt;Konuk, A. F. (2019). The Influence of Perceived Food Quality, Price ...&lt;/i&gt;. (n.d.). Retrieved from https://www.scirp.org/reference/referencespapers?referenceid=3571716</int2:citationText>
                </int2:suggestion>
                <int2:suggestion int2:citationStyle="Chicago" int2:isIdentical="1">
                  <int2:citationText>“Konuk, A. F. (2019). The Influence of Perceived Food Quality, Price ...” n.d., https://www.scirp.org/reference/referencespapers?referenceid=3571716.</int2:citationText>
                </int2:suggestion>
              </int2:suggestions>
            </int2:source>
          </int2:similarityCritique>
        </oel:ext>
      </int2:extLst>
    </int2:bookmark>
    <int2:bookmark int2:bookmarkName="_Int_7dj1tnR8" int2:invalidationBookmarkName="" int2:hashCode="sguhIJKTsJ+iY5" int2:id="8ka1pfe0">
      <int2:extLst>
        <oel:ext uri="426473B9-03D8-482F-96C9-C2C85392BACA">
          <int2:similarityCritique int2:version="1" int2:context="Consumers’ Sense of Farmers’ Markets: Tasting Sustainability or Just Purchasing Food?">
            <int2:source int2:sourceType="Online" int2:sourceTitle="Consumers’ Sense of Farmers’ Markets: Tasting Sustainability or Just ..." int2:sourceUrl="https://mdpi-res.com/d_attachment/sustainability/sustainability-08-01157/article_deploy/sustainability-08-01157.pdf?version=1478765431" int2:sourceSnippet="sustainability Article Consumers’ Sense of Farmers’ Markets: Tasting Sustainability or Just Purchasing Food? Elisa Giampietri 1,*, Dieter B. A. Koemle 2, Xiaohua Yu 2 and Adele Finco 1,* 1 Department of Agricultural, Food and Environmental Sciences (D3A), Università Politecnica delle Marche, Via Brecce Bianche, 60131 Ancona, Italy">
              <int2:suggestions int2:citationType="Inline">
                <int2:suggestion int2:citationStyle="Mla" int2:isIdentical="1">
                  <int2:citationText>(“Consumers’ Sense of Farmers’ Markets: Tasting Sustainability or Just ...”)</int2:citationText>
                </int2:suggestion>
                <int2:suggestion int2:citationStyle="Apa" int2:isIdentical="1">
                  <int2:citationText>(“Consumers’ Sense of Farmers’ Markets: Tasting Sustainability or Just ...”)</int2:citationText>
                </int2:suggestion>
                <int2:suggestion int2:citationStyle="Chicago" int2:isIdentical="1">
                  <int2:citationText>(“Consumers’ Sense of Farmers’ Markets: Tasting Sustainability or Just ...”)</int2:citationText>
                </int2:suggestion>
              </int2:suggestions>
              <int2:suggestions int2:citationType="Full">
                <int2:suggestion int2:citationStyle="Mla" int2:isIdentical="1">
                  <int2:citationText>&lt;i&gt;Consumers’ Sense of Farmers’ Markets: Tasting Sustainability or Just ...&lt;/i&gt;, https://mdpi-res.com/d_attachment/sustainability/sustainability-08-01157/article_deploy/sustainability-08-01157.pdf?version=1478765431.</int2:citationText>
                </int2:suggestion>
                <int2:suggestion int2:citationStyle="Apa" int2:isIdentical="1">
                  <int2:citationText>&lt;i&gt;Consumers’ Sense of Farmers’ Markets: Tasting Sustainability or Just ...&lt;/i&gt;. (n.d.). Retrieved from https://mdpi-res.com/d_attachment/sustainability/sustainability-08-01157/article_deploy/sustainability-08-01157.pdf?version=1478765431</int2:citationText>
                </int2:suggestion>
                <int2:suggestion int2:citationStyle="Chicago" int2:isIdentical="1">
                  <int2:citationText>“Consumers’ Sense of Farmers’ Markets: Tasting Sustainability or Just ...” n.d., https://mdpi-res.com/d_attachment/sustainability/sustainability-08-01157/article_deploy/sustainability-08-01157.pdf?version=1478765431.</int2:citationText>
                </int2:suggestion>
              </int2:suggestions>
            </int2:source>
            <int2:source int2:sourceType="Online" int2:sourceTitle="Consumers` Sense of Farmers` Markets: Tasting - doczz.net" int2:sourceUrl="https://doczz.net/doc/8470142/consumers--sense-of-farmers--markets--tasting" int2:sourceSnippet="Consumers` Sense of Farmers` Markets: Tasting sustainability Article Consumers’ Sense of Farmers’ Markets: Tasting Sustainability or Just Purchasing Food? Elisa Giampietri 1, *, Dieter B. A. Koemle 2 , Xiaohua Yu 2 and Adele Finco 1, * 1 2 * Department of Agricultural, ...">
              <int2:suggestions int2:citationType="Inline">
                <int2:suggestion int2:citationStyle="Mla" int2:isIdentical="1">
                  <int2:citationText>(“Consumers` Sense of Farmers` Markets: Tasting - doczz.net”)</int2:citationText>
                </int2:suggestion>
                <int2:suggestion int2:citationStyle="Apa" int2:isIdentical="1">
                  <int2:citationText>(“Consumers` Sense of Farmers` Markets: Tasting - doczz.net”)</int2:citationText>
                </int2:suggestion>
                <int2:suggestion int2:citationStyle="Chicago" int2:isIdentical="1">
                  <int2:citationText>(“Consumers` Sense of Farmers` Markets: Tasting - doczz.net”)</int2:citationText>
                </int2:suggestion>
              </int2:suggestions>
              <int2:suggestions int2:citationType="Full">
                <int2:suggestion int2:citationStyle="Mla" int2:isIdentical="1">
                  <int2:citationText>&lt;i&gt;Consumers` Sense of Farmers` Markets: Tasting - doczz.net&lt;/i&gt;, https://doczz.net/doc/8470142/consumers--sense-of-farmers--markets--tasting.</int2:citationText>
                </int2:suggestion>
                <int2:suggestion int2:citationStyle="Apa" int2:isIdentical="1">
                  <int2:citationText>&lt;i&gt;Consumers` Sense of Farmers` Markets: Tasting - doczz.net&lt;/i&gt;. (n.d.). Retrieved from https://doczz.net/doc/8470142/consumers--sense-of-farmers--markets--tasting</int2:citationText>
                </int2:suggestion>
                <int2:suggestion int2:citationStyle="Chicago" int2:isIdentical="1">
                  <int2:citationText>“Consumers` Sense of Farmers` Markets: Tasting - doczz.net” n.d., https://doczz.net/doc/8470142/consumers--sense-of-farmers--markets--tasting.</int2:citationText>
                </int2:suggestion>
              </int2:suggestions>
            </int2:source>
            <int2:source int2:sourceType="Online" int2:sourceTitle="Consumers’ Sense of Farmers’ Markets: Tasting Sustainability or Just ..." int2:sourceUrl="https://publications.goettingen-research-online.de/handle/2/10620?cs=apa" int2:sourceSnippet="Consumers’ Sense of Farmers’ Markets: Tasting Sustainability or Just Purchasing Food? 2016 | journal article. A publication with affiliation to the University of Göttingen.">
              <int2:suggestions int2:citationType="Inline">
                <int2:suggestion int2:citationStyle="Mla" int2:isIdentical="1">
                  <int2:citationText>(“Consumers’ Sense of Farmers’ Markets: Tasting Sustainability or Just ...”)</int2:citationText>
                </int2:suggestion>
                <int2:suggestion int2:citationStyle="Apa" int2:isIdentical="1">
                  <int2:citationText>(“Consumers’ Sense of Farmers’ Markets: Tasting Sustainability or Just ...”)</int2:citationText>
                </int2:suggestion>
                <int2:suggestion int2:citationStyle="Chicago" int2:isIdentical="1">
                  <int2:citationText>(“Consumers’ Sense of Farmers’ Markets: Tasting Sustainability or Just ...”)</int2:citationText>
                </int2:suggestion>
              </int2:suggestions>
              <int2:suggestions int2:citationType="Full">
                <int2:suggestion int2:citationStyle="Mla" int2:isIdentical="1">
                  <int2:citationText>&lt;i&gt;Consumers’ Sense of Farmers’ Markets: Tasting Sustainability or Just ...&lt;/i&gt;, https://publications.goettingen-research-online.de/handle/2/10620?cs=apa.</int2:citationText>
                </int2:suggestion>
                <int2:suggestion int2:citationStyle="Apa" int2:isIdentical="1">
                  <int2:citationText>&lt;i&gt;Consumers’ Sense of Farmers’ Markets: Tasting Sustainability or Just ...&lt;/i&gt;. (n.d.). Retrieved from https://publications.goettingen-research-online.de/handle/2/10620?cs=apa</int2:citationText>
                </int2:suggestion>
                <int2:suggestion int2:citationStyle="Chicago" int2:isIdentical="1">
                  <int2:citationText>“Consumers’ Sense of Farmers’ Markets: Tasting Sustainability or Just ...” n.d., https://publications.goettingen-research-online.de/handle/2/10620?cs=apa.</int2:citationText>
                </int2:suggestion>
              </int2:suggestions>
            </int2:source>
          </int2:similarityCritique>
        </oel:ext>
      </int2:extLst>
    </int2:bookmark>
    <int2:bookmark int2:bookmarkName="_Int_x3k1ZxY4" int2:invalidationBookmarkName="" int2:hashCode="t5Fs3MZ22YwyQK" int2:id="7NQbhWR4">
      <int2:extLst>
        <oel:ext uri="426473B9-03D8-482F-96C9-C2C85392BACA">
          <int2:similarityCritique int2:version="1" int2:context="Swansea Siblings to Run Restaurant at City’s New Coastal Park.">
            <int2:source int2:sourceType="Online" int2:sourceTitle="Swansea siblings to run restaurant at city’s new coastal park" int2:sourceUrl="https://coprbayswansea.com/swansea-siblings-to-run-restaurant-at-citys-new-coastal-park/" int2:sourceSnippet="Swansea siblings to run restaurant at city’s new coastal park. 23rd July 2021. A Swansea brother and sister are on board to run a new food and drink business forming part of the city's emerging Copr Bay phase one district. Ryan and Lucy Hole – owners of The Secret Hospitality Group – have signed a lease for a 1,400 square foot restaurant ...">
              <int2:suggestions int2:citationType="Inline">
                <int2:suggestion int2:citationStyle="Mla" int2:isIdentical="1">
                  <int2:citationText>(“Swansea siblings to run restaurant at city’s new coastal park”)</int2:citationText>
                </int2:suggestion>
                <int2:suggestion int2:citationStyle="Apa" int2:isIdentical="1">
                  <int2:citationText>(“Swansea siblings to run restaurant at city’s new coastal park”)</int2:citationText>
                </int2:suggestion>
                <int2:suggestion int2:citationStyle="Chicago" int2:isIdentical="1">
                  <int2:citationText>(“Swansea siblings to run restaurant at city’s new coastal park”)</int2:citationText>
                </int2:suggestion>
              </int2:suggestions>
              <int2:suggestions int2:citationType="Full">
                <int2:suggestion int2:citationStyle="Mla" int2:isIdentical="1">
                  <int2:citationText>&lt;i&gt;Swansea siblings to run restaurant at city’s new coastal park&lt;/i&gt;, https://coprbayswansea.com/swansea-siblings-to-run-restaurant-at-citys-new-coastal-park/.</int2:citationText>
                </int2:suggestion>
                <int2:suggestion int2:citationStyle="Apa" int2:isIdentical="1">
                  <int2:citationText>&lt;i&gt;Swansea siblings to run restaurant at city’s new coastal park&lt;/i&gt;. (n.d.). Retrieved from https://coprbayswansea.com/swansea-siblings-to-run-restaurant-at-citys-new-coastal-park/</int2:citationText>
                </int2:suggestion>
                <int2:suggestion int2:citationStyle="Chicago" int2:isIdentical="1">
                  <int2:citationText>“Swansea siblings to run restaurant at city’s new coastal park” n.d., https://coprbayswansea.com/swansea-siblings-to-run-restaurant-at-citys-new-coastal-park/.</int2:citationText>
                </int2:suggestion>
              </int2:suggestions>
            </int2:source>
            <int2:source int2:sourceType="Online" int2:sourceTitle="Wales 247 - Swansea siblings to run restaurant at city's... - Facebook" int2:sourceUrl="https://www.facebook.com/wales247/posts/swansea-siblings-to-run-restaurant-at-citys-new-coastal-park/1158634047979056/" int2:sourceSnippet="Swansea siblings to run restaurant at city's new coastal park">
              <int2:suggestions int2:citationType="Inline">
                <int2:suggestion int2:citationStyle="Mla" int2:isIdentical="0">
                  <int2:citationText>(“Wales 247 - Swansea siblings to run restaurant at city's... - Facebook”)</int2:citationText>
                </int2:suggestion>
                <int2:suggestion int2:citationStyle="Apa" int2:isIdentical="0">
                  <int2:citationText>(“Wales 247 - Swansea siblings to run restaurant at city's... - Facebook”)</int2:citationText>
                </int2:suggestion>
                <int2:suggestion int2:citationStyle="Chicago" int2:isIdentical="0">
                  <int2:citationText>(“Wales 247 - Swansea siblings to run restaurant at city's... - Facebook”)</int2:citationText>
                </int2:suggestion>
              </int2:suggestions>
              <int2:suggestions int2:citationType="Full">
                <int2:suggestion int2:citationStyle="Mla" int2:isIdentical="0">
                  <int2:citationText>&lt;i&gt;Wales 247 - Swansea siblings to run restaurant at city's... - Facebook&lt;/i&gt;, https://www.facebook.com/wales247/posts/swansea-siblings-to-run-restaurant-at-citys-new-coastal-park/1158634047979056/.</int2:citationText>
                </int2:suggestion>
                <int2:suggestion int2:citationStyle="Apa" int2:isIdentical="0">
                  <int2:citationText>&lt;i&gt;Wales 247 - Swansea siblings to run restaurant at city's... - Facebook&lt;/i&gt;. (n.d.). Retrieved from https://www.facebook.com/wales247/posts/swansea-siblings-to-run-restaurant-at-citys-new-coastal-park/1158634047979056/</int2:citationText>
                </int2:suggestion>
                <int2:suggestion int2:citationStyle="Chicago" int2:isIdentical="0">
                  <int2:citationText>“Wales 247 - Swansea siblings to run restaurant at city's... - Facebook” n.d., https://www.facebook.com/wales247/posts/swansea-siblings-to-run-restaurant-at-citys-new-coastal-park/1158634047979056/.</int2:citationText>
                </int2:suggestion>
              </int2:suggestions>
            </int2:source>
          </int2:similarityCritique>
        </oel:ext>
      </int2:extLst>
    </int2:bookmark>
    <int2:bookmark int2:bookmarkName="_Int_LubCPBTJ" int2:invalidationBookmarkName="" int2:hashCode="wv9k9CDoHBHcTK" int2:id="F3bZrO1t">
      <int2:state int2:type="AugLoop_Similarity_SimilarityAnnotation" int2:value="Rejected"/>
      <int2:extLst>
        <oel:ext uri="426473B9-03D8-482F-96C9-C2C85392BACA">
          <int2:similarityCritique int2:version="1" int2:context="The mindful consumer: Balancing egoistic and altruistic motivations to purchase local food.">
            <int2:source int2:sourceType="Online" int2:sourceTitle="The mindful consumer: Balancing egoistic and altruistic motivations to ..." int2:sourceUrl="https://staffprofiles.bournemouth.ac.uk/display/journal-article/295849" int2:sourceSnippet="The mindful consumer: Balancing egoistic and altruistic motivations to purchase local food. Authors: Birch, D., Memery, J. and De Silva Kanakaratne, M. Journal: Journal of Retailing and Consumer Services Volume: 40 Pages: 221-228 ISSN: 0969-6989">
              <int2:suggestions int2:citationType="Inline">
                <int2:suggestion int2:citationStyle="Mla" int2:isIdentical="1">
                  <int2:citationText>(“The mindful consumer: Balancing egoistic and altruistic motivations to ...”)</int2:citationText>
                </int2:suggestion>
                <int2:suggestion int2:citationStyle="Apa" int2:isIdentical="1">
                  <int2:citationText>(“The mindful consumer: Balancing egoistic and altruistic motivations to ...”)</int2:citationText>
                </int2:suggestion>
                <int2:suggestion int2:citationStyle="Chicago" int2:isIdentical="1">
                  <int2:citationText>(“The mindful consumer: Balancing egoistic and altruistic motivations to ...”)</int2:citationText>
                </int2:suggestion>
              </int2:suggestions>
              <int2:suggestions int2:citationType="Full">
                <int2:suggestion int2:citationStyle="Mla" int2:isIdentical="1">
                  <int2:citationText>&lt;i&gt;The mindful consumer: Balancing egoistic and altruistic motivations to ...&lt;/i&gt;, https://staffprofiles.bournemouth.ac.uk/display/journal-article/295849.</int2:citationText>
                </int2:suggestion>
                <int2:suggestion int2:citationStyle="Apa" int2:isIdentical="1">
                  <int2:citationText>&lt;i&gt;The mindful consumer: Balancing egoistic and altruistic motivations to ...&lt;/i&gt;. (n.d.). Retrieved from https://staffprofiles.bournemouth.ac.uk/display/journal-article/295849</int2:citationText>
                </int2:suggestion>
                <int2:suggestion int2:citationStyle="Chicago" int2:isIdentical="1">
                  <int2:citationText>“The mindful consumer: Balancing egoistic and altruistic motivations to ...” n.d., https://staffprofiles.bournemouth.ac.uk/display/journal-article/295849.</int2:citationText>
                </int2:suggestion>
              </int2:suggestions>
            </int2:source>
            <int2:source int2:sourceType="Online" int2:sourceTitle="The Mindful Consumer: Balancing egoistic and altruistic motivations to ..." int2:sourceUrl="https://eprints.bournemouth.ac.uk/29897/1/The%20Mindful%20Consumer%20Oct%202017%20final%20complete%20%28JRCS%29.pdf" int2:sourceSnippet="The Mindful Consumer: Balancing egoistic and altruistic motivations to purchase local food 1. Introduction Consumers have become increasingly disengaged by distant and impersonal industrialised food production and distribution systems controlled by larger multinational enterprises (Autio, 2013; Feagan, 2007).">
              <int2:suggestions int2:citationType="Inline">
                <int2:suggestion int2:citationStyle="Mla" int2:isIdentical="0">
                  <int2:citationText>(“The Mindful Consumer: Balancing egoistic and altruistic motivations to ...”)</int2:citationText>
                </int2:suggestion>
                <int2:suggestion int2:citationStyle="Apa" int2:isIdentical="0">
                  <int2:citationText>(“The Mindful Consumer: Balancing egoistic and altruistic motivations to ...”)</int2:citationText>
                </int2:suggestion>
                <int2:suggestion int2:citationStyle="Chicago" int2:isIdentical="0">
                  <int2:citationText>(“The Mindful Consumer: Balancing egoistic and altruistic motivations to ...”)</int2:citationText>
                </int2:suggestion>
              </int2:suggestions>
              <int2:suggestions int2:citationType="Full">
                <int2:suggestion int2:citationStyle="Mla" int2:isIdentical="0">
                  <int2:citationText>&lt;i&gt;The Mindful Consumer: Balancing egoistic and altruistic motivations to ...&lt;/i&gt;, https://eprints.bournemouth.ac.uk/29897/1/The%20Mindful%20Consumer%20Oct%202017%20final%20complete%20%28JRCS%29.pdf.</int2:citationText>
                </int2:suggestion>
                <int2:suggestion int2:citationStyle="Apa" int2:isIdentical="0">
                  <int2:citationText>&lt;i&gt;The Mindful Consumer: Balancing egoistic and altruistic motivations to ...&lt;/i&gt;. (n.d.). Retrieved from https://eprints.bournemouth.ac.uk/29897/1/The%20Mindful%20Consumer%20Oct%202017%20final%20complete%20%28JRCS%29.pdf</int2:citationText>
                </int2:suggestion>
                <int2:suggestion int2:citationStyle="Chicago" int2:isIdentical="0">
                  <int2:citationText>“The Mindful Consumer: Balancing egoistic and altruistic motivations to ...” n.d., https://eprints.bournemouth.ac.uk/29897/1/The%20Mindful%20Consumer%20Oct%202017%20final%20complete%20%28JRCS%29.pdf.</int2:citationText>
                </int2:suggestion>
              </int2:suggestions>
            </int2:source>
            <int2:source int2:sourceType="Online" int2:sourceTitle="Table 1 from The mindful consumer: Balancing egoistic and altruistic ..." int2:sourceUrl="https://www.semanticscholar.org/paper/The-mindful-consumer%3A-Balancing-egoistic-and-to-Birch-Memery/f170f879da1af69a5848e0901b68970c91cb116b/figure/0" int2:sourceSnippet="DOI: 10.1016/J.JRETCONSER.2017.10.013 Corpus ID: 168839476; The mindful consumer: Balancing egoistic and altruistic motivations to purchase local food @article{Birch2018TheMC, title={The mindful consumer: Balancing egoistic and altruistic motivations to purchase local food}, author={Dawn Birch and Juliet Memery and Maheshan De Silva Kanakaratne}, journal={Journal of Retailing and Consumer ...">
              <int2:suggestions int2:citationType="Inline">
                <int2:suggestion int2:citationStyle="Mla" int2:isIdentical="0">
                  <int2:citationText>(“Table 1 from The mindful consumer: Balancing egoistic and altruistic ...”)</int2:citationText>
                </int2:suggestion>
                <int2:suggestion int2:citationStyle="Apa" int2:isIdentical="0">
                  <int2:citationText>(“Table 1 from The mindful consumer: Balancing egoistic and altruistic ...”)</int2:citationText>
                </int2:suggestion>
                <int2:suggestion int2:citationStyle="Chicago" int2:isIdentical="0">
                  <int2:citationText>(“Table 1 from The mindful consumer: Balancing egoistic and altruistic ...”)</int2:citationText>
                </int2:suggestion>
              </int2:suggestions>
              <int2:suggestions int2:citationType="Full">
                <int2:suggestion int2:citationStyle="Mla" int2:isIdentical="0">
                  <int2:citationText>&lt;i&gt;Table 1 from The mindful consumer: Balancing egoistic and altruistic ...&lt;/i&gt;, https://www.semanticscholar.org/paper/The-mindful-consumer%3A-Balancing-egoistic-and-to-Birch-Memery/f170f879da1af69a5848e0901b68970c91cb116b/figure/0.</int2:citationText>
                </int2:suggestion>
                <int2:suggestion int2:citationStyle="Apa" int2:isIdentical="0">
                  <int2:citationText>&lt;i&gt;Table 1 from The mindful consumer: Balancing egoistic and altruistic ...&lt;/i&gt;. (n.d.). Retrieved from https://www.semanticscholar.org/paper/The-mindful-consumer%3A-Balancing-egoistic-and-to-Birch-Memery/f170f879da1af69a5848e0901b68970c91cb116b/figure/0</int2:citationText>
                </int2:suggestion>
                <int2:suggestion int2:citationStyle="Chicago" int2:isIdentical="0">
                  <int2:citationText>“Table 1 from The mindful consumer: Balancing egoistic and altruistic ...” n.d., https://www.semanticscholar.org/paper/The-mindful-consumer%3A-Balancing-egoistic-and-to-Birch-Memery/f170f879da1af69a5848e0901b68970c91cb116b/figure/0.</int2:citationText>
                </int2:suggestion>
              </int2:suggestions>
            </int2:source>
          </int2:similarityCritique>
        </oel:ext>
      </int2:extLst>
    </int2:bookmark>
    <int2:bookmark int2:bookmarkName="_Int_3wuRLi1w" int2:invalidationBookmarkName="" int2:hashCode="0DSiBPs7QH+rJd" int2:id="CJv01FiD">
      <int2:state int2:type="AugLoop_Similarity_SimilarityAnnotation" int2:value="Rejected"/>
      <int2:extLst>
        <oel:ext uri="426473B9-03D8-482F-96C9-C2C85392BACA">
          <int2:similarityCritique int2:version="1" int2:context="They also offer a range of vegetarian and vegan dishes on their menus.">
            <int2:source int2:sourceType="Online" int2:sourceTitle="Best Restaurants Near Barcelona Cathedral | Dine With A View!" int2:sourceUrl="https://www.cathedralofbarcelona.com/nearby-restaurants" int2:sourceSnippet="Yes, many restaurants near Barcelona Cathedral offer vegetarian and vegan options. Tapeo and Els Quatre Gats are two restaurants that offer a range of vegetarian and vegan dishes on their menus. Also Read: How To Reach Cathedral Of Barcelona">
              <int2:suggestions int2:citationType="Inline">
                <int2:suggestion int2:citationStyle="Mla" int2:isIdentical="0">
                  <int2:citationText>(“Best Restaurants Near Barcelona Cathedral | Dine With A View!”)</int2:citationText>
                </int2:suggestion>
                <int2:suggestion int2:citationStyle="Apa" int2:isIdentical="0">
                  <int2:citationText>(“Best Restaurants Near Barcelona Cathedral | Dine With A View!”)</int2:citationText>
                </int2:suggestion>
                <int2:suggestion int2:citationStyle="Chicago" int2:isIdentical="0">
                  <int2:citationText>(“Best Restaurants Near Barcelona Cathedral | Dine With A View!”)</int2:citationText>
                </int2:suggestion>
              </int2:suggestions>
              <int2:suggestions int2:citationType="Full">
                <int2:suggestion int2:citationStyle="Mla" int2:isIdentical="0">
                  <int2:citationText>&lt;i&gt;Best Restaurants Near Barcelona Cathedral | Dine With A View!&lt;/i&gt;, https://www.cathedralofbarcelona.com/nearby-restaurants.</int2:citationText>
                </int2:suggestion>
                <int2:suggestion int2:citationStyle="Apa" int2:isIdentical="0">
                  <int2:citationText>&lt;i&gt;Best Restaurants Near Barcelona Cathedral | Dine With A View!&lt;/i&gt;. (n.d.). Retrieved from https://www.cathedralofbarcelona.com/nearby-restaurants</int2:citationText>
                </int2:suggestion>
                <int2:suggestion int2:citationStyle="Chicago" int2:isIdentical="0">
                  <int2:citationText>“Best Restaurants Near Barcelona Cathedral | Dine With A View!” n.d., https://www.cathedralofbarcelona.com/nearby-restaurants.</int2:citationText>
                </int2:suggestion>
              </int2:suggestions>
            </int2:source>
          </int2:similarityCritique>
        </oel:ext>
      </int2:extLst>
    </int2:bookmark>
    <int2:entireDocument int2:id="Z8ZGgoc7">
      <int2:extLst>
        <oel:ext uri="E302BA01-7950-474C-9AD3-286E660C40A8">
          <int2:similaritySummary int2:version="1" int2:runId="1744740289690" int2:tilesCheckedInThisRun="0" int2:totalNumOfTiles="53" int2:similarityAnnotationCount="5" int2:numWords="1451" int2:numFlaggedWords="68"/>
        </oel:ext>
      </int2:extLst>
    </int2:entireDocument>
  </int2:observations>
  <int2:intelligenceSettings/>
  <int2:onDemandWorkflows>
    <int2:onDemandWorkflow int2:type="SimilarityCheck" int2:paragraphVersions="66E8A465-2DCB87E1 5B1A676F-4ADFA933 45D2E703-6138073B 457F1B11-395906B2 156F93AE-4326B362 3D9B3B16-43EA549C 1116A92F-4DABBD39 38EB29DA-4E7F3F1C 5966EE85-4C65B96B 1876329E-30435B03 3091A895-04B72576 51E02C03-6D21CEE9 42013E24-201BCC1C 5A838A97-19B058CB 46AF5197-7DBEAD13 6233109C-75A0F876 275AC970-23B0D1FC 4E758669-29A56FD0 297BBFEB-2AF61C30 522CDD02-12838F61 0634B828-103BBB67 0173EDB6-47298A2F 6D5379F7-23282184 58E5C7A9-5338C1D9 11C6FD2A-1A0EE33F 4B379D55-5BFFCDAB 5ED7A307-652ED69E 7A2EBE77-2DEF7886 5E289452-107895E0 1CA05B15-5AC76F05 2C56BCD5-049ADC96 59045675-60BEDDAF 3A811B50-752F0203 165404E6-1FDDE99F 25807530-7DCC04C7 3F0F42B2-24AF9E54 19A0F756-3D236D69 64E47BD8-7E96B49F 23E3E007-029D6C84 4D82522E-3D4D45D2 70019705-70C5F044 6D168219-3D2E2634 0AD1B57A-1C0586E9 4A48513E-76DC7DDA 0BE9DB72-2A4A9A34 28D9C24D-30414911 62C242C1-342B3B17 469D5CF8-31AA844C 3ABE05F9-57D8E232 722D44E9-22DB570C 06C3FB39-3C4A850D 284E46C2-32E971A6 18D8CD8C-22B152E9 38929244-27C962A4 3ED4669E-140D5528 2184A09A-5749DCB0 75459FBF-3336CA4F 0EE0A82E-7FD398F4 577B4116-50FE03F7 5BCB354E-6C4303CE 43E9DE2A-322D9F5B 5F93500C-2D9CC685 00F1E63E-03C80373 796A29A7-1539EC61 41FEEC47-4918A87E 22F9FC31-68218636 3067CCC4-03141E3C 1326A066-33F6CA3F 71FE2147-7A72E4DB 51B05F88-21973192 014914D2-28B528F2 31181243-196D1CE3 0384A17C-22271F64 347E821D-603B2C33 4689CDA2-66606DB5 79F97EAF-7C6CEEB5 0E1E6D22-52DDEF1D 47FF3913-1E543EFA 653746DB-38F96BD5 4EED47D0-252CA2B4 3D9CB4FB-4B88D402 60991271-0B7DB069 4FC48B0D-0BDE4C18 2E0F19E6-70DD6B4B 212E98A7-265FAAC1 2C007AD8-3AE4B58D 160E69F2-43843B8D 61BC60DD-32D104FC 08289369-072B28D6 4397AD37-4D6FAD76 33A70FB1-1B2A161E 69D144A3-4C53820E 740E185A-11AC70E2 3BB233EB-36D61AB0 3669A8F2-3B046AEA 4AE5E2F0-053CFB94 5D4AFA3F-68A6BFE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E4E153"/>
    <w:rsid w:val="00136988"/>
    <w:rsid w:val="0030F284"/>
    <w:rsid w:val="0031E744"/>
    <w:rsid w:val="007A4952"/>
    <w:rsid w:val="00C3B40A"/>
    <w:rsid w:val="00D42543"/>
    <w:rsid w:val="00DFB9CB"/>
    <w:rsid w:val="0112FF31"/>
    <w:rsid w:val="01A0AE0F"/>
    <w:rsid w:val="01DEE6C6"/>
    <w:rsid w:val="0293BDFD"/>
    <w:rsid w:val="02962114"/>
    <w:rsid w:val="02B2CE8E"/>
    <w:rsid w:val="02D3621B"/>
    <w:rsid w:val="02FFD1F6"/>
    <w:rsid w:val="0358B7C7"/>
    <w:rsid w:val="036F8C74"/>
    <w:rsid w:val="03B51CBC"/>
    <w:rsid w:val="03B779A9"/>
    <w:rsid w:val="03BE6D25"/>
    <w:rsid w:val="040B820C"/>
    <w:rsid w:val="04618C25"/>
    <w:rsid w:val="0486544C"/>
    <w:rsid w:val="04A8F8F6"/>
    <w:rsid w:val="04B07BBC"/>
    <w:rsid w:val="04BA4AA9"/>
    <w:rsid w:val="058FE512"/>
    <w:rsid w:val="05A78129"/>
    <w:rsid w:val="05F04F4A"/>
    <w:rsid w:val="05F4ACBC"/>
    <w:rsid w:val="0672B709"/>
    <w:rsid w:val="06B3D9C2"/>
    <w:rsid w:val="06DB57A7"/>
    <w:rsid w:val="072E41A0"/>
    <w:rsid w:val="07472BD7"/>
    <w:rsid w:val="07522728"/>
    <w:rsid w:val="07549546"/>
    <w:rsid w:val="075A4708"/>
    <w:rsid w:val="07848E8E"/>
    <w:rsid w:val="079A4655"/>
    <w:rsid w:val="07A6571E"/>
    <w:rsid w:val="07B2CF14"/>
    <w:rsid w:val="082F27A1"/>
    <w:rsid w:val="08B1F7E8"/>
    <w:rsid w:val="08B370DF"/>
    <w:rsid w:val="08BB4378"/>
    <w:rsid w:val="08C18FD9"/>
    <w:rsid w:val="08EC21F2"/>
    <w:rsid w:val="0904F951"/>
    <w:rsid w:val="091DAE7A"/>
    <w:rsid w:val="09200CBA"/>
    <w:rsid w:val="0945FED4"/>
    <w:rsid w:val="09780AE1"/>
    <w:rsid w:val="09A5ABE4"/>
    <w:rsid w:val="09C69CE9"/>
    <w:rsid w:val="09F259C9"/>
    <w:rsid w:val="09FAB38C"/>
    <w:rsid w:val="0A083DC0"/>
    <w:rsid w:val="0A410E12"/>
    <w:rsid w:val="0A54251E"/>
    <w:rsid w:val="0A54251E"/>
    <w:rsid w:val="0AA3C906"/>
    <w:rsid w:val="0B0A848D"/>
    <w:rsid w:val="0B0FA986"/>
    <w:rsid w:val="0B3A336A"/>
    <w:rsid w:val="0B7DB76F"/>
    <w:rsid w:val="0B8D99B0"/>
    <w:rsid w:val="0BADF935"/>
    <w:rsid w:val="0BC861FC"/>
    <w:rsid w:val="0BCD168D"/>
    <w:rsid w:val="0BD6BF5E"/>
    <w:rsid w:val="0C12DEA8"/>
    <w:rsid w:val="0C377B0C"/>
    <w:rsid w:val="0C674CA2"/>
    <w:rsid w:val="0CB2E86D"/>
    <w:rsid w:val="0CD32070"/>
    <w:rsid w:val="0D04FB73"/>
    <w:rsid w:val="0D1FA7BA"/>
    <w:rsid w:val="0D1FA7BA"/>
    <w:rsid w:val="0D749010"/>
    <w:rsid w:val="0D8ED20B"/>
    <w:rsid w:val="0DCA42DF"/>
    <w:rsid w:val="0E1AD990"/>
    <w:rsid w:val="0ED7EFEA"/>
    <w:rsid w:val="0EF46674"/>
    <w:rsid w:val="0F05049B"/>
    <w:rsid w:val="0F2DD714"/>
    <w:rsid w:val="0F5ABC13"/>
    <w:rsid w:val="0F5F4112"/>
    <w:rsid w:val="0F6755D0"/>
    <w:rsid w:val="0F698D23"/>
    <w:rsid w:val="0F9393E0"/>
    <w:rsid w:val="0F951500"/>
    <w:rsid w:val="0FC14767"/>
    <w:rsid w:val="0FC7E8B7"/>
    <w:rsid w:val="0FEA7250"/>
    <w:rsid w:val="105E11E4"/>
    <w:rsid w:val="10725651"/>
    <w:rsid w:val="10C58283"/>
    <w:rsid w:val="1120F407"/>
    <w:rsid w:val="1157C71A"/>
    <w:rsid w:val="116AF467"/>
    <w:rsid w:val="116EDCCE"/>
    <w:rsid w:val="11722325"/>
    <w:rsid w:val="11D4FF4D"/>
    <w:rsid w:val="11E292F7"/>
    <w:rsid w:val="11E821BB"/>
    <w:rsid w:val="1204E3C6"/>
    <w:rsid w:val="124FBFFB"/>
    <w:rsid w:val="124FE7B9"/>
    <w:rsid w:val="12B7AE03"/>
    <w:rsid w:val="131453A5"/>
    <w:rsid w:val="1325C7D3"/>
    <w:rsid w:val="13307DA4"/>
    <w:rsid w:val="136C0426"/>
    <w:rsid w:val="1379907C"/>
    <w:rsid w:val="137F1949"/>
    <w:rsid w:val="13A9CE1B"/>
    <w:rsid w:val="13AB50FD"/>
    <w:rsid w:val="13BF9DEE"/>
    <w:rsid w:val="13EA7732"/>
    <w:rsid w:val="13EF0DBC"/>
    <w:rsid w:val="141A9C2B"/>
    <w:rsid w:val="1450C34B"/>
    <w:rsid w:val="14710430"/>
    <w:rsid w:val="1475DD4F"/>
    <w:rsid w:val="1499C670"/>
    <w:rsid w:val="14B3B04D"/>
    <w:rsid w:val="14F64ED2"/>
    <w:rsid w:val="153FE266"/>
    <w:rsid w:val="157709A7"/>
    <w:rsid w:val="15B1B641"/>
    <w:rsid w:val="15F9BC8A"/>
    <w:rsid w:val="162F4819"/>
    <w:rsid w:val="1636A534"/>
    <w:rsid w:val="166E8972"/>
    <w:rsid w:val="1697453D"/>
    <w:rsid w:val="16EF55D9"/>
    <w:rsid w:val="1738DF89"/>
    <w:rsid w:val="17622B0B"/>
    <w:rsid w:val="18B576B0"/>
    <w:rsid w:val="18C88108"/>
    <w:rsid w:val="19001C4C"/>
    <w:rsid w:val="19250B0D"/>
    <w:rsid w:val="19250B0D"/>
    <w:rsid w:val="192DDAF8"/>
    <w:rsid w:val="195F9D9D"/>
    <w:rsid w:val="1985CBD3"/>
    <w:rsid w:val="19A92B9C"/>
    <w:rsid w:val="1A425ED2"/>
    <w:rsid w:val="1A61B6D2"/>
    <w:rsid w:val="1A7CAF4F"/>
    <w:rsid w:val="1A7EBC04"/>
    <w:rsid w:val="1AE79271"/>
    <w:rsid w:val="1AF48B59"/>
    <w:rsid w:val="1B01F0C1"/>
    <w:rsid w:val="1B08DB52"/>
    <w:rsid w:val="1B186A6F"/>
    <w:rsid w:val="1B33BA22"/>
    <w:rsid w:val="1B7B2266"/>
    <w:rsid w:val="1BE035B0"/>
    <w:rsid w:val="1C1877C5"/>
    <w:rsid w:val="1C4D6456"/>
    <w:rsid w:val="1C87D1ED"/>
    <w:rsid w:val="1CDFBDFD"/>
    <w:rsid w:val="1CE6595C"/>
    <w:rsid w:val="1D02F732"/>
    <w:rsid w:val="1D31D924"/>
    <w:rsid w:val="1D3611EA"/>
    <w:rsid w:val="1D5C879F"/>
    <w:rsid w:val="1D63A593"/>
    <w:rsid w:val="1D7FED40"/>
    <w:rsid w:val="1D924043"/>
    <w:rsid w:val="1DA62E51"/>
    <w:rsid w:val="1DCA2653"/>
    <w:rsid w:val="1DE0505B"/>
    <w:rsid w:val="1DE81BB2"/>
    <w:rsid w:val="1E27DD45"/>
    <w:rsid w:val="1E30B8C6"/>
    <w:rsid w:val="1E4A9F90"/>
    <w:rsid w:val="1E84B3A9"/>
    <w:rsid w:val="1E93134C"/>
    <w:rsid w:val="1EC53F74"/>
    <w:rsid w:val="1F3848BE"/>
    <w:rsid w:val="1F434F8F"/>
    <w:rsid w:val="1FBC21BC"/>
    <w:rsid w:val="1FD00531"/>
    <w:rsid w:val="1FE7CF08"/>
    <w:rsid w:val="2020426F"/>
    <w:rsid w:val="208A320A"/>
    <w:rsid w:val="20C33821"/>
    <w:rsid w:val="20CBEB27"/>
    <w:rsid w:val="20F33141"/>
    <w:rsid w:val="21E8E29D"/>
    <w:rsid w:val="22843A91"/>
    <w:rsid w:val="22843A91"/>
    <w:rsid w:val="22CFB9CD"/>
    <w:rsid w:val="22FD3862"/>
    <w:rsid w:val="23029772"/>
    <w:rsid w:val="232D4270"/>
    <w:rsid w:val="233BF5D8"/>
    <w:rsid w:val="2341D3AE"/>
    <w:rsid w:val="23DD38FC"/>
    <w:rsid w:val="240F0971"/>
    <w:rsid w:val="241AFC2A"/>
    <w:rsid w:val="249D06C8"/>
    <w:rsid w:val="24CAB9EA"/>
    <w:rsid w:val="24EE8114"/>
    <w:rsid w:val="2572F85B"/>
    <w:rsid w:val="25A2AFA2"/>
    <w:rsid w:val="25B8E4C0"/>
    <w:rsid w:val="25C96D45"/>
    <w:rsid w:val="25E158F9"/>
    <w:rsid w:val="25EFC2A9"/>
    <w:rsid w:val="25F3E3B5"/>
    <w:rsid w:val="2616B5EC"/>
    <w:rsid w:val="26499245"/>
    <w:rsid w:val="26B186DB"/>
    <w:rsid w:val="26E7A994"/>
    <w:rsid w:val="26F8B7EA"/>
    <w:rsid w:val="26FC0135"/>
    <w:rsid w:val="2718CA25"/>
    <w:rsid w:val="2779F11E"/>
    <w:rsid w:val="27BFFC59"/>
    <w:rsid w:val="27C1DAAE"/>
    <w:rsid w:val="27C8522F"/>
    <w:rsid w:val="27C9C1CC"/>
    <w:rsid w:val="27E9A599"/>
    <w:rsid w:val="27F053BC"/>
    <w:rsid w:val="2884EFBD"/>
    <w:rsid w:val="2884EFBD"/>
    <w:rsid w:val="2889C52E"/>
    <w:rsid w:val="28B961D1"/>
    <w:rsid w:val="28BBD59E"/>
    <w:rsid w:val="28E278FB"/>
    <w:rsid w:val="28E4E153"/>
    <w:rsid w:val="28F5C720"/>
    <w:rsid w:val="290FD84D"/>
    <w:rsid w:val="2962C418"/>
    <w:rsid w:val="296DBDE0"/>
    <w:rsid w:val="299DBD6D"/>
    <w:rsid w:val="29C06AA9"/>
    <w:rsid w:val="29C60DD1"/>
    <w:rsid w:val="29DB6F8B"/>
    <w:rsid w:val="2A191DFF"/>
    <w:rsid w:val="2A5E295D"/>
    <w:rsid w:val="2AD6CDB7"/>
    <w:rsid w:val="2ADFCA1B"/>
    <w:rsid w:val="2AEA7347"/>
    <w:rsid w:val="2AF682FC"/>
    <w:rsid w:val="2AFFB5AD"/>
    <w:rsid w:val="2B1326D4"/>
    <w:rsid w:val="2B46CCCF"/>
    <w:rsid w:val="2B6A08D9"/>
    <w:rsid w:val="2B701E16"/>
    <w:rsid w:val="2B9702F3"/>
    <w:rsid w:val="2BE7DB5C"/>
    <w:rsid w:val="2C186CF8"/>
    <w:rsid w:val="2C3ED093"/>
    <w:rsid w:val="2CA63F32"/>
    <w:rsid w:val="2CBEEB35"/>
    <w:rsid w:val="2CE1D8C8"/>
    <w:rsid w:val="2CEB86BC"/>
    <w:rsid w:val="2CED0B7E"/>
    <w:rsid w:val="2D190B57"/>
    <w:rsid w:val="2D56ED61"/>
    <w:rsid w:val="2D6486A1"/>
    <w:rsid w:val="2D7283C3"/>
    <w:rsid w:val="2D7900D6"/>
    <w:rsid w:val="2D9D0F1E"/>
    <w:rsid w:val="2DDB335D"/>
    <w:rsid w:val="2DE286B0"/>
    <w:rsid w:val="2DF84D24"/>
    <w:rsid w:val="2DFE3F9D"/>
    <w:rsid w:val="2DFFE9E6"/>
    <w:rsid w:val="2F1FE197"/>
    <w:rsid w:val="2F35B9AB"/>
    <w:rsid w:val="2FBA85B3"/>
    <w:rsid w:val="2FC5C428"/>
    <w:rsid w:val="2FC667F8"/>
    <w:rsid w:val="2FCBA506"/>
    <w:rsid w:val="2FCEDBFD"/>
    <w:rsid w:val="3030200F"/>
    <w:rsid w:val="30940418"/>
    <w:rsid w:val="3096D594"/>
    <w:rsid w:val="30BD2FFB"/>
    <w:rsid w:val="30F0C005"/>
    <w:rsid w:val="311C1C33"/>
    <w:rsid w:val="315EE273"/>
    <w:rsid w:val="31762607"/>
    <w:rsid w:val="318723EF"/>
    <w:rsid w:val="31C7260C"/>
    <w:rsid w:val="31E5825F"/>
    <w:rsid w:val="31F9E2E0"/>
    <w:rsid w:val="32A3F21F"/>
    <w:rsid w:val="32B2BD14"/>
    <w:rsid w:val="3316C546"/>
    <w:rsid w:val="3347351E"/>
    <w:rsid w:val="335465BB"/>
    <w:rsid w:val="33815363"/>
    <w:rsid w:val="3394C635"/>
    <w:rsid w:val="3400C4AF"/>
    <w:rsid w:val="34D9703E"/>
    <w:rsid w:val="353D8071"/>
    <w:rsid w:val="3542B963"/>
    <w:rsid w:val="358AC31F"/>
    <w:rsid w:val="358EB662"/>
    <w:rsid w:val="35C07B66"/>
    <w:rsid w:val="36519AD5"/>
    <w:rsid w:val="36B1D58B"/>
    <w:rsid w:val="36D52130"/>
    <w:rsid w:val="36FFA10A"/>
    <w:rsid w:val="373D6B54"/>
    <w:rsid w:val="3740CD25"/>
    <w:rsid w:val="374469A6"/>
    <w:rsid w:val="3773DDAA"/>
    <w:rsid w:val="37A0D9D1"/>
    <w:rsid w:val="37CD7194"/>
    <w:rsid w:val="37EA1BC5"/>
    <w:rsid w:val="37EACA24"/>
    <w:rsid w:val="383AD8E6"/>
    <w:rsid w:val="383DB5C1"/>
    <w:rsid w:val="38579FE7"/>
    <w:rsid w:val="388BFD7B"/>
    <w:rsid w:val="3899FEB7"/>
    <w:rsid w:val="38B0F7D6"/>
    <w:rsid w:val="38EC0828"/>
    <w:rsid w:val="39553C9A"/>
    <w:rsid w:val="399DFC2F"/>
    <w:rsid w:val="39D65243"/>
    <w:rsid w:val="3A08FC18"/>
    <w:rsid w:val="3A1882DB"/>
    <w:rsid w:val="3A5FC010"/>
    <w:rsid w:val="3AE10EBF"/>
    <w:rsid w:val="3B1D5C6E"/>
    <w:rsid w:val="3B466E4B"/>
    <w:rsid w:val="3B4865DC"/>
    <w:rsid w:val="3B77BFE0"/>
    <w:rsid w:val="3B8D9052"/>
    <w:rsid w:val="3BE07DCE"/>
    <w:rsid w:val="3BEB053F"/>
    <w:rsid w:val="3C14B9D9"/>
    <w:rsid w:val="3C87A575"/>
    <w:rsid w:val="3C91830A"/>
    <w:rsid w:val="3CB1D2D6"/>
    <w:rsid w:val="3CF1925A"/>
    <w:rsid w:val="3D2435E7"/>
    <w:rsid w:val="3D62A734"/>
    <w:rsid w:val="3D937A83"/>
    <w:rsid w:val="3D987D9D"/>
    <w:rsid w:val="3DC9EFF3"/>
    <w:rsid w:val="3DD8924E"/>
    <w:rsid w:val="3DE220F2"/>
    <w:rsid w:val="3DF2CD3D"/>
    <w:rsid w:val="3E5341EB"/>
    <w:rsid w:val="3E8EC2B7"/>
    <w:rsid w:val="3EBB7084"/>
    <w:rsid w:val="3ECD9A2F"/>
    <w:rsid w:val="3F61B315"/>
    <w:rsid w:val="3F639C8F"/>
    <w:rsid w:val="3F76482E"/>
    <w:rsid w:val="3FB2A45A"/>
    <w:rsid w:val="3FD61753"/>
    <w:rsid w:val="3FF4E54C"/>
    <w:rsid w:val="40388B06"/>
    <w:rsid w:val="4043EC76"/>
    <w:rsid w:val="4045648B"/>
    <w:rsid w:val="40ADFE8A"/>
    <w:rsid w:val="40C25EC8"/>
    <w:rsid w:val="40EFF723"/>
    <w:rsid w:val="40FBC83C"/>
    <w:rsid w:val="412C9E3E"/>
    <w:rsid w:val="41A13A36"/>
    <w:rsid w:val="421E45EB"/>
    <w:rsid w:val="423687AD"/>
    <w:rsid w:val="423ACC33"/>
    <w:rsid w:val="423ACC33"/>
    <w:rsid w:val="4244FE58"/>
    <w:rsid w:val="425BDE86"/>
    <w:rsid w:val="428EE5FB"/>
    <w:rsid w:val="428F6918"/>
    <w:rsid w:val="42BA4178"/>
    <w:rsid w:val="430926AC"/>
    <w:rsid w:val="430F25BF"/>
    <w:rsid w:val="432C4709"/>
    <w:rsid w:val="432DB871"/>
    <w:rsid w:val="43751BC8"/>
    <w:rsid w:val="43CA12C2"/>
    <w:rsid w:val="43CB5761"/>
    <w:rsid w:val="4407448E"/>
    <w:rsid w:val="443A56EC"/>
    <w:rsid w:val="4450C5FC"/>
    <w:rsid w:val="4450C5FC"/>
    <w:rsid w:val="44526185"/>
    <w:rsid w:val="446F12D6"/>
    <w:rsid w:val="447642EB"/>
    <w:rsid w:val="449F71C2"/>
    <w:rsid w:val="44BAF79C"/>
    <w:rsid w:val="44C4CA3F"/>
    <w:rsid w:val="44E8B21F"/>
    <w:rsid w:val="45304034"/>
    <w:rsid w:val="45586C19"/>
    <w:rsid w:val="4580BC35"/>
    <w:rsid w:val="45A56C60"/>
    <w:rsid w:val="45D460EC"/>
    <w:rsid w:val="45EB11EC"/>
    <w:rsid w:val="45ED3A27"/>
    <w:rsid w:val="45EEAD6E"/>
    <w:rsid w:val="4606A95D"/>
    <w:rsid w:val="4609CD5E"/>
    <w:rsid w:val="4616B27C"/>
    <w:rsid w:val="46A2857B"/>
    <w:rsid w:val="46B89616"/>
    <w:rsid w:val="478608A4"/>
    <w:rsid w:val="47AA65F8"/>
    <w:rsid w:val="47F76374"/>
    <w:rsid w:val="47F9B7E5"/>
    <w:rsid w:val="480A6F9A"/>
    <w:rsid w:val="48235B11"/>
    <w:rsid w:val="482DCC67"/>
    <w:rsid w:val="48BB71BE"/>
    <w:rsid w:val="49158E5C"/>
    <w:rsid w:val="49158E5C"/>
    <w:rsid w:val="4951737D"/>
    <w:rsid w:val="499252D8"/>
    <w:rsid w:val="499D88E7"/>
    <w:rsid w:val="49B2C940"/>
    <w:rsid w:val="49D58BF5"/>
    <w:rsid w:val="49DE39D8"/>
    <w:rsid w:val="4A4BD8EC"/>
    <w:rsid w:val="4A519973"/>
    <w:rsid w:val="4A6CFBBC"/>
    <w:rsid w:val="4A7F8E7D"/>
    <w:rsid w:val="4A890D91"/>
    <w:rsid w:val="4AD6ABAB"/>
    <w:rsid w:val="4AD6ABAB"/>
    <w:rsid w:val="4AEC93F7"/>
    <w:rsid w:val="4AFF55A3"/>
    <w:rsid w:val="4B10E30E"/>
    <w:rsid w:val="4B1DA843"/>
    <w:rsid w:val="4B1DA843"/>
    <w:rsid w:val="4B5555E8"/>
    <w:rsid w:val="4B56E61A"/>
    <w:rsid w:val="4B65F890"/>
    <w:rsid w:val="4BC41FB0"/>
    <w:rsid w:val="4BC70F88"/>
    <w:rsid w:val="4C06EBCF"/>
    <w:rsid w:val="4CBE1FAD"/>
    <w:rsid w:val="4CCB62C4"/>
    <w:rsid w:val="4D142969"/>
    <w:rsid w:val="4D2BB2E8"/>
    <w:rsid w:val="4D5C2F2A"/>
    <w:rsid w:val="4D7002DA"/>
    <w:rsid w:val="4DBCF834"/>
    <w:rsid w:val="4E091887"/>
    <w:rsid w:val="4E0F8507"/>
    <w:rsid w:val="4E1AD0BC"/>
    <w:rsid w:val="4E220DF7"/>
    <w:rsid w:val="4E6567A4"/>
    <w:rsid w:val="4E6663A5"/>
    <w:rsid w:val="4E67937E"/>
    <w:rsid w:val="4E7FD083"/>
    <w:rsid w:val="4EC892E6"/>
    <w:rsid w:val="4F542C90"/>
    <w:rsid w:val="4F7F8F24"/>
    <w:rsid w:val="4F825056"/>
    <w:rsid w:val="4FB85421"/>
    <w:rsid w:val="50260A8D"/>
    <w:rsid w:val="502997FB"/>
    <w:rsid w:val="50350360"/>
    <w:rsid w:val="505AA110"/>
    <w:rsid w:val="50A1152E"/>
    <w:rsid w:val="50F08046"/>
    <w:rsid w:val="5101631A"/>
    <w:rsid w:val="5173DF8A"/>
    <w:rsid w:val="5179EF1E"/>
    <w:rsid w:val="5187FEF8"/>
    <w:rsid w:val="51FB0045"/>
    <w:rsid w:val="520C18F3"/>
    <w:rsid w:val="524EA724"/>
    <w:rsid w:val="52992DDB"/>
    <w:rsid w:val="52AF5119"/>
    <w:rsid w:val="5307D81D"/>
    <w:rsid w:val="536BB93F"/>
    <w:rsid w:val="53B4082E"/>
    <w:rsid w:val="53DD71A0"/>
    <w:rsid w:val="53DFFF12"/>
    <w:rsid w:val="543C3FC1"/>
    <w:rsid w:val="548087F4"/>
    <w:rsid w:val="54AD5334"/>
    <w:rsid w:val="54AF1874"/>
    <w:rsid w:val="54B8D809"/>
    <w:rsid w:val="551F3321"/>
    <w:rsid w:val="557B632C"/>
    <w:rsid w:val="5592B6E2"/>
    <w:rsid w:val="55A1FAC3"/>
    <w:rsid w:val="55EB9E10"/>
    <w:rsid w:val="55FD045E"/>
    <w:rsid w:val="56238104"/>
    <w:rsid w:val="5638B109"/>
    <w:rsid w:val="56444C31"/>
    <w:rsid w:val="569B3139"/>
    <w:rsid w:val="56AAED1F"/>
    <w:rsid w:val="56B2EA74"/>
    <w:rsid w:val="56FBD98E"/>
    <w:rsid w:val="56FDC4FD"/>
    <w:rsid w:val="576DE749"/>
    <w:rsid w:val="576F7EAD"/>
    <w:rsid w:val="57727D67"/>
    <w:rsid w:val="578FF1A0"/>
    <w:rsid w:val="579FDB19"/>
    <w:rsid w:val="57A65940"/>
    <w:rsid w:val="586D7A31"/>
    <w:rsid w:val="589D4BDA"/>
    <w:rsid w:val="59110C60"/>
    <w:rsid w:val="595EF5B2"/>
    <w:rsid w:val="596D6C65"/>
    <w:rsid w:val="5986EE9B"/>
    <w:rsid w:val="598BA7FF"/>
    <w:rsid w:val="599850FF"/>
    <w:rsid w:val="599B8C13"/>
    <w:rsid w:val="59C4BDF5"/>
    <w:rsid w:val="59D5D326"/>
    <w:rsid w:val="5A086451"/>
    <w:rsid w:val="5A104A9B"/>
    <w:rsid w:val="5A3639B3"/>
    <w:rsid w:val="5A72B840"/>
    <w:rsid w:val="5A977D41"/>
    <w:rsid w:val="5AA2543B"/>
    <w:rsid w:val="5AB3F884"/>
    <w:rsid w:val="5AC84F30"/>
    <w:rsid w:val="5AD072E4"/>
    <w:rsid w:val="5B2B6212"/>
    <w:rsid w:val="5B4A144B"/>
    <w:rsid w:val="5BB3786D"/>
    <w:rsid w:val="5BF68F37"/>
    <w:rsid w:val="5C3194E2"/>
    <w:rsid w:val="5C48C114"/>
    <w:rsid w:val="5C4AD389"/>
    <w:rsid w:val="5C839479"/>
    <w:rsid w:val="5CB52871"/>
    <w:rsid w:val="5CBC6443"/>
    <w:rsid w:val="5D299A8D"/>
    <w:rsid w:val="5D3020E4"/>
    <w:rsid w:val="5DB02538"/>
    <w:rsid w:val="5DE80108"/>
    <w:rsid w:val="5E04B940"/>
    <w:rsid w:val="5E663CA7"/>
    <w:rsid w:val="5EE09429"/>
    <w:rsid w:val="5F28ED8B"/>
    <w:rsid w:val="5F408F79"/>
    <w:rsid w:val="5F41B4B1"/>
    <w:rsid w:val="5F474A96"/>
    <w:rsid w:val="5F68E275"/>
    <w:rsid w:val="5F86D7D2"/>
    <w:rsid w:val="5FA1EB44"/>
    <w:rsid w:val="5FB22386"/>
    <w:rsid w:val="5FC6C7F3"/>
    <w:rsid w:val="5FD7D2D3"/>
    <w:rsid w:val="5FF628B1"/>
    <w:rsid w:val="6027C085"/>
    <w:rsid w:val="6037B653"/>
    <w:rsid w:val="6042F2D6"/>
    <w:rsid w:val="6071A4C6"/>
    <w:rsid w:val="609A795A"/>
    <w:rsid w:val="60C2050F"/>
    <w:rsid w:val="611C526A"/>
    <w:rsid w:val="6121F605"/>
    <w:rsid w:val="61BE3ACA"/>
    <w:rsid w:val="61BEE22F"/>
    <w:rsid w:val="61C7B3FB"/>
    <w:rsid w:val="61E524AA"/>
    <w:rsid w:val="62549AB9"/>
    <w:rsid w:val="625F00CD"/>
    <w:rsid w:val="62E2E50B"/>
    <w:rsid w:val="6363286B"/>
    <w:rsid w:val="63F182D2"/>
    <w:rsid w:val="6406B780"/>
    <w:rsid w:val="6422DCA1"/>
    <w:rsid w:val="6462F983"/>
    <w:rsid w:val="64DCF659"/>
    <w:rsid w:val="64F3C25D"/>
    <w:rsid w:val="64F77152"/>
    <w:rsid w:val="64F844FB"/>
    <w:rsid w:val="64FAA1C0"/>
    <w:rsid w:val="651AAC2F"/>
    <w:rsid w:val="6541AE20"/>
    <w:rsid w:val="65590EB1"/>
    <w:rsid w:val="6573EE23"/>
    <w:rsid w:val="6646C330"/>
    <w:rsid w:val="6656B416"/>
    <w:rsid w:val="665A982A"/>
    <w:rsid w:val="6662C311"/>
    <w:rsid w:val="668A26CA"/>
    <w:rsid w:val="66B391B9"/>
    <w:rsid w:val="66D9C66D"/>
    <w:rsid w:val="66DC34E1"/>
    <w:rsid w:val="66DC34E1"/>
    <w:rsid w:val="66F69346"/>
    <w:rsid w:val="6701B964"/>
    <w:rsid w:val="6717BCD8"/>
    <w:rsid w:val="675EAED7"/>
    <w:rsid w:val="68195DFE"/>
    <w:rsid w:val="6830479A"/>
    <w:rsid w:val="689ABB44"/>
    <w:rsid w:val="68A52F33"/>
    <w:rsid w:val="68A824BC"/>
    <w:rsid w:val="690D2621"/>
    <w:rsid w:val="69A22E84"/>
    <w:rsid w:val="69A6AD68"/>
    <w:rsid w:val="69B3D914"/>
    <w:rsid w:val="69BBE543"/>
    <w:rsid w:val="6AA0BB87"/>
    <w:rsid w:val="6AC1EEB2"/>
    <w:rsid w:val="6AC86EC5"/>
    <w:rsid w:val="6AD3ACD4"/>
    <w:rsid w:val="6ADB554E"/>
    <w:rsid w:val="6AF1F14A"/>
    <w:rsid w:val="6B0D345D"/>
    <w:rsid w:val="6B51840E"/>
    <w:rsid w:val="6B5D03C3"/>
    <w:rsid w:val="6B73EB95"/>
    <w:rsid w:val="6B909B19"/>
    <w:rsid w:val="6BA0E7FE"/>
    <w:rsid w:val="6BC4A6B7"/>
    <w:rsid w:val="6BFF5511"/>
    <w:rsid w:val="6C27DF57"/>
    <w:rsid w:val="6C6E2C4F"/>
    <w:rsid w:val="6C70F043"/>
    <w:rsid w:val="6C783D55"/>
    <w:rsid w:val="6C9CA175"/>
    <w:rsid w:val="6CA57ADF"/>
    <w:rsid w:val="6CAAF70F"/>
    <w:rsid w:val="6CB03EDF"/>
    <w:rsid w:val="6CEAB65B"/>
    <w:rsid w:val="6D0BA7AE"/>
    <w:rsid w:val="6D56ACDE"/>
    <w:rsid w:val="6D5CC083"/>
    <w:rsid w:val="6D8921DC"/>
    <w:rsid w:val="6DB42235"/>
    <w:rsid w:val="6DC1F036"/>
    <w:rsid w:val="6DE466E9"/>
    <w:rsid w:val="6DF5FCC4"/>
    <w:rsid w:val="6E340163"/>
    <w:rsid w:val="6E956D98"/>
    <w:rsid w:val="6EDD7644"/>
    <w:rsid w:val="6EE9BB82"/>
    <w:rsid w:val="6F17459A"/>
    <w:rsid w:val="6F2EB6FF"/>
    <w:rsid w:val="6F7F019E"/>
    <w:rsid w:val="6FC47116"/>
    <w:rsid w:val="6FC68D5E"/>
    <w:rsid w:val="6FCBD2F7"/>
    <w:rsid w:val="70041328"/>
    <w:rsid w:val="70097C4F"/>
    <w:rsid w:val="701B8DCC"/>
    <w:rsid w:val="701FEDE2"/>
    <w:rsid w:val="7022D5BF"/>
    <w:rsid w:val="708FE71A"/>
    <w:rsid w:val="70B4B532"/>
    <w:rsid w:val="70FBB646"/>
    <w:rsid w:val="70FF3F88"/>
    <w:rsid w:val="714E86D8"/>
    <w:rsid w:val="714EE778"/>
    <w:rsid w:val="71518BCC"/>
    <w:rsid w:val="7151EA04"/>
    <w:rsid w:val="716A1103"/>
    <w:rsid w:val="7173BDB3"/>
    <w:rsid w:val="717F8030"/>
    <w:rsid w:val="719FC082"/>
    <w:rsid w:val="71B495F9"/>
    <w:rsid w:val="71C13372"/>
    <w:rsid w:val="71C51D39"/>
    <w:rsid w:val="7239D51C"/>
    <w:rsid w:val="723ED93C"/>
    <w:rsid w:val="724AE89D"/>
    <w:rsid w:val="725E47D2"/>
    <w:rsid w:val="72BAC56F"/>
    <w:rsid w:val="72E9BC6C"/>
    <w:rsid w:val="72ED63A6"/>
    <w:rsid w:val="73223D88"/>
    <w:rsid w:val="7326D462"/>
    <w:rsid w:val="73360A50"/>
    <w:rsid w:val="7358E9DB"/>
    <w:rsid w:val="73903E1E"/>
    <w:rsid w:val="739C3CE2"/>
    <w:rsid w:val="73C2E8C5"/>
    <w:rsid w:val="73FAF6F1"/>
    <w:rsid w:val="740FDC3B"/>
    <w:rsid w:val="7447A60A"/>
    <w:rsid w:val="745AD910"/>
    <w:rsid w:val="7470BF4D"/>
    <w:rsid w:val="7478D14E"/>
    <w:rsid w:val="748A181A"/>
    <w:rsid w:val="7500F6CE"/>
    <w:rsid w:val="7501C664"/>
    <w:rsid w:val="75483CE7"/>
    <w:rsid w:val="75610795"/>
    <w:rsid w:val="7567EAD4"/>
    <w:rsid w:val="757C6D55"/>
    <w:rsid w:val="758CEBBE"/>
    <w:rsid w:val="75DAB398"/>
    <w:rsid w:val="7615F717"/>
    <w:rsid w:val="761E1BE3"/>
    <w:rsid w:val="76AD5A34"/>
    <w:rsid w:val="76D877C4"/>
    <w:rsid w:val="76E7D21A"/>
    <w:rsid w:val="77101588"/>
    <w:rsid w:val="771D4D21"/>
    <w:rsid w:val="772B2DE1"/>
    <w:rsid w:val="772C2334"/>
    <w:rsid w:val="772EFE22"/>
    <w:rsid w:val="773D2891"/>
    <w:rsid w:val="77685F87"/>
    <w:rsid w:val="776C563F"/>
    <w:rsid w:val="777BC3BE"/>
    <w:rsid w:val="77A5EF05"/>
    <w:rsid w:val="77A71972"/>
    <w:rsid w:val="77EC2C5E"/>
    <w:rsid w:val="781266E3"/>
    <w:rsid w:val="781F95DC"/>
    <w:rsid w:val="783D7DFD"/>
    <w:rsid w:val="788ED6EC"/>
    <w:rsid w:val="78A9B617"/>
    <w:rsid w:val="78C75536"/>
    <w:rsid w:val="79673E8E"/>
    <w:rsid w:val="799AAFA2"/>
    <w:rsid w:val="79ED746E"/>
    <w:rsid w:val="7A285D0B"/>
    <w:rsid w:val="7A9A6933"/>
    <w:rsid w:val="7AF86464"/>
    <w:rsid w:val="7AFBE61C"/>
    <w:rsid w:val="7B292E66"/>
    <w:rsid w:val="7B425CA5"/>
    <w:rsid w:val="7B579165"/>
    <w:rsid w:val="7B5E6353"/>
    <w:rsid w:val="7B6D4CEF"/>
    <w:rsid w:val="7B98EE33"/>
    <w:rsid w:val="7B9C081D"/>
    <w:rsid w:val="7BAB1DD7"/>
    <w:rsid w:val="7BE51657"/>
    <w:rsid w:val="7C2DA629"/>
    <w:rsid w:val="7C3FE347"/>
    <w:rsid w:val="7C651093"/>
    <w:rsid w:val="7C750F29"/>
    <w:rsid w:val="7C86EBAD"/>
    <w:rsid w:val="7C94A661"/>
    <w:rsid w:val="7CAB3337"/>
    <w:rsid w:val="7CB7375F"/>
    <w:rsid w:val="7CB96524"/>
    <w:rsid w:val="7CDB47C3"/>
    <w:rsid w:val="7CDE3545"/>
    <w:rsid w:val="7CF91859"/>
    <w:rsid w:val="7D53B0EB"/>
    <w:rsid w:val="7D6AA5B6"/>
    <w:rsid w:val="7D9CA1AD"/>
    <w:rsid w:val="7DDFFE8D"/>
    <w:rsid w:val="7DE16CE5"/>
    <w:rsid w:val="7E37A654"/>
    <w:rsid w:val="7E8034EF"/>
    <w:rsid w:val="7EA50357"/>
    <w:rsid w:val="7EC4B04E"/>
    <w:rsid w:val="7EE32096"/>
    <w:rsid w:val="7EE693FF"/>
    <w:rsid w:val="7EEE749E"/>
    <w:rsid w:val="7EF6285B"/>
    <w:rsid w:val="7F751D7D"/>
    <w:rsid w:val="7F75A20B"/>
    <w:rsid w:val="7FFC4D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4E153"/>
  <w15:chartTrackingRefBased/>
  <w15:docId w15:val="{E1171278-7F13-4945-9C59-5895464EBE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DD8924E"/>
    <w:rPr>
      <w:noProof/>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DD8924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DD8924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DD8924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DD8924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DD8924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DD8924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DD8924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DD8924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DD8924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DD8924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DD8924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DD8924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DD8924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DD8924E"/>
    <w:pPr>
      <w:tabs>
        <w:tab w:val="center" w:leader="none" w:pos="4680"/>
        <w:tab w:val="right" w:leader="none" w:pos="9360"/>
      </w:tabs>
      <w:spacing w:after="0" w:line="240" w:lineRule="auto"/>
    </w:pPr>
  </w:style>
  <w:style w:type="paragraph" w:styleId="Footer">
    <w:uiPriority w:val="99"/>
    <w:name w:val="footer"/>
    <w:basedOn w:val="Normal"/>
    <w:unhideWhenUsed/>
    <w:rsid w:val="3DD8924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2">
    <w:uiPriority w:val="39"/>
    <w:name w:val="toc 2"/>
    <w:basedOn w:val="Normal"/>
    <w:next w:val="Normal"/>
    <w:unhideWhenUsed/>
    <w:rsid w:val="0358B7C7"/>
    <w:pPr>
      <w:spacing w:after="100"/>
      <w:ind w:left="220"/>
    </w:pPr>
  </w:style>
  <w:style w:type="paragraph" w:styleId="TOC3">
    <w:uiPriority w:val="39"/>
    <w:name w:val="toc 3"/>
    <w:basedOn w:val="Normal"/>
    <w:next w:val="Normal"/>
    <w:unhideWhenUsed/>
    <w:rsid w:val="0358B7C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businessnewswales.com/swansea-siblings-to-run-restaurant-at-citys-new-coastal-park/" TargetMode="External" Id="R68385b355b9f4391" /><Relationship Type="http://schemas.openxmlformats.org/officeDocument/2006/relationships/header" Target="header.xml" Id="R5d11a6d54a26485e" /><Relationship Type="http://schemas.openxmlformats.org/officeDocument/2006/relationships/footer" Target="footer.xml" Id="R3c4121dd0184434a" /><Relationship Type="http://schemas.openxmlformats.org/officeDocument/2006/relationships/hyperlink" Target="https://chatgpt.com/" TargetMode="External" Id="R3d9cf9e4d6f84c4c" /><Relationship Type="http://schemas.openxmlformats.org/officeDocument/2006/relationships/image" Target="/media/image.png" Id="R0da1f6e501c24045" /><Relationship Type="http://schemas.openxmlformats.org/officeDocument/2006/relationships/image" Target="/media/image2.png" Id="R0f11225e6d694d44" /><Relationship Type="http://schemas.openxmlformats.org/officeDocument/2006/relationships/hyperlink" Target="https://www.360training.com/blog/minimize-food-waste" TargetMode="External" Id="R29cfdad46d35467d" /><Relationship Type="http://schemas.openxmlformats.org/officeDocument/2006/relationships/hyperlink" Target="https://www.sciencedirect.com/science/article/pii/S0969698917306355?casa_token=VbpuyEMP_O0AAAAA:xvxp-hdRJ5KBsM6uQ43vZK3ZvhTMPyzfxzfeZaYYBPZTmcu-KINpTchRxbKOe8YIB-_IAtr_YDIn9g" TargetMode="External" Id="Rf32449fe75f4448a" /><Relationship Type="http://schemas.openxmlformats.org/officeDocument/2006/relationships/hyperlink" Target="https://hospitalityinsights.ehl.edu/vegan-food" TargetMode="External" Id="R7bb75796789f4684" /><Relationship Type="http://schemas.openxmlformats.org/officeDocument/2006/relationships/hyperlink" Target="https://ec.europa.eu/eurostat/web/products-eurostat-news/w/ddn-20231227-1" TargetMode="External" Id="Re213d79476ae4c04" /><Relationship Type="http://schemas.openxmlformats.org/officeDocument/2006/relationships/hyperlink" Target="https://www.sciencedirect.com/science/article/pii/S0261517718302449?casa_token=NqGrmuTyqekAAAAA:f8BICLzD5VCUPS1qG8UlOXwKFfrrD6OaxkReP_NcA7eCWO0uh9BkKTgIIw80BNWzydg8qVowknSxqg" TargetMode="External" Id="Rda04e3b6c3d74005" /><Relationship Type="http://schemas.openxmlformats.org/officeDocument/2006/relationships/hyperlink" Target="https://doi.org/10.3390/su8111157" TargetMode="External" Id="Rfc49057a7b7e45cd" /><Relationship Type="http://schemas.openxmlformats.org/officeDocument/2006/relationships/hyperlink" Target="https://www.grafterr.com/blog/sourcing-local-the-benefits-of-supporting-uk-farmenrs-and-suppliers/?srsltid=AfmBOooGNgFYlVkSpFg6sn-_OL16zHd2mlDEBgdQ8VCYZ9-XLzNJ8dc5" TargetMode="External" Id="Rb86230ce9c7d4480" /><Relationship Type="http://schemas.openxmlformats.org/officeDocument/2006/relationships/hyperlink" Target="https://www.nospoilers.ai/blog/2020/06/how-to-reduce-food-waste-in-your-" TargetMode="External" Id="Ra6aea0ca725b4303" /><Relationship Type="http://schemas.openxmlformats.org/officeDocument/2006/relationships/hyperlink" Target="https://www.canr.msu.edu/news/7_benefits_of_eating_local_foods" TargetMode="External" Id="R14d59436716f48fe" /><Relationship Type="http://schemas.openxmlformats.org/officeDocument/2006/relationships/hyperlink" Target="https://www.sciencedirect.com/science/article/pii/S0969698919302097?casa_token=nBK5Vp6XrE4AAAAA:OMFrU1IAq7IPF4r0MVW2y8IoNBcq8FxjBzR1-PcjdncWZGN4RYCWc7iO6gFUzIbuNSZ2Odjrh9M" TargetMode="External" Id="R38469749e1ec4dae" /><Relationship Type="http://schemas.openxmlformats.org/officeDocument/2006/relationships/hyperlink" Target="https://horticulture.co.uk/thyme/" TargetMode="External" Id="R29055cd850a140a3" /><Relationship Type="http://schemas.openxmlformats.org/officeDocument/2006/relationships/hyperlink" Target="https://doi.org/10.1016/j.jretconser.2019.101939" TargetMode="External" Id="R16ebe363e4c14d09" /><Relationship Type="http://schemas.openxmlformats.org/officeDocument/2006/relationships/hyperlink" Target="https://doi.org/10.1016/j.pursup.2015.05.002" TargetMode="External" Id="Rc192f7f0b4104b3f" /><Relationship Type="http://schemas.openxmlformats.org/officeDocument/2006/relationships/hyperlink" Target="https://www.thebuildchain.co.uk/news/the-importance-of-a-local-supply-chain/" TargetMode="External" Id="Radfad3023a7d4d71" /><Relationship Type="http://schemas.openxmlformats.org/officeDocument/2006/relationships/hyperlink" Target="https://www.thesecretswansea.co.uk/about/" TargetMode="External" Id="R8f455e222a6343b6" /><Relationship Type="http://schemas.openxmlformats.org/officeDocument/2006/relationships/hyperlink" Target="https://www.wrap.ngo/what-we-do" TargetMode="External" Id="Rd5ca39be6e734313" /><Relationship Type="http://schemas.microsoft.com/office/2020/10/relationships/intelligence" Target="intelligence2.xml" Id="Rca1e2b50e5c0487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2025-03-27T14:58:00.1891840Z</dcterms:created>
  <dcterms:modified xsi:type="dcterms:W3CDTF">2025-05-02T13:19:35.0051304Z</dcterms:modified>
  <dc:creator>Emily Keane (2409111)</dc:creator>
  <lastModifiedBy>Emily Keane (2409111)</lastModifiedBy>
</coreProperties>
</file>