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5FF5A5" w14:textId="77C4B1C6" w:rsidR="0078329C" w:rsidRDefault="0078329C" w:rsidP="00F13B07">
      <w:pPr>
        <w:pStyle w:val="NoSpacing"/>
      </w:pPr>
      <w:r>
        <w:t>Carys Long 1402241</w:t>
      </w:r>
    </w:p>
    <w:p w14:paraId="4FE4E8CC" w14:textId="53FF0770" w:rsidR="0078329C" w:rsidRDefault="0078329C" w:rsidP="00F13B07">
      <w:pPr>
        <w:pStyle w:val="NoSpacing"/>
      </w:pPr>
      <w:r>
        <w:t xml:space="preserve">CSCH6019 </w:t>
      </w:r>
    </w:p>
    <w:p w14:paraId="27F23646" w14:textId="77777777" w:rsidR="0078329C" w:rsidRDefault="0078329C" w:rsidP="00F13B07">
      <w:pPr>
        <w:pStyle w:val="NoSpacing"/>
      </w:pPr>
    </w:p>
    <w:p w14:paraId="343A13F6" w14:textId="32ED1589" w:rsidR="00F13B07" w:rsidRPr="00F13B07" w:rsidRDefault="00F13B07" w:rsidP="00F13B07">
      <w:pPr>
        <w:pStyle w:val="NoSpacing"/>
      </w:pPr>
      <w:r w:rsidRPr="00F13B07">
        <w:t>Contextualise and analyse the following two images:</w:t>
      </w:r>
    </w:p>
    <w:p w14:paraId="331C8E8C" w14:textId="77777777" w:rsidR="00F13B07" w:rsidRPr="00F13B07" w:rsidRDefault="00F13B07" w:rsidP="00F13B07">
      <w:pPr>
        <w:pStyle w:val="NoSpacing"/>
      </w:pPr>
    </w:p>
    <w:p w14:paraId="699563F4" w14:textId="77777777" w:rsidR="00F13B07" w:rsidRPr="00F13B07" w:rsidRDefault="00F13B07" w:rsidP="0013124C">
      <w:pPr>
        <w:pStyle w:val="NoSpacing"/>
        <w:ind w:left="1440"/>
      </w:pPr>
      <w:r w:rsidRPr="00F13B07">
        <w:rPr>
          <w:noProof/>
        </w:rPr>
        <w:drawing>
          <wp:inline distT="0" distB="0" distL="0" distR="0" wp14:anchorId="23DFB891" wp14:editId="58B86924">
            <wp:extent cx="1504950" cy="1076325"/>
            <wp:effectExtent l="0" t="0" r="0" b="9525"/>
            <wp:docPr id="2" name="Picture 2" descr="flg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g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04950" cy="1076325"/>
                    </a:xfrm>
                    <a:prstGeom prst="rect">
                      <a:avLst/>
                    </a:prstGeom>
                    <a:noFill/>
                    <a:ln>
                      <a:noFill/>
                    </a:ln>
                  </pic:spPr>
                </pic:pic>
              </a:graphicData>
            </a:graphic>
          </wp:inline>
        </w:drawing>
      </w:r>
      <w:r w:rsidRPr="00F13B07">
        <w:t xml:space="preserve"> </w:t>
      </w:r>
      <w:r w:rsidRPr="00F13B07">
        <w:rPr>
          <w:noProof/>
        </w:rPr>
        <w:drawing>
          <wp:inline distT="0" distB="0" distL="0" distR="0" wp14:anchorId="35A67B72" wp14:editId="4EDA976F">
            <wp:extent cx="1638300" cy="1085850"/>
            <wp:effectExtent l="0" t="0" r="0" b="0"/>
            <wp:docPr id="1" name="Picture 1" descr="wuhanfalu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uhanfalu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38300" cy="1085850"/>
                    </a:xfrm>
                    <a:prstGeom prst="rect">
                      <a:avLst/>
                    </a:prstGeom>
                    <a:noFill/>
                    <a:ln>
                      <a:noFill/>
                    </a:ln>
                  </pic:spPr>
                </pic:pic>
              </a:graphicData>
            </a:graphic>
          </wp:inline>
        </w:drawing>
      </w:r>
    </w:p>
    <w:p w14:paraId="23287257" w14:textId="77777777" w:rsidR="00F13B07" w:rsidRPr="00F13B07" w:rsidRDefault="00F13B07" w:rsidP="00F13B07">
      <w:pPr>
        <w:pStyle w:val="NoSpacing"/>
      </w:pPr>
    </w:p>
    <w:p w14:paraId="61B74041" w14:textId="77777777" w:rsidR="00F13B07" w:rsidRPr="00F13B07" w:rsidRDefault="00F13B07" w:rsidP="00F13B07">
      <w:pPr>
        <w:pStyle w:val="NoSpacing"/>
      </w:pPr>
    </w:p>
    <w:p w14:paraId="4E28F6D9" w14:textId="77777777" w:rsidR="00F13B07" w:rsidRPr="00F13B07" w:rsidRDefault="00F13B07" w:rsidP="00F13B07">
      <w:pPr>
        <w:pStyle w:val="NoSpacing"/>
      </w:pPr>
    </w:p>
    <w:p w14:paraId="1492B8A1" w14:textId="4618D1EB" w:rsidR="00F13B07" w:rsidRPr="00F13B07" w:rsidRDefault="00F13B07" w:rsidP="00F13B07">
      <w:pPr>
        <w:pStyle w:val="NoSpacing"/>
        <w:rPr>
          <w:rFonts w:eastAsia="Microsoft YaHei" w:cs="Microsoft YaHei"/>
          <w:color w:val="000000"/>
          <w:shd w:val="clear" w:color="auto" w:fill="FFFFFF"/>
        </w:rPr>
      </w:pPr>
      <w:r w:rsidRPr="00F13B07">
        <w:t xml:space="preserve">The first image is an image of Chairman Mao Zedong from 1968, the image is of a propaganda poster that was used during the Cultural Revolution to build up the hip of Chairman Mao and portray him as a people person, as an everyday Mao. The poster is untitled ‘Respectfully wish Chairman Mao eternal life’ and has Chinese characters in a red font that read, </w:t>
      </w:r>
      <w:r w:rsidRPr="00F13B07">
        <w:rPr>
          <w:rStyle w:val="Emphasis"/>
          <w:rFonts w:ascii="Century" w:hAnsi="Century"/>
          <w:color w:val="000000"/>
          <w:shd w:val="clear" w:color="auto" w:fill="FFFFFF"/>
        </w:rPr>
        <w:t>Jingzhu Mao zhuxi wanshou wujiang</w:t>
      </w:r>
      <w:r w:rsidRPr="00F13B07">
        <w:rPr>
          <w:color w:val="000000"/>
          <w:shd w:val="clear" w:color="auto" w:fill="FFFFFF"/>
        </w:rPr>
        <w:t> (</w:t>
      </w:r>
      <w:r w:rsidRPr="00F13B07">
        <w:rPr>
          <w:rFonts w:ascii="MS Gothic" w:eastAsia="MS Gothic" w:hAnsi="MS Gothic" w:cs="MS Gothic" w:hint="eastAsia"/>
          <w:color w:val="000000"/>
          <w:shd w:val="clear" w:color="auto" w:fill="FFFFFF"/>
        </w:rPr>
        <w:t>敬祝毛主席万寿无</w:t>
      </w:r>
      <w:r w:rsidRPr="00F13B07">
        <w:rPr>
          <w:rFonts w:eastAsia="Microsoft YaHei" w:cs="Microsoft YaHei"/>
          <w:color w:val="000000"/>
          <w:shd w:val="clear" w:color="auto" w:fill="FFFFFF"/>
        </w:rPr>
        <w:t>疆</w:t>
      </w:r>
      <w:r w:rsidRPr="00F13B07">
        <w:rPr>
          <w:rFonts w:eastAsia="Microsoft YaHei" w:cs="Microsoft YaHei"/>
          <w:color w:val="000000"/>
          <w:shd w:val="clear" w:color="auto" w:fill="FFFFFF"/>
        </w:rPr>
        <w:t xml:space="preserve">). In poster Mao is shown smiling surrounded by sunflowers with a red sun behind him, his skin is reddish bright and smooth, making it seem as he is radiating light. This is done deliberately by the artist, they would paint the propaganda posters bright, red and shinning (this was called </w:t>
      </w:r>
      <w:r w:rsidRPr="00F13B07">
        <w:rPr>
          <w:rFonts w:eastAsia="Microsoft YaHei" w:cs="Microsoft YaHei"/>
          <w:i/>
          <w:color w:val="000000"/>
          <w:shd w:val="clear" w:color="auto" w:fill="FFFFFF"/>
        </w:rPr>
        <w:t>hong, guan, liang)</w:t>
      </w:r>
      <w:r w:rsidRPr="00F13B07">
        <w:rPr>
          <w:rFonts w:eastAsia="Microsoft YaHei" w:cs="Microsoft YaHei"/>
          <w:color w:val="000000"/>
          <w:shd w:val="clear" w:color="auto" w:fill="FFFFFF"/>
        </w:rPr>
        <w:t>. In the posters the use of grey was not allowed for shading and if an artist would use black it would be a possible counter-revolutionary intention.</w:t>
      </w:r>
      <w:r w:rsidR="00EB3187">
        <w:rPr>
          <w:rStyle w:val="FootnoteReference"/>
          <w:rFonts w:eastAsia="Microsoft YaHei" w:cs="Microsoft YaHei"/>
          <w:color w:val="000000"/>
          <w:shd w:val="clear" w:color="auto" w:fill="FFFFFF"/>
        </w:rPr>
        <w:footnoteReference w:id="1"/>
      </w:r>
    </w:p>
    <w:p w14:paraId="5BC1AB23" w14:textId="77777777" w:rsidR="00F13B07" w:rsidRPr="00F13B07" w:rsidRDefault="00F13B07" w:rsidP="00F13B07">
      <w:pPr>
        <w:pStyle w:val="NoSpacing"/>
        <w:rPr>
          <w:rFonts w:eastAsia="Microsoft YaHei" w:cs="Microsoft YaHei"/>
          <w:color w:val="000000"/>
          <w:shd w:val="clear" w:color="auto" w:fill="FFFFFF"/>
        </w:rPr>
      </w:pPr>
    </w:p>
    <w:p w14:paraId="2FCF55D4" w14:textId="21133C93" w:rsidR="00F13B07" w:rsidRPr="00F13B07" w:rsidRDefault="00F13B07" w:rsidP="00F13B07">
      <w:pPr>
        <w:pStyle w:val="NoSpacing"/>
        <w:rPr>
          <w:rFonts w:eastAsia="Microsoft YaHei" w:cs="Microsoft YaHei"/>
          <w:color w:val="000000"/>
          <w:shd w:val="clear" w:color="auto" w:fill="FFFFFF"/>
        </w:rPr>
      </w:pPr>
      <w:r w:rsidRPr="00F13B07">
        <w:rPr>
          <w:rFonts w:eastAsia="Microsoft YaHei" w:cs="Microsoft YaHei"/>
          <w:color w:val="000000"/>
          <w:shd w:val="clear" w:color="auto" w:fill="FFFFFF"/>
        </w:rPr>
        <w:t>The Cultural Revolution that was started by Mao Zedong in August 1966 and lasted ten years until 1976</w:t>
      </w:r>
      <w:r w:rsidR="00EB3187">
        <w:rPr>
          <w:rFonts w:eastAsia="Microsoft YaHei" w:cs="Microsoft YaHei"/>
          <w:color w:val="000000"/>
          <w:shd w:val="clear" w:color="auto" w:fill="FFFFFF"/>
        </w:rPr>
        <w:t>. It was l</w:t>
      </w:r>
      <w:r w:rsidRPr="00F13B07">
        <w:rPr>
          <w:rFonts w:eastAsia="Microsoft YaHei" w:cs="Microsoft YaHei"/>
          <w:color w:val="000000"/>
          <w:shd w:val="clear" w:color="auto" w:fill="FFFFFF"/>
        </w:rPr>
        <w:t>aunched by Mao</w:t>
      </w:r>
      <w:r w:rsidR="00EB3187">
        <w:rPr>
          <w:rFonts w:eastAsia="Microsoft YaHei" w:cs="Microsoft YaHei"/>
          <w:color w:val="000000"/>
          <w:shd w:val="clear" w:color="auto" w:fill="FFFFFF"/>
        </w:rPr>
        <w:t xml:space="preserve"> who was</w:t>
      </w:r>
      <w:r w:rsidRPr="00F13B07">
        <w:rPr>
          <w:rFonts w:eastAsia="Microsoft YaHei" w:cs="Microsoft YaHei"/>
          <w:color w:val="000000"/>
          <w:shd w:val="clear" w:color="auto" w:fill="FFFFFF"/>
        </w:rPr>
        <w:t xml:space="preserve"> the Chairman of the </w:t>
      </w:r>
      <w:r w:rsidR="00EB3187">
        <w:rPr>
          <w:rFonts w:eastAsia="Microsoft YaHei" w:cs="Microsoft YaHei"/>
          <w:color w:val="000000"/>
          <w:shd w:val="clear" w:color="auto" w:fill="FFFFFF"/>
        </w:rPr>
        <w:t>CCP (</w:t>
      </w:r>
      <w:r w:rsidRPr="00F13B07">
        <w:rPr>
          <w:rFonts w:eastAsia="Microsoft YaHei" w:cs="Microsoft YaHei"/>
          <w:color w:val="000000"/>
          <w:shd w:val="clear" w:color="auto" w:fill="FFFFFF"/>
        </w:rPr>
        <w:t>Communist Party of China</w:t>
      </w:r>
      <w:r w:rsidR="00EB3187">
        <w:rPr>
          <w:rFonts w:eastAsia="Microsoft YaHei" w:cs="Microsoft YaHei"/>
          <w:color w:val="000000"/>
          <w:shd w:val="clear" w:color="auto" w:fill="FFFFFF"/>
        </w:rPr>
        <w:t>)</w:t>
      </w:r>
      <w:r w:rsidRPr="00F13B07">
        <w:rPr>
          <w:rFonts w:eastAsia="Microsoft YaHei" w:cs="Microsoft YaHei"/>
          <w:color w:val="000000"/>
          <w:shd w:val="clear" w:color="auto" w:fill="FFFFFF"/>
        </w:rPr>
        <w:t xml:space="preserve"> in aim to bring back a truer Communist ideology. The Cultural Revolution where Mao marked his return to a position of power after the Great Leap Forward some years previous. </w:t>
      </w:r>
    </w:p>
    <w:p w14:paraId="401C6003" w14:textId="3D688DB9" w:rsidR="00F13B07" w:rsidRPr="00F13B07" w:rsidRDefault="00F13B07" w:rsidP="00F13B07">
      <w:pPr>
        <w:pStyle w:val="NoSpacing"/>
        <w:rPr>
          <w:rFonts w:eastAsia="Microsoft YaHei" w:cs="Microsoft YaHei"/>
          <w:color w:val="000000"/>
          <w:shd w:val="clear" w:color="auto" w:fill="FFFFFF"/>
        </w:rPr>
      </w:pPr>
      <w:r w:rsidRPr="00F13B07">
        <w:rPr>
          <w:rFonts w:eastAsia="Microsoft YaHei" w:cs="Microsoft YaHei"/>
          <w:color w:val="000000"/>
          <w:shd w:val="clear" w:color="auto" w:fill="FFFFFF"/>
        </w:rPr>
        <w:t>During the time of the Cultural Revolution when th</w:t>
      </w:r>
      <w:r w:rsidR="00EB3187">
        <w:rPr>
          <w:rFonts w:eastAsia="Microsoft YaHei" w:cs="Microsoft YaHei"/>
          <w:color w:val="000000"/>
          <w:shd w:val="clear" w:color="auto" w:fill="FFFFFF"/>
        </w:rPr>
        <w:t>is</w:t>
      </w:r>
      <w:r w:rsidRPr="00F13B07">
        <w:rPr>
          <w:rFonts w:eastAsia="Microsoft YaHei" w:cs="Microsoft YaHei"/>
          <w:color w:val="000000"/>
          <w:shd w:val="clear" w:color="auto" w:fill="FFFFFF"/>
        </w:rPr>
        <w:t xml:space="preserve"> poster was made</w:t>
      </w:r>
      <w:r w:rsidR="00EB3187">
        <w:rPr>
          <w:rFonts w:eastAsia="Microsoft YaHei" w:cs="Microsoft YaHei"/>
          <w:color w:val="000000"/>
          <w:shd w:val="clear" w:color="auto" w:fill="FFFFFF"/>
        </w:rPr>
        <w:t>. T</w:t>
      </w:r>
      <w:r w:rsidRPr="00F13B07">
        <w:rPr>
          <w:rFonts w:eastAsia="Microsoft YaHei" w:cs="Microsoft YaHei"/>
          <w:color w:val="000000"/>
          <w:shd w:val="clear" w:color="auto" w:fill="FFFFFF"/>
        </w:rPr>
        <w:t>housands of different posters were also made to promote Chairman Mao vision and could be seen up and down the country. The posters where made by various artists in works with the staff at the local party bureau of the Maoist political strong hold in Chinas largest publishing centre in Shanghai.</w:t>
      </w:r>
      <w:r w:rsidR="00EB3187">
        <w:rPr>
          <w:rStyle w:val="FootnoteReference"/>
          <w:rFonts w:eastAsia="Microsoft YaHei" w:cs="Microsoft YaHei"/>
          <w:color w:val="000000"/>
          <w:shd w:val="clear" w:color="auto" w:fill="FFFFFF"/>
        </w:rPr>
        <w:footnoteReference w:id="2"/>
      </w:r>
      <w:r w:rsidRPr="00F13B07">
        <w:rPr>
          <w:rFonts w:eastAsia="Microsoft YaHei" w:cs="Microsoft YaHei"/>
          <w:color w:val="000000"/>
          <w:shd w:val="clear" w:color="auto" w:fill="FFFFFF"/>
        </w:rPr>
        <w:t xml:space="preserve"> They were made to show a diverse range of topics, such as to criticise Mao’s opponents the USA or the Soviet Union, to promote Chinas foreign policy and domestic policies. In</w:t>
      </w:r>
      <w:r w:rsidR="00EB3187">
        <w:rPr>
          <w:rFonts w:eastAsia="Microsoft YaHei" w:cs="Microsoft YaHei"/>
          <w:color w:val="000000"/>
          <w:shd w:val="clear" w:color="auto" w:fill="FFFFFF"/>
        </w:rPr>
        <w:t xml:space="preserve"> addiction with</w:t>
      </w:r>
      <w:r w:rsidRPr="00F13B07">
        <w:rPr>
          <w:rFonts w:eastAsia="Microsoft YaHei" w:cs="Microsoft YaHei"/>
          <w:color w:val="000000"/>
          <w:shd w:val="clear" w:color="auto" w:fill="FFFFFF"/>
        </w:rPr>
        <w:t xml:space="preserve"> the aim that the</w:t>
      </w:r>
      <w:r w:rsidR="00EB3187">
        <w:rPr>
          <w:rFonts w:eastAsia="Microsoft YaHei" w:cs="Microsoft YaHei"/>
          <w:color w:val="000000"/>
          <w:shd w:val="clear" w:color="auto" w:fill="FFFFFF"/>
        </w:rPr>
        <w:t xml:space="preserve"> posters</w:t>
      </w:r>
      <w:r w:rsidRPr="00F13B07">
        <w:rPr>
          <w:rFonts w:eastAsia="Microsoft YaHei" w:cs="Microsoft YaHei"/>
          <w:color w:val="000000"/>
          <w:shd w:val="clear" w:color="auto" w:fill="FFFFFF"/>
        </w:rPr>
        <w:t xml:space="preserve"> would provide a much-needed form of convening information in placed where information was hard to come by, the posters where used to stimulate and motivate people. Also, the posters gave the people living in a country during a time of chaos a clear instruction on how they should be acting and behaving. Poster themselves where made by artist with oil paint and then the original copes where sent to be printed in bulk. </w:t>
      </w:r>
    </w:p>
    <w:p w14:paraId="1B9C1D32" w14:textId="77777777" w:rsidR="00F13B07" w:rsidRPr="00F13B07" w:rsidRDefault="00F13B07" w:rsidP="00F13B07">
      <w:pPr>
        <w:pStyle w:val="NoSpacing"/>
        <w:rPr>
          <w:rFonts w:eastAsia="Microsoft YaHei" w:cs="Microsoft YaHei"/>
          <w:color w:val="000000"/>
          <w:shd w:val="clear" w:color="auto" w:fill="FFFFFF"/>
        </w:rPr>
      </w:pPr>
    </w:p>
    <w:p w14:paraId="4F18D34A" w14:textId="0D62796D" w:rsidR="00F13B07" w:rsidRPr="00F13B07" w:rsidRDefault="00EB3187" w:rsidP="00F13B07">
      <w:pPr>
        <w:pStyle w:val="NoSpacing"/>
        <w:rPr>
          <w:rFonts w:eastAsia="Microsoft YaHei" w:cs="Microsoft YaHei"/>
          <w:color w:val="000000"/>
          <w:shd w:val="clear" w:color="auto" w:fill="FFFFFF"/>
        </w:rPr>
      </w:pPr>
      <w:r>
        <w:rPr>
          <w:rFonts w:eastAsia="Microsoft YaHei" w:cs="Microsoft YaHei"/>
          <w:color w:val="000000"/>
          <w:shd w:val="clear" w:color="auto" w:fill="FFFFFF"/>
        </w:rPr>
        <w:t>T</w:t>
      </w:r>
      <w:r w:rsidR="00F13B07" w:rsidRPr="00F13B07">
        <w:rPr>
          <w:rFonts w:eastAsia="Microsoft YaHei" w:cs="Microsoft YaHei"/>
          <w:color w:val="000000"/>
          <w:shd w:val="clear" w:color="auto" w:fill="FFFFFF"/>
        </w:rPr>
        <w:t xml:space="preserve">he propaganda poster </w:t>
      </w:r>
      <w:r>
        <w:rPr>
          <w:rFonts w:eastAsia="Microsoft YaHei" w:cs="Microsoft YaHei"/>
          <w:color w:val="000000"/>
          <w:shd w:val="clear" w:color="auto" w:fill="FFFFFF"/>
        </w:rPr>
        <w:t>with</w:t>
      </w:r>
      <w:r w:rsidR="00F13B07" w:rsidRPr="00F13B07">
        <w:rPr>
          <w:rFonts w:eastAsia="Microsoft YaHei" w:cs="Microsoft YaHei"/>
          <w:color w:val="000000"/>
          <w:shd w:val="clear" w:color="auto" w:fill="FFFFFF"/>
        </w:rPr>
        <w:t xml:space="preserve"> Mao in the</w:t>
      </w:r>
      <w:r>
        <w:rPr>
          <w:rFonts w:eastAsia="Microsoft YaHei" w:cs="Microsoft YaHei"/>
          <w:color w:val="000000"/>
          <w:shd w:val="clear" w:color="auto" w:fill="FFFFFF"/>
        </w:rPr>
        <w:t xml:space="preserve"> design</w:t>
      </w:r>
      <w:r w:rsidR="00F13B07" w:rsidRPr="00F13B07">
        <w:rPr>
          <w:rFonts w:eastAsia="Microsoft YaHei" w:cs="Microsoft YaHei"/>
          <w:color w:val="000000"/>
          <w:shd w:val="clear" w:color="auto" w:fill="FFFFFF"/>
        </w:rPr>
        <w:t xml:space="preserve"> he is always seen as the main sours or light, </w:t>
      </w:r>
      <w:r>
        <w:rPr>
          <w:rFonts w:eastAsia="Microsoft YaHei" w:cs="Microsoft YaHei"/>
          <w:color w:val="000000"/>
          <w:shd w:val="clear" w:color="auto" w:fill="FFFFFF"/>
        </w:rPr>
        <w:t xml:space="preserve">this was </w:t>
      </w:r>
      <w:r w:rsidR="00F13B07" w:rsidRPr="00F13B07">
        <w:rPr>
          <w:rFonts w:eastAsia="Microsoft YaHei" w:cs="Microsoft YaHei"/>
          <w:color w:val="000000"/>
          <w:shd w:val="clear" w:color="auto" w:fill="FFFFFF"/>
        </w:rPr>
        <w:t>so the people would associate his face as the most divine person</w:t>
      </w:r>
      <w:r>
        <w:rPr>
          <w:rFonts w:eastAsia="Microsoft YaHei" w:cs="Microsoft YaHei"/>
          <w:color w:val="000000"/>
          <w:shd w:val="clear" w:color="auto" w:fill="FFFFFF"/>
        </w:rPr>
        <w:t xml:space="preserve"> in the room</w:t>
      </w:r>
      <w:r w:rsidR="00F13B07" w:rsidRPr="00F13B07">
        <w:rPr>
          <w:rFonts w:eastAsia="Microsoft YaHei" w:cs="Microsoft YaHei"/>
          <w:color w:val="000000"/>
          <w:shd w:val="clear" w:color="auto" w:fill="FFFFFF"/>
        </w:rPr>
        <w:t xml:space="preserve">. Many posters would have the quote “Mao is the reddest sun in our hearts “and can be seen on the badges worn by the worker, also in almost every poster Mao’s little red book can be seen. </w:t>
      </w:r>
    </w:p>
    <w:p w14:paraId="066EACB5" w14:textId="7B1494BF" w:rsidR="00F13B07" w:rsidRPr="00F13B07" w:rsidRDefault="00F13B07" w:rsidP="00F13B07">
      <w:pPr>
        <w:pStyle w:val="NoSpacing"/>
        <w:rPr>
          <w:rFonts w:eastAsia="Microsoft YaHei" w:cs="Microsoft YaHei"/>
          <w:color w:val="000000"/>
          <w:shd w:val="clear" w:color="auto" w:fill="FFFFFF"/>
        </w:rPr>
      </w:pPr>
      <w:r w:rsidRPr="00F13B07">
        <w:rPr>
          <w:rFonts w:eastAsia="Microsoft YaHei" w:cs="Microsoft YaHei"/>
          <w:color w:val="000000"/>
          <w:shd w:val="clear" w:color="auto" w:fill="FFFFFF"/>
        </w:rPr>
        <w:t>During this period most households in China would have a portrait of Mao Zedong usually in obvious site and if you did not it was a sing that you were not willing to go along with the revolution. People regarded Mao in a God like stature and would almost worship him, “asking for instruction in the morning, thanking Mao for his kindness at noon and reporting back at night</w:t>
      </w:r>
      <w:r w:rsidR="00EB3187">
        <w:rPr>
          <w:rFonts w:eastAsia="Microsoft YaHei" w:cs="Microsoft YaHei"/>
          <w:color w:val="000000"/>
          <w:shd w:val="clear" w:color="auto" w:fill="FFFFFF"/>
        </w:rPr>
        <w:t>”</w:t>
      </w:r>
      <w:r w:rsidRPr="00F13B07">
        <w:rPr>
          <w:rFonts w:eastAsia="Microsoft YaHei" w:cs="Microsoft YaHei"/>
          <w:color w:val="000000"/>
          <w:shd w:val="clear" w:color="auto" w:fill="FFFFFF"/>
        </w:rPr>
        <w:t xml:space="preserve"> people would ben</w:t>
      </w:r>
      <w:r w:rsidR="00EB3187">
        <w:rPr>
          <w:rFonts w:eastAsia="Microsoft YaHei" w:cs="Microsoft YaHei"/>
          <w:color w:val="000000"/>
          <w:shd w:val="clear" w:color="auto" w:fill="FFFFFF"/>
        </w:rPr>
        <w:t>d</w:t>
      </w:r>
      <w:r w:rsidRPr="00F13B07">
        <w:rPr>
          <w:rFonts w:eastAsia="Microsoft YaHei" w:cs="Microsoft YaHei"/>
          <w:color w:val="000000"/>
          <w:shd w:val="clear" w:color="auto" w:fill="FFFFFF"/>
        </w:rPr>
        <w:t xml:space="preserve"> </w:t>
      </w:r>
      <w:r w:rsidRPr="00F13B07">
        <w:rPr>
          <w:rFonts w:eastAsia="Microsoft YaHei" w:cs="Microsoft YaHei"/>
          <w:color w:val="000000"/>
          <w:shd w:val="clear" w:color="auto" w:fill="FFFFFF"/>
        </w:rPr>
        <w:lastRenderedPageBreak/>
        <w:t>their heads to the portrait three times a day. Also, to show support they would sing the national anthem every day, read passages from Mao’s little red book to the image of Mao and wish him ten thousand years. Unfortunate for Mao in the 70</w:t>
      </w:r>
      <w:r w:rsidR="00EB3187">
        <w:rPr>
          <w:rFonts w:eastAsia="Microsoft YaHei" w:cs="Microsoft YaHei"/>
          <w:color w:val="000000"/>
          <w:shd w:val="clear" w:color="auto" w:fill="FFFFFF"/>
        </w:rPr>
        <w:t>’s</w:t>
      </w:r>
      <w:r w:rsidRPr="00F13B07">
        <w:rPr>
          <w:rFonts w:eastAsia="Microsoft YaHei" w:cs="Microsoft YaHei"/>
          <w:color w:val="000000"/>
          <w:shd w:val="clear" w:color="auto" w:fill="FFFFFF"/>
        </w:rPr>
        <w:t xml:space="preserve"> his more extreme religious aspects were being dismantled and proxies such as Lei Feng and others were used instead of Mao in some posters. Although after the Cultural Revolution posters of this nature were never used in the same way again. </w:t>
      </w:r>
      <w:r w:rsidR="00EB3187">
        <w:rPr>
          <w:rFonts w:eastAsia="Microsoft YaHei" w:cs="Microsoft YaHei"/>
          <w:color w:val="000000"/>
          <w:shd w:val="clear" w:color="auto" w:fill="FFFFFF"/>
        </w:rPr>
        <w:t xml:space="preserve">They where however when being used a very good </w:t>
      </w:r>
      <w:r w:rsidR="00F86AB4">
        <w:rPr>
          <w:rFonts w:eastAsia="Microsoft YaHei" w:cs="Microsoft YaHei"/>
          <w:color w:val="000000"/>
          <w:shd w:val="clear" w:color="auto" w:fill="FFFFFF"/>
        </w:rPr>
        <w:t>addition</w:t>
      </w:r>
      <w:r w:rsidR="00EB3187">
        <w:rPr>
          <w:rFonts w:eastAsia="Microsoft YaHei" w:cs="Microsoft YaHei"/>
          <w:color w:val="000000"/>
          <w:shd w:val="clear" w:color="auto" w:fill="FFFFFF"/>
        </w:rPr>
        <w:t xml:space="preserve"> to the cause.  </w:t>
      </w:r>
    </w:p>
    <w:p w14:paraId="5EE441AB" w14:textId="77777777" w:rsidR="00F13B07" w:rsidRPr="00F13B07" w:rsidRDefault="00F13B07" w:rsidP="00F13B07">
      <w:pPr>
        <w:pStyle w:val="NoSpacing"/>
      </w:pPr>
      <w:r w:rsidRPr="00F13B07">
        <w:t> </w:t>
      </w:r>
    </w:p>
    <w:p w14:paraId="493D9998" w14:textId="48864A77" w:rsidR="00266C70" w:rsidRDefault="00F13B07" w:rsidP="00F13B07">
      <w:pPr>
        <w:pStyle w:val="NoSpacing"/>
      </w:pPr>
      <w:r w:rsidRPr="00F13B07">
        <w:t xml:space="preserve">The second image is a picture from 1996, the image is of Wuhan practitioners practiced the exercise and forming the pattern of Falun </w:t>
      </w:r>
      <w:r w:rsidR="00266C70">
        <w:t xml:space="preserve">(from Falun Gong) </w:t>
      </w:r>
      <w:r w:rsidRPr="00F13B07">
        <w:t>together.</w:t>
      </w:r>
      <w:r w:rsidR="00266C70">
        <w:t xml:space="preserve"> In Wuhan city 1993, the residents were very fortunate to receive a visit from Master Li Hong Zhi. During his eight months in Wuhan he taught in many different places and </w:t>
      </w:r>
      <w:r w:rsidR="00411C0D">
        <w:t>the people</w:t>
      </w:r>
      <w:r w:rsidR="00266C70">
        <w:t xml:space="preserve"> lucky enough to attend one of his classes witness amazing things. This then lead to the increase popularity of Falun Gong and </w:t>
      </w:r>
      <w:r w:rsidR="00411C0D">
        <w:t xml:space="preserve">mainly </w:t>
      </w:r>
      <w:r w:rsidR="00266C70">
        <w:t xml:space="preserve">by word of </w:t>
      </w:r>
      <w:r w:rsidR="0013124C">
        <w:t>mouth</w:t>
      </w:r>
      <w:r w:rsidR="00266C70">
        <w:t xml:space="preserve"> the practice spread all over Wuhan and to </w:t>
      </w:r>
      <w:r w:rsidR="00411C0D">
        <w:t>neighbouring</w:t>
      </w:r>
      <w:r w:rsidR="00266C70">
        <w:t xml:space="preserve"> places. Falun Gong was practiced in a wide range of places such as city </w:t>
      </w:r>
      <w:r w:rsidR="00411C0D">
        <w:t>squares</w:t>
      </w:r>
      <w:r w:rsidR="00266C70">
        <w:t xml:space="preserve">, university grounds, stadiums and other convenient places. During this time where Falun Gong was becoming increasingly popular there was more that one large gathering in Wuhan of practitioners. There were gatherings in </w:t>
      </w:r>
      <w:r w:rsidR="00411C0D">
        <w:t>‘Bihu</w:t>
      </w:r>
      <w:r w:rsidR="00266C70">
        <w:t xml:space="preserve"> Park in Wuhan’ </w:t>
      </w:r>
      <w:r w:rsidR="00411C0D">
        <w:t>where around one thousand practitioners showed the characters for ‘Truthfulness, Compassion and Forbearance’. Also, in Wuhan City Youth Club there was a gathering of five thousand practitioners and in Hanshui Park in Wuhan a gathering of ten thousand practitioners came together and made the words ‘Falun Dafa’ (Falun Gong).</w:t>
      </w:r>
      <w:r w:rsidR="00411C0D">
        <w:rPr>
          <w:rStyle w:val="FootnoteReference"/>
        </w:rPr>
        <w:footnoteReference w:id="3"/>
      </w:r>
      <w:r w:rsidR="003C6DFD">
        <w:t xml:space="preserve"> Not all four of these gatherings happened at the same time they came every year from 1996 to 1999. </w:t>
      </w:r>
    </w:p>
    <w:p w14:paraId="6319108B" w14:textId="77777777" w:rsidR="00266C70" w:rsidRDefault="00266C70" w:rsidP="00F13B07">
      <w:pPr>
        <w:pStyle w:val="NoSpacing"/>
      </w:pPr>
    </w:p>
    <w:p w14:paraId="75B81383" w14:textId="0D7EF6AF" w:rsidR="00F13B07" w:rsidRPr="00F13B07" w:rsidRDefault="00F13B07" w:rsidP="00F13B07">
      <w:pPr>
        <w:pStyle w:val="NoSpacing"/>
      </w:pPr>
      <w:r w:rsidRPr="00F13B07">
        <w:t xml:space="preserve"> The 24</w:t>
      </w:r>
      <w:r w:rsidRPr="00F13B07">
        <w:rPr>
          <w:vertAlign w:val="superscript"/>
        </w:rPr>
        <w:t>th</w:t>
      </w:r>
      <w:r w:rsidRPr="00F13B07">
        <w:t xml:space="preserve"> of March 1996 in Wuhan at number 4 middle school the Falun Gong practitioners came together and shared the experience</w:t>
      </w:r>
      <w:r w:rsidR="00411C0D">
        <w:t xml:space="preserve"> of practicing Falun Gong in one place</w:t>
      </w:r>
      <w:r w:rsidRPr="00F13B07">
        <w:t>. This event was attended by many people, including practitioners from all over Wuhan and people from Hubei province. Not only were there over 5,000 participants but there were thousands in the crowd</w:t>
      </w:r>
      <w:r w:rsidR="00411C0D">
        <w:t>s</w:t>
      </w:r>
      <w:r w:rsidRPr="00F13B07">
        <w:t xml:space="preserve"> watching</w:t>
      </w:r>
      <w:r w:rsidR="00411C0D">
        <w:t xml:space="preserve"> the practice</w:t>
      </w:r>
      <w:r w:rsidRPr="00F13B07">
        <w:t>. Four o’clock on that Sunday afternoon at number 4 middle school over 1000 practitioners came together to make the shape of the ‘Falun (law wheel)’ and over 2000 people making up the surrounding 40 rays coming from the centre, at the same time over 4000 people reciting the Lunyu and Masters “Essentials for further Advancement” all at once.</w:t>
      </w:r>
      <w:r w:rsidRPr="00F13B07">
        <w:rPr>
          <w:rStyle w:val="FootnoteReference"/>
          <w:rFonts w:ascii="Century" w:hAnsi="Century"/>
        </w:rPr>
        <w:footnoteReference w:id="4"/>
      </w:r>
      <w:r w:rsidRPr="00F13B07">
        <w:t xml:space="preserve"> It was said by people who attended that the atmosphere was incredible and solemn. After the reciting the practitioners came together and practiced ‘Falun Gong’. </w:t>
      </w:r>
    </w:p>
    <w:p w14:paraId="31D172FD" w14:textId="77777777" w:rsidR="00F13B07" w:rsidRPr="00F13B07" w:rsidRDefault="00F13B07" w:rsidP="00F13B07">
      <w:pPr>
        <w:pStyle w:val="NoSpacing"/>
        <w:rPr>
          <w:rFonts w:eastAsia="Microsoft YaHei" w:cs="Microsoft YaHei"/>
          <w:color w:val="000000"/>
          <w:shd w:val="clear" w:color="auto" w:fill="FFFFFF"/>
        </w:rPr>
      </w:pPr>
    </w:p>
    <w:p w14:paraId="4B352B0D" w14:textId="6A29F4BF" w:rsidR="00F13B07" w:rsidRPr="00F13B07" w:rsidRDefault="00F13B07" w:rsidP="00F13B07">
      <w:pPr>
        <w:pStyle w:val="NoSpacing"/>
        <w:rPr>
          <w:rFonts w:eastAsia="Microsoft YaHei" w:cs="Microsoft YaHei"/>
          <w:color w:val="000000"/>
          <w:shd w:val="clear" w:color="auto" w:fill="FFFFFF"/>
        </w:rPr>
      </w:pPr>
      <w:r w:rsidRPr="00F13B07">
        <w:rPr>
          <w:rFonts w:eastAsia="Microsoft YaHei" w:cs="Microsoft YaHei"/>
          <w:color w:val="000000"/>
          <w:shd w:val="clear" w:color="auto" w:fill="FFFFFF"/>
        </w:rPr>
        <w:t xml:space="preserve">The ‘Law Wheel’ also </w:t>
      </w:r>
      <w:r w:rsidR="001E4989" w:rsidRPr="00F13B07">
        <w:rPr>
          <w:rFonts w:eastAsia="Microsoft YaHei" w:cs="Microsoft YaHei"/>
          <w:color w:val="000000"/>
          <w:shd w:val="clear" w:color="auto" w:fill="FFFFFF"/>
        </w:rPr>
        <w:t>known</w:t>
      </w:r>
      <w:r w:rsidRPr="00F13B07">
        <w:rPr>
          <w:rFonts w:eastAsia="Microsoft YaHei" w:cs="Microsoft YaHei"/>
          <w:color w:val="000000"/>
          <w:shd w:val="clear" w:color="auto" w:fill="FFFFFF"/>
        </w:rPr>
        <w:t xml:space="preserve"> as ‘The Falun Emblem’ is a symbol that comes from ‘Falun Dafa’. Falun Dafa otherwise called Falun Gong is a self-cultivating practiced that focuses on physical and mental wellbeing, th</w:t>
      </w:r>
      <w:r w:rsidR="001E4989">
        <w:rPr>
          <w:rFonts w:eastAsia="Microsoft YaHei" w:cs="Microsoft YaHei"/>
          <w:color w:val="000000"/>
          <w:shd w:val="clear" w:color="auto" w:fill="FFFFFF"/>
        </w:rPr>
        <w:t>at</w:t>
      </w:r>
      <w:r w:rsidRPr="00F13B07">
        <w:rPr>
          <w:rFonts w:eastAsia="Microsoft YaHei" w:cs="Microsoft YaHei"/>
          <w:color w:val="000000"/>
          <w:shd w:val="clear" w:color="auto" w:fill="FFFFFF"/>
        </w:rPr>
        <w:t xml:space="preserve"> is achieved by physical exercise and the development of someone’s character. Founded by Li HongZhi this practice aims to cultivate a person’s mind and body, in a way to make a person feel better be it mentally o</w:t>
      </w:r>
      <w:r w:rsidR="009B6E01">
        <w:rPr>
          <w:rFonts w:eastAsia="Microsoft YaHei" w:cs="Microsoft YaHei"/>
          <w:color w:val="000000"/>
          <w:shd w:val="clear" w:color="auto" w:fill="FFFFFF"/>
        </w:rPr>
        <w:t xml:space="preserve">r </w:t>
      </w:r>
      <w:r w:rsidRPr="00F13B07">
        <w:rPr>
          <w:rFonts w:eastAsia="Microsoft YaHei" w:cs="Microsoft YaHei"/>
          <w:color w:val="000000"/>
          <w:shd w:val="clear" w:color="auto" w:fill="FFFFFF"/>
        </w:rPr>
        <w:t>physically.  It is a practice that shows,</w:t>
      </w:r>
    </w:p>
    <w:p w14:paraId="51C17514" w14:textId="77777777" w:rsidR="00F13B07" w:rsidRPr="00F13B07" w:rsidRDefault="00F13B07" w:rsidP="009B6E01">
      <w:pPr>
        <w:pStyle w:val="NoSpacing"/>
        <w:ind w:left="720"/>
        <w:rPr>
          <w:rFonts w:eastAsia="Microsoft YaHei" w:cs="Microsoft YaHei"/>
          <w:color w:val="000000"/>
          <w:shd w:val="clear" w:color="auto" w:fill="FFFFFF"/>
        </w:rPr>
      </w:pPr>
      <w:r w:rsidRPr="00F13B07">
        <w:rPr>
          <w:rFonts w:eastAsia="Microsoft YaHei" w:cs="Microsoft YaHei"/>
          <w:color w:val="000000"/>
          <w:shd w:val="clear" w:color="auto" w:fill="FFFFFF"/>
        </w:rPr>
        <w:t>“assimilation to the highest qualities of the universe- Zhen, Shan, Ren (truthfulness, compassion, forbearance)-is the foundation of practice. Practice is guided by these supreme qualities, and bases on the very laws which underline the development of the cosmos.”</w:t>
      </w:r>
      <w:r w:rsidRPr="00F13B07">
        <w:rPr>
          <w:rStyle w:val="FootnoteReference"/>
          <w:rFonts w:ascii="Century" w:eastAsia="Microsoft YaHei" w:hAnsi="Century" w:cs="Microsoft YaHei"/>
          <w:color w:val="000000"/>
          <w:shd w:val="clear" w:color="auto" w:fill="FFFFFF"/>
        </w:rPr>
        <w:footnoteReference w:id="5"/>
      </w:r>
    </w:p>
    <w:p w14:paraId="1879D90E" w14:textId="1A13F528" w:rsidR="00F13B07" w:rsidRPr="00F13B07" w:rsidRDefault="00F13B07" w:rsidP="00F13B07">
      <w:pPr>
        <w:pStyle w:val="NoSpacing"/>
        <w:rPr>
          <w:rFonts w:eastAsia="Microsoft YaHei" w:cs="Microsoft YaHei"/>
          <w:color w:val="000000"/>
          <w:shd w:val="clear" w:color="auto" w:fill="FFFFFF"/>
        </w:rPr>
      </w:pPr>
      <w:r w:rsidRPr="00F13B07">
        <w:rPr>
          <w:rFonts w:eastAsia="Microsoft YaHei" w:cs="Microsoft YaHei"/>
          <w:color w:val="000000"/>
          <w:shd w:val="clear" w:color="auto" w:fill="FFFFFF"/>
        </w:rPr>
        <w:t>In 1992 the practice of Falun Gong was introduced to the public by master Li HongZhi. The practice quickly became popular amongst the people of china and it rapidly spread across the globe, by 1999 there where over 100 million practitioners and it was the largest practice of its kind</w:t>
      </w:r>
      <w:r w:rsidRPr="00F13B07">
        <w:rPr>
          <w:rStyle w:val="FootnoteReference"/>
          <w:rFonts w:ascii="Century" w:eastAsia="Microsoft YaHei" w:hAnsi="Century" w:cs="Microsoft YaHei"/>
          <w:color w:val="000000"/>
          <w:shd w:val="clear" w:color="auto" w:fill="FFFFFF"/>
        </w:rPr>
        <w:footnoteReference w:id="6"/>
      </w:r>
      <w:r w:rsidRPr="00F13B07">
        <w:rPr>
          <w:rFonts w:eastAsia="Microsoft YaHei" w:cs="Microsoft YaHei"/>
          <w:color w:val="000000"/>
          <w:shd w:val="clear" w:color="auto" w:fill="FFFFFF"/>
        </w:rPr>
        <w:t xml:space="preserve">. At the centre of Falun Gong there are three key point to be taken; ‘Truthfulness’ you must be truthful always, </w:t>
      </w:r>
      <w:r w:rsidRPr="00F13B07">
        <w:rPr>
          <w:rFonts w:eastAsia="Microsoft YaHei" w:cs="Microsoft YaHei"/>
          <w:color w:val="000000"/>
          <w:shd w:val="clear" w:color="auto" w:fill="FFFFFF"/>
        </w:rPr>
        <w:lastRenderedPageBreak/>
        <w:t xml:space="preserve">‘Compassion’ you must show compassion to the people around you and ‘forbearance’ you should be patient and tolerant. </w:t>
      </w:r>
    </w:p>
    <w:p w14:paraId="15889F2B" w14:textId="77777777" w:rsidR="00F13B07" w:rsidRPr="00F13B07" w:rsidRDefault="00F13B07" w:rsidP="00F13B07">
      <w:pPr>
        <w:pStyle w:val="NoSpacing"/>
        <w:rPr>
          <w:rFonts w:eastAsia="Microsoft YaHei" w:cs="Microsoft YaHei"/>
          <w:color w:val="000000"/>
          <w:shd w:val="clear" w:color="auto" w:fill="FFFFFF"/>
        </w:rPr>
      </w:pPr>
    </w:p>
    <w:p w14:paraId="50678ABC" w14:textId="77777777" w:rsidR="003C6DFD" w:rsidRDefault="003C6DFD" w:rsidP="00F13B07">
      <w:pPr>
        <w:pStyle w:val="NoSpacing"/>
        <w:rPr>
          <w:rFonts w:eastAsia="Microsoft YaHei" w:cs="Microsoft YaHei"/>
          <w:color w:val="000000"/>
          <w:shd w:val="clear" w:color="auto" w:fill="FFFFFF"/>
        </w:rPr>
      </w:pPr>
    </w:p>
    <w:p w14:paraId="1A2F9FB0" w14:textId="77777777" w:rsidR="003C6DFD" w:rsidRDefault="003C6DFD" w:rsidP="00F13B07">
      <w:pPr>
        <w:pStyle w:val="NoSpacing"/>
        <w:rPr>
          <w:rFonts w:eastAsia="Microsoft YaHei" w:cs="Microsoft YaHei"/>
          <w:color w:val="000000"/>
          <w:shd w:val="clear" w:color="auto" w:fill="FFFFFF"/>
        </w:rPr>
      </w:pPr>
    </w:p>
    <w:p w14:paraId="354EE720" w14:textId="598B9AEE" w:rsidR="00F13B07" w:rsidRPr="00F13B07" w:rsidRDefault="00F13B07" w:rsidP="00F13B07">
      <w:pPr>
        <w:pStyle w:val="NoSpacing"/>
        <w:rPr>
          <w:rFonts w:eastAsia="Microsoft YaHei" w:cs="Microsoft YaHei"/>
          <w:color w:val="000000"/>
          <w:shd w:val="clear" w:color="auto" w:fill="FFFFFF"/>
        </w:rPr>
      </w:pPr>
      <w:r w:rsidRPr="00F13B07">
        <w:rPr>
          <w:rFonts w:eastAsia="Microsoft YaHei" w:cs="Microsoft YaHei"/>
          <w:color w:val="000000"/>
          <w:shd w:val="clear" w:color="auto" w:fill="FFFFFF"/>
        </w:rPr>
        <w:t>As for the</w:t>
      </w:r>
      <w:r w:rsidR="003C6DFD">
        <w:rPr>
          <w:rFonts w:eastAsia="Microsoft YaHei" w:cs="Microsoft YaHei"/>
          <w:color w:val="000000"/>
          <w:shd w:val="clear" w:color="auto" w:fill="FFFFFF"/>
        </w:rPr>
        <w:t xml:space="preserve"> Falun Emblem that </w:t>
      </w:r>
      <w:r w:rsidR="00154EED">
        <w:rPr>
          <w:rFonts w:eastAsia="Microsoft YaHei" w:cs="Microsoft YaHei"/>
          <w:color w:val="000000"/>
          <w:shd w:val="clear" w:color="auto" w:fill="FFFFFF"/>
        </w:rPr>
        <w:t>literally</w:t>
      </w:r>
      <w:r w:rsidR="003C6DFD">
        <w:rPr>
          <w:rFonts w:eastAsia="Microsoft YaHei" w:cs="Microsoft YaHei"/>
          <w:color w:val="000000"/>
          <w:shd w:val="clear" w:color="auto" w:fill="FFFFFF"/>
        </w:rPr>
        <w:t xml:space="preserve"> </w:t>
      </w:r>
      <w:r w:rsidR="00154EED">
        <w:rPr>
          <w:rFonts w:eastAsia="Microsoft YaHei" w:cs="Microsoft YaHei"/>
          <w:color w:val="000000"/>
          <w:shd w:val="clear" w:color="auto" w:fill="FFFFFF"/>
        </w:rPr>
        <w:t>translates</w:t>
      </w:r>
      <w:r w:rsidR="003C6DFD">
        <w:rPr>
          <w:rFonts w:eastAsia="Microsoft YaHei" w:cs="Microsoft YaHei"/>
          <w:color w:val="000000"/>
          <w:shd w:val="clear" w:color="auto" w:fill="FFFFFF"/>
        </w:rPr>
        <w:t xml:space="preserve"> to the wheel it is a symbol from the </w:t>
      </w:r>
      <w:r w:rsidR="00154EED">
        <w:rPr>
          <w:rFonts w:eastAsia="Microsoft YaHei" w:cs="Microsoft YaHei"/>
          <w:color w:val="000000"/>
          <w:shd w:val="clear" w:color="auto" w:fill="FFFFFF"/>
        </w:rPr>
        <w:t>Falun</w:t>
      </w:r>
      <w:r w:rsidR="003C6DFD">
        <w:rPr>
          <w:rFonts w:eastAsia="Microsoft YaHei" w:cs="Microsoft YaHei"/>
          <w:color w:val="000000"/>
          <w:shd w:val="clear" w:color="auto" w:fill="FFFFFF"/>
        </w:rPr>
        <w:t xml:space="preserve"> gong practice and has </w:t>
      </w:r>
      <w:r w:rsidR="00154EED">
        <w:rPr>
          <w:rFonts w:eastAsia="Microsoft YaHei" w:cs="Microsoft YaHei"/>
          <w:color w:val="000000"/>
          <w:shd w:val="clear" w:color="auto" w:fill="FFFFFF"/>
        </w:rPr>
        <w:t>a Buddhist</w:t>
      </w:r>
      <w:r w:rsidR="003C6DFD">
        <w:rPr>
          <w:rFonts w:eastAsia="Microsoft YaHei" w:cs="Microsoft YaHei"/>
          <w:color w:val="000000"/>
          <w:shd w:val="clear" w:color="auto" w:fill="FFFFFF"/>
        </w:rPr>
        <w:t xml:space="preserve"> </w:t>
      </w:r>
      <w:r w:rsidR="00154EED">
        <w:rPr>
          <w:rFonts w:eastAsia="Microsoft YaHei" w:cs="Microsoft YaHei"/>
          <w:color w:val="000000"/>
          <w:shd w:val="clear" w:color="auto" w:fill="FFFFFF"/>
        </w:rPr>
        <w:t>background. I</w:t>
      </w:r>
      <w:r w:rsidRPr="00F13B07">
        <w:rPr>
          <w:rFonts w:eastAsia="Microsoft YaHei" w:cs="Microsoft YaHei"/>
          <w:color w:val="000000"/>
          <w:shd w:val="clear" w:color="auto" w:fill="FFFFFF"/>
        </w:rPr>
        <w:t>t was once described by Master Li HongZhi as;</w:t>
      </w:r>
    </w:p>
    <w:p w14:paraId="2F057A70" w14:textId="5BC38DAD" w:rsidR="00F13B07" w:rsidRPr="00F13B07" w:rsidRDefault="00F13B07" w:rsidP="00154EED">
      <w:pPr>
        <w:pStyle w:val="NoSpacing"/>
        <w:ind w:left="720"/>
        <w:rPr>
          <w:rFonts w:eastAsia="Microsoft YaHei" w:cs="Microsoft YaHei"/>
          <w:color w:val="000000"/>
          <w:shd w:val="clear" w:color="auto" w:fill="FFFFFF"/>
        </w:rPr>
      </w:pPr>
      <w:r w:rsidRPr="00F13B07">
        <w:rPr>
          <w:rFonts w:eastAsia="Microsoft YaHei" w:cs="Microsoft YaHei"/>
          <w:color w:val="000000"/>
          <w:shd w:val="clear" w:color="auto" w:fill="FFFFFF"/>
        </w:rPr>
        <w:t>“The Law Wheel of Buddha School, the Ying-Yang of the Tao School, and the ten-directional world are all reflected in the Falun (the law wheel). The configuration of Falun is a miniature of the universe and has its own form of existence and process of evolution in each of the other spaces. Therefore, I call it a world”.</w:t>
      </w:r>
      <w:r w:rsidR="00154EED">
        <w:rPr>
          <w:rStyle w:val="FootnoteReference"/>
          <w:rFonts w:eastAsia="Microsoft YaHei" w:cs="Microsoft YaHei"/>
          <w:color w:val="000000"/>
          <w:shd w:val="clear" w:color="auto" w:fill="FFFFFF"/>
        </w:rPr>
        <w:footnoteReference w:id="7"/>
      </w:r>
    </w:p>
    <w:p w14:paraId="0036DCEE" w14:textId="689BFCF6" w:rsidR="00F13B07" w:rsidRDefault="00F13B07" w:rsidP="00F13B07">
      <w:pPr>
        <w:pStyle w:val="NoSpacing"/>
        <w:rPr>
          <w:rFonts w:eastAsia="Microsoft YaHei" w:cs="Microsoft YaHei"/>
          <w:color w:val="000000"/>
          <w:shd w:val="clear" w:color="auto" w:fill="FFFFFF"/>
        </w:rPr>
      </w:pPr>
      <w:r w:rsidRPr="00F13B07">
        <w:rPr>
          <w:rFonts w:eastAsia="Microsoft YaHei" w:cs="Microsoft YaHei"/>
          <w:color w:val="000000"/>
          <w:shd w:val="clear" w:color="auto" w:fill="FFFFFF"/>
        </w:rPr>
        <w:t xml:space="preserve"> The symbol itself has representations from different places, the yellow symbol at the centre of the emblem represents the Buddha school and is also a symbol for good fortune in china. The Yin and the Yang symbols then representing the School of Tao. This symbol of Falun Dafa is known as ‘Falun’ and the symbol is said to be rotation for some people also represents the universe. In some cases, individuals can see vertical energy columns on top and below, this then represents the ten directions from the Buddhist School. In a hole it represents the Buddhist school’s idea of the universe. </w:t>
      </w:r>
    </w:p>
    <w:p w14:paraId="43445BC8" w14:textId="3081EF82" w:rsidR="00154EED" w:rsidRDefault="00154EED" w:rsidP="00F13B07">
      <w:pPr>
        <w:pStyle w:val="NoSpacing"/>
        <w:rPr>
          <w:rFonts w:eastAsia="Microsoft YaHei" w:cs="Microsoft YaHei"/>
          <w:color w:val="000000"/>
          <w:shd w:val="clear" w:color="auto" w:fill="FFFFFF"/>
        </w:rPr>
      </w:pPr>
    </w:p>
    <w:p w14:paraId="03CE1EA1" w14:textId="6EBD3BEB" w:rsidR="00154EED" w:rsidRPr="00F13B07" w:rsidRDefault="00154EED" w:rsidP="00F13B07">
      <w:pPr>
        <w:pStyle w:val="NoSpacing"/>
        <w:rPr>
          <w:rFonts w:eastAsia="Microsoft YaHei" w:cs="Microsoft YaHei"/>
          <w:color w:val="000000"/>
          <w:shd w:val="clear" w:color="auto" w:fill="FFFFFF"/>
        </w:rPr>
      </w:pPr>
      <w:r>
        <w:rPr>
          <w:rFonts w:eastAsia="Microsoft YaHei" w:cs="Microsoft YaHei"/>
          <w:color w:val="000000"/>
          <w:shd w:val="clear" w:color="auto" w:fill="FFFFFF"/>
        </w:rPr>
        <w:t xml:space="preserve">The first image was used in china during the </w:t>
      </w:r>
      <w:r w:rsidR="00F86AB4">
        <w:rPr>
          <w:rFonts w:eastAsia="Microsoft YaHei" w:cs="Microsoft YaHei"/>
          <w:color w:val="000000"/>
          <w:shd w:val="clear" w:color="auto" w:fill="FFFFFF"/>
        </w:rPr>
        <w:t>C</w:t>
      </w:r>
      <w:r>
        <w:rPr>
          <w:rFonts w:eastAsia="Microsoft YaHei" w:cs="Microsoft YaHei"/>
          <w:color w:val="000000"/>
          <w:shd w:val="clear" w:color="auto" w:fill="FFFFFF"/>
        </w:rPr>
        <w:t xml:space="preserve">ultural </w:t>
      </w:r>
      <w:r w:rsidR="00F86AB4">
        <w:rPr>
          <w:rFonts w:eastAsia="Microsoft YaHei" w:cs="Microsoft YaHei"/>
          <w:color w:val="000000"/>
          <w:shd w:val="clear" w:color="auto" w:fill="FFFFFF"/>
        </w:rPr>
        <w:t>R</w:t>
      </w:r>
      <w:r>
        <w:rPr>
          <w:rFonts w:eastAsia="Microsoft YaHei" w:cs="Microsoft YaHei"/>
          <w:color w:val="000000"/>
          <w:shd w:val="clear" w:color="auto" w:fill="FFFFFF"/>
        </w:rPr>
        <w:t xml:space="preserve">evolution in 1966 and the second image is from 1996 and shows a practice taking place in Wuhan by the practitioners of Falun Gong. One is used to promote ideas and control the masses where the other is a display made by Falun Gong spiritual group. </w:t>
      </w:r>
    </w:p>
    <w:p w14:paraId="53C63974" w14:textId="77777777" w:rsidR="00F13B07" w:rsidRPr="00F13B07" w:rsidRDefault="00F13B07" w:rsidP="00F13B07">
      <w:pPr>
        <w:pStyle w:val="NoSpacing"/>
        <w:rPr>
          <w:rFonts w:eastAsia="Microsoft YaHei" w:cs="Microsoft YaHei"/>
          <w:color w:val="000000"/>
          <w:shd w:val="clear" w:color="auto" w:fill="FFFFFF"/>
        </w:rPr>
      </w:pPr>
    </w:p>
    <w:p w14:paraId="7696EA4F" w14:textId="77777777" w:rsidR="00F13B07" w:rsidRPr="00F13B07" w:rsidRDefault="00F13B07" w:rsidP="00F13B07">
      <w:pPr>
        <w:pStyle w:val="NoSpacing"/>
        <w:rPr>
          <w:rFonts w:eastAsia="Microsoft YaHei" w:cs="Microsoft YaHei"/>
          <w:color w:val="000000"/>
          <w:shd w:val="clear" w:color="auto" w:fill="FFFFFF"/>
        </w:rPr>
      </w:pPr>
    </w:p>
    <w:p w14:paraId="16A7D8C1" w14:textId="77777777" w:rsidR="00F13B07" w:rsidRPr="00F13B07" w:rsidRDefault="00F13B07" w:rsidP="00F13B07">
      <w:pPr>
        <w:pStyle w:val="NoSpacing"/>
        <w:rPr>
          <w:rFonts w:eastAsia="Microsoft YaHei" w:cs="Microsoft YaHei"/>
          <w:color w:val="000000"/>
          <w:shd w:val="clear" w:color="auto" w:fill="FFFFFF"/>
        </w:rPr>
      </w:pPr>
    </w:p>
    <w:p w14:paraId="403327EC" w14:textId="77777777" w:rsidR="00F13B07" w:rsidRPr="00F13B07" w:rsidRDefault="00F13B07" w:rsidP="00F13B07">
      <w:pPr>
        <w:pStyle w:val="NoSpacing"/>
        <w:rPr>
          <w:rFonts w:eastAsia="Microsoft YaHei" w:cs="Microsoft YaHei"/>
          <w:color w:val="000000"/>
          <w:shd w:val="clear" w:color="auto" w:fill="FFFFFF"/>
        </w:rPr>
      </w:pPr>
    </w:p>
    <w:p w14:paraId="058F7157" w14:textId="0141E121" w:rsidR="00F13B07" w:rsidRPr="00F13B07" w:rsidRDefault="00F13B07" w:rsidP="00F13B07">
      <w:pPr>
        <w:rPr>
          <w:rFonts w:asciiTheme="majorHAnsi" w:hAnsiTheme="majorHAnsi"/>
          <w:shd w:val="clear" w:color="auto" w:fill="FFFFFF"/>
        </w:rPr>
      </w:pPr>
    </w:p>
    <w:p w14:paraId="6AFBB998" w14:textId="77777777" w:rsidR="00F13B07" w:rsidRPr="00F13B07" w:rsidRDefault="00F13B07" w:rsidP="00F13B07">
      <w:pPr>
        <w:pStyle w:val="NoSpacing"/>
        <w:rPr>
          <w:rFonts w:eastAsia="Microsoft YaHei" w:cs="Microsoft YaHei"/>
          <w:color w:val="000000"/>
          <w:shd w:val="clear" w:color="auto" w:fill="FFFFFF"/>
        </w:rPr>
      </w:pPr>
    </w:p>
    <w:p w14:paraId="560BF5C0" w14:textId="77777777" w:rsidR="00F13B07" w:rsidRPr="00F13B07" w:rsidRDefault="00F13B07" w:rsidP="00F13B07">
      <w:pPr>
        <w:pStyle w:val="NoSpacing"/>
      </w:pPr>
    </w:p>
    <w:p w14:paraId="59EEFD8D" w14:textId="5C87192C" w:rsidR="00DA11A7" w:rsidRDefault="00DA11A7" w:rsidP="00F13B07"/>
    <w:p w14:paraId="45DD9429" w14:textId="6089C74D" w:rsidR="00154EED" w:rsidRDefault="00154EED" w:rsidP="00F13B07"/>
    <w:p w14:paraId="20AFD015" w14:textId="13CE79D1" w:rsidR="00154EED" w:rsidRDefault="00154EED" w:rsidP="00F13B07"/>
    <w:p w14:paraId="732405A3" w14:textId="47F93FB1" w:rsidR="00154EED" w:rsidRDefault="00154EED" w:rsidP="00F13B07"/>
    <w:p w14:paraId="400D3E58" w14:textId="571D9607" w:rsidR="00154EED" w:rsidRDefault="00154EED" w:rsidP="00F13B07"/>
    <w:p w14:paraId="25115F24" w14:textId="267B9E54" w:rsidR="00154EED" w:rsidRDefault="00154EED" w:rsidP="00F13B07"/>
    <w:p w14:paraId="6F75C378" w14:textId="13D8D353" w:rsidR="00154EED" w:rsidRDefault="00154EED" w:rsidP="00F13B07"/>
    <w:p w14:paraId="002FCD08" w14:textId="44D95006" w:rsidR="00154EED" w:rsidRDefault="00154EED" w:rsidP="00F13B07"/>
    <w:p w14:paraId="5FDFBEC9" w14:textId="25A70D9F" w:rsidR="00154EED" w:rsidRDefault="00154EED" w:rsidP="00F13B07"/>
    <w:p w14:paraId="14C2561F" w14:textId="7E6E9011" w:rsidR="00154EED" w:rsidRDefault="00154EED" w:rsidP="00F13B07"/>
    <w:p w14:paraId="7299CDD7" w14:textId="117AA014" w:rsidR="00154EED" w:rsidRDefault="00154EED" w:rsidP="00F13B07"/>
    <w:p w14:paraId="285BD331" w14:textId="65C1D3EB" w:rsidR="00154EED" w:rsidRDefault="00154EED" w:rsidP="00F13B07"/>
    <w:p w14:paraId="57EBC565" w14:textId="0B00AA88" w:rsidR="00154EED" w:rsidRDefault="00154EED" w:rsidP="00F13B07"/>
    <w:p w14:paraId="339ADA08" w14:textId="56AB2857" w:rsidR="00154EED" w:rsidRDefault="00154EED" w:rsidP="00F13B07"/>
    <w:p w14:paraId="7F377DB9" w14:textId="0EDF2689" w:rsidR="00154EED" w:rsidRDefault="00154EED" w:rsidP="00F13B07"/>
    <w:p w14:paraId="21D600DB" w14:textId="29EB960B" w:rsidR="00154EED" w:rsidRDefault="00154EED" w:rsidP="00F13B07"/>
    <w:p w14:paraId="4DE7FE95" w14:textId="581E8B1F" w:rsidR="00154EED" w:rsidRDefault="00154EED" w:rsidP="00F13B07"/>
    <w:p w14:paraId="26CBFACE" w14:textId="7A6182CE" w:rsidR="00154EED" w:rsidRDefault="00154EED" w:rsidP="00F13B07"/>
    <w:p w14:paraId="09E40E1A" w14:textId="0CFDB944" w:rsidR="00154EED" w:rsidRDefault="00154EED" w:rsidP="00F13B07"/>
    <w:p w14:paraId="7CB9138E" w14:textId="63303515" w:rsidR="00154EED" w:rsidRDefault="00154EED" w:rsidP="00F13B07"/>
    <w:p w14:paraId="4B714244" w14:textId="53080A29" w:rsidR="00154EED" w:rsidRDefault="00154EED" w:rsidP="00F13B07"/>
    <w:p w14:paraId="767AB077" w14:textId="5BD0C2CF" w:rsidR="00154EED" w:rsidRDefault="00154EED" w:rsidP="00F13B07"/>
    <w:p w14:paraId="72CE6985" w14:textId="73B309DA" w:rsidR="00154EED" w:rsidRDefault="00154EED" w:rsidP="00F13B07"/>
    <w:p w14:paraId="368DD7D2" w14:textId="7A9D7538" w:rsidR="00154EED" w:rsidRDefault="00154EED" w:rsidP="00F13B07"/>
    <w:p w14:paraId="05A6CEB2" w14:textId="6B544520" w:rsidR="00154EED" w:rsidRDefault="00154EED" w:rsidP="00F13B07"/>
    <w:p w14:paraId="2F9958CB" w14:textId="28F038F1" w:rsidR="00154EED" w:rsidRPr="00F86AB4" w:rsidRDefault="00154EED" w:rsidP="00F13B07">
      <w:pPr>
        <w:rPr>
          <w:rFonts w:ascii="Century" w:hAnsi="Century"/>
        </w:rPr>
      </w:pPr>
    </w:p>
    <w:p w14:paraId="22811F83" w14:textId="77777777" w:rsidR="00F86AB4" w:rsidRPr="00F86AB4" w:rsidRDefault="00F86AB4" w:rsidP="00F86AB4">
      <w:pPr>
        <w:pStyle w:val="Heading2"/>
        <w:spacing w:before="0"/>
        <w:rPr>
          <w:rFonts w:ascii="Century" w:hAnsi="Century"/>
          <w:color w:val="000000"/>
          <w:sz w:val="22"/>
          <w:szCs w:val="22"/>
        </w:rPr>
      </w:pPr>
      <w:r w:rsidRPr="00F86AB4">
        <w:rPr>
          <w:rFonts w:ascii="Century" w:hAnsi="Century"/>
          <w:b/>
          <w:bCs/>
          <w:color w:val="000000"/>
          <w:sz w:val="22"/>
          <w:szCs w:val="22"/>
        </w:rPr>
        <w:t>References</w:t>
      </w:r>
    </w:p>
    <w:p w14:paraId="4EA2B729" w14:textId="77777777" w:rsidR="00F86AB4" w:rsidRPr="00F86AB4" w:rsidRDefault="00F86AB4" w:rsidP="00F86AB4">
      <w:pPr>
        <w:pStyle w:val="NormalWeb"/>
        <w:spacing w:before="0" w:beforeAutospacing="0" w:after="180" w:afterAutospacing="0"/>
        <w:ind w:left="450" w:hanging="450"/>
        <w:rPr>
          <w:rFonts w:ascii="Century" w:hAnsi="Century"/>
          <w:color w:val="000000"/>
          <w:sz w:val="22"/>
          <w:szCs w:val="22"/>
        </w:rPr>
      </w:pPr>
      <w:r w:rsidRPr="00F86AB4">
        <w:rPr>
          <w:rFonts w:ascii="Century" w:hAnsi="Century"/>
          <w:color w:val="000000"/>
          <w:sz w:val="22"/>
          <w:szCs w:val="22"/>
        </w:rPr>
        <w:t>Chineseposters.net. (2018). </w:t>
      </w:r>
      <w:r w:rsidRPr="00F86AB4">
        <w:rPr>
          <w:rFonts w:ascii="Century" w:hAnsi="Century"/>
          <w:i/>
          <w:iCs/>
          <w:color w:val="000000"/>
          <w:sz w:val="22"/>
          <w:szCs w:val="22"/>
        </w:rPr>
        <w:t>Comrade Mao Zedong is the greatest Marxist-Leninist of the present age</w:t>
      </w:r>
      <w:r w:rsidRPr="00F86AB4">
        <w:rPr>
          <w:rFonts w:ascii="Century" w:hAnsi="Century"/>
          <w:color w:val="000000"/>
          <w:sz w:val="22"/>
          <w:szCs w:val="22"/>
        </w:rPr>
        <w:t>. [online] Available at: https://chineseposters.net/posters/e13-781.php [Accessed 23 Jan. 2018].</w:t>
      </w:r>
    </w:p>
    <w:p w14:paraId="5359802D" w14:textId="77777777" w:rsidR="00F86AB4" w:rsidRPr="00F86AB4" w:rsidRDefault="00F86AB4" w:rsidP="00F86AB4">
      <w:pPr>
        <w:pStyle w:val="NormalWeb"/>
        <w:spacing w:before="0" w:beforeAutospacing="0" w:after="180" w:afterAutospacing="0"/>
        <w:ind w:left="450" w:hanging="450"/>
        <w:rPr>
          <w:rFonts w:ascii="Century" w:hAnsi="Century"/>
          <w:color w:val="000000"/>
          <w:sz w:val="22"/>
          <w:szCs w:val="22"/>
        </w:rPr>
      </w:pPr>
      <w:r w:rsidRPr="00F86AB4">
        <w:rPr>
          <w:rFonts w:ascii="Century" w:hAnsi="Century"/>
          <w:color w:val="000000"/>
          <w:sz w:val="22"/>
          <w:szCs w:val="22"/>
        </w:rPr>
        <w:t>En.falundafa.org. (2018). </w:t>
      </w:r>
      <w:r w:rsidRPr="00F86AB4">
        <w:rPr>
          <w:rFonts w:ascii="Century" w:hAnsi="Century"/>
          <w:i/>
          <w:iCs/>
          <w:color w:val="000000"/>
          <w:sz w:val="22"/>
          <w:szCs w:val="22"/>
        </w:rPr>
        <w:t>Brief Introduction to Falun Dafa</w:t>
      </w:r>
      <w:r w:rsidRPr="00F86AB4">
        <w:rPr>
          <w:rFonts w:ascii="Century" w:hAnsi="Century"/>
          <w:color w:val="000000"/>
          <w:sz w:val="22"/>
          <w:szCs w:val="22"/>
        </w:rPr>
        <w:t>. [online] Available at: http://en.falundafa.org/introduction.html [Accessed 12 Jan. 2018].</w:t>
      </w:r>
    </w:p>
    <w:p w14:paraId="2B9727D9" w14:textId="77777777" w:rsidR="00F86AB4" w:rsidRPr="00F86AB4" w:rsidRDefault="00F86AB4" w:rsidP="00F86AB4">
      <w:pPr>
        <w:pStyle w:val="NormalWeb"/>
        <w:spacing w:before="0" w:beforeAutospacing="0" w:after="180" w:afterAutospacing="0"/>
        <w:ind w:left="450" w:hanging="450"/>
        <w:rPr>
          <w:rFonts w:ascii="Century" w:hAnsi="Century"/>
          <w:color w:val="000000"/>
          <w:sz w:val="22"/>
          <w:szCs w:val="22"/>
        </w:rPr>
      </w:pPr>
      <w:r w:rsidRPr="00F86AB4">
        <w:rPr>
          <w:rFonts w:ascii="Century" w:hAnsi="Century"/>
          <w:color w:val="000000"/>
          <w:sz w:val="22"/>
          <w:szCs w:val="22"/>
        </w:rPr>
        <w:t>En.minghui.org. (2018). </w:t>
      </w:r>
      <w:r w:rsidRPr="00F86AB4">
        <w:rPr>
          <w:rFonts w:ascii="Century" w:hAnsi="Century"/>
          <w:i/>
          <w:iCs/>
          <w:color w:val="000000"/>
          <w:sz w:val="22"/>
          <w:szCs w:val="22"/>
        </w:rPr>
        <w:t>Four Thousand Practitioners Form a Falun Emblem for the First Time in Taiwan (Photos) | Falun Dafa - Minghui.org</w:t>
      </w:r>
      <w:r w:rsidRPr="00F86AB4">
        <w:rPr>
          <w:rFonts w:ascii="Century" w:hAnsi="Century"/>
          <w:color w:val="000000"/>
          <w:sz w:val="22"/>
          <w:szCs w:val="22"/>
        </w:rPr>
        <w:t>. [online] Available at: http://en.minghui.org/emh/articles/2005/12/27/68387p.html [Accessed 12 Jan. 2018].</w:t>
      </w:r>
    </w:p>
    <w:p w14:paraId="60E08014" w14:textId="77777777" w:rsidR="00F86AB4" w:rsidRPr="00F86AB4" w:rsidRDefault="00F86AB4" w:rsidP="00F86AB4">
      <w:pPr>
        <w:pStyle w:val="NormalWeb"/>
        <w:spacing w:before="0" w:beforeAutospacing="0" w:after="180" w:afterAutospacing="0"/>
        <w:ind w:left="450" w:hanging="450"/>
        <w:rPr>
          <w:rFonts w:ascii="Century" w:hAnsi="Century"/>
          <w:color w:val="000000"/>
          <w:sz w:val="22"/>
          <w:szCs w:val="22"/>
        </w:rPr>
      </w:pPr>
      <w:r w:rsidRPr="00F86AB4">
        <w:rPr>
          <w:rFonts w:ascii="Century" w:hAnsi="Century"/>
          <w:color w:val="000000"/>
          <w:sz w:val="22"/>
          <w:szCs w:val="22"/>
        </w:rPr>
        <w:t>En.minghui.org. (2018). </w:t>
      </w:r>
      <w:r w:rsidRPr="00F86AB4">
        <w:rPr>
          <w:rFonts w:ascii="Century" w:hAnsi="Century"/>
          <w:i/>
          <w:iCs/>
          <w:color w:val="000000"/>
          <w:sz w:val="22"/>
          <w:szCs w:val="22"/>
        </w:rPr>
        <w:t>Recalling Four Large-Scale Group Activities by Falun Gong Practitioners in Wuhan City, Hubei Province (Photos) | Falun Dafa - Minghui.org</w:t>
      </w:r>
      <w:r w:rsidRPr="00F86AB4">
        <w:rPr>
          <w:rFonts w:ascii="Century" w:hAnsi="Century"/>
          <w:color w:val="000000"/>
          <w:sz w:val="22"/>
          <w:szCs w:val="22"/>
        </w:rPr>
        <w:t>. [online] Available at: http://en.minghui.org/html/articles/2012/12/4/136528.html [Accessed 12 Jan. 2018].</w:t>
      </w:r>
    </w:p>
    <w:p w14:paraId="1F9E6DB6" w14:textId="77777777" w:rsidR="00F86AB4" w:rsidRPr="00F86AB4" w:rsidRDefault="00F86AB4" w:rsidP="00F86AB4">
      <w:pPr>
        <w:pStyle w:val="NormalWeb"/>
        <w:spacing w:before="0" w:beforeAutospacing="0" w:after="180" w:afterAutospacing="0"/>
        <w:ind w:left="450" w:hanging="450"/>
        <w:rPr>
          <w:rFonts w:ascii="Century" w:hAnsi="Century"/>
          <w:color w:val="000000"/>
          <w:sz w:val="22"/>
          <w:szCs w:val="22"/>
        </w:rPr>
      </w:pPr>
      <w:r w:rsidRPr="00F86AB4">
        <w:rPr>
          <w:rFonts w:ascii="Century" w:hAnsi="Century"/>
          <w:color w:val="000000"/>
          <w:sz w:val="22"/>
          <w:szCs w:val="22"/>
        </w:rPr>
        <w:t>Falundafa.org. (2018). </w:t>
      </w:r>
      <w:r w:rsidRPr="00F86AB4">
        <w:rPr>
          <w:rFonts w:ascii="Century" w:hAnsi="Century"/>
          <w:i/>
          <w:iCs/>
          <w:color w:val="000000"/>
          <w:sz w:val="22"/>
          <w:szCs w:val="22"/>
        </w:rPr>
        <w:t>The Falun Emblem</w:t>
      </w:r>
      <w:r w:rsidRPr="00F86AB4">
        <w:rPr>
          <w:rFonts w:ascii="Century" w:hAnsi="Century"/>
          <w:color w:val="000000"/>
          <w:sz w:val="22"/>
          <w:szCs w:val="22"/>
        </w:rPr>
        <w:t>. [online] Available at: http://www.falundafa.org/intro/0-falun.htm [Accessed 12 Jan. 2018].</w:t>
      </w:r>
    </w:p>
    <w:p w14:paraId="1BE3AEEB" w14:textId="77777777" w:rsidR="00F86AB4" w:rsidRPr="00F86AB4" w:rsidRDefault="00F86AB4" w:rsidP="00F86AB4">
      <w:pPr>
        <w:pStyle w:val="NormalWeb"/>
        <w:spacing w:before="0" w:beforeAutospacing="0" w:after="180" w:afterAutospacing="0"/>
        <w:ind w:left="450" w:hanging="450"/>
        <w:rPr>
          <w:rFonts w:ascii="Century" w:hAnsi="Century"/>
          <w:color w:val="000000"/>
          <w:sz w:val="22"/>
          <w:szCs w:val="22"/>
        </w:rPr>
      </w:pPr>
      <w:r w:rsidRPr="00F86AB4">
        <w:rPr>
          <w:rFonts w:ascii="Century" w:hAnsi="Century"/>
          <w:color w:val="000000"/>
          <w:sz w:val="22"/>
          <w:szCs w:val="22"/>
        </w:rPr>
        <w:t>Friends of Falun Gong. (2018). </w:t>
      </w:r>
      <w:r w:rsidRPr="00F86AB4">
        <w:rPr>
          <w:rFonts w:ascii="Century" w:hAnsi="Century"/>
          <w:i/>
          <w:iCs/>
          <w:color w:val="000000"/>
          <w:sz w:val="22"/>
          <w:szCs w:val="22"/>
        </w:rPr>
        <w:t>What is Falun Gong? - Friends of Falun Gong</w:t>
      </w:r>
      <w:r w:rsidRPr="00F86AB4">
        <w:rPr>
          <w:rFonts w:ascii="Century" w:hAnsi="Century"/>
          <w:color w:val="000000"/>
          <w:sz w:val="22"/>
          <w:szCs w:val="22"/>
        </w:rPr>
        <w:t>. [online] Available at: http://fofg.org/what-is-falun-gong/?utm_source=search&amp;utm_medium=cpc&amp;utm_campaign=falungong&amp;gclid=CjwKCAiA15vTBRAHEiwA7Snfc-5tOBPDPP2wTx_OLAQbTLNDuVaYxtkyYbyU2Ymn3F5dHudXhv3EPBoCxpkQAvD_BwE [Accessed 13 Jan. 2018].</w:t>
      </w:r>
    </w:p>
    <w:p w14:paraId="08BA3202" w14:textId="77777777" w:rsidR="00F86AB4" w:rsidRPr="00F86AB4" w:rsidRDefault="00F86AB4" w:rsidP="00F86AB4">
      <w:pPr>
        <w:pStyle w:val="NormalWeb"/>
        <w:spacing w:before="0" w:beforeAutospacing="0" w:after="180" w:afterAutospacing="0"/>
        <w:ind w:left="450" w:hanging="450"/>
        <w:rPr>
          <w:rFonts w:ascii="Century" w:hAnsi="Century"/>
          <w:color w:val="000000"/>
          <w:sz w:val="22"/>
          <w:szCs w:val="22"/>
        </w:rPr>
      </w:pPr>
      <w:r w:rsidRPr="00F86AB4">
        <w:rPr>
          <w:rFonts w:ascii="Century" w:hAnsi="Century"/>
          <w:color w:val="000000"/>
          <w:sz w:val="22"/>
          <w:szCs w:val="22"/>
        </w:rPr>
        <w:t>Ownby, D. (2010). </w:t>
      </w:r>
      <w:r w:rsidRPr="00F86AB4">
        <w:rPr>
          <w:rFonts w:ascii="Century" w:hAnsi="Century"/>
          <w:i/>
          <w:iCs/>
          <w:color w:val="000000"/>
          <w:sz w:val="22"/>
          <w:szCs w:val="22"/>
        </w:rPr>
        <w:t>Falun Gong and the future of China</w:t>
      </w:r>
      <w:r w:rsidRPr="00F86AB4">
        <w:rPr>
          <w:rFonts w:ascii="Century" w:hAnsi="Century"/>
          <w:color w:val="000000"/>
          <w:sz w:val="22"/>
          <w:szCs w:val="22"/>
        </w:rPr>
        <w:t>. Oxford: Oxford University Press.</w:t>
      </w:r>
    </w:p>
    <w:p w14:paraId="6A1D38E3" w14:textId="77777777" w:rsidR="00F86AB4" w:rsidRPr="00F86AB4" w:rsidRDefault="00F86AB4" w:rsidP="00F86AB4">
      <w:pPr>
        <w:pStyle w:val="NormalWeb"/>
        <w:spacing w:before="0" w:beforeAutospacing="0" w:after="180" w:afterAutospacing="0"/>
        <w:ind w:left="450" w:hanging="450"/>
        <w:rPr>
          <w:rFonts w:ascii="Century" w:hAnsi="Century"/>
          <w:color w:val="000000"/>
          <w:sz w:val="22"/>
          <w:szCs w:val="22"/>
        </w:rPr>
      </w:pPr>
      <w:r w:rsidRPr="00F86AB4">
        <w:rPr>
          <w:rFonts w:ascii="Century" w:hAnsi="Century"/>
          <w:color w:val="000000"/>
          <w:sz w:val="22"/>
          <w:szCs w:val="22"/>
        </w:rPr>
        <w:t>Powell, P. and Wong, J. (1997). Propaganda Posters from the Chinese Cultural Revolution. </w:t>
      </w:r>
      <w:r w:rsidRPr="00F86AB4">
        <w:rPr>
          <w:rFonts w:ascii="Century" w:hAnsi="Century"/>
          <w:i/>
          <w:iCs/>
          <w:color w:val="000000"/>
          <w:sz w:val="22"/>
          <w:szCs w:val="22"/>
        </w:rPr>
        <w:t>The Historian</w:t>
      </w:r>
      <w:r w:rsidRPr="00F86AB4">
        <w:rPr>
          <w:rFonts w:ascii="Century" w:hAnsi="Century"/>
          <w:color w:val="000000"/>
          <w:sz w:val="22"/>
          <w:szCs w:val="22"/>
        </w:rPr>
        <w:t>, 59(4), pp.777-794.</w:t>
      </w:r>
    </w:p>
    <w:p w14:paraId="7E1C4536" w14:textId="77777777" w:rsidR="00F86AB4" w:rsidRPr="00F86AB4" w:rsidRDefault="00F86AB4" w:rsidP="00F86AB4">
      <w:pPr>
        <w:pStyle w:val="NormalWeb"/>
        <w:spacing w:before="0" w:beforeAutospacing="0" w:after="180" w:afterAutospacing="0"/>
        <w:ind w:left="450" w:hanging="450"/>
        <w:rPr>
          <w:rFonts w:ascii="Century" w:hAnsi="Century"/>
          <w:color w:val="000000"/>
          <w:sz w:val="22"/>
          <w:szCs w:val="22"/>
        </w:rPr>
      </w:pPr>
      <w:r w:rsidRPr="00F86AB4">
        <w:rPr>
          <w:rFonts w:ascii="Century" w:hAnsi="Century"/>
          <w:color w:val="000000"/>
          <w:sz w:val="22"/>
          <w:szCs w:val="22"/>
        </w:rPr>
        <w:t>Wong, J. and Liu, W. (1999). </w:t>
      </w:r>
      <w:r w:rsidRPr="00F86AB4">
        <w:rPr>
          <w:rFonts w:ascii="Century" w:hAnsi="Century"/>
          <w:i/>
          <w:iCs/>
          <w:color w:val="000000"/>
          <w:sz w:val="22"/>
          <w:szCs w:val="22"/>
        </w:rPr>
        <w:t>The mystery of China's Falun Gong</w:t>
      </w:r>
      <w:r w:rsidRPr="00F86AB4">
        <w:rPr>
          <w:rFonts w:ascii="Century" w:hAnsi="Century"/>
          <w:color w:val="000000"/>
          <w:sz w:val="22"/>
          <w:szCs w:val="22"/>
        </w:rPr>
        <w:t>. Singapore: World Scientific.</w:t>
      </w:r>
    </w:p>
    <w:p w14:paraId="22C53D2F" w14:textId="3DF3AC8A" w:rsidR="00154EED" w:rsidRDefault="00154EED" w:rsidP="00F13B07"/>
    <w:p w14:paraId="482EF283" w14:textId="4C1A7743" w:rsidR="000F5AFC" w:rsidRDefault="000F5AFC" w:rsidP="00F13B07"/>
    <w:p w14:paraId="2E5E1FDB" w14:textId="6BF8D837" w:rsidR="000F5AFC" w:rsidRDefault="000F5AFC" w:rsidP="00F13B07"/>
    <w:p w14:paraId="448BB702" w14:textId="3EF89979" w:rsidR="000F5AFC" w:rsidRDefault="000F5AFC" w:rsidP="00F13B07"/>
    <w:p w14:paraId="62249750" w14:textId="30CDC888" w:rsidR="000F5AFC" w:rsidRDefault="000F5AFC" w:rsidP="00F13B07"/>
    <w:p w14:paraId="6192D588" w14:textId="5916B139" w:rsidR="000F5AFC" w:rsidRDefault="000F5AFC" w:rsidP="00F13B07"/>
    <w:p w14:paraId="5699CA59" w14:textId="64F48EB9" w:rsidR="000F5AFC" w:rsidRDefault="000F5AFC" w:rsidP="00F13B07"/>
    <w:p w14:paraId="1514399C" w14:textId="43F2C673" w:rsidR="000F5AFC" w:rsidRDefault="000F5AFC" w:rsidP="00F13B07"/>
    <w:p w14:paraId="53B40D22" w14:textId="3D68A5A5" w:rsidR="000F5AFC" w:rsidRDefault="000F5AFC" w:rsidP="00F13B07"/>
    <w:p w14:paraId="72A7920A" w14:textId="219A8771" w:rsidR="000F5AFC" w:rsidRDefault="000F5AFC" w:rsidP="00F13B07"/>
    <w:p w14:paraId="404AACA1" w14:textId="0BCD6745" w:rsidR="000F5AFC" w:rsidRDefault="000F5AFC" w:rsidP="00F13B07"/>
    <w:p w14:paraId="61FF802E" w14:textId="21E554CE" w:rsidR="000F5AFC" w:rsidRDefault="000F5AFC" w:rsidP="00F13B07"/>
    <w:p w14:paraId="75F3327B" w14:textId="0DE49C1C" w:rsidR="000F5AFC" w:rsidRDefault="000F5AFC" w:rsidP="00F13B07"/>
    <w:p w14:paraId="1645A8BA" w14:textId="0966B726" w:rsidR="000F5AFC" w:rsidRDefault="000F5AFC" w:rsidP="00F13B07"/>
    <w:p w14:paraId="571394F2" w14:textId="77777777" w:rsidR="000F5AFC" w:rsidRPr="00F13B07" w:rsidRDefault="000F5AFC" w:rsidP="00F13B07">
      <w:bookmarkStart w:id="0" w:name="_GoBack"/>
      <w:bookmarkEnd w:id="0"/>
    </w:p>
    <w:sectPr w:rsidR="000F5AFC" w:rsidRPr="00F13B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0BB898" w14:textId="77777777" w:rsidR="00AD6CC4" w:rsidRDefault="00AD6CC4" w:rsidP="00A23087">
      <w:r>
        <w:separator/>
      </w:r>
    </w:p>
  </w:endnote>
  <w:endnote w:type="continuationSeparator" w:id="0">
    <w:p w14:paraId="6498BE9E" w14:textId="77777777" w:rsidR="00AD6CC4" w:rsidRDefault="00AD6CC4" w:rsidP="00A230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Microsoft YaHei">
    <w:charset w:val="86"/>
    <w:family w:val="swiss"/>
    <w:pitch w:val="variable"/>
    <w:sig w:usb0="80000287" w:usb1="280F3C52" w:usb2="00000016" w:usb3="00000000" w:csb0="0004001F" w:csb1="00000000"/>
  </w:font>
  <w:font w:name="Century">
    <w:panose1 w:val="020406030507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46CCDD" w14:textId="77777777" w:rsidR="00AD6CC4" w:rsidRDefault="00AD6CC4" w:rsidP="00A23087">
      <w:r>
        <w:separator/>
      </w:r>
    </w:p>
  </w:footnote>
  <w:footnote w:type="continuationSeparator" w:id="0">
    <w:p w14:paraId="4EE5FD58" w14:textId="77777777" w:rsidR="00AD6CC4" w:rsidRDefault="00AD6CC4" w:rsidP="00A23087">
      <w:r>
        <w:continuationSeparator/>
      </w:r>
    </w:p>
  </w:footnote>
  <w:footnote w:id="1">
    <w:p w14:paraId="413A0794" w14:textId="5FAE3499" w:rsidR="00EB3187" w:rsidRDefault="00EB3187">
      <w:pPr>
        <w:pStyle w:val="FootnoteText"/>
      </w:pPr>
      <w:r>
        <w:rPr>
          <w:rStyle w:val="FootnoteReference"/>
        </w:rPr>
        <w:footnoteRef/>
      </w:r>
      <w:r w:rsidR="00CD108C">
        <w:t xml:space="preserve">Comrade Mao Zedong </w:t>
      </w:r>
    </w:p>
  </w:footnote>
  <w:footnote w:id="2">
    <w:p w14:paraId="370021E8" w14:textId="2CA0710D" w:rsidR="00EB3187" w:rsidRDefault="00EB3187">
      <w:pPr>
        <w:pStyle w:val="FootnoteText"/>
      </w:pPr>
      <w:r>
        <w:rPr>
          <w:rStyle w:val="FootnoteReference"/>
        </w:rPr>
        <w:footnoteRef/>
      </w:r>
      <w:r>
        <w:t xml:space="preserve"> </w:t>
      </w:r>
      <w:r w:rsidR="00F86AB4">
        <w:t>Powell, P. and Wong, J. (1997)</w:t>
      </w:r>
    </w:p>
  </w:footnote>
  <w:footnote w:id="3">
    <w:p w14:paraId="3311282A" w14:textId="5B5F952E" w:rsidR="00411C0D" w:rsidRPr="00411C0D" w:rsidRDefault="00411C0D" w:rsidP="00411C0D">
      <w:pPr>
        <w:pStyle w:val="NoSpacing"/>
        <w:rPr>
          <w:sz w:val="20"/>
          <w:szCs w:val="20"/>
        </w:rPr>
      </w:pPr>
      <w:r w:rsidRPr="00411C0D">
        <w:rPr>
          <w:rStyle w:val="FootnoteReference"/>
          <w:rFonts w:ascii="Century" w:hAnsi="Century"/>
          <w:sz w:val="20"/>
          <w:szCs w:val="20"/>
        </w:rPr>
        <w:footnoteRef/>
      </w:r>
      <w:r w:rsidRPr="00411C0D">
        <w:rPr>
          <w:sz w:val="20"/>
          <w:szCs w:val="20"/>
        </w:rPr>
        <w:t xml:space="preserve"> Recalling Four Large-Scale Group Activities by Falun Gong Practitioners in Wuhan City, Hubei Province </w:t>
      </w:r>
      <w:r w:rsidR="00F86AB4">
        <w:rPr>
          <w:sz w:val="20"/>
          <w:szCs w:val="20"/>
        </w:rPr>
        <w:t>(2018)</w:t>
      </w:r>
    </w:p>
  </w:footnote>
  <w:footnote w:id="4">
    <w:p w14:paraId="32F0610E" w14:textId="40021E4C" w:rsidR="00F13B07" w:rsidRPr="003C6DFD" w:rsidRDefault="00F13B07" w:rsidP="003C6DFD">
      <w:pPr>
        <w:pStyle w:val="NoSpacing"/>
        <w:rPr>
          <w:sz w:val="20"/>
          <w:szCs w:val="20"/>
        </w:rPr>
      </w:pPr>
      <w:r>
        <w:rPr>
          <w:rStyle w:val="FootnoteReference"/>
        </w:rPr>
        <w:footnoteRef/>
      </w:r>
      <w:r>
        <w:t xml:space="preserve"> </w:t>
      </w:r>
      <w:r w:rsidR="003C6DFD" w:rsidRPr="00411C0D">
        <w:rPr>
          <w:sz w:val="20"/>
          <w:szCs w:val="20"/>
        </w:rPr>
        <w:t xml:space="preserve">Recalling Four Large-Scale Group Activities by Falun Gong Practitioners in Wuhan City, Hubei Province </w:t>
      </w:r>
      <w:r w:rsidR="00F86AB4">
        <w:rPr>
          <w:sz w:val="20"/>
          <w:szCs w:val="20"/>
        </w:rPr>
        <w:t>(2018)</w:t>
      </w:r>
    </w:p>
  </w:footnote>
  <w:footnote w:id="5">
    <w:p w14:paraId="4AC826DC" w14:textId="0935AACE" w:rsidR="00F13B07" w:rsidRPr="00F86AB4" w:rsidRDefault="00F13B07" w:rsidP="00F86AB4">
      <w:pPr>
        <w:pStyle w:val="NoSpacing"/>
        <w:rPr>
          <w:sz w:val="20"/>
          <w:szCs w:val="20"/>
        </w:rPr>
      </w:pPr>
      <w:r>
        <w:rPr>
          <w:rStyle w:val="FootnoteReference"/>
        </w:rPr>
        <w:footnoteRef/>
      </w:r>
      <w:r>
        <w:t xml:space="preserve"> </w:t>
      </w:r>
      <w:r w:rsidR="003C6DFD">
        <w:t xml:space="preserve">Brief Introduction to Falun </w:t>
      </w:r>
      <w:r w:rsidR="00F86AB4">
        <w:t>Dafa</w:t>
      </w:r>
      <w:r w:rsidR="00F86AB4">
        <w:rPr>
          <w:sz w:val="20"/>
          <w:szCs w:val="20"/>
        </w:rPr>
        <w:t xml:space="preserve"> (2018)</w:t>
      </w:r>
    </w:p>
  </w:footnote>
  <w:footnote w:id="6">
    <w:p w14:paraId="7B87986A" w14:textId="7856A7B2" w:rsidR="00F13B07" w:rsidRPr="00F86AB4" w:rsidRDefault="00F13B07" w:rsidP="00F86AB4">
      <w:pPr>
        <w:pStyle w:val="NoSpacing"/>
        <w:rPr>
          <w:sz w:val="20"/>
          <w:szCs w:val="20"/>
        </w:rPr>
      </w:pPr>
      <w:r>
        <w:rPr>
          <w:rStyle w:val="FootnoteReference"/>
        </w:rPr>
        <w:footnoteRef/>
      </w:r>
      <w:r>
        <w:t xml:space="preserve"> </w:t>
      </w:r>
      <w:r w:rsidR="003C6DFD">
        <w:t xml:space="preserve">Falun Dafa, Truthfulness, Compassion, </w:t>
      </w:r>
      <w:r w:rsidR="00F86AB4">
        <w:t>Forbearance</w:t>
      </w:r>
      <w:r w:rsidR="00F86AB4">
        <w:rPr>
          <w:sz w:val="20"/>
          <w:szCs w:val="20"/>
        </w:rPr>
        <w:t xml:space="preserve"> (2018)</w:t>
      </w:r>
    </w:p>
  </w:footnote>
  <w:footnote w:id="7">
    <w:p w14:paraId="781F114B" w14:textId="3D25A79D" w:rsidR="00154EED" w:rsidRDefault="00154EED">
      <w:pPr>
        <w:pStyle w:val="FootnoteText"/>
      </w:pPr>
      <w:r>
        <w:rPr>
          <w:rStyle w:val="FootnoteReference"/>
        </w:rPr>
        <w:footnoteRef/>
      </w:r>
      <w:r>
        <w:t xml:space="preserve"> The Falun Emblem (2017)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FDF09D7"/>
    <w:multiLevelType w:val="hybridMultilevel"/>
    <w:tmpl w:val="26A607C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67F0"/>
    <w:rsid w:val="00010A48"/>
    <w:rsid w:val="00060B0F"/>
    <w:rsid w:val="000A62E8"/>
    <w:rsid w:val="000B1DD6"/>
    <w:rsid w:val="000F5AFC"/>
    <w:rsid w:val="0013124C"/>
    <w:rsid w:val="00154EED"/>
    <w:rsid w:val="00165216"/>
    <w:rsid w:val="0017717B"/>
    <w:rsid w:val="001E4989"/>
    <w:rsid w:val="00236BFB"/>
    <w:rsid w:val="002467F0"/>
    <w:rsid w:val="00266C70"/>
    <w:rsid w:val="002A7596"/>
    <w:rsid w:val="00360BC5"/>
    <w:rsid w:val="00391952"/>
    <w:rsid w:val="003C16B6"/>
    <w:rsid w:val="003C6DFD"/>
    <w:rsid w:val="00411C0D"/>
    <w:rsid w:val="005344A1"/>
    <w:rsid w:val="00570CF5"/>
    <w:rsid w:val="00593956"/>
    <w:rsid w:val="006B3DDB"/>
    <w:rsid w:val="00713B65"/>
    <w:rsid w:val="00737A94"/>
    <w:rsid w:val="0078329C"/>
    <w:rsid w:val="00882909"/>
    <w:rsid w:val="00974FDA"/>
    <w:rsid w:val="00985F4D"/>
    <w:rsid w:val="009B6E01"/>
    <w:rsid w:val="00A23087"/>
    <w:rsid w:val="00AA1FB4"/>
    <w:rsid w:val="00AD2098"/>
    <w:rsid w:val="00AD6CC4"/>
    <w:rsid w:val="00AE3EA6"/>
    <w:rsid w:val="00C61539"/>
    <w:rsid w:val="00CD108C"/>
    <w:rsid w:val="00CE19C8"/>
    <w:rsid w:val="00DA11A7"/>
    <w:rsid w:val="00E036A1"/>
    <w:rsid w:val="00E05836"/>
    <w:rsid w:val="00E37BD8"/>
    <w:rsid w:val="00EB3187"/>
    <w:rsid w:val="00F13B07"/>
    <w:rsid w:val="00F75AD8"/>
    <w:rsid w:val="00F86AB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d5eaff,#e7f0f9"/>
    </o:shapedefaults>
    <o:shapelayout v:ext="edit">
      <o:idmap v:ext="edit" data="1"/>
    </o:shapelayout>
  </w:shapeDefaults>
  <w:decimalSymbol w:val="."/>
  <w:listSeparator w:val=","/>
  <w14:docId w14:val="42BE42E4"/>
  <w15:chartTrackingRefBased/>
  <w15:docId w15:val="{BB8B98A3-DB44-47B3-846E-4DEA32ABD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13B07"/>
  </w:style>
  <w:style w:type="paragraph" w:styleId="Heading1">
    <w:name w:val="heading 1"/>
    <w:basedOn w:val="Normal"/>
    <w:next w:val="Normal"/>
    <w:link w:val="Heading1Char"/>
    <w:uiPriority w:val="9"/>
    <w:qFormat/>
    <w:rsid w:val="00F13B0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13B0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13B07"/>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13B07"/>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13B07"/>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13B07"/>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F13B07"/>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F13B07"/>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13B07"/>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67F0"/>
    <w:pPr>
      <w:ind w:left="720"/>
      <w:contextualSpacing/>
    </w:pPr>
  </w:style>
  <w:style w:type="character" w:styleId="Emphasis">
    <w:name w:val="Emphasis"/>
    <w:basedOn w:val="DefaultParagraphFont"/>
    <w:uiPriority w:val="20"/>
    <w:qFormat/>
    <w:rsid w:val="00F13B07"/>
    <w:rPr>
      <w:i/>
      <w:iCs/>
    </w:rPr>
  </w:style>
  <w:style w:type="paragraph" w:styleId="FootnoteText">
    <w:name w:val="footnote text"/>
    <w:basedOn w:val="Normal"/>
    <w:link w:val="FootnoteTextChar"/>
    <w:uiPriority w:val="99"/>
    <w:semiHidden/>
    <w:unhideWhenUsed/>
    <w:rsid w:val="00A23087"/>
    <w:rPr>
      <w:sz w:val="20"/>
      <w:szCs w:val="20"/>
    </w:rPr>
  </w:style>
  <w:style w:type="character" w:customStyle="1" w:styleId="FootnoteTextChar">
    <w:name w:val="Footnote Text Char"/>
    <w:basedOn w:val="DefaultParagraphFont"/>
    <w:link w:val="FootnoteText"/>
    <w:uiPriority w:val="99"/>
    <w:semiHidden/>
    <w:rsid w:val="00A23087"/>
    <w:rPr>
      <w:rFonts w:ascii="Calibri" w:eastAsia="SimSun" w:hAnsi="Calibri" w:cs="Times New Roman"/>
      <w:sz w:val="20"/>
      <w:szCs w:val="20"/>
    </w:rPr>
  </w:style>
  <w:style w:type="character" w:styleId="FootnoteReference">
    <w:name w:val="footnote reference"/>
    <w:basedOn w:val="DefaultParagraphFont"/>
    <w:uiPriority w:val="99"/>
    <w:semiHidden/>
    <w:unhideWhenUsed/>
    <w:rsid w:val="00A23087"/>
    <w:rPr>
      <w:vertAlign w:val="superscript"/>
    </w:rPr>
  </w:style>
  <w:style w:type="character" w:customStyle="1" w:styleId="Heading1Char">
    <w:name w:val="Heading 1 Char"/>
    <w:basedOn w:val="DefaultParagraphFont"/>
    <w:link w:val="Heading1"/>
    <w:uiPriority w:val="9"/>
    <w:rsid w:val="00F13B0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F13B0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F13B0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13B0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F13B0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F13B0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F13B0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F13B0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13B07"/>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semiHidden/>
    <w:unhideWhenUsed/>
    <w:qFormat/>
    <w:rsid w:val="00F13B07"/>
    <w:pPr>
      <w:spacing w:after="200"/>
    </w:pPr>
    <w:rPr>
      <w:i/>
      <w:iCs/>
      <w:color w:val="44546A" w:themeColor="text2"/>
      <w:sz w:val="18"/>
      <w:szCs w:val="18"/>
    </w:rPr>
  </w:style>
  <w:style w:type="paragraph" w:styleId="Title">
    <w:name w:val="Title"/>
    <w:basedOn w:val="Normal"/>
    <w:next w:val="Normal"/>
    <w:link w:val="TitleChar"/>
    <w:uiPriority w:val="10"/>
    <w:qFormat/>
    <w:rsid w:val="00F13B0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13B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13B0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F13B07"/>
    <w:rPr>
      <w:rFonts w:eastAsiaTheme="minorEastAsia"/>
      <w:color w:val="5A5A5A" w:themeColor="text1" w:themeTint="A5"/>
      <w:spacing w:val="15"/>
    </w:rPr>
  </w:style>
  <w:style w:type="character" w:styleId="Strong">
    <w:name w:val="Strong"/>
    <w:basedOn w:val="DefaultParagraphFont"/>
    <w:uiPriority w:val="22"/>
    <w:qFormat/>
    <w:rsid w:val="00F13B07"/>
    <w:rPr>
      <w:b/>
      <w:bCs/>
    </w:rPr>
  </w:style>
  <w:style w:type="paragraph" w:styleId="NoSpacing">
    <w:name w:val="No Spacing"/>
    <w:uiPriority w:val="1"/>
    <w:qFormat/>
    <w:rsid w:val="00F13B07"/>
  </w:style>
  <w:style w:type="paragraph" w:styleId="Quote">
    <w:name w:val="Quote"/>
    <w:basedOn w:val="Normal"/>
    <w:next w:val="Normal"/>
    <w:link w:val="QuoteChar"/>
    <w:uiPriority w:val="29"/>
    <w:qFormat/>
    <w:rsid w:val="00F13B07"/>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F13B07"/>
    <w:rPr>
      <w:i/>
      <w:iCs/>
      <w:color w:val="404040" w:themeColor="text1" w:themeTint="BF"/>
    </w:rPr>
  </w:style>
  <w:style w:type="paragraph" w:styleId="IntenseQuote">
    <w:name w:val="Intense Quote"/>
    <w:basedOn w:val="Normal"/>
    <w:next w:val="Normal"/>
    <w:link w:val="IntenseQuoteChar"/>
    <w:uiPriority w:val="30"/>
    <w:qFormat/>
    <w:rsid w:val="00F13B07"/>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F13B07"/>
    <w:rPr>
      <w:i/>
      <w:iCs/>
      <w:color w:val="4472C4" w:themeColor="accent1"/>
    </w:rPr>
  </w:style>
  <w:style w:type="character" w:styleId="SubtleEmphasis">
    <w:name w:val="Subtle Emphasis"/>
    <w:basedOn w:val="DefaultParagraphFont"/>
    <w:uiPriority w:val="19"/>
    <w:qFormat/>
    <w:rsid w:val="00F13B07"/>
    <w:rPr>
      <w:i/>
      <w:iCs/>
      <w:color w:val="404040" w:themeColor="text1" w:themeTint="BF"/>
    </w:rPr>
  </w:style>
  <w:style w:type="character" w:styleId="IntenseEmphasis">
    <w:name w:val="Intense Emphasis"/>
    <w:basedOn w:val="DefaultParagraphFont"/>
    <w:uiPriority w:val="21"/>
    <w:qFormat/>
    <w:rsid w:val="00F13B07"/>
    <w:rPr>
      <w:i/>
      <w:iCs/>
      <w:color w:val="4472C4" w:themeColor="accent1"/>
    </w:rPr>
  </w:style>
  <w:style w:type="character" w:styleId="SubtleReference">
    <w:name w:val="Subtle Reference"/>
    <w:basedOn w:val="DefaultParagraphFont"/>
    <w:uiPriority w:val="31"/>
    <w:qFormat/>
    <w:rsid w:val="00F13B07"/>
    <w:rPr>
      <w:smallCaps/>
      <w:color w:val="5A5A5A" w:themeColor="text1" w:themeTint="A5"/>
    </w:rPr>
  </w:style>
  <w:style w:type="character" w:styleId="IntenseReference">
    <w:name w:val="Intense Reference"/>
    <w:basedOn w:val="DefaultParagraphFont"/>
    <w:uiPriority w:val="32"/>
    <w:qFormat/>
    <w:rsid w:val="00F13B07"/>
    <w:rPr>
      <w:b/>
      <w:bCs/>
      <w:smallCaps/>
      <w:color w:val="4472C4" w:themeColor="accent1"/>
      <w:spacing w:val="5"/>
    </w:rPr>
  </w:style>
  <w:style w:type="character" w:styleId="BookTitle">
    <w:name w:val="Book Title"/>
    <w:basedOn w:val="DefaultParagraphFont"/>
    <w:uiPriority w:val="33"/>
    <w:qFormat/>
    <w:rsid w:val="00F13B07"/>
    <w:rPr>
      <w:b/>
      <w:bCs/>
      <w:i/>
      <w:iCs/>
      <w:spacing w:val="5"/>
    </w:rPr>
  </w:style>
  <w:style w:type="paragraph" w:styleId="TOCHeading">
    <w:name w:val="TOC Heading"/>
    <w:basedOn w:val="Heading1"/>
    <w:next w:val="Normal"/>
    <w:uiPriority w:val="39"/>
    <w:semiHidden/>
    <w:unhideWhenUsed/>
    <w:qFormat/>
    <w:rsid w:val="00F13B07"/>
    <w:pPr>
      <w:outlineLvl w:val="9"/>
    </w:pPr>
  </w:style>
  <w:style w:type="paragraph" w:styleId="NormalWeb">
    <w:name w:val="Normal (Web)"/>
    <w:basedOn w:val="Normal"/>
    <w:uiPriority w:val="99"/>
    <w:semiHidden/>
    <w:unhideWhenUsed/>
    <w:rsid w:val="00154EED"/>
    <w:pPr>
      <w:spacing w:before="100" w:beforeAutospacing="1" w:after="100" w:afterAutospacing="1"/>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2360795">
      <w:bodyDiv w:val="1"/>
      <w:marLeft w:val="0"/>
      <w:marRight w:val="0"/>
      <w:marTop w:val="0"/>
      <w:marBottom w:val="0"/>
      <w:divBdr>
        <w:top w:val="none" w:sz="0" w:space="0" w:color="auto"/>
        <w:left w:val="none" w:sz="0" w:space="0" w:color="auto"/>
        <w:bottom w:val="none" w:sz="0" w:space="0" w:color="auto"/>
        <w:right w:val="none" w:sz="0" w:space="0" w:color="auto"/>
      </w:divBdr>
    </w:div>
    <w:div w:id="481654239">
      <w:bodyDiv w:val="1"/>
      <w:marLeft w:val="0"/>
      <w:marRight w:val="0"/>
      <w:marTop w:val="0"/>
      <w:marBottom w:val="0"/>
      <w:divBdr>
        <w:top w:val="none" w:sz="0" w:space="0" w:color="auto"/>
        <w:left w:val="none" w:sz="0" w:space="0" w:color="auto"/>
        <w:bottom w:val="none" w:sz="0" w:space="0" w:color="auto"/>
        <w:right w:val="none" w:sz="0" w:space="0" w:color="auto"/>
      </w:divBdr>
    </w:div>
    <w:div w:id="671685167">
      <w:bodyDiv w:val="1"/>
      <w:marLeft w:val="0"/>
      <w:marRight w:val="0"/>
      <w:marTop w:val="0"/>
      <w:marBottom w:val="0"/>
      <w:divBdr>
        <w:top w:val="none" w:sz="0" w:space="0" w:color="auto"/>
        <w:left w:val="none" w:sz="0" w:space="0" w:color="auto"/>
        <w:bottom w:val="none" w:sz="0" w:space="0" w:color="auto"/>
        <w:right w:val="none" w:sz="0" w:space="0" w:color="auto"/>
      </w:divBdr>
    </w:div>
    <w:div w:id="1240479699">
      <w:bodyDiv w:val="1"/>
      <w:marLeft w:val="0"/>
      <w:marRight w:val="0"/>
      <w:marTop w:val="0"/>
      <w:marBottom w:val="0"/>
      <w:divBdr>
        <w:top w:val="none" w:sz="0" w:space="0" w:color="auto"/>
        <w:left w:val="none" w:sz="0" w:space="0" w:color="auto"/>
        <w:bottom w:val="none" w:sz="0" w:space="0" w:color="auto"/>
        <w:right w:val="none" w:sz="0" w:space="0" w:color="auto"/>
      </w:divBdr>
    </w:div>
    <w:div w:id="1623076127">
      <w:bodyDiv w:val="1"/>
      <w:marLeft w:val="0"/>
      <w:marRight w:val="0"/>
      <w:marTop w:val="0"/>
      <w:marBottom w:val="0"/>
      <w:divBdr>
        <w:top w:val="none" w:sz="0" w:space="0" w:color="auto"/>
        <w:left w:val="none" w:sz="0" w:space="0" w:color="auto"/>
        <w:bottom w:val="none" w:sz="0" w:space="0" w:color="auto"/>
        <w:right w:val="none" w:sz="0" w:space="0" w:color="auto"/>
      </w:divBdr>
    </w:div>
    <w:div w:id="1635020224">
      <w:bodyDiv w:val="1"/>
      <w:marLeft w:val="0"/>
      <w:marRight w:val="0"/>
      <w:marTop w:val="0"/>
      <w:marBottom w:val="0"/>
      <w:divBdr>
        <w:top w:val="none" w:sz="0" w:space="0" w:color="auto"/>
        <w:left w:val="none" w:sz="0" w:space="0" w:color="auto"/>
        <w:bottom w:val="none" w:sz="0" w:space="0" w:color="auto"/>
        <w:right w:val="none" w:sz="0" w:space="0" w:color="auto"/>
      </w:divBdr>
    </w:div>
    <w:div w:id="1881165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4</Pages>
  <Words>1513</Words>
  <Characters>8628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Long</dc:creator>
  <cp:keywords/>
  <dc:description/>
  <cp:lastModifiedBy>Carys Long (1402241)</cp:lastModifiedBy>
  <cp:revision>5</cp:revision>
  <dcterms:created xsi:type="dcterms:W3CDTF">2018-01-23T22:03:00Z</dcterms:created>
  <dcterms:modified xsi:type="dcterms:W3CDTF">2018-01-23T23:12:00Z</dcterms:modified>
</cp:coreProperties>
</file>