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26416" w14:textId="472BF486" w:rsidR="005D22DE" w:rsidRPr="007E4AB6" w:rsidRDefault="005D22DE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4AB6">
        <w:rPr>
          <w:rFonts w:ascii="Times New Roman" w:hAnsi="Times New Roman" w:cs="Times New Roman"/>
          <w:sz w:val="24"/>
          <w:szCs w:val="24"/>
          <w:u w:val="single"/>
        </w:rPr>
        <w:t xml:space="preserve">What role did the </w:t>
      </w:r>
      <w:r w:rsidR="00636792" w:rsidRPr="007E4AB6">
        <w:rPr>
          <w:rFonts w:ascii="Times New Roman" w:hAnsi="Times New Roman" w:cs="Times New Roman"/>
          <w:sz w:val="24"/>
          <w:szCs w:val="24"/>
          <w:u w:val="single"/>
        </w:rPr>
        <w:t>praetor</w:t>
      </w:r>
      <w:r w:rsidR="0029252B" w:rsidRPr="007E4AB6">
        <w:rPr>
          <w:rFonts w:ascii="Times New Roman" w:hAnsi="Times New Roman" w:cs="Times New Roman"/>
          <w:sz w:val="24"/>
          <w:szCs w:val="24"/>
          <w:u w:val="single"/>
        </w:rPr>
        <w:t xml:space="preserve"> play in </w:t>
      </w:r>
      <w:proofErr w:type="spellStart"/>
      <w:r w:rsidR="0029252B" w:rsidRPr="007E4AB6">
        <w:rPr>
          <w:rFonts w:ascii="Times New Roman" w:hAnsi="Times New Roman" w:cs="Times New Roman"/>
          <w:i/>
          <w:sz w:val="24"/>
          <w:szCs w:val="24"/>
          <w:u w:val="single"/>
        </w:rPr>
        <w:t>lex</w:t>
      </w:r>
      <w:proofErr w:type="spellEnd"/>
      <w:r w:rsidR="0029252B" w:rsidRPr="007E4AB6">
        <w:rPr>
          <w:rFonts w:ascii="Times New Roman" w:hAnsi="Times New Roman" w:cs="Times New Roman"/>
          <w:i/>
          <w:sz w:val="24"/>
          <w:szCs w:val="24"/>
          <w:u w:val="single"/>
        </w:rPr>
        <w:t xml:space="preserve"> de Gallia </w:t>
      </w:r>
      <w:proofErr w:type="spellStart"/>
      <w:r w:rsidR="0029252B" w:rsidRPr="007E4AB6">
        <w:rPr>
          <w:rFonts w:ascii="Times New Roman" w:hAnsi="Times New Roman" w:cs="Times New Roman"/>
          <w:i/>
          <w:sz w:val="24"/>
          <w:szCs w:val="24"/>
          <w:u w:val="single"/>
        </w:rPr>
        <w:t>C</w:t>
      </w:r>
      <w:r w:rsidRPr="007E4AB6">
        <w:rPr>
          <w:rFonts w:ascii="Times New Roman" w:hAnsi="Times New Roman" w:cs="Times New Roman"/>
          <w:i/>
          <w:sz w:val="24"/>
          <w:szCs w:val="24"/>
          <w:u w:val="single"/>
        </w:rPr>
        <w:t>isalpin</w:t>
      </w:r>
      <w:r w:rsidR="0029252B" w:rsidRPr="007E4AB6">
        <w:rPr>
          <w:rFonts w:ascii="Times New Roman" w:hAnsi="Times New Roman" w:cs="Times New Roman"/>
          <w:i/>
          <w:sz w:val="24"/>
          <w:szCs w:val="24"/>
          <w:u w:val="single"/>
        </w:rPr>
        <w:t>a</w:t>
      </w:r>
      <w:proofErr w:type="spellEnd"/>
      <w:r w:rsidRPr="007E4AB6">
        <w:rPr>
          <w:rFonts w:ascii="Times New Roman" w:hAnsi="Times New Roman" w:cs="Times New Roman"/>
          <w:sz w:val="24"/>
          <w:szCs w:val="24"/>
          <w:u w:val="single"/>
        </w:rPr>
        <w:t>?</w:t>
      </w:r>
    </w:p>
    <w:p w14:paraId="7CB69301" w14:textId="77777777" w:rsidR="005D22DE" w:rsidRPr="00824A44" w:rsidRDefault="005D22DE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2869A" w14:textId="1960D564" w:rsidR="005D22DE" w:rsidRPr="00824A44" w:rsidRDefault="005D22DE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 xml:space="preserve">The </w:t>
      </w:r>
      <w:r w:rsidRPr="00824A44">
        <w:rPr>
          <w:rFonts w:ascii="Times New Roman" w:hAnsi="Times New Roman" w:cs="Times New Roman"/>
          <w:i/>
          <w:sz w:val="24"/>
          <w:szCs w:val="24"/>
        </w:rPr>
        <w:t>lex de Gallia Cisalpina</w:t>
      </w:r>
      <w:r w:rsidRPr="00824A44">
        <w:rPr>
          <w:rFonts w:ascii="Times New Roman" w:hAnsi="Times New Roman" w:cs="Times New Roman"/>
          <w:sz w:val="24"/>
          <w:szCs w:val="24"/>
        </w:rPr>
        <w:t xml:space="preserve"> or more frequently 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referred to </w:t>
      </w:r>
      <w:r w:rsidRPr="00824A44">
        <w:rPr>
          <w:rFonts w:ascii="Times New Roman" w:hAnsi="Times New Roman" w:cs="Times New Roman"/>
          <w:sz w:val="24"/>
          <w:szCs w:val="24"/>
        </w:rPr>
        <w:t xml:space="preserve"> as the </w:t>
      </w:r>
      <w:r w:rsidRPr="00824A44">
        <w:rPr>
          <w:rFonts w:ascii="Times New Roman" w:hAnsi="Times New Roman" w:cs="Times New Roman"/>
          <w:i/>
          <w:sz w:val="24"/>
          <w:szCs w:val="24"/>
        </w:rPr>
        <w:t>lex Rubria de Gallia Cisalpina</w:t>
      </w:r>
      <w:r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824A44">
        <w:rPr>
          <w:rFonts w:ascii="Times New Roman" w:hAnsi="Times New Roman" w:cs="Times New Roman"/>
          <w:sz w:val="24"/>
          <w:szCs w:val="24"/>
        </w:rPr>
        <w:t xml:space="preserve"> or </w:t>
      </w:r>
      <w:r w:rsidR="003326BD" w:rsidRPr="00824A44">
        <w:rPr>
          <w:rFonts w:ascii="Times New Roman" w:hAnsi="Times New Roman" w:cs="Times New Roman"/>
          <w:sz w:val="24"/>
          <w:szCs w:val="24"/>
        </w:rPr>
        <w:t>simply</w:t>
      </w:r>
      <w:r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i/>
          <w:sz w:val="24"/>
          <w:szCs w:val="24"/>
        </w:rPr>
        <w:t>lex Rubria</w:t>
      </w:r>
      <w:r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824A44">
        <w:rPr>
          <w:rFonts w:ascii="Times New Roman" w:hAnsi="Times New Roman" w:cs="Times New Roman"/>
          <w:sz w:val="24"/>
          <w:szCs w:val="24"/>
        </w:rPr>
        <w:t xml:space="preserve"> is, as this introductory line suggests, fraught with controversy and conjecture. Not only its name but also its date and nature </w:t>
      </w:r>
      <w:proofErr w:type="gramStart"/>
      <w:r w:rsidRPr="00824A44">
        <w:rPr>
          <w:rFonts w:ascii="Times New Roman" w:hAnsi="Times New Roman" w:cs="Times New Roman"/>
          <w:sz w:val="24"/>
          <w:szCs w:val="24"/>
        </w:rPr>
        <w:t>are disputed</w:t>
      </w:r>
      <w:proofErr w:type="gramEnd"/>
      <w:r w:rsidRPr="00824A44">
        <w:rPr>
          <w:rFonts w:ascii="Times New Roman" w:hAnsi="Times New Roman" w:cs="Times New Roman"/>
          <w:sz w:val="24"/>
          <w:szCs w:val="24"/>
        </w:rPr>
        <w:t xml:space="preserve"> including whether it is a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14080D" w:rsidRPr="00824A44">
        <w:rPr>
          <w:rFonts w:ascii="Times New Roman" w:hAnsi="Times New Roman" w:cs="Times New Roman"/>
          <w:sz w:val="24"/>
          <w:szCs w:val="24"/>
        </w:rPr>
        <w:t xml:space="preserve"> and 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its relationship </w:t>
      </w:r>
      <w:r w:rsidR="0014080D" w:rsidRPr="00824A44">
        <w:rPr>
          <w:rFonts w:ascii="Times New Roman" w:hAnsi="Times New Roman" w:cs="Times New Roman"/>
          <w:sz w:val="24"/>
          <w:szCs w:val="24"/>
        </w:rPr>
        <w:t>to the</w:t>
      </w:r>
      <w:r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fragment</w:t>
      </w:r>
      <w:r w:rsidR="0014080D" w:rsidRPr="00824A44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="0014080D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4080D" w:rsidRPr="00824A44">
        <w:rPr>
          <w:rFonts w:ascii="Times New Roman" w:hAnsi="Times New Roman" w:cs="Times New Roman"/>
          <w:i/>
          <w:sz w:val="24"/>
          <w:szCs w:val="24"/>
        </w:rPr>
        <w:t>Atestina</w:t>
      </w:r>
      <w:proofErr w:type="spellEnd"/>
      <w:r w:rsidR="0014080D" w:rsidRPr="00824A44">
        <w:rPr>
          <w:rFonts w:ascii="Times New Roman" w:hAnsi="Times New Roman" w:cs="Times New Roman"/>
          <w:sz w:val="24"/>
          <w:szCs w:val="24"/>
        </w:rPr>
        <w:t xml:space="preserve"> found nearby. </w:t>
      </w:r>
      <w:r w:rsidRPr="00824A44">
        <w:rPr>
          <w:rFonts w:ascii="Times New Roman" w:hAnsi="Times New Roman" w:cs="Times New Roman"/>
          <w:sz w:val="24"/>
          <w:szCs w:val="24"/>
        </w:rPr>
        <w:t xml:space="preserve">The role of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Pr="00824A44">
        <w:rPr>
          <w:rFonts w:ascii="Times New Roman" w:hAnsi="Times New Roman" w:cs="Times New Roman"/>
          <w:sz w:val="24"/>
          <w:szCs w:val="24"/>
        </w:rPr>
        <w:t xml:space="preserve"> is a lot more straightforward but to be able to discuss </w:t>
      </w:r>
      <w:r w:rsidR="004446C1" w:rsidRPr="00824A44">
        <w:rPr>
          <w:rFonts w:ascii="Times New Roman" w:hAnsi="Times New Roman" w:cs="Times New Roman"/>
          <w:sz w:val="24"/>
          <w:szCs w:val="24"/>
        </w:rPr>
        <w:t>their role in some depth</w:t>
      </w:r>
      <w:r w:rsidRPr="00824A44">
        <w:rPr>
          <w:rFonts w:ascii="Times New Roman" w:hAnsi="Times New Roman" w:cs="Times New Roman"/>
          <w:sz w:val="24"/>
          <w:szCs w:val="24"/>
        </w:rPr>
        <w:t xml:space="preserve"> several points of the </w:t>
      </w:r>
      <w:r w:rsidRPr="00824A44">
        <w:rPr>
          <w:rFonts w:ascii="Times New Roman" w:hAnsi="Times New Roman" w:cs="Times New Roman"/>
          <w:i/>
          <w:sz w:val="24"/>
          <w:szCs w:val="24"/>
        </w:rPr>
        <w:t xml:space="preserve">lex de Gallia Cisalpina </w:t>
      </w:r>
      <w:r w:rsidRPr="00824A44">
        <w:rPr>
          <w:rFonts w:ascii="Times New Roman" w:hAnsi="Times New Roman" w:cs="Times New Roman"/>
          <w:sz w:val="24"/>
          <w:szCs w:val="24"/>
        </w:rPr>
        <w:t>need to be decided.</w:t>
      </w:r>
    </w:p>
    <w:p w14:paraId="44627186" w14:textId="77777777" w:rsidR="005D22DE" w:rsidRPr="00824A44" w:rsidRDefault="005D22DE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A08A3" w14:textId="4DE34912" w:rsidR="005D22DE" w:rsidRPr="00824A44" w:rsidRDefault="00AE622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>Firstly</w:t>
      </w:r>
      <w:r w:rsidR="004446C1" w:rsidRPr="00824A44">
        <w:rPr>
          <w:rFonts w:ascii="Times New Roman" w:hAnsi="Times New Roman" w:cs="Times New Roman"/>
          <w:sz w:val="24"/>
          <w:szCs w:val="24"/>
        </w:rPr>
        <w:t>,</w:t>
      </w:r>
      <w:r w:rsidRPr="00824A44">
        <w:rPr>
          <w:rFonts w:ascii="Times New Roman" w:hAnsi="Times New Roman" w:cs="Times New Roman"/>
          <w:sz w:val="24"/>
          <w:szCs w:val="24"/>
        </w:rPr>
        <w:t xml:space="preserve"> the law attests to </w:t>
      </w:r>
      <w:r w:rsidR="00404C9E" w:rsidRPr="00824A44">
        <w:rPr>
          <w:rFonts w:ascii="Times New Roman" w:hAnsi="Times New Roman" w:cs="Times New Roman"/>
          <w:sz w:val="24"/>
          <w:szCs w:val="24"/>
        </w:rPr>
        <w:t xml:space="preserve">the bronze tablet found in </w:t>
      </w:r>
      <w:proofErr w:type="spellStart"/>
      <w:r w:rsidR="00404C9E" w:rsidRPr="00824A44">
        <w:rPr>
          <w:rFonts w:ascii="Times New Roman" w:hAnsi="Times New Roman" w:cs="Times New Roman"/>
          <w:sz w:val="24"/>
          <w:szCs w:val="24"/>
        </w:rPr>
        <w:t>Veleia</w:t>
      </w:r>
      <w:proofErr w:type="spellEnd"/>
      <w:r w:rsidR="006B0F30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 on which the last six lines of </w:t>
      </w:r>
      <w:proofErr w:type="spellStart"/>
      <w:r w:rsidR="00404C9E" w:rsidRPr="00824A44">
        <w:rPr>
          <w:rFonts w:ascii="Times New Roman" w:hAnsi="Times New Roman" w:cs="Times New Roman"/>
          <w:sz w:val="24"/>
          <w:szCs w:val="24"/>
        </w:rPr>
        <w:t>cap.</w:t>
      </w:r>
      <w:r w:rsidR="00C3046C" w:rsidRPr="00824A44">
        <w:rPr>
          <w:rFonts w:ascii="Times New Roman" w:hAnsi="Times New Roman" w:cs="Times New Roman"/>
          <w:sz w:val="24"/>
          <w:szCs w:val="24"/>
        </w:rPr>
        <w:t>XIX</w:t>
      </w:r>
      <w:proofErr w:type="spellEnd"/>
      <w:r w:rsidR="004446C1" w:rsidRPr="00824A44">
        <w:rPr>
          <w:rFonts w:ascii="Times New Roman" w:hAnsi="Times New Roman" w:cs="Times New Roman"/>
          <w:sz w:val="24"/>
          <w:szCs w:val="24"/>
        </w:rPr>
        <w:t>,</w:t>
      </w:r>
      <w:r w:rsidR="00404C9E" w:rsidRPr="00824A44">
        <w:rPr>
          <w:rFonts w:ascii="Times New Roman" w:hAnsi="Times New Roman" w:cs="Times New Roman"/>
          <w:sz w:val="24"/>
          <w:szCs w:val="24"/>
        </w:rPr>
        <w:t xml:space="preserve"> caps.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C3046C" w:rsidRPr="00824A44">
        <w:rPr>
          <w:rFonts w:ascii="Times New Roman" w:hAnsi="Times New Roman" w:cs="Times New Roman"/>
          <w:sz w:val="24"/>
          <w:szCs w:val="24"/>
        </w:rPr>
        <w:t>XX</w:t>
      </w:r>
      <w:r w:rsidR="00404C9E" w:rsidRPr="00824A44">
        <w:rPr>
          <w:rFonts w:ascii="Times New Roman" w:hAnsi="Times New Roman" w:cs="Times New Roman"/>
          <w:sz w:val="24"/>
          <w:szCs w:val="24"/>
        </w:rPr>
        <w:t xml:space="preserve">, </w:t>
      </w:r>
      <w:r w:rsidR="00C3046C" w:rsidRPr="00824A44">
        <w:rPr>
          <w:rFonts w:ascii="Times New Roman" w:hAnsi="Times New Roman" w:cs="Times New Roman"/>
          <w:sz w:val="24"/>
          <w:szCs w:val="24"/>
        </w:rPr>
        <w:t>XXI</w:t>
      </w:r>
      <w:r w:rsidR="00404C9E" w:rsidRPr="00824A44">
        <w:rPr>
          <w:rFonts w:ascii="Times New Roman" w:hAnsi="Times New Roman" w:cs="Times New Roman"/>
          <w:sz w:val="24"/>
          <w:szCs w:val="24"/>
        </w:rPr>
        <w:t xml:space="preserve"> and </w:t>
      </w:r>
      <w:r w:rsidR="00C3046C" w:rsidRPr="00824A44">
        <w:rPr>
          <w:rFonts w:ascii="Times New Roman" w:hAnsi="Times New Roman" w:cs="Times New Roman"/>
          <w:sz w:val="24"/>
          <w:szCs w:val="24"/>
        </w:rPr>
        <w:t>XXII</w:t>
      </w:r>
      <w:r w:rsidR="00404C9E" w:rsidRPr="00824A44">
        <w:rPr>
          <w:rFonts w:ascii="Times New Roman" w:hAnsi="Times New Roman" w:cs="Times New Roman"/>
          <w:sz w:val="24"/>
          <w:szCs w:val="24"/>
        </w:rPr>
        <w:t xml:space="preserve"> in full 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="004446C1" w:rsidRPr="00824A44">
        <w:rPr>
          <w:rFonts w:ascii="Times New Roman" w:hAnsi="Times New Roman" w:cs="Times New Roman"/>
          <w:sz w:val="24"/>
          <w:szCs w:val="24"/>
        </w:rPr>
        <w:t>nine</w:t>
      </w:r>
      <w:proofErr w:type="gramEnd"/>
      <w:r w:rsidR="004446C1" w:rsidRPr="00824A44">
        <w:rPr>
          <w:rFonts w:ascii="Times New Roman" w:hAnsi="Times New Roman" w:cs="Times New Roman"/>
          <w:sz w:val="24"/>
          <w:szCs w:val="24"/>
        </w:rPr>
        <w:t xml:space="preserve"> lines of </w:t>
      </w:r>
      <w:r w:rsidR="00404C9E" w:rsidRPr="00824A44">
        <w:rPr>
          <w:rFonts w:ascii="Times New Roman" w:hAnsi="Times New Roman" w:cs="Times New Roman"/>
          <w:sz w:val="24"/>
          <w:szCs w:val="24"/>
        </w:rPr>
        <w:t>the start of cap.</w:t>
      </w:r>
      <w:r w:rsidR="00C3046C" w:rsidRPr="00824A44">
        <w:rPr>
          <w:rFonts w:ascii="Times New Roman" w:hAnsi="Times New Roman" w:cs="Times New Roman"/>
          <w:sz w:val="24"/>
          <w:szCs w:val="24"/>
        </w:rPr>
        <w:t xml:space="preserve"> XXIII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 are preserved</w:t>
      </w:r>
      <w:r w:rsidR="00404C9E" w:rsidRPr="00824A44">
        <w:rPr>
          <w:rFonts w:ascii="Times New Roman" w:hAnsi="Times New Roman" w:cs="Times New Roman"/>
          <w:sz w:val="24"/>
          <w:szCs w:val="24"/>
        </w:rPr>
        <w:t>.</w:t>
      </w:r>
      <w:r w:rsidR="00A33AB2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404C9E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The writings address civil jurisdiction and procedures for the </w:t>
      </w:r>
      <w:r w:rsidR="004446C1" w:rsidRPr="00824A44">
        <w:rPr>
          <w:rFonts w:ascii="Times New Roman" w:hAnsi="Times New Roman" w:cs="Times New Roman"/>
          <w:i/>
          <w:sz w:val="24"/>
          <w:szCs w:val="24"/>
        </w:rPr>
        <w:t xml:space="preserve">Gallia </w:t>
      </w:r>
      <w:proofErr w:type="spellStart"/>
      <w:r w:rsidR="001378B7"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="001378B7" w:rsidRPr="00824A44">
        <w:rPr>
          <w:rFonts w:ascii="Times New Roman" w:hAnsi="Times New Roman" w:cs="Times New Roman"/>
          <w:sz w:val="24"/>
          <w:szCs w:val="24"/>
        </w:rPr>
        <w:t xml:space="preserve"> region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 - a</w:t>
      </w:r>
      <w:r w:rsidR="001378B7" w:rsidRPr="00824A44">
        <w:rPr>
          <w:rFonts w:ascii="Times New Roman" w:hAnsi="Times New Roman" w:cs="Times New Roman"/>
          <w:sz w:val="24"/>
          <w:szCs w:val="24"/>
        </w:rPr>
        <w:t xml:space="preserve"> region that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 includes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 the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7C3" w:rsidRPr="00824A44">
        <w:rPr>
          <w:rFonts w:ascii="Times New Roman" w:hAnsi="Times New Roman" w:cs="Times New Roman"/>
          <w:i/>
          <w:sz w:val="24"/>
          <w:szCs w:val="24"/>
        </w:rPr>
        <w:t>Transpadana</w:t>
      </w:r>
      <w:proofErr w:type="spellEnd"/>
      <w:r w:rsidR="004446C1" w:rsidRPr="00824A44">
        <w:rPr>
          <w:rFonts w:ascii="Times New Roman" w:hAnsi="Times New Roman" w:cs="Times New Roman"/>
          <w:sz w:val="24"/>
          <w:szCs w:val="24"/>
        </w:rPr>
        <w:t xml:space="preserve"> to the north of the River Po</w:t>
      </w:r>
      <w:r w:rsidR="007877C3" w:rsidRPr="00824A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877C3" w:rsidRPr="00824A44">
        <w:rPr>
          <w:rFonts w:ascii="Times New Roman" w:hAnsi="Times New Roman" w:cs="Times New Roman"/>
          <w:i/>
          <w:sz w:val="24"/>
          <w:szCs w:val="24"/>
        </w:rPr>
        <w:t>Padus</w:t>
      </w:r>
      <w:proofErr w:type="spellEnd"/>
      <w:r w:rsidR="007877C3" w:rsidRPr="00824A44">
        <w:rPr>
          <w:rFonts w:ascii="Times New Roman" w:hAnsi="Times New Roman" w:cs="Times New Roman"/>
          <w:sz w:val="24"/>
          <w:szCs w:val="24"/>
        </w:rPr>
        <w:t>)</w:t>
      </w:r>
      <w:r w:rsidR="004446C1" w:rsidRPr="00824A4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877C3" w:rsidRPr="00824A44">
        <w:rPr>
          <w:rFonts w:ascii="Times New Roman" w:hAnsi="Times New Roman" w:cs="Times New Roman"/>
          <w:i/>
          <w:sz w:val="24"/>
          <w:szCs w:val="24"/>
        </w:rPr>
        <w:t>Cispandana</w:t>
      </w:r>
      <w:proofErr w:type="spellEnd"/>
      <w:r w:rsidR="007877C3" w:rsidRPr="00824A44">
        <w:rPr>
          <w:rFonts w:ascii="Times New Roman" w:hAnsi="Times New Roman" w:cs="Times New Roman"/>
          <w:sz w:val="24"/>
          <w:szCs w:val="24"/>
        </w:rPr>
        <w:t xml:space="preserve"> to the south. Two districts of one province that receive</w:t>
      </w:r>
      <w:r w:rsidR="00E91A6A" w:rsidRPr="00824A44">
        <w:rPr>
          <w:rFonts w:ascii="Times New Roman" w:hAnsi="Times New Roman" w:cs="Times New Roman"/>
          <w:sz w:val="24"/>
          <w:szCs w:val="24"/>
        </w:rPr>
        <w:t>d</w:t>
      </w:r>
      <w:r w:rsidR="007877C3" w:rsidRPr="00824A44">
        <w:rPr>
          <w:rFonts w:ascii="Times New Roman" w:hAnsi="Times New Roman" w:cs="Times New Roman"/>
          <w:sz w:val="24"/>
          <w:szCs w:val="24"/>
        </w:rPr>
        <w:t xml:space="preserve"> different treatments of 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Roman </w:t>
      </w:r>
      <w:r w:rsidR="007877C3" w:rsidRPr="00824A44">
        <w:rPr>
          <w:rFonts w:ascii="Times New Roman" w:hAnsi="Times New Roman" w:cs="Times New Roman"/>
          <w:sz w:val="24"/>
          <w:szCs w:val="24"/>
        </w:rPr>
        <w:t xml:space="preserve">governance throughout its history up until </w:t>
      </w:r>
      <w:r w:rsidR="00280BF5" w:rsidRPr="00824A44">
        <w:rPr>
          <w:rFonts w:ascii="Times New Roman" w:hAnsi="Times New Roman" w:cs="Times New Roman"/>
          <w:sz w:val="24"/>
          <w:szCs w:val="24"/>
        </w:rPr>
        <w:t>49B.C. when</w:t>
      </w:r>
      <w:r w:rsidR="00BE4654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BE4654" w:rsidRPr="00824A44">
        <w:rPr>
          <w:rFonts w:ascii="Times New Roman" w:hAnsi="Times New Roman" w:cs="Times New Roman"/>
          <w:i/>
          <w:sz w:val="24"/>
          <w:szCs w:val="24"/>
        </w:rPr>
        <w:t>civitas Romana</w:t>
      </w:r>
      <w:r w:rsidR="00BE4654" w:rsidRPr="00824A44">
        <w:rPr>
          <w:rFonts w:ascii="Times New Roman" w:hAnsi="Times New Roman" w:cs="Times New Roman"/>
          <w:sz w:val="24"/>
          <w:szCs w:val="24"/>
        </w:rPr>
        <w:t xml:space="preserve"> was granted to all in </w:t>
      </w:r>
      <w:proofErr w:type="spellStart"/>
      <w:r w:rsidR="006C7F8F" w:rsidRPr="00824A44">
        <w:rPr>
          <w:rFonts w:ascii="Times New Roman" w:hAnsi="Times New Roman" w:cs="Times New Roman"/>
          <w:i/>
          <w:sz w:val="24"/>
          <w:szCs w:val="24"/>
        </w:rPr>
        <w:t>Transpadana</w:t>
      </w:r>
      <w:proofErr w:type="spellEnd"/>
      <w:r w:rsidR="00BE4654" w:rsidRPr="00824A44">
        <w:rPr>
          <w:rFonts w:ascii="Times New Roman" w:hAnsi="Times New Roman" w:cs="Times New Roman"/>
          <w:sz w:val="24"/>
          <w:szCs w:val="24"/>
        </w:rPr>
        <w:t xml:space="preserve"> by </w:t>
      </w:r>
      <w:r w:rsidR="00BE4654" w:rsidRPr="00824A44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="00BE4654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BE4654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E4654" w:rsidRPr="00824A44">
        <w:rPr>
          <w:rFonts w:ascii="Times New Roman" w:hAnsi="Times New Roman" w:cs="Times New Roman"/>
          <w:i/>
          <w:sz w:val="24"/>
          <w:szCs w:val="24"/>
        </w:rPr>
        <w:t>Roscia</w:t>
      </w:r>
      <w:proofErr w:type="spellEnd"/>
      <w:r w:rsidR="00BE4654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BE4654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280BF5" w:rsidRPr="00824A44">
        <w:rPr>
          <w:rFonts w:ascii="Times New Roman" w:hAnsi="Times New Roman" w:cs="Times New Roman"/>
          <w:sz w:val="24"/>
          <w:szCs w:val="24"/>
        </w:rPr>
        <w:t xml:space="preserve">and thereby </w:t>
      </w:r>
      <w:r w:rsidR="001378B7" w:rsidRPr="00824A44">
        <w:rPr>
          <w:rFonts w:ascii="Times New Roman" w:hAnsi="Times New Roman" w:cs="Times New Roman"/>
          <w:sz w:val="24"/>
          <w:szCs w:val="24"/>
        </w:rPr>
        <w:t>putting the northern citizens</w:t>
      </w:r>
      <w:r w:rsidR="00280BF5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1378B7" w:rsidRPr="00824A44">
        <w:rPr>
          <w:rFonts w:ascii="Times New Roman" w:hAnsi="Times New Roman" w:cs="Times New Roman"/>
          <w:sz w:val="24"/>
          <w:szCs w:val="24"/>
        </w:rPr>
        <w:t>on an equal footing</w:t>
      </w:r>
      <w:r w:rsidR="00280BF5" w:rsidRPr="00824A44">
        <w:rPr>
          <w:rFonts w:ascii="Times New Roman" w:hAnsi="Times New Roman" w:cs="Times New Roman"/>
          <w:sz w:val="24"/>
          <w:szCs w:val="24"/>
        </w:rPr>
        <w:t xml:space="preserve"> to their neighbours in the south. </w:t>
      </w:r>
      <w:r w:rsidR="00D164F9" w:rsidRPr="00824A44">
        <w:rPr>
          <w:rFonts w:ascii="Times New Roman" w:hAnsi="Times New Roman" w:cs="Times New Roman"/>
          <w:sz w:val="24"/>
          <w:szCs w:val="24"/>
        </w:rPr>
        <w:t>Before</w:t>
      </w:r>
      <w:r w:rsidR="001378B7" w:rsidRPr="00824A44">
        <w:rPr>
          <w:rFonts w:ascii="Times New Roman" w:hAnsi="Times New Roman" w:cs="Times New Roman"/>
          <w:sz w:val="24"/>
          <w:szCs w:val="24"/>
        </w:rPr>
        <w:t xml:space="preserve"> this, </w:t>
      </w:r>
      <w:proofErr w:type="spellStart"/>
      <w:r w:rsidR="001378B7" w:rsidRPr="00824A44">
        <w:rPr>
          <w:rFonts w:ascii="Times New Roman" w:hAnsi="Times New Roman" w:cs="Times New Roman"/>
          <w:sz w:val="24"/>
          <w:szCs w:val="24"/>
        </w:rPr>
        <w:t>Po</w:t>
      </w:r>
      <w:r w:rsidR="00AF26CF" w:rsidRPr="00824A44">
        <w:rPr>
          <w:rFonts w:ascii="Times New Roman" w:hAnsi="Times New Roman" w:cs="Times New Roman"/>
          <w:sz w:val="24"/>
          <w:szCs w:val="24"/>
        </w:rPr>
        <w:t>m</w:t>
      </w:r>
      <w:r w:rsidR="00C3046C" w:rsidRPr="00824A44">
        <w:rPr>
          <w:rFonts w:ascii="Times New Roman" w:hAnsi="Times New Roman" w:cs="Times New Roman"/>
          <w:sz w:val="24"/>
          <w:szCs w:val="24"/>
        </w:rPr>
        <w:t>pe</w:t>
      </w:r>
      <w:r w:rsidR="00AF26CF" w:rsidRPr="00824A44">
        <w:rPr>
          <w:rFonts w:ascii="Times New Roman" w:hAnsi="Times New Roman" w:cs="Times New Roman"/>
          <w:sz w:val="24"/>
          <w:szCs w:val="24"/>
        </w:rPr>
        <w:t>ius</w:t>
      </w:r>
      <w:proofErr w:type="spellEnd"/>
      <w:r w:rsidR="00AF26CF" w:rsidRPr="00824A44">
        <w:rPr>
          <w:rFonts w:ascii="Times New Roman" w:hAnsi="Times New Roman" w:cs="Times New Roman"/>
          <w:sz w:val="24"/>
          <w:szCs w:val="24"/>
        </w:rPr>
        <w:t xml:space="preserve"> Strabo had granted </w:t>
      </w:r>
      <w:proofErr w:type="spellStart"/>
      <w:r w:rsidR="00AF26CF" w:rsidRPr="00824A44">
        <w:rPr>
          <w:rFonts w:ascii="Times New Roman" w:hAnsi="Times New Roman" w:cs="Times New Roman"/>
          <w:i/>
          <w:sz w:val="24"/>
          <w:szCs w:val="24"/>
        </w:rPr>
        <w:t>ius</w:t>
      </w:r>
      <w:proofErr w:type="spellEnd"/>
      <w:r w:rsidR="00AF26CF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F26CF" w:rsidRPr="00824A44">
        <w:rPr>
          <w:rFonts w:ascii="Times New Roman" w:hAnsi="Times New Roman" w:cs="Times New Roman"/>
          <w:i/>
          <w:sz w:val="24"/>
          <w:szCs w:val="24"/>
        </w:rPr>
        <w:t>La</w:t>
      </w:r>
      <w:r w:rsidR="001378B7" w:rsidRPr="00824A44">
        <w:rPr>
          <w:rFonts w:ascii="Times New Roman" w:hAnsi="Times New Roman" w:cs="Times New Roman"/>
          <w:i/>
          <w:sz w:val="24"/>
          <w:szCs w:val="24"/>
        </w:rPr>
        <w:t>tii</w:t>
      </w:r>
      <w:proofErr w:type="spellEnd"/>
      <w:r w:rsidR="001378B7" w:rsidRPr="00824A44">
        <w:rPr>
          <w:rFonts w:ascii="Times New Roman" w:hAnsi="Times New Roman" w:cs="Times New Roman"/>
          <w:sz w:val="24"/>
          <w:szCs w:val="24"/>
        </w:rPr>
        <w:t xml:space="preserve"> to the </w:t>
      </w:r>
      <w:proofErr w:type="spellStart"/>
      <w:r w:rsidR="001378B7" w:rsidRPr="00824A44">
        <w:rPr>
          <w:rFonts w:ascii="Times New Roman" w:hAnsi="Times New Roman" w:cs="Times New Roman"/>
          <w:i/>
          <w:sz w:val="24"/>
          <w:szCs w:val="24"/>
        </w:rPr>
        <w:t>Trans</w:t>
      </w:r>
      <w:r w:rsidR="00E91A6A" w:rsidRPr="00824A44">
        <w:rPr>
          <w:rFonts w:ascii="Times New Roman" w:hAnsi="Times New Roman" w:cs="Times New Roman"/>
          <w:i/>
          <w:sz w:val="24"/>
          <w:szCs w:val="24"/>
        </w:rPr>
        <w:t>padani</w:t>
      </w:r>
      <w:proofErr w:type="spellEnd"/>
      <w:r w:rsidR="001378B7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9B3B3C" w:rsidRPr="00824A44">
        <w:rPr>
          <w:rFonts w:ascii="Times New Roman" w:hAnsi="Times New Roman" w:cs="Times New Roman"/>
          <w:sz w:val="24"/>
          <w:szCs w:val="24"/>
        </w:rPr>
        <w:t>in 89B.C.</w:t>
      </w:r>
      <w:r w:rsidR="003032F3" w:rsidRPr="00824A44">
        <w:rPr>
          <w:rFonts w:ascii="Times New Roman" w:hAnsi="Times New Roman" w:cs="Times New Roman"/>
          <w:sz w:val="24"/>
          <w:szCs w:val="24"/>
        </w:rPr>
        <w:t xml:space="preserve"> Th</w:t>
      </w:r>
      <w:r w:rsidR="001378B7" w:rsidRPr="00824A44">
        <w:rPr>
          <w:rFonts w:ascii="Times New Roman" w:hAnsi="Times New Roman" w:cs="Times New Roman"/>
          <w:sz w:val="24"/>
          <w:szCs w:val="24"/>
        </w:rPr>
        <w:t xml:space="preserve">ose in the south in Cisalpina had received </w:t>
      </w:r>
      <w:r w:rsidR="003326BD" w:rsidRPr="00824A44">
        <w:rPr>
          <w:rFonts w:ascii="Times New Roman" w:hAnsi="Times New Roman" w:cs="Times New Roman"/>
          <w:i/>
          <w:sz w:val="24"/>
          <w:szCs w:val="24"/>
        </w:rPr>
        <w:t>civitas</w:t>
      </w:r>
      <w:r w:rsidR="003326BD" w:rsidRPr="00824A44">
        <w:rPr>
          <w:rFonts w:ascii="Times New Roman" w:hAnsi="Times New Roman" w:cs="Times New Roman"/>
          <w:sz w:val="24"/>
          <w:szCs w:val="24"/>
        </w:rPr>
        <w:t xml:space="preserve"> as </w:t>
      </w:r>
      <w:r w:rsidR="001E4268" w:rsidRPr="00824A44">
        <w:rPr>
          <w:rFonts w:ascii="Times New Roman" w:hAnsi="Times New Roman" w:cs="Times New Roman"/>
          <w:sz w:val="24"/>
          <w:szCs w:val="24"/>
        </w:rPr>
        <w:t>the result of the Social War</w:t>
      </w:r>
      <w:r w:rsidR="003032F3" w:rsidRPr="00824A44">
        <w:rPr>
          <w:rFonts w:ascii="Times New Roman" w:hAnsi="Times New Roman" w:cs="Times New Roman"/>
          <w:sz w:val="24"/>
          <w:szCs w:val="24"/>
        </w:rPr>
        <w:t>. But,</w:t>
      </w:r>
      <w:r w:rsidR="001E4268" w:rsidRPr="00824A44">
        <w:rPr>
          <w:rFonts w:ascii="Times New Roman" w:hAnsi="Times New Roman" w:cs="Times New Roman"/>
          <w:sz w:val="24"/>
          <w:szCs w:val="24"/>
        </w:rPr>
        <w:t xml:space="preserve"> as those </w:t>
      </w:r>
      <w:r w:rsidR="003032F3" w:rsidRPr="00824A44">
        <w:rPr>
          <w:rFonts w:ascii="Times New Roman" w:hAnsi="Times New Roman" w:cs="Times New Roman"/>
          <w:sz w:val="24"/>
          <w:szCs w:val="24"/>
        </w:rPr>
        <w:t xml:space="preserve">with </w:t>
      </w:r>
      <w:r w:rsidR="001E4268" w:rsidRPr="00824A44">
        <w:rPr>
          <w:rFonts w:ascii="Times New Roman" w:hAnsi="Times New Roman" w:cs="Times New Roman"/>
          <w:sz w:val="24"/>
          <w:szCs w:val="24"/>
        </w:rPr>
        <w:t xml:space="preserve"> Latin 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rights </w:t>
      </w:r>
      <w:r w:rsidR="001E4268" w:rsidRPr="00824A44">
        <w:rPr>
          <w:rFonts w:ascii="Times New Roman" w:hAnsi="Times New Roman" w:cs="Times New Roman"/>
          <w:sz w:val="24"/>
          <w:szCs w:val="24"/>
        </w:rPr>
        <w:t xml:space="preserve">had access to Roman Civil law this time </w:t>
      </w:r>
      <w:r w:rsidR="001E4268" w:rsidRPr="00824A44">
        <w:rPr>
          <w:rFonts w:ascii="Times New Roman" w:hAnsi="Times New Roman" w:cs="Times New Roman"/>
          <w:sz w:val="24"/>
          <w:szCs w:val="24"/>
        </w:rPr>
        <w:lastRenderedPageBreak/>
        <w:t xml:space="preserve">difference of receiving citizenship has little bearing on civil </w:t>
      </w:r>
      <w:r w:rsidR="003032F3" w:rsidRPr="00824A44">
        <w:rPr>
          <w:rFonts w:ascii="Times New Roman" w:hAnsi="Times New Roman" w:cs="Times New Roman"/>
          <w:sz w:val="24"/>
          <w:szCs w:val="24"/>
        </w:rPr>
        <w:t xml:space="preserve">law </w:t>
      </w:r>
      <w:r w:rsidR="001E4268" w:rsidRPr="00824A44">
        <w:rPr>
          <w:rFonts w:ascii="Times New Roman" w:hAnsi="Times New Roman" w:cs="Times New Roman"/>
          <w:sz w:val="24"/>
          <w:szCs w:val="24"/>
        </w:rPr>
        <w:t>prodecure</w:t>
      </w:r>
      <w:r w:rsidR="003032F3" w:rsidRPr="00824A44">
        <w:rPr>
          <w:rFonts w:ascii="Times New Roman" w:hAnsi="Times New Roman" w:cs="Times New Roman"/>
          <w:sz w:val="24"/>
          <w:szCs w:val="24"/>
        </w:rPr>
        <w:t>s,</w:t>
      </w:r>
      <w:r w:rsidR="001E4268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3032F3" w:rsidRPr="00824A44">
        <w:rPr>
          <w:rFonts w:ascii="Times New Roman" w:hAnsi="Times New Roman" w:cs="Times New Roman"/>
          <w:sz w:val="24"/>
          <w:szCs w:val="24"/>
        </w:rPr>
        <w:t>nonetheless,</w:t>
      </w:r>
      <w:r w:rsidR="001E4268" w:rsidRPr="00824A44">
        <w:rPr>
          <w:rFonts w:ascii="Times New Roman" w:hAnsi="Times New Roman" w:cs="Times New Roman"/>
          <w:sz w:val="24"/>
          <w:szCs w:val="24"/>
        </w:rPr>
        <w:t xml:space="preserve"> it does throw into disarray the date the </w:t>
      </w:r>
      <w:r w:rsidR="001E4268" w:rsidRPr="00824A44">
        <w:rPr>
          <w:rFonts w:ascii="Times New Roman" w:hAnsi="Times New Roman" w:cs="Times New Roman"/>
          <w:i/>
          <w:sz w:val="24"/>
          <w:szCs w:val="24"/>
        </w:rPr>
        <w:t>lex de Gallia Cisalpina</w:t>
      </w:r>
      <w:r w:rsidR="001E4268" w:rsidRPr="00824A44">
        <w:rPr>
          <w:rFonts w:ascii="Times New Roman" w:hAnsi="Times New Roman" w:cs="Times New Roman"/>
          <w:sz w:val="24"/>
          <w:szCs w:val="24"/>
        </w:rPr>
        <w:t xml:space="preserve"> was written.</w:t>
      </w:r>
    </w:p>
    <w:p w14:paraId="091A0F5D" w14:textId="77777777" w:rsidR="009B3B3C" w:rsidRPr="00824A44" w:rsidRDefault="009B3B3C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C1476" w14:textId="54B8DCB7" w:rsidR="009B3B3C" w:rsidRPr="00824A44" w:rsidRDefault="009B3B3C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 xml:space="preserve">The question of dating is whether it was written in 49BC when everyone in </w:t>
      </w:r>
      <w:r w:rsidRPr="00824A44">
        <w:rPr>
          <w:rFonts w:ascii="Times New Roman" w:hAnsi="Times New Roman" w:cs="Times New Roman"/>
          <w:i/>
          <w:sz w:val="24"/>
          <w:szCs w:val="24"/>
        </w:rPr>
        <w:t>Gallia Cisalpina</w:t>
      </w:r>
      <w:r w:rsidRPr="00824A44">
        <w:rPr>
          <w:rFonts w:ascii="Times New Roman" w:hAnsi="Times New Roman" w:cs="Times New Roman"/>
          <w:sz w:val="24"/>
          <w:szCs w:val="24"/>
        </w:rPr>
        <w:t xml:space="preserve"> had received </w:t>
      </w:r>
      <w:proofErr w:type="gramStart"/>
      <w:r w:rsidRPr="00824A44">
        <w:rPr>
          <w:rFonts w:ascii="Times New Roman" w:hAnsi="Times New Roman" w:cs="Times New Roman"/>
          <w:sz w:val="24"/>
          <w:szCs w:val="24"/>
        </w:rPr>
        <w:t>their</w:t>
      </w:r>
      <w:proofErr w:type="gramEnd"/>
      <w:r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i/>
          <w:sz w:val="24"/>
          <w:szCs w:val="24"/>
        </w:rPr>
        <w:t>civitates</w:t>
      </w:r>
      <w:r w:rsidRPr="00824A44">
        <w:rPr>
          <w:rFonts w:ascii="Times New Roman" w:hAnsi="Times New Roman" w:cs="Times New Roman"/>
          <w:sz w:val="24"/>
          <w:szCs w:val="24"/>
        </w:rPr>
        <w:t xml:space="preserve"> or </w:t>
      </w:r>
      <w:r w:rsidR="00D164F9" w:rsidRPr="00824A44">
        <w:rPr>
          <w:rFonts w:ascii="Times New Roman" w:hAnsi="Times New Roman" w:cs="Times New Roman"/>
          <w:sz w:val="24"/>
          <w:szCs w:val="24"/>
        </w:rPr>
        <w:t>if</w:t>
      </w:r>
      <w:r w:rsidRPr="00824A44">
        <w:rPr>
          <w:rFonts w:ascii="Times New Roman" w:hAnsi="Times New Roman" w:cs="Times New Roman"/>
          <w:sz w:val="24"/>
          <w:szCs w:val="24"/>
        </w:rPr>
        <w:t xml:space="preserve"> it 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was the later date of </w:t>
      </w:r>
      <w:r w:rsidRPr="00824A44">
        <w:rPr>
          <w:rFonts w:ascii="Times New Roman" w:hAnsi="Times New Roman" w:cs="Times New Roman"/>
          <w:sz w:val="24"/>
          <w:szCs w:val="24"/>
        </w:rPr>
        <w:t xml:space="preserve">42BC when </w:t>
      </w:r>
      <w:r w:rsidRPr="00824A44">
        <w:rPr>
          <w:rFonts w:ascii="Times New Roman" w:hAnsi="Times New Roman" w:cs="Times New Roman"/>
          <w:i/>
          <w:sz w:val="24"/>
          <w:szCs w:val="24"/>
        </w:rPr>
        <w:t>Gallia Cisalpina</w:t>
      </w:r>
      <w:r w:rsidRPr="00824A44">
        <w:rPr>
          <w:rFonts w:ascii="Times New Roman" w:hAnsi="Times New Roman" w:cs="Times New Roman"/>
          <w:sz w:val="24"/>
          <w:szCs w:val="24"/>
        </w:rPr>
        <w:t xml:space="preserve"> ceased to be a province and became part of </w:t>
      </w:r>
      <w:r w:rsidRPr="00824A44">
        <w:rPr>
          <w:rFonts w:ascii="Times New Roman" w:hAnsi="Times New Roman" w:cs="Times New Roman"/>
          <w:i/>
          <w:sz w:val="24"/>
          <w:szCs w:val="24"/>
        </w:rPr>
        <w:t>Italia</w:t>
      </w:r>
      <w:r w:rsidRPr="00824A44">
        <w:rPr>
          <w:rFonts w:ascii="Times New Roman" w:hAnsi="Times New Roman" w:cs="Times New Roman"/>
          <w:sz w:val="24"/>
          <w:szCs w:val="24"/>
        </w:rPr>
        <w:t>. The argument for the earlier date bases itself on the cap.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4A44">
        <w:rPr>
          <w:rFonts w:ascii="Times New Roman" w:hAnsi="Times New Roman" w:cs="Times New Roman"/>
          <w:sz w:val="24"/>
          <w:szCs w:val="24"/>
        </w:rPr>
        <w:t>XX which</w:t>
      </w:r>
      <w:proofErr w:type="gramEnd"/>
      <w:r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D164F9" w:rsidRPr="00824A44">
        <w:rPr>
          <w:rFonts w:ascii="Times New Roman" w:hAnsi="Times New Roman" w:cs="Times New Roman"/>
          <w:sz w:val="24"/>
          <w:szCs w:val="24"/>
        </w:rPr>
        <w:t>states that this law is designed</w:t>
      </w:r>
      <w:r w:rsidRPr="00824A44">
        <w:rPr>
          <w:rFonts w:ascii="Times New Roman" w:hAnsi="Times New Roman" w:cs="Times New Roman"/>
          <w:sz w:val="24"/>
          <w:szCs w:val="24"/>
        </w:rPr>
        <w:t xml:space="preserve"> for those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 domiciled</w:t>
      </w:r>
      <w:r w:rsidRPr="00824A44">
        <w:rPr>
          <w:rFonts w:ascii="Times New Roman" w:hAnsi="Times New Roman" w:cs="Times New Roman"/>
          <w:sz w:val="24"/>
          <w:szCs w:val="24"/>
        </w:rPr>
        <w:t xml:space="preserve"> in </w:t>
      </w:r>
      <w:r w:rsidRPr="00824A44">
        <w:rPr>
          <w:rFonts w:ascii="Times New Roman" w:hAnsi="Times New Roman" w:cs="Times New Roman"/>
          <w:i/>
          <w:sz w:val="24"/>
          <w:szCs w:val="24"/>
        </w:rPr>
        <w:t xml:space="preserve">Gallia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which of course is its provincial 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name. Hardy states that this is </w:t>
      </w:r>
      <w:r w:rsidRPr="00824A44">
        <w:rPr>
          <w:rFonts w:ascii="Times New Roman" w:hAnsi="Times New Roman" w:cs="Times New Roman"/>
          <w:sz w:val="24"/>
          <w:szCs w:val="24"/>
        </w:rPr>
        <w:t>a we</w:t>
      </w:r>
      <w:r w:rsidR="00953F74" w:rsidRPr="00824A44">
        <w:rPr>
          <w:rFonts w:ascii="Times New Roman" w:hAnsi="Times New Roman" w:cs="Times New Roman"/>
          <w:sz w:val="24"/>
          <w:szCs w:val="24"/>
        </w:rPr>
        <w:t>a</w:t>
      </w:r>
      <w:r w:rsidRPr="00824A44">
        <w:rPr>
          <w:rFonts w:ascii="Times New Roman" w:hAnsi="Times New Roman" w:cs="Times New Roman"/>
          <w:sz w:val="24"/>
          <w:szCs w:val="24"/>
        </w:rPr>
        <w:t xml:space="preserve">k argument as the area might have kept its name long after it ceased to be a province due to </w:t>
      </w:r>
      <w:r w:rsidR="00953F74" w:rsidRPr="00824A44">
        <w:rPr>
          <w:rFonts w:ascii="Times New Roman" w:hAnsi="Times New Roman" w:cs="Times New Roman"/>
          <w:sz w:val="24"/>
          <w:szCs w:val="24"/>
        </w:rPr>
        <w:t>customary habit.</w:t>
      </w:r>
      <w:r w:rsidR="00953F74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He beli</w:t>
      </w:r>
      <w:r w:rsidR="00A93DD9" w:rsidRPr="00824A44">
        <w:rPr>
          <w:rFonts w:ascii="Times New Roman" w:hAnsi="Times New Roman" w:cs="Times New Roman"/>
          <w:sz w:val="24"/>
          <w:szCs w:val="24"/>
        </w:rPr>
        <w:t>e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ves that a better argument for the earlier date of 49BC lies in the </w:t>
      </w:r>
      <w:proofErr w:type="spellStart"/>
      <w:r w:rsidR="0007714F" w:rsidRPr="00824A44">
        <w:rPr>
          <w:rFonts w:ascii="Times New Roman" w:hAnsi="Times New Roman" w:cs="Times New Roman"/>
          <w:i/>
          <w:sz w:val="24"/>
          <w:szCs w:val="24"/>
        </w:rPr>
        <w:t>frag</w:t>
      </w:r>
      <w:r w:rsidR="00953F74" w:rsidRPr="00824A44">
        <w:rPr>
          <w:rFonts w:ascii="Times New Roman" w:hAnsi="Times New Roman" w:cs="Times New Roman"/>
          <w:i/>
          <w:sz w:val="24"/>
          <w:szCs w:val="24"/>
        </w:rPr>
        <w:t>menta</w:t>
      </w:r>
      <w:proofErr w:type="spellEnd"/>
      <w:r w:rsidR="00953F74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53F74" w:rsidRPr="00824A44">
        <w:rPr>
          <w:rFonts w:ascii="Times New Roman" w:hAnsi="Times New Roman" w:cs="Times New Roman"/>
          <w:i/>
          <w:sz w:val="24"/>
          <w:szCs w:val="24"/>
        </w:rPr>
        <w:t>A</w:t>
      </w:r>
      <w:r w:rsidR="00A93DD9" w:rsidRPr="00824A44">
        <w:rPr>
          <w:rFonts w:ascii="Times New Roman" w:hAnsi="Times New Roman" w:cs="Times New Roman"/>
          <w:i/>
          <w:sz w:val="24"/>
          <w:szCs w:val="24"/>
        </w:rPr>
        <w:t>testina</w:t>
      </w:r>
      <w:proofErr w:type="spellEnd"/>
      <w:r w:rsidR="00A93DD9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3DD9" w:rsidRPr="00824A44">
        <w:rPr>
          <w:rFonts w:ascii="Times New Roman" w:hAnsi="Times New Roman" w:cs="Times New Roman"/>
          <w:sz w:val="24"/>
          <w:szCs w:val="24"/>
        </w:rPr>
        <w:t>which</w:t>
      </w:r>
      <w:proofErr w:type="gramEnd"/>
      <w:r w:rsidR="00A93DD9" w:rsidRPr="00824A44">
        <w:rPr>
          <w:rFonts w:ascii="Times New Roman" w:hAnsi="Times New Roman" w:cs="Times New Roman"/>
          <w:sz w:val="24"/>
          <w:szCs w:val="24"/>
        </w:rPr>
        <w:t xml:space="preserve"> he accepts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belong to the tablet discussed here. He says these fragment</w:t>
      </w:r>
      <w:r w:rsidR="00A93DD9" w:rsidRPr="00824A44">
        <w:rPr>
          <w:rFonts w:ascii="Times New Roman" w:hAnsi="Times New Roman" w:cs="Times New Roman"/>
          <w:sz w:val="24"/>
          <w:szCs w:val="24"/>
        </w:rPr>
        <w:t>s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 refer to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a law </w:t>
      </w:r>
      <w:r w:rsidR="00A93DD9" w:rsidRPr="00824A44">
        <w:rPr>
          <w:rFonts w:ascii="Times New Roman" w:hAnsi="Times New Roman" w:cs="Times New Roman"/>
          <w:sz w:val="24"/>
          <w:szCs w:val="24"/>
        </w:rPr>
        <w:t xml:space="preserve">written </w:t>
      </w:r>
      <w:r w:rsidR="006B0F30" w:rsidRPr="00824A44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="00953F74" w:rsidRPr="00824A44">
        <w:rPr>
          <w:rFonts w:ascii="Times New Roman" w:hAnsi="Times New Roman" w:cs="Times New Roman"/>
          <w:sz w:val="24"/>
          <w:szCs w:val="24"/>
        </w:rPr>
        <w:t>Roscius</w:t>
      </w:r>
      <w:proofErr w:type="spellEnd"/>
      <w:r w:rsidR="006B0F30" w:rsidRPr="00824A44">
        <w:rPr>
          <w:rFonts w:ascii="Times New Roman" w:hAnsi="Times New Roman" w:cs="Times New Roman"/>
          <w:sz w:val="24"/>
          <w:szCs w:val="24"/>
        </w:rPr>
        <w:t xml:space="preserve"> when he was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6B0F30" w:rsidRPr="00824A44">
        <w:rPr>
          <w:rFonts w:ascii="Times New Roman" w:hAnsi="Times New Roman" w:cs="Times New Roman"/>
          <w:sz w:val="24"/>
          <w:szCs w:val="24"/>
        </w:rPr>
        <w:t xml:space="preserve"> of the area in 49BC</w:t>
      </w:r>
      <w:r w:rsidR="006B0F30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A93DD9" w:rsidRPr="00824A44">
        <w:rPr>
          <w:rFonts w:ascii="Times New Roman" w:hAnsi="Times New Roman" w:cs="Times New Roman"/>
          <w:sz w:val="24"/>
          <w:szCs w:val="24"/>
        </w:rPr>
        <w:t xml:space="preserve">and </w:t>
      </w:r>
      <w:r w:rsidR="0007714F" w:rsidRPr="00824A44">
        <w:rPr>
          <w:rFonts w:ascii="Times New Roman" w:hAnsi="Times New Roman" w:cs="Times New Roman"/>
          <w:sz w:val="24"/>
          <w:szCs w:val="24"/>
        </w:rPr>
        <w:t>features the enfranchising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E91A6A" w:rsidRPr="00824A44">
        <w:rPr>
          <w:rFonts w:ascii="Times New Roman" w:hAnsi="Times New Roman" w:cs="Times New Roman"/>
          <w:i/>
          <w:sz w:val="24"/>
          <w:szCs w:val="24"/>
        </w:rPr>
        <w:t>Transpadana</w:t>
      </w:r>
      <w:proofErr w:type="spellEnd"/>
      <w:r w:rsidR="00D164F9" w:rsidRPr="00824A44">
        <w:rPr>
          <w:rFonts w:ascii="Times New Roman" w:hAnsi="Times New Roman" w:cs="Times New Roman"/>
          <w:i/>
          <w:sz w:val="24"/>
          <w:szCs w:val="24"/>
        </w:rPr>
        <w:t>.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6B0F30" w:rsidRPr="00824A44">
        <w:rPr>
          <w:rFonts w:ascii="Times New Roman" w:hAnsi="Times New Roman" w:cs="Times New Roman"/>
          <w:sz w:val="24"/>
          <w:szCs w:val="24"/>
        </w:rPr>
        <w:t>Hardy infers from this that i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t </w:t>
      </w:r>
      <w:proofErr w:type="gramStart"/>
      <w:r w:rsidR="00953F74" w:rsidRPr="00824A44">
        <w:rPr>
          <w:rFonts w:ascii="Times New Roman" w:hAnsi="Times New Roman" w:cs="Times New Roman"/>
          <w:sz w:val="24"/>
          <w:szCs w:val="24"/>
        </w:rPr>
        <w:t>was written</w:t>
      </w:r>
      <w:proofErr w:type="gramEnd"/>
      <w:r w:rsidR="00953F74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6B0F30" w:rsidRPr="00824A44">
        <w:rPr>
          <w:rFonts w:ascii="Times New Roman" w:hAnsi="Times New Roman" w:cs="Times New Roman"/>
          <w:sz w:val="24"/>
          <w:szCs w:val="24"/>
        </w:rPr>
        <w:t>in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49BC </w:t>
      </w:r>
      <w:r w:rsidR="00660F1D" w:rsidRPr="00824A44">
        <w:rPr>
          <w:rFonts w:ascii="Times New Roman" w:hAnsi="Times New Roman" w:cs="Times New Roman"/>
          <w:sz w:val="24"/>
          <w:szCs w:val="24"/>
        </w:rPr>
        <w:t xml:space="preserve">to match his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660F1D" w:rsidRPr="00824A44">
        <w:rPr>
          <w:rFonts w:ascii="Times New Roman" w:hAnsi="Times New Roman" w:cs="Times New Roman"/>
          <w:sz w:val="24"/>
          <w:szCs w:val="24"/>
        </w:rPr>
        <w:t>ship on the 11 March as stated on the fragment.</w:t>
      </w:r>
      <w:r w:rsidR="00660F1D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660F1D" w:rsidRPr="00824A44">
        <w:rPr>
          <w:rFonts w:ascii="Times New Roman" w:hAnsi="Times New Roman" w:cs="Times New Roman"/>
          <w:sz w:val="24"/>
          <w:szCs w:val="24"/>
        </w:rPr>
        <w:t xml:space="preserve"> T</w:t>
      </w:r>
      <w:r w:rsidR="00953F74" w:rsidRPr="00824A44">
        <w:rPr>
          <w:rFonts w:ascii="Times New Roman" w:hAnsi="Times New Roman" w:cs="Times New Roman"/>
          <w:sz w:val="24"/>
          <w:szCs w:val="24"/>
        </w:rPr>
        <w:t>herefore,</w:t>
      </w:r>
      <w:r w:rsidR="00660F1D" w:rsidRPr="00824A44">
        <w:rPr>
          <w:rFonts w:ascii="Times New Roman" w:hAnsi="Times New Roman" w:cs="Times New Roman"/>
          <w:sz w:val="24"/>
          <w:szCs w:val="24"/>
        </w:rPr>
        <w:t xml:space="preserve"> he concludes that</w:t>
      </w:r>
      <w:r w:rsidR="00953F74" w:rsidRPr="00824A44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7E4AB6">
        <w:rPr>
          <w:rFonts w:ascii="Times New Roman" w:hAnsi="Times New Roman" w:cs="Times New Roman"/>
          <w:i/>
          <w:sz w:val="24"/>
          <w:szCs w:val="24"/>
        </w:rPr>
        <w:t>l</w:t>
      </w:r>
      <w:r w:rsidR="00953F74" w:rsidRPr="007E4AB6">
        <w:rPr>
          <w:rFonts w:ascii="Times New Roman" w:hAnsi="Times New Roman" w:cs="Times New Roman"/>
          <w:i/>
          <w:sz w:val="24"/>
          <w:szCs w:val="24"/>
        </w:rPr>
        <w:t>ex</w:t>
      </w:r>
      <w:proofErr w:type="spellEnd"/>
      <w:r w:rsidR="00953F74" w:rsidRPr="007E4A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53F74" w:rsidRPr="007E4AB6">
        <w:rPr>
          <w:rFonts w:ascii="Times New Roman" w:hAnsi="Times New Roman" w:cs="Times New Roman"/>
          <w:i/>
          <w:sz w:val="24"/>
          <w:szCs w:val="24"/>
        </w:rPr>
        <w:t>Rubria</w:t>
      </w:r>
      <w:proofErr w:type="spellEnd"/>
      <w:r w:rsidR="00953F74" w:rsidRPr="00824A44">
        <w:rPr>
          <w:rFonts w:ascii="Times New Roman" w:hAnsi="Times New Roman" w:cs="Times New Roman"/>
          <w:sz w:val="24"/>
          <w:szCs w:val="24"/>
        </w:rPr>
        <w:t xml:space="preserve"> (as he calls it) </w:t>
      </w:r>
      <w:proofErr w:type="gramStart"/>
      <w:r w:rsidR="00953F74" w:rsidRPr="00824A44">
        <w:rPr>
          <w:rFonts w:ascii="Times New Roman" w:hAnsi="Times New Roman" w:cs="Times New Roman"/>
          <w:sz w:val="24"/>
          <w:szCs w:val="24"/>
        </w:rPr>
        <w:t>must be dated</w:t>
      </w:r>
      <w:proofErr w:type="gramEnd"/>
      <w:r w:rsidR="00953F74" w:rsidRPr="00824A44">
        <w:rPr>
          <w:rFonts w:ascii="Times New Roman" w:hAnsi="Times New Roman" w:cs="Times New Roman"/>
          <w:sz w:val="24"/>
          <w:szCs w:val="24"/>
        </w:rPr>
        <w:t xml:space="preserve"> to 49BC.</w:t>
      </w:r>
      <w:r w:rsidR="00953F74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07714F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 F</w:t>
      </w:r>
      <w:r w:rsidR="0007714F" w:rsidRPr="00824A44">
        <w:rPr>
          <w:rFonts w:ascii="Times New Roman" w:hAnsi="Times New Roman" w:cs="Times New Roman"/>
          <w:sz w:val="24"/>
          <w:szCs w:val="24"/>
        </w:rPr>
        <w:t xml:space="preserve">or this date to be true, firstly one has to accept that the </w:t>
      </w:r>
      <w:proofErr w:type="spellStart"/>
      <w:r w:rsidR="0007714F" w:rsidRPr="00824A44">
        <w:rPr>
          <w:rFonts w:ascii="Times New Roman" w:hAnsi="Times New Roman" w:cs="Times New Roman"/>
          <w:i/>
          <w:sz w:val="24"/>
          <w:szCs w:val="24"/>
        </w:rPr>
        <w:t>fragmenta</w:t>
      </w:r>
      <w:proofErr w:type="spellEnd"/>
      <w:r w:rsidR="0007714F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7714F" w:rsidRPr="00824A44">
        <w:rPr>
          <w:rFonts w:ascii="Times New Roman" w:hAnsi="Times New Roman" w:cs="Times New Roman"/>
          <w:i/>
          <w:sz w:val="24"/>
          <w:szCs w:val="24"/>
        </w:rPr>
        <w:t>Atestina</w:t>
      </w:r>
      <w:proofErr w:type="spellEnd"/>
      <w:r w:rsidR="0007714F" w:rsidRPr="00824A44">
        <w:rPr>
          <w:rFonts w:ascii="Times New Roman" w:hAnsi="Times New Roman" w:cs="Times New Roman"/>
          <w:sz w:val="24"/>
          <w:szCs w:val="24"/>
        </w:rPr>
        <w:t xml:space="preserve"> makes up part of the </w:t>
      </w:r>
      <w:proofErr w:type="spellStart"/>
      <w:r w:rsidR="0007714F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07714F" w:rsidRPr="00824A44">
        <w:rPr>
          <w:rFonts w:ascii="Times New Roman" w:hAnsi="Times New Roman" w:cs="Times New Roman"/>
          <w:i/>
          <w:sz w:val="24"/>
          <w:szCs w:val="24"/>
        </w:rPr>
        <w:t xml:space="preserve"> de Gallia </w:t>
      </w:r>
      <w:proofErr w:type="spellStart"/>
      <w:r w:rsidR="0007714F"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="0007714F" w:rsidRPr="00824A44">
        <w:rPr>
          <w:rFonts w:ascii="Times New Roman" w:hAnsi="Times New Roman" w:cs="Times New Roman"/>
          <w:sz w:val="24"/>
          <w:szCs w:val="24"/>
        </w:rPr>
        <w:t xml:space="preserve"> and, secondly,</w:t>
      </w:r>
      <w:r w:rsidR="003A2439" w:rsidRPr="00824A44">
        <w:rPr>
          <w:rFonts w:ascii="Times New Roman" w:hAnsi="Times New Roman" w:cs="Times New Roman"/>
          <w:sz w:val="24"/>
          <w:szCs w:val="24"/>
        </w:rPr>
        <w:t xml:space="preserve"> The </w:t>
      </w:r>
      <w:r w:rsidR="00A36E32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3A2439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2439" w:rsidRPr="00824A44">
        <w:rPr>
          <w:rFonts w:ascii="Times New Roman" w:hAnsi="Times New Roman" w:cs="Times New Roman"/>
          <w:sz w:val="24"/>
          <w:szCs w:val="24"/>
        </w:rPr>
        <w:t>Roscius</w:t>
      </w:r>
      <w:proofErr w:type="spellEnd"/>
      <w:r w:rsidR="003A2439" w:rsidRPr="00824A44">
        <w:rPr>
          <w:rFonts w:ascii="Times New Roman" w:hAnsi="Times New Roman" w:cs="Times New Roman"/>
          <w:sz w:val="24"/>
          <w:szCs w:val="24"/>
        </w:rPr>
        <w:t xml:space="preserve"> was responsible for the </w:t>
      </w:r>
      <w:proofErr w:type="spellStart"/>
      <w:r w:rsidR="003A2439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3A2439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A2439" w:rsidRPr="00824A44">
        <w:rPr>
          <w:rFonts w:ascii="Times New Roman" w:hAnsi="Times New Roman" w:cs="Times New Roman"/>
          <w:i/>
          <w:sz w:val="24"/>
          <w:szCs w:val="24"/>
        </w:rPr>
        <w:t>Roscia</w:t>
      </w:r>
      <w:proofErr w:type="spellEnd"/>
      <w:r w:rsidR="003A2439" w:rsidRPr="00824A44">
        <w:rPr>
          <w:rFonts w:ascii="Times New Roman" w:hAnsi="Times New Roman" w:cs="Times New Roman"/>
          <w:sz w:val="24"/>
          <w:szCs w:val="24"/>
        </w:rPr>
        <w:t xml:space="preserve"> and</w:t>
      </w:r>
      <w:r w:rsidR="00C3046C" w:rsidRPr="00824A44">
        <w:rPr>
          <w:rFonts w:ascii="Times New Roman" w:hAnsi="Times New Roman" w:cs="Times New Roman"/>
          <w:sz w:val="24"/>
          <w:szCs w:val="24"/>
        </w:rPr>
        <w:t>,</w:t>
      </w:r>
      <w:r w:rsidR="003A2439" w:rsidRPr="00824A44">
        <w:rPr>
          <w:rFonts w:ascii="Times New Roman" w:hAnsi="Times New Roman" w:cs="Times New Roman"/>
          <w:sz w:val="24"/>
          <w:szCs w:val="24"/>
        </w:rPr>
        <w:t xml:space="preserve"> thirdly</w:t>
      </w:r>
      <w:r w:rsidR="00C3046C" w:rsidRPr="00824A44">
        <w:rPr>
          <w:rFonts w:ascii="Times New Roman" w:hAnsi="Times New Roman" w:cs="Times New Roman"/>
          <w:sz w:val="24"/>
          <w:szCs w:val="24"/>
        </w:rPr>
        <w:t>,</w:t>
      </w:r>
      <w:r w:rsidR="003A2439" w:rsidRPr="00824A44">
        <w:rPr>
          <w:rFonts w:ascii="Times New Roman" w:hAnsi="Times New Roman" w:cs="Times New Roman"/>
          <w:sz w:val="24"/>
          <w:szCs w:val="24"/>
        </w:rPr>
        <w:t xml:space="preserve"> be able to</w:t>
      </w:r>
      <w:r w:rsidR="0007714F" w:rsidRPr="00824A44">
        <w:rPr>
          <w:rFonts w:ascii="Times New Roman" w:hAnsi="Times New Roman" w:cs="Times New Roman"/>
          <w:sz w:val="24"/>
          <w:szCs w:val="24"/>
        </w:rPr>
        <w:t xml:space="preserve"> explain the complete absence of reference to the position of Proconsul in the tablet</w:t>
      </w:r>
      <w:r w:rsidR="00D164F9" w:rsidRPr="00824A44">
        <w:rPr>
          <w:rFonts w:ascii="Times New Roman" w:hAnsi="Times New Roman" w:cs="Times New Roman"/>
          <w:sz w:val="24"/>
          <w:szCs w:val="24"/>
        </w:rPr>
        <w:t>.</w:t>
      </w:r>
      <w:r w:rsidR="0007714F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07714F" w:rsidRPr="00824A44">
        <w:rPr>
          <w:rFonts w:ascii="Times New Roman" w:hAnsi="Times New Roman" w:cs="Times New Roman"/>
          <w:sz w:val="24"/>
          <w:szCs w:val="24"/>
        </w:rPr>
        <w:t xml:space="preserve"> Crawford disagrees with Hardy’s reasoning and sides with the later date of 42BC and completely dismisses that the </w:t>
      </w:r>
      <w:r w:rsidR="0007714F" w:rsidRPr="00824A44">
        <w:rPr>
          <w:rFonts w:ascii="Times New Roman" w:hAnsi="Times New Roman" w:cs="Times New Roman"/>
          <w:i/>
          <w:sz w:val="24"/>
          <w:szCs w:val="24"/>
        </w:rPr>
        <w:t>fragmenta Atestina</w:t>
      </w:r>
      <w:r w:rsidR="0007714F" w:rsidRPr="00824A44">
        <w:rPr>
          <w:rFonts w:ascii="Times New Roman" w:hAnsi="Times New Roman" w:cs="Times New Roman"/>
          <w:sz w:val="24"/>
          <w:szCs w:val="24"/>
        </w:rPr>
        <w:t xml:space="preserve"> is part of the </w:t>
      </w:r>
      <w:proofErr w:type="spellStart"/>
      <w:r w:rsidR="0007714F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07714F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64F9" w:rsidRPr="00824A44">
        <w:rPr>
          <w:rFonts w:ascii="Times New Roman" w:hAnsi="Times New Roman" w:cs="Times New Roman"/>
          <w:i/>
          <w:sz w:val="24"/>
          <w:szCs w:val="24"/>
        </w:rPr>
        <w:t xml:space="preserve">de Gallia </w:t>
      </w:r>
      <w:proofErr w:type="spellStart"/>
      <w:proofErr w:type="gramStart"/>
      <w:r w:rsidR="00D164F9"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="00D164F9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07714F" w:rsidRPr="00824A44">
        <w:rPr>
          <w:rFonts w:ascii="Times New Roman" w:hAnsi="Times New Roman" w:cs="Times New Roman"/>
          <w:sz w:val="24"/>
          <w:szCs w:val="24"/>
        </w:rPr>
        <w:t xml:space="preserve"> as</w:t>
      </w:r>
      <w:proofErr w:type="gramEnd"/>
      <w:r w:rsidR="0007714F" w:rsidRPr="00824A44">
        <w:rPr>
          <w:rFonts w:ascii="Times New Roman" w:hAnsi="Times New Roman" w:cs="Times New Roman"/>
          <w:sz w:val="24"/>
          <w:szCs w:val="24"/>
        </w:rPr>
        <w:t xml:space="preserve"> it sets </w:t>
      </w:r>
      <w:r w:rsidR="00D164F9" w:rsidRPr="00824A44">
        <w:rPr>
          <w:rFonts w:ascii="Times New Roman" w:hAnsi="Times New Roman" w:cs="Times New Roman"/>
          <w:sz w:val="24"/>
          <w:szCs w:val="24"/>
        </w:rPr>
        <w:t xml:space="preserve">out very different parameters for civil </w:t>
      </w:r>
      <w:r w:rsidR="00D164F9" w:rsidRPr="00824A44">
        <w:rPr>
          <w:rFonts w:ascii="Times New Roman" w:hAnsi="Times New Roman" w:cs="Times New Roman"/>
          <w:sz w:val="24"/>
          <w:szCs w:val="24"/>
        </w:rPr>
        <w:lastRenderedPageBreak/>
        <w:t>justice.</w:t>
      </w:r>
      <w:r w:rsidR="00D164F9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BE18D1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CA7391" w:rsidRPr="00824A44">
        <w:rPr>
          <w:rFonts w:ascii="Times New Roman" w:hAnsi="Times New Roman" w:cs="Times New Roman"/>
          <w:sz w:val="24"/>
          <w:szCs w:val="24"/>
        </w:rPr>
        <w:t>Ab</w:t>
      </w:r>
      <w:r w:rsidR="00F0488C" w:rsidRPr="00824A44">
        <w:rPr>
          <w:rFonts w:ascii="Times New Roman" w:hAnsi="Times New Roman" w:cs="Times New Roman"/>
          <w:sz w:val="24"/>
          <w:szCs w:val="24"/>
        </w:rPr>
        <w:t>b</w:t>
      </w:r>
      <w:r w:rsidR="00CA7391" w:rsidRPr="00824A44">
        <w:rPr>
          <w:rFonts w:ascii="Times New Roman" w:hAnsi="Times New Roman" w:cs="Times New Roman"/>
          <w:sz w:val="24"/>
          <w:szCs w:val="24"/>
        </w:rPr>
        <w:t>ott and Johnson</w:t>
      </w:r>
      <w:r w:rsidR="00F0488C" w:rsidRPr="00824A44">
        <w:rPr>
          <w:rFonts w:ascii="Times New Roman" w:hAnsi="Times New Roman" w:cs="Times New Roman"/>
          <w:sz w:val="24"/>
          <w:szCs w:val="24"/>
        </w:rPr>
        <w:t xml:space="preserve"> convincingly</w:t>
      </w:r>
      <w:r w:rsidR="00CA7391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F0488C" w:rsidRPr="00824A44">
        <w:rPr>
          <w:rFonts w:ascii="Times New Roman" w:hAnsi="Times New Roman" w:cs="Times New Roman"/>
          <w:sz w:val="24"/>
          <w:szCs w:val="24"/>
        </w:rPr>
        <w:t>suggest that</w:t>
      </w:r>
      <w:r w:rsidR="00CA7391" w:rsidRPr="00824A44">
        <w:rPr>
          <w:rFonts w:ascii="Times New Roman" w:hAnsi="Times New Roman" w:cs="Times New Roman"/>
          <w:sz w:val="24"/>
          <w:szCs w:val="24"/>
        </w:rPr>
        <w:t xml:space="preserve"> it </w:t>
      </w:r>
      <w:proofErr w:type="gramStart"/>
      <w:r w:rsidR="00CA7391" w:rsidRPr="00824A44">
        <w:rPr>
          <w:rFonts w:ascii="Times New Roman" w:hAnsi="Times New Roman" w:cs="Times New Roman"/>
          <w:sz w:val="24"/>
          <w:szCs w:val="24"/>
        </w:rPr>
        <w:t>was written</w:t>
      </w:r>
      <w:proofErr w:type="gramEnd"/>
      <w:r w:rsidR="00CA7391" w:rsidRPr="00824A44">
        <w:rPr>
          <w:rFonts w:ascii="Times New Roman" w:hAnsi="Times New Roman" w:cs="Times New Roman"/>
          <w:sz w:val="24"/>
          <w:szCs w:val="24"/>
        </w:rPr>
        <w:t xml:space="preserve"> specifically because </w:t>
      </w:r>
      <w:r w:rsidR="00CA7391" w:rsidRPr="00824A44">
        <w:rPr>
          <w:rFonts w:ascii="Times New Roman" w:hAnsi="Times New Roman" w:cs="Times New Roman"/>
          <w:i/>
          <w:sz w:val="24"/>
          <w:szCs w:val="24"/>
        </w:rPr>
        <w:t>civitates</w:t>
      </w:r>
      <w:r w:rsidR="00CA7391" w:rsidRPr="00824A44">
        <w:rPr>
          <w:rFonts w:ascii="Times New Roman" w:hAnsi="Times New Roman" w:cs="Times New Roman"/>
          <w:sz w:val="24"/>
          <w:szCs w:val="24"/>
        </w:rPr>
        <w:t xml:space="preserve"> had been given to all (49BC) and not because of it</w:t>
      </w:r>
      <w:r w:rsidR="00962041" w:rsidRPr="00824A44">
        <w:rPr>
          <w:rFonts w:ascii="Times New Roman" w:hAnsi="Times New Roman" w:cs="Times New Roman"/>
          <w:sz w:val="24"/>
          <w:szCs w:val="24"/>
        </w:rPr>
        <w:t>s</w:t>
      </w:r>
      <w:r w:rsidR="00CA7391" w:rsidRPr="00824A44">
        <w:rPr>
          <w:rFonts w:ascii="Times New Roman" w:hAnsi="Times New Roman" w:cs="Times New Roman"/>
          <w:sz w:val="24"/>
          <w:szCs w:val="24"/>
        </w:rPr>
        <w:t xml:space="preserve"> provincial nature citing that the law lays out only what the rest o</w:t>
      </w:r>
      <w:r w:rsidR="00962041" w:rsidRPr="00824A44">
        <w:rPr>
          <w:rFonts w:ascii="Times New Roman" w:hAnsi="Times New Roman" w:cs="Times New Roman"/>
          <w:sz w:val="24"/>
          <w:szCs w:val="24"/>
        </w:rPr>
        <w:t>f Italy already had in place. This in turn would have the effect of giving a feeling of belonging to the Roman state that attracts a level of social status.</w:t>
      </w:r>
      <w:r w:rsidR="00CA7391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7B39DD1D" w14:textId="77777777" w:rsidR="00666AB1" w:rsidRPr="00824A44" w:rsidRDefault="00666AB1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E4911A" w14:textId="04C0EF2F" w:rsidR="00BE71DD" w:rsidRPr="00824A44" w:rsidRDefault="00666AB1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 xml:space="preserve">As mentioned above the role of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sz w:val="24"/>
          <w:szCs w:val="24"/>
        </w:rPr>
        <w:t xml:space="preserve">within the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Pr="00824A44">
        <w:rPr>
          <w:rFonts w:ascii="Times New Roman" w:hAnsi="Times New Roman" w:cs="Times New Roman"/>
          <w:i/>
          <w:sz w:val="24"/>
          <w:szCs w:val="24"/>
        </w:rPr>
        <w:t xml:space="preserve"> de Gallia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is much more straightforward.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0E72D3" w:rsidRPr="00824A44">
        <w:rPr>
          <w:rFonts w:ascii="Times New Roman" w:hAnsi="Times New Roman" w:cs="Times New Roman"/>
          <w:sz w:val="24"/>
          <w:szCs w:val="24"/>
        </w:rPr>
        <w:t xml:space="preserve">s were second only to 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consuls </w:t>
      </w:r>
      <w:r w:rsidR="000E72D3" w:rsidRPr="00824A44">
        <w:rPr>
          <w:rFonts w:ascii="Times New Roman" w:hAnsi="Times New Roman" w:cs="Times New Roman"/>
          <w:sz w:val="24"/>
          <w:szCs w:val="24"/>
        </w:rPr>
        <w:t xml:space="preserve">in rank and possessed </w:t>
      </w:r>
      <w:r w:rsidR="000E72D3" w:rsidRPr="00824A44">
        <w:rPr>
          <w:rFonts w:ascii="Times New Roman" w:hAnsi="Times New Roman" w:cs="Times New Roman"/>
          <w:i/>
          <w:sz w:val="24"/>
          <w:szCs w:val="24"/>
        </w:rPr>
        <w:t>imperium</w:t>
      </w:r>
      <w:r w:rsidR="004C5AC4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5AC4" w:rsidRPr="00824A44">
        <w:rPr>
          <w:rFonts w:ascii="Times New Roman" w:hAnsi="Times New Roman" w:cs="Times New Roman"/>
          <w:sz w:val="24"/>
          <w:szCs w:val="24"/>
        </w:rPr>
        <w:t>and the authority to publish</w:t>
      </w:r>
      <w:r w:rsidR="004C5AC4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5AC4" w:rsidRPr="00824A44">
        <w:rPr>
          <w:rFonts w:ascii="Times New Roman" w:hAnsi="Times New Roman" w:cs="Times New Roman"/>
          <w:sz w:val="24"/>
          <w:szCs w:val="24"/>
        </w:rPr>
        <w:t>edicts</w:t>
      </w:r>
      <w:r w:rsidR="000E72D3" w:rsidRPr="00824A44">
        <w:rPr>
          <w:rFonts w:ascii="Times New Roman" w:hAnsi="Times New Roman" w:cs="Times New Roman"/>
          <w:sz w:val="24"/>
          <w:szCs w:val="24"/>
        </w:rPr>
        <w:t>.</w:t>
      </w:r>
      <w:r w:rsidR="000E72D3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0E72D3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They </w:t>
      </w:r>
      <w:proofErr w:type="gramStart"/>
      <w:r w:rsidR="00AB3049" w:rsidRPr="00824A44">
        <w:rPr>
          <w:rFonts w:ascii="Times New Roman" w:hAnsi="Times New Roman" w:cs="Times New Roman"/>
          <w:sz w:val="24"/>
          <w:szCs w:val="24"/>
        </w:rPr>
        <w:t>were first appointed</w:t>
      </w:r>
      <w:proofErr w:type="gram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 in 337BC and were elected through </w:t>
      </w:r>
      <w:r w:rsidR="00AB3049" w:rsidRPr="00824A44">
        <w:rPr>
          <w:rFonts w:ascii="Times New Roman" w:hAnsi="Times New Roman" w:cs="Times New Roman"/>
          <w:i/>
          <w:sz w:val="24"/>
          <w:szCs w:val="24"/>
        </w:rPr>
        <w:t xml:space="preserve">comitia </w:t>
      </w:r>
      <w:proofErr w:type="spellStart"/>
      <w:r w:rsidR="00AB3049" w:rsidRPr="00824A44">
        <w:rPr>
          <w:rFonts w:ascii="Times New Roman" w:hAnsi="Times New Roman" w:cs="Times New Roman"/>
          <w:i/>
          <w:sz w:val="24"/>
          <w:szCs w:val="24"/>
        </w:rPr>
        <w:t>centuriata</w:t>
      </w:r>
      <w:proofErr w:type="spell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. In </w:t>
      </w:r>
      <w:proofErr w:type="gramStart"/>
      <w:r w:rsidR="00AB3049" w:rsidRPr="00824A44">
        <w:rPr>
          <w:rFonts w:ascii="Times New Roman" w:hAnsi="Times New Roman" w:cs="Times New Roman"/>
          <w:sz w:val="24"/>
          <w:szCs w:val="24"/>
        </w:rPr>
        <w:t>242BC</w:t>
      </w:r>
      <w:proofErr w:type="gram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 a second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, </w:t>
      </w:r>
      <w:r w:rsidR="00C2165E">
        <w:rPr>
          <w:rFonts w:ascii="Times New Roman" w:hAnsi="Times New Roman" w:cs="Times New Roman"/>
          <w:i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i/>
          <w:sz w:val="24"/>
          <w:szCs w:val="24"/>
        </w:rPr>
        <w:t>raetor</w:t>
      </w:r>
      <w:r w:rsidR="00AB3049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B3049" w:rsidRPr="00824A44">
        <w:rPr>
          <w:rFonts w:ascii="Times New Roman" w:hAnsi="Times New Roman" w:cs="Times New Roman"/>
          <w:i/>
          <w:sz w:val="24"/>
          <w:szCs w:val="24"/>
        </w:rPr>
        <w:t>peregrinus</w:t>
      </w:r>
      <w:proofErr w:type="spellEnd"/>
      <w:r w:rsidR="00AB3049" w:rsidRPr="00824A44">
        <w:rPr>
          <w:rFonts w:ascii="Times New Roman" w:hAnsi="Times New Roman" w:cs="Times New Roman"/>
          <w:i/>
          <w:sz w:val="24"/>
          <w:szCs w:val="24"/>
        </w:rPr>
        <w:t>,</w:t>
      </w:r>
      <w:r w:rsidR="000044BB" w:rsidRPr="00824A44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15"/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was appointed and by the time of the </w:t>
      </w:r>
      <w:proofErr w:type="spellStart"/>
      <w:r w:rsidR="00AB3049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AB3049" w:rsidRPr="00824A44">
        <w:rPr>
          <w:rFonts w:ascii="Times New Roman" w:hAnsi="Times New Roman" w:cs="Times New Roman"/>
          <w:i/>
          <w:sz w:val="24"/>
          <w:szCs w:val="24"/>
        </w:rPr>
        <w:t xml:space="preserve"> de Gallia </w:t>
      </w:r>
      <w:proofErr w:type="spellStart"/>
      <w:r w:rsidR="00AB3049"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 was published there were eight or ten active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E91A6A" w:rsidRPr="00824A44">
        <w:rPr>
          <w:rFonts w:ascii="Times New Roman" w:hAnsi="Times New Roman" w:cs="Times New Roman"/>
          <w:sz w:val="24"/>
          <w:szCs w:val="24"/>
        </w:rPr>
        <w:t xml:space="preserve">s 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for </w:t>
      </w:r>
      <w:r w:rsidR="00AB3049" w:rsidRPr="00824A44">
        <w:rPr>
          <w:rFonts w:ascii="Times New Roman" w:hAnsi="Times New Roman" w:cs="Times New Roman"/>
          <w:i/>
          <w:sz w:val="24"/>
          <w:szCs w:val="24"/>
        </w:rPr>
        <w:t>Italia</w:t>
      </w:r>
      <w:r w:rsidR="00AB3049" w:rsidRPr="00824A44">
        <w:rPr>
          <w:rFonts w:ascii="Times New Roman" w:hAnsi="Times New Roman" w:cs="Times New Roman"/>
          <w:sz w:val="24"/>
          <w:szCs w:val="24"/>
        </w:rPr>
        <w:t>.</w:t>
      </w:r>
      <w:r w:rsidR="00AB3049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The edicts mentioned previousl</w:t>
      </w:r>
      <w:r w:rsidR="00B56C80" w:rsidRPr="00824A44">
        <w:rPr>
          <w:rFonts w:ascii="Times New Roman" w:hAnsi="Times New Roman" w:cs="Times New Roman"/>
          <w:sz w:val="24"/>
          <w:szCs w:val="24"/>
        </w:rPr>
        <w:t>y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were the backbone of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’s authority and they singlehandedly developed Roman </w:t>
      </w:r>
      <w:proofErr w:type="gramStart"/>
      <w:r w:rsidR="00AB3049" w:rsidRPr="00824A44">
        <w:rPr>
          <w:rFonts w:ascii="Times New Roman" w:hAnsi="Times New Roman" w:cs="Times New Roman"/>
          <w:sz w:val="24"/>
          <w:szCs w:val="24"/>
        </w:rPr>
        <w:t>Law</w:t>
      </w:r>
      <w:proofErr w:type="gram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 from the inflexible list of law founds on the Twelve Tables to a system that has been used for many years. Although they, as the magistrates, </w:t>
      </w:r>
      <w:proofErr w:type="gramStart"/>
      <w:r w:rsidR="00AB3049" w:rsidRPr="00824A44">
        <w:rPr>
          <w:rFonts w:ascii="Times New Roman" w:hAnsi="Times New Roman" w:cs="Times New Roman"/>
          <w:sz w:val="24"/>
          <w:szCs w:val="24"/>
        </w:rPr>
        <w:t>were not allowed</w:t>
      </w:r>
      <w:proofErr w:type="gram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 to change the law, they had the authority to write its responses or edict</w:t>
      </w:r>
      <w:r w:rsidR="00B56C80" w:rsidRPr="00824A44">
        <w:rPr>
          <w:rFonts w:ascii="Times New Roman" w:hAnsi="Times New Roman" w:cs="Times New Roman"/>
          <w:sz w:val="24"/>
          <w:szCs w:val="24"/>
        </w:rPr>
        <w:t>. They would write their edict, with input from jurists,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at the beginning of their tenure</w:t>
      </w:r>
      <w:r w:rsidR="00B56C80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6C80" w:rsidRPr="00824A44">
        <w:rPr>
          <w:rFonts w:ascii="Times New Roman" w:hAnsi="Times New Roman" w:cs="Times New Roman"/>
          <w:i/>
          <w:sz w:val="24"/>
          <w:szCs w:val="24"/>
        </w:rPr>
        <w:t>edictum</w:t>
      </w:r>
      <w:proofErr w:type="spellEnd"/>
      <w:r w:rsidR="00B56C8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56C80" w:rsidRPr="00824A44">
        <w:rPr>
          <w:rFonts w:ascii="Times New Roman" w:hAnsi="Times New Roman" w:cs="Times New Roman"/>
          <w:i/>
          <w:sz w:val="24"/>
          <w:szCs w:val="24"/>
        </w:rPr>
        <w:t>perpetuum</w:t>
      </w:r>
      <w:proofErr w:type="spellEnd"/>
      <w:r w:rsidR="00AB3049" w:rsidRPr="00824A44">
        <w:rPr>
          <w:rFonts w:ascii="Times New Roman" w:hAnsi="Times New Roman" w:cs="Times New Roman"/>
          <w:sz w:val="24"/>
          <w:szCs w:val="24"/>
        </w:rPr>
        <w:t xml:space="preserve"> and could dismiss or include</w:t>
      </w:r>
      <w:r w:rsidR="00B56C80" w:rsidRPr="00824A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56C80" w:rsidRPr="00824A44">
        <w:rPr>
          <w:rFonts w:ascii="Times New Roman" w:hAnsi="Times New Roman" w:cs="Times New Roman"/>
          <w:i/>
          <w:sz w:val="24"/>
          <w:szCs w:val="24"/>
        </w:rPr>
        <w:t>edictum</w:t>
      </w:r>
      <w:proofErr w:type="spellEnd"/>
      <w:r w:rsidR="00B56C8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56C80" w:rsidRPr="00824A44">
        <w:rPr>
          <w:rFonts w:ascii="Times New Roman" w:hAnsi="Times New Roman" w:cs="Times New Roman"/>
          <w:i/>
          <w:sz w:val="24"/>
          <w:szCs w:val="24"/>
        </w:rPr>
        <w:t>tralaticium</w:t>
      </w:r>
      <w:proofErr w:type="spellEnd"/>
      <w:r w:rsidR="00B56C80" w:rsidRPr="00824A44">
        <w:rPr>
          <w:rFonts w:ascii="Times New Roman" w:hAnsi="Times New Roman" w:cs="Times New Roman"/>
          <w:sz w:val="24"/>
          <w:szCs w:val="24"/>
        </w:rPr>
        <w:t>)</w:t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former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AB3049" w:rsidRPr="00824A44">
        <w:rPr>
          <w:rFonts w:ascii="Times New Roman" w:hAnsi="Times New Roman" w:cs="Times New Roman"/>
          <w:sz w:val="24"/>
          <w:szCs w:val="24"/>
        </w:rPr>
        <w:t>s’ edicts.</w:t>
      </w:r>
      <w:r w:rsidR="00B56C80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AB3049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4C5AC4" w:rsidRPr="00824A44">
        <w:rPr>
          <w:rFonts w:ascii="Times New Roman" w:hAnsi="Times New Roman" w:cs="Times New Roman"/>
          <w:sz w:val="24"/>
          <w:szCs w:val="24"/>
        </w:rPr>
        <w:t>Their main duty was to calculate whether a dispute was worthy of putting in front of a judge for trial. The</w:t>
      </w:r>
      <w:r w:rsidR="000044BB" w:rsidRPr="00824A44">
        <w:rPr>
          <w:rFonts w:ascii="Times New Roman" w:hAnsi="Times New Roman" w:cs="Times New Roman"/>
          <w:sz w:val="24"/>
          <w:szCs w:val="24"/>
        </w:rPr>
        <w:t xml:space="preserve">ir edict helped them to assess this as it contained several </w:t>
      </w:r>
      <w:r w:rsidR="000044BB" w:rsidRPr="00824A44">
        <w:rPr>
          <w:rFonts w:ascii="Times New Roman" w:hAnsi="Times New Roman" w:cs="Times New Roman"/>
          <w:i/>
          <w:sz w:val="24"/>
          <w:szCs w:val="24"/>
        </w:rPr>
        <w:t>formulae</w:t>
      </w:r>
      <w:r w:rsidR="000044BB" w:rsidRPr="00824A44">
        <w:rPr>
          <w:rFonts w:ascii="Times New Roman" w:hAnsi="Times New Roman" w:cs="Times New Roman"/>
          <w:sz w:val="24"/>
          <w:szCs w:val="24"/>
        </w:rPr>
        <w:t xml:space="preserve"> that gave set response</w:t>
      </w:r>
      <w:r w:rsidR="009C3278" w:rsidRPr="00824A44">
        <w:rPr>
          <w:rFonts w:ascii="Times New Roman" w:hAnsi="Times New Roman" w:cs="Times New Roman"/>
          <w:sz w:val="24"/>
          <w:szCs w:val="24"/>
        </w:rPr>
        <w:t>s, including their own,</w:t>
      </w:r>
      <w:r w:rsidR="000044BB" w:rsidRPr="00824A44">
        <w:rPr>
          <w:rFonts w:ascii="Times New Roman" w:hAnsi="Times New Roman" w:cs="Times New Roman"/>
          <w:sz w:val="24"/>
          <w:szCs w:val="24"/>
        </w:rPr>
        <w:t xml:space="preserve"> to varying disputes within </w:t>
      </w:r>
      <w:proofErr w:type="spellStart"/>
      <w:r w:rsidR="000044BB" w:rsidRPr="00824A44">
        <w:rPr>
          <w:rFonts w:ascii="Times New Roman" w:hAnsi="Times New Roman" w:cs="Times New Roman"/>
          <w:i/>
          <w:sz w:val="24"/>
          <w:szCs w:val="24"/>
        </w:rPr>
        <w:t>ius</w:t>
      </w:r>
      <w:proofErr w:type="spellEnd"/>
      <w:r w:rsidR="000044BB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044BB" w:rsidRPr="00824A44">
        <w:rPr>
          <w:rFonts w:ascii="Times New Roman" w:hAnsi="Times New Roman" w:cs="Times New Roman"/>
          <w:i/>
          <w:sz w:val="24"/>
          <w:szCs w:val="24"/>
        </w:rPr>
        <w:t>civile</w:t>
      </w:r>
      <w:proofErr w:type="spellEnd"/>
      <w:r w:rsidR="000044BB" w:rsidRPr="00824A44">
        <w:rPr>
          <w:rFonts w:ascii="Times New Roman" w:hAnsi="Times New Roman" w:cs="Times New Roman"/>
          <w:sz w:val="24"/>
          <w:szCs w:val="24"/>
        </w:rPr>
        <w:t>. The</w:t>
      </w:r>
      <w:r w:rsidR="004C5AC4" w:rsidRPr="00824A44">
        <w:rPr>
          <w:rFonts w:ascii="Times New Roman" w:hAnsi="Times New Roman" w:cs="Times New Roman"/>
          <w:i/>
          <w:sz w:val="24"/>
          <w:szCs w:val="24"/>
        </w:rPr>
        <w:t xml:space="preserve"> formula</w:t>
      </w:r>
      <w:r w:rsidR="004C5AC4" w:rsidRPr="00824A44">
        <w:rPr>
          <w:rFonts w:ascii="Times New Roman" w:hAnsi="Times New Roman" w:cs="Times New Roman"/>
          <w:sz w:val="24"/>
          <w:szCs w:val="24"/>
        </w:rPr>
        <w:t xml:space="preserve"> system worked in three parts; the </w:t>
      </w:r>
      <w:r w:rsidR="004C5AC4" w:rsidRPr="00824A44">
        <w:rPr>
          <w:rFonts w:ascii="Times New Roman" w:hAnsi="Times New Roman" w:cs="Times New Roman"/>
          <w:sz w:val="24"/>
          <w:szCs w:val="24"/>
        </w:rPr>
        <w:lastRenderedPageBreak/>
        <w:t xml:space="preserve">first part was heard by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4C5AC4" w:rsidRPr="00824A44">
        <w:rPr>
          <w:rFonts w:ascii="Times New Roman" w:hAnsi="Times New Roman" w:cs="Times New Roman"/>
          <w:sz w:val="24"/>
          <w:szCs w:val="24"/>
        </w:rPr>
        <w:t xml:space="preserve"> and called </w:t>
      </w:r>
      <w:r w:rsidR="004C5AC4" w:rsidRPr="00824A44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="004C5AC4" w:rsidRPr="00824A44">
        <w:rPr>
          <w:rFonts w:ascii="Times New Roman" w:hAnsi="Times New Roman" w:cs="Times New Roman"/>
          <w:i/>
          <w:sz w:val="24"/>
          <w:szCs w:val="24"/>
        </w:rPr>
        <w:t>iure</w:t>
      </w:r>
      <w:proofErr w:type="spellEnd"/>
      <w:r w:rsidR="004C5AC4" w:rsidRPr="00824A44">
        <w:rPr>
          <w:rFonts w:ascii="Times New Roman" w:hAnsi="Times New Roman" w:cs="Times New Roman"/>
          <w:sz w:val="24"/>
          <w:szCs w:val="24"/>
        </w:rPr>
        <w:t>, the second was conducted in front</w:t>
      </w:r>
      <w:r w:rsidR="00BE71DD" w:rsidRPr="00824A44">
        <w:rPr>
          <w:rFonts w:ascii="Times New Roman" w:hAnsi="Times New Roman" w:cs="Times New Roman"/>
          <w:sz w:val="24"/>
          <w:szCs w:val="24"/>
        </w:rPr>
        <w:t xml:space="preserve"> of</w:t>
      </w:r>
      <w:r w:rsidR="004C5AC4" w:rsidRPr="00824A44">
        <w:rPr>
          <w:rFonts w:ascii="Times New Roman" w:hAnsi="Times New Roman" w:cs="Times New Roman"/>
          <w:sz w:val="24"/>
          <w:szCs w:val="24"/>
        </w:rPr>
        <w:t xml:space="preserve"> a</w:t>
      </w:r>
      <w:r w:rsidR="004C5AC4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="004C5AC4" w:rsidRPr="00824A44">
        <w:rPr>
          <w:rFonts w:ascii="Times New Roman" w:hAnsi="Times New Roman" w:cs="Times New Roman"/>
          <w:i/>
          <w:sz w:val="24"/>
          <w:szCs w:val="24"/>
        </w:rPr>
        <w:t>iudex</w:t>
      </w:r>
      <w:proofErr w:type="spellEnd"/>
      <w:r w:rsidR="004C5AC4" w:rsidRPr="00824A44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4C5AC4" w:rsidRPr="00824A44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4C5AC4" w:rsidRPr="00824A44">
        <w:rPr>
          <w:rFonts w:ascii="Times New Roman" w:hAnsi="Times New Roman" w:cs="Times New Roman"/>
          <w:sz w:val="24"/>
          <w:szCs w:val="24"/>
        </w:rPr>
        <w:t xml:space="preserve"> the third was </w:t>
      </w:r>
      <w:proofErr w:type="spellStart"/>
      <w:r w:rsidR="00BE71DD" w:rsidRPr="00824A44">
        <w:rPr>
          <w:rFonts w:ascii="Times New Roman" w:hAnsi="Times New Roman" w:cs="Times New Roman"/>
          <w:i/>
          <w:sz w:val="24"/>
          <w:szCs w:val="24"/>
        </w:rPr>
        <w:t>condemnatio</w:t>
      </w:r>
      <w:proofErr w:type="spellEnd"/>
      <w:r w:rsidR="004C5AC4" w:rsidRPr="00824A44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4C5AC4" w:rsidRPr="00824A44">
        <w:rPr>
          <w:rFonts w:ascii="Times New Roman" w:hAnsi="Times New Roman" w:cs="Times New Roman"/>
          <w:i/>
          <w:sz w:val="24"/>
          <w:szCs w:val="24"/>
        </w:rPr>
        <w:t>iudex</w:t>
      </w:r>
      <w:proofErr w:type="spellEnd"/>
      <w:r w:rsidR="004C5AC4" w:rsidRPr="00824A44">
        <w:rPr>
          <w:rFonts w:ascii="Times New Roman" w:hAnsi="Times New Roman" w:cs="Times New Roman"/>
          <w:sz w:val="24"/>
          <w:szCs w:val="24"/>
        </w:rPr>
        <w:t>.</w:t>
      </w:r>
      <w:r w:rsidR="00BE71DD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BE71DD" w:rsidRPr="00824A44">
        <w:rPr>
          <w:rFonts w:ascii="Times New Roman" w:hAnsi="Times New Roman" w:cs="Times New Roman"/>
          <w:sz w:val="24"/>
          <w:szCs w:val="24"/>
        </w:rPr>
        <w:t xml:space="preserve"> This system would have been applied to the </w:t>
      </w:r>
      <w:proofErr w:type="spellStart"/>
      <w:r w:rsidR="00BE71DD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BE71DD" w:rsidRPr="00824A44">
        <w:rPr>
          <w:rFonts w:ascii="Times New Roman" w:hAnsi="Times New Roman" w:cs="Times New Roman"/>
          <w:i/>
          <w:sz w:val="24"/>
          <w:szCs w:val="24"/>
        </w:rPr>
        <w:t xml:space="preserve"> de Gallia </w:t>
      </w:r>
      <w:proofErr w:type="spellStart"/>
      <w:r w:rsidR="00BE71DD"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="009C3278" w:rsidRPr="00824A44">
        <w:rPr>
          <w:rFonts w:ascii="Times New Roman" w:hAnsi="Times New Roman" w:cs="Times New Roman"/>
          <w:sz w:val="24"/>
          <w:szCs w:val="24"/>
        </w:rPr>
        <w:t xml:space="preserve"> as the formulae system began to be used in the second century BC and continued to be used until second century AD.</w:t>
      </w:r>
      <w:r w:rsidR="009C3278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</w:p>
    <w:p w14:paraId="5C9F7E1E" w14:textId="77777777" w:rsidR="00BE71DD" w:rsidRPr="00824A44" w:rsidRDefault="00BE71DD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61F7C" w14:textId="11DFD8C6" w:rsidR="00666AB1" w:rsidRPr="00824A44" w:rsidRDefault="00AB2F4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 xml:space="preserve">The surviving part of the law tablets </w:t>
      </w:r>
      <w:r w:rsidR="009C3278" w:rsidRPr="00824A44">
        <w:rPr>
          <w:rFonts w:ascii="Times New Roman" w:hAnsi="Times New Roman" w:cs="Times New Roman"/>
          <w:sz w:val="24"/>
          <w:szCs w:val="24"/>
        </w:rPr>
        <w:t xml:space="preserve">found in </w:t>
      </w:r>
      <w:proofErr w:type="spellStart"/>
      <w:r w:rsidR="009C3278" w:rsidRPr="00824A44">
        <w:rPr>
          <w:rFonts w:ascii="Times New Roman" w:hAnsi="Times New Roman" w:cs="Times New Roman"/>
          <w:sz w:val="24"/>
          <w:szCs w:val="24"/>
        </w:rPr>
        <w:t>Veleia</w:t>
      </w:r>
      <w:proofErr w:type="spellEnd"/>
      <w:r w:rsidR="009C3278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sz w:val="24"/>
          <w:szCs w:val="24"/>
        </w:rPr>
        <w:t xml:space="preserve">deals with a variety of civil </w:t>
      </w:r>
      <w:r w:rsidR="00E93D09" w:rsidRPr="00824A44">
        <w:rPr>
          <w:rFonts w:ascii="Times New Roman" w:hAnsi="Times New Roman" w:cs="Times New Roman"/>
          <w:sz w:val="24"/>
          <w:szCs w:val="24"/>
        </w:rPr>
        <w:t xml:space="preserve">instances </w:t>
      </w:r>
      <w:r w:rsidRPr="00824A44">
        <w:rPr>
          <w:rFonts w:ascii="Times New Roman" w:hAnsi="Times New Roman" w:cs="Times New Roman"/>
          <w:sz w:val="24"/>
          <w:szCs w:val="24"/>
        </w:rPr>
        <w:t xml:space="preserve">giving the outline to </w:t>
      </w:r>
      <w:r w:rsidRPr="00824A44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iure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proceedings and the </w:t>
      </w:r>
      <w:r w:rsidR="007A175E" w:rsidRPr="00824A44">
        <w:rPr>
          <w:rFonts w:ascii="Times New Roman" w:hAnsi="Times New Roman" w:cs="Times New Roman"/>
          <w:sz w:val="24"/>
          <w:szCs w:val="24"/>
        </w:rPr>
        <w:t>role o</w:t>
      </w:r>
      <w:r w:rsidR="00E93D09" w:rsidRPr="00824A44">
        <w:rPr>
          <w:rFonts w:ascii="Times New Roman" w:hAnsi="Times New Roman" w:cs="Times New Roman"/>
          <w:sz w:val="24"/>
          <w:szCs w:val="24"/>
        </w:rPr>
        <w:t xml:space="preserve">f </w:t>
      </w:r>
      <w:r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i/>
          <w:sz w:val="24"/>
          <w:szCs w:val="24"/>
        </w:rPr>
        <w:t>formulae</w:t>
      </w:r>
      <w:r w:rsidRPr="00824A44">
        <w:rPr>
          <w:rFonts w:ascii="Times New Roman" w:hAnsi="Times New Roman" w:cs="Times New Roman"/>
          <w:sz w:val="24"/>
          <w:szCs w:val="24"/>
        </w:rPr>
        <w:t xml:space="preserve"> in order to appoint an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iudex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and seek a judgement.</w:t>
      </w:r>
      <w:r w:rsidR="00E93D09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Pr="00824A44">
        <w:rPr>
          <w:rFonts w:ascii="Times New Roman" w:hAnsi="Times New Roman" w:cs="Times New Roman"/>
          <w:sz w:val="24"/>
          <w:szCs w:val="24"/>
        </w:rPr>
        <w:t xml:space="preserve"> In more detail, t</w:t>
      </w:r>
      <w:r w:rsidR="00666AB1" w:rsidRPr="00824A44">
        <w:rPr>
          <w:rFonts w:ascii="Times New Roman" w:hAnsi="Times New Roman" w:cs="Times New Roman"/>
          <w:sz w:val="24"/>
          <w:szCs w:val="24"/>
        </w:rPr>
        <w:t xml:space="preserve">he tablet comprises of five </w:t>
      </w:r>
      <w:r w:rsidR="00666AB1" w:rsidRPr="00824A44">
        <w:rPr>
          <w:rFonts w:ascii="Times New Roman" w:hAnsi="Times New Roman" w:cs="Times New Roman"/>
          <w:i/>
          <w:sz w:val="24"/>
          <w:szCs w:val="24"/>
        </w:rPr>
        <w:t>capi</w:t>
      </w:r>
      <w:r w:rsidR="008A68BC" w:rsidRPr="00824A44">
        <w:rPr>
          <w:rFonts w:ascii="Times New Roman" w:hAnsi="Times New Roman" w:cs="Times New Roman"/>
          <w:i/>
          <w:sz w:val="24"/>
          <w:szCs w:val="24"/>
        </w:rPr>
        <w:t>t</w:t>
      </w:r>
      <w:r w:rsidR="00666AB1" w:rsidRPr="00824A44">
        <w:rPr>
          <w:rFonts w:ascii="Times New Roman" w:hAnsi="Times New Roman" w:cs="Times New Roman"/>
          <w:i/>
          <w:sz w:val="24"/>
          <w:szCs w:val="24"/>
        </w:rPr>
        <w:t xml:space="preserve">a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legis</w:t>
      </w:r>
      <w:proofErr w:type="spellEnd"/>
      <w:r w:rsidR="009C3278" w:rsidRPr="00824A44">
        <w:rPr>
          <w:rFonts w:ascii="Times New Roman" w:hAnsi="Times New Roman" w:cs="Times New Roman"/>
          <w:sz w:val="24"/>
          <w:szCs w:val="24"/>
        </w:rPr>
        <w:t xml:space="preserve"> XIX to XXIII. Cap. XIX </w:t>
      </w:r>
      <w:r w:rsidR="00666AB1" w:rsidRPr="00824A44">
        <w:rPr>
          <w:rFonts w:ascii="Times New Roman" w:hAnsi="Times New Roman" w:cs="Times New Roman"/>
          <w:sz w:val="24"/>
          <w:szCs w:val="24"/>
        </w:rPr>
        <w:t xml:space="preserve">deals with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operis</w:t>
      </w:r>
      <w:proofErr w:type="spellEnd"/>
      <w:r w:rsidR="00666AB1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="00816934" w:rsidRPr="00824A44">
        <w:rPr>
          <w:rFonts w:ascii="Times New Roman" w:hAnsi="Times New Roman" w:cs="Times New Roman"/>
          <w:i/>
          <w:sz w:val="24"/>
          <w:szCs w:val="24"/>
        </w:rPr>
        <w:t>novi</w:t>
      </w:r>
      <w:proofErr w:type="spellEnd"/>
      <w:proofErr w:type="gramEnd"/>
      <w:r w:rsidR="00816934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nuntiat</w:t>
      </w:r>
      <w:r w:rsidR="008A68BC" w:rsidRPr="00824A44">
        <w:rPr>
          <w:rFonts w:ascii="Times New Roman" w:hAnsi="Times New Roman" w:cs="Times New Roman"/>
          <w:i/>
          <w:sz w:val="24"/>
          <w:szCs w:val="24"/>
        </w:rPr>
        <w:t>i</w:t>
      </w:r>
      <w:r w:rsidR="00666AB1" w:rsidRPr="00824A44">
        <w:rPr>
          <w:rFonts w:ascii="Times New Roman" w:hAnsi="Times New Roman" w:cs="Times New Roman"/>
          <w:i/>
          <w:sz w:val="24"/>
          <w:szCs w:val="24"/>
        </w:rPr>
        <w:t>o</w:t>
      </w:r>
      <w:proofErr w:type="spellEnd"/>
      <w:r w:rsidR="00666AB1" w:rsidRPr="00824A44">
        <w:rPr>
          <w:rFonts w:ascii="Times New Roman" w:hAnsi="Times New Roman" w:cs="Times New Roman"/>
          <w:sz w:val="24"/>
          <w:szCs w:val="24"/>
        </w:rPr>
        <w:t xml:space="preserve">, cap. XX with </w:t>
      </w:r>
      <w:r w:rsidR="0037480E" w:rsidRPr="00824A44">
        <w:rPr>
          <w:rFonts w:ascii="Times New Roman" w:hAnsi="Times New Roman" w:cs="Times New Roman"/>
          <w:i/>
          <w:sz w:val="24"/>
          <w:szCs w:val="24"/>
        </w:rPr>
        <w:t xml:space="preserve">damnum </w:t>
      </w:r>
      <w:proofErr w:type="spellStart"/>
      <w:r w:rsidR="0037480E" w:rsidRPr="00824A44">
        <w:rPr>
          <w:rFonts w:ascii="Times New Roman" w:hAnsi="Times New Roman" w:cs="Times New Roman"/>
          <w:i/>
          <w:sz w:val="24"/>
          <w:szCs w:val="24"/>
        </w:rPr>
        <w:t>infectum</w:t>
      </w:r>
      <w:proofErr w:type="spellEnd"/>
      <w:r w:rsidR="00666AB1" w:rsidRPr="00824A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6AB1" w:rsidRPr="00824A44">
        <w:rPr>
          <w:rFonts w:ascii="Times New Roman" w:hAnsi="Times New Roman" w:cs="Times New Roman"/>
          <w:sz w:val="24"/>
          <w:szCs w:val="24"/>
        </w:rPr>
        <w:t>cap.XXI</w:t>
      </w:r>
      <w:proofErr w:type="spellEnd"/>
      <w:r w:rsidR="00666AB1" w:rsidRPr="00824A44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="008A68BC" w:rsidRPr="00824A44">
        <w:rPr>
          <w:rFonts w:ascii="Times New Roman" w:hAnsi="Times New Roman" w:cs="Times New Roman"/>
          <w:i/>
          <w:sz w:val="24"/>
          <w:szCs w:val="24"/>
        </w:rPr>
        <w:t>confessio</w:t>
      </w:r>
      <w:proofErr w:type="spellEnd"/>
      <w:r w:rsidR="008A68BC" w:rsidRPr="00824A44">
        <w:rPr>
          <w:rFonts w:ascii="Times New Roman" w:hAnsi="Times New Roman" w:cs="Times New Roman"/>
          <w:i/>
          <w:sz w:val="24"/>
          <w:szCs w:val="24"/>
        </w:rPr>
        <w:t xml:space="preserve"> in </w:t>
      </w:r>
      <w:proofErr w:type="spellStart"/>
      <w:r w:rsidR="008A68BC" w:rsidRPr="00824A44">
        <w:rPr>
          <w:rFonts w:ascii="Times New Roman" w:hAnsi="Times New Roman" w:cs="Times New Roman"/>
          <w:i/>
          <w:sz w:val="24"/>
          <w:szCs w:val="24"/>
        </w:rPr>
        <w:t>iure</w:t>
      </w:r>
      <w:proofErr w:type="spellEnd"/>
      <w:r w:rsidR="008A68BC" w:rsidRPr="00824A4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pecuniae</w:t>
      </w:r>
      <w:proofErr w:type="spellEnd"/>
      <w:r w:rsidR="00666AB1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certae</w:t>
      </w:r>
      <w:proofErr w:type="spellEnd"/>
      <w:r w:rsidR="00666AB1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A68BC" w:rsidRPr="00824A44">
        <w:rPr>
          <w:rFonts w:ascii="Times New Roman" w:hAnsi="Times New Roman" w:cs="Times New Roman"/>
          <w:i/>
          <w:sz w:val="24"/>
          <w:szCs w:val="24"/>
        </w:rPr>
        <w:t>credita</w:t>
      </w:r>
      <w:proofErr w:type="spellEnd"/>
      <w:r w:rsidR="008A68BC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666AB1" w:rsidRPr="00824A44">
        <w:rPr>
          <w:rFonts w:ascii="Times New Roman" w:hAnsi="Times New Roman" w:cs="Times New Roman"/>
          <w:sz w:val="24"/>
          <w:szCs w:val="24"/>
        </w:rPr>
        <w:t xml:space="preserve">and finally cap. XXIII with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actio</w:t>
      </w:r>
      <w:proofErr w:type="spellEnd"/>
      <w:r w:rsidR="00666AB1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familiae</w:t>
      </w:r>
      <w:proofErr w:type="spellEnd"/>
      <w:r w:rsidR="00666AB1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6AB1" w:rsidRPr="00824A44">
        <w:rPr>
          <w:rFonts w:ascii="Times New Roman" w:hAnsi="Times New Roman" w:cs="Times New Roman"/>
          <w:i/>
          <w:sz w:val="24"/>
          <w:szCs w:val="24"/>
        </w:rPr>
        <w:t>er</w:t>
      </w:r>
      <w:r w:rsidR="008A68BC" w:rsidRPr="00824A44">
        <w:rPr>
          <w:rFonts w:ascii="Times New Roman" w:hAnsi="Times New Roman" w:cs="Times New Roman"/>
          <w:i/>
          <w:sz w:val="24"/>
          <w:szCs w:val="24"/>
        </w:rPr>
        <w:t>ciscundae</w:t>
      </w:r>
      <w:proofErr w:type="spellEnd"/>
      <w:r w:rsidR="008A68BC" w:rsidRPr="00824A44">
        <w:rPr>
          <w:rFonts w:ascii="Times New Roman" w:hAnsi="Times New Roman" w:cs="Times New Roman"/>
          <w:sz w:val="24"/>
          <w:szCs w:val="24"/>
        </w:rPr>
        <w:t>.</w:t>
      </w:r>
      <w:r w:rsidR="00B54893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8A68BC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sz w:val="24"/>
          <w:szCs w:val="24"/>
        </w:rPr>
        <w:t xml:space="preserve">It also separates what </w:t>
      </w:r>
      <w:proofErr w:type="gramStart"/>
      <w:r w:rsidRPr="00824A44">
        <w:rPr>
          <w:rFonts w:ascii="Times New Roman" w:hAnsi="Times New Roman" w:cs="Times New Roman"/>
          <w:sz w:val="24"/>
          <w:szCs w:val="24"/>
        </w:rPr>
        <w:t>can be done by the local magistrates</w:t>
      </w:r>
      <w:proofErr w:type="gramEnd"/>
      <w:r w:rsidRPr="00824A44">
        <w:rPr>
          <w:rFonts w:ascii="Times New Roman" w:hAnsi="Times New Roman" w:cs="Times New Roman"/>
          <w:sz w:val="24"/>
          <w:szCs w:val="24"/>
        </w:rPr>
        <w:t xml:space="preserve"> and what requires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Pr="00824A44">
        <w:rPr>
          <w:rFonts w:ascii="Times New Roman" w:hAnsi="Times New Roman" w:cs="Times New Roman"/>
          <w:sz w:val="24"/>
          <w:szCs w:val="24"/>
        </w:rPr>
        <w:t>ian intervention.</w:t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 To summarise the following required the input from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proofErr w:type="gramStart"/>
      <w:r w:rsidR="00015E62" w:rsidRPr="00824A44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015E62" w:rsidRPr="00824A44">
        <w:rPr>
          <w:rFonts w:ascii="Times New Roman" w:hAnsi="Times New Roman" w:cs="Times New Roman"/>
          <w:sz w:val="24"/>
          <w:szCs w:val="24"/>
        </w:rPr>
        <w:t xml:space="preserve"> cases where more than </w:t>
      </w:r>
      <w:r w:rsidR="00E91A6A" w:rsidRPr="00824A44">
        <w:rPr>
          <w:rFonts w:ascii="Times New Roman" w:hAnsi="Times New Roman" w:cs="Times New Roman"/>
          <w:sz w:val="24"/>
          <w:szCs w:val="24"/>
        </w:rPr>
        <w:t>15,</w:t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000 sesterces were being disputed (although local magistrates are still able to preside over initial proceedings over </w:t>
      </w:r>
      <w:r w:rsidR="00E91A6A" w:rsidRPr="00824A44">
        <w:rPr>
          <w:rFonts w:ascii="Times New Roman" w:hAnsi="Times New Roman" w:cs="Times New Roman"/>
          <w:sz w:val="24"/>
          <w:szCs w:val="24"/>
        </w:rPr>
        <w:t>15,</w:t>
      </w:r>
      <w:r w:rsidR="00015E62" w:rsidRPr="00824A44">
        <w:rPr>
          <w:rFonts w:ascii="Times New Roman" w:hAnsi="Times New Roman" w:cs="Times New Roman"/>
          <w:sz w:val="24"/>
          <w:szCs w:val="24"/>
        </w:rPr>
        <w:t>000 sesterces</w:t>
      </w:r>
      <w:r w:rsidR="007A175E" w:rsidRPr="00824A44">
        <w:rPr>
          <w:rFonts w:ascii="Times New Roman" w:hAnsi="Times New Roman" w:cs="Times New Roman"/>
          <w:sz w:val="24"/>
          <w:szCs w:val="24"/>
        </w:rPr>
        <w:t>. I</w:t>
      </w:r>
      <w:r w:rsidR="00015E62" w:rsidRPr="00824A44">
        <w:rPr>
          <w:rFonts w:ascii="Times New Roman" w:hAnsi="Times New Roman" w:cs="Times New Roman"/>
          <w:sz w:val="24"/>
          <w:szCs w:val="24"/>
        </w:rPr>
        <w:t>n some cases</w:t>
      </w:r>
      <w:r w:rsidR="00316609" w:rsidRPr="00824A44">
        <w:rPr>
          <w:rFonts w:ascii="Times New Roman" w:hAnsi="Times New Roman" w:cs="Times New Roman"/>
          <w:sz w:val="24"/>
          <w:szCs w:val="24"/>
        </w:rPr>
        <w:t xml:space="preserve"> there is inference f</w:t>
      </w:r>
      <w:r w:rsidR="007A175E" w:rsidRPr="00824A44">
        <w:rPr>
          <w:rFonts w:ascii="Times New Roman" w:hAnsi="Times New Roman" w:cs="Times New Roman"/>
          <w:sz w:val="24"/>
          <w:szCs w:val="24"/>
        </w:rPr>
        <w:t>rom</w:t>
      </w:r>
      <w:r w:rsidR="00316609" w:rsidRPr="00824A44">
        <w:rPr>
          <w:rFonts w:ascii="Times New Roman" w:hAnsi="Times New Roman" w:cs="Times New Roman"/>
          <w:sz w:val="24"/>
          <w:szCs w:val="24"/>
        </w:rPr>
        <w:t xml:space="preserve"> an earlier part of the tablet that he</w:t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 has full jurisdiction regardless of the sum.</w:t>
      </w:r>
      <w:r w:rsidR="007A175E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); a written edict from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 in order for t</w:t>
      </w:r>
      <w:r w:rsidR="0032548F" w:rsidRPr="00824A44">
        <w:rPr>
          <w:rFonts w:ascii="Times New Roman" w:hAnsi="Times New Roman" w:cs="Times New Roman"/>
          <w:sz w:val="24"/>
          <w:szCs w:val="24"/>
        </w:rPr>
        <w:t>he local magistrate to appoint the</w:t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iudex</w:t>
      </w:r>
      <w:proofErr w:type="spellEnd"/>
      <w:proofErr w:type="gramStart"/>
      <w:r w:rsidR="00015E62" w:rsidRPr="00824A44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015E62" w:rsidRPr="00824A44">
        <w:rPr>
          <w:rFonts w:ascii="Times New Roman" w:hAnsi="Times New Roman" w:cs="Times New Roman"/>
          <w:sz w:val="24"/>
          <w:szCs w:val="24"/>
        </w:rPr>
        <w:t xml:space="preserve">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015E62" w:rsidRPr="00824A44">
        <w:rPr>
          <w:rFonts w:ascii="Times New Roman" w:hAnsi="Times New Roman" w:cs="Times New Roman"/>
          <w:sz w:val="24"/>
          <w:szCs w:val="24"/>
        </w:rPr>
        <w:t xml:space="preserve"> must oversee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missio</w:t>
      </w:r>
      <w:proofErr w:type="spellEnd"/>
      <w:r w:rsidR="00015E62" w:rsidRPr="00824A44">
        <w:rPr>
          <w:rFonts w:ascii="Times New Roman" w:hAnsi="Times New Roman" w:cs="Times New Roman"/>
          <w:i/>
          <w:sz w:val="24"/>
          <w:szCs w:val="24"/>
        </w:rPr>
        <w:t xml:space="preserve"> in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possessionem</w:t>
      </w:r>
      <w:proofErr w:type="spellEnd"/>
      <w:r w:rsidR="00015E62" w:rsidRPr="00824A4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proscripro</w:t>
      </w:r>
      <w:proofErr w:type="spellEnd"/>
      <w:r w:rsidR="00015E62" w:rsidRPr="00824A4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venditio</w:t>
      </w:r>
      <w:proofErr w:type="spellEnd"/>
      <w:r w:rsidR="00015E62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bonorum</w:t>
      </w:r>
      <w:proofErr w:type="spellEnd"/>
      <w:r w:rsidR="00015E62" w:rsidRPr="00824A4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15E62" w:rsidRPr="00824A44">
        <w:rPr>
          <w:rFonts w:ascii="Times New Roman" w:hAnsi="Times New Roman" w:cs="Times New Roman"/>
          <w:i/>
          <w:sz w:val="24"/>
          <w:szCs w:val="24"/>
        </w:rPr>
        <w:t>addictio</w:t>
      </w:r>
      <w:proofErr w:type="spellEnd"/>
      <w:r w:rsidR="00015E62" w:rsidRPr="00824A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E2C909" w14:textId="77777777" w:rsidR="00F82EAA" w:rsidRPr="00824A44" w:rsidRDefault="00F82EAA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75B2C" w14:textId="46A06B8E" w:rsidR="00F82EAA" w:rsidRPr="00824A44" w:rsidRDefault="00F82EAA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>The rem</w:t>
      </w:r>
      <w:r w:rsidR="00C26AC9" w:rsidRPr="00824A44">
        <w:rPr>
          <w:rFonts w:ascii="Times New Roman" w:hAnsi="Times New Roman" w:cs="Times New Roman"/>
          <w:sz w:val="24"/>
          <w:szCs w:val="24"/>
        </w:rPr>
        <w:t>a</w:t>
      </w:r>
      <w:r w:rsidRPr="00824A44">
        <w:rPr>
          <w:rFonts w:ascii="Times New Roman" w:hAnsi="Times New Roman" w:cs="Times New Roman"/>
          <w:sz w:val="24"/>
          <w:szCs w:val="24"/>
        </w:rPr>
        <w:t>ining few sentences of cap.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sz w:val="24"/>
          <w:szCs w:val="24"/>
        </w:rPr>
        <w:t xml:space="preserve">XIX deals with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operis</w:t>
      </w:r>
      <w:proofErr w:type="spellEnd"/>
      <w:r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824A44">
        <w:rPr>
          <w:rFonts w:ascii="Times New Roman" w:hAnsi="Times New Roman" w:cs="Times New Roman"/>
          <w:i/>
          <w:sz w:val="24"/>
          <w:szCs w:val="24"/>
        </w:rPr>
        <w:t>novi</w:t>
      </w:r>
      <w:proofErr w:type="spellEnd"/>
      <w:proofErr w:type="gramEnd"/>
      <w:r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nuntiatio</w:t>
      </w:r>
      <w:proofErr w:type="spellEnd"/>
      <w:r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4A44">
        <w:rPr>
          <w:rFonts w:ascii="Times New Roman" w:hAnsi="Times New Roman" w:cs="Times New Roman"/>
          <w:sz w:val="24"/>
          <w:szCs w:val="24"/>
        </w:rPr>
        <w:t>which in short</w:t>
      </w:r>
      <w:r w:rsidR="00C26AC9" w:rsidRPr="00824A44">
        <w:rPr>
          <w:rFonts w:ascii="Times New Roman" w:hAnsi="Times New Roman" w:cs="Times New Roman"/>
          <w:sz w:val="24"/>
          <w:szCs w:val="24"/>
        </w:rPr>
        <w:t xml:space="preserve"> is a new claim that a neighbour’s property is or will cause damage to the plaintiff’s property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or </w:t>
      </w:r>
      <w:r w:rsidR="003F77D6" w:rsidRPr="00824A44">
        <w:rPr>
          <w:rFonts w:ascii="Times New Roman" w:hAnsi="Times New Roman" w:cs="Times New Roman"/>
          <w:sz w:val="24"/>
          <w:szCs w:val="24"/>
        </w:rPr>
        <w:lastRenderedPageBreak/>
        <w:t>rights. It is similar to current</w:t>
      </w:r>
      <w:r w:rsidR="00C26AC9" w:rsidRPr="00824A44">
        <w:rPr>
          <w:rFonts w:ascii="Times New Roman" w:hAnsi="Times New Roman" w:cs="Times New Roman"/>
          <w:sz w:val="24"/>
          <w:szCs w:val="24"/>
        </w:rPr>
        <w:t xml:space="preserve"> planning laws. The </w:t>
      </w:r>
      <w:proofErr w:type="spellStart"/>
      <w:r w:rsidR="00C26AC9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C26AC9" w:rsidRPr="00824A44">
        <w:rPr>
          <w:rFonts w:ascii="Times New Roman" w:hAnsi="Times New Roman" w:cs="Times New Roman"/>
          <w:sz w:val="24"/>
          <w:szCs w:val="24"/>
        </w:rPr>
        <w:t xml:space="preserve"> details preci</w:t>
      </w:r>
      <w:r w:rsidR="00A020E1" w:rsidRPr="00824A44">
        <w:rPr>
          <w:rFonts w:ascii="Times New Roman" w:hAnsi="Times New Roman" w:cs="Times New Roman"/>
          <w:sz w:val="24"/>
          <w:szCs w:val="24"/>
        </w:rPr>
        <w:t>sely what can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be done by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as long as the local magistrates have</w:t>
      </w:r>
      <w:r w:rsidR="00C26AC9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not dismissed the </w:t>
      </w:r>
      <w:proofErr w:type="gramStart"/>
      <w:r w:rsidR="003F77D6" w:rsidRPr="00824A44">
        <w:rPr>
          <w:rFonts w:ascii="Times New Roman" w:hAnsi="Times New Roman" w:cs="Times New Roman"/>
          <w:sz w:val="24"/>
          <w:szCs w:val="24"/>
        </w:rPr>
        <w:t>application.</w:t>
      </w:r>
      <w:proofErr w:type="gramEnd"/>
      <w:r w:rsidR="003F77D6" w:rsidRPr="00824A44">
        <w:rPr>
          <w:rFonts w:ascii="Times New Roman" w:hAnsi="Times New Roman" w:cs="Times New Roman"/>
          <w:sz w:val="24"/>
          <w:szCs w:val="24"/>
        </w:rPr>
        <w:t xml:space="preserve"> Although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F77D6" w:rsidRPr="00824A44">
        <w:rPr>
          <w:rFonts w:ascii="Times New Roman" w:hAnsi="Times New Roman" w:cs="Times New Roman"/>
          <w:sz w:val="24"/>
          <w:szCs w:val="24"/>
        </w:rPr>
        <w:t>is not mentioned</w:t>
      </w:r>
      <w:proofErr w:type="gramEnd"/>
      <w:r w:rsidR="003F77D6" w:rsidRPr="00824A44">
        <w:rPr>
          <w:rFonts w:ascii="Times New Roman" w:hAnsi="Times New Roman" w:cs="Times New Roman"/>
          <w:sz w:val="24"/>
          <w:szCs w:val="24"/>
        </w:rPr>
        <w:t xml:space="preserve"> by name </w:t>
      </w:r>
      <w:r w:rsidR="003F77D6" w:rsidRPr="00824A44">
        <w:rPr>
          <w:rFonts w:ascii="Times New Roman" w:hAnsi="Times New Roman" w:cs="Times New Roman"/>
          <w:i/>
          <w:sz w:val="24"/>
          <w:szCs w:val="24"/>
        </w:rPr>
        <w:t>quodque quisque quomque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is presumed to refer to his post.</w:t>
      </w:r>
      <w:r w:rsidR="003F77D6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can then use his judgement to request the case enter </w:t>
      </w:r>
      <w:proofErr w:type="spellStart"/>
      <w:r w:rsidR="003F77D6" w:rsidRPr="00824A44">
        <w:rPr>
          <w:rFonts w:ascii="Times New Roman" w:hAnsi="Times New Roman" w:cs="Times New Roman"/>
          <w:sz w:val="24"/>
          <w:szCs w:val="24"/>
        </w:rPr>
        <w:t>sponsio</w:t>
      </w:r>
      <w:proofErr w:type="spellEnd"/>
      <w:r w:rsidR="003F77D6" w:rsidRPr="00824A44">
        <w:rPr>
          <w:rFonts w:ascii="Times New Roman" w:hAnsi="Times New Roman" w:cs="Times New Roman"/>
          <w:sz w:val="24"/>
          <w:szCs w:val="24"/>
        </w:rPr>
        <w:t xml:space="preserve">, or pronounce his own judgement from his list of remedies or appoint </w:t>
      </w:r>
      <w:proofErr w:type="gramStart"/>
      <w:r w:rsidR="003F77D6" w:rsidRPr="00824A4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F77D6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77D6" w:rsidRPr="00824A44">
        <w:rPr>
          <w:rFonts w:ascii="Times New Roman" w:hAnsi="Times New Roman" w:cs="Times New Roman"/>
          <w:i/>
          <w:sz w:val="24"/>
          <w:szCs w:val="24"/>
        </w:rPr>
        <w:t>iudex</w:t>
      </w:r>
      <w:proofErr w:type="spellEnd"/>
      <w:r w:rsidR="003F77D6" w:rsidRPr="00824A44">
        <w:rPr>
          <w:rFonts w:ascii="Times New Roman" w:hAnsi="Times New Roman" w:cs="Times New Roman"/>
          <w:sz w:val="24"/>
          <w:szCs w:val="24"/>
        </w:rPr>
        <w:t xml:space="preserve"> to hear the case.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7F7F8C" w:rsidRPr="00824A44">
        <w:rPr>
          <w:rFonts w:ascii="Times New Roman" w:hAnsi="Times New Roman" w:cs="Times New Roman"/>
          <w:sz w:val="24"/>
          <w:szCs w:val="24"/>
        </w:rPr>
        <w:t xml:space="preserve">It is clear that both the local magistrates and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7F7F8C" w:rsidRPr="00824A44">
        <w:rPr>
          <w:rFonts w:ascii="Times New Roman" w:hAnsi="Times New Roman" w:cs="Times New Roman"/>
          <w:sz w:val="24"/>
          <w:szCs w:val="24"/>
        </w:rPr>
        <w:t xml:space="preserve"> are able to “grant an interdict” as the local magistrates are able to dismiss the initial application.</w:t>
      </w:r>
      <w:r w:rsidR="007F7F8C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7F7F8C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Interestingly Cicero tells us in his case against </w:t>
      </w:r>
      <w:proofErr w:type="spellStart"/>
      <w:r w:rsidR="00F84213" w:rsidRPr="00824A44">
        <w:rPr>
          <w:rFonts w:ascii="Times New Roman" w:hAnsi="Times New Roman" w:cs="Times New Roman"/>
          <w:sz w:val="24"/>
          <w:szCs w:val="24"/>
        </w:rPr>
        <w:t>Verr</w:t>
      </w:r>
      <w:r w:rsidR="00824A44" w:rsidRPr="00824A44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="00824A44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that the whole of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824A44" w:rsidRPr="00824A44">
        <w:rPr>
          <w:rFonts w:ascii="Times New Roman" w:hAnsi="Times New Roman" w:cs="Times New Roman"/>
          <w:sz w:val="24"/>
          <w:szCs w:val="24"/>
        </w:rPr>
        <w:t>ian l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aw was corrupt with </w:t>
      </w:r>
      <w:proofErr w:type="spellStart"/>
      <w:r w:rsidR="00F84213" w:rsidRPr="00824A44">
        <w:rPr>
          <w:rFonts w:ascii="Times New Roman" w:hAnsi="Times New Roman" w:cs="Times New Roman"/>
          <w:sz w:val="24"/>
          <w:szCs w:val="24"/>
        </w:rPr>
        <w:t>Verres</w:t>
      </w:r>
      <w:proofErr w:type="spellEnd"/>
      <w:r w:rsidR="00F84213" w:rsidRPr="00824A44">
        <w:rPr>
          <w:rFonts w:ascii="Times New Roman" w:hAnsi="Times New Roman" w:cs="Times New Roman"/>
          <w:sz w:val="24"/>
          <w:szCs w:val="24"/>
        </w:rPr>
        <w:t xml:space="preserve"> being its worst example. 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From 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Cicero </w:t>
      </w:r>
      <w:r w:rsidR="00080CF3" w:rsidRPr="00824A44">
        <w:rPr>
          <w:rFonts w:ascii="Times New Roman" w:hAnsi="Times New Roman" w:cs="Times New Roman"/>
          <w:sz w:val="24"/>
          <w:szCs w:val="24"/>
        </w:rPr>
        <w:t>we learn that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213" w:rsidRPr="00824A44">
        <w:rPr>
          <w:rFonts w:ascii="Times New Roman" w:hAnsi="Times New Roman" w:cs="Times New Roman"/>
          <w:sz w:val="24"/>
          <w:szCs w:val="24"/>
        </w:rPr>
        <w:t>Verres</w:t>
      </w:r>
      <w:proofErr w:type="spellEnd"/>
      <w:r w:rsidR="00080CF3" w:rsidRPr="00824A44">
        <w:rPr>
          <w:rFonts w:ascii="Times New Roman" w:hAnsi="Times New Roman" w:cs="Times New Roman"/>
          <w:sz w:val="24"/>
          <w:szCs w:val="24"/>
        </w:rPr>
        <w:t xml:space="preserve"> said “</w:t>
      </w:r>
      <w:proofErr w:type="spell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si</w:t>
      </w:r>
      <w:proofErr w:type="spellEnd"/>
      <w:r w:rsidR="00F84213" w:rsidRPr="00824A44">
        <w:rPr>
          <w:rFonts w:ascii="Times New Roman" w:hAnsi="Times New Roman" w:cs="Times New Roman"/>
          <w:i/>
          <w:sz w:val="24"/>
          <w:szCs w:val="24"/>
        </w:rPr>
        <w:t xml:space="preserve"> non </w:t>
      </w:r>
      <w:proofErr w:type="spell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accipit</w:t>
      </w:r>
      <w:proofErr w:type="spellEnd"/>
      <w:r w:rsidR="00F84213" w:rsidRPr="00824A44">
        <w:rPr>
          <w:rFonts w:ascii="Times New Roman" w:hAnsi="Times New Roman" w:cs="Times New Roman"/>
          <w:i/>
          <w:sz w:val="24"/>
          <w:szCs w:val="24"/>
        </w:rPr>
        <w:t xml:space="preserve"> quod </w:t>
      </w:r>
      <w:proofErr w:type="spellStart"/>
      <w:proofErr w:type="gram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te</w:t>
      </w:r>
      <w:proofErr w:type="spellEnd"/>
      <w:proofErr w:type="gramEnd"/>
      <w:r w:rsidR="00F84213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debere</w:t>
      </w:r>
      <w:proofErr w:type="spellEnd"/>
      <w:r w:rsidR="00F84213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dicis</w:t>
      </w:r>
      <w:proofErr w:type="spellEnd"/>
      <w:r w:rsidR="00F84213" w:rsidRPr="00824A44">
        <w:rPr>
          <w:rFonts w:ascii="Times New Roman" w:hAnsi="Times New Roman" w:cs="Times New Roman"/>
          <w:i/>
          <w:sz w:val="24"/>
          <w:szCs w:val="24"/>
        </w:rPr>
        <w:t xml:space="preserve">, accuses; </w:t>
      </w:r>
      <w:proofErr w:type="spell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si</w:t>
      </w:r>
      <w:proofErr w:type="spellEnd"/>
      <w:r w:rsidR="00F84213" w:rsidRPr="00824A44">
        <w:rPr>
          <w:rFonts w:ascii="Times New Roman" w:hAnsi="Times New Roman" w:cs="Times New Roman"/>
          <w:i/>
          <w:sz w:val="24"/>
          <w:szCs w:val="24"/>
        </w:rPr>
        <w:t xml:space="preserve"> petit, </w:t>
      </w:r>
      <w:proofErr w:type="spellStart"/>
      <w:r w:rsidR="00F84213" w:rsidRPr="00824A44">
        <w:rPr>
          <w:rFonts w:ascii="Times New Roman" w:hAnsi="Times New Roman" w:cs="Times New Roman"/>
          <w:i/>
          <w:sz w:val="24"/>
          <w:szCs w:val="24"/>
        </w:rPr>
        <w:t>ducas</w:t>
      </w:r>
      <w:proofErr w:type="spellEnd"/>
      <w:r w:rsidR="00080CF3" w:rsidRPr="00824A44">
        <w:rPr>
          <w:rFonts w:ascii="Times New Roman" w:hAnsi="Times New Roman" w:cs="Times New Roman"/>
          <w:i/>
          <w:sz w:val="24"/>
          <w:szCs w:val="24"/>
        </w:rPr>
        <w:t>”</w:t>
      </w:r>
      <w:r w:rsidR="00F84213" w:rsidRPr="00824A44">
        <w:rPr>
          <w:rFonts w:ascii="Times New Roman" w:hAnsi="Times New Roman" w:cs="Times New Roman"/>
          <w:sz w:val="24"/>
          <w:szCs w:val="24"/>
        </w:rPr>
        <w:t>.</w:t>
      </w:r>
      <w:r w:rsidR="00F84213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3F77D6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Cicero also tells us that 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a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may also choose the</w:t>
      </w:r>
      <w:r w:rsidR="00F93300" w:rsidRPr="00824A44">
        <w:rPr>
          <w:rFonts w:ascii="Times New Roman" w:hAnsi="Times New Roman" w:cs="Times New Roman"/>
          <w:sz w:val="24"/>
          <w:szCs w:val="24"/>
        </w:rPr>
        <w:t xml:space="preserve"> judge 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carefully for he would need “to give any order which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may bid”.</w:t>
      </w:r>
      <w:r w:rsidR="00F93300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F84213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From the </w:t>
      </w:r>
      <w:r w:rsidR="00080CF3" w:rsidRPr="00824A44">
        <w:rPr>
          <w:rFonts w:ascii="Times New Roman" w:hAnsi="Times New Roman" w:cs="Times New Roman"/>
          <w:i/>
          <w:sz w:val="24"/>
          <w:szCs w:val="24"/>
        </w:rPr>
        <w:t xml:space="preserve">Archives of </w:t>
      </w:r>
      <w:proofErr w:type="spellStart"/>
      <w:r w:rsidR="00080CF3" w:rsidRPr="00824A44">
        <w:rPr>
          <w:rFonts w:ascii="Times New Roman" w:hAnsi="Times New Roman" w:cs="Times New Roman"/>
          <w:i/>
          <w:sz w:val="24"/>
          <w:szCs w:val="24"/>
        </w:rPr>
        <w:t>Sulpcii</w:t>
      </w:r>
      <w:proofErr w:type="spellEnd"/>
      <w:r w:rsidR="00080CF3" w:rsidRPr="00824A44">
        <w:rPr>
          <w:rFonts w:ascii="Times New Roman" w:hAnsi="Times New Roman" w:cs="Times New Roman"/>
          <w:sz w:val="24"/>
          <w:szCs w:val="24"/>
        </w:rPr>
        <w:t>, written in 1</w:t>
      </w:r>
      <w:r w:rsidR="00080CF3" w:rsidRPr="00824A4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Century AD when the </w:t>
      </w:r>
      <w:r w:rsidR="00080CF3" w:rsidRPr="00824A44">
        <w:rPr>
          <w:rFonts w:ascii="Times New Roman" w:hAnsi="Times New Roman" w:cs="Times New Roman"/>
          <w:i/>
          <w:sz w:val="24"/>
          <w:szCs w:val="24"/>
        </w:rPr>
        <w:t>formula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system was still </w:t>
      </w:r>
      <w:r w:rsidR="007F7F8C" w:rsidRPr="00824A44">
        <w:rPr>
          <w:rFonts w:ascii="Times New Roman" w:hAnsi="Times New Roman" w:cs="Times New Roman"/>
          <w:sz w:val="24"/>
          <w:szCs w:val="24"/>
        </w:rPr>
        <w:t>in existence,</w:t>
      </w:r>
      <w:r w:rsidR="00824A44" w:rsidRPr="00824A44">
        <w:rPr>
          <w:rFonts w:ascii="Times New Roman" w:hAnsi="Times New Roman" w:cs="Times New Roman"/>
          <w:sz w:val="24"/>
          <w:szCs w:val="24"/>
        </w:rPr>
        <w:t xml:space="preserve"> it states that it is the p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laintiff and not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that chooses the </w:t>
      </w:r>
      <w:proofErr w:type="spellStart"/>
      <w:r w:rsidR="00080CF3" w:rsidRPr="00824A44">
        <w:rPr>
          <w:rFonts w:ascii="Times New Roman" w:hAnsi="Times New Roman" w:cs="Times New Roman"/>
          <w:i/>
          <w:sz w:val="24"/>
          <w:szCs w:val="24"/>
        </w:rPr>
        <w:t>iudex</w:t>
      </w:r>
      <w:proofErr w:type="spellEnd"/>
      <w:r w:rsidR="00080CF3" w:rsidRPr="00824A44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27"/>
      </w:r>
      <w:r w:rsidR="00824A44" w:rsidRPr="00824A44">
        <w:rPr>
          <w:rFonts w:ascii="Times New Roman" w:hAnsi="Times New Roman" w:cs="Times New Roman"/>
          <w:sz w:val="24"/>
          <w:szCs w:val="24"/>
        </w:rPr>
        <w:t xml:space="preserve"> and the p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laintiff, not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, who drew up the </w:t>
      </w:r>
      <w:r w:rsidR="00080CF3" w:rsidRPr="00824A44">
        <w:rPr>
          <w:rFonts w:ascii="Times New Roman" w:hAnsi="Times New Roman" w:cs="Times New Roman"/>
          <w:i/>
          <w:sz w:val="24"/>
          <w:szCs w:val="24"/>
        </w:rPr>
        <w:t>formula</w:t>
      </w:r>
      <w:r w:rsidR="00080CF3" w:rsidRPr="00824A44">
        <w:rPr>
          <w:rFonts w:ascii="Times New Roman" w:hAnsi="Times New Roman" w:cs="Times New Roman"/>
          <w:sz w:val="24"/>
          <w:szCs w:val="24"/>
        </w:rPr>
        <w:t>.</w:t>
      </w:r>
      <w:r w:rsidR="00080CF3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819F66" w14:textId="77777777" w:rsidR="0037480E" w:rsidRPr="00824A44" w:rsidRDefault="0037480E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CCBB90" w14:textId="2FBBF889" w:rsidR="0037480E" w:rsidRPr="00824A44" w:rsidRDefault="0037480E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A44">
        <w:rPr>
          <w:rFonts w:ascii="Times New Roman" w:hAnsi="Times New Roman" w:cs="Times New Roman"/>
          <w:sz w:val="24"/>
          <w:szCs w:val="24"/>
        </w:rPr>
        <w:t>Cap.XX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speaks on </w:t>
      </w:r>
      <w:proofErr w:type="gramStart"/>
      <w:r w:rsidRPr="00824A44">
        <w:rPr>
          <w:rFonts w:ascii="Times New Roman" w:hAnsi="Times New Roman" w:cs="Times New Roman"/>
          <w:i/>
          <w:sz w:val="24"/>
          <w:szCs w:val="24"/>
        </w:rPr>
        <w:t xml:space="preserve">damnum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infectum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and what should happen should a defendant refuse to </w:t>
      </w:r>
      <w:r w:rsidR="00287B10" w:rsidRPr="00824A44">
        <w:rPr>
          <w:rFonts w:ascii="Times New Roman" w:hAnsi="Times New Roman" w:cs="Times New Roman"/>
          <w:sz w:val="24"/>
          <w:szCs w:val="24"/>
        </w:rPr>
        <w:t>engage with the order of the court</w:t>
      </w:r>
      <w:proofErr w:type="gramEnd"/>
      <w:r w:rsidR="00287B10" w:rsidRPr="00824A44">
        <w:rPr>
          <w:rFonts w:ascii="Times New Roman" w:hAnsi="Times New Roman" w:cs="Times New Roman"/>
          <w:sz w:val="24"/>
          <w:szCs w:val="24"/>
        </w:rPr>
        <w:t xml:space="preserve"> and become</w:t>
      </w:r>
      <w:r w:rsidR="00D064EA" w:rsidRPr="00824A44">
        <w:rPr>
          <w:rFonts w:ascii="Times New Roman" w:hAnsi="Times New Roman" w:cs="Times New Roman"/>
          <w:sz w:val="24"/>
          <w:szCs w:val="24"/>
        </w:rPr>
        <w:t>s</w:t>
      </w:r>
      <w:r w:rsidR="00287B1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87B10" w:rsidRPr="00824A44">
        <w:rPr>
          <w:rFonts w:ascii="Times New Roman" w:hAnsi="Times New Roman" w:cs="Times New Roman"/>
          <w:i/>
          <w:sz w:val="24"/>
          <w:szCs w:val="24"/>
        </w:rPr>
        <w:t>repromissio</w:t>
      </w:r>
      <w:proofErr w:type="spellEnd"/>
      <w:r w:rsidR="00287B1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7B10" w:rsidRPr="00824A44">
        <w:rPr>
          <w:rFonts w:ascii="Times New Roman" w:hAnsi="Times New Roman" w:cs="Times New Roman"/>
          <w:sz w:val="24"/>
          <w:szCs w:val="24"/>
        </w:rPr>
        <w:t xml:space="preserve">and refuse to pay any </w:t>
      </w:r>
      <w:proofErr w:type="spellStart"/>
      <w:r w:rsidR="00287B10" w:rsidRPr="00824A44">
        <w:rPr>
          <w:rFonts w:ascii="Times New Roman" w:hAnsi="Times New Roman" w:cs="Times New Roman"/>
          <w:i/>
          <w:sz w:val="24"/>
          <w:szCs w:val="24"/>
        </w:rPr>
        <w:t>statisdatio</w:t>
      </w:r>
      <w:proofErr w:type="spellEnd"/>
      <w:r w:rsidR="00287B10" w:rsidRPr="00824A44">
        <w:rPr>
          <w:rFonts w:ascii="Times New Roman" w:hAnsi="Times New Roman" w:cs="Times New Roman"/>
          <w:sz w:val="24"/>
          <w:szCs w:val="24"/>
        </w:rPr>
        <w:t xml:space="preserve"> the local court might have ordered. In this </w:t>
      </w:r>
      <w:r w:rsidR="00287B10" w:rsidRPr="00824A44">
        <w:rPr>
          <w:rFonts w:ascii="Times New Roman" w:hAnsi="Times New Roman" w:cs="Times New Roman"/>
          <w:i/>
          <w:sz w:val="24"/>
          <w:szCs w:val="24"/>
        </w:rPr>
        <w:t xml:space="preserve">capita </w:t>
      </w:r>
      <w:proofErr w:type="spellStart"/>
      <w:proofErr w:type="gramStart"/>
      <w:r w:rsidR="00287B10" w:rsidRPr="00824A44">
        <w:rPr>
          <w:rFonts w:ascii="Times New Roman" w:hAnsi="Times New Roman" w:cs="Times New Roman"/>
          <w:i/>
          <w:sz w:val="24"/>
          <w:szCs w:val="24"/>
        </w:rPr>
        <w:t>legis</w:t>
      </w:r>
      <w:proofErr w:type="spellEnd"/>
      <w:proofErr w:type="gramEnd"/>
      <w:r w:rsidR="00287B1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7B10" w:rsidRPr="00824A44">
        <w:rPr>
          <w:rFonts w:ascii="Times New Roman" w:hAnsi="Times New Roman" w:cs="Times New Roman"/>
          <w:sz w:val="24"/>
          <w:szCs w:val="24"/>
        </w:rPr>
        <w:t xml:space="preserve">it is clear that the local magistrates have complete authority to try these cases. The role of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287B10" w:rsidRPr="00824A44">
        <w:rPr>
          <w:rFonts w:ascii="Times New Roman" w:hAnsi="Times New Roman" w:cs="Times New Roman"/>
          <w:sz w:val="24"/>
          <w:szCs w:val="24"/>
        </w:rPr>
        <w:t xml:space="preserve"> only becomes important should the </w:t>
      </w:r>
      <w:r w:rsidR="00287B10" w:rsidRPr="00824A44">
        <w:rPr>
          <w:rFonts w:ascii="Times New Roman" w:hAnsi="Times New Roman" w:cs="Times New Roman"/>
          <w:sz w:val="24"/>
          <w:szCs w:val="24"/>
        </w:rPr>
        <w:lastRenderedPageBreak/>
        <w:t xml:space="preserve">defendant decide that he wishes to pay his security after all. In </w:t>
      </w:r>
      <w:r w:rsidR="00D064EA" w:rsidRPr="00824A44">
        <w:rPr>
          <w:rFonts w:ascii="Times New Roman" w:hAnsi="Times New Roman" w:cs="Times New Roman"/>
          <w:sz w:val="24"/>
          <w:szCs w:val="24"/>
        </w:rPr>
        <w:t>these circumstances</w:t>
      </w:r>
      <w:r w:rsidR="00824A44" w:rsidRPr="00824A44">
        <w:rPr>
          <w:rFonts w:ascii="Times New Roman" w:hAnsi="Times New Roman" w:cs="Times New Roman"/>
          <w:sz w:val="24"/>
          <w:szCs w:val="24"/>
        </w:rPr>
        <w:t>,</w:t>
      </w:r>
      <w:r w:rsidR="00D064EA" w:rsidRPr="00824A44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D064EA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D064EA" w:rsidRPr="00824A44">
        <w:rPr>
          <w:rFonts w:ascii="Times New Roman" w:hAnsi="Times New Roman" w:cs="Times New Roman"/>
          <w:sz w:val="24"/>
          <w:szCs w:val="24"/>
        </w:rPr>
        <w:t xml:space="preserve"> dictates that </w:t>
      </w:r>
      <w:r w:rsidR="00287B10" w:rsidRPr="00824A44">
        <w:rPr>
          <w:rFonts w:ascii="Times New Roman" w:hAnsi="Times New Roman" w:cs="Times New Roman"/>
          <w:sz w:val="24"/>
          <w:szCs w:val="24"/>
        </w:rPr>
        <w:t xml:space="preserve">the local magistrates must follow the </w:t>
      </w:r>
      <w:proofErr w:type="spellStart"/>
      <w:r w:rsidR="00636792" w:rsidRPr="00824A44">
        <w:rPr>
          <w:rFonts w:ascii="Times New Roman" w:hAnsi="Times New Roman" w:cs="Times New Roman"/>
          <w:i/>
          <w:sz w:val="24"/>
          <w:szCs w:val="24"/>
        </w:rPr>
        <w:t>praetor</w:t>
      </w:r>
      <w:r w:rsidR="00287B10" w:rsidRPr="00824A44">
        <w:rPr>
          <w:rFonts w:ascii="Times New Roman" w:hAnsi="Times New Roman" w:cs="Times New Roman"/>
          <w:i/>
          <w:sz w:val="24"/>
          <w:szCs w:val="24"/>
        </w:rPr>
        <w:t>ia</w:t>
      </w:r>
      <w:proofErr w:type="spellEnd"/>
      <w:r w:rsidR="00287B1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="00287B10" w:rsidRPr="00824A44">
        <w:rPr>
          <w:rFonts w:ascii="Times New Roman" w:hAnsi="Times New Roman" w:cs="Times New Roman"/>
          <w:i/>
          <w:sz w:val="24"/>
          <w:szCs w:val="24"/>
        </w:rPr>
        <w:t>stipulato</w:t>
      </w:r>
      <w:proofErr w:type="spellEnd"/>
      <w:r w:rsidR="00287B10" w:rsidRPr="00824A44">
        <w:rPr>
          <w:rFonts w:ascii="Times New Roman" w:hAnsi="Times New Roman" w:cs="Times New Roman"/>
          <w:sz w:val="24"/>
          <w:szCs w:val="24"/>
        </w:rPr>
        <w:t xml:space="preserve"> which are set out by the </w:t>
      </w:r>
      <w:r w:rsidR="00636792" w:rsidRPr="00824A44">
        <w:rPr>
          <w:rFonts w:ascii="Times New Roman" w:hAnsi="Times New Roman" w:cs="Times New Roman"/>
          <w:i/>
          <w:sz w:val="24"/>
          <w:szCs w:val="24"/>
        </w:rPr>
        <w:t>praetor</w:t>
      </w:r>
      <w:r w:rsidR="00287B10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87B10" w:rsidRPr="00824A44">
        <w:rPr>
          <w:rFonts w:ascii="Times New Roman" w:hAnsi="Times New Roman" w:cs="Times New Roman"/>
          <w:i/>
          <w:sz w:val="24"/>
          <w:szCs w:val="24"/>
        </w:rPr>
        <w:t>peregrinus</w:t>
      </w:r>
      <w:proofErr w:type="spellEnd"/>
      <w:r w:rsidR="00287B10" w:rsidRPr="00824A44">
        <w:rPr>
          <w:rFonts w:ascii="Times New Roman" w:hAnsi="Times New Roman" w:cs="Times New Roman"/>
          <w:sz w:val="24"/>
          <w:szCs w:val="24"/>
        </w:rPr>
        <w:t xml:space="preserve"> and published</w:t>
      </w:r>
      <w:proofErr w:type="gramEnd"/>
      <w:r w:rsidR="00287B10" w:rsidRPr="00824A44">
        <w:rPr>
          <w:rFonts w:ascii="Times New Roman" w:hAnsi="Times New Roman" w:cs="Times New Roman"/>
          <w:sz w:val="24"/>
          <w:szCs w:val="24"/>
        </w:rPr>
        <w:t xml:space="preserve"> on his </w:t>
      </w:r>
      <w:r w:rsidR="00287B10" w:rsidRPr="00824A44">
        <w:rPr>
          <w:rFonts w:ascii="Times New Roman" w:hAnsi="Times New Roman" w:cs="Times New Roman"/>
          <w:i/>
          <w:sz w:val="24"/>
          <w:szCs w:val="24"/>
        </w:rPr>
        <w:t>album</w:t>
      </w:r>
      <w:r w:rsidR="00287B10" w:rsidRPr="00824A44">
        <w:rPr>
          <w:rFonts w:ascii="Times New Roman" w:hAnsi="Times New Roman" w:cs="Times New Roman"/>
          <w:sz w:val="24"/>
          <w:szCs w:val="24"/>
        </w:rPr>
        <w:t>.</w:t>
      </w:r>
      <w:r w:rsidR="006666E9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</w:p>
    <w:p w14:paraId="51443CEE" w14:textId="77777777" w:rsidR="00D064EA" w:rsidRPr="00824A44" w:rsidRDefault="00D064EA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40A3C" w14:textId="25792FEE" w:rsidR="007F7F8C" w:rsidRPr="00824A44" w:rsidRDefault="00D064EA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 xml:space="preserve">Cap. XXI </w:t>
      </w:r>
      <w:r w:rsidR="00FD0372" w:rsidRPr="00824A44">
        <w:rPr>
          <w:rFonts w:ascii="Times New Roman" w:hAnsi="Times New Roman" w:cs="Times New Roman"/>
          <w:sz w:val="24"/>
          <w:szCs w:val="24"/>
        </w:rPr>
        <w:t xml:space="preserve">and XXII </w:t>
      </w:r>
      <w:r w:rsidRPr="00824A44">
        <w:rPr>
          <w:rFonts w:ascii="Times New Roman" w:hAnsi="Times New Roman" w:cs="Times New Roman"/>
          <w:sz w:val="24"/>
          <w:szCs w:val="24"/>
        </w:rPr>
        <w:t xml:space="preserve">of the </w:t>
      </w:r>
      <w:proofErr w:type="spellStart"/>
      <w:r w:rsidR="000A2B22" w:rsidRPr="00824A44">
        <w:rPr>
          <w:rFonts w:ascii="Times New Roman" w:hAnsi="Times New Roman" w:cs="Times New Roman"/>
          <w:i/>
          <w:sz w:val="24"/>
          <w:szCs w:val="24"/>
        </w:rPr>
        <w:t>l</w:t>
      </w:r>
      <w:r w:rsidRPr="00824A44">
        <w:rPr>
          <w:rFonts w:ascii="Times New Roman" w:hAnsi="Times New Roman" w:cs="Times New Roman"/>
          <w:i/>
          <w:sz w:val="24"/>
          <w:szCs w:val="24"/>
        </w:rPr>
        <w:t>ex</w:t>
      </w:r>
      <w:proofErr w:type="spellEnd"/>
      <w:r w:rsidRPr="00824A44">
        <w:rPr>
          <w:rFonts w:ascii="Times New Roman" w:hAnsi="Times New Roman" w:cs="Times New Roman"/>
          <w:i/>
          <w:sz w:val="24"/>
          <w:szCs w:val="24"/>
        </w:rPr>
        <w:t xml:space="preserve"> de Gallia </w:t>
      </w:r>
      <w:proofErr w:type="spellStart"/>
      <w:r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Pr="00824A44">
        <w:rPr>
          <w:rFonts w:ascii="Times New Roman" w:hAnsi="Times New Roman" w:cs="Times New Roman"/>
          <w:sz w:val="24"/>
          <w:szCs w:val="24"/>
        </w:rPr>
        <w:t xml:space="preserve"> states that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Pr="00824A44">
        <w:rPr>
          <w:rFonts w:ascii="Times New Roman" w:hAnsi="Times New Roman" w:cs="Times New Roman"/>
          <w:sz w:val="24"/>
          <w:szCs w:val="24"/>
        </w:rPr>
        <w:t xml:space="preserve"> must reside over any money lending cases of more than </w:t>
      </w:r>
      <w:r w:rsidR="00E91A6A" w:rsidRPr="00824A44">
        <w:rPr>
          <w:rFonts w:ascii="Times New Roman" w:hAnsi="Times New Roman" w:cs="Times New Roman"/>
          <w:sz w:val="24"/>
          <w:szCs w:val="24"/>
        </w:rPr>
        <w:t>15,</w:t>
      </w:r>
      <w:r w:rsidRPr="00824A44">
        <w:rPr>
          <w:rFonts w:ascii="Times New Roman" w:hAnsi="Times New Roman" w:cs="Times New Roman"/>
          <w:sz w:val="24"/>
          <w:szCs w:val="24"/>
        </w:rPr>
        <w:t>000 sesterces</w:t>
      </w:r>
      <w:r w:rsidR="000A2B22" w:rsidRPr="00824A44">
        <w:rPr>
          <w:rFonts w:ascii="Times New Roman" w:hAnsi="Times New Roman" w:cs="Times New Roman"/>
          <w:sz w:val="24"/>
          <w:szCs w:val="24"/>
        </w:rPr>
        <w:t>.</w:t>
      </w:r>
      <w:r w:rsidR="00FD0372" w:rsidRPr="00824A44">
        <w:rPr>
          <w:rFonts w:ascii="Times New Roman" w:hAnsi="Times New Roman" w:cs="Times New Roman"/>
          <w:sz w:val="24"/>
          <w:szCs w:val="24"/>
        </w:rPr>
        <w:t xml:space="preserve"> Although cap. XXII the law</w:t>
      </w:r>
      <w:r w:rsidR="000A2B22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mentions </w:t>
      </w:r>
      <w:proofErr w:type="gramStart"/>
      <w:r w:rsidR="00080CF3" w:rsidRPr="00824A44">
        <w:rPr>
          <w:rFonts w:ascii="Times New Roman" w:hAnsi="Times New Roman" w:cs="Times New Roman"/>
          <w:sz w:val="24"/>
          <w:szCs w:val="24"/>
        </w:rPr>
        <w:t>this</w:t>
      </w:r>
      <w:proofErr w:type="gramEnd"/>
      <w:r w:rsidR="00080CF3" w:rsidRPr="00824A44">
        <w:rPr>
          <w:rFonts w:ascii="Times New Roman" w:hAnsi="Times New Roman" w:cs="Times New Roman"/>
          <w:sz w:val="24"/>
          <w:szCs w:val="24"/>
        </w:rPr>
        <w:t xml:space="preserve"> upper limit it</w:t>
      </w:r>
      <w:r w:rsidR="00FD0372" w:rsidRPr="00824A44">
        <w:rPr>
          <w:rFonts w:ascii="Times New Roman" w:hAnsi="Times New Roman" w:cs="Times New Roman"/>
          <w:sz w:val="24"/>
          <w:szCs w:val="24"/>
        </w:rPr>
        <w:t xml:space="preserve"> also states in the next clause that should the defendant be prepared to admit responsibility for a sum greater than 15 000 sesterces then the local magistrates have jurisdiction of the case.</w:t>
      </w:r>
      <w:r w:rsidR="00FD0372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080CF3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0A2B22" w:rsidRPr="00824A44">
        <w:rPr>
          <w:rFonts w:ascii="Times New Roman" w:hAnsi="Times New Roman" w:cs="Times New Roman"/>
          <w:sz w:val="24"/>
          <w:szCs w:val="24"/>
        </w:rPr>
        <w:t xml:space="preserve">He is also called upon should the defendant flatly refuse to pay his creditor and the local magistrate orders the defendant in to </w:t>
      </w:r>
      <w:proofErr w:type="spellStart"/>
      <w:proofErr w:type="gramStart"/>
      <w:r w:rsidR="000A2B22" w:rsidRPr="00824A44">
        <w:rPr>
          <w:rFonts w:ascii="Times New Roman" w:hAnsi="Times New Roman" w:cs="Times New Roman"/>
          <w:i/>
          <w:sz w:val="24"/>
          <w:szCs w:val="24"/>
        </w:rPr>
        <w:t>vadimonium</w:t>
      </w:r>
      <w:proofErr w:type="spellEnd"/>
      <w:r w:rsidR="000A2B22" w:rsidRPr="00824A44">
        <w:rPr>
          <w:rFonts w:ascii="Times New Roman" w:hAnsi="Times New Roman" w:cs="Times New Roman"/>
          <w:sz w:val="24"/>
          <w:szCs w:val="24"/>
        </w:rPr>
        <w:t xml:space="preserve"> which</w:t>
      </w:r>
      <w:proofErr w:type="gramEnd"/>
      <w:r w:rsidR="000A2B22" w:rsidRPr="00824A44">
        <w:rPr>
          <w:rFonts w:ascii="Times New Roman" w:hAnsi="Times New Roman" w:cs="Times New Roman"/>
          <w:sz w:val="24"/>
          <w:szCs w:val="24"/>
        </w:rPr>
        <w:t xml:space="preserve"> has to heard in Rome. Only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0A2B22" w:rsidRPr="00824A44">
        <w:rPr>
          <w:rFonts w:ascii="Times New Roman" w:hAnsi="Times New Roman" w:cs="Times New Roman"/>
          <w:sz w:val="24"/>
          <w:szCs w:val="24"/>
        </w:rPr>
        <w:t xml:space="preserve">s can oversee the seizure and sale of the reluctant debtor’s property to make good his debt. Should the debtor still refuse to pay then it is the responsibility of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0A2B22" w:rsidRPr="00824A44">
        <w:rPr>
          <w:rFonts w:ascii="Times New Roman" w:hAnsi="Times New Roman" w:cs="Times New Roman"/>
          <w:sz w:val="24"/>
          <w:szCs w:val="24"/>
        </w:rPr>
        <w:t xml:space="preserve"> to issue the </w:t>
      </w:r>
      <w:r w:rsidR="000A2B22" w:rsidRPr="00824A44">
        <w:rPr>
          <w:rFonts w:ascii="Times New Roman" w:hAnsi="Times New Roman" w:cs="Times New Roman"/>
          <w:i/>
          <w:sz w:val="24"/>
          <w:szCs w:val="24"/>
        </w:rPr>
        <w:t xml:space="preserve">in jus </w:t>
      </w:r>
      <w:proofErr w:type="spellStart"/>
      <w:r w:rsidR="000A2B22" w:rsidRPr="00824A44">
        <w:rPr>
          <w:rFonts w:ascii="Times New Roman" w:hAnsi="Times New Roman" w:cs="Times New Roman"/>
          <w:i/>
          <w:sz w:val="24"/>
          <w:szCs w:val="24"/>
        </w:rPr>
        <w:t>vocatio</w:t>
      </w:r>
      <w:proofErr w:type="spellEnd"/>
      <w:r w:rsidR="000A2B22" w:rsidRPr="00824A44">
        <w:rPr>
          <w:rFonts w:ascii="Times New Roman" w:hAnsi="Times New Roman" w:cs="Times New Roman"/>
          <w:sz w:val="24"/>
          <w:szCs w:val="24"/>
        </w:rPr>
        <w:t xml:space="preserve"> for the case to be heard in</w:t>
      </w:r>
      <w:r w:rsidR="000A2B22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A2B22" w:rsidRPr="00824A44">
        <w:rPr>
          <w:rFonts w:ascii="Times New Roman" w:hAnsi="Times New Roman" w:cs="Times New Roman"/>
          <w:i/>
          <w:sz w:val="24"/>
          <w:szCs w:val="24"/>
        </w:rPr>
        <w:t>recuperatores</w:t>
      </w:r>
      <w:proofErr w:type="spellEnd"/>
      <w:r w:rsidR="000A2B22" w:rsidRPr="00824A44">
        <w:rPr>
          <w:rFonts w:ascii="Times New Roman" w:hAnsi="Times New Roman" w:cs="Times New Roman"/>
          <w:sz w:val="24"/>
          <w:szCs w:val="24"/>
        </w:rPr>
        <w:t xml:space="preserve"> by the judge.</w:t>
      </w:r>
      <w:r w:rsidR="000A2B22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7F7F8C" w:rsidRPr="00824A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EEA3AE" w14:textId="77777777" w:rsidR="007F7F8C" w:rsidRPr="00824A44" w:rsidRDefault="007F7F8C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A9E83" w14:textId="395D16FB" w:rsidR="000A2B22" w:rsidRPr="00824A44" w:rsidRDefault="007D1690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t>Lastly, t</w:t>
      </w:r>
      <w:r w:rsidR="00D53400" w:rsidRPr="00824A44">
        <w:rPr>
          <w:rFonts w:ascii="Times New Roman" w:hAnsi="Times New Roman" w:cs="Times New Roman"/>
          <w:sz w:val="24"/>
          <w:szCs w:val="24"/>
        </w:rPr>
        <w:t xml:space="preserve">he extant fragment of cap. XXIII looks at the “distribution and division of a </w:t>
      </w:r>
      <w:proofErr w:type="spellStart"/>
      <w:r w:rsidR="00D53400" w:rsidRPr="00824A44">
        <w:rPr>
          <w:rFonts w:ascii="Times New Roman" w:hAnsi="Times New Roman" w:cs="Times New Roman"/>
          <w:i/>
          <w:sz w:val="24"/>
          <w:szCs w:val="24"/>
        </w:rPr>
        <w:t>familia</w:t>
      </w:r>
      <w:proofErr w:type="spellEnd"/>
      <w:r w:rsidR="00D53400" w:rsidRPr="00824A44">
        <w:rPr>
          <w:rFonts w:ascii="Times New Roman" w:hAnsi="Times New Roman" w:cs="Times New Roman"/>
          <w:sz w:val="24"/>
          <w:szCs w:val="24"/>
        </w:rPr>
        <w:t xml:space="preserve">” within Cisalpine Gaul. It makes no direct reference to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D53400" w:rsidRPr="00824A44">
        <w:rPr>
          <w:rFonts w:ascii="Times New Roman" w:hAnsi="Times New Roman" w:cs="Times New Roman"/>
          <w:sz w:val="24"/>
          <w:szCs w:val="24"/>
        </w:rPr>
        <w:t xml:space="preserve"> but as it resembles the preamble of court proceedin</w:t>
      </w:r>
      <w:r w:rsidR="00824A44" w:rsidRPr="00824A44">
        <w:rPr>
          <w:rFonts w:ascii="Times New Roman" w:hAnsi="Times New Roman" w:cs="Times New Roman"/>
          <w:sz w:val="24"/>
          <w:szCs w:val="24"/>
        </w:rPr>
        <w:t xml:space="preserve">gs, it </w:t>
      </w:r>
      <w:proofErr w:type="gramStart"/>
      <w:r w:rsidR="00824A44" w:rsidRPr="00824A44">
        <w:rPr>
          <w:rFonts w:ascii="Times New Roman" w:hAnsi="Times New Roman" w:cs="Times New Roman"/>
          <w:sz w:val="24"/>
          <w:szCs w:val="24"/>
        </w:rPr>
        <w:t>can be inferred</w:t>
      </w:r>
      <w:proofErr w:type="gramEnd"/>
      <w:r w:rsidR="00824A44" w:rsidRPr="00824A44">
        <w:rPr>
          <w:rFonts w:ascii="Times New Roman" w:hAnsi="Times New Roman" w:cs="Times New Roman"/>
          <w:sz w:val="24"/>
          <w:szCs w:val="24"/>
        </w:rPr>
        <w:t xml:space="preserve"> that the</w:t>
      </w:r>
      <w:r w:rsidR="0090117E">
        <w:rPr>
          <w:rFonts w:ascii="Times New Roman" w:hAnsi="Times New Roman" w:cs="Times New Roman"/>
          <w:sz w:val="24"/>
          <w:szCs w:val="24"/>
        </w:rPr>
        <w:t xml:space="preserve"> 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D53400" w:rsidRPr="00824A44">
        <w:rPr>
          <w:rFonts w:ascii="Times New Roman" w:hAnsi="Times New Roman" w:cs="Times New Roman"/>
          <w:sz w:val="24"/>
          <w:szCs w:val="24"/>
        </w:rPr>
        <w:t xml:space="preserve">’s role in these types of cases is if the probate is heard locally or in Rome. </w:t>
      </w:r>
    </w:p>
    <w:p w14:paraId="38D54BDF" w14:textId="68326EB1" w:rsidR="000A2B22" w:rsidRPr="00824A44" w:rsidRDefault="000A2B22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D70A9" w14:textId="716806F7" w:rsidR="007D1690" w:rsidRPr="00824A44" w:rsidRDefault="007D1690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0306F" w14:textId="1F90A673" w:rsidR="007D1690" w:rsidRPr="00824A44" w:rsidRDefault="007D1690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44">
        <w:rPr>
          <w:rFonts w:ascii="Times New Roman" w:hAnsi="Times New Roman" w:cs="Times New Roman"/>
          <w:sz w:val="24"/>
          <w:szCs w:val="24"/>
        </w:rPr>
        <w:lastRenderedPageBreak/>
        <w:t>In conclusion, with only frag</w:t>
      </w:r>
      <w:r w:rsidR="00A5592D" w:rsidRPr="00824A44">
        <w:rPr>
          <w:rFonts w:ascii="Times New Roman" w:hAnsi="Times New Roman" w:cs="Times New Roman"/>
          <w:sz w:val="24"/>
          <w:szCs w:val="24"/>
        </w:rPr>
        <w:t>m</w:t>
      </w:r>
      <w:r w:rsidRPr="00824A44">
        <w:rPr>
          <w:rFonts w:ascii="Times New Roman" w:hAnsi="Times New Roman" w:cs="Times New Roman"/>
          <w:sz w:val="24"/>
          <w:szCs w:val="24"/>
        </w:rPr>
        <w:t>ents of the law left and no court trial proceedings documented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until the classical period</w:t>
      </w:r>
      <w:r w:rsidR="00DD4FC5" w:rsidRPr="00824A44">
        <w:rPr>
          <w:rFonts w:ascii="Times New Roman" w:hAnsi="Times New Roman" w:cs="Times New Roman"/>
          <w:sz w:val="24"/>
          <w:szCs w:val="24"/>
        </w:rPr>
        <w:t xml:space="preserve">, we </w:t>
      </w:r>
      <w:proofErr w:type="gramStart"/>
      <w:r w:rsidR="00DD4FC5" w:rsidRPr="00824A44">
        <w:rPr>
          <w:rFonts w:ascii="Times New Roman" w:hAnsi="Times New Roman" w:cs="Times New Roman"/>
          <w:sz w:val="24"/>
          <w:szCs w:val="24"/>
        </w:rPr>
        <w:t>are</w:t>
      </w:r>
      <w:r w:rsidR="004E0E6C">
        <w:rPr>
          <w:rFonts w:ascii="Times New Roman" w:hAnsi="Times New Roman" w:cs="Times New Roman"/>
          <w:sz w:val="24"/>
          <w:szCs w:val="24"/>
        </w:rPr>
        <w:t xml:space="preserve"> </w:t>
      </w:r>
      <w:r w:rsidR="00DD4FC5" w:rsidRPr="00824A44">
        <w:rPr>
          <w:rFonts w:ascii="Times New Roman" w:hAnsi="Times New Roman" w:cs="Times New Roman"/>
          <w:sz w:val="24"/>
          <w:szCs w:val="24"/>
        </w:rPr>
        <w:t>left</w:t>
      </w:r>
      <w:proofErr w:type="gramEnd"/>
      <w:r w:rsidR="00DD4FC5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A5592D" w:rsidRPr="00824A44">
        <w:rPr>
          <w:rFonts w:ascii="Times New Roman" w:hAnsi="Times New Roman" w:cs="Times New Roman"/>
          <w:sz w:val="24"/>
          <w:szCs w:val="24"/>
        </w:rPr>
        <w:t>to</w:t>
      </w:r>
      <w:r w:rsidR="00DD4FC5" w:rsidRPr="00824A44">
        <w:rPr>
          <w:rFonts w:ascii="Times New Roman" w:hAnsi="Times New Roman" w:cs="Times New Roman"/>
          <w:sz w:val="24"/>
          <w:szCs w:val="24"/>
        </w:rPr>
        <w:t xml:space="preserve"> understand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the workings of </w:t>
      </w:r>
      <w:r w:rsidR="00DD4FC5" w:rsidRPr="00824A44">
        <w:rPr>
          <w:rFonts w:ascii="Times New Roman" w:hAnsi="Times New Roman" w:cs="Times New Roman"/>
          <w:sz w:val="24"/>
          <w:szCs w:val="24"/>
        </w:rPr>
        <w:t>the law through the lawmakers and not those who s</w:t>
      </w:r>
      <w:r w:rsidR="00A5592D" w:rsidRPr="00824A44">
        <w:rPr>
          <w:rFonts w:ascii="Times New Roman" w:hAnsi="Times New Roman" w:cs="Times New Roman"/>
          <w:sz w:val="24"/>
          <w:szCs w:val="24"/>
        </w:rPr>
        <w:t>ought</w:t>
      </w:r>
      <w:r w:rsidR="00DD4FC5" w:rsidRPr="00824A44">
        <w:rPr>
          <w:rFonts w:ascii="Times New Roman" w:hAnsi="Times New Roman" w:cs="Times New Roman"/>
          <w:sz w:val="24"/>
          <w:szCs w:val="24"/>
        </w:rPr>
        <w:t xml:space="preserve"> justice. It is evident that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DD4FC5" w:rsidRPr="00824A44">
        <w:rPr>
          <w:rFonts w:ascii="Times New Roman" w:hAnsi="Times New Roman" w:cs="Times New Roman"/>
          <w:sz w:val="24"/>
          <w:szCs w:val="24"/>
        </w:rPr>
        <w:t xml:space="preserve"> had an important role to play wit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hin </w:t>
      </w:r>
      <w:proofErr w:type="spellStart"/>
      <w:r w:rsidR="00A5592D" w:rsidRPr="00824A44">
        <w:rPr>
          <w:rFonts w:ascii="Times New Roman" w:hAnsi="Times New Roman" w:cs="Times New Roman"/>
          <w:i/>
          <w:sz w:val="24"/>
          <w:szCs w:val="24"/>
        </w:rPr>
        <w:t>ius</w:t>
      </w:r>
      <w:proofErr w:type="spellEnd"/>
      <w:r w:rsidR="00A5592D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5592D" w:rsidRPr="00824A44">
        <w:rPr>
          <w:rFonts w:ascii="Times New Roman" w:hAnsi="Times New Roman" w:cs="Times New Roman"/>
          <w:i/>
          <w:sz w:val="24"/>
          <w:szCs w:val="24"/>
        </w:rPr>
        <w:t>civile</w:t>
      </w:r>
      <w:proofErr w:type="spellEnd"/>
      <w:r w:rsidR="00A5592D" w:rsidRPr="00824A44">
        <w:rPr>
          <w:rFonts w:ascii="Times New Roman" w:hAnsi="Times New Roman" w:cs="Times New Roman"/>
          <w:sz w:val="24"/>
          <w:szCs w:val="24"/>
        </w:rPr>
        <w:t xml:space="preserve"> but whether he ac</w:t>
      </w:r>
      <w:r w:rsidR="00DD4FC5" w:rsidRPr="00824A44">
        <w:rPr>
          <w:rFonts w:ascii="Times New Roman" w:hAnsi="Times New Roman" w:cs="Times New Roman"/>
          <w:sz w:val="24"/>
          <w:szCs w:val="24"/>
        </w:rPr>
        <w:t>tioned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it</w:t>
      </w:r>
      <w:r w:rsidR="00DD4FC5" w:rsidRPr="00824A44">
        <w:rPr>
          <w:rFonts w:ascii="Times New Roman" w:hAnsi="Times New Roman" w:cs="Times New Roman"/>
          <w:sz w:val="24"/>
          <w:szCs w:val="24"/>
        </w:rPr>
        <w:t xml:space="preserve"> accordingly and with propriety 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we cannot be sure. Maybe </w:t>
      </w:r>
      <w:proofErr w:type="spellStart"/>
      <w:r w:rsidR="00A5592D" w:rsidRPr="00824A44">
        <w:rPr>
          <w:rFonts w:ascii="Times New Roman" w:hAnsi="Times New Roman" w:cs="Times New Roman"/>
          <w:i/>
          <w:sz w:val="24"/>
          <w:szCs w:val="24"/>
        </w:rPr>
        <w:t>Verres</w:t>
      </w:r>
      <w:proofErr w:type="spellEnd"/>
      <w:r w:rsidR="00A5592D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was a typical example of a </w:t>
      </w:r>
      <w:proofErr w:type="gramStart"/>
      <w:r w:rsidR="0090117E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311777" w:rsidRPr="00824A44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A5592D" w:rsidRPr="00824A44">
        <w:rPr>
          <w:rFonts w:ascii="Times New Roman" w:hAnsi="Times New Roman" w:cs="Times New Roman"/>
          <w:sz w:val="24"/>
          <w:szCs w:val="24"/>
        </w:rPr>
        <w:t xml:space="preserve"> An official who accepted bribes, used his power to corrupt, chose only those judges who would agree with his views and was at once judge, jury and executioner.</w:t>
      </w:r>
      <w:r w:rsidR="00A5592D" w:rsidRPr="00824A44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DD4FC5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In the </w:t>
      </w:r>
      <w:proofErr w:type="spellStart"/>
      <w:r w:rsidR="00A5592D" w:rsidRPr="00824A44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A5592D" w:rsidRPr="00824A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A5592D" w:rsidRPr="00824A44">
        <w:rPr>
          <w:rFonts w:ascii="Times New Roman" w:hAnsi="Times New Roman" w:cs="Times New Roman"/>
          <w:i/>
          <w:sz w:val="24"/>
          <w:szCs w:val="24"/>
        </w:rPr>
        <w:t>de</w:t>
      </w:r>
      <w:proofErr w:type="gramEnd"/>
      <w:r w:rsidR="00A5592D" w:rsidRPr="00824A44">
        <w:rPr>
          <w:rFonts w:ascii="Times New Roman" w:hAnsi="Times New Roman" w:cs="Times New Roman"/>
          <w:i/>
          <w:sz w:val="24"/>
          <w:szCs w:val="24"/>
        </w:rPr>
        <w:t xml:space="preserve"> Gallia </w:t>
      </w:r>
      <w:proofErr w:type="spellStart"/>
      <w:r w:rsidR="00A5592D" w:rsidRPr="00824A44">
        <w:rPr>
          <w:rFonts w:ascii="Times New Roman" w:hAnsi="Times New Roman" w:cs="Times New Roman"/>
          <w:i/>
          <w:sz w:val="24"/>
          <w:szCs w:val="24"/>
        </w:rPr>
        <w:t>Cisalpina</w:t>
      </w:r>
      <w:proofErr w:type="spellEnd"/>
      <w:r w:rsidR="00A5592D" w:rsidRPr="00824A44">
        <w:rPr>
          <w:rFonts w:ascii="Times New Roman" w:hAnsi="Times New Roman" w:cs="Times New Roman"/>
          <w:sz w:val="24"/>
          <w:szCs w:val="24"/>
        </w:rPr>
        <w:t xml:space="preserve"> it certainly sounds as if the </w:t>
      </w:r>
      <w:r w:rsidR="00636792" w:rsidRPr="00824A44">
        <w:rPr>
          <w:rFonts w:ascii="Times New Roman" w:hAnsi="Times New Roman" w:cs="Times New Roman"/>
          <w:sz w:val="24"/>
          <w:szCs w:val="24"/>
        </w:rPr>
        <w:t>Praetor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’s responsibility was in the main to </w:t>
      </w:r>
      <w:r w:rsidR="00A5592D" w:rsidRPr="00824A44">
        <w:rPr>
          <w:rFonts w:ascii="Times New Roman" w:hAnsi="Times New Roman" w:cs="Times New Roman"/>
          <w:sz w:val="24"/>
          <w:szCs w:val="24"/>
        </w:rPr>
        <w:t>the rich. Not only becoming involved in those cases over 15,000 but a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lso, it has to </w:t>
      </w:r>
      <w:proofErr w:type="gramStart"/>
      <w:r w:rsidR="00311777" w:rsidRPr="00824A44">
        <w:rPr>
          <w:rFonts w:ascii="Times New Roman" w:hAnsi="Times New Roman" w:cs="Times New Roman"/>
          <w:sz w:val="24"/>
          <w:szCs w:val="24"/>
        </w:rPr>
        <w:t>be</w:t>
      </w:r>
      <w:r w:rsidR="00824A44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311777" w:rsidRPr="00824A44">
        <w:rPr>
          <w:rFonts w:ascii="Times New Roman" w:hAnsi="Times New Roman" w:cs="Times New Roman"/>
          <w:sz w:val="24"/>
          <w:szCs w:val="24"/>
        </w:rPr>
        <w:t>remember</w:t>
      </w:r>
      <w:r w:rsidR="00A5592D" w:rsidRPr="00824A44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="00311777" w:rsidRPr="00824A44">
        <w:rPr>
          <w:rFonts w:ascii="Times New Roman" w:hAnsi="Times New Roman" w:cs="Times New Roman"/>
          <w:sz w:val="24"/>
          <w:szCs w:val="24"/>
        </w:rPr>
        <w:t>,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the </w:t>
      </w:r>
      <w:r w:rsidR="00824A44" w:rsidRPr="00824A44">
        <w:rPr>
          <w:rFonts w:ascii="Times New Roman" w:hAnsi="Times New Roman" w:cs="Times New Roman"/>
          <w:sz w:val="24"/>
          <w:szCs w:val="24"/>
        </w:rPr>
        <w:t>p</w:t>
      </w:r>
      <w:r w:rsidR="00636792" w:rsidRPr="00824A44">
        <w:rPr>
          <w:rFonts w:ascii="Times New Roman" w:hAnsi="Times New Roman" w:cs="Times New Roman"/>
          <w:sz w:val="24"/>
          <w:szCs w:val="24"/>
        </w:rPr>
        <w:t>raetor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resided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 and heard the cases in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Rome. Rome was a lengthy journe</w:t>
      </w:r>
      <w:r w:rsidR="00311777" w:rsidRPr="00824A44">
        <w:rPr>
          <w:rFonts w:ascii="Times New Roman" w:hAnsi="Times New Roman" w:cs="Times New Roman"/>
          <w:sz w:val="24"/>
          <w:szCs w:val="24"/>
        </w:rPr>
        <w:t>y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</w:t>
      </w:r>
      <w:r w:rsidR="00824A44" w:rsidRPr="00824A44">
        <w:rPr>
          <w:rFonts w:ascii="Times New Roman" w:hAnsi="Times New Roman" w:cs="Times New Roman"/>
          <w:sz w:val="24"/>
          <w:szCs w:val="24"/>
        </w:rPr>
        <w:t>from this n</w:t>
      </w:r>
      <w:r w:rsidR="00A5592D" w:rsidRPr="00824A44">
        <w:rPr>
          <w:rFonts w:ascii="Times New Roman" w:hAnsi="Times New Roman" w:cs="Times New Roman"/>
          <w:sz w:val="24"/>
          <w:szCs w:val="24"/>
        </w:rPr>
        <w:t>orthern Italian regi</w:t>
      </w:r>
      <w:r w:rsidR="00311777" w:rsidRPr="00824A44">
        <w:rPr>
          <w:rFonts w:ascii="Times New Roman" w:hAnsi="Times New Roman" w:cs="Times New Roman"/>
          <w:sz w:val="24"/>
          <w:szCs w:val="24"/>
        </w:rPr>
        <w:t>on and</w:t>
      </w:r>
      <w:r w:rsidR="003C38B3">
        <w:rPr>
          <w:rFonts w:ascii="Times New Roman" w:hAnsi="Times New Roman" w:cs="Times New Roman"/>
          <w:sz w:val="24"/>
          <w:szCs w:val="24"/>
        </w:rPr>
        <w:t>,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 on arrival</w:t>
      </w:r>
      <w:r w:rsidR="003C38B3">
        <w:rPr>
          <w:rFonts w:ascii="Times New Roman" w:hAnsi="Times New Roman" w:cs="Times New Roman"/>
          <w:sz w:val="24"/>
          <w:szCs w:val="24"/>
        </w:rPr>
        <w:t>,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 there was no </w:t>
      </w:r>
      <w:r w:rsidR="003C38B3">
        <w:rPr>
          <w:rFonts w:ascii="Times New Roman" w:hAnsi="Times New Roman" w:cs="Times New Roman"/>
          <w:sz w:val="24"/>
          <w:szCs w:val="24"/>
        </w:rPr>
        <w:t>guarantee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 the case </w:t>
      </w:r>
      <w:proofErr w:type="gramStart"/>
      <w:r w:rsidR="00A5592D" w:rsidRPr="00824A44">
        <w:rPr>
          <w:rFonts w:ascii="Times New Roman" w:hAnsi="Times New Roman" w:cs="Times New Roman"/>
          <w:sz w:val="24"/>
          <w:szCs w:val="24"/>
        </w:rPr>
        <w:t>would be heard</w:t>
      </w:r>
      <w:proofErr w:type="gramEnd"/>
      <w:r w:rsidR="00A5592D" w:rsidRPr="00824A44">
        <w:rPr>
          <w:rFonts w:ascii="Times New Roman" w:hAnsi="Times New Roman" w:cs="Times New Roman"/>
          <w:sz w:val="24"/>
          <w:szCs w:val="24"/>
        </w:rPr>
        <w:t xml:space="preserve"> immediately </w:t>
      </w:r>
      <w:r w:rsidR="003C38B3">
        <w:rPr>
          <w:rFonts w:ascii="Times New Roman" w:hAnsi="Times New Roman" w:cs="Times New Roman"/>
          <w:sz w:val="24"/>
          <w:szCs w:val="24"/>
        </w:rPr>
        <w:t xml:space="preserve">equalling </w:t>
      </w:r>
      <w:r w:rsidR="00A5592D" w:rsidRPr="00824A44">
        <w:rPr>
          <w:rFonts w:ascii="Times New Roman" w:hAnsi="Times New Roman" w:cs="Times New Roman"/>
          <w:sz w:val="24"/>
          <w:szCs w:val="24"/>
        </w:rPr>
        <w:t xml:space="preserve">long 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and expensive </w:t>
      </w:r>
      <w:r w:rsidR="00A5592D" w:rsidRPr="00824A44">
        <w:rPr>
          <w:rFonts w:ascii="Times New Roman" w:hAnsi="Times New Roman" w:cs="Times New Roman"/>
          <w:sz w:val="24"/>
          <w:szCs w:val="24"/>
        </w:rPr>
        <w:t>waits in the City</w:t>
      </w:r>
      <w:r w:rsidR="00311777" w:rsidRPr="00824A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CC7457" w14:textId="77777777" w:rsidR="000A2B22" w:rsidRPr="00824A44" w:rsidRDefault="000A2B22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980EA3" w14:textId="2D7BEAE0" w:rsidR="003F77D6" w:rsidRDefault="003F77D6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EE6F3E" w14:textId="234A1D2C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4DF979" w14:textId="2567341E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472F67" w14:textId="74C29EC9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27DF4" w14:textId="706E2211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DE57B" w14:textId="429CFCE5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9EC08D" w14:textId="7908DAD5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00980" w14:textId="3DEE7CE1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9AB85" w14:textId="31FB795D" w:rsidR="006507A4" w:rsidRPr="003C38B3" w:rsidRDefault="006507A4" w:rsidP="00824A44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B3">
        <w:rPr>
          <w:rFonts w:ascii="Times New Roman" w:hAnsi="Times New Roman" w:cs="Times New Roman"/>
          <w:b/>
          <w:sz w:val="24"/>
          <w:szCs w:val="24"/>
        </w:rPr>
        <w:lastRenderedPageBreak/>
        <w:t>Bibliography</w:t>
      </w:r>
    </w:p>
    <w:p w14:paraId="176BA6CD" w14:textId="536CFE8A" w:rsidR="006507A4" w:rsidRPr="003C38B3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C38B3">
        <w:rPr>
          <w:rFonts w:ascii="Times New Roman" w:hAnsi="Times New Roman" w:cs="Times New Roman"/>
          <w:sz w:val="24"/>
          <w:szCs w:val="24"/>
          <w:u w:val="single"/>
        </w:rPr>
        <w:t>Ancient Sources</w:t>
      </w:r>
    </w:p>
    <w:p w14:paraId="38889415" w14:textId="77777777" w:rsidR="003C38B3" w:rsidRPr="003C38B3" w:rsidRDefault="003C38B3" w:rsidP="003C38B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 xml:space="preserve">Cicero. The Orations of Marcus </w:t>
      </w:r>
      <w:proofErr w:type="spellStart"/>
      <w:r w:rsidRPr="003C38B3">
        <w:rPr>
          <w:rFonts w:ascii="Times New Roman" w:hAnsi="Times New Roman" w:cs="Times New Roman"/>
          <w:sz w:val="24"/>
          <w:szCs w:val="24"/>
        </w:rPr>
        <w:t>Tullius</w:t>
      </w:r>
      <w:proofErr w:type="spellEnd"/>
      <w:r w:rsidRPr="003C38B3">
        <w:rPr>
          <w:rFonts w:ascii="Times New Roman" w:hAnsi="Times New Roman" w:cs="Times New Roman"/>
          <w:sz w:val="24"/>
          <w:szCs w:val="24"/>
        </w:rPr>
        <w:t xml:space="preserve"> Cicero, C. D. Yonge (</w:t>
      </w:r>
      <w:proofErr w:type="gramStart"/>
      <w:r w:rsidRPr="003C38B3">
        <w:rPr>
          <w:rFonts w:ascii="Times New Roman" w:hAnsi="Times New Roman" w:cs="Times New Roman"/>
          <w:sz w:val="24"/>
          <w:szCs w:val="24"/>
        </w:rPr>
        <w:t>trans</w:t>
      </w:r>
      <w:proofErr w:type="gramEnd"/>
      <w:r w:rsidRPr="003C38B3">
        <w:rPr>
          <w:rFonts w:ascii="Times New Roman" w:hAnsi="Times New Roman" w:cs="Times New Roman"/>
          <w:sz w:val="24"/>
          <w:szCs w:val="24"/>
        </w:rPr>
        <w:t xml:space="preserve">.). 1903. London: George Bell &amp; Sons. </w:t>
      </w:r>
    </w:p>
    <w:p w14:paraId="673080B0" w14:textId="77777777" w:rsidR="00824F8B" w:rsidRPr="003C38B3" w:rsidRDefault="00824F8B" w:rsidP="00824F8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>Crawford, M.H. 1996. Roman Statutes Vol.1. London: Institute of Classical Studies University of London.</w:t>
      </w:r>
    </w:p>
    <w:p w14:paraId="201F5B4A" w14:textId="6489BF33" w:rsidR="00824F8B" w:rsidRPr="003C38B3" w:rsidRDefault="00824F8B" w:rsidP="00824F8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>Hardy, E.G. 1911. Six Roman Laws. Oxford: Clarendon Press.</w:t>
      </w:r>
    </w:p>
    <w:p w14:paraId="1C7817A5" w14:textId="7D6E8494" w:rsidR="006507A4" w:rsidRPr="003C38B3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 xml:space="preserve">Online Library of Liberty. ‘Gaius </w:t>
      </w:r>
      <w:proofErr w:type="spellStart"/>
      <w:r w:rsidRPr="003C38B3">
        <w:rPr>
          <w:rFonts w:ascii="Times New Roman" w:hAnsi="Times New Roman" w:cs="Times New Roman"/>
          <w:sz w:val="24"/>
          <w:szCs w:val="24"/>
        </w:rPr>
        <w:t>Institues</w:t>
      </w:r>
      <w:proofErr w:type="spellEnd"/>
      <w:r w:rsidRPr="003C38B3">
        <w:rPr>
          <w:rFonts w:ascii="Times New Roman" w:hAnsi="Times New Roman" w:cs="Times New Roman"/>
          <w:sz w:val="24"/>
          <w:szCs w:val="24"/>
        </w:rPr>
        <w:t xml:space="preserve"> of Roman Law’.  </w:t>
      </w:r>
    </w:p>
    <w:p w14:paraId="571F33AF" w14:textId="46C71F7F" w:rsidR="00824F8B" w:rsidRPr="003C38B3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3C38B3">
          <w:rPr>
            <w:rStyle w:val="Hyperlink"/>
            <w:rFonts w:ascii="Times New Roman" w:hAnsi="Times New Roman" w:cs="Times New Roman"/>
            <w:sz w:val="24"/>
            <w:szCs w:val="24"/>
          </w:rPr>
          <w:t>http://oll.libertyfund.org/titles/gaius-institutes-of-roman-law</w:t>
        </w:r>
      </w:hyperlink>
    </w:p>
    <w:p w14:paraId="76BBE984" w14:textId="2F01F438" w:rsidR="00824F8B" w:rsidRPr="003C38B3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>[Accessed 28</w:t>
      </w:r>
      <w:r w:rsidRPr="003C38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C38B3">
        <w:rPr>
          <w:rFonts w:ascii="Times New Roman" w:hAnsi="Times New Roman" w:cs="Times New Roman"/>
          <w:sz w:val="24"/>
          <w:szCs w:val="24"/>
        </w:rPr>
        <w:t xml:space="preserve"> November 2017]</w:t>
      </w:r>
    </w:p>
    <w:p w14:paraId="7902C987" w14:textId="469BDC9A" w:rsidR="00824F8B" w:rsidRPr="003C38B3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38B3">
        <w:rPr>
          <w:rFonts w:ascii="Times New Roman" w:hAnsi="Times New Roman" w:cs="Times New Roman"/>
          <w:sz w:val="24"/>
          <w:szCs w:val="24"/>
        </w:rPr>
        <w:t>Trismegistos</w:t>
      </w:r>
      <w:proofErr w:type="spellEnd"/>
      <w:r w:rsidRPr="003C38B3">
        <w:rPr>
          <w:rFonts w:ascii="Times New Roman" w:hAnsi="Times New Roman" w:cs="Times New Roman"/>
          <w:sz w:val="24"/>
          <w:szCs w:val="24"/>
        </w:rPr>
        <w:t xml:space="preserve">. ‘Archives of </w:t>
      </w:r>
      <w:proofErr w:type="spellStart"/>
      <w:r w:rsidRPr="003C38B3">
        <w:rPr>
          <w:rFonts w:ascii="Times New Roman" w:hAnsi="Times New Roman" w:cs="Times New Roman"/>
          <w:sz w:val="24"/>
          <w:szCs w:val="24"/>
        </w:rPr>
        <w:t>Sulpicii</w:t>
      </w:r>
      <w:proofErr w:type="spellEnd"/>
      <w:r w:rsidRPr="003C38B3">
        <w:rPr>
          <w:rFonts w:ascii="Times New Roman" w:hAnsi="Times New Roman" w:cs="Times New Roman"/>
          <w:sz w:val="24"/>
          <w:szCs w:val="24"/>
        </w:rPr>
        <w:t>’.</w:t>
      </w:r>
    </w:p>
    <w:p w14:paraId="4767A2AA" w14:textId="1276476A" w:rsidR="00824F8B" w:rsidRPr="003C38B3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3C38B3">
          <w:rPr>
            <w:rStyle w:val="Hyperlink"/>
            <w:rFonts w:ascii="Times New Roman" w:hAnsi="Times New Roman" w:cs="Times New Roman"/>
            <w:sz w:val="24"/>
            <w:szCs w:val="24"/>
          </w:rPr>
          <w:t>http://www.trismegistos.org/tm/detail.php?tm=144016</w:t>
        </w:r>
      </w:hyperlink>
    </w:p>
    <w:p w14:paraId="2571E6F2" w14:textId="703DED57" w:rsidR="00824F8B" w:rsidRPr="003C38B3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B3">
        <w:rPr>
          <w:rFonts w:ascii="Times New Roman" w:hAnsi="Times New Roman" w:cs="Times New Roman"/>
          <w:sz w:val="24"/>
          <w:szCs w:val="24"/>
        </w:rPr>
        <w:t>[Accessed 27</w:t>
      </w:r>
      <w:r w:rsidRPr="003C38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C38B3">
        <w:rPr>
          <w:rFonts w:ascii="Times New Roman" w:hAnsi="Times New Roman" w:cs="Times New Roman"/>
          <w:sz w:val="24"/>
          <w:szCs w:val="24"/>
        </w:rPr>
        <w:t xml:space="preserve"> November 2017]</w:t>
      </w:r>
    </w:p>
    <w:p w14:paraId="3D569E5E" w14:textId="54895049" w:rsidR="006507A4" w:rsidRPr="00824F8B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4F8B">
        <w:rPr>
          <w:rFonts w:ascii="Times New Roman" w:hAnsi="Times New Roman" w:cs="Times New Roman"/>
          <w:sz w:val="24"/>
          <w:szCs w:val="24"/>
          <w:u w:val="single"/>
        </w:rPr>
        <w:t>Modern Scholarship</w:t>
      </w:r>
    </w:p>
    <w:p w14:paraId="655064BB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Abbott, F. F. and Johnson, A. C. 1968. Municipal administration in the Roman Empire. New York: Russell &amp; Russell.</w:t>
      </w:r>
    </w:p>
    <w:p w14:paraId="58354754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Brennan, T. C. 200. The Praetorship in the Roman Republic. Oxford: Oxford University Press.</w:t>
      </w:r>
    </w:p>
    <w:p w14:paraId="0EFE42DA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F8B">
        <w:rPr>
          <w:rFonts w:ascii="Times New Roman" w:hAnsi="Times New Roman" w:cs="Times New Roman"/>
          <w:sz w:val="24"/>
          <w:szCs w:val="24"/>
        </w:rPr>
        <w:t>Bruun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>, E. and Edmondson, J. 2015. The Oxford Handbook of Roman epigraphy. Oxford: Oxford University Press.</w:t>
      </w:r>
    </w:p>
    <w:p w14:paraId="70A9B363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F8B">
        <w:rPr>
          <w:rFonts w:ascii="Times New Roman" w:hAnsi="Times New Roman" w:cs="Times New Roman"/>
          <w:sz w:val="24"/>
          <w:szCs w:val="24"/>
        </w:rPr>
        <w:lastRenderedPageBreak/>
        <w:t>Frederiksen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 xml:space="preserve">, M.W. 1964. “The </w:t>
      </w:r>
      <w:proofErr w:type="spellStart"/>
      <w:r w:rsidRPr="00824F8B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Pr="0082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24F8B">
        <w:rPr>
          <w:rFonts w:ascii="Times New Roman" w:hAnsi="Times New Roman" w:cs="Times New Roman"/>
          <w:i/>
          <w:sz w:val="24"/>
          <w:szCs w:val="24"/>
        </w:rPr>
        <w:t>Rubria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 xml:space="preserve"> reconsiderations”, The Journal of Roman Studies, Vol.54, 1 and 2, 129-134.</w:t>
      </w:r>
    </w:p>
    <w:p w14:paraId="3953D0A8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F8B">
        <w:rPr>
          <w:rFonts w:ascii="Times New Roman" w:hAnsi="Times New Roman" w:cs="Times New Roman"/>
          <w:sz w:val="24"/>
          <w:szCs w:val="24"/>
        </w:rPr>
        <w:t>Haeussler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 xml:space="preserve">, R. 2013. </w:t>
      </w:r>
      <w:proofErr w:type="gramStart"/>
      <w:r w:rsidRPr="00824F8B">
        <w:rPr>
          <w:rFonts w:ascii="Times New Roman" w:hAnsi="Times New Roman" w:cs="Times New Roman"/>
          <w:sz w:val="24"/>
          <w:szCs w:val="24"/>
        </w:rPr>
        <w:t>Becoming Roman?</w:t>
      </w:r>
      <w:proofErr w:type="gramEnd"/>
      <w:r w:rsidRPr="00824F8B">
        <w:rPr>
          <w:rFonts w:ascii="Times New Roman" w:hAnsi="Times New Roman" w:cs="Times New Roman"/>
          <w:sz w:val="24"/>
          <w:szCs w:val="24"/>
        </w:rPr>
        <w:t xml:space="preserve"> Diverging identities and experiences in ancient Northwest Italy. </w:t>
      </w:r>
      <w:proofErr w:type="spellStart"/>
      <w:r w:rsidRPr="00824F8B">
        <w:rPr>
          <w:rFonts w:ascii="Times New Roman" w:hAnsi="Times New Roman" w:cs="Times New Roman"/>
          <w:sz w:val="24"/>
          <w:szCs w:val="24"/>
        </w:rPr>
        <w:t>Californai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>: Left Coast Press Inc.</w:t>
      </w:r>
    </w:p>
    <w:p w14:paraId="2D1BDEE5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Kelly, J.M. 1966. Roman litigation. Oxford: Clarendon Press.</w:t>
      </w:r>
    </w:p>
    <w:p w14:paraId="2142D395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F8B">
        <w:rPr>
          <w:rFonts w:ascii="Times New Roman" w:hAnsi="Times New Roman" w:cs="Times New Roman"/>
          <w:sz w:val="24"/>
          <w:szCs w:val="24"/>
        </w:rPr>
        <w:t>Lintott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 xml:space="preserve">, A. 1993. </w:t>
      </w:r>
      <w:r w:rsidRPr="00824F8B">
        <w:rPr>
          <w:rFonts w:ascii="Times New Roman" w:hAnsi="Times New Roman" w:cs="Times New Roman"/>
          <w:i/>
          <w:sz w:val="24"/>
          <w:szCs w:val="24"/>
        </w:rPr>
        <w:t xml:space="preserve">Imperium </w:t>
      </w:r>
      <w:proofErr w:type="spellStart"/>
      <w:r w:rsidRPr="00824F8B">
        <w:rPr>
          <w:rFonts w:ascii="Times New Roman" w:hAnsi="Times New Roman" w:cs="Times New Roman"/>
          <w:i/>
          <w:sz w:val="24"/>
          <w:szCs w:val="24"/>
        </w:rPr>
        <w:t>Romanum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>. London and New York: Routledge.</w:t>
      </w:r>
    </w:p>
    <w:p w14:paraId="1BBBAD2F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F8B">
        <w:rPr>
          <w:rFonts w:ascii="Times New Roman" w:hAnsi="Times New Roman" w:cs="Times New Roman"/>
          <w:sz w:val="24"/>
          <w:szCs w:val="24"/>
        </w:rPr>
        <w:t>Mousourakis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>, G. 2007. A legal history of Rome. Oxford: Routledge.</w:t>
      </w:r>
    </w:p>
    <w:p w14:paraId="09EFA471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Nicholas, B. 1975. An introduction to Roman law. Oxford: Clarendon Press.</w:t>
      </w:r>
    </w:p>
    <w:p w14:paraId="498437A6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Robinson, O.F. 1997. The sources of Roman law. Problems and methods for ancient historians. London and New York: Routledge.</w:t>
      </w:r>
    </w:p>
    <w:p w14:paraId="7057C8C6" w14:textId="77777777" w:rsidR="00824F8B" w:rsidRPr="00824F8B" w:rsidRDefault="00824F8B" w:rsidP="00824F8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 xml:space="preserve">Rowe, G. 2005. “Roman Law in Action: The Archive of the </w:t>
      </w:r>
      <w:proofErr w:type="spellStart"/>
      <w:r w:rsidRPr="00824F8B">
        <w:rPr>
          <w:rFonts w:ascii="Times New Roman" w:hAnsi="Times New Roman" w:cs="Times New Roman"/>
          <w:sz w:val="24"/>
          <w:szCs w:val="24"/>
        </w:rPr>
        <w:t>Sulpicii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24F8B">
        <w:rPr>
          <w:rFonts w:ascii="Times New Roman" w:hAnsi="Times New Roman" w:cs="Times New Roman"/>
          <w:sz w:val="24"/>
          <w:szCs w:val="24"/>
        </w:rPr>
        <w:t>TPSulp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>)”, USC Law in Action, February</w:t>
      </w:r>
      <w:proofErr w:type="gramStart"/>
      <w:r w:rsidRPr="00824F8B">
        <w:rPr>
          <w:rFonts w:ascii="Times New Roman" w:hAnsi="Times New Roman" w:cs="Times New Roman"/>
          <w:sz w:val="24"/>
          <w:szCs w:val="24"/>
        </w:rPr>
        <w:t>,1</w:t>
      </w:r>
      <w:proofErr w:type="gramEnd"/>
      <w:r w:rsidRPr="00824F8B">
        <w:rPr>
          <w:rFonts w:ascii="Times New Roman" w:hAnsi="Times New Roman" w:cs="Times New Roman"/>
          <w:sz w:val="24"/>
          <w:szCs w:val="24"/>
        </w:rPr>
        <w:t>, 1-8.</w:t>
      </w:r>
    </w:p>
    <w:p w14:paraId="72BE3C3A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F8B">
        <w:rPr>
          <w:rFonts w:ascii="Times New Roman" w:hAnsi="Times New Roman" w:cs="Times New Roman"/>
          <w:sz w:val="24"/>
          <w:szCs w:val="24"/>
        </w:rPr>
        <w:t>Tellegen</w:t>
      </w:r>
      <w:proofErr w:type="spellEnd"/>
      <w:r w:rsidRPr="00824F8B">
        <w:rPr>
          <w:rFonts w:ascii="Times New Roman" w:hAnsi="Times New Roman" w:cs="Times New Roman"/>
          <w:sz w:val="24"/>
          <w:szCs w:val="24"/>
        </w:rPr>
        <w:t xml:space="preserve">-Couperus, O. 1993. A short history of Roman law. </w:t>
      </w:r>
      <w:r w:rsidRPr="00824F8B">
        <w:rPr>
          <w:rFonts w:ascii="Times New Roman" w:hAnsi="Times New Roman" w:cs="Times New Roman"/>
          <w:sz w:val="24"/>
          <w:szCs w:val="24"/>
        </w:rPr>
        <w:t>London and New York: Routledge.</w:t>
      </w:r>
    </w:p>
    <w:p w14:paraId="07197748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Watson, A. 1974. Law making in the later Roman Republic. Oxford: Clarendon Press.</w:t>
      </w:r>
    </w:p>
    <w:p w14:paraId="7701C285" w14:textId="77777777" w:rsidR="00824F8B" w:rsidRPr="00824F8B" w:rsidRDefault="00824F8B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F8B">
        <w:rPr>
          <w:rFonts w:ascii="Times New Roman" w:hAnsi="Times New Roman" w:cs="Times New Roman"/>
          <w:sz w:val="24"/>
          <w:szCs w:val="24"/>
        </w:rPr>
        <w:t>Watson, A. 1975. Rome of the XII Tables. New Jersey: Princeton University Press.</w:t>
      </w:r>
    </w:p>
    <w:p w14:paraId="3435F7A4" w14:textId="77777777" w:rsidR="006507A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563F41" w14:textId="77777777" w:rsidR="006507A4" w:rsidRPr="00824A44" w:rsidRDefault="006507A4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7665AB" w14:textId="77777777" w:rsidR="003F77D6" w:rsidRPr="00824A44" w:rsidRDefault="003F77D6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BA715B" w14:textId="58D2E33C" w:rsidR="00F0488C" w:rsidRPr="00824A44" w:rsidRDefault="00F0488C" w:rsidP="00824A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0488C" w:rsidRPr="00824A4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4DA57" w14:textId="77777777" w:rsidR="00581996" w:rsidRDefault="00581996" w:rsidP="005D22DE">
      <w:pPr>
        <w:spacing w:after="0" w:line="240" w:lineRule="auto"/>
      </w:pPr>
      <w:r>
        <w:separator/>
      </w:r>
    </w:p>
  </w:endnote>
  <w:endnote w:type="continuationSeparator" w:id="0">
    <w:p w14:paraId="40C06B01" w14:textId="77777777" w:rsidR="00581996" w:rsidRDefault="00581996" w:rsidP="005D2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110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24125A" w14:textId="6AEBA62E" w:rsidR="007E4AB6" w:rsidRDefault="007E4A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165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B2F20F2" w14:textId="77777777" w:rsidR="007E4AB6" w:rsidRDefault="007E4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3767D" w14:textId="77777777" w:rsidR="00581996" w:rsidRDefault="00581996" w:rsidP="005D22DE">
      <w:pPr>
        <w:spacing w:after="0" w:line="240" w:lineRule="auto"/>
      </w:pPr>
      <w:r>
        <w:separator/>
      </w:r>
    </w:p>
  </w:footnote>
  <w:footnote w:type="continuationSeparator" w:id="0">
    <w:p w14:paraId="436BC522" w14:textId="77777777" w:rsidR="00581996" w:rsidRDefault="00581996" w:rsidP="005D22DE">
      <w:pPr>
        <w:spacing w:after="0" w:line="240" w:lineRule="auto"/>
      </w:pPr>
      <w:r>
        <w:continuationSeparator/>
      </w:r>
    </w:p>
  </w:footnote>
  <w:footnote w:id="1">
    <w:p w14:paraId="3ED07193" w14:textId="1054F475" w:rsidR="005D22DE" w:rsidRDefault="005D22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Ellart</w:t>
      </w:r>
      <w:proofErr w:type="spellEnd"/>
      <w:r>
        <w:t xml:space="preserve"> “</w:t>
      </w:r>
      <w:proofErr w:type="spellStart"/>
      <w:r w:rsidRPr="0090117E">
        <w:rPr>
          <w:i/>
        </w:rPr>
        <w:t>lex</w:t>
      </w:r>
      <w:proofErr w:type="spellEnd"/>
      <w:r w:rsidRPr="0090117E">
        <w:rPr>
          <w:i/>
        </w:rPr>
        <w:t xml:space="preserve"> </w:t>
      </w:r>
      <w:proofErr w:type="spellStart"/>
      <w:r w:rsidRPr="0090117E">
        <w:rPr>
          <w:i/>
        </w:rPr>
        <w:t>rubria</w:t>
      </w:r>
      <w:proofErr w:type="spellEnd"/>
      <w:r w:rsidR="0090117E">
        <w:rPr>
          <w:i/>
        </w:rPr>
        <w:t>” in A</w:t>
      </w:r>
      <w:r>
        <w:t xml:space="preserve">ncient </w:t>
      </w:r>
      <w:proofErr w:type="spellStart"/>
      <w:r w:rsidR="0090117E">
        <w:t>E</w:t>
      </w:r>
      <w:r>
        <w:t>ncyc</w:t>
      </w:r>
      <w:r w:rsidR="003326BD">
        <w:t>l</w:t>
      </w:r>
      <w:r w:rsidR="0090117E">
        <w:t>opedia</w:t>
      </w:r>
      <w:proofErr w:type="spellEnd"/>
      <w:r w:rsidR="004E0E6C">
        <w:t>.</w:t>
      </w:r>
    </w:p>
  </w:footnote>
  <w:footnote w:id="2">
    <w:p w14:paraId="5DA1E121" w14:textId="008BC06E" w:rsidR="005D22DE" w:rsidRDefault="005D22DE">
      <w:pPr>
        <w:pStyle w:val="FootnoteText"/>
      </w:pPr>
      <w:r>
        <w:rPr>
          <w:rStyle w:val="FootnoteReference"/>
        </w:rPr>
        <w:footnoteRef/>
      </w:r>
      <w:r>
        <w:t xml:space="preserve"> Hardy 1911: 165</w:t>
      </w:r>
      <w:r w:rsidR="003326BD">
        <w:t xml:space="preserve"> and </w:t>
      </w:r>
      <w:proofErr w:type="spellStart"/>
      <w:r w:rsidR="003326BD">
        <w:t>Frederiksen</w:t>
      </w:r>
      <w:proofErr w:type="spellEnd"/>
      <w:r w:rsidR="003326BD">
        <w:t xml:space="preserve"> 1964:129</w:t>
      </w:r>
      <w:r w:rsidR="004E0E6C">
        <w:t>.</w:t>
      </w:r>
    </w:p>
  </w:footnote>
  <w:footnote w:id="3">
    <w:p w14:paraId="264688D4" w14:textId="2A759101" w:rsidR="005D22DE" w:rsidRDefault="005D22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Bruun</w:t>
      </w:r>
      <w:proofErr w:type="spellEnd"/>
      <w:r>
        <w:t xml:space="preserve"> and Edmondson 2015:300 claim that it is “not a </w:t>
      </w:r>
      <w:proofErr w:type="spellStart"/>
      <w:r w:rsidRPr="009519A3">
        <w:rPr>
          <w:i/>
        </w:rPr>
        <w:t>lex</w:t>
      </w:r>
      <w:proofErr w:type="spellEnd"/>
      <w:r>
        <w:t xml:space="preserve"> but a charter redacted for local purpose.”</w:t>
      </w:r>
    </w:p>
  </w:footnote>
  <w:footnote w:id="4">
    <w:p w14:paraId="7AFBFEAF" w14:textId="47983872" w:rsidR="006B0F30" w:rsidRDefault="006B0F30">
      <w:pPr>
        <w:pStyle w:val="FootnoteText"/>
      </w:pPr>
      <w:r>
        <w:rPr>
          <w:rStyle w:val="FootnoteReference"/>
        </w:rPr>
        <w:footnoteRef/>
      </w:r>
      <w:r>
        <w:t xml:space="preserve"> The tablet is headed IIII making it clear that the first three tablets in this </w:t>
      </w:r>
      <w:proofErr w:type="spellStart"/>
      <w:r w:rsidRPr="006B0F30">
        <w:rPr>
          <w:i/>
        </w:rPr>
        <w:t>lex</w:t>
      </w:r>
      <w:proofErr w:type="spellEnd"/>
      <w:r>
        <w:t xml:space="preserve"> have been lost (Abbot and Johnson 1968: 321).</w:t>
      </w:r>
      <w:r w:rsidR="00666AB1">
        <w:t xml:space="preserve"> Both Hardy and Mommsen believe the first three tablets dealt with the more general principles and methods of “municipal jurisdiction” (Hardy 1911:116)</w:t>
      </w:r>
      <w:r w:rsidR="0090117E">
        <w:t>.</w:t>
      </w:r>
    </w:p>
  </w:footnote>
  <w:footnote w:id="5">
    <w:p w14:paraId="30667F54" w14:textId="3F3F6097" w:rsidR="00A33AB2" w:rsidRDefault="00A33AB2">
      <w:pPr>
        <w:pStyle w:val="FootnoteText"/>
      </w:pPr>
      <w:r>
        <w:rPr>
          <w:rStyle w:val="FootnoteReference"/>
        </w:rPr>
        <w:footnoteRef/>
      </w:r>
      <w:r>
        <w:t xml:space="preserve"> Crawford </w:t>
      </w:r>
      <w:r w:rsidR="007A175E">
        <w:t>1996</w:t>
      </w:r>
      <w:r>
        <w:t>:646ff</w:t>
      </w:r>
    </w:p>
  </w:footnote>
  <w:footnote w:id="6">
    <w:p w14:paraId="672F87D0" w14:textId="77777777" w:rsidR="00BE4654" w:rsidRDefault="00BE4654">
      <w:pPr>
        <w:pStyle w:val="FootnoteText"/>
      </w:pPr>
      <w:r>
        <w:rPr>
          <w:rStyle w:val="FootnoteReference"/>
        </w:rPr>
        <w:footnoteRef/>
      </w:r>
      <w:r>
        <w:t xml:space="preserve"> Dio.41.36.3</w:t>
      </w:r>
    </w:p>
  </w:footnote>
  <w:footnote w:id="7">
    <w:p w14:paraId="257A2FA6" w14:textId="213CE126" w:rsidR="00953F74" w:rsidRDefault="00953F74">
      <w:pPr>
        <w:pStyle w:val="FootnoteText"/>
      </w:pPr>
      <w:r>
        <w:rPr>
          <w:rStyle w:val="FootnoteReference"/>
        </w:rPr>
        <w:footnoteRef/>
      </w:r>
      <w:r>
        <w:t xml:space="preserve"> Hardy 1911:110</w:t>
      </w:r>
    </w:p>
  </w:footnote>
  <w:footnote w:id="8">
    <w:p w14:paraId="5B82BB29" w14:textId="6E142A58" w:rsidR="006B0F30" w:rsidRDefault="006B0F30">
      <w:pPr>
        <w:pStyle w:val="FootnoteText"/>
      </w:pPr>
      <w:r>
        <w:rPr>
          <w:rStyle w:val="FootnoteReference"/>
        </w:rPr>
        <w:footnoteRef/>
      </w:r>
      <w:r>
        <w:t xml:space="preserve"> Caes.BC.1.3</w:t>
      </w:r>
      <w:r w:rsidR="0090117E">
        <w:t>.</w:t>
      </w:r>
    </w:p>
  </w:footnote>
  <w:footnote w:id="9">
    <w:p w14:paraId="4152F527" w14:textId="77777777" w:rsidR="00660F1D" w:rsidRDefault="00660F1D">
      <w:pPr>
        <w:pStyle w:val="FootnoteText"/>
      </w:pPr>
      <w:r>
        <w:rPr>
          <w:rStyle w:val="FootnoteReference"/>
        </w:rPr>
        <w:footnoteRef/>
      </w:r>
      <w:r>
        <w:t xml:space="preserve"> The fragment gives no indication to the year.</w:t>
      </w:r>
    </w:p>
  </w:footnote>
  <w:footnote w:id="10">
    <w:p w14:paraId="2693AA2B" w14:textId="77777777" w:rsidR="00953F74" w:rsidRDefault="00953F74">
      <w:pPr>
        <w:pStyle w:val="FootnoteText"/>
      </w:pPr>
      <w:r>
        <w:rPr>
          <w:rStyle w:val="FootnoteReference"/>
        </w:rPr>
        <w:footnoteRef/>
      </w:r>
      <w:r>
        <w:t xml:space="preserve"> Hardy 1911:111</w:t>
      </w:r>
      <w:r w:rsidR="003A6AB8">
        <w:t xml:space="preserve">. Mommsen </w:t>
      </w:r>
      <w:r w:rsidR="006B0F30">
        <w:t>agree</w:t>
      </w:r>
      <w:r w:rsidR="003A6AB8">
        <w:t>s with Hardy on the dating but argues th</w:t>
      </w:r>
      <w:r w:rsidR="00470496">
        <w:t xml:space="preserve">at this is not part of the </w:t>
      </w:r>
      <w:proofErr w:type="spellStart"/>
      <w:r w:rsidR="00470496" w:rsidRPr="007062C3">
        <w:rPr>
          <w:i/>
        </w:rPr>
        <w:t>lex</w:t>
      </w:r>
      <w:proofErr w:type="spellEnd"/>
      <w:r w:rsidR="00470496" w:rsidRPr="007062C3">
        <w:rPr>
          <w:i/>
        </w:rPr>
        <w:t xml:space="preserve"> </w:t>
      </w:r>
      <w:proofErr w:type="spellStart"/>
      <w:r w:rsidR="00470496" w:rsidRPr="007062C3">
        <w:rPr>
          <w:i/>
        </w:rPr>
        <w:t>R</w:t>
      </w:r>
      <w:r w:rsidR="003A6AB8" w:rsidRPr="007062C3">
        <w:rPr>
          <w:i/>
        </w:rPr>
        <w:t>ubria</w:t>
      </w:r>
      <w:proofErr w:type="spellEnd"/>
      <w:r w:rsidR="003A6AB8">
        <w:t xml:space="preserve"> as he contests this is a </w:t>
      </w:r>
      <w:proofErr w:type="spellStart"/>
      <w:r w:rsidR="003A6AB8" w:rsidRPr="00470496">
        <w:rPr>
          <w:i/>
        </w:rPr>
        <w:t>lex</w:t>
      </w:r>
      <w:proofErr w:type="spellEnd"/>
      <w:r w:rsidR="003A6AB8" w:rsidRPr="00470496">
        <w:rPr>
          <w:i/>
        </w:rPr>
        <w:t xml:space="preserve"> </w:t>
      </w:r>
      <w:r w:rsidR="00470496" w:rsidRPr="00470496">
        <w:rPr>
          <w:i/>
        </w:rPr>
        <w:t>data</w:t>
      </w:r>
      <w:r w:rsidR="00470496">
        <w:t xml:space="preserve"> and not a </w:t>
      </w:r>
      <w:proofErr w:type="spellStart"/>
      <w:r w:rsidR="00470496" w:rsidRPr="00470496">
        <w:rPr>
          <w:i/>
        </w:rPr>
        <w:t>lex</w:t>
      </w:r>
      <w:proofErr w:type="spellEnd"/>
      <w:r w:rsidR="00470496" w:rsidRPr="00470496">
        <w:rPr>
          <w:i/>
        </w:rPr>
        <w:t xml:space="preserve"> </w:t>
      </w:r>
      <w:proofErr w:type="spellStart"/>
      <w:r w:rsidR="00470496" w:rsidRPr="00470496">
        <w:rPr>
          <w:i/>
        </w:rPr>
        <w:t>rogata</w:t>
      </w:r>
      <w:proofErr w:type="spellEnd"/>
      <w:r w:rsidR="00470496">
        <w:t xml:space="preserve">. </w:t>
      </w:r>
      <w:r w:rsidR="007062C3">
        <w:t xml:space="preserve"> (Abbott and Johnson 1968:321). The former being passed by </w:t>
      </w:r>
      <w:r w:rsidR="00470496">
        <w:t>ma</w:t>
      </w:r>
      <w:r w:rsidR="007062C3">
        <w:t>gistrates</w:t>
      </w:r>
      <w:r w:rsidR="00470496">
        <w:t xml:space="preserve"> and the latter by an assembly in Rome.</w:t>
      </w:r>
      <w:r w:rsidR="007062C3">
        <w:t xml:space="preserve"> (</w:t>
      </w:r>
      <w:proofErr w:type="spellStart"/>
      <w:r w:rsidR="007062C3">
        <w:t>Bruun</w:t>
      </w:r>
      <w:proofErr w:type="spellEnd"/>
      <w:r w:rsidR="007062C3">
        <w:t xml:space="preserve"> and Edmondson 2015:300).</w:t>
      </w:r>
    </w:p>
  </w:footnote>
  <w:footnote w:id="11">
    <w:p w14:paraId="09F3F4AA" w14:textId="77777777" w:rsidR="0007714F" w:rsidRPr="001C0F19" w:rsidRDefault="0007714F">
      <w:pPr>
        <w:pStyle w:val="FootnoteText"/>
      </w:pPr>
      <w:r>
        <w:rPr>
          <w:rStyle w:val="FootnoteReference"/>
        </w:rPr>
        <w:footnoteRef/>
      </w:r>
      <w:r>
        <w:t xml:space="preserve"> In normal practice, Proconsuls would be in charge of a province</w:t>
      </w:r>
      <w:r w:rsidR="00962041">
        <w:t xml:space="preserve">. It </w:t>
      </w:r>
      <w:proofErr w:type="gramStart"/>
      <w:r w:rsidR="00962041">
        <w:t>is argued</w:t>
      </w:r>
      <w:proofErr w:type="gramEnd"/>
      <w:r w:rsidR="00962041">
        <w:t xml:space="preserve"> that in the line at cap. XX. 50-52 </w:t>
      </w:r>
      <w:r w:rsidR="001C0F19">
        <w:t xml:space="preserve">refers to the office of the Proconsul who would hold </w:t>
      </w:r>
      <w:r w:rsidR="001C0F19" w:rsidRPr="001C0F19">
        <w:rPr>
          <w:i/>
        </w:rPr>
        <w:t>imperium</w:t>
      </w:r>
      <w:r w:rsidR="001C0F19">
        <w:t>.</w:t>
      </w:r>
    </w:p>
  </w:footnote>
  <w:footnote w:id="12">
    <w:p w14:paraId="6EFDC458" w14:textId="61F01CC9" w:rsidR="00D164F9" w:rsidRDefault="00D164F9">
      <w:pPr>
        <w:pStyle w:val="FootnoteText"/>
      </w:pPr>
      <w:r>
        <w:rPr>
          <w:rStyle w:val="FootnoteReference"/>
        </w:rPr>
        <w:footnoteRef/>
      </w:r>
      <w:r>
        <w:t xml:space="preserve"> Crawford </w:t>
      </w:r>
      <w:r w:rsidR="007A175E">
        <w:t>1996</w:t>
      </w:r>
      <w:r>
        <w:t>:462</w:t>
      </w:r>
    </w:p>
  </w:footnote>
  <w:footnote w:id="13">
    <w:p w14:paraId="186252B7" w14:textId="28BCC5D4" w:rsidR="00CA7391" w:rsidRDefault="00CA7391">
      <w:pPr>
        <w:pStyle w:val="FootnoteText"/>
      </w:pPr>
      <w:r>
        <w:rPr>
          <w:rStyle w:val="FootnoteReference"/>
        </w:rPr>
        <w:footnoteRef/>
      </w:r>
      <w:r>
        <w:t xml:space="preserve"> Abbott and Johnson 1968:</w:t>
      </w:r>
      <w:r w:rsidR="0090117E">
        <w:t>322</w:t>
      </w:r>
    </w:p>
  </w:footnote>
  <w:footnote w:id="14">
    <w:p w14:paraId="0F0BFBF1" w14:textId="77777777" w:rsidR="000E72D3" w:rsidRDefault="000E72D3">
      <w:pPr>
        <w:pStyle w:val="FootnoteText"/>
      </w:pPr>
      <w:r>
        <w:rPr>
          <w:rStyle w:val="FootnoteReference"/>
        </w:rPr>
        <w:footnoteRef/>
      </w:r>
      <w:r>
        <w:t xml:space="preserve"> Robinson 1997:81</w:t>
      </w:r>
    </w:p>
  </w:footnote>
  <w:footnote w:id="15">
    <w:p w14:paraId="59CD0EA3" w14:textId="50C7A852" w:rsidR="000044BB" w:rsidRDefault="000044BB">
      <w:pPr>
        <w:pStyle w:val="FootnoteText"/>
      </w:pPr>
      <w:r>
        <w:rPr>
          <w:rStyle w:val="FootnoteReference"/>
        </w:rPr>
        <w:footnoteRef/>
      </w:r>
      <w:r>
        <w:t xml:space="preserve"> Therefore</w:t>
      </w:r>
      <w:r w:rsidR="00FF66D5">
        <w:t>,</w:t>
      </w:r>
      <w:r>
        <w:t xml:space="preserve"> </w:t>
      </w:r>
      <w:r w:rsidR="00FF66D5">
        <w:t xml:space="preserve">residents in </w:t>
      </w:r>
      <w:r w:rsidRPr="000044BB">
        <w:rPr>
          <w:i/>
        </w:rPr>
        <w:t xml:space="preserve">Gallia </w:t>
      </w:r>
      <w:proofErr w:type="spellStart"/>
      <w:r w:rsidRPr="000044BB">
        <w:rPr>
          <w:i/>
        </w:rPr>
        <w:t>Cisalpina</w:t>
      </w:r>
      <w:proofErr w:type="spellEnd"/>
      <w:r>
        <w:t xml:space="preserve"> would have had previous remedy by the </w:t>
      </w:r>
      <w:r w:rsidR="007E4AB6">
        <w:t>p</w:t>
      </w:r>
      <w:r w:rsidR="00636792">
        <w:t>raetor</w:t>
      </w:r>
      <w:r>
        <w:t xml:space="preserve"> </w:t>
      </w:r>
      <w:r w:rsidR="00FF66D5">
        <w:t xml:space="preserve">through the position of </w:t>
      </w:r>
      <w:r w:rsidR="007E4AB6">
        <w:rPr>
          <w:i/>
        </w:rPr>
        <w:t>p</w:t>
      </w:r>
      <w:r w:rsidR="00636792">
        <w:rPr>
          <w:i/>
        </w:rPr>
        <w:t>raetor</w:t>
      </w:r>
      <w:r w:rsidR="007E4AB6">
        <w:rPr>
          <w:i/>
        </w:rPr>
        <w:t xml:space="preserve"> </w:t>
      </w:r>
      <w:proofErr w:type="spellStart"/>
      <w:r w:rsidR="007E4AB6">
        <w:rPr>
          <w:i/>
        </w:rPr>
        <w:t>p</w:t>
      </w:r>
      <w:r w:rsidRPr="00FF66D5">
        <w:rPr>
          <w:i/>
        </w:rPr>
        <w:t>eregrinus</w:t>
      </w:r>
      <w:proofErr w:type="spellEnd"/>
      <w:r>
        <w:t xml:space="preserve"> before they </w:t>
      </w:r>
      <w:proofErr w:type="gramStart"/>
      <w:r>
        <w:t>were</w:t>
      </w:r>
      <w:r w:rsidR="007E4AB6">
        <w:t xml:space="preserve"> granted</w:t>
      </w:r>
      <w:proofErr w:type="gramEnd"/>
      <w:r w:rsidR="007E4AB6">
        <w:t xml:space="preserve"> Roman citizenship.</w:t>
      </w:r>
    </w:p>
  </w:footnote>
  <w:footnote w:id="16">
    <w:p w14:paraId="2AB764FF" w14:textId="6A84796B" w:rsidR="00AB3049" w:rsidRDefault="00AB3049" w:rsidP="00AB3049">
      <w:pPr>
        <w:pStyle w:val="FootnoteText"/>
      </w:pPr>
      <w:r>
        <w:rPr>
          <w:rStyle w:val="FootnoteReference"/>
        </w:rPr>
        <w:footnoteRef/>
      </w:r>
      <w:r>
        <w:t xml:space="preserve"> Julius Caesar raised it to ten in 47BC (later to 16) which would mean that the earlier publication date of </w:t>
      </w:r>
      <w:proofErr w:type="spellStart"/>
      <w:r w:rsidRPr="002F165C">
        <w:rPr>
          <w:i/>
        </w:rPr>
        <w:t>lex</w:t>
      </w:r>
      <w:proofErr w:type="spellEnd"/>
      <w:r w:rsidRPr="002F165C">
        <w:rPr>
          <w:i/>
        </w:rPr>
        <w:t xml:space="preserve"> de Gallia </w:t>
      </w:r>
      <w:proofErr w:type="spellStart"/>
      <w:r w:rsidRPr="002F165C">
        <w:rPr>
          <w:i/>
        </w:rPr>
        <w:t>Cisalpina</w:t>
      </w:r>
      <w:proofErr w:type="spellEnd"/>
      <w:r>
        <w:t xml:space="preserve"> of 49BC would mean there were still only 8 active </w:t>
      </w:r>
      <w:r w:rsidR="0090117E">
        <w:t>p</w:t>
      </w:r>
      <w:r w:rsidR="00636792">
        <w:t>raetor</w:t>
      </w:r>
      <w:r>
        <w:t>s. See Dio.42.51. (</w:t>
      </w:r>
      <w:proofErr w:type="spellStart"/>
      <w:r>
        <w:t>Tellegen</w:t>
      </w:r>
      <w:proofErr w:type="spellEnd"/>
      <w:r>
        <w:t>-Couperus 1993:41)</w:t>
      </w:r>
      <w:r w:rsidR="00C2165E">
        <w:t>.</w:t>
      </w:r>
    </w:p>
  </w:footnote>
  <w:footnote w:id="17">
    <w:p w14:paraId="58AA660C" w14:textId="77777777" w:rsidR="00B56C80" w:rsidRDefault="00B56C80">
      <w:pPr>
        <w:pStyle w:val="FootnoteText"/>
      </w:pPr>
      <w:r>
        <w:rPr>
          <w:rStyle w:val="FootnoteReference"/>
        </w:rPr>
        <w:footnoteRef/>
      </w:r>
      <w:r>
        <w:t xml:space="preserve"> Nicholas 1975:21-22</w:t>
      </w:r>
    </w:p>
  </w:footnote>
  <w:footnote w:id="18">
    <w:p w14:paraId="1C19CB47" w14:textId="072649B1" w:rsidR="00BE71DD" w:rsidRDefault="00BE71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Tellegen</w:t>
      </w:r>
      <w:proofErr w:type="spellEnd"/>
      <w:r>
        <w:t>-Couperus 1993:53</w:t>
      </w:r>
    </w:p>
  </w:footnote>
  <w:footnote w:id="19">
    <w:p w14:paraId="2498325E" w14:textId="5568C580" w:rsidR="009C3278" w:rsidRDefault="009C3278">
      <w:pPr>
        <w:pStyle w:val="FootnoteText"/>
      </w:pPr>
      <w:r>
        <w:rPr>
          <w:rStyle w:val="FootnoteReference"/>
        </w:rPr>
        <w:footnoteRef/>
      </w:r>
      <w:r>
        <w:t xml:space="preserve"> Robinson 1997:84</w:t>
      </w:r>
    </w:p>
  </w:footnote>
  <w:footnote w:id="20">
    <w:p w14:paraId="7DD1163D" w14:textId="046C884D" w:rsidR="00E93D09" w:rsidRDefault="00E93D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Frederiksen</w:t>
      </w:r>
      <w:proofErr w:type="spellEnd"/>
      <w:r>
        <w:t xml:space="preserve"> 1964:129</w:t>
      </w:r>
    </w:p>
  </w:footnote>
  <w:footnote w:id="21">
    <w:p w14:paraId="594F170C" w14:textId="7CCA24E9" w:rsidR="00B54893" w:rsidRDefault="00B548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Ellart</w:t>
      </w:r>
      <w:proofErr w:type="spellEnd"/>
      <w:r>
        <w:t xml:space="preserve"> 2013:1</w:t>
      </w:r>
    </w:p>
  </w:footnote>
  <w:footnote w:id="22">
    <w:p w14:paraId="4A340EFC" w14:textId="3FA12978" w:rsidR="007A175E" w:rsidRDefault="007A175E">
      <w:pPr>
        <w:pStyle w:val="FootnoteText"/>
      </w:pPr>
      <w:r>
        <w:rPr>
          <w:rStyle w:val="FootnoteReference"/>
        </w:rPr>
        <w:footnoteRef/>
      </w:r>
      <w:r>
        <w:t xml:space="preserve"> Hardy 1911:117</w:t>
      </w:r>
    </w:p>
  </w:footnote>
  <w:footnote w:id="23">
    <w:p w14:paraId="4A2FBB67" w14:textId="0206D342" w:rsidR="003F77D6" w:rsidRDefault="003F77D6">
      <w:pPr>
        <w:pStyle w:val="FootnoteText"/>
      </w:pPr>
      <w:r>
        <w:rPr>
          <w:rStyle w:val="FootnoteReference"/>
        </w:rPr>
        <w:footnoteRef/>
      </w:r>
      <w:r>
        <w:t xml:space="preserve"> Crawford 1996:473</w:t>
      </w:r>
      <w:r w:rsidR="00A020E1">
        <w:t>. See Hardy who translat</w:t>
      </w:r>
      <w:r>
        <w:t xml:space="preserve">es it directly as </w:t>
      </w:r>
      <w:r w:rsidR="0090117E">
        <w:t>p</w:t>
      </w:r>
      <w:r w:rsidR="00636792">
        <w:t>raetor</w:t>
      </w:r>
      <w:r>
        <w:t xml:space="preserve"> (1911:</w:t>
      </w:r>
      <w:r w:rsidR="00A020E1">
        <w:t>125).</w:t>
      </w:r>
    </w:p>
  </w:footnote>
  <w:footnote w:id="24">
    <w:p w14:paraId="4091C536" w14:textId="46E820F3" w:rsidR="007F7F8C" w:rsidRDefault="007F7F8C" w:rsidP="007F7F8C">
      <w:pPr>
        <w:pStyle w:val="FootnoteText"/>
      </w:pPr>
      <w:r>
        <w:rPr>
          <w:rStyle w:val="FootnoteReference"/>
        </w:rPr>
        <w:footnoteRef/>
      </w:r>
      <w:r>
        <w:t xml:space="preserve"> Crawford 1996:473</w:t>
      </w:r>
    </w:p>
  </w:footnote>
  <w:footnote w:id="25">
    <w:p w14:paraId="2C82DE1D" w14:textId="77777777" w:rsidR="00F84213" w:rsidRDefault="00F84213" w:rsidP="00F842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84213">
        <w:t>Cic</w:t>
      </w:r>
      <w:proofErr w:type="spellEnd"/>
      <w:r w:rsidRPr="00F84213">
        <w:t>. Ver. 2.2.31</w:t>
      </w:r>
    </w:p>
  </w:footnote>
  <w:footnote w:id="26">
    <w:p w14:paraId="483E28D0" w14:textId="2FD9589E" w:rsidR="00F93300" w:rsidRDefault="00F93300">
      <w:pPr>
        <w:pStyle w:val="FootnoteText"/>
      </w:pPr>
      <w:r>
        <w:rPr>
          <w:rStyle w:val="FootnoteReference"/>
        </w:rPr>
        <w:footnoteRef/>
      </w:r>
      <w:r>
        <w:t xml:space="preserve"> Cic.Ver.2.2.32</w:t>
      </w:r>
    </w:p>
  </w:footnote>
  <w:footnote w:id="27">
    <w:p w14:paraId="50A7E46E" w14:textId="3452E150" w:rsidR="00080CF3" w:rsidRDefault="00080CF3">
      <w:pPr>
        <w:pStyle w:val="FootnoteText"/>
      </w:pPr>
      <w:r>
        <w:rPr>
          <w:rStyle w:val="FootnoteReference"/>
        </w:rPr>
        <w:footnoteRef/>
      </w:r>
      <w:r>
        <w:t xml:space="preserve"> TP </w:t>
      </w:r>
      <w:proofErr w:type="spellStart"/>
      <w:r>
        <w:t>Sulp</w:t>
      </w:r>
      <w:proofErr w:type="spellEnd"/>
      <w:r>
        <w:t xml:space="preserve">. </w:t>
      </w:r>
      <w:proofErr w:type="gramStart"/>
      <w:r>
        <w:t>32</w:t>
      </w:r>
      <w:proofErr w:type="gramEnd"/>
      <w:r w:rsidR="00681DDA">
        <w:t xml:space="preserve"> “</w:t>
      </w:r>
      <w:proofErr w:type="spellStart"/>
      <w:r w:rsidR="00681DDA">
        <w:t>Aulus</w:t>
      </w:r>
      <w:proofErr w:type="spellEnd"/>
      <w:r w:rsidR="00681DDA">
        <w:t xml:space="preserve"> </w:t>
      </w:r>
      <w:proofErr w:type="spellStart"/>
      <w:r w:rsidR="00681DDA">
        <w:t>Titinius</w:t>
      </w:r>
      <w:proofErr w:type="spellEnd"/>
      <w:r w:rsidR="00681DDA">
        <w:t xml:space="preserve"> </w:t>
      </w:r>
      <w:proofErr w:type="spellStart"/>
      <w:r w:rsidR="00681DDA">
        <w:t>Anthus</w:t>
      </w:r>
      <w:proofErr w:type="spellEnd"/>
      <w:r w:rsidR="00681DDA">
        <w:t xml:space="preserve"> </w:t>
      </w:r>
      <w:proofErr w:type="spellStart"/>
      <w:r w:rsidR="00681DDA">
        <w:t>maior</w:t>
      </w:r>
      <w:proofErr w:type="spellEnd"/>
      <w:r w:rsidR="00681DDA">
        <w:t xml:space="preserve"> will be judge before the Ides of next April,”</w:t>
      </w:r>
      <w:r w:rsidR="00681DDA">
        <w:t xml:space="preserve"> it continues by saying if this judge was not appointed then the defendant in this case had to pay 10 000 sesterces (Rowe 2005:8).</w:t>
      </w:r>
    </w:p>
  </w:footnote>
  <w:footnote w:id="28">
    <w:p w14:paraId="087E0120" w14:textId="3F9C76BE" w:rsidR="00080CF3" w:rsidRDefault="00080CF3">
      <w:pPr>
        <w:pStyle w:val="FootnoteText"/>
      </w:pPr>
      <w:r>
        <w:rPr>
          <w:rStyle w:val="FootnoteReference"/>
        </w:rPr>
        <w:footnoteRef/>
      </w:r>
      <w:r>
        <w:t xml:space="preserve"> TP </w:t>
      </w:r>
      <w:proofErr w:type="spellStart"/>
      <w:r>
        <w:t>Sulp</w:t>
      </w:r>
      <w:proofErr w:type="spellEnd"/>
      <w:r>
        <w:t xml:space="preserve">. </w:t>
      </w:r>
      <w:proofErr w:type="gramStart"/>
      <w:r>
        <w:t>31</w:t>
      </w:r>
      <w:proofErr w:type="gramEnd"/>
      <w:r w:rsidR="00C744E0">
        <w:t xml:space="preserve"> “</w:t>
      </w:r>
      <w:r w:rsidR="00C744E0">
        <w:t xml:space="preserve">Let Gaius </w:t>
      </w:r>
      <w:proofErr w:type="spellStart"/>
      <w:r w:rsidR="00C744E0">
        <w:t>Blossius</w:t>
      </w:r>
      <w:proofErr w:type="spellEnd"/>
      <w:r w:rsidR="00C744E0">
        <w:t xml:space="preserve"> </w:t>
      </w:r>
      <w:proofErr w:type="spellStart"/>
      <w:r w:rsidR="00C744E0">
        <w:t>Celadus</w:t>
      </w:r>
      <w:proofErr w:type="spellEnd"/>
      <w:r w:rsidR="00C744E0">
        <w:t xml:space="preserve"> be judge. If it appears that Gaius Marcius </w:t>
      </w:r>
      <w:proofErr w:type="spellStart"/>
      <w:r w:rsidR="00C744E0">
        <w:t>Saturninus</w:t>
      </w:r>
      <w:proofErr w:type="spellEnd"/>
      <w:r w:rsidR="00C744E0">
        <w:t xml:space="preserve"> ought to pay Gaius </w:t>
      </w:r>
      <w:proofErr w:type="spellStart"/>
      <w:r w:rsidR="00C744E0">
        <w:t>Sulpicius</w:t>
      </w:r>
      <w:proofErr w:type="spellEnd"/>
      <w:r w:rsidR="00C744E0">
        <w:t xml:space="preserve"> </w:t>
      </w:r>
      <w:proofErr w:type="spellStart"/>
      <w:r w:rsidR="00C744E0">
        <w:t>Cinnamus</w:t>
      </w:r>
      <w:proofErr w:type="spellEnd"/>
      <w:r w:rsidR="00C744E0">
        <w:t xml:space="preserve"> the HS 18,000 in question, let the judge Gaius </w:t>
      </w:r>
      <w:proofErr w:type="spellStart"/>
      <w:r w:rsidR="00C744E0">
        <w:t>Blossius</w:t>
      </w:r>
      <w:proofErr w:type="spellEnd"/>
      <w:r w:rsidR="00C744E0">
        <w:t xml:space="preserve"> </w:t>
      </w:r>
      <w:proofErr w:type="spellStart"/>
      <w:r w:rsidR="00C744E0">
        <w:t>Celadus</w:t>
      </w:r>
      <w:proofErr w:type="spellEnd"/>
      <w:r w:rsidR="00C744E0">
        <w:t xml:space="preserve"> condemn Gaius Marcius </w:t>
      </w:r>
      <w:proofErr w:type="spellStart"/>
      <w:r w:rsidR="00C744E0">
        <w:t>Saturninus</w:t>
      </w:r>
      <w:proofErr w:type="spellEnd"/>
      <w:r w:rsidR="00C744E0">
        <w:t xml:space="preserve"> in favour of Gaius </w:t>
      </w:r>
      <w:proofErr w:type="spellStart"/>
      <w:r w:rsidR="00C744E0">
        <w:t>Sulpicius</w:t>
      </w:r>
      <w:proofErr w:type="spellEnd"/>
      <w:r w:rsidR="00C744E0">
        <w:t xml:space="preserve"> </w:t>
      </w:r>
      <w:proofErr w:type="spellStart"/>
      <w:r w:rsidR="00C744E0">
        <w:t>Cinnamus</w:t>
      </w:r>
      <w:proofErr w:type="spellEnd"/>
      <w:r w:rsidR="00C744E0">
        <w:t xml:space="preserve"> </w:t>
      </w:r>
      <w:proofErr w:type="gramStart"/>
      <w:r w:rsidR="00C744E0">
        <w:t>in the amount of</w:t>
      </w:r>
      <w:proofErr w:type="gramEnd"/>
      <w:r w:rsidR="00C744E0">
        <w:t xml:space="preserve"> HS 18,000. If it does not appear so, let him absolve.</w:t>
      </w:r>
      <w:r w:rsidR="00C744E0">
        <w:t>”</w:t>
      </w:r>
    </w:p>
  </w:footnote>
  <w:footnote w:id="29">
    <w:p w14:paraId="2A03BEE8" w14:textId="2E1482B3" w:rsidR="006666E9" w:rsidRDefault="006666E9">
      <w:pPr>
        <w:pStyle w:val="FootnoteText"/>
      </w:pPr>
      <w:r>
        <w:rPr>
          <w:rStyle w:val="FootnoteReference"/>
        </w:rPr>
        <w:footnoteRef/>
      </w:r>
      <w:r>
        <w:t xml:space="preserve"> Ha</w:t>
      </w:r>
      <w:r w:rsidR="0090117E">
        <w:t>rdy 1911:121 and Crawford 1996:</w:t>
      </w:r>
      <w:r>
        <w:t>474.</w:t>
      </w:r>
    </w:p>
  </w:footnote>
  <w:footnote w:id="30">
    <w:p w14:paraId="6CBF9A3A" w14:textId="66834D62" w:rsidR="00FD0372" w:rsidRDefault="00FD0372">
      <w:pPr>
        <w:pStyle w:val="FootnoteText"/>
      </w:pPr>
      <w:r>
        <w:rPr>
          <w:rStyle w:val="FootnoteReference"/>
        </w:rPr>
        <w:footnoteRef/>
      </w:r>
      <w:r>
        <w:t xml:space="preserve"> Hardy 1911:131</w:t>
      </w:r>
    </w:p>
  </w:footnote>
  <w:footnote w:id="31">
    <w:p w14:paraId="0D8C9C02" w14:textId="38A65D02" w:rsidR="000A2B22" w:rsidRDefault="000A2B22">
      <w:pPr>
        <w:pStyle w:val="FootnoteText"/>
      </w:pPr>
      <w:r>
        <w:rPr>
          <w:rStyle w:val="FootnoteReference"/>
        </w:rPr>
        <w:footnoteRef/>
      </w:r>
      <w:r>
        <w:t xml:space="preserve"> Hardy 1911:120-21 and </w:t>
      </w:r>
      <w:r w:rsidR="0090117E">
        <w:t>Crawford 1996:475</w:t>
      </w:r>
    </w:p>
  </w:footnote>
  <w:footnote w:id="32">
    <w:p w14:paraId="0F3BE242" w14:textId="3B2315FD" w:rsidR="00A5592D" w:rsidRDefault="00A559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A5592D">
        <w:t>Cic</w:t>
      </w:r>
      <w:proofErr w:type="spellEnd"/>
      <w:r w:rsidRPr="00A5592D">
        <w:t>. Ver. 2.2.69</w:t>
      </w:r>
      <w:r>
        <w:t xml:space="preserve"> and </w:t>
      </w:r>
      <w:proofErr w:type="spellStart"/>
      <w:r w:rsidRPr="00A5592D">
        <w:t>Cic</w:t>
      </w:r>
      <w:proofErr w:type="spellEnd"/>
      <w:r w:rsidRPr="00A5592D">
        <w:t>. Ver. 2.1.119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6C382" w14:textId="42168A41" w:rsidR="007E4AB6" w:rsidRDefault="007E4AB6" w:rsidP="007E4AB6">
    <w:pPr>
      <w:pStyle w:val="Header"/>
    </w:pPr>
    <w:r>
      <w:t>Further/Higher Advanced</w:t>
    </w:r>
    <w:r>
      <w:t xml:space="preserve"> </w:t>
    </w:r>
    <w:r>
      <w:t>Latin Prose: Epigra</w:t>
    </w:r>
    <w:r>
      <w:t>p</w:t>
    </w:r>
    <w:r>
      <w:t>hy</w:t>
    </w:r>
  </w:p>
  <w:p w14:paraId="75C2B840" w14:textId="4DC0E29B" w:rsidR="007E4AB6" w:rsidRDefault="007E4AB6" w:rsidP="007E4AB6">
    <w:pPr>
      <w:pStyle w:val="Header"/>
    </w:pPr>
    <w:r>
      <w:t>Suzette Hase</w:t>
    </w:r>
  </w:p>
  <w:p w14:paraId="7BC22FF1" w14:textId="2409EA25" w:rsidR="007E4AB6" w:rsidRDefault="007E4AB6" w:rsidP="007E4AB6">
    <w:pPr>
      <w:pStyle w:val="Header"/>
    </w:pPr>
    <w:r>
      <w:t>1501669</w:t>
    </w:r>
  </w:p>
  <w:p w14:paraId="296960A4" w14:textId="77777777" w:rsidR="007E4AB6" w:rsidRDefault="007E4A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99"/>
    <w:rsid w:val="000044BB"/>
    <w:rsid w:val="0001269C"/>
    <w:rsid w:val="00015E62"/>
    <w:rsid w:val="0007714F"/>
    <w:rsid w:val="00080CF3"/>
    <w:rsid w:val="000A2B22"/>
    <w:rsid w:val="000E72D3"/>
    <w:rsid w:val="001378B7"/>
    <w:rsid w:val="0014080D"/>
    <w:rsid w:val="00184CF6"/>
    <w:rsid w:val="001C0F19"/>
    <w:rsid w:val="001E4268"/>
    <w:rsid w:val="00214699"/>
    <w:rsid w:val="00216528"/>
    <w:rsid w:val="00280BF5"/>
    <w:rsid w:val="00287B10"/>
    <w:rsid w:val="0029252B"/>
    <w:rsid w:val="002F165C"/>
    <w:rsid w:val="003032F3"/>
    <w:rsid w:val="00311777"/>
    <w:rsid w:val="00316609"/>
    <w:rsid w:val="0032548F"/>
    <w:rsid w:val="003326BD"/>
    <w:rsid w:val="0037480E"/>
    <w:rsid w:val="003A2439"/>
    <w:rsid w:val="003A6AB8"/>
    <w:rsid w:val="003C38B3"/>
    <w:rsid w:val="003F77D6"/>
    <w:rsid w:val="00404C9E"/>
    <w:rsid w:val="004446C1"/>
    <w:rsid w:val="00470496"/>
    <w:rsid w:val="004C5AC4"/>
    <w:rsid w:val="004E0E6C"/>
    <w:rsid w:val="00521799"/>
    <w:rsid w:val="0053759B"/>
    <w:rsid w:val="00565E70"/>
    <w:rsid w:val="00581996"/>
    <w:rsid w:val="005D22DE"/>
    <w:rsid w:val="00636792"/>
    <w:rsid w:val="006507A4"/>
    <w:rsid w:val="00660F1D"/>
    <w:rsid w:val="006666E9"/>
    <w:rsid w:val="00666AB1"/>
    <w:rsid w:val="00681DDA"/>
    <w:rsid w:val="006959A4"/>
    <w:rsid w:val="006B0F30"/>
    <w:rsid w:val="006C7F8F"/>
    <w:rsid w:val="006F7472"/>
    <w:rsid w:val="007024FD"/>
    <w:rsid w:val="007062C3"/>
    <w:rsid w:val="007877C3"/>
    <w:rsid w:val="007A175E"/>
    <w:rsid w:val="007D1690"/>
    <w:rsid w:val="007E4AB6"/>
    <w:rsid w:val="007F7F8C"/>
    <w:rsid w:val="00816934"/>
    <w:rsid w:val="00824A44"/>
    <w:rsid w:val="00824F8B"/>
    <w:rsid w:val="008825C5"/>
    <w:rsid w:val="008A68BC"/>
    <w:rsid w:val="008C4C53"/>
    <w:rsid w:val="0090117E"/>
    <w:rsid w:val="009519A3"/>
    <w:rsid w:val="00953F74"/>
    <w:rsid w:val="00962041"/>
    <w:rsid w:val="009B3B3C"/>
    <w:rsid w:val="009C3278"/>
    <w:rsid w:val="00A020E1"/>
    <w:rsid w:val="00A33AB2"/>
    <w:rsid w:val="00A36E32"/>
    <w:rsid w:val="00A5592D"/>
    <w:rsid w:val="00A755FC"/>
    <w:rsid w:val="00A92478"/>
    <w:rsid w:val="00A93DD9"/>
    <w:rsid w:val="00AB2F44"/>
    <w:rsid w:val="00AB3049"/>
    <w:rsid w:val="00AE622B"/>
    <w:rsid w:val="00AF26CF"/>
    <w:rsid w:val="00B54893"/>
    <w:rsid w:val="00B56C80"/>
    <w:rsid w:val="00BE18D1"/>
    <w:rsid w:val="00BE4654"/>
    <w:rsid w:val="00BE71DD"/>
    <w:rsid w:val="00C2165E"/>
    <w:rsid w:val="00C26AC9"/>
    <w:rsid w:val="00C3046C"/>
    <w:rsid w:val="00C744E0"/>
    <w:rsid w:val="00CA7391"/>
    <w:rsid w:val="00D064EA"/>
    <w:rsid w:val="00D164F9"/>
    <w:rsid w:val="00D53400"/>
    <w:rsid w:val="00DD4FC5"/>
    <w:rsid w:val="00E91A6A"/>
    <w:rsid w:val="00E93D09"/>
    <w:rsid w:val="00EB0A45"/>
    <w:rsid w:val="00F0488C"/>
    <w:rsid w:val="00F82EAA"/>
    <w:rsid w:val="00F84213"/>
    <w:rsid w:val="00F93300"/>
    <w:rsid w:val="00FD0372"/>
    <w:rsid w:val="00FF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CF8C14"/>
  <w15:chartTrackingRefBased/>
  <w15:docId w15:val="{C7B8CF86-09E6-48A9-B01D-9CFFF49B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2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D22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22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22D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E4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AB6"/>
  </w:style>
  <w:style w:type="paragraph" w:styleId="Footer">
    <w:name w:val="footer"/>
    <w:basedOn w:val="Normal"/>
    <w:link w:val="FooterChar"/>
    <w:uiPriority w:val="99"/>
    <w:unhideWhenUsed/>
    <w:rsid w:val="007E4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AB6"/>
  </w:style>
  <w:style w:type="character" w:styleId="Hyperlink">
    <w:name w:val="Hyperlink"/>
    <w:basedOn w:val="DefaultParagraphFont"/>
    <w:uiPriority w:val="99"/>
    <w:unhideWhenUsed/>
    <w:rsid w:val="00824F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ismegistos.org/tm/detail.php?tm=14401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ll.libertyfund.org/titles/gaius-institutes-of-roman-law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79"/>
    <w:rsid w:val="006D1379"/>
    <w:rsid w:val="00D4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70A56285214D11920DFD1726EBF3AE">
    <w:name w:val="9C70A56285214D11920DFD1726EBF3AE"/>
    <w:rsid w:val="006D13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216BA-CF7D-48B6-AB42-C4776C120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1898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Suzette Hase (1501669)</dc:creator>
  <cp:keywords/>
  <dc:description/>
  <cp:lastModifiedBy>Suzette Hase (1501669)</cp:lastModifiedBy>
  <cp:revision>20</cp:revision>
  <dcterms:created xsi:type="dcterms:W3CDTF">2017-12-03T12:09:00Z</dcterms:created>
  <dcterms:modified xsi:type="dcterms:W3CDTF">2017-12-03T14:53:00Z</dcterms:modified>
</cp:coreProperties>
</file>