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39096" w14:textId="77777777" w:rsidR="003A0D99" w:rsidRDefault="003A0D99" w:rsidP="00096CBC">
      <w:pPr>
        <w:pStyle w:val="Title"/>
        <w:spacing w:line="360" w:lineRule="auto"/>
        <w:ind w:firstLine="720"/>
        <w:jc w:val="both"/>
        <w:rPr>
          <w:rFonts w:cs="Times New Roman"/>
          <w:szCs w:val="24"/>
          <w:lang w:val="en-US"/>
        </w:rPr>
      </w:pPr>
    </w:p>
    <w:p w14:paraId="204CFCC7" w14:textId="77777777" w:rsidR="00EE441B" w:rsidRDefault="00EE441B" w:rsidP="00EE441B">
      <w:pPr>
        <w:pStyle w:val="Title"/>
        <w:spacing w:line="360" w:lineRule="auto"/>
        <w:ind w:firstLine="720"/>
        <w:jc w:val="center"/>
        <w:rPr>
          <w:rFonts w:cs="Times New Roman"/>
          <w:sz w:val="36"/>
          <w:szCs w:val="36"/>
          <w:lang w:val="en-US"/>
        </w:rPr>
      </w:pPr>
    </w:p>
    <w:p w14:paraId="027EE5B9" w14:textId="77777777" w:rsidR="00EE441B" w:rsidRDefault="00EE441B" w:rsidP="00EE441B">
      <w:pPr>
        <w:pStyle w:val="Title"/>
        <w:spacing w:line="360" w:lineRule="auto"/>
        <w:ind w:firstLine="720"/>
        <w:jc w:val="center"/>
        <w:rPr>
          <w:rFonts w:cs="Times New Roman"/>
          <w:sz w:val="36"/>
          <w:szCs w:val="36"/>
          <w:lang w:val="en-US"/>
        </w:rPr>
      </w:pPr>
    </w:p>
    <w:p w14:paraId="767A6C4D" w14:textId="77777777" w:rsidR="00EE441B" w:rsidRDefault="00EE441B" w:rsidP="00EE441B">
      <w:pPr>
        <w:pStyle w:val="Title"/>
        <w:spacing w:line="360" w:lineRule="auto"/>
        <w:ind w:firstLine="720"/>
        <w:jc w:val="center"/>
        <w:rPr>
          <w:rFonts w:cs="Times New Roman"/>
          <w:sz w:val="36"/>
          <w:szCs w:val="36"/>
          <w:lang w:val="en-US"/>
        </w:rPr>
      </w:pPr>
    </w:p>
    <w:p w14:paraId="10D93AC1" w14:textId="77777777" w:rsidR="00EE441B" w:rsidRDefault="00EE441B" w:rsidP="00EE441B">
      <w:pPr>
        <w:pStyle w:val="Title"/>
        <w:spacing w:line="360" w:lineRule="auto"/>
        <w:ind w:firstLine="720"/>
        <w:jc w:val="center"/>
        <w:rPr>
          <w:rFonts w:cs="Times New Roman"/>
          <w:sz w:val="36"/>
          <w:szCs w:val="36"/>
          <w:lang w:val="en-US"/>
        </w:rPr>
      </w:pPr>
    </w:p>
    <w:p w14:paraId="07C3D974" w14:textId="77777777" w:rsidR="00EE441B" w:rsidRDefault="00EE441B" w:rsidP="00EE441B">
      <w:pPr>
        <w:pStyle w:val="Title"/>
        <w:spacing w:line="360" w:lineRule="auto"/>
        <w:ind w:firstLine="720"/>
        <w:jc w:val="center"/>
        <w:rPr>
          <w:rFonts w:cs="Times New Roman"/>
          <w:sz w:val="36"/>
          <w:szCs w:val="36"/>
          <w:lang w:val="en-US"/>
        </w:rPr>
      </w:pPr>
    </w:p>
    <w:p w14:paraId="02D444F4" w14:textId="77777777" w:rsidR="00EE441B" w:rsidRDefault="00EE441B" w:rsidP="00EE441B">
      <w:pPr>
        <w:pStyle w:val="Title"/>
        <w:spacing w:line="360" w:lineRule="auto"/>
        <w:ind w:firstLine="720"/>
        <w:jc w:val="center"/>
        <w:rPr>
          <w:rFonts w:cs="Times New Roman"/>
          <w:sz w:val="36"/>
          <w:szCs w:val="36"/>
          <w:lang w:val="en-US"/>
        </w:rPr>
      </w:pPr>
    </w:p>
    <w:p w14:paraId="7822DA9A" w14:textId="77777777" w:rsidR="00EE441B" w:rsidRDefault="00EE441B" w:rsidP="00EE441B">
      <w:pPr>
        <w:pStyle w:val="Title"/>
        <w:spacing w:line="360" w:lineRule="auto"/>
        <w:ind w:firstLine="720"/>
        <w:jc w:val="center"/>
        <w:rPr>
          <w:rFonts w:cs="Times New Roman"/>
          <w:sz w:val="36"/>
          <w:szCs w:val="36"/>
          <w:lang w:val="en-US"/>
        </w:rPr>
      </w:pPr>
    </w:p>
    <w:p w14:paraId="429C4907" w14:textId="24660036" w:rsidR="00C2245F" w:rsidRPr="00EE441B" w:rsidRDefault="00EE441B" w:rsidP="00EE441B">
      <w:pPr>
        <w:pStyle w:val="Title"/>
        <w:spacing w:line="360" w:lineRule="auto"/>
        <w:ind w:firstLine="720"/>
        <w:jc w:val="center"/>
        <w:rPr>
          <w:rFonts w:cs="Times New Roman"/>
          <w:sz w:val="36"/>
          <w:szCs w:val="36"/>
          <w:lang w:val="en-US"/>
        </w:rPr>
      </w:pPr>
      <w:r w:rsidRPr="00EE441B">
        <w:rPr>
          <w:rFonts w:cs="Times New Roman"/>
          <w:sz w:val="36"/>
          <w:szCs w:val="36"/>
          <w:lang w:val="en-US"/>
        </w:rPr>
        <w:t>NAME: Jaydip</w:t>
      </w:r>
      <w:r w:rsidR="00C2245F" w:rsidRPr="00EE441B">
        <w:rPr>
          <w:rFonts w:cs="Times New Roman"/>
          <w:sz w:val="36"/>
          <w:szCs w:val="36"/>
          <w:lang w:val="en-US"/>
        </w:rPr>
        <w:t xml:space="preserve"> Ramani</w:t>
      </w:r>
    </w:p>
    <w:p w14:paraId="1BA89693" w14:textId="47C7D971" w:rsidR="00C2245F" w:rsidRPr="00EE441B" w:rsidRDefault="00C2245F" w:rsidP="00EE441B">
      <w:pPr>
        <w:jc w:val="center"/>
        <w:rPr>
          <w:rFonts w:ascii="Times New Roman" w:hAnsi="Times New Roman" w:cs="Times New Roman"/>
          <w:b/>
          <w:bCs/>
          <w:sz w:val="36"/>
          <w:szCs w:val="36"/>
          <w:lang w:val="en-US"/>
        </w:rPr>
      </w:pPr>
      <w:r w:rsidRPr="00EE441B">
        <w:rPr>
          <w:rFonts w:ascii="Times New Roman" w:hAnsi="Times New Roman" w:cs="Times New Roman"/>
          <w:b/>
          <w:bCs/>
          <w:sz w:val="36"/>
          <w:szCs w:val="36"/>
          <w:lang w:val="en-US"/>
        </w:rPr>
        <w:t>STUDENT NUMBER:2131580</w:t>
      </w:r>
    </w:p>
    <w:p w14:paraId="0B0D19EA" w14:textId="0BC7BB7A" w:rsidR="00C2245F" w:rsidRPr="00EE441B" w:rsidRDefault="00C2245F" w:rsidP="00EE441B">
      <w:pPr>
        <w:jc w:val="center"/>
        <w:rPr>
          <w:rFonts w:ascii="Times New Roman" w:hAnsi="Times New Roman" w:cs="Times New Roman"/>
          <w:b/>
          <w:bCs/>
          <w:sz w:val="36"/>
          <w:szCs w:val="36"/>
          <w:lang w:val="en-US"/>
        </w:rPr>
      </w:pPr>
      <w:r w:rsidRPr="00EE441B">
        <w:rPr>
          <w:rFonts w:ascii="Times New Roman" w:hAnsi="Times New Roman" w:cs="Times New Roman"/>
          <w:b/>
          <w:bCs/>
          <w:sz w:val="36"/>
          <w:szCs w:val="36"/>
          <w:lang w:val="en-US"/>
        </w:rPr>
        <w:t>LECTURE: Isaiah Oino</w:t>
      </w:r>
    </w:p>
    <w:p w14:paraId="631B6A63" w14:textId="262F5442" w:rsidR="00C2245F" w:rsidRPr="00EE441B" w:rsidRDefault="00C2245F" w:rsidP="00EE441B">
      <w:pPr>
        <w:jc w:val="center"/>
        <w:rPr>
          <w:rFonts w:ascii="Times New Roman" w:hAnsi="Times New Roman" w:cs="Times New Roman"/>
          <w:b/>
          <w:bCs/>
          <w:sz w:val="36"/>
          <w:szCs w:val="36"/>
          <w:lang w:val="en-US"/>
        </w:rPr>
      </w:pPr>
      <w:r w:rsidRPr="00EE441B">
        <w:rPr>
          <w:rFonts w:ascii="Times New Roman" w:hAnsi="Times New Roman" w:cs="Times New Roman"/>
          <w:b/>
          <w:bCs/>
          <w:sz w:val="36"/>
          <w:szCs w:val="36"/>
          <w:lang w:val="en-US"/>
        </w:rPr>
        <w:t>MODULE CODE: LCMB7004</w:t>
      </w:r>
    </w:p>
    <w:p w14:paraId="00C038D4" w14:textId="086FEC60" w:rsidR="00C2245F" w:rsidRPr="00EE441B" w:rsidRDefault="00C2245F" w:rsidP="00EE441B">
      <w:pPr>
        <w:jc w:val="center"/>
        <w:rPr>
          <w:rFonts w:ascii="Times New Roman" w:hAnsi="Times New Roman" w:cs="Times New Roman"/>
          <w:b/>
          <w:bCs/>
          <w:sz w:val="36"/>
          <w:szCs w:val="36"/>
          <w:lang w:val="en-US"/>
        </w:rPr>
      </w:pPr>
      <w:r w:rsidRPr="00EE441B">
        <w:rPr>
          <w:rFonts w:ascii="Times New Roman" w:hAnsi="Times New Roman" w:cs="Times New Roman"/>
          <w:b/>
          <w:bCs/>
          <w:sz w:val="36"/>
          <w:szCs w:val="36"/>
          <w:lang w:val="en-US"/>
        </w:rPr>
        <w:t>MODULE NAME: ENT</w:t>
      </w:r>
      <w:r w:rsidR="00EE441B" w:rsidRPr="00EE441B">
        <w:rPr>
          <w:rFonts w:ascii="Times New Roman" w:hAnsi="Times New Roman" w:cs="Times New Roman"/>
          <w:b/>
          <w:bCs/>
          <w:sz w:val="36"/>
          <w:szCs w:val="36"/>
          <w:lang w:val="en-US"/>
        </w:rPr>
        <w:t>REPRNEURSHIP</w:t>
      </w:r>
    </w:p>
    <w:p w14:paraId="48CBC311" w14:textId="64EDFC62" w:rsidR="00EE441B" w:rsidRPr="00EE441B" w:rsidRDefault="00EE441B" w:rsidP="00EE441B">
      <w:pPr>
        <w:jc w:val="center"/>
        <w:rPr>
          <w:rFonts w:ascii="Times New Roman" w:hAnsi="Times New Roman" w:cs="Times New Roman"/>
          <w:sz w:val="36"/>
          <w:szCs w:val="36"/>
          <w:lang w:val="en-US"/>
        </w:rPr>
      </w:pPr>
      <w:r w:rsidRPr="00EE441B">
        <w:rPr>
          <w:rFonts w:ascii="Times New Roman" w:hAnsi="Times New Roman" w:cs="Times New Roman"/>
          <w:b/>
          <w:bCs/>
          <w:sz w:val="36"/>
          <w:szCs w:val="36"/>
          <w:lang w:val="en-US"/>
        </w:rPr>
        <w:t>COURSE: MBA general management</w:t>
      </w:r>
    </w:p>
    <w:p w14:paraId="2D34358F" w14:textId="217DFB4D" w:rsidR="00751FEE" w:rsidRPr="00EE441B" w:rsidRDefault="00EE441B" w:rsidP="00EE441B">
      <w:pPr>
        <w:pStyle w:val="Title"/>
        <w:spacing w:line="360" w:lineRule="auto"/>
        <w:ind w:firstLine="720"/>
        <w:jc w:val="center"/>
        <w:rPr>
          <w:rFonts w:cs="Times New Roman"/>
          <w:sz w:val="32"/>
          <w:szCs w:val="32"/>
          <w:lang w:val="en-US"/>
        </w:rPr>
      </w:pPr>
      <w:r>
        <w:rPr>
          <w:rFonts w:cs="Times New Roman"/>
          <w:sz w:val="32"/>
          <w:szCs w:val="32"/>
          <w:lang w:val="en-US"/>
        </w:rPr>
        <w:t xml:space="preserve">ASSIGNMENT TITLE: </w:t>
      </w:r>
      <w:r w:rsidR="00751FEE" w:rsidRPr="00EE441B">
        <w:rPr>
          <w:rFonts w:cs="Times New Roman"/>
          <w:sz w:val="32"/>
          <w:szCs w:val="32"/>
          <w:lang w:val="en-US"/>
        </w:rPr>
        <w:t xml:space="preserve">A Report on </w:t>
      </w:r>
      <w:r w:rsidR="00751FEE" w:rsidRPr="00EE441B">
        <w:rPr>
          <w:rFonts w:cs="Times New Roman"/>
          <w:sz w:val="32"/>
          <w:szCs w:val="32"/>
        </w:rPr>
        <w:t>understanding of academic theory relating to the key traits</w:t>
      </w:r>
      <w:r w:rsidR="00A00246" w:rsidRPr="00EE441B">
        <w:rPr>
          <w:rFonts w:cs="Times New Roman"/>
          <w:sz w:val="32"/>
          <w:szCs w:val="32"/>
        </w:rPr>
        <w:t xml:space="preserve"> of Shell (SHEL)</w:t>
      </w:r>
    </w:p>
    <w:p w14:paraId="46F7680B" w14:textId="77777777" w:rsidR="00751FEE" w:rsidRPr="00096CBC" w:rsidRDefault="00751FEE" w:rsidP="00096CBC">
      <w:pPr>
        <w:spacing w:line="360" w:lineRule="auto"/>
        <w:jc w:val="both"/>
        <w:rPr>
          <w:rFonts w:ascii="Times New Roman" w:eastAsiaTheme="majorEastAsia" w:hAnsi="Times New Roman" w:cs="Times New Roman"/>
          <w:b/>
          <w:spacing w:val="-10"/>
          <w:kern w:val="28"/>
          <w:sz w:val="24"/>
          <w:szCs w:val="24"/>
          <w:lang w:val="en-US"/>
        </w:rPr>
      </w:pPr>
      <w:r w:rsidRPr="00096CBC">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IN"/>
        </w:rPr>
        <w:id w:val="455068382"/>
        <w:docPartObj>
          <w:docPartGallery w:val="Table of Contents"/>
          <w:docPartUnique/>
        </w:docPartObj>
      </w:sdtPr>
      <w:sdtEndPr>
        <w:rPr>
          <w:b/>
          <w:bCs/>
          <w:noProof/>
        </w:rPr>
      </w:sdtEndPr>
      <w:sdtContent>
        <w:p w14:paraId="1C5F5793" w14:textId="77777777" w:rsidR="00751FEE" w:rsidRPr="00096CBC" w:rsidRDefault="00751FEE" w:rsidP="00096CBC">
          <w:pPr>
            <w:pStyle w:val="TOCHeading"/>
            <w:spacing w:line="360" w:lineRule="auto"/>
            <w:jc w:val="both"/>
            <w:rPr>
              <w:rFonts w:ascii="Times New Roman" w:hAnsi="Times New Roman" w:cs="Times New Roman"/>
              <w:b/>
              <w:color w:val="auto"/>
              <w:sz w:val="24"/>
              <w:szCs w:val="24"/>
            </w:rPr>
          </w:pPr>
          <w:r w:rsidRPr="00096CBC">
            <w:rPr>
              <w:rFonts w:ascii="Times New Roman" w:hAnsi="Times New Roman" w:cs="Times New Roman"/>
              <w:b/>
              <w:color w:val="auto"/>
              <w:sz w:val="24"/>
              <w:szCs w:val="24"/>
            </w:rPr>
            <w:t>Table of Contents</w:t>
          </w:r>
        </w:p>
        <w:p w14:paraId="10AF5342" w14:textId="77777777" w:rsidR="00751FEE" w:rsidRPr="00096CBC" w:rsidRDefault="00751FEE" w:rsidP="00096CB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096CBC">
            <w:rPr>
              <w:rFonts w:ascii="Times New Roman" w:hAnsi="Times New Roman" w:cs="Times New Roman"/>
              <w:b/>
              <w:bCs/>
              <w:noProof/>
              <w:sz w:val="24"/>
              <w:szCs w:val="24"/>
            </w:rPr>
            <w:fldChar w:fldCharType="begin"/>
          </w:r>
          <w:r w:rsidRPr="00096CBC">
            <w:rPr>
              <w:rFonts w:ascii="Times New Roman" w:hAnsi="Times New Roman" w:cs="Times New Roman"/>
              <w:b/>
              <w:bCs/>
              <w:noProof/>
              <w:sz w:val="24"/>
              <w:szCs w:val="24"/>
            </w:rPr>
            <w:instrText xml:space="preserve"> TOC \o "1-3" \h \z \u </w:instrText>
          </w:r>
          <w:r w:rsidRPr="00096CBC">
            <w:rPr>
              <w:rFonts w:ascii="Times New Roman" w:hAnsi="Times New Roman" w:cs="Times New Roman"/>
              <w:b/>
              <w:bCs/>
              <w:noProof/>
              <w:sz w:val="24"/>
              <w:szCs w:val="24"/>
            </w:rPr>
            <w:fldChar w:fldCharType="separate"/>
          </w:r>
          <w:hyperlink w:anchor="_Toc123132348" w:history="1">
            <w:r w:rsidRPr="00096CBC">
              <w:rPr>
                <w:rStyle w:val="Hyperlink"/>
                <w:rFonts w:ascii="Times New Roman" w:hAnsi="Times New Roman" w:cs="Times New Roman"/>
                <w:noProof/>
                <w:color w:val="auto"/>
                <w:sz w:val="24"/>
                <w:szCs w:val="24"/>
                <w:lang w:val="en-US"/>
              </w:rPr>
              <w:t>1. Introduction</w:t>
            </w:r>
            <w:r w:rsidRPr="00096CBC">
              <w:rPr>
                <w:rFonts w:ascii="Times New Roman" w:hAnsi="Times New Roman" w:cs="Times New Roman"/>
                <w:noProof/>
                <w:webHidden/>
                <w:sz w:val="24"/>
                <w:szCs w:val="24"/>
              </w:rPr>
              <w:tab/>
            </w:r>
            <w:r w:rsidRPr="00096CBC">
              <w:rPr>
                <w:rFonts w:ascii="Times New Roman" w:hAnsi="Times New Roman" w:cs="Times New Roman"/>
                <w:noProof/>
                <w:webHidden/>
                <w:sz w:val="24"/>
                <w:szCs w:val="24"/>
              </w:rPr>
              <w:fldChar w:fldCharType="begin"/>
            </w:r>
            <w:r w:rsidRPr="00096CBC">
              <w:rPr>
                <w:rFonts w:ascii="Times New Roman" w:hAnsi="Times New Roman" w:cs="Times New Roman"/>
                <w:noProof/>
                <w:webHidden/>
                <w:sz w:val="24"/>
                <w:szCs w:val="24"/>
              </w:rPr>
              <w:instrText xml:space="preserve"> PAGEREF _Toc123132348 \h </w:instrText>
            </w:r>
            <w:r w:rsidRPr="00096CBC">
              <w:rPr>
                <w:rFonts w:ascii="Times New Roman" w:hAnsi="Times New Roman" w:cs="Times New Roman"/>
                <w:noProof/>
                <w:webHidden/>
                <w:sz w:val="24"/>
                <w:szCs w:val="24"/>
              </w:rPr>
            </w:r>
            <w:r w:rsidRPr="00096CBC">
              <w:rPr>
                <w:rFonts w:ascii="Times New Roman" w:hAnsi="Times New Roman" w:cs="Times New Roman"/>
                <w:noProof/>
                <w:webHidden/>
                <w:sz w:val="24"/>
                <w:szCs w:val="24"/>
              </w:rPr>
              <w:fldChar w:fldCharType="separate"/>
            </w:r>
            <w:r w:rsidRPr="00096CBC">
              <w:rPr>
                <w:rFonts w:ascii="Times New Roman" w:hAnsi="Times New Roman" w:cs="Times New Roman"/>
                <w:noProof/>
                <w:webHidden/>
                <w:sz w:val="24"/>
                <w:szCs w:val="24"/>
              </w:rPr>
              <w:t>3</w:t>
            </w:r>
            <w:r w:rsidRPr="00096CBC">
              <w:rPr>
                <w:rFonts w:ascii="Times New Roman" w:hAnsi="Times New Roman" w:cs="Times New Roman"/>
                <w:noProof/>
                <w:webHidden/>
                <w:sz w:val="24"/>
                <w:szCs w:val="24"/>
              </w:rPr>
              <w:fldChar w:fldCharType="end"/>
            </w:r>
          </w:hyperlink>
        </w:p>
        <w:p w14:paraId="3119CEF0" w14:textId="77777777" w:rsidR="00751FEE" w:rsidRPr="00096CBC" w:rsidRDefault="00000000" w:rsidP="00096CB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132349" w:history="1">
            <w:r w:rsidR="00751FEE" w:rsidRPr="00096CBC">
              <w:rPr>
                <w:rStyle w:val="Hyperlink"/>
                <w:rFonts w:ascii="Times New Roman" w:hAnsi="Times New Roman" w:cs="Times New Roman"/>
                <w:noProof/>
                <w:color w:val="auto"/>
                <w:sz w:val="24"/>
                <w:szCs w:val="24"/>
              </w:rPr>
              <w:t>2. Discussion</w:t>
            </w:r>
            <w:r w:rsidR="00751FEE" w:rsidRPr="00096CBC">
              <w:rPr>
                <w:rFonts w:ascii="Times New Roman" w:hAnsi="Times New Roman" w:cs="Times New Roman"/>
                <w:noProof/>
                <w:webHidden/>
                <w:sz w:val="24"/>
                <w:szCs w:val="24"/>
              </w:rPr>
              <w:tab/>
            </w:r>
            <w:r w:rsidR="00751FEE" w:rsidRPr="00096CBC">
              <w:rPr>
                <w:rFonts w:ascii="Times New Roman" w:hAnsi="Times New Roman" w:cs="Times New Roman"/>
                <w:noProof/>
                <w:webHidden/>
                <w:sz w:val="24"/>
                <w:szCs w:val="24"/>
              </w:rPr>
              <w:fldChar w:fldCharType="begin"/>
            </w:r>
            <w:r w:rsidR="00751FEE" w:rsidRPr="00096CBC">
              <w:rPr>
                <w:rFonts w:ascii="Times New Roman" w:hAnsi="Times New Roman" w:cs="Times New Roman"/>
                <w:noProof/>
                <w:webHidden/>
                <w:sz w:val="24"/>
                <w:szCs w:val="24"/>
              </w:rPr>
              <w:instrText xml:space="preserve"> PAGEREF _Toc123132349 \h </w:instrText>
            </w:r>
            <w:r w:rsidR="00751FEE" w:rsidRPr="00096CBC">
              <w:rPr>
                <w:rFonts w:ascii="Times New Roman" w:hAnsi="Times New Roman" w:cs="Times New Roman"/>
                <w:noProof/>
                <w:webHidden/>
                <w:sz w:val="24"/>
                <w:szCs w:val="24"/>
              </w:rPr>
            </w:r>
            <w:r w:rsidR="00751FEE" w:rsidRPr="00096CBC">
              <w:rPr>
                <w:rFonts w:ascii="Times New Roman" w:hAnsi="Times New Roman" w:cs="Times New Roman"/>
                <w:noProof/>
                <w:webHidden/>
                <w:sz w:val="24"/>
                <w:szCs w:val="24"/>
              </w:rPr>
              <w:fldChar w:fldCharType="separate"/>
            </w:r>
            <w:r w:rsidR="00751FEE" w:rsidRPr="00096CBC">
              <w:rPr>
                <w:rFonts w:ascii="Times New Roman" w:hAnsi="Times New Roman" w:cs="Times New Roman"/>
                <w:noProof/>
                <w:webHidden/>
                <w:sz w:val="24"/>
                <w:szCs w:val="24"/>
              </w:rPr>
              <w:t>4</w:t>
            </w:r>
            <w:r w:rsidR="00751FEE" w:rsidRPr="00096CBC">
              <w:rPr>
                <w:rFonts w:ascii="Times New Roman" w:hAnsi="Times New Roman" w:cs="Times New Roman"/>
                <w:noProof/>
                <w:webHidden/>
                <w:sz w:val="24"/>
                <w:szCs w:val="24"/>
              </w:rPr>
              <w:fldChar w:fldCharType="end"/>
            </w:r>
          </w:hyperlink>
        </w:p>
        <w:p w14:paraId="46249D5C" w14:textId="77777777" w:rsidR="00751FEE" w:rsidRPr="00096CBC" w:rsidRDefault="00000000" w:rsidP="00096CB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132350" w:history="1">
            <w:r w:rsidR="00751FEE" w:rsidRPr="00096CBC">
              <w:rPr>
                <w:rStyle w:val="Hyperlink"/>
                <w:rFonts w:ascii="Times New Roman" w:hAnsi="Times New Roman" w:cs="Times New Roman"/>
                <w:noProof/>
                <w:color w:val="auto"/>
                <w:sz w:val="24"/>
                <w:szCs w:val="24"/>
              </w:rPr>
              <w:t>2.1 Evaluate the traits, characteristics, attributes and motivations of entrepreneurs</w:t>
            </w:r>
            <w:r w:rsidR="00751FEE" w:rsidRPr="00096CBC">
              <w:rPr>
                <w:rFonts w:ascii="Times New Roman" w:hAnsi="Times New Roman" w:cs="Times New Roman"/>
                <w:noProof/>
                <w:webHidden/>
                <w:sz w:val="24"/>
                <w:szCs w:val="24"/>
              </w:rPr>
              <w:tab/>
            </w:r>
            <w:r w:rsidR="00751FEE" w:rsidRPr="00096CBC">
              <w:rPr>
                <w:rFonts w:ascii="Times New Roman" w:hAnsi="Times New Roman" w:cs="Times New Roman"/>
                <w:noProof/>
                <w:webHidden/>
                <w:sz w:val="24"/>
                <w:szCs w:val="24"/>
              </w:rPr>
              <w:fldChar w:fldCharType="begin"/>
            </w:r>
            <w:r w:rsidR="00751FEE" w:rsidRPr="00096CBC">
              <w:rPr>
                <w:rFonts w:ascii="Times New Roman" w:hAnsi="Times New Roman" w:cs="Times New Roman"/>
                <w:noProof/>
                <w:webHidden/>
                <w:sz w:val="24"/>
                <w:szCs w:val="24"/>
              </w:rPr>
              <w:instrText xml:space="preserve"> PAGEREF _Toc123132350 \h </w:instrText>
            </w:r>
            <w:r w:rsidR="00751FEE" w:rsidRPr="00096CBC">
              <w:rPr>
                <w:rFonts w:ascii="Times New Roman" w:hAnsi="Times New Roman" w:cs="Times New Roman"/>
                <w:noProof/>
                <w:webHidden/>
                <w:sz w:val="24"/>
                <w:szCs w:val="24"/>
              </w:rPr>
            </w:r>
            <w:r w:rsidR="00751FEE" w:rsidRPr="00096CBC">
              <w:rPr>
                <w:rFonts w:ascii="Times New Roman" w:hAnsi="Times New Roman" w:cs="Times New Roman"/>
                <w:noProof/>
                <w:webHidden/>
                <w:sz w:val="24"/>
                <w:szCs w:val="24"/>
              </w:rPr>
              <w:fldChar w:fldCharType="separate"/>
            </w:r>
            <w:r w:rsidR="00751FEE" w:rsidRPr="00096CBC">
              <w:rPr>
                <w:rFonts w:ascii="Times New Roman" w:hAnsi="Times New Roman" w:cs="Times New Roman"/>
                <w:noProof/>
                <w:webHidden/>
                <w:sz w:val="24"/>
                <w:szCs w:val="24"/>
              </w:rPr>
              <w:t>4</w:t>
            </w:r>
            <w:r w:rsidR="00751FEE" w:rsidRPr="00096CBC">
              <w:rPr>
                <w:rFonts w:ascii="Times New Roman" w:hAnsi="Times New Roman" w:cs="Times New Roman"/>
                <w:noProof/>
                <w:webHidden/>
                <w:sz w:val="24"/>
                <w:szCs w:val="24"/>
              </w:rPr>
              <w:fldChar w:fldCharType="end"/>
            </w:r>
          </w:hyperlink>
        </w:p>
        <w:p w14:paraId="05B5B9E7" w14:textId="77777777" w:rsidR="00751FEE" w:rsidRPr="00096CBC" w:rsidRDefault="00000000" w:rsidP="00096CB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132351" w:history="1">
            <w:r w:rsidR="00751FEE" w:rsidRPr="00096CBC">
              <w:rPr>
                <w:rStyle w:val="Hyperlink"/>
                <w:rFonts w:ascii="Times New Roman" w:hAnsi="Times New Roman" w:cs="Times New Roman"/>
                <w:noProof/>
                <w:color w:val="auto"/>
                <w:sz w:val="24"/>
                <w:szCs w:val="24"/>
              </w:rPr>
              <w:t>2.2 For-Profit vs. Not-For-Profit</w:t>
            </w:r>
            <w:r w:rsidR="00751FEE" w:rsidRPr="00096CBC">
              <w:rPr>
                <w:rFonts w:ascii="Times New Roman" w:hAnsi="Times New Roman" w:cs="Times New Roman"/>
                <w:noProof/>
                <w:webHidden/>
                <w:sz w:val="24"/>
                <w:szCs w:val="24"/>
              </w:rPr>
              <w:tab/>
            </w:r>
            <w:r w:rsidR="00751FEE" w:rsidRPr="00096CBC">
              <w:rPr>
                <w:rFonts w:ascii="Times New Roman" w:hAnsi="Times New Roman" w:cs="Times New Roman"/>
                <w:noProof/>
                <w:webHidden/>
                <w:sz w:val="24"/>
                <w:szCs w:val="24"/>
              </w:rPr>
              <w:fldChar w:fldCharType="begin"/>
            </w:r>
            <w:r w:rsidR="00751FEE" w:rsidRPr="00096CBC">
              <w:rPr>
                <w:rFonts w:ascii="Times New Roman" w:hAnsi="Times New Roman" w:cs="Times New Roman"/>
                <w:noProof/>
                <w:webHidden/>
                <w:sz w:val="24"/>
                <w:szCs w:val="24"/>
              </w:rPr>
              <w:instrText xml:space="preserve"> PAGEREF _Toc123132351 \h </w:instrText>
            </w:r>
            <w:r w:rsidR="00751FEE" w:rsidRPr="00096CBC">
              <w:rPr>
                <w:rFonts w:ascii="Times New Roman" w:hAnsi="Times New Roman" w:cs="Times New Roman"/>
                <w:noProof/>
                <w:webHidden/>
                <w:sz w:val="24"/>
                <w:szCs w:val="24"/>
              </w:rPr>
            </w:r>
            <w:r w:rsidR="00751FEE" w:rsidRPr="00096CBC">
              <w:rPr>
                <w:rFonts w:ascii="Times New Roman" w:hAnsi="Times New Roman" w:cs="Times New Roman"/>
                <w:noProof/>
                <w:webHidden/>
                <w:sz w:val="24"/>
                <w:szCs w:val="24"/>
              </w:rPr>
              <w:fldChar w:fldCharType="separate"/>
            </w:r>
            <w:r w:rsidR="00751FEE" w:rsidRPr="00096CBC">
              <w:rPr>
                <w:rFonts w:ascii="Times New Roman" w:hAnsi="Times New Roman" w:cs="Times New Roman"/>
                <w:noProof/>
                <w:webHidden/>
                <w:sz w:val="24"/>
                <w:szCs w:val="24"/>
              </w:rPr>
              <w:t>6</w:t>
            </w:r>
            <w:r w:rsidR="00751FEE" w:rsidRPr="00096CBC">
              <w:rPr>
                <w:rFonts w:ascii="Times New Roman" w:hAnsi="Times New Roman" w:cs="Times New Roman"/>
                <w:noProof/>
                <w:webHidden/>
                <w:sz w:val="24"/>
                <w:szCs w:val="24"/>
              </w:rPr>
              <w:fldChar w:fldCharType="end"/>
            </w:r>
          </w:hyperlink>
        </w:p>
        <w:p w14:paraId="27A9807A" w14:textId="77777777" w:rsidR="00751FEE" w:rsidRPr="00096CBC" w:rsidRDefault="00000000" w:rsidP="00096CB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132352" w:history="1">
            <w:r w:rsidR="00751FEE" w:rsidRPr="00096CBC">
              <w:rPr>
                <w:rStyle w:val="Hyperlink"/>
                <w:rFonts w:ascii="Times New Roman" w:hAnsi="Times New Roman" w:cs="Times New Roman"/>
                <w:noProof/>
                <w:color w:val="auto"/>
                <w:sz w:val="24"/>
                <w:szCs w:val="24"/>
              </w:rPr>
              <w:t>3. Conclusion</w:t>
            </w:r>
            <w:r w:rsidR="00751FEE" w:rsidRPr="00096CBC">
              <w:rPr>
                <w:rFonts w:ascii="Times New Roman" w:hAnsi="Times New Roman" w:cs="Times New Roman"/>
                <w:noProof/>
                <w:webHidden/>
                <w:sz w:val="24"/>
                <w:szCs w:val="24"/>
              </w:rPr>
              <w:tab/>
            </w:r>
            <w:r w:rsidR="00751FEE" w:rsidRPr="00096CBC">
              <w:rPr>
                <w:rFonts w:ascii="Times New Roman" w:hAnsi="Times New Roman" w:cs="Times New Roman"/>
                <w:noProof/>
                <w:webHidden/>
                <w:sz w:val="24"/>
                <w:szCs w:val="24"/>
              </w:rPr>
              <w:fldChar w:fldCharType="begin"/>
            </w:r>
            <w:r w:rsidR="00751FEE" w:rsidRPr="00096CBC">
              <w:rPr>
                <w:rFonts w:ascii="Times New Roman" w:hAnsi="Times New Roman" w:cs="Times New Roman"/>
                <w:noProof/>
                <w:webHidden/>
                <w:sz w:val="24"/>
                <w:szCs w:val="24"/>
              </w:rPr>
              <w:instrText xml:space="preserve"> PAGEREF _Toc123132352 \h </w:instrText>
            </w:r>
            <w:r w:rsidR="00751FEE" w:rsidRPr="00096CBC">
              <w:rPr>
                <w:rFonts w:ascii="Times New Roman" w:hAnsi="Times New Roman" w:cs="Times New Roman"/>
                <w:noProof/>
                <w:webHidden/>
                <w:sz w:val="24"/>
                <w:szCs w:val="24"/>
              </w:rPr>
            </w:r>
            <w:r w:rsidR="00751FEE" w:rsidRPr="00096CBC">
              <w:rPr>
                <w:rFonts w:ascii="Times New Roman" w:hAnsi="Times New Roman" w:cs="Times New Roman"/>
                <w:noProof/>
                <w:webHidden/>
                <w:sz w:val="24"/>
                <w:szCs w:val="24"/>
              </w:rPr>
              <w:fldChar w:fldCharType="separate"/>
            </w:r>
            <w:r w:rsidR="00751FEE" w:rsidRPr="00096CBC">
              <w:rPr>
                <w:rFonts w:ascii="Times New Roman" w:hAnsi="Times New Roman" w:cs="Times New Roman"/>
                <w:noProof/>
                <w:webHidden/>
                <w:sz w:val="24"/>
                <w:szCs w:val="24"/>
              </w:rPr>
              <w:t>7</w:t>
            </w:r>
            <w:r w:rsidR="00751FEE" w:rsidRPr="00096CBC">
              <w:rPr>
                <w:rFonts w:ascii="Times New Roman" w:hAnsi="Times New Roman" w:cs="Times New Roman"/>
                <w:noProof/>
                <w:webHidden/>
                <w:sz w:val="24"/>
                <w:szCs w:val="24"/>
              </w:rPr>
              <w:fldChar w:fldCharType="end"/>
            </w:r>
          </w:hyperlink>
        </w:p>
        <w:p w14:paraId="2CB28C95" w14:textId="77777777" w:rsidR="00751FEE" w:rsidRPr="00096CBC" w:rsidRDefault="00000000" w:rsidP="00096CB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132353" w:history="1">
            <w:r w:rsidR="00751FEE" w:rsidRPr="00096CBC">
              <w:rPr>
                <w:rStyle w:val="Hyperlink"/>
                <w:rFonts w:ascii="Times New Roman" w:hAnsi="Times New Roman" w:cs="Times New Roman"/>
                <w:noProof/>
                <w:color w:val="auto"/>
                <w:sz w:val="24"/>
                <w:szCs w:val="24"/>
              </w:rPr>
              <w:t>References</w:t>
            </w:r>
            <w:r w:rsidR="00751FEE" w:rsidRPr="00096CBC">
              <w:rPr>
                <w:rFonts w:ascii="Times New Roman" w:hAnsi="Times New Roman" w:cs="Times New Roman"/>
                <w:noProof/>
                <w:webHidden/>
                <w:sz w:val="24"/>
                <w:szCs w:val="24"/>
              </w:rPr>
              <w:tab/>
            </w:r>
            <w:r w:rsidR="00751FEE" w:rsidRPr="00096CBC">
              <w:rPr>
                <w:rFonts w:ascii="Times New Roman" w:hAnsi="Times New Roman" w:cs="Times New Roman"/>
                <w:noProof/>
                <w:webHidden/>
                <w:sz w:val="24"/>
                <w:szCs w:val="24"/>
              </w:rPr>
              <w:fldChar w:fldCharType="begin"/>
            </w:r>
            <w:r w:rsidR="00751FEE" w:rsidRPr="00096CBC">
              <w:rPr>
                <w:rFonts w:ascii="Times New Roman" w:hAnsi="Times New Roman" w:cs="Times New Roman"/>
                <w:noProof/>
                <w:webHidden/>
                <w:sz w:val="24"/>
                <w:szCs w:val="24"/>
              </w:rPr>
              <w:instrText xml:space="preserve"> PAGEREF _Toc123132353 \h </w:instrText>
            </w:r>
            <w:r w:rsidR="00751FEE" w:rsidRPr="00096CBC">
              <w:rPr>
                <w:rFonts w:ascii="Times New Roman" w:hAnsi="Times New Roman" w:cs="Times New Roman"/>
                <w:noProof/>
                <w:webHidden/>
                <w:sz w:val="24"/>
                <w:szCs w:val="24"/>
              </w:rPr>
            </w:r>
            <w:r w:rsidR="00751FEE" w:rsidRPr="00096CBC">
              <w:rPr>
                <w:rFonts w:ascii="Times New Roman" w:hAnsi="Times New Roman" w:cs="Times New Roman"/>
                <w:noProof/>
                <w:webHidden/>
                <w:sz w:val="24"/>
                <w:szCs w:val="24"/>
              </w:rPr>
              <w:fldChar w:fldCharType="separate"/>
            </w:r>
            <w:r w:rsidR="00751FEE" w:rsidRPr="00096CBC">
              <w:rPr>
                <w:rFonts w:ascii="Times New Roman" w:hAnsi="Times New Roman" w:cs="Times New Roman"/>
                <w:noProof/>
                <w:webHidden/>
                <w:sz w:val="24"/>
                <w:szCs w:val="24"/>
              </w:rPr>
              <w:t>7</w:t>
            </w:r>
            <w:r w:rsidR="00751FEE" w:rsidRPr="00096CBC">
              <w:rPr>
                <w:rFonts w:ascii="Times New Roman" w:hAnsi="Times New Roman" w:cs="Times New Roman"/>
                <w:noProof/>
                <w:webHidden/>
                <w:sz w:val="24"/>
                <w:szCs w:val="24"/>
              </w:rPr>
              <w:fldChar w:fldCharType="end"/>
            </w:r>
          </w:hyperlink>
        </w:p>
        <w:p w14:paraId="58C7F5D0" w14:textId="77777777" w:rsidR="00751FEE" w:rsidRPr="00096CBC" w:rsidRDefault="00751FEE" w:rsidP="00096CBC">
          <w:pPr>
            <w:spacing w:line="360" w:lineRule="auto"/>
            <w:jc w:val="both"/>
            <w:rPr>
              <w:rFonts w:ascii="Times New Roman" w:hAnsi="Times New Roman" w:cs="Times New Roman"/>
              <w:sz w:val="24"/>
              <w:szCs w:val="24"/>
            </w:rPr>
          </w:pPr>
          <w:r w:rsidRPr="00096CBC">
            <w:rPr>
              <w:rFonts w:ascii="Times New Roman" w:hAnsi="Times New Roman" w:cs="Times New Roman"/>
              <w:b/>
              <w:bCs/>
              <w:noProof/>
              <w:sz w:val="24"/>
              <w:szCs w:val="24"/>
            </w:rPr>
            <w:fldChar w:fldCharType="end"/>
          </w:r>
        </w:p>
      </w:sdtContent>
    </w:sdt>
    <w:p w14:paraId="0A2E038F" w14:textId="77777777" w:rsidR="00751FEE" w:rsidRPr="00096CBC" w:rsidRDefault="00751FEE" w:rsidP="00096CBC">
      <w:pPr>
        <w:pStyle w:val="Title"/>
        <w:spacing w:line="360" w:lineRule="auto"/>
        <w:ind w:firstLine="720"/>
        <w:jc w:val="both"/>
        <w:rPr>
          <w:rFonts w:cs="Times New Roman"/>
          <w:szCs w:val="24"/>
          <w:lang w:val="en-US"/>
        </w:rPr>
      </w:pPr>
      <w:r w:rsidRPr="00096CBC">
        <w:rPr>
          <w:rFonts w:cs="Times New Roman"/>
          <w:szCs w:val="24"/>
          <w:lang w:val="en-US"/>
        </w:rPr>
        <w:br w:type="page"/>
      </w:r>
    </w:p>
    <w:p w14:paraId="224B3402" w14:textId="77777777" w:rsidR="00665631" w:rsidRPr="00096CBC" w:rsidRDefault="00665631" w:rsidP="00096CBC">
      <w:pPr>
        <w:pStyle w:val="Heading1"/>
        <w:spacing w:line="360" w:lineRule="auto"/>
        <w:jc w:val="both"/>
        <w:rPr>
          <w:rFonts w:cs="Times New Roman"/>
          <w:szCs w:val="24"/>
          <w:lang w:val="en-US"/>
        </w:rPr>
      </w:pPr>
    </w:p>
    <w:p w14:paraId="3A16E6E7" w14:textId="77777777" w:rsidR="00665631" w:rsidRPr="00096CBC" w:rsidRDefault="00665631" w:rsidP="00096CBC">
      <w:pPr>
        <w:pStyle w:val="Heading1"/>
        <w:spacing w:line="360" w:lineRule="auto"/>
        <w:jc w:val="both"/>
        <w:rPr>
          <w:rFonts w:cs="Times New Roman"/>
          <w:szCs w:val="24"/>
          <w:lang w:val="en-US"/>
        </w:rPr>
      </w:pPr>
      <w:bookmarkStart w:id="0" w:name="_Toc123132348"/>
      <w:r w:rsidRPr="00096CBC">
        <w:rPr>
          <w:rFonts w:cs="Times New Roman"/>
          <w:szCs w:val="24"/>
          <w:lang w:val="en-US"/>
        </w:rPr>
        <w:t xml:space="preserve">1. </w:t>
      </w:r>
      <w:r w:rsidR="00821F0E" w:rsidRPr="00096CBC">
        <w:rPr>
          <w:rFonts w:cs="Times New Roman"/>
          <w:szCs w:val="24"/>
          <w:lang w:val="en-US"/>
        </w:rPr>
        <w:t>Introduction</w:t>
      </w:r>
      <w:bookmarkEnd w:id="0"/>
    </w:p>
    <w:p w14:paraId="1BA4EBE9" w14:textId="77777777" w:rsidR="001E3E0A" w:rsidRPr="00096CBC" w:rsidRDefault="001E3E0A"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A UK-Based Small Business that provides energy efficiency and renewable energy solutions. The company was formed by two entrepreneurs who were motivated by a desire to reduce carbon emissions and combat climat</w:t>
      </w:r>
      <w:r w:rsidR="008733DE">
        <w:rPr>
          <w:rFonts w:ascii="Times New Roman" w:hAnsi="Times New Roman" w:cs="Times New Roman"/>
          <w:sz w:val="24"/>
          <w:szCs w:val="24"/>
        </w:rPr>
        <w:t xml:space="preserve">e change. To achieve this goal and </w:t>
      </w:r>
      <w:r w:rsidRPr="00096CBC">
        <w:rPr>
          <w:rFonts w:ascii="Times New Roman" w:hAnsi="Times New Roman" w:cs="Times New Roman"/>
          <w:sz w:val="24"/>
          <w:szCs w:val="24"/>
        </w:rPr>
        <w:t>decided to form a not-for-profit organization. This decision allowed them to focus on mission and to use the profits to further cause. The founders of SHEL have</w:t>
      </w:r>
      <w:r w:rsidRPr="00096CBC">
        <w:rPr>
          <w:rFonts w:ascii="Times New Roman" w:hAnsi="Times New Roman" w:cs="Times New Roman"/>
          <w:sz w:val="24"/>
          <w:szCs w:val="24"/>
          <w:shd w:val="clear" w:color="auto" w:fill="FFFFFF"/>
        </w:rPr>
        <w:t xml:space="preserve"> been</w:t>
      </w:r>
      <w:r w:rsidRPr="00096CBC">
        <w:rPr>
          <w:rFonts w:ascii="Times New Roman" w:hAnsi="Times New Roman" w:cs="Times New Roman"/>
          <w:sz w:val="24"/>
          <w:szCs w:val="24"/>
        </w:rPr>
        <w:t xml:space="preserve"> able to use the profits to fund providing energy efficiency advice to local businesses. Additionally, the profits have allowed them to reinvest in the business and to hire more staff to help them achieve mission</w:t>
      </w:r>
      <w:r w:rsidR="00A00246" w:rsidRPr="00096CBC">
        <w:rPr>
          <w:rFonts w:ascii="Times New Roman" w:hAnsi="Times New Roman" w:cs="Times New Roman"/>
          <w:sz w:val="24"/>
          <w:szCs w:val="24"/>
        </w:rPr>
        <w:t xml:space="preserve"> (Hahn, 2022)</w:t>
      </w:r>
      <w:r w:rsidRPr="00096CBC">
        <w:rPr>
          <w:rFonts w:ascii="Times New Roman" w:hAnsi="Times New Roman" w:cs="Times New Roman"/>
          <w:sz w:val="24"/>
          <w:szCs w:val="24"/>
        </w:rPr>
        <w:t>.</w:t>
      </w:r>
    </w:p>
    <w:p w14:paraId="20FB01C5" w14:textId="77777777" w:rsidR="00665631" w:rsidRPr="00096CBC" w:rsidRDefault="00821F0E"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Shell (SHEL) is an international energy company that produces oil and gas, as well as operates in oil refining, chemicals, and trading. It is one of the </w:t>
      </w:r>
      <w:r w:rsidR="00A472BE" w:rsidRPr="00096CBC">
        <w:rPr>
          <w:rFonts w:ascii="Times New Roman" w:hAnsi="Times New Roman" w:cs="Times New Roman"/>
          <w:sz w:val="24"/>
          <w:szCs w:val="24"/>
        </w:rPr>
        <w:t>major</w:t>
      </w:r>
      <w:r w:rsidRPr="00096CBC">
        <w:rPr>
          <w:rFonts w:ascii="Times New Roman" w:hAnsi="Times New Roman" w:cs="Times New Roman"/>
          <w:sz w:val="24"/>
          <w:szCs w:val="24"/>
        </w:rPr>
        <w:t xml:space="preserve"> </w:t>
      </w:r>
      <w:r w:rsidR="00A472BE" w:rsidRPr="00096CBC">
        <w:rPr>
          <w:rFonts w:ascii="Times New Roman" w:hAnsi="Times New Roman" w:cs="Times New Roman"/>
          <w:sz w:val="24"/>
          <w:szCs w:val="24"/>
        </w:rPr>
        <w:t>corporations</w:t>
      </w:r>
      <w:r w:rsidRPr="00096CBC">
        <w:rPr>
          <w:rFonts w:ascii="Times New Roman" w:hAnsi="Times New Roman" w:cs="Times New Roman"/>
          <w:sz w:val="24"/>
          <w:szCs w:val="24"/>
        </w:rPr>
        <w:t xml:space="preserve"> in the w</w:t>
      </w:r>
      <w:r w:rsidR="00A472BE">
        <w:rPr>
          <w:rFonts w:ascii="Times New Roman" w:hAnsi="Times New Roman" w:cs="Times New Roman"/>
          <w:sz w:val="24"/>
          <w:szCs w:val="24"/>
        </w:rPr>
        <w:t>orld and is headquartered in</w:t>
      </w:r>
      <w:r w:rsidRPr="00096CBC">
        <w:rPr>
          <w:rFonts w:ascii="Times New Roman" w:hAnsi="Times New Roman" w:cs="Times New Roman"/>
          <w:sz w:val="24"/>
          <w:szCs w:val="24"/>
        </w:rPr>
        <w:t xml:space="preserve"> Netherlands. Shell is known for its </w:t>
      </w:r>
      <w:r w:rsidR="00A472BE">
        <w:rPr>
          <w:rFonts w:ascii="Times New Roman" w:hAnsi="Times New Roman" w:cs="Times New Roman"/>
          <w:sz w:val="24"/>
          <w:szCs w:val="24"/>
        </w:rPr>
        <w:t>innovative approach to business</w:t>
      </w:r>
      <w:r w:rsidRPr="00096CBC">
        <w:rPr>
          <w:rFonts w:ascii="Times New Roman" w:hAnsi="Times New Roman" w:cs="Times New Roman"/>
          <w:sz w:val="24"/>
          <w:szCs w:val="24"/>
        </w:rPr>
        <w:t xml:space="preserve"> </w:t>
      </w:r>
      <w:r w:rsidR="004F3469">
        <w:rPr>
          <w:rFonts w:ascii="Times New Roman" w:hAnsi="Times New Roman" w:cs="Times New Roman"/>
          <w:sz w:val="24"/>
          <w:szCs w:val="24"/>
        </w:rPr>
        <w:t xml:space="preserve">that </w:t>
      </w:r>
      <w:r w:rsidRPr="00096CBC">
        <w:rPr>
          <w:rFonts w:ascii="Times New Roman" w:hAnsi="Times New Roman" w:cs="Times New Roman"/>
          <w:sz w:val="24"/>
          <w:szCs w:val="24"/>
        </w:rPr>
        <w:t>has seen it become a leader in the global energy industry</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Gielen</w:t>
      </w:r>
      <w:proofErr w:type="spellEnd"/>
      <w:r w:rsidR="005A4FB1" w:rsidRPr="00096CBC">
        <w:rPr>
          <w:rFonts w:ascii="Times New Roman" w:hAnsi="Times New Roman" w:cs="Times New Roman"/>
          <w:sz w:val="24"/>
          <w:szCs w:val="24"/>
        </w:rPr>
        <w:t xml:space="preserve"> et al., 2019)</w:t>
      </w:r>
      <w:r w:rsidRPr="00096CBC">
        <w:rPr>
          <w:rFonts w:ascii="Times New Roman" w:hAnsi="Times New Roman" w:cs="Times New Roman"/>
          <w:sz w:val="24"/>
          <w:szCs w:val="24"/>
        </w:rPr>
        <w:t xml:space="preserve">. As a result, Shell’s employees and leadership must be entrepreneurial in order to remain competitive in a constantly changing and volatile industry. The entrepreneurial traits, characteristics, attributes and motivations of Shell’s employees and executives can be broken down into four main categories: risk-taking, creativity, innovation, and ambition. Risk-taking is a necessary trait for any entrepreneur, and Shell’s executives are no different. </w:t>
      </w:r>
      <w:r w:rsidR="008733DE">
        <w:rPr>
          <w:rFonts w:ascii="Times New Roman" w:hAnsi="Times New Roman" w:cs="Times New Roman"/>
          <w:sz w:val="24"/>
          <w:szCs w:val="24"/>
        </w:rPr>
        <w:t>All</w:t>
      </w:r>
      <w:r w:rsidRPr="00096CBC">
        <w:rPr>
          <w:rFonts w:ascii="Times New Roman" w:hAnsi="Times New Roman" w:cs="Times New Roman"/>
          <w:sz w:val="24"/>
          <w:szCs w:val="24"/>
        </w:rPr>
        <w:t xml:space="preserve"> are willing to take calculated risks</w:t>
      </w:r>
      <w:r w:rsidR="004F3469">
        <w:rPr>
          <w:rFonts w:ascii="Times New Roman" w:hAnsi="Times New Roman" w:cs="Times New Roman"/>
          <w:sz w:val="24"/>
          <w:szCs w:val="24"/>
        </w:rPr>
        <w:t xml:space="preserve"> in order to gain an edge over</w:t>
      </w:r>
      <w:r w:rsidRPr="00096CBC">
        <w:rPr>
          <w:rFonts w:ascii="Times New Roman" w:hAnsi="Times New Roman" w:cs="Times New Roman"/>
          <w:sz w:val="24"/>
          <w:szCs w:val="24"/>
        </w:rPr>
        <w:t xml:space="preserve"> competitors</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Parshina</w:t>
      </w:r>
      <w:proofErr w:type="spellEnd"/>
      <w:r w:rsidR="005A4FB1" w:rsidRPr="00096CBC">
        <w:rPr>
          <w:rFonts w:ascii="Times New Roman" w:hAnsi="Times New Roman" w:cs="Times New Roman"/>
          <w:sz w:val="24"/>
          <w:szCs w:val="24"/>
        </w:rPr>
        <w:t xml:space="preserve"> et al., 2021)</w:t>
      </w:r>
      <w:r w:rsidRPr="00096CBC">
        <w:rPr>
          <w:rFonts w:ascii="Times New Roman" w:hAnsi="Times New Roman" w:cs="Times New Roman"/>
          <w:sz w:val="24"/>
          <w:szCs w:val="24"/>
        </w:rPr>
        <w:t xml:space="preserve">. </w:t>
      </w:r>
      <w:r w:rsidR="00665631" w:rsidRPr="00096CBC">
        <w:rPr>
          <w:rFonts w:ascii="Times New Roman" w:hAnsi="Times New Roman" w:cs="Times New Roman"/>
          <w:sz w:val="24"/>
          <w:szCs w:val="24"/>
        </w:rPr>
        <w:t xml:space="preserve">One of the most important traits of Shell entrepreneurs is ability to recognize and capitalize on opportunities. Shell has a reputation for taking risks and making bold moves that often pay off. </w:t>
      </w:r>
      <w:r w:rsidR="008733DE">
        <w:rPr>
          <w:rFonts w:ascii="Times New Roman" w:hAnsi="Times New Roman" w:cs="Times New Roman"/>
          <w:sz w:val="24"/>
          <w:szCs w:val="24"/>
        </w:rPr>
        <w:t xml:space="preserve">It </w:t>
      </w:r>
      <w:r w:rsidR="00665631" w:rsidRPr="00096CBC">
        <w:rPr>
          <w:rFonts w:ascii="Times New Roman" w:hAnsi="Times New Roman" w:cs="Times New Roman"/>
          <w:sz w:val="24"/>
          <w:szCs w:val="24"/>
        </w:rPr>
        <w:t>afraid to try new strategies and explore new markets. Shell entrepreneurs have a strong vision and are always looking for new opportunities. They are also willing to take calculated risks and invest in new projects</w:t>
      </w:r>
      <w:r w:rsidR="005A4FB1" w:rsidRPr="00096CBC">
        <w:rPr>
          <w:rFonts w:ascii="Times New Roman" w:hAnsi="Times New Roman" w:cs="Times New Roman"/>
          <w:sz w:val="24"/>
          <w:szCs w:val="24"/>
        </w:rPr>
        <w:t xml:space="preserve"> (Kim, </w:t>
      </w:r>
      <w:proofErr w:type="spellStart"/>
      <w:r w:rsidR="005A4FB1" w:rsidRPr="00096CBC">
        <w:rPr>
          <w:rFonts w:ascii="Times New Roman" w:hAnsi="Times New Roman" w:cs="Times New Roman"/>
          <w:sz w:val="24"/>
          <w:szCs w:val="24"/>
        </w:rPr>
        <w:t>Jörg</w:t>
      </w:r>
      <w:proofErr w:type="spellEnd"/>
      <w:r w:rsidR="005A4FB1" w:rsidRPr="00096CBC">
        <w:rPr>
          <w:rFonts w:ascii="Times New Roman" w:hAnsi="Times New Roman" w:cs="Times New Roman"/>
          <w:sz w:val="24"/>
          <w:szCs w:val="24"/>
        </w:rPr>
        <w:t xml:space="preserve"> and Klassen, 2019)</w:t>
      </w:r>
      <w:r w:rsidR="008733DE">
        <w:rPr>
          <w:rFonts w:ascii="Times New Roman" w:hAnsi="Times New Roman" w:cs="Times New Roman"/>
          <w:sz w:val="24"/>
          <w:szCs w:val="24"/>
        </w:rPr>
        <w:t xml:space="preserve">. </w:t>
      </w:r>
      <w:r w:rsidR="00665631" w:rsidRPr="00096CBC">
        <w:rPr>
          <w:rFonts w:ascii="Times New Roman" w:hAnsi="Times New Roman" w:cs="Times New Roman"/>
          <w:sz w:val="24"/>
          <w:szCs w:val="24"/>
        </w:rPr>
        <w:t xml:space="preserve">Shell entrepreneurs also possess a high degree of creativity. </w:t>
      </w:r>
      <w:r w:rsidR="008733DE">
        <w:rPr>
          <w:rFonts w:ascii="Times New Roman" w:hAnsi="Times New Roman" w:cs="Times New Roman"/>
          <w:sz w:val="24"/>
          <w:szCs w:val="24"/>
        </w:rPr>
        <w:t>A</w:t>
      </w:r>
      <w:r w:rsidR="00665631" w:rsidRPr="00096CBC">
        <w:rPr>
          <w:rFonts w:ascii="Times New Roman" w:hAnsi="Times New Roman" w:cs="Times New Roman"/>
          <w:sz w:val="24"/>
          <w:szCs w:val="24"/>
        </w:rPr>
        <w:t>lso able to identify and take advantage of opportunities that may not have been previously explored. This allows them to remain competitive in a constantly changing industry</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Roetzel</w:t>
      </w:r>
      <w:proofErr w:type="spellEnd"/>
      <w:r w:rsidR="005A4FB1" w:rsidRPr="00096CBC">
        <w:rPr>
          <w:rFonts w:ascii="Times New Roman" w:hAnsi="Times New Roman" w:cs="Times New Roman"/>
          <w:sz w:val="24"/>
          <w:szCs w:val="24"/>
        </w:rPr>
        <w:t>, 2018)</w:t>
      </w:r>
      <w:r w:rsidR="00665631" w:rsidRPr="00096CBC">
        <w:rPr>
          <w:rFonts w:ascii="Times New Roman" w:hAnsi="Times New Roman" w:cs="Times New Roman"/>
          <w:sz w:val="24"/>
          <w:szCs w:val="24"/>
        </w:rPr>
        <w:t xml:space="preserve">. </w:t>
      </w:r>
    </w:p>
    <w:p w14:paraId="587F97EA" w14:textId="77777777" w:rsidR="00665631" w:rsidRPr="008733DE" w:rsidRDefault="00665631" w:rsidP="00096CBC">
      <w:pPr>
        <w:spacing w:line="360" w:lineRule="auto"/>
        <w:jc w:val="both"/>
        <w:rPr>
          <w:rFonts w:ascii="Times New Roman" w:hAnsi="Times New Roman" w:cs="Times New Roman"/>
          <w:b/>
          <w:sz w:val="24"/>
          <w:szCs w:val="24"/>
          <w:lang w:val="en-US"/>
        </w:rPr>
      </w:pPr>
      <w:r w:rsidRPr="00096CBC">
        <w:rPr>
          <w:rFonts w:ascii="Times New Roman" w:hAnsi="Times New Roman" w:cs="Times New Roman"/>
          <w:sz w:val="24"/>
          <w:szCs w:val="24"/>
        </w:rPr>
        <w:t xml:space="preserve">In addition, Shell entrepreneurs have a strong commitment to sustainability. </w:t>
      </w:r>
      <w:r w:rsidR="008733DE">
        <w:rPr>
          <w:rFonts w:ascii="Times New Roman" w:hAnsi="Times New Roman" w:cs="Times New Roman"/>
          <w:sz w:val="24"/>
          <w:szCs w:val="24"/>
        </w:rPr>
        <w:t xml:space="preserve">All are </w:t>
      </w:r>
      <w:r w:rsidRPr="00096CBC">
        <w:rPr>
          <w:rFonts w:ascii="Times New Roman" w:hAnsi="Times New Roman" w:cs="Times New Roman"/>
          <w:sz w:val="24"/>
          <w:szCs w:val="24"/>
        </w:rPr>
        <w:t xml:space="preserve">understand the importance of protecting the environment and the need to develop and use renewable </w:t>
      </w:r>
      <w:r w:rsidR="00A472BE" w:rsidRPr="00096CBC">
        <w:rPr>
          <w:rFonts w:ascii="Times New Roman" w:hAnsi="Times New Roman" w:cs="Times New Roman"/>
          <w:sz w:val="24"/>
          <w:szCs w:val="24"/>
        </w:rPr>
        <w:t>vitality</w:t>
      </w:r>
      <w:r w:rsidRPr="00096CBC">
        <w:rPr>
          <w:rFonts w:ascii="Times New Roman" w:hAnsi="Times New Roman" w:cs="Times New Roman"/>
          <w:sz w:val="24"/>
          <w:szCs w:val="24"/>
        </w:rPr>
        <w:t xml:space="preserve"> </w:t>
      </w:r>
      <w:r w:rsidR="00A472BE" w:rsidRPr="00096CBC">
        <w:rPr>
          <w:rFonts w:ascii="Times New Roman" w:hAnsi="Times New Roman" w:cs="Times New Roman"/>
          <w:sz w:val="24"/>
          <w:szCs w:val="24"/>
        </w:rPr>
        <w:t>causes</w:t>
      </w:r>
      <w:r w:rsidRPr="00096CBC">
        <w:rPr>
          <w:rFonts w:ascii="Times New Roman" w:hAnsi="Times New Roman" w:cs="Times New Roman"/>
          <w:sz w:val="24"/>
          <w:szCs w:val="24"/>
        </w:rPr>
        <w:t>.</w:t>
      </w:r>
      <w:r w:rsidR="008733DE">
        <w:rPr>
          <w:rFonts w:ascii="Times New Roman" w:hAnsi="Times New Roman" w:cs="Times New Roman"/>
          <w:sz w:val="24"/>
          <w:szCs w:val="24"/>
        </w:rPr>
        <w:t xml:space="preserve"> It is</w:t>
      </w:r>
      <w:r w:rsidRPr="00096CBC">
        <w:rPr>
          <w:rFonts w:ascii="Times New Roman" w:hAnsi="Times New Roman" w:cs="Times New Roman"/>
          <w:sz w:val="24"/>
          <w:szCs w:val="24"/>
        </w:rPr>
        <w:t xml:space="preserve"> also</w:t>
      </w:r>
      <w:r w:rsidRPr="00096CBC">
        <w:rPr>
          <w:rFonts w:ascii="Times New Roman" w:hAnsi="Times New Roman" w:cs="Times New Roman"/>
          <w:sz w:val="24"/>
          <w:szCs w:val="24"/>
          <w:shd w:val="clear" w:color="auto" w:fill="FFFFFF"/>
        </w:rPr>
        <w:t xml:space="preserve"> committed to</w:t>
      </w:r>
      <w:r w:rsidRPr="00096CBC">
        <w:rPr>
          <w:rFonts w:ascii="Times New Roman" w:hAnsi="Times New Roman" w:cs="Times New Roman"/>
          <w:sz w:val="24"/>
          <w:szCs w:val="24"/>
        </w:rPr>
        <w:t xml:space="preserve"> increasing the efficiency of operations and reducing carbon footprint.</w:t>
      </w:r>
      <w:r w:rsidR="008733DE">
        <w:rPr>
          <w:rFonts w:ascii="Times New Roman" w:hAnsi="Times New Roman" w:cs="Times New Roman"/>
          <w:b/>
          <w:sz w:val="24"/>
          <w:szCs w:val="24"/>
          <w:lang w:val="en-US"/>
        </w:rPr>
        <w:t xml:space="preserve"> </w:t>
      </w:r>
      <w:r w:rsidR="00821F0E" w:rsidRPr="00096CBC">
        <w:rPr>
          <w:rFonts w:ascii="Times New Roman" w:hAnsi="Times New Roman" w:cs="Times New Roman"/>
          <w:sz w:val="24"/>
          <w:szCs w:val="24"/>
        </w:rPr>
        <w:t xml:space="preserve">This can include investing in new technologies, entering new markets, or taking on larger projects. This helps Shell remain competitive and allows them to capitalize on </w:t>
      </w:r>
      <w:r w:rsidR="00821F0E" w:rsidRPr="00096CBC">
        <w:rPr>
          <w:rFonts w:ascii="Times New Roman" w:hAnsi="Times New Roman" w:cs="Times New Roman"/>
          <w:sz w:val="24"/>
          <w:szCs w:val="24"/>
        </w:rPr>
        <w:lastRenderedPageBreak/>
        <w:t>opportunities that may otherwise be missed. Creativity is also an important trait for entrepreneurs. Shell’s employees and executives are constantly looking for ways to create unique solutions to problems and to find new and innovative ways to do business. This</w:t>
      </w:r>
      <w:r w:rsidR="00821F0E" w:rsidRPr="00096CBC">
        <w:rPr>
          <w:rFonts w:ascii="Times New Roman" w:hAnsi="Times New Roman" w:cs="Times New Roman"/>
          <w:sz w:val="24"/>
          <w:szCs w:val="24"/>
          <w:shd w:val="clear" w:color="auto" w:fill="FFFFFF"/>
        </w:rPr>
        <w:t xml:space="preserve"> requires them</w:t>
      </w:r>
      <w:r w:rsidR="00821F0E" w:rsidRPr="00096CBC">
        <w:rPr>
          <w:rFonts w:ascii="Times New Roman" w:hAnsi="Times New Roman" w:cs="Times New Roman"/>
          <w:sz w:val="24"/>
          <w:szCs w:val="24"/>
        </w:rPr>
        <w:t xml:space="preserve"> to </w:t>
      </w:r>
      <w:r w:rsidR="00A472BE" w:rsidRPr="00096CBC">
        <w:rPr>
          <w:rFonts w:ascii="Times New Roman" w:hAnsi="Times New Roman" w:cs="Times New Roman"/>
          <w:sz w:val="24"/>
          <w:szCs w:val="24"/>
        </w:rPr>
        <w:t>reason</w:t>
      </w:r>
      <w:r w:rsidR="00821F0E" w:rsidRPr="00096CBC">
        <w:rPr>
          <w:rFonts w:ascii="Times New Roman" w:hAnsi="Times New Roman" w:cs="Times New Roman"/>
          <w:sz w:val="24"/>
          <w:szCs w:val="24"/>
        </w:rPr>
        <w:t xml:space="preserve"> </w:t>
      </w:r>
      <w:r w:rsidR="00A472BE" w:rsidRPr="00096CBC">
        <w:rPr>
          <w:rFonts w:ascii="Times New Roman" w:hAnsi="Times New Roman" w:cs="Times New Roman"/>
          <w:sz w:val="24"/>
          <w:szCs w:val="24"/>
        </w:rPr>
        <w:t>exterior</w:t>
      </w:r>
      <w:r w:rsidR="00821F0E" w:rsidRPr="00096CBC">
        <w:rPr>
          <w:rFonts w:ascii="Times New Roman" w:hAnsi="Times New Roman" w:cs="Times New Roman"/>
          <w:sz w:val="24"/>
          <w:szCs w:val="24"/>
        </w:rPr>
        <w:t xml:space="preserve"> the box and come up with creative </w:t>
      </w:r>
      <w:r w:rsidR="00A472BE" w:rsidRPr="00096CBC">
        <w:rPr>
          <w:rFonts w:ascii="Times New Roman" w:hAnsi="Times New Roman" w:cs="Times New Roman"/>
          <w:sz w:val="24"/>
          <w:szCs w:val="24"/>
        </w:rPr>
        <w:t>answers</w:t>
      </w:r>
      <w:r w:rsidR="00821F0E" w:rsidRPr="00096CBC">
        <w:rPr>
          <w:rFonts w:ascii="Times New Roman" w:hAnsi="Times New Roman" w:cs="Times New Roman"/>
          <w:sz w:val="24"/>
          <w:szCs w:val="24"/>
        </w:rPr>
        <w:t xml:space="preserve"> that may not have been considered before. Innovation is a key trait of any entrepreneur, and Shell’s staff and l</w:t>
      </w:r>
      <w:r w:rsidR="008733DE">
        <w:rPr>
          <w:rFonts w:ascii="Times New Roman" w:hAnsi="Times New Roman" w:cs="Times New Roman"/>
          <w:sz w:val="24"/>
          <w:szCs w:val="24"/>
        </w:rPr>
        <w:t>eadership are no exception. All</w:t>
      </w:r>
      <w:r w:rsidR="00821F0E" w:rsidRPr="00096CBC">
        <w:rPr>
          <w:rFonts w:ascii="Times New Roman" w:hAnsi="Times New Roman" w:cs="Times New Roman"/>
          <w:sz w:val="24"/>
          <w:szCs w:val="24"/>
        </w:rPr>
        <w:t xml:space="preserve"> are constant</w:t>
      </w:r>
      <w:r w:rsidR="004F3469">
        <w:rPr>
          <w:rFonts w:ascii="Times New Roman" w:hAnsi="Times New Roman" w:cs="Times New Roman"/>
          <w:sz w:val="24"/>
          <w:szCs w:val="24"/>
        </w:rPr>
        <w:t>ly looking for ways to improve</w:t>
      </w:r>
      <w:r w:rsidR="00821F0E" w:rsidRPr="00096CBC">
        <w:rPr>
          <w:rFonts w:ascii="Times New Roman" w:hAnsi="Times New Roman" w:cs="Times New Roman"/>
          <w:sz w:val="24"/>
          <w:szCs w:val="24"/>
        </w:rPr>
        <w:t xml:space="preserve"> products, processes, and services. This includes finding new ways to </w:t>
      </w:r>
      <w:r w:rsidR="00A472BE" w:rsidRPr="00096CBC">
        <w:rPr>
          <w:rFonts w:ascii="Times New Roman" w:hAnsi="Times New Roman" w:cs="Times New Roman"/>
          <w:sz w:val="24"/>
          <w:szCs w:val="24"/>
        </w:rPr>
        <w:t>rise</w:t>
      </w:r>
      <w:r w:rsidR="00821F0E" w:rsidRPr="00096CBC">
        <w:rPr>
          <w:rFonts w:ascii="Times New Roman" w:hAnsi="Times New Roman" w:cs="Times New Roman"/>
          <w:sz w:val="24"/>
          <w:szCs w:val="24"/>
        </w:rPr>
        <w:t xml:space="preserve"> </w:t>
      </w:r>
      <w:r w:rsidR="00A472BE" w:rsidRPr="00096CBC">
        <w:rPr>
          <w:rFonts w:ascii="Times New Roman" w:hAnsi="Times New Roman" w:cs="Times New Roman"/>
          <w:sz w:val="24"/>
          <w:szCs w:val="24"/>
        </w:rPr>
        <w:t>effectiveness</w:t>
      </w:r>
      <w:r w:rsidR="00821F0E" w:rsidRPr="00096CBC">
        <w:rPr>
          <w:rFonts w:ascii="Times New Roman" w:hAnsi="Times New Roman" w:cs="Times New Roman"/>
          <w:sz w:val="24"/>
          <w:szCs w:val="24"/>
        </w:rPr>
        <w:t xml:space="preserve"> and </w:t>
      </w:r>
      <w:r w:rsidR="00A472BE" w:rsidRPr="00096CBC">
        <w:rPr>
          <w:rFonts w:ascii="Times New Roman" w:hAnsi="Times New Roman" w:cs="Times New Roman"/>
          <w:sz w:val="24"/>
          <w:szCs w:val="24"/>
        </w:rPr>
        <w:t>decrease</w:t>
      </w:r>
      <w:r w:rsidR="00821F0E" w:rsidRPr="00096CBC">
        <w:rPr>
          <w:rFonts w:ascii="Times New Roman" w:hAnsi="Times New Roman" w:cs="Times New Roman"/>
          <w:sz w:val="24"/>
          <w:szCs w:val="24"/>
        </w:rPr>
        <w:t xml:space="preserve"> costs, as well as </w:t>
      </w:r>
      <w:r w:rsidR="00A472BE" w:rsidRPr="00096CBC">
        <w:rPr>
          <w:rFonts w:ascii="Times New Roman" w:hAnsi="Times New Roman" w:cs="Times New Roman"/>
          <w:sz w:val="24"/>
          <w:szCs w:val="24"/>
        </w:rPr>
        <w:t>emerging</w:t>
      </w:r>
      <w:r w:rsidR="00821F0E" w:rsidRPr="00096CBC">
        <w:rPr>
          <w:rFonts w:ascii="Times New Roman" w:hAnsi="Times New Roman" w:cs="Times New Roman"/>
          <w:sz w:val="24"/>
          <w:szCs w:val="24"/>
        </w:rPr>
        <w:t xml:space="preserve"> new technologies and products. Finally, ambition is an essential quality for any entrepreneur. Shell’s executives and employees are driven by ambition to succeed and to make a po</w:t>
      </w:r>
      <w:r w:rsidR="008733DE">
        <w:rPr>
          <w:rFonts w:ascii="Times New Roman" w:hAnsi="Times New Roman" w:cs="Times New Roman"/>
          <w:sz w:val="24"/>
          <w:szCs w:val="24"/>
        </w:rPr>
        <w:t>sitive impact on the world. All are</w:t>
      </w:r>
      <w:r w:rsidR="00821F0E" w:rsidRPr="00096CBC">
        <w:rPr>
          <w:rFonts w:ascii="Times New Roman" w:hAnsi="Times New Roman" w:cs="Times New Roman"/>
          <w:sz w:val="24"/>
          <w:szCs w:val="24"/>
        </w:rPr>
        <w:t xml:space="preserve"> strive to be the best in field and to achieve the highest standards of excellence. </w:t>
      </w:r>
    </w:p>
    <w:p w14:paraId="31F3D270" w14:textId="77777777" w:rsidR="003B4782" w:rsidRPr="00096CBC" w:rsidRDefault="00665631" w:rsidP="00096CBC">
      <w:pPr>
        <w:pStyle w:val="Heading1"/>
        <w:spacing w:line="360" w:lineRule="auto"/>
        <w:jc w:val="both"/>
        <w:rPr>
          <w:rFonts w:cs="Times New Roman"/>
          <w:szCs w:val="24"/>
        </w:rPr>
      </w:pPr>
      <w:bookmarkStart w:id="1" w:name="_Toc123132349"/>
      <w:r w:rsidRPr="00096CBC">
        <w:rPr>
          <w:rFonts w:cs="Times New Roman"/>
          <w:szCs w:val="24"/>
        </w:rPr>
        <w:t>2. Discussion</w:t>
      </w:r>
      <w:bookmarkEnd w:id="1"/>
    </w:p>
    <w:p w14:paraId="71DCD1C6" w14:textId="77777777" w:rsidR="00751FEE" w:rsidRPr="00096CBC" w:rsidRDefault="00751FEE"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Academic theories on key traits typically focus on the fi</w:t>
      </w:r>
      <w:r w:rsidR="00A472BE">
        <w:rPr>
          <w:rFonts w:ascii="Times New Roman" w:hAnsi="Times New Roman" w:cs="Times New Roman"/>
          <w:sz w:val="24"/>
          <w:szCs w:val="24"/>
        </w:rPr>
        <w:t xml:space="preserve">ve-factor typical of personality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is a widely accepted framework for understanding individual differences in personality. This model encompasses five broad domains of personality,</w:t>
      </w:r>
      <w:r w:rsidR="00A472BE">
        <w:rPr>
          <w:rFonts w:ascii="Times New Roman" w:hAnsi="Times New Roman" w:cs="Times New Roman"/>
          <w:sz w:val="24"/>
          <w:szCs w:val="24"/>
        </w:rPr>
        <w:t xml:space="preserve"> often referred to as the OCEAN. </w:t>
      </w:r>
      <w:r w:rsidRPr="00096CBC">
        <w:rPr>
          <w:rFonts w:ascii="Times New Roman" w:hAnsi="Times New Roman" w:cs="Times New Roman"/>
          <w:sz w:val="24"/>
          <w:szCs w:val="24"/>
        </w:rPr>
        <w:t xml:space="preserve">These traits explain a significant amount of the variance in people’s behaviour, </w:t>
      </w:r>
      <w:r w:rsidR="008733DE">
        <w:rPr>
          <w:rFonts w:ascii="Times New Roman" w:hAnsi="Times New Roman" w:cs="Times New Roman"/>
          <w:sz w:val="24"/>
          <w:szCs w:val="24"/>
        </w:rPr>
        <w:t>and research has found that</w:t>
      </w:r>
      <w:r w:rsidRPr="00096CBC">
        <w:rPr>
          <w:rFonts w:ascii="Times New Roman" w:hAnsi="Times New Roman" w:cs="Times New Roman"/>
          <w:sz w:val="24"/>
          <w:szCs w:val="24"/>
        </w:rPr>
        <w:t xml:space="preserve"> are relatively stable across time, meaning that people tend to maintain the same level of these traits over time. Research has also revealed that, while individuals may differ in the strength of each trait, typically display the same level of each trait in different social contexts. This suggests that these traits can be used to explain both individual and group behaviour</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Mahto</w:t>
      </w:r>
      <w:proofErr w:type="spellEnd"/>
      <w:r w:rsidR="005A4FB1" w:rsidRPr="00096CBC">
        <w:rPr>
          <w:rFonts w:ascii="Times New Roman" w:hAnsi="Times New Roman" w:cs="Times New Roman"/>
          <w:sz w:val="24"/>
          <w:szCs w:val="24"/>
        </w:rPr>
        <w:t xml:space="preserve"> and McDowell, 2018)</w:t>
      </w:r>
      <w:r w:rsidRPr="00096CBC">
        <w:rPr>
          <w:rFonts w:ascii="Times New Roman" w:hAnsi="Times New Roman" w:cs="Times New Roman"/>
          <w:sz w:val="24"/>
          <w:szCs w:val="24"/>
        </w:rPr>
        <w:t xml:space="preserve">. </w:t>
      </w:r>
    </w:p>
    <w:p w14:paraId="3F6896E2" w14:textId="77777777" w:rsidR="00751FEE" w:rsidRPr="00096CBC" w:rsidRDefault="00751FEE"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Additionally, research has found that these traits are related to a number of other important outcomes, such as career success and mental health. Finally, research suggests that these traits are determined, in part, by both genetic and environmental factors. For example, studies have found that certain genetic variations are associated with </w:t>
      </w:r>
      <w:r w:rsidR="00A472BE" w:rsidRPr="00096CBC">
        <w:rPr>
          <w:rFonts w:ascii="Times New Roman" w:hAnsi="Times New Roman" w:cs="Times New Roman"/>
          <w:sz w:val="24"/>
          <w:szCs w:val="24"/>
        </w:rPr>
        <w:t>advanced</w:t>
      </w:r>
      <w:r w:rsidRPr="00096CBC">
        <w:rPr>
          <w:rFonts w:ascii="Times New Roman" w:hAnsi="Times New Roman" w:cs="Times New Roman"/>
          <w:sz w:val="24"/>
          <w:szCs w:val="24"/>
        </w:rPr>
        <w:t xml:space="preserve"> </w:t>
      </w:r>
      <w:r w:rsidR="00A472BE" w:rsidRPr="00096CBC">
        <w:rPr>
          <w:rFonts w:ascii="Times New Roman" w:hAnsi="Times New Roman" w:cs="Times New Roman"/>
          <w:sz w:val="24"/>
          <w:szCs w:val="24"/>
        </w:rPr>
        <w:t>stages</w:t>
      </w:r>
      <w:r w:rsidRPr="00096CBC">
        <w:rPr>
          <w:rFonts w:ascii="Times New Roman" w:hAnsi="Times New Roman" w:cs="Times New Roman"/>
          <w:sz w:val="24"/>
          <w:szCs w:val="24"/>
        </w:rPr>
        <w:t xml:space="preserve"> of Extraversion and </w:t>
      </w:r>
      <w:r w:rsidR="00A472BE" w:rsidRPr="00096CBC">
        <w:rPr>
          <w:rFonts w:ascii="Times New Roman" w:hAnsi="Times New Roman" w:cs="Times New Roman"/>
          <w:sz w:val="24"/>
          <w:szCs w:val="24"/>
        </w:rPr>
        <w:t>minor</w:t>
      </w:r>
      <w:r w:rsidRPr="00096CBC">
        <w:rPr>
          <w:rFonts w:ascii="Times New Roman" w:hAnsi="Times New Roman" w:cs="Times New Roman"/>
          <w:sz w:val="24"/>
          <w:szCs w:val="24"/>
        </w:rPr>
        <w:t xml:space="preserve"> levels of Neuroticism. Similarly, environmental factors, such as parenting style, can also influence the development of</w:t>
      </w:r>
      <w:r w:rsidRPr="00096CBC">
        <w:rPr>
          <w:rFonts w:ascii="Times New Roman" w:hAnsi="Times New Roman" w:cs="Times New Roman"/>
          <w:sz w:val="24"/>
          <w:szCs w:val="24"/>
          <w:shd w:val="clear" w:color="auto" w:fill="FFFFFF"/>
        </w:rPr>
        <w:t xml:space="preserve"> these</w:t>
      </w:r>
      <w:r w:rsidRPr="00096CBC">
        <w:rPr>
          <w:rFonts w:ascii="Times New Roman" w:hAnsi="Times New Roman" w:cs="Times New Roman"/>
          <w:sz w:val="24"/>
          <w:szCs w:val="24"/>
        </w:rPr>
        <w:t xml:space="preserve"> traits. Overall, academic theories on key traits are based on a wealth of research that has been conducted over the past few decades, and these theories provide valuable insight into the nature of individual differences</w:t>
      </w:r>
      <w:r w:rsidRPr="00096CBC">
        <w:rPr>
          <w:rFonts w:ascii="Times New Roman" w:hAnsi="Times New Roman" w:cs="Times New Roman"/>
          <w:sz w:val="24"/>
          <w:szCs w:val="24"/>
          <w:shd w:val="clear" w:color="auto" w:fill="FFFFFF"/>
        </w:rPr>
        <w:t xml:space="preserve"> in personality.</w:t>
      </w:r>
    </w:p>
    <w:p w14:paraId="2A7142FB" w14:textId="77777777" w:rsidR="001E3E0A" w:rsidRPr="00096CBC" w:rsidRDefault="001E3E0A" w:rsidP="00096CBC">
      <w:pPr>
        <w:pStyle w:val="Heading2"/>
        <w:spacing w:line="360" w:lineRule="auto"/>
        <w:jc w:val="both"/>
        <w:rPr>
          <w:rFonts w:cs="Times New Roman"/>
          <w:szCs w:val="24"/>
        </w:rPr>
      </w:pPr>
      <w:bookmarkStart w:id="2" w:name="_Toc123132350"/>
      <w:r w:rsidRPr="00096CBC">
        <w:rPr>
          <w:rFonts w:cs="Times New Roman"/>
          <w:szCs w:val="24"/>
        </w:rPr>
        <w:t xml:space="preserve">2.1 </w:t>
      </w:r>
      <w:r w:rsidR="003B4782" w:rsidRPr="00096CBC">
        <w:rPr>
          <w:rFonts w:cs="Times New Roman"/>
          <w:szCs w:val="24"/>
        </w:rPr>
        <w:t>Evaluate the traits, characteristics, attributes and motivations of entrepreneurs</w:t>
      </w:r>
      <w:bookmarkEnd w:id="2"/>
    </w:p>
    <w:p w14:paraId="562359B8" w14:textId="77777777" w:rsidR="00A00246" w:rsidRPr="00096CBC" w:rsidRDefault="00A00246" w:rsidP="00096CBC">
      <w:pPr>
        <w:spacing w:line="360" w:lineRule="auto"/>
        <w:jc w:val="both"/>
        <w:rPr>
          <w:rFonts w:ascii="Times New Roman" w:hAnsi="Times New Roman" w:cs="Times New Roman"/>
          <w:sz w:val="24"/>
          <w:szCs w:val="24"/>
        </w:rPr>
      </w:pPr>
    </w:p>
    <w:p w14:paraId="2535CD13"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lastRenderedPageBreak/>
        <w:t xml:space="preserve">Entrepreneurship is a complex process that involves the ability to recognize opportunities, develop and implement strategies, and take risks in the pursuit of a business venture. It is an important part of the economic landscape, as it is responsible for creating jobs, driving innovation, and creating wealth. Entrepreneurs have been found to possess certain traits, characteristics, attributes, and motivations that are key to success. This paper will examine the traits, characteristics, attributes, and motivations of entrepreneurs, drawing on theoretical sources and illustrating this with an example of Shell (SHEL) Company in the UK. </w:t>
      </w:r>
    </w:p>
    <w:p w14:paraId="1C091497"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Traits, Characteristics, and Attributes of Entrepreneurs </w:t>
      </w:r>
    </w:p>
    <w:p w14:paraId="2367B1A9"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There are a variety of traits and characteristics that are associated with entrepreneurs, many of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are linked to ability to identify and capitalize on opportunities. These traits can be divided into two broa</w:t>
      </w:r>
      <w:r w:rsidR="004F3469">
        <w:rPr>
          <w:rFonts w:ascii="Times New Roman" w:hAnsi="Times New Roman" w:cs="Times New Roman"/>
          <w:sz w:val="24"/>
          <w:szCs w:val="24"/>
        </w:rPr>
        <w:t>d categories: cognitive traits that</w:t>
      </w:r>
      <w:r w:rsidRPr="00096CBC">
        <w:rPr>
          <w:rFonts w:ascii="Times New Roman" w:hAnsi="Times New Roman" w:cs="Times New Roman"/>
          <w:sz w:val="24"/>
          <w:szCs w:val="24"/>
        </w:rPr>
        <w:t xml:space="preserve"> refer to an individual's cognitive abilities, such as problem-solving and decision-making, and personality traits,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refer to an individual's personality, such as risk-taking, creativity, and ambition. Cognitive traits of entrepreneurs include problem-solving skills, decision-making ability, and the capacity to think strategically. These traits enable entrepreneurs to</w:t>
      </w:r>
      <w:r w:rsidRPr="00096CBC">
        <w:rPr>
          <w:rFonts w:ascii="Times New Roman" w:hAnsi="Times New Roman" w:cs="Times New Roman"/>
          <w:sz w:val="24"/>
          <w:szCs w:val="24"/>
          <w:shd w:val="clear" w:color="auto" w:fill="FFFFFF"/>
        </w:rPr>
        <w:t xml:space="preserve"> identify, analyse,</w:t>
      </w:r>
      <w:r w:rsidRPr="00096CBC">
        <w:rPr>
          <w:rFonts w:ascii="Times New Roman" w:hAnsi="Times New Roman" w:cs="Times New Roman"/>
          <w:sz w:val="24"/>
          <w:szCs w:val="24"/>
        </w:rPr>
        <w:t xml:space="preserve"> and effectively respond to opportunities. Additionally, these traits allow entrepreneurs to develop and implement strategies that are tailored to particular venture. Personality traits of entrepreneurs include risk-taking, creativity, and ambition</w:t>
      </w:r>
      <w:r w:rsidR="00096CBC" w:rsidRPr="00096CBC">
        <w:rPr>
          <w:rFonts w:ascii="Times New Roman" w:hAnsi="Times New Roman" w:cs="Times New Roman"/>
          <w:sz w:val="24"/>
          <w:szCs w:val="24"/>
        </w:rPr>
        <w:t xml:space="preserve"> (</w:t>
      </w:r>
      <w:proofErr w:type="spellStart"/>
      <w:r w:rsidR="00096CBC" w:rsidRPr="00096CBC">
        <w:rPr>
          <w:rFonts w:ascii="Times New Roman" w:hAnsi="Times New Roman" w:cs="Times New Roman"/>
          <w:sz w:val="24"/>
          <w:szCs w:val="24"/>
        </w:rPr>
        <w:t>Bögenhold</w:t>
      </w:r>
      <w:proofErr w:type="spellEnd"/>
      <w:r w:rsidR="00096CBC" w:rsidRPr="00096CBC">
        <w:rPr>
          <w:rFonts w:ascii="Times New Roman" w:hAnsi="Times New Roman" w:cs="Times New Roman"/>
          <w:sz w:val="24"/>
          <w:szCs w:val="24"/>
        </w:rPr>
        <w:t>, 2018)</w:t>
      </w:r>
      <w:r w:rsidRPr="00096CBC">
        <w:rPr>
          <w:rFonts w:ascii="Times New Roman" w:hAnsi="Times New Roman" w:cs="Times New Roman"/>
          <w:sz w:val="24"/>
          <w:szCs w:val="24"/>
        </w:rPr>
        <w:t xml:space="preserve">. </w:t>
      </w:r>
    </w:p>
    <w:p w14:paraId="5C175AD6"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Risk-taking is an essential trait of entrepreneurs, as it allows them to take calculated risks in order to achieve goals. Additionally, creativity is important, as it allows entrepreneurs to develop innovative solutions to problems and come up with out-of-the-box ideas. Finally, ambition is important, as it allows entrepreneurs to set and reach goals. Motivations of Entrepreneurs The motivations of entrepreneurs vary from i</w:t>
      </w:r>
      <w:r w:rsidR="008733DE">
        <w:rPr>
          <w:rFonts w:ascii="Times New Roman" w:hAnsi="Times New Roman" w:cs="Times New Roman"/>
          <w:sz w:val="24"/>
          <w:szCs w:val="24"/>
        </w:rPr>
        <w:t>ndividual to individual, but</w:t>
      </w:r>
      <w:r w:rsidRPr="00096CBC">
        <w:rPr>
          <w:rFonts w:ascii="Times New Roman" w:hAnsi="Times New Roman" w:cs="Times New Roman"/>
          <w:sz w:val="24"/>
          <w:szCs w:val="24"/>
        </w:rPr>
        <w:t xml:space="preserve"> generally fall into two categories: </w:t>
      </w:r>
      <w:r w:rsidR="00A472BE" w:rsidRPr="00096CBC">
        <w:rPr>
          <w:rFonts w:ascii="Times New Roman" w:hAnsi="Times New Roman" w:cs="Times New Roman"/>
          <w:sz w:val="24"/>
          <w:szCs w:val="24"/>
        </w:rPr>
        <w:t>economic</w:t>
      </w:r>
      <w:r w:rsidRPr="00096CBC">
        <w:rPr>
          <w:rFonts w:ascii="Times New Roman" w:hAnsi="Times New Roman" w:cs="Times New Roman"/>
          <w:sz w:val="24"/>
          <w:szCs w:val="24"/>
        </w:rPr>
        <w:t xml:space="preserve"> and non-</w:t>
      </w:r>
      <w:r w:rsidR="00A472BE" w:rsidRPr="00096CBC">
        <w:rPr>
          <w:rFonts w:ascii="Times New Roman" w:hAnsi="Times New Roman" w:cs="Times New Roman"/>
          <w:sz w:val="24"/>
          <w:szCs w:val="24"/>
        </w:rPr>
        <w:t>economic</w:t>
      </w:r>
      <w:r w:rsidRPr="00096CBC">
        <w:rPr>
          <w:rFonts w:ascii="Times New Roman" w:hAnsi="Times New Roman" w:cs="Times New Roman"/>
          <w:sz w:val="24"/>
          <w:szCs w:val="24"/>
        </w:rPr>
        <w:t xml:space="preserve"> motivation. Financial </w:t>
      </w:r>
      <w:r w:rsidR="00A472BE" w:rsidRPr="00096CBC">
        <w:rPr>
          <w:rFonts w:ascii="Times New Roman" w:hAnsi="Times New Roman" w:cs="Times New Roman"/>
          <w:sz w:val="24"/>
          <w:szCs w:val="24"/>
        </w:rPr>
        <w:t>inspiration</w:t>
      </w:r>
      <w:r w:rsidRPr="00096CBC">
        <w:rPr>
          <w:rFonts w:ascii="Times New Roman" w:hAnsi="Times New Roman" w:cs="Times New Roman"/>
          <w:sz w:val="24"/>
          <w:szCs w:val="24"/>
        </w:rPr>
        <w:t xml:space="preserve"> refers to the desire to make money, while non-financial </w:t>
      </w:r>
      <w:r w:rsidR="00A472BE" w:rsidRPr="00096CBC">
        <w:rPr>
          <w:rFonts w:ascii="Times New Roman" w:hAnsi="Times New Roman" w:cs="Times New Roman"/>
          <w:sz w:val="24"/>
          <w:szCs w:val="24"/>
        </w:rPr>
        <w:t>inspiration</w:t>
      </w:r>
      <w:r w:rsidRPr="00096CBC">
        <w:rPr>
          <w:rFonts w:ascii="Times New Roman" w:hAnsi="Times New Roman" w:cs="Times New Roman"/>
          <w:sz w:val="24"/>
          <w:szCs w:val="24"/>
        </w:rPr>
        <w:t xml:space="preserve"> refers to the </w:t>
      </w:r>
      <w:r w:rsidR="00A472BE">
        <w:rPr>
          <w:rFonts w:ascii="Times New Roman" w:hAnsi="Times New Roman" w:cs="Times New Roman"/>
          <w:sz w:val="24"/>
          <w:szCs w:val="24"/>
        </w:rPr>
        <w:t>desire to pursue a passion or</w:t>
      </w:r>
      <w:r w:rsidRPr="00096CBC">
        <w:rPr>
          <w:rFonts w:ascii="Times New Roman" w:hAnsi="Times New Roman" w:cs="Times New Roman"/>
          <w:sz w:val="24"/>
          <w:szCs w:val="24"/>
        </w:rPr>
        <w:t xml:space="preserve"> create </w:t>
      </w:r>
      <w:r w:rsidR="00A472BE" w:rsidRPr="00096CBC">
        <w:rPr>
          <w:rFonts w:ascii="Times New Roman" w:hAnsi="Times New Roman" w:cs="Times New Roman"/>
          <w:sz w:val="24"/>
          <w:szCs w:val="24"/>
        </w:rPr>
        <w:t>rather</w:t>
      </w:r>
      <w:r w:rsidRPr="00096CBC">
        <w:rPr>
          <w:rFonts w:ascii="Times New Roman" w:hAnsi="Times New Roman" w:cs="Times New Roman"/>
          <w:sz w:val="24"/>
          <w:szCs w:val="24"/>
        </w:rPr>
        <w:t xml:space="preserve"> new</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Mahto</w:t>
      </w:r>
      <w:proofErr w:type="spellEnd"/>
      <w:r w:rsidR="005A4FB1" w:rsidRPr="00096CBC">
        <w:rPr>
          <w:rFonts w:ascii="Times New Roman" w:hAnsi="Times New Roman" w:cs="Times New Roman"/>
          <w:sz w:val="24"/>
          <w:szCs w:val="24"/>
        </w:rPr>
        <w:t xml:space="preserve"> and McDowell, 2018)</w:t>
      </w:r>
      <w:r w:rsidRPr="00096CBC">
        <w:rPr>
          <w:rFonts w:ascii="Times New Roman" w:hAnsi="Times New Roman" w:cs="Times New Roman"/>
          <w:sz w:val="24"/>
          <w:szCs w:val="24"/>
        </w:rPr>
        <w:t xml:space="preserve">. </w:t>
      </w:r>
    </w:p>
    <w:p w14:paraId="0704B7A9"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Financial motivation is often the primary motivation for entrepreneurs. The desire to make money is often a key driver of entrepreneurial activit</w:t>
      </w:r>
      <w:r w:rsidR="004F3469">
        <w:rPr>
          <w:rFonts w:ascii="Times New Roman" w:hAnsi="Times New Roman" w:cs="Times New Roman"/>
          <w:sz w:val="24"/>
          <w:szCs w:val="24"/>
        </w:rPr>
        <w:t>ies, as it allows them to fund</w:t>
      </w:r>
      <w:r w:rsidRPr="00096CBC">
        <w:rPr>
          <w:rFonts w:ascii="Times New Roman" w:hAnsi="Times New Roman" w:cs="Times New Roman"/>
          <w:sz w:val="24"/>
          <w:szCs w:val="24"/>
        </w:rPr>
        <w:t xml:space="preserve"> ventures and experience a greater degree of financial security. Additionally, the potential reward of financial success is a powerful motivator that encourages entrepreneurs to take risks and persevere in the face of</w:t>
      </w:r>
      <w:r w:rsidRPr="00096CBC">
        <w:rPr>
          <w:rFonts w:ascii="Times New Roman" w:hAnsi="Times New Roman" w:cs="Times New Roman"/>
          <w:sz w:val="24"/>
          <w:szCs w:val="24"/>
          <w:shd w:val="clear" w:color="auto" w:fill="FFFFFF"/>
        </w:rPr>
        <w:t xml:space="preserve"> adversity. Non-financial</w:t>
      </w:r>
      <w:r w:rsidRPr="00096CBC">
        <w:rPr>
          <w:rFonts w:ascii="Times New Roman" w:hAnsi="Times New Roman" w:cs="Times New Roman"/>
          <w:sz w:val="24"/>
          <w:szCs w:val="24"/>
        </w:rPr>
        <w:t xml:space="preserve"> motivation is also an important factor in the success of entrepreneurs. The desire to pursue a passion or to create something new is often a key driver </w:t>
      </w:r>
      <w:r w:rsidRPr="00096CBC">
        <w:rPr>
          <w:rFonts w:ascii="Times New Roman" w:hAnsi="Times New Roman" w:cs="Times New Roman"/>
          <w:sz w:val="24"/>
          <w:szCs w:val="24"/>
        </w:rPr>
        <w:lastRenderedPageBreak/>
        <w:t xml:space="preserve">of entrepreneurial activities. This motivation can be a powerful force, as it allows entrepreneurs to focus on what are passionate about and to create something of lasting value. Additionally, the satisfaction of creating something new can be a powerful motivator that encourages entrepreneurs to continue pursuing goals. </w:t>
      </w:r>
    </w:p>
    <w:p w14:paraId="5B0681CB" w14:textId="77777777" w:rsidR="003B4782"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Example: Shell (SHEL) Company is a leading oil and gas company in the UK. It is a prime example of an entrepreneurial business, as it was founded in 1907 by Sir Marcus Shell has since </w:t>
      </w:r>
      <w:r w:rsidR="00A472BE" w:rsidRPr="00096CBC">
        <w:rPr>
          <w:rFonts w:ascii="Times New Roman" w:hAnsi="Times New Roman" w:cs="Times New Roman"/>
          <w:sz w:val="24"/>
          <w:szCs w:val="24"/>
        </w:rPr>
        <w:t>grown-up</w:t>
      </w:r>
      <w:r w:rsidRPr="00096CBC">
        <w:rPr>
          <w:rFonts w:ascii="Times New Roman" w:hAnsi="Times New Roman" w:cs="Times New Roman"/>
          <w:sz w:val="24"/>
          <w:szCs w:val="24"/>
        </w:rPr>
        <w:t xml:space="preserve"> to become one of the </w:t>
      </w:r>
      <w:r w:rsidR="00A472BE" w:rsidRPr="00096CBC">
        <w:rPr>
          <w:rFonts w:ascii="Times New Roman" w:hAnsi="Times New Roman" w:cs="Times New Roman"/>
          <w:sz w:val="24"/>
          <w:szCs w:val="24"/>
        </w:rPr>
        <w:t>major</w:t>
      </w:r>
      <w:r w:rsidRPr="00096CBC">
        <w:rPr>
          <w:rFonts w:ascii="Times New Roman" w:hAnsi="Times New Roman" w:cs="Times New Roman"/>
          <w:sz w:val="24"/>
          <w:szCs w:val="24"/>
        </w:rPr>
        <w:t xml:space="preserve"> companies in the world. The traits and characteristics of Shell's founder, Sir Marcus Shell, are illustrative of the traits and characteristics of successful entrepreneurs. He was an ambitious and creative individual who was not afraid to take risks</w:t>
      </w:r>
      <w:r w:rsidR="00096CBC" w:rsidRPr="00096CBC">
        <w:rPr>
          <w:rFonts w:ascii="Times New Roman" w:hAnsi="Times New Roman" w:cs="Times New Roman"/>
          <w:sz w:val="24"/>
          <w:szCs w:val="24"/>
        </w:rPr>
        <w:t xml:space="preserve"> (Meek, 2021)</w:t>
      </w:r>
      <w:r w:rsidRPr="00096CBC">
        <w:rPr>
          <w:rFonts w:ascii="Times New Roman" w:hAnsi="Times New Roman" w:cs="Times New Roman"/>
          <w:sz w:val="24"/>
          <w:szCs w:val="24"/>
        </w:rPr>
        <w:t xml:space="preserve">. </w:t>
      </w:r>
    </w:p>
    <w:p w14:paraId="23AE39D1" w14:textId="77777777" w:rsidR="001E3E0A" w:rsidRPr="00096CBC" w:rsidRDefault="003B4782"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Additionally, he possessed strong problem-solving and decision-making skills that allowed him to identify and capitalize on opportunities. He also had the strategic vision to develop and implement successful strategies for his business venture. The motivations of Sir Marcus Shell were also illustrative of the motivations of successful entrepreneurs. He was motivated by both</w:t>
      </w:r>
      <w:r w:rsidRPr="00096CBC">
        <w:rPr>
          <w:rFonts w:ascii="Times New Roman" w:hAnsi="Times New Roman" w:cs="Times New Roman"/>
          <w:sz w:val="24"/>
          <w:szCs w:val="24"/>
          <w:shd w:val="clear" w:color="auto" w:fill="FFFFFF"/>
        </w:rPr>
        <w:t xml:space="preserve"> financial</w:t>
      </w:r>
      <w:r w:rsidRPr="00096CBC">
        <w:rPr>
          <w:rFonts w:ascii="Times New Roman" w:hAnsi="Times New Roman" w:cs="Times New Roman"/>
          <w:sz w:val="24"/>
          <w:szCs w:val="24"/>
        </w:rPr>
        <w:t xml:space="preserve"> and non-financial factors. He was driven by the desire to make money,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allowed him to fund the growth of his business. Additionally, he was motivated by the desire to pursue his passion and create something of lasting value. This motivation allowed him to focus on his vision and to create a successful business</w:t>
      </w:r>
      <w:r w:rsidR="005A4FB1" w:rsidRPr="00096CBC">
        <w:rPr>
          <w:rFonts w:ascii="Times New Roman" w:hAnsi="Times New Roman" w:cs="Times New Roman"/>
          <w:sz w:val="24"/>
          <w:szCs w:val="24"/>
        </w:rPr>
        <w:t xml:space="preserve"> (</w:t>
      </w:r>
      <w:proofErr w:type="spellStart"/>
      <w:r w:rsidR="005A4FB1" w:rsidRPr="00096CBC">
        <w:rPr>
          <w:rFonts w:ascii="Times New Roman" w:hAnsi="Times New Roman" w:cs="Times New Roman"/>
          <w:sz w:val="24"/>
          <w:szCs w:val="24"/>
        </w:rPr>
        <w:t>Katičić</w:t>
      </w:r>
      <w:proofErr w:type="spellEnd"/>
      <w:r w:rsidR="005A4FB1" w:rsidRPr="00096CBC">
        <w:rPr>
          <w:rFonts w:ascii="Times New Roman" w:hAnsi="Times New Roman" w:cs="Times New Roman"/>
          <w:sz w:val="24"/>
          <w:szCs w:val="24"/>
        </w:rPr>
        <w:t>, 2020)</w:t>
      </w:r>
      <w:r w:rsidRPr="00096CBC">
        <w:rPr>
          <w:rFonts w:ascii="Times New Roman" w:hAnsi="Times New Roman" w:cs="Times New Roman"/>
          <w:sz w:val="24"/>
          <w:szCs w:val="24"/>
        </w:rPr>
        <w:t xml:space="preserve">. </w:t>
      </w:r>
    </w:p>
    <w:p w14:paraId="6DECBE12" w14:textId="77777777" w:rsidR="001E3E0A" w:rsidRPr="00096CBC" w:rsidRDefault="001E3E0A" w:rsidP="00096CBC">
      <w:pPr>
        <w:pStyle w:val="Heading2"/>
        <w:spacing w:line="360" w:lineRule="auto"/>
        <w:jc w:val="both"/>
        <w:rPr>
          <w:rFonts w:cs="Times New Roman"/>
          <w:szCs w:val="24"/>
        </w:rPr>
      </w:pPr>
      <w:bookmarkStart w:id="3" w:name="_Toc123132351"/>
      <w:r w:rsidRPr="00096CBC">
        <w:rPr>
          <w:rFonts w:cs="Times New Roman"/>
          <w:szCs w:val="24"/>
        </w:rPr>
        <w:t xml:space="preserve">2.2 </w:t>
      </w:r>
      <w:r w:rsidR="00665631" w:rsidRPr="00096CBC">
        <w:rPr>
          <w:rFonts w:cs="Times New Roman"/>
          <w:szCs w:val="24"/>
        </w:rPr>
        <w:t>For-Profit vs. Not-For-Profit</w:t>
      </w:r>
      <w:bookmarkEnd w:id="3"/>
      <w:r w:rsidR="00665631" w:rsidRPr="00096CBC">
        <w:rPr>
          <w:rFonts w:cs="Times New Roman"/>
          <w:szCs w:val="24"/>
        </w:rPr>
        <w:t xml:space="preserve"> </w:t>
      </w:r>
    </w:p>
    <w:p w14:paraId="2E44ACC1" w14:textId="77777777" w:rsidR="001E3E0A" w:rsidRPr="00096CBC" w:rsidRDefault="00665631"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The </w:t>
      </w:r>
      <w:r w:rsidR="00A472BE">
        <w:rPr>
          <w:rFonts w:ascii="Times New Roman" w:hAnsi="Times New Roman" w:cs="Times New Roman"/>
          <w:sz w:val="24"/>
          <w:szCs w:val="24"/>
        </w:rPr>
        <w:t>difference is</w:t>
      </w:r>
      <w:r w:rsidRPr="00096CBC">
        <w:rPr>
          <w:rFonts w:ascii="Times New Roman" w:hAnsi="Times New Roman" w:cs="Times New Roman"/>
          <w:sz w:val="24"/>
          <w:szCs w:val="24"/>
        </w:rPr>
        <w:t xml:space="preserve"> for-profit and not-for-profit organizations is how the profits are used. In a for-profit organization, profits are used to return value to the business’s owners and shareholders. These profits may be used to reinvest in the business or to pay dividends to the shareholders. In a not-for-profit organization, however, profits are used to further the organization’s mission and are not distributed</w:t>
      </w:r>
      <w:r w:rsidRPr="00096CBC">
        <w:rPr>
          <w:rFonts w:ascii="Times New Roman" w:hAnsi="Times New Roman" w:cs="Times New Roman"/>
          <w:sz w:val="24"/>
          <w:szCs w:val="24"/>
          <w:shd w:val="clear" w:color="auto" w:fill="FFFFFF"/>
        </w:rPr>
        <w:t xml:space="preserve"> to shareholders</w:t>
      </w:r>
      <w:r w:rsidRPr="00096CBC">
        <w:rPr>
          <w:rFonts w:ascii="Times New Roman" w:hAnsi="Times New Roman" w:cs="Times New Roman"/>
          <w:sz w:val="24"/>
          <w:szCs w:val="24"/>
        </w:rPr>
        <w:t>. Another key difference between for-profit and not-for-pro</w:t>
      </w:r>
      <w:r w:rsidR="008733DE">
        <w:rPr>
          <w:rFonts w:ascii="Times New Roman" w:hAnsi="Times New Roman" w:cs="Times New Roman"/>
          <w:sz w:val="24"/>
          <w:szCs w:val="24"/>
        </w:rPr>
        <w:t>fit organizations is how</w:t>
      </w:r>
      <w:r w:rsidRPr="00096CBC">
        <w:rPr>
          <w:rFonts w:ascii="Times New Roman" w:hAnsi="Times New Roman" w:cs="Times New Roman"/>
          <w:sz w:val="24"/>
          <w:szCs w:val="24"/>
        </w:rPr>
        <w:t xml:space="preserve"> are funded. For-profit organizations typically require significant amounts of capital to get off the ground and can be funded through the sale of stock, loans, and other sources</w:t>
      </w:r>
      <w:r w:rsidR="00096CBC" w:rsidRPr="00096CBC">
        <w:rPr>
          <w:rFonts w:ascii="Times New Roman" w:hAnsi="Times New Roman" w:cs="Times New Roman"/>
          <w:sz w:val="24"/>
          <w:szCs w:val="24"/>
        </w:rPr>
        <w:t xml:space="preserve"> (Knox, 2020)</w:t>
      </w:r>
      <w:r w:rsidRPr="00096CBC">
        <w:rPr>
          <w:rFonts w:ascii="Times New Roman" w:hAnsi="Times New Roman" w:cs="Times New Roman"/>
          <w:sz w:val="24"/>
          <w:szCs w:val="24"/>
        </w:rPr>
        <w:t xml:space="preserve">. </w:t>
      </w:r>
    </w:p>
    <w:p w14:paraId="1BA43777" w14:textId="77777777" w:rsidR="00665631" w:rsidRPr="00096CBC" w:rsidRDefault="00665631"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Not-for-profit organizations, on the other hand, are typically funded through donations, grants, and other sources of charitable funding</w:t>
      </w:r>
      <w:r w:rsidR="00096CBC" w:rsidRPr="00096CBC">
        <w:rPr>
          <w:rFonts w:ascii="Times New Roman" w:hAnsi="Times New Roman" w:cs="Times New Roman"/>
          <w:sz w:val="24"/>
          <w:szCs w:val="24"/>
        </w:rPr>
        <w:t xml:space="preserve"> (Meek, 2021)</w:t>
      </w:r>
      <w:r w:rsidRPr="00096CBC">
        <w:rPr>
          <w:rFonts w:ascii="Times New Roman" w:hAnsi="Times New Roman" w:cs="Times New Roman"/>
          <w:sz w:val="24"/>
          <w:szCs w:val="24"/>
        </w:rPr>
        <w:t xml:space="preserve">. Finally, the structure of the organization can also differ between for-profit and not-for-profit organizations. In a for-profit organization, there is typically a board of directors that oversees the business and is responsible for making strategic decisions. In a not-for-profit organization, the board of directors is typically replaced </w:t>
      </w:r>
      <w:r w:rsidRPr="00096CBC">
        <w:rPr>
          <w:rFonts w:ascii="Times New Roman" w:hAnsi="Times New Roman" w:cs="Times New Roman"/>
          <w:sz w:val="24"/>
          <w:szCs w:val="24"/>
        </w:rPr>
        <w:lastRenderedPageBreak/>
        <w:t>by a board of trustees or a governing body that is responsible for ensuring that the organization’s mission is fulfilled. Entrepreneur’s Values and Belief</w:t>
      </w:r>
      <w:r w:rsidR="00096CBC" w:rsidRPr="00096CBC">
        <w:rPr>
          <w:rFonts w:ascii="Times New Roman" w:hAnsi="Times New Roman" w:cs="Times New Roman"/>
          <w:sz w:val="24"/>
          <w:szCs w:val="24"/>
        </w:rPr>
        <w:t xml:space="preserve"> (OUP accepted manuscript, 2021)</w:t>
      </w:r>
      <w:r w:rsidRPr="00096CBC">
        <w:rPr>
          <w:rFonts w:ascii="Times New Roman" w:hAnsi="Times New Roman" w:cs="Times New Roman"/>
          <w:sz w:val="24"/>
          <w:szCs w:val="24"/>
        </w:rPr>
        <w:t xml:space="preserve">. </w:t>
      </w:r>
    </w:p>
    <w:p w14:paraId="05F0916C" w14:textId="77777777" w:rsidR="001E3E0A" w:rsidRPr="00096CBC" w:rsidRDefault="00665631"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The choice of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type of organization to form can be a difficult one, particularly when the entrepreneur’s values and beliefs come into play. For some entrepreneurs, the primary goal is to make as much money as possible,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may lead them to choose a for-profit organization. Other entrepreneurs may be motivated by a desire</w:t>
      </w:r>
      <w:r w:rsidRPr="00096CBC">
        <w:rPr>
          <w:rFonts w:ascii="Times New Roman" w:hAnsi="Times New Roman" w:cs="Times New Roman"/>
          <w:sz w:val="24"/>
          <w:szCs w:val="24"/>
          <w:shd w:val="clear" w:color="auto" w:fill="FFFFFF"/>
        </w:rPr>
        <w:t xml:space="preserve"> to make a positive difference in</w:t>
      </w:r>
      <w:r w:rsidRPr="00096CBC">
        <w:rPr>
          <w:rFonts w:ascii="Times New Roman" w:hAnsi="Times New Roman" w:cs="Times New Roman"/>
          <w:sz w:val="24"/>
          <w:szCs w:val="24"/>
        </w:rPr>
        <w:t xml:space="preserve"> the world,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may lead them to choose a not-for-profit organization</w:t>
      </w:r>
      <w:r w:rsidR="00096CBC" w:rsidRPr="00096CBC">
        <w:rPr>
          <w:rFonts w:ascii="Times New Roman" w:hAnsi="Times New Roman" w:cs="Times New Roman"/>
          <w:sz w:val="24"/>
          <w:szCs w:val="24"/>
        </w:rPr>
        <w:t xml:space="preserve"> (Meek, 2021)</w:t>
      </w:r>
      <w:r w:rsidRPr="00096CBC">
        <w:rPr>
          <w:rFonts w:ascii="Times New Roman" w:hAnsi="Times New Roman" w:cs="Times New Roman"/>
          <w:sz w:val="24"/>
          <w:szCs w:val="24"/>
        </w:rPr>
        <w:t xml:space="preserve">. </w:t>
      </w:r>
    </w:p>
    <w:p w14:paraId="790790C2" w14:textId="77777777" w:rsidR="001E3E0A" w:rsidRPr="00096CBC" w:rsidRDefault="001E3E0A"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For-profit small organizations are businesses that are established to generate a profit for owners and/or shareholders. This is typically done through the sale of products or services. The primary goal of these organizations is to make money and to increase the value of the company over time. </w:t>
      </w:r>
      <w:r w:rsidR="008733DE">
        <w:rPr>
          <w:rFonts w:ascii="Times New Roman" w:hAnsi="Times New Roman" w:cs="Times New Roman"/>
          <w:sz w:val="24"/>
          <w:szCs w:val="24"/>
        </w:rPr>
        <w:t>T</w:t>
      </w:r>
      <w:r w:rsidRPr="00096CBC">
        <w:rPr>
          <w:rFonts w:ascii="Times New Roman" w:hAnsi="Times New Roman" w:cs="Times New Roman"/>
          <w:sz w:val="24"/>
          <w:szCs w:val="24"/>
        </w:rPr>
        <w:t xml:space="preserve">ypically have a hierarchical structure, in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the main decision-making authority lies with the owners and/or shareholders</w:t>
      </w:r>
      <w:r w:rsidR="00096CBC" w:rsidRPr="00096CBC">
        <w:rPr>
          <w:rFonts w:ascii="Times New Roman" w:hAnsi="Times New Roman" w:cs="Times New Roman"/>
          <w:sz w:val="24"/>
          <w:szCs w:val="24"/>
        </w:rPr>
        <w:t xml:space="preserve"> (Knox, 2020)</w:t>
      </w:r>
      <w:r w:rsidRPr="00096CBC">
        <w:rPr>
          <w:rFonts w:ascii="Times New Roman" w:hAnsi="Times New Roman" w:cs="Times New Roman"/>
          <w:sz w:val="24"/>
          <w:szCs w:val="24"/>
        </w:rPr>
        <w:t xml:space="preserve">. </w:t>
      </w:r>
    </w:p>
    <w:p w14:paraId="324948FB" w14:textId="77777777" w:rsidR="001E3E0A" w:rsidRPr="00096CBC" w:rsidRDefault="001E3E0A"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One example of a for-profit small organization is Shell UK. Shell UK is an oil and gas exploration and production company. It is a subsidiary of the multinational energy company Royal Dutch Shell. Shell UK is a for-profit organization because it is driven by the goal of maximizing profits for its shareholders. It is also highly hierarchical, with decision-making authority primarily lying with the company’s executives</w:t>
      </w:r>
      <w:r w:rsidR="00096CBC" w:rsidRPr="00096CBC">
        <w:rPr>
          <w:rFonts w:ascii="Times New Roman" w:hAnsi="Times New Roman" w:cs="Times New Roman"/>
          <w:sz w:val="24"/>
          <w:szCs w:val="24"/>
        </w:rPr>
        <w:t xml:space="preserve"> (</w:t>
      </w:r>
      <w:proofErr w:type="spellStart"/>
      <w:r w:rsidR="00096CBC" w:rsidRPr="00096CBC">
        <w:rPr>
          <w:rFonts w:ascii="Times New Roman" w:hAnsi="Times New Roman" w:cs="Times New Roman"/>
          <w:sz w:val="24"/>
          <w:szCs w:val="24"/>
        </w:rPr>
        <w:t>Belitski</w:t>
      </w:r>
      <w:proofErr w:type="spellEnd"/>
      <w:r w:rsidR="00096CBC" w:rsidRPr="00096CBC">
        <w:rPr>
          <w:rFonts w:ascii="Times New Roman" w:hAnsi="Times New Roman" w:cs="Times New Roman"/>
          <w:sz w:val="24"/>
          <w:szCs w:val="24"/>
        </w:rPr>
        <w:t xml:space="preserve"> et al., 2021)</w:t>
      </w:r>
      <w:r w:rsidRPr="00096CBC">
        <w:rPr>
          <w:rFonts w:ascii="Times New Roman" w:hAnsi="Times New Roman" w:cs="Times New Roman"/>
          <w:sz w:val="24"/>
          <w:szCs w:val="24"/>
        </w:rPr>
        <w:t xml:space="preserve">. </w:t>
      </w:r>
    </w:p>
    <w:p w14:paraId="40818B3E" w14:textId="77777777" w:rsidR="001E3E0A" w:rsidRPr="00096CBC" w:rsidRDefault="001E3E0A"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Not-for-profit small organizations, on the other hand, are businesses that are established to achieve a particular social or charitable goal. Unlike for-profit businesses, not-for-profits are not driven primarily by the</w:t>
      </w:r>
      <w:r w:rsidRPr="00096CBC">
        <w:rPr>
          <w:rFonts w:ascii="Times New Roman" w:hAnsi="Times New Roman" w:cs="Times New Roman"/>
          <w:sz w:val="24"/>
          <w:szCs w:val="24"/>
          <w:shd w:val="clear" w:color="auto" w:fill="FFFFFF"/>
        </w:rPr>
        <w:t xml:space="preserve"> goal of maximizing profits. Instead</w:t>
      </w:r>
      <w:r w:rsidR="008733DE">
        <w:rPr>
          <w:rFonts w:ascii="Times New Roman" w:hAnsi="Times New Roman" w:cs="Times New Roman"/>
          <w:sz w:val="24"/>
          <w:szCs w:val="24"/>
        </w:rPr>
        <w:t>, all</w:t>
      </w:r>
      <w:r w:rsidRPr="00096CBC">
        <w:rPr>
          <w:rFonts w:ascii="Times New Roman" w:hAnsi="Times New Roman" w:cs="Times New Roman"/>
          <w:sz w:val="24"/>
          <w:szCs w:val="24"/>
        </w:rPr>
        <w:t xml:space="preserve"> are driven by a desire to achieve a specific social or charitable goal. This can include anything from providing medical care to the poor to promoting environmental sustainability. Not-for-profits typically have a flat structure, in </w:t>
      </w:r>
      <w:r w:rsidR="004F3469">
        <w:rPr>
          <w:rFonts w:ascii="Times New Roman" w:hAnsi="Times New Roman" w:cs="Times New Roman"/>
          <w:sz w:val="24"/>
          <w:szCs w:val="24"/>
        </w:rPr>
        <w:t>that</w:t>
      </w:r>
      <w:r w:rsidRPr="00096CBC">
        <w:rPr>
          <w:rFonts w:ascii="Times New Roman" w:hAnsi="Times New Roman" w:cs="Times New Roman"/>
          <w:sz w:val="24"/>
          <w:szCs w:val="24"/>
        </w:rPr>
        <w:t xml:space="preserve"> decision-making authority is shared among all members</w:t>
      </w:r>
      <w:r w:rsidR="00096CBC" w:rsidRPr="00096CBC">
        <w:rPr>
          <w:rFonts w:ascii="Times New Roman" w:hAnsi="Times New Roman" w:cs="Times New Roman"/>
          <w:sz w:val="24"/>
          <w:szCs w:val="24"/>
        </w:rPr>
        <w:t xml:space="preserve"> (Knox, 2020)</w:t>
      </w:r>
      <w:r w:rsidRPr="00096CBC">
        <w:rPr>
          <w:rFonts w:ascii="Times New Roman" w:hAnsi="Times New Roman" w:cs="Times New Roman"/>
          <w:sz w:val="24"/>
          <w:szCs w:val="24"/>
        </w:rPr>
        <w:t xml:space="preserve">. </w:t>
      </w:r>
    </w:p>
    <w:p w14:paraId="44C79CFE" w14:textId="77777777" w:rsidR="001E3E0A" w:rsidRPr="00096CBC" w:rsidRDefault="001E3E0A"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One example of a not-for-profit small organization is the Shell Community Fund. Shell Community Fund is a charitable arm of Shell UK, established to provide charitable grants to local communities across the UK. The primary goal of the Fund is to support local communities in helping them to address needs. It does this through a variety of activities, such as providing funding for education and skills training, supporting community projects, and helping small businesses. The Fund is a not-for-profit organization because it is driven by the goal of supporting local communities, rather than making a profit. It also has a flat structure, with </w:t>
      </w:r>
      <w:r w:rsidRPr="00096CBC">
        <w:rPr>
          <w:rFonts w:ascii="Times New Roman" w:hAnsi="Times New Roman" w:cs="Times New Roman"/>
          <w:sz w:val="24"/>
          <w:szCs w:val="24"/>
        </w:rPr>
        <w:lastRenderedPageBreak/>
        <w:t>decision-making authority shared between the Fund’s board of directors and its staff</w:t>
      </w:r>
      <w:r w:rsidR="00096CBC" w:rsidRPr="00096CBC">
        <w:rPr>
          <w:rFonts w:ascii="Times New Roman" w:hAnsi="Times New Roman" w:cs="Times New Roman"/>
          <w:sz w:val="24"/>
          <w:szCs w:val="24"/>
        </w:rPr>
        <w:t xml:space="preserve"> (</w:t>
      </w:r>
      <w:proofErr w:type="spellStart"/>
      <w:r w:rsidR="00096CBC" w:rsidRPr="00096CBC">
        <w:rPr>
          <w:rFonts w:ascii="Times New Roman" w:hAnsi="Times New Roman" w:cs="Times New Roman"/>
          <w:sz w:val="24"/>
          <w:szCs w:val="24"/>
        </w:rPr>
        <w:t>Belitski</w:t>
      </w:r>
      <w:proofErr w:type="spellEnd"/>
      <w:r w:rsidR="00096CBC" w:rsidRPr="00096CBC">
        <w:rPr>
          <w:rFonts w:ascii="Times New Roman" w:hAnsi="Times New Roman" w:cs="Times New Roman"/>
          <w:sz w:val="24"/>
          <w:szCs w:val="24"/>
        </w:rPr>
        <w:t xml:space="preserve"> et al., 2021)</w:t>
      </w:r>
      <w:r w:rsidRPr="00096CBC">
        <w:rPr>
          <w:rFonts w:ascii="Times New Roman" w:hAnsi="Times New Roman" w:cs="Times New Roman"/>
          <w:sz w:val="24"/>
          <w:szCs w:val="24"/>
        </w:rPr>
        <w:t>.</w:t>
      </w:r>
    </w:p>
    <w:p w14:paraId="38DEA373" w14:textId="77777777" w:rsidR="003B4782" w:rsidRPr="00096CBC" w:rsidRDefault="003B4782" w:rsidP="00096CBC">
      <w:pPr>
        <w:pStyle w:val="Heading1"/>
        <w:spacing w:line="360" w:lineRule="auto"/>
        <w:jc w:val="both"/>
        <w:rPr>
          <w:rFonts w:cs="Times New Roman"/>
          <w:szCs w:val="24"/>
        </w:rPr>
      </w:pPr>
      <w:bookmarkStart w:id="4" w:name="_Toc123132352"/>
      <w:r w:rsidRPr="00096CBC">
        <w:rPr>
          <w:rFonts w:cs="Times New Roman"/>
          <w:szCs w:val="24"/>
        </w:rPr>
        <w:t>3. Conclusion</w:t>
      </w:r>
      <w:bookmarkEnd w:id="4"/>
    </w:p>
    <w:p w14:paraId="50315130" w14:textId="77777777" w:rsidR="00A00246" w:rsidRPr="00096CBC" w:rsidRDefault="00A00246"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 xml:space="preserve">Entrepreneurship and small business ownership are two related but distinct activities undertaken by individuals who are looking to create a business that fulfils a need in the market. Entrepreneurs and small business owners share many similar traits, characteristics, attributes and motivations, but there are also some key differences that should be taken into consideration when discussing these two groups. One of the most important traits shared by entrepreneurs and small business owners is an appetite for risk-taking. Both groups of individuals will typically have the courage and self-confidence to take risks in order to achieve goals and make visions for the business a reality. </w:t>
      </w:r>
      <w:r w:rsidR="008733DE">
        <w:rPr>
          <w:rFonts w:ascii="Times New Roman" w:hAnsi="Times New Roman" w:cs="Times New Roman"/>
          <w:sz w:val="24"/>
          <w:szCs w:val="24"/>
        </w:rPr>
        <w:t xml:space="preserve">All </w:t>
      </w:r>
      <w:r w:rsidRPr="00096CBC">
        <w:rPr>
          <w:rFonts w:ascii="Times New Roman" w:hAnsi="Times New Roman" w:cs="Times New Roman"/>
          <w:sz w:val="24"/>
          <w:szCs w:val="24"/>
        </w:rPr>
        <w:t>are likely to have a strong sense of self-belief and a willingness to take calculated risks in order to push business forward. Additionally, both entrepreneurs and small business owners will need to demonstrate a level of financi</w:t>
      </w:r>
      <w:r w:rsidR="004F3469">
        <w:rPr>
          <w:rFonts w:ascii="Times New Roman" w:hAnsi="Times New Roman" w:cs="Times New Roman"/>
          <w:sz w:val="24"/>
          <w:szCs w:val="24"/>
        </w:rPr>
        <w:t xml:space="preserve">al literacy in order to manage </w:t>
      </w:r>
      <w:r w:rsidRPr="00096CBC">
        <w:rPr>
          <w:rFonts w:ascii="Times New Roman" w:hAnsi="Times New Roman" w:cs="Times New Roman"/>
          <w:sz w:val="24"/>
          <w:szCs w:val="24"/>
        </w:rPr>
        <w:t xml:space="preserve">company’s finances effectively. Other key traits that are common among entrepreneurs and small business owners include the </w:t>
      </w:r>
      <w:r w:rsidR="00A472BE" w:rsidRPr="00096CBC">
        <w:rPr>
          <w:rFonts w:ascii="Times New Roman" w:hAnsi="Times New Roman" w:cs="Times New Roman"/>
          <w:sz w:val="24"/>
          <w:szCs w:val="24"/>
        </w:rPr>
        <w:t>capability</w:t>
      </w:r>
      <w:r w:rsidRPr="00096CBC">
        <w:rPr>
          <w:rFonts w:ascii="Times New Roman" w:hAnsi="Times New Roman" w:cs="Times New Roman"/>
          <w:sz w:val="24"/>
          <w:szCs w:val="24"/>
        </w:rPr>
        <w:t xml:space="preserve"> to identify potential opportunities</w:t>
      </w:r>
      <w:r w:rsidR="00A472BE">
        <w:rPr>
          <w:rFonts w:ascii="Times New Roman" w:hAnsi="Times New Roman" w:cs="Times New Roman"/>
          <w:sz w:val="24"/>
          <w:szCs w:val="24"/>
        </w:rPr>
        <w:t xml:space="preserve"> and</w:t>
      </w:r>
      <w:r w:rsidRPr="00096CBC">
        <w:rPr>
          <w:rFonts w:ascii="Times New Roman" w:hAnsi="Times New Roman" w:cs="Times New Roman"/>
          <w:sz w:val="24"/>
          <w:szCs w:val="24"/>
        </w:rPr>
        <w:t xml:space="preserve"> capacity to think strategically and capacity to innovate. </w:t>
      </w:r>
    </w:p>
    <w:p w14:paraId="0F04732F" w14:textId="77777777" w:rsidR="00A00246" w:rsidRPr="00096CBC" w:rsidRDefault="00A00246"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t>Furthermore, both groups need to have strong communication skills in order to successfully interact with various stakeholders</w:t>
      </w:r>
      <w:r w:rsidRPr="00096CBC">
        <w:rPr>
          <w:rFonts w:ascii="Times New Roman" w:hAnsi="Times New Roman" w:cs="Times New Roman"/>
          <w:sz w:val="24"/>
          <w:szCs w:val="24"/>
          <w:shd w:val="clear" w:color="auto" w:fill="FFFFFF"/>
        </w:rPr>
        <w:t xml:space="preserve"> and lead teams. Finally, having strong problem-solving skills and the ability to adapt to changing market conditions</w:t>
      </w:r>
      <w:r w:rsidRPr="00096CBC">
        <w:rPr>
          <w:rFonts w:ascii="Times New Roman" w:hAnsi="Times New Roman" w:cs="Times New Roman"/>
          <w:sz w:val="24"/>
          <w:szCs w:val="24"/>
        </w:rPr>
        <w:t xml:space="preserve"> are essential for both entrepreneurs and small business owners. When it comes to the differences between entrepreneurs and small business owners, one of the most significant is the level of ownership an individual has in business. Entrepreneurs typically own the entirety of the business and are responsible for all aspects of it, whereas small business owners typically own a portion of the business and are responsible for only certain aspects of it. Additionally, the motivations of entrepreneurs and small business owners can differ significantly. For entrepreneurs, the primary motivation is often to create something that is unique and impactful, while for small business owners the primary motivation may be to make a steady income. The main difference between ‘for profit’ and ‘not for profit’ small organisations is primary purpose. </w:t>
      </w:r>
    </w:p>
    <w:p w14:paraId="38C39642" w14:textId="77777777" w:rsidR="00751FEE" w:rsidRPr="00096CBC" w:rsidRDefault="00A00246" w:rsidP="00096CBC">
      <w:pPr>
        <w:spacing w:line="360" w:lineRule="auto"/>
        <w:jc w:val="both"/>
        <w:rPr>
          <w:rFonts w:ascii="Times New Roman" w:hAnsi="Times New Roman" w:cs="Times New Roman"/>
          <w:sz w:val="24"/>
          <w:szCs w:val="24"/>
        </w:rPr>
      </w:pPr>
      <w:r w:rsidRPr="00096CBC">
        <w:rPr>
          <w:rFonts w:ascii="Times New Roman" w:hAnsi="Times New Roman" w:cs="Times New Roman"/>
          <w:sz w:val="24"/>
          <w:szCs w:val="24"/>
        </w:rPr>
        <w:br w:type="page"/>
      </w:r>
    </w:p>
    <w:p w14:paraId="4268470E" w14:textId="77777777" w:rsidR="003B4782" w:rsidRPr="00096CBC" w:rsidRDefault="003B4782" w:rsidP="00096CBC">
      <w:pPr>
        <w:pStyle w:val="Title"/>
        <w:spacing w:line="360" w:lineRule="auto"/>
        <w:jc w:val="both"/>
        <w:rPr>
          <w:rFonts w:cs="Times New Roman"/>
          <w:szCs w:val="24"/>
        </w:rPr>
      </w:pPr>
      <w:bookmarkStart w:id="5" w:name="_Toc123132353"/>
      <w:r w:rsidRPr="00096CBC">
        <w:rPr>
          <w:rFonts w:cs="Times New Roman"/>
          <w:szCs w:val="24"/>
        </w:rPr>
        <w:lastRenderedPageBreak/>
        <w:t>References</w:t>
      </w:r>
      <w:bookmarkEnd w:id="5"/>
    </w:p>
    <w:p w14:paraId="357ABF33" w14:textId="77777777" w:rsidR="00A00246" w:rsidRPr="00096CBC" w:rsidRDefault="00A00246" w:rsidP="00096CBC">
      <w:pPr>
        <w:spacing w:line="360" w:lineRule="auto"/>
        <w:jc w:val="both"/>
        <w:rPr>
          <w:rFonts w:ascii="Times New Roman" w:hAnsi="Times New Roman" w:cs="Times New Roman"/>
          <w:sz w:val="24"/>
          <w:szCs w:val="24"/>
        </w:rPr>
      </w:pPr>
    </w:p>
    <w:p w14:paraId="4105DC92" w14:textId="77777777" w:rsidR="00096CBC" w:rsidRPr="00096CBC" w:rsidRDefault="00096CBC" w:rsidP="00096CBC">
      <w:pPr>
        <w:pStyle w:val="NormalWeb"/>
        <w:spacing w:before="0" w:beforeAutospacing="0" w:after="240" w:afterAutospacing="0" w:line="360" w:lineRule="auto"/>
        <w:jc w:val="both"/>
      </w:pPr>
      <w:proofErr w:type="spellStart"/>
      <w:r w:rsidRPr="00096CBC">
        <w:t>Belitski</w:t>
      </w:r>
      <w:proofErr w:type="spellEnd"/>
      <w:r w:rsidRPr="00096CBC">
        <w:t xml:space="preserve">, M., Guenther, C., </w:t>
      </w:r>
      <w:proofErr w:type="spellStart"/>
      <w:r w:rsidRPr="00096CBC">
        <w:t>Kritikos</w:t>
      </w:r>
      <w:proofErr w:type="spellEnd"/>
      <w:r w:rsidRPr="00096CBC">
        <w:t xml:space="preserve">, A.S. and </w:t>
      </w:r>
      <w:proofErr w:type="spellStart"/>
      <w:r w:rsidRPr="00096CBC">
        <w:t>Thurik</w:t>
      </w:r>
      <w:proofErr w:type="spellEnd"/>
      <w:r w:rsidRPr="00096CBC">
        <w:t xml:space="preserve">, R. (2021). Economic effects of the COVID-19 pandemic on entrepreneurship and small businesses. </w:t>
      </w:r>
      <w:r w:rsidRPr="00096CBC">
        <w:rPr>
          <w:i/>
          <w:iCs/>
        </w:rPr>
        <w:t>Small Business Economics</w:t>
      </w:r>
      <w:r w:rsidRPr="00096CBC">
        <w:t>, [online] 58. doi:10.1007/s11187-021-00544-y.</w:t>
      </w:r>
    </w:p>
    <w:p w14:paraId="18EBAD1A" w14:textId="77777777" w:rsidR="00096CBC" w:rsidRPr="00096CBC" w:rsidRDefault="00096CBC" w:rsidP="00096CBC">
      <w:pPr>
        <w:pStyle w:val="NormalWeb"/>
        <w:spacing w:before="0" w:beforeAutospacing="0" w:after="240" w:afterAutospacing="0" w:line="360" w:lineRule="auto"/>
        <w:jc w:val="both"/>
      </w:pPr>
      <w:proofErr w:type="spellStart"/>
      <w:r w:rsidRPr="00096CBC">
        <w:t>Bögenhold</w:t>
      </w:r>
      <w:proofErr w:type="spellEnd"/>
      <w:r w:rsidRPr="00096CBC">
        <w:t xml:space="preserve">, D. (2018). From Hybrid Entrepreneurs to Entrepreneurial Billionaires: Observations on the Socioeconomic Heterogeneity of Self-employment. </w:t>
      </w:r>
      <w:r w:rsidRPr="00096CBC">
        <w:rPr>
          <w:i/>
          <w:iCs/>
        </w:rPr>
        <w:t xml:space="preserve">American </w:t>
      </w:r>
      <w:proofErr w:type="spellStart"/>
      <w:r w:rsidRPr="00096CBC">
        <w:rPr>
          <w:i/>
          <w:iCs/>
        </w:rPr>
        <w:t>Behavioral</w:t>
      </w:r>
      <w:proofErr w:type="spellEnd"/>
      <w:r w:rsidRPr="00096CBC">
        <w:rPr>
          <w:i/>
          <w:iCs/>
        </w:rPr>
        <w:t xml:space="preserve"> Scientist</w:t>
      </w:r>
      <w:r w:rsidRPr="00096CBC">
        <w:t>, 63(2), pp.129–146. doi:10.1177/0002764218794231.</w:t>
      </w:r>
    </w:p>
    <w:p w14:paraId="245C6CAE" w14:textId="77777777" w:rsidR="00096CBC" w:rsidRPr="00096CBC" w:rsidRDefault="00096CBC" w:rsidP="00096CBC">
      <w:pPr>
        <w:pStyle w:val="NormalWeb"/>
        <w:spacing w:before="0" w:beforeAutospacing="0" w:after="240" w:afterAutospacing="0" w:line="360" w:lineRule="auto"/>
        <w:jc w:val="both"/>
      </w:pPr>
      <w:proofErr w:type="spellStart"/>
      <w:r w:rsidRPr="00096CBC">
        <w:t>Gielen</w:t>
      </w:r>
      <w:proofErr w:type="spellEnd"/>
      <w:r w:rsidRPr="00096CBC">
        <w:t xml:space="preserve">, D., </w:t>
      </w:r>
      <w:proofErr w:type="spellStart"/>
      <w:r w:rsidRPr="00096CBC">
        <w:t>Boshell</w:t>
      </w:r>
      <w:proofErr w:type="spellEnd"/>
      <w:r w:rsidRPr="00096CBC">
        <w:t xml:space="preserve">, F., </w:t>
      </w:r>
      <w:proofErr w:type="spellStart"/>
      <w:r w:rsidRPr="00096CBC">
        <w:t>Saygin</w:t>
      </w:r>
      <w:proofErr w:type="spellEnd"/>
      <w:r w:rsidRPr="00096CBC">
        <w:t xml:space="preserve">, D., </w:t>
      </w:r>
      <w:proofErr w:type="spellStart"/>
      <w:r w:rsidRPr="00096CBC">
        <w:t>Bazilian</w:t>
      </w:r>
      <w:proofErr w:type="spellEnd"/>
      <w:r w:rsidRPr="00096CBC">
        <w:t xml:space="preserve">, M.D., Wagner, N. and </w:t>
      </w:r>
      <w:proofErr w:type="spellStart"/>
      <w:r w:rsidRPr="00096CBC">
        <w:t>Gorini</w:t>
      </w:r>
      <w:proofErr w:type="spellEnd"/>
      <w:r w:rsidRPr="00096CBC">
        <w:t xml:space="preserve">, R. (2019). The role of renewable energy in the global energy transformation. </w:t>
      </w:r>
      <w:r w:rsidRPr="00096CBC">
        <w:rPr>
          <w:i/>
          <w:iCs/>
        </w:rPr>
        <w:t>Energy Strategy Reviews</w:t>
      </w:r>
      <w:r w:rsidRPr="00096CBC">
        <w:t>, 24, pp.38–50. doi:10.1016/j.esr.2019.01.006.</w:t>
      </w:r>
    </w:p>
    <w:p w14:paraId="08C20576" w14:textId="77777777" w:rsidR="00096CBC" w:rsidRPr="00096CBC" w:rsidRDefault="00096CBC" w:rsidP="00096CBC">
      <w:pPr>
        <w:pStyle w:val="NormalWeb"/>
        <w:spacing w:before="0" w:beforeAutospacing="0" w:after="240" w:afterAutospacing="0" w:line="360" w:lineRule="auto"/>
        <w:jc w:val="both"/>
      </w:pPr>
      <w:r w:rsidRPr="00096CBC">
        <w:t xml:space="preserve">Hahn, R. (2022). </w:t>
      </w:r>
      <w:r w:rsidRPr="00096CBC">
        <w:rPr>
          <w:i/>
          <w:iCs/>
        </w:rPr>
        <w:t>Sustainability Management: Global Perspectives on Concepts, Instruments, and Stakeholders</w:t>
      </w:r>
      <w:r w:rsidRPr="00096CBC">
        <w:t xml:space="preserve">. [online] </w:t>
      </w:r>
      <w:r w:rsidRPr="00096CBC">
        <w:rPr>
          <w:i/>
          <w:iCs/>
        </w:rPr>
        <w:t>Google Books</w:t>
      </w:r>
      <w:r w:rsidRPr="00096CBC">
        <w:t xml:space="preserve">. </w:t>
      </w:r>
      <w:proofErr w:type="spellStart"/>
      <w:r w:rsidRPr="00096CBC">
        <w:t>Rüdiger</w:t>
      </w:r>
      <w:proofErr w:type="spellEnd"/>
      <w:r w:rsidRPr="00096CBC">
        <w:t xml:space="preserve"> Hahn. Available at: https://books.google.com/books?hl=en&amp;lr=&amp;id=X_9fEAAAQBAJ&amp;oi=fnd&amp;pg=PR4&amp;dq=A+Report+on+understanding+of+academic+theory+relating+to+the+key+traits+of+Shell+(SHEL)+company&amp;ots=qVMxREt4Lz&amp;sig=Xt_bwDThdWg9ucUiMn1eVAM5HaM [Accessed 28 Dec. 2022].</w:t>
      </w:r>
    </w:p>
    <w:p w14:paraId="165846D4" w14:textId="77777777" w:rsidR="00096CBC" w:rsidRPr="00096CBC" w:rsidRDefault="00096CBC" w:rsidP="00096CBC">
      <w:pPr>
        <w:pStyle w:val="NormalWeb"/>
        <w:spacing w:before="0" w:beforeAutospacing="0" w:after="240" w:afterAutospacing="0" w:line="360" w:lineRule="auto"/>
        <w:jc w:val="both"/>
      </w:pPr>
      <w:proofErr w:type="spellStart"/>
      <w:r w:rsidRPr="00096CBC">
        <w:t>Katičić</w:t>
      </w:r>
      <w:proofErr w:type="spellEnd"/>
      <w:r w:rsidRPr="00096CBC">
        <w:t xml:space="preserve">, M. (2020). </w:t>
      </w:r>
      <w:r w:rsidRPr="00096CBC">
        <w:rPr>
          <w:i/>
          <w:iCs/>
        </w:rPr>
        <w:t>The acquisition of BG Group by Royal Dutch Shell</w:t>
      </w:r>
      <w:r w:rsidRPr="00096CBC">
        <w:t>. [online] repozitorij.unizg.hr. Available at: https://repozitorij.unizg.hr/islandora/object/efzg:5921.</w:t>
      </w:r>
    </w:p>
    <w:p w14:paraId="53A1E704" w14:textId="77777777" w:rsidR="00096CBC" w:rsidRPr="00096CBC" w:rsidRDefault="00096CBC" w:rsidP="00096CBC">
      <w:pPr>
        <w:pStyle w:val="NormalWeb"/>
        <w:spacing w:before="0" w:beforeAutospacing="0" w:after="240" w:afterAutospacing="0" w:line="360" w:lineRule="auto"/>
        <w:jc w:val="both"/>
      </w:pPr>
      <w:r w:rsidRPr="00096CBC">
        <w:t xml:space="preserve">Kim, L.E., </w:t>
      </w:r>
      <w:proofErr w:type="spellStart"/>
      <w:r w:rsidRPr="00096CBC">
        <w:t>Jörg</w:t>
      </w:r>
      <w:proofErr w:type="spellEnd"/>
      <w:r w:rsidRPr="00096CBC">
        <w:t xml:space="preserve">, V. and Klassen, R.M. (2019). A Meta-Analysis of the Effects of Teacher Personality on Teacher Effectiveness and Burnout. </w:t>
      </w:r>
      <w:r w:rsidRPr="00096CBC">
        <w:rPr>
          <w:i/>
          <w:iCs/>
        </w:rPr>
        <w:t>Educational Psychology Review</w:t>
      </w:r>
      <w:r w:rsidRPr="00096CBC">
        <w:t>, 31(1), pp.163–195. doi:10.1007/s10648-018-9458-2.</w:t>
      </w:r>
    </w:p>
    <w:p w14:paraId="0528608B" w14:textId="77777777" w:rsidR="00096CBC" w:rsidRPr="00096CBC" w:rsidRDefault="00096CBC" w:rsidP="00096CBC">
      <w:pPr>
        <w:pStyle w:val="NormalWeb"/>
        <w:spacing w:before="0" w:beforeAutospacing="0" w:after="240" w:afterAutospacing="0" w:line="360" w:lineRule="auto"/>
        <w:jc w:val="both"/>
      </w:pPr>
      <w:r w:rsidRPr="00096CBC">
        <w:t xml:space="preserve">Knox, H. (2020). </w:t>
      </w:r>
      <w:r w:rsidRPr="00096CBC">
        <w:rPr>
          <w:i/>
          <w:iCs/>
        </w:rPr>
        <w:t xml:space="preserve">Thinking like a </w:t>
      </w:r>
      <w:proofErr w:type="gramStart"/>
      <w:r w:rsidRPr="00096CBC">
        <w:rPr>
          <w:i/>
          <w:iCs/>
        </w:rPr>
        <w:t>Climate :</w:t>
      </w:r>
      <w:proofErr w:type="gramEnd"/>
      <w:r w:rsidRPr="00096CBC">
        <w:rPr>
          <w:i/>
          <w:iCs/>
        </w:rPr>
        <w:t xml:space="preserve"> Governing a City in Times of Environmental Change</w:t>
      </w:r>
      <w:r w:rsidRPr="00096CBC">
        <w:t xml:space="preserve">. [online] </w:t>
      </w:r>
      <w:r w:rsidRPr="00096CBC">
        <w:rPr>
          <w:i/>
          <w:iCs/>
        </w:rPr>
        <w:t>library.oapen.org</w:t>
      </w:r>
      <w:r w:rsidRPr="00096CBC">
        <w:t>. Duke University Press. Available at: https://library.oapen.org/handle/20.500.12657/49431 [Accessed 28 Dec. 2022].</w:t>
      </w:r>
    </w:p>
    <w:p w14:paraId="790C7109" w14:textId="77777777" w:rsidR="00096CBC" w:rsidRPr="00096CBC" w:rsidRDefault="00096CBC" w:rsidP="00096CBC">
      <w:pPr>
        <w:pStyle w:val="NormalWeb"/>
        <w:spacing w:before="0" w:beforeAutospacing="0" w:after="240" w:afterAutospacing="0" w:line="360" w:lineRule="auto"/>
        <w:jc w:val="both"/>
      </w:pPr>
      <w:proofErr w:type="spellStart"/>
      <w:r w:rsidRPr="00096CBC">
        <w:t>Mahto</w:t>
      </w:r>
      <w:proofErr w:type="spellEnd"/>
      <w:r w:rsidRPr="00096CBC">
        <w:t xml:space="preserve">, R.V. and McDowell, W.C. (2018). Entrepreneurial motivation: a non-entrepreneur’s journey to become an entrepreneur. </w:t>
      </w:r>
      <w:r w:rsidRPr="00096CBC">
        <w:rPr>
          <w:i/>
          <w:iCs/>
        </w:rPr>
        <w:t>International Entrepreneurship and Management Journal</w:t>
      </w:r>
      <w:r w:rsidRPr="00096CBC">
        <w:t>, 14(3), pp.513–526. doi:10.1007/s11365-018-0513-8.</w:t>
      </w:r>
    </w:p>
    <w:p w14:paraId="6D595D7A" w14:textId="77777777" w:rsidR="00096CBC" w:rsidRPr="00096CBC" w:rsidRDefault="00096CBC" w:rsidP="00096CBC">
      <w:pPr>
        <w:pStyle w:val="NormalWeb"/>
        <w:spacing w:before="0" w:beforeAutospacing="0" w:after="240" w:afterAutospacing="0" w:line="360" w:lineRule="auto"/>
        <w:jc w:val="both"/>
      </w:pPr>
      <w:r w:rsidRPr="00096CBC">
        <w:lastRenderedPageBreak/>
        <w:t xml:space="preserve">Meek, J. (2021). </w:t>
      </w:r>
      <w:r w:rsidRPr="00096CBC">
        <w:rPr>
          <w:i/>
          <w:iCs/>
        </w:rPr>
        <w:t>Dreams of Leaving and Remaining: Fragments of a Nation</w:t>
      </w:r>
      <w:r w:rsidRPr="00096CBC">
        <w:t xml:space="preserve">. [online] </w:t>
      </w:r>
      <w:r w:rsidRPr="00096CBC">
        <w:rPr>
          <w:i/>
          <w:iCs/>
        </w:rPr>
        <w:t>Google Books</w:t>
      </w:r>
      <w:r w:rsidRPr="00096CBC">
        <w:t>. Verso Books. Available at: https://books.google.com/books?hl=en&amp;lr=&amp;id=CSgZEAAAQBAJ&amp;oi=fnd&amp;pg=PA1&amp;dq=:+Shell+(SHEL)+Company+is+a+leading+oil+and+gas+company+in+the+UK+For-Profit+vs.+Not-For-Profit+&amp;ots=UUUB9p-Z2W&amp;sig=N5gkF1--gvVj9m4tMllqKIV_kYc [Accessed 28 Dec. 2022].</w:t>
      </w:r>
    </w:p>
    <w:p w14:paraId="1864113A" w14:textId="77777777" w:rsidR="00096CBC" w:rsidRPr="00096CBC" w:rsidRDefault="00096CBC" w:rsidP="00096CBC">
      <w:pPr>
        <w:pStyle w:val="NormalWeb"/>
        <w:spacing w:before="0" w:beforeAutospacing="0" w:after="240" w:afterAutospacing="0" w:line="360" w:lineRule="auto"/>
        <w:jc w:val="both"/>
      </w:pPr>
      <w:r w:rsidRPr="00096CBC">
        <w:t xml:space="preserve">OUP accepted manuscript. (2021). </w:t>
      </w:r>
      <w:r w:rsidRPr="00096CBC">
        <w:rPr>
          <w:i/>
          <w:iCs/>
        </w:rPr>
        <w:t xml:space="preserve">Oxford Review </w:t>
      </w:r>
      <w:proofErr w:type="gramStart"/>
      <w:r w:rsidRPr="00096CBC">
        <w:rPr>
          <w:i/>
          <w:iCs/>
        </w:rPr>
        <w:t>Of</w:t>
      </w:r>
      <w:proofErr w:type="gramEnd"/>
      <w:r w:rsidRPr="00096CBC">
        <w:rPr>
          <w:i/>
          <w:iCs/>
        </w:rPr>
        <w:t xml:space="preserve"> Economic Policy</w:t>
      </w:r>
      <w:r w:rsidRPr="00096CBC">
        <w:t>. doi:10.1093/</w:t>
      </w:r>
      <w:proofErr w:type="spellStart"/>
      <w:r w:rsidRPr="00096CBC">
        <w:t>oxrep</w:t>
      </w:r>
      <w:proofErr w:type="spellEnd"/>
      <w:r w:rsidRPr="00096CBC">
        <w:t>/grab002.</w:t>
      </w:r>
    </w:p>
    <w:p w14:paraId="51F593F1" w14:textId="77777777" w:rsidR="00096CBC" w:rsidRPr="00096CBC" w:rsidRDefault="00096CBC" w:rsidP="00096CBC">
      <w:pPr>
        <w:pStyle w:val="NormalWeb"/>
        <w:spacing w:before="0" w:beforeAutospacing="0" w:after="240" w:afterAutospacing="0" w:line="360" w:lineRule="auto"/>
        <w:jc w:val="both"/>
      </w:pPr>
      <w:proofErr w:type="spellStart"/>
      <w:r w:rsidRPr="00096CBC">
        <w:t>Parshina</w:t>
      </w:r>
      <w:proofErr w:type="spellEnd"/>
      <w:r w:rsidRPr="00096CBC">
        <w:t xml:space="preserve">, V., </w:t>
      </w:r>
      <w:proofErr w:type="spellStart"/>
      <w:r w:rsidRPr="00096CBC">
        <w:t>Marushchak</w:t>
      </w:r>
      <w:proofErr w:type="spellEnd"/>
      <w:r w:rsidRPr="00096CBC">
        <w:t xml:space="preserve">, T., Kuznetsova, E. and Davydov, A. (2021). Motivational Elements of the Human Factor for the Implementation of the ‘Vision Zero’ Concept in Railway Transport. </w:t>
      </w:r>
      <w:r w:rsidRPr="00096CBC">
        <w:rPr>
          <w:i/>
          <w:iCs/>
        </w:rPr>
        <w:t>Transportation Research Procedia</w:t>
      </w:r>
      <w:r w:rsidRPr="00096CBC">
        <w:t>, 54, pp.191–199. doi:10.1016/j.trpro.2021.02.064.</w:t>
      </w:r>
    </w:p>
    <w:p w14:paraId="55397564" w14:textId="77777777" w:rsidR="00096CBC" w:rsidRPr="00096CBC" w:rsidRDefault="00096CBC" w:rsidP="00096CBC">
      <w:pPr>
        <w:pStyle w:val="NormalWeb"/>
        <w:spacing w:before="0" w:beforeAutospacing="0" w:after="240" w:afterAutospacing="0" w:line="360" w:lineRule="auto"/>
        <w:jc w:val="both"/>
      </w:pPr>
      <w:proofErr w:type="spellStart"/>
      <w:r w:rsidRPr="00096CBC">
        <w:t>Roetzel</w:t>
      </w:r>
      <w:proofErr w:type="spellEnd"/>
      <w:r w:rsidRPr="00096CBC">
        <w:t xml:space="preserve">, P.G. (2018). Information overload in the information age: a review of the literature from business administration, business psychology, and related disciplines with a bibliometric approach and framework development. </w:t>
      </w:r>
      <w:r w:rsidRPr="00096CBC">
        <w:rPr>
          <w:i/>
          <w:iCs/>
        </w:rPr>
        <w:t>Business Research</w:t>
      </w:r>
      <w:r w:rsidRPr="00096CBC">
        <w:t>, 12. doi:10.1007/s40685-018-0069-z.</w:t>
      </w:r>
    </w:p>
    <w:p w14:paraId="18596C4D" w14:textId="77777777" w:rsidR="00A00246" w:rsidRPr="00096CBC" w:rsidRDefault="00A00246" w:rsidP="00096CBC">
      <w:pPr>
        <w:spacing w:line="360" w:lineRule="auto"/>
        <w:jc w:val="both"/>
        <w:rPr>
          <w:rFonts w:ascii="Times New Roman" w:hAnsi="Times New Roman" w:cs="Times New Roman"/>
          <w:sz w:val="24"/>
          <w:szCs w:val="24"/>
        </w:rPr>
      </w:pPr>
    </w:p>
    <w:p w14:paraId="399C79D3" w14:textId="77777777" w:rsidR="00A00246" w:rsidRPr="00096CBC" w:rsidRDefault="00A00246" w:rsidP="00096CBC">
      <w:pPr>
        <w:spacing w:line="360" w:lineRule="auto"/>
        <w:jc w:val="both"/>
        <w:rPr>
          <w:rFonts w:ascii="Times New Roman" w:hAnsi="Times New Roman" w:cs="Times New Roman"/>
          <w:sz w:val="24"/>
          <w:szCs w:val="24"/>
        </w:rPr>
      </w:pPr>
    </w:p>
    <w:p w14:paraId="42FA61CD" w14:textId="77777777" w:rsidR="00A00246" w:rsidRPr="00096CBC" w:rsidRDefault="00A00246" w:rsidP="00096CBC">
      <w:pPr>
        <w:spacing w:line="360" w:lineRule="auto"/>
        <w:jc w:val="both"/>
        <w:rPr>
          <w:rFonts w:ascii="Times New Roman" w:hAnsi="Times New Roman" w:cs="Times New Roman"/>
          <w:sz w:val="24"/>
          <w:szCs w:val="24"/>
        </w:rPr>
      </w:pPr>
    </w:p>
    <w:p w14:paraId="1A86E09F" w14:textId="77777777" w:rsidR="003B4782" w:rsidRPr="00096CBC" w:rsidRDefault="003B4782" w:rsidP="00096CBC">
      <w:pPr>
        <w:spacing w:line="360" w:lineRule="auto"/>
        <w:jc w:val="both"/>
        <w:rPr>
          <w:rFonts w:ascii="Times New Roman" w:hAnsi="Times New Roman" w:cs="Times New Roman"/>
          <w:sz w:val="24"/>
          <w:szCs w:val="24"/>
        </w:rPr>
      </w:pPr>
    </w:p>
    <w:sectPr w:rsidR="003B4782" w:rsidRPr="00096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F0E"/>
    <w:rsid w:val="00096CBC"/>
    <w:rsid w:val="00102C6F"/>
    <w:rsid w:val="001E3E0A"/>
    <w:rsid w:val="003A0D99"/>
    <w:rsid w:val="003B4782"/>
    <w:rsid w:val="004F3469"/>
    <w:rsid w:val="005A4FB1"/>
    <w:rsid w:val="00665631"/>
    <w:rsid w:val="00751FEE"/>
    <w:rsid w:val="007D4DD8"/>
    <w:rsid w:val="00821F0E"/>
    <w:rsid w:val="008733DE"/>
    <w:rsid w:val="00A00246"/>
    <w:rsid w:val="00A472BE"/>
    <w:rsid w:val="00C2245F"/>
    <w:rsid w:val="00D56B70"/>
    <w:rsid w:val="00EE441B"/>
    <w:rsid w:val="00F424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EF6D"/>
  <w15:chartTrackingRefBased/>
  <w15:docId w15:val="{BF1DB977-7BC8-48C9-B3A0-730F60AF5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F0E"/>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E3E0A"/>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102C6F"/>
    <w:pPr>
      <w:keepNext/>
      <w:keepLines/>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semiHidden/>
    <w:unhideWhenUsed/>
    <w:qFormat/>
    <w:rsid w:val="00A00246"/>
    <w:pPr>
      <w:keepNext/>
      <w:keepLines/>
      <w:spacing w:before="40" w:after="0"/>
      <w:outlineLvl w:val="3"/>
    </w:pPr>
    <w:rPr>
      <w:rFonts w:ascii="Times New Roman" w:eastAsiaTheme="majorEastAsia" w:hAnsi="Times New Roman" w:cstheme="majorBidi"/>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02C6F"/>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1E3E0A"/>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102C6F"/>
    <w:pPr>
      <w:spacing w:after="0" w:line="240" w:lineRule="auto"/>
      <w:contextualSpacing/>
    </w:pPr>
    <w:rPr>
      <w:rFonts w:ascii="Times New Roman" w:eastAsiaTheme="majorEastAsia" w:hAnsi="Times New Roman" w:cstheme="majorBidi"/>
      <w:b/>
      <w:spacing w:val="-10"/>
      <w:kern w:val="28"/>
      <w:sz w:val="24"/>
      <w:szCs w:val="56"/>
    </w:rPr>
  </w:style>
  <w:style w:type="character" w:customStyle="1" w:styleId="TitleChar">
    <w:name w:val="Title Char"/>
    <w:basedOn w:val="DefaultParagraphFont"/>
    <w:link w:val="Title"/>
    <w:uiPriority w:val="10"/>
    <w:rsid w:val="00102C6F"/>
    <w:rPr>
      <w:rFonts w:ascii="Times New Roman" w:eastAsiaTheme="majorEastAsia" w:hAnsi="Times New Roman" w:cstheme="majorBidi"/>
      <w:b/>
      <w:spacing w:val="-10"/>
      <w:kern w:val="28"/>
      <w:sz w:val="24"/>
      <w:szCs w:val="56"/>
    </w:rPr>
  </w:style>
  <w:style w:type="character" w:customStyle="1" w:styleId="Heading1Char">
    <w:name w:val="Heading 1 Char"/>
    <w:basedOn w:val="DefaultParagraphFont"/>
    <w:link w:val="Heading1"/>
    <w:uiPriority w:val="9"/>
    <w:rsid w:val="00821F0E"/>
    <w:rPr>
      <w:rFonts w:ascii="Times New Roman" w:eastAsiaTheme="majorEastAsia" w:hAnsi="Times New Roman" w:cstheme="majorBidi"/>
      <w:b/>
      <w:sz w:val="24"/>
      <w:szCs w:val="32"/>
    </w:rPr>
  </w:style>
  <w:style w:type="paragraph" w:styleId="ListParagraph">
    <w:name w:val="List Paragraph"/>
    <w:basedOn w:val="Normal"/>
    <w:uiPriority w:val="34"/>
    <w:qFormat/>
    <w:rsid w:val="00665631"/>
    <w:pPr>
      <w:ind w:left="720"/>
      <w:contextualSpacing/>
    </w:pPr>
  </w:style>
  <w:style w:type="paragraph" w:styleId="TOCHeading">
    <w:name w:val="TOC Heading"/>
    <w:basedOn w:val="Heading1"/>
    <w:next w:val="Normal"/>
    <w:uiPriority w:val="39"/>
    <w:unhideWhenUsed/>
    <w:qFormat/>
    <w:rsid w:val="00751FEE"/>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51FEE"/>
    <w:pPr>
      <w:spacing w:after="100"/>
    </w:pPr>
  </w:style>
  <w:style w:type="paragraph" w:styleId="TOC2">
    <w:name w:val="toc 2"/>
    <w:basedOn w:val="Normal"/>
    <w:next w:val="Normal"/>
    <w:autoRedefine/>
    <w:uiPriority w:val="39"/>
    <w:unhideWhenUsed/>
    <w:rsid w:val="00751FEE"/>
    <w:pPr>
      <w:spacing w:after="100"/>
      <w:ind w:left="220"/>
    </w:pPr>
  </w:style>
  <w:style w:type="character" w:styleId="Hyperlink">
    <w:name w:val="Hyperlink"/>
    <w:basedOn w:val="DefaultParagraphFont"/>
    <w:uiPriority w:val="99"/>
    <w:unhideWhenUsed/>
    <w:rsid w:val="00751FEE"/>
    <w:rPr>
      <w:color w:val="0563C1" w:themeColor="hyperlink"/>
      <w:u w:val="single"/>
    </w:rPr>
  </w:style>
  <w:style w:type="character" w:customStyle="1" w:styleId="Heading4Char">
    <w:name w:val="Heading 4 Char"/>
    <w:basedOn w:val="DefaultParagraphFont"/>
    <w:link w:val="Heading4"/>
    <w:uiPriority w:val="9"/>
    <w:semiHidden/>
    <w:rsid w:val="00A00246"/>
    <w:rPr>
      <w:rFonts w:ascii="Times New Roman" w:eastAsiaTheme="majorEastAsia" w:hAnsi="Times New Roman" w:cstheme="majorBidi"/>
      <w:i/>
      <w:iCs/>
      <w:sz w:val="24"/>
    </w:rPr>
  </w:style>
  <w:style w:type="paragraph" w:styleId="NormalWeb">
    <w:name w:val="Normal (Web)"/>
    <w:basedOn w:val="Normal"/>
    <w:uiPriority w:val="99"/>
    <w:semiHidden/>
    <w:unhideWhenUsed/>
    <w:rsid w:val="00096CBC"/>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608769">
      <w:bodyDiv w:val="1"/>
      <w:marLeft w:val="0"/>
      <w:marRight w:val="0"/>
      <w:marTop w:val="0"/>
      <w:marBottom w:val="0"/>
      <w:divBdr>
        <w:top w:val="none" w:sz="0" w:space="0" w:color="auto"/>
        <w:left w:val="none" w:sz="0" w:space="0" w:color="auto"/>
        <w:bottom w:val="none" w:sz="0" w:space="0" w:color="auto"/>
        <w:right w:val="none" w:sz="0" w:space="0" w:color="auto"/>
      </w:divBdr>
      <w:divsChild>
        <w:div w:id="18304365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F1E50D-0B3E-4D89-A3DE-171414B37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2973</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Aayush Patel</cp:lastModifiedBy>
  <cp:revision>2</cp:revision>
  <dcterms:created xsi:type="dcterms:W3CDTF">2023-01-04T10:00:00Z</dcterms:created>
  <dcterms:modified xsi:type="dcterms:W3CDTF">2023-01-04T10:00:00Z</dcterms:modified>
</cp:coreProperties>
</file>