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C712" w14:textId="2057D1E2" w:rsidR="00184FA6" w:rsidRDefault="00376E6D" w:rsidP="00184FA6">
      <w:pPr>
        <w:jc w:val="center"/>
        <w:rPr>
          <w:rFonts w:asciiTheme="majorHAnsi" w:hAnsiTheme="majorHAnsi" w:cstheme="majorHAnsi"/>
          <w:sz w:val="28"/>
          <w:szCs w:val="28"/>
        </w:rPr>
      </w:pPr>
      <w:r>
        <w:rPr>
          <w:rFonts w:asciiTheme="majorHAnsi" w:hAnsiTheme="majorHAnsi" w:cstheme="majorHAnsi"/>
          <w:sz w:val="28"/>
          <w:szCs w:val="28"/>
        </w:rPr>
        <w:t xml:space="preserve">Ballistics Report </w:t>
      </w:r>
    </w:p>
    <w:p w14:paraId="0AE07466" w14:textId="77777777" w:rsidR="008473B0" w:rsidRPr="008473B0" w:rsidRDefault="008473B0" w:rsidP="008473B0">
      <w:pPr>
        <w:spacing w:before="120" w:after="120"/>
        <w:jc w:val="center"/>
        <w:rPr>
          <w:rFonts w:asciiTheme="majorHAnsi" w:hAnsiTheme="majorHAnsi" w:cstheme="majorHAnsi"/>
          <w:bCs/>
        </w:rPr>
      </w:pPr>
      <w:r w:rsidRPr="008473B0">
        <w:rPr>
          <w:rFonts w:asciiTheme="majorHAnsi" w:hAnsiTheme="majorHAnsi" w:cstheme="majorHAnsi"/>
          <w:bCs/>
        </w:rPr>
        <w:t>ACDB 4007</w:t>
      </w:r>
    </w:p>
    <w:p w14:paraId="663422DB" w14:textId="065376DB" w:rsidR="008473B0" w:rsidRDefault="008473B0" w:rsidP="008473B0">
      <w:pPr>
        <w:spacing w:before="120" w:after="120"/>
        <w:jc w:val="center"/>
        <w:rPr>
          <w:rFonts w:asciiTheme="majorHAnsi" w:hAnsiTheme="majorHAnsi" w:cstheme="majorHAnsi"/>
          <w:bCs/>
        </w:rPr>
      </w:pPr>
      <w:r w:rsidRPr="008473B0">
        <w:rPr>
          <w:rFonts w:asciiTheme="majorHAnsi" w:hAnsiTheme="majorHAnsi" w:cstheme="majorHAnsi"/>
          <w:bCs/>
        </w:rPr>
        <w:t>David Tolhurst</w:t>
      </w:r>
    </w:p>
    <w:p w14:paraId="4E5C59EC" w14:textId="13A3758A" w:rsidR="00842432" w:rsidRDefault="00842432" w:rsidP="008473B0">
      <w:pPr>
        <w:spacing w:before="120" w:after="120"/>
        <w:jc w:val="center"/>
        <w:rPr>
          <w:rFonts w:asciiTheme="majorHAnsi" w:hAnsiTheme="majorHAnsi" w:cstheme="majorHAnsi"/>
          <w:bCs/>
        </w:rPr>
      </w:pPr>
      <w:r>
        <w:rPr>
          <w:rFonts w:asciiTheme="majorHAnsi" w:hAnsiTheme="majorHAnsi" w:cstheme="majorHAnsi"/>
          <w:bCs/>
        </w:rPr>
        <w:t>2222916</w:t>
      </w:r>
    </w:p>
    <w:p w14:paraId="5F3D2B13" w14:textId="77777777" w:rsidR="00ED6713" w:rsidRPr="008473B0" w:rsidRDefault="00ED6713" w:rsidP="008473B0">
      <w:pPr>
        <w:spacing w:before="120" w:after="120"/>
        <w:jc w:val="center"/>
        <w:rPr>
          <w:rFonts w:asciiTheme="majorHAnsi" w:hAnsiTheme="majorHAnsi" w:cstheme="majorHAnsi"/>
          <w:bCs/>
        </w:rPr>
      </w:pPr>
    </w:p>
    <w:sdt>
      <w:sdtPr>
        <w:rPr>
          <w:rFonts w:asciiTheme="minorHAnsi" w:eastAsiaTheme="minorHAnsi" w:hAnsiTheme="minorHAnsi" w:cstheme="minorBidi"/>
          <w:color w:val="auto"/>
          <w:kern w:val="2"/>
          <w:sz w:val="22"/>
          <w:szCs w:val="22"/>
          <w:lang w:val="en-GB"/>
          <w14:ligatures w14:val="standardContextual"/>
        </w:rPr>
        <w:id w:val="-1965115604"/>
        <w:docPartObj>
          <w:docPartGallery w:val="Table of Contents"/>
          <w:docPartUnique/>
        </w:docPartObj>
      </w:sdtPr>
      <w:sdtEndPr>
        <w:rPr>
          <w:b/>
          <w:bCs/>
          <w:noProof/>
        </w:rPr>
      </w:sdtEndPr>
      <w:sdtContent>
        <w:p w14:paraId="62B0435B" w14:textId="50D2E385" w:rsidR="00ED6713" w:rsidRPr="00ED6713" w:rsidRDefault="00ED6713">
          <w:pPr>
            <w:pStyle w:val="TOCHeading"/>
            <w:rPr>
              <w:b/>
              <w:bCs/>
              <w:sz w:val="26"/>
              <w:szCs w:val="26"/>
            </w:rPr>
          </w:pPr>
          <w:r w:rsidRPr="00ED6713">
            <w:rPr>
              <w:b/>
              <w:bCs/>
              <w:sz w:val="26"/>
              <w:szCs w:val="26"/>
            </w:rPr>
            <w:t>Contents</w:t>
          </w:r>
        </w:p>
        <w:p w14:paraId="36D556F8" w14:textId="7047C59F" w:rsidR="00ED6713" w:rsidRDefault="00ED6713">
          <w:pPr>
            <w:pStyle w:val="TOC2"/>
            <w:tabs>
              <w:tab w:val="right" w:leader="dot" w:pos="9016"/>
            </w:tabs>
            <w:rPr>
              <w:noProof/>
            </w:rPr>
          </w:pPr>
          <w:r>
            <w:fldChar w:fldCharType="begin"/>
          </w:r>
          <w:r>
            <w:instrText xml:space="preserve"> TOC \o "1-3" \h \z \u </w:instrText>
          </w:r>
          <w:r>
            <w:fldChar w:fldCharType="separate"/>
          </w:r>
          <w:hyperlink w:anchor="_Toc135049796" w:history="1">
            <w:r w:rsidRPr="005D109E">
              <w:rPr>
                <w:rStyle w:val="Hyperlink"/>
                <w:rFonts w:cstheme="majorHAnsi"/>
                <w:b/>
                <w:bCs/>
                <w:noProof/>
              </w:rPr>
              <w:t>Introduction:</w:t>
            </w:r>
            <w:r>
              <w:rPr>
                <w:noProof/>
                <w:webHidden/>
              </w:rPr>
              <w:tab/>
            </w:r>
            <w:r>
              <w:rPr>
                <w:noProof/>
                <w:webHidden/>
              </w:rPr>
              <w:fldChar w:fldCharType="begin"/>
            </w:r>
            <w:r>
              <w:rPr>
                <w:noProof/>
                <w:webHidden/>
              </w:rPr>
              <w:instrText xml:space="preserve"> PAGEREF _Toc135049796 \h </w:instrText>
            </w:r>
            <w:r>
              <w:rPr>
                <w:noProof/>
                <w:webHidden/>
              </w:rPr>
            </w:r>
            <w:r>
              <w:rPr>
                <w:noProof/>
                <w:webHidden/>
              </w:rPr>
              <w:fldChar w:fldCharType="separate"/>
            </w:r>
            <w:r>
              <w:rPr>
                <w:noProof/>
                <w:webHidden/>
              </w:rPr>
              <w:t>1</w:t>
            </w:r>
            <w:r>
              <w:rPr>
                <w:noProof/>
                <w:webHidden/>
              </w:rPr>
              <w:fldChar w:fldCharType="end"/>
            </w:r>
          </w:hyperlink>
        </w:p>
        <w:p w14:paraId="317645AE" w14:textId="3DCC89C2" w:rsidR="00ED6713" w:rsidRPr="00ED6713" w:rsidRDefault="00000000">
          <w:pPr>
            <w:pStyle w:val="TOC2"/>
            <w:tabs>
              <w:tab w:val="right" w:leader="dot" w:pos="9016"/>
            </w:tabs>
            <w:rPr>
              <w:b/>
              <w:bCs/>
              <w:noProof/>
            </w:rPr>
          </w:pPr>
          <w:hyperlink w:anchor="_Toc135049797" w:history="1">
            <w:r w:rsidR="00ED6713" w:rsidRPr="00ED6713">
              <w:rPr>
                <w:rStyle w:val="Hyperlink"/>
                <w:rFonts w:cstheme="majorHAnsi"/>
                <w:b/>
                <w:bCs/>
                <w:noProof/>
              </w:rPr>
              <w:t>Model setup:</w:t>
            </w:r>
            <w:r w:rsidR="00ED6713" w:rsidRPr="00ED6713">
              <w:rPr>
                <w:b/>
                <w:bCs/>
                <w:noProof/>
                <w:webHidden/>
              </w:rPr>
              <w:tab/>
            </w:r>
            <w:r w:rsidR="00ED6713" w:rsidRPr="00ED6713">
              <w:rPr>
                <w:b/>
                <w:bCs/>
                <w:noProof/>
                <w:webHidden/>
              </w:rPr>
              <w:fldChar w:fldCharType="begin"/>
            </w:r>
            <w:r w:rsidR="00ED6713" w:rsidRPr="00ED6713">
              <w:rPr>
                <w:b/>
                <w:bCs/>
                <w:noProof/>
                <w:webHidden/>
              </w:rPr>
              <w:instrText xml:space="preserve"> PAGEREF _Toc135049797 \h </w:instrText>
            </w:r>
            <w:r w:rsidR="00ED6713" w:rsidRPr="00ED6713">
              <w:rPr>
                <w:b/>
                <w:bCs/>
                <w:noProof/>
                <w:webHidden/>
              </w:rPr>
            </w:r>
            <w:r w:rsidR="00ED6713" w:rsidRPr="00ED6713">
              <w:rPr>
                <w:b/>
                <w:bCs/>
                <w:noProof/>
                <w:webHidden/>
              </w:rPr>
              <w:fldChar w:fldCharType="separate"/>
            </w:r>
            <w:r w:rsidR="00ED6713" w:rsidRPr="00ED6713">
              <w:rPr>
                <w:b/>
                <w:bCs/>
                <w:noProof/>
                <w:webHidden/>
              </w:rPr>
              <w:t>1</w:t>
            </w:r>
            <w:r w:rsidR="00ED6713" w:rsidRPr="00ED6713">
              <w:rPr>
                <w:b/>
                <w:bCs/>
                <w:noProof/>
                <w:webHidden/>
              </w:rPr>
              <w:fldChar w:fldCharType="end"/>
            </w:r>
          </w:hyperlink>
        </w:p>
        <w:p w14:paraId="215BF908" w14:textId="36B80930" w:rsidR="00ED6713" w:rsidRPr="00ED6713" w:rsidRDefault="00000000">
          <w:pPr>
            <w:pStyle w:val="TOC2"/>
            <w:tabs>
              <w:tab w:val="right" w:leader="dot" w:pos="9016"/>
            </w:tabs>
            <w:rPr>
              <w:b/>
              <w:bCs/>
              <w:noProof/>
            </w:rPr>
          </w:pPr>
          <w:hyperlink w:anchor="_Toc135049798" w:history="1">
            <w:r w:rsidR="00ED6713" w:rsidRPr="00ED6713">
              <w:rPr>
                <w:rStyle w:val="Hyperlink"/>
                <w:b/>
                <w:bCs/>
                <w:noProof/>
              </w:rPr>
              <w:t>Material properties</w:t>
            </w:r>
            <w:r w:rsidR="00ED6713" w:rsidRPr="00ED6713">
              <w:rPr>
                <w:b/>
                <w:bCs/>
                <w:noProof/>
                <w:webHidden/>
              </w:rPr>
              <w:tab/>
            </w:r>
            <w:r w:rsidR="00ED6713" w:rsidRPr="00ED6713">
              <w:rPr>
                <w:b/>
                <w:bCs/>
                <w:noProof/>
                <w:webHidden/>
              </w:rPr>
              <w:fldChar w:fldCharType="begin"/>
            </w:r>
            <w:r w:rsidR="00ED6713" w:rsidRPr="00ED6713">
              <w:rPr>
                <w:b/>
                <w:bCs/>
                <w:noProof/>
                <w:webHidden/>
              </w:rPr>
              <w:instrText xml:space="preserve"> PAGEREF _Toc135049798 \h </w:instrText>
            </w:r>
            <w:r w:rsidR="00ED6713" w:rsidRPr="00ED6713">
              <w:rPr>
                <w:b/>
                <w:bCs/>
                <w:noProof/>
                <w:webHidden/>
              </w:rPr>
            </w:r>
            <w:r w:rsidR="00ED6713" w:rsidRPr="00ED6713">
              <w:rPr>
                <w:b/>
                <w:bCs/>
                <w:noProof/>
                <w:webHidden/>
              </w:rPr>
              <w:fldChar w:fldCharType="separate"/>
            </w:r>
            <w:r w:rsidR="00ED6713" w:rsidRPr="00ED6713">
              <w:rPr>
                <w:b/>
                <w:bCs/>
                <w:noProof/>
                <w:webHidden/>
              </w:rPr>
              <w:t>2</w:t>
            </w:r>
            <w:r w:rsidR="00ED6713" w:rsidRPr="00ED6713">
              <w:rPr>
                <w:b/>
                <w:bCs/>
                <w:noProof/>
                <w:webHidden/>
              </w:rPr>
              <w:fldChar w:fldCharType="end"/>
            </w:r>
          </w:hyperlink>
        </w:p>
        <w:p w14:paraId="606D730F" w14:textId="192F660E" w:rsidR="00ED6713" w:rsidRPr="00ED6713" w:rsidRDefault="00000000">
          <w:pPr>
            <w:pStyle w:val="TOC2"/>
            <w:tabs>
              <w:tab w:val="right" w:leader="dot" w:pos="9016"/>
            </w:tabs>
            <w:rPr>
              <w:b/>
              <w:bCs/>
              <w:noProof/>
            </w:rPr>
          </w:pPr>
          <w:hyperlink w:anchor="_Toc135049799" w:history="1">
            <w:r w:rsidR="00ED6713" w:rsidRPr="00ED6713">
              <w:rPr>
                <w:rStyle w:val="Hyperlink"/>
                <w:b/>
                <w:bCs/>
                <w:noProof/>
              </w:rPr>
              <w:t>Results:</w:t>
            </w:r>
            <w:r w:rsidR="00ED6713" w:rsidRPr="00ED6713">
              <w:rPr>
                <w:b/>
                <w:bCs/>
                <w:noProof/>
                <w:webHidden/>
              </w:rPr>
              <w:tab/>
            </w:r>
            <w:r w:rsidR="00ED6713" w:rsidRPr="00ED6713">
              <w:rPr>
                <w:b/>
                <w:bCs/>
                <w:noProof/>
                <w:webHidden/>
              </w:rPr>
              <w:fldChar w:fldCharType="begin"/>
            </w:r>
            <w:r w:rsidR="00ED6713" w:rsidRPr="00ED6713">
              <w:rPr>
                <w:b/>
                <w:bCs/>
                <w:noProof/>
                <w:webHidden/>
              </w:rPr>
              <w:instrText xml:space="preserve"> PAGEREF _Toc135049799 \h </w:instrText>
            </w:r>
            <w:r w:rsidR="00ED6713" w:rsidRPr="00ED6713">
              <w:rPr>
                <w:b/>
                <w:bCs/>
                <w:noProof/>
                <w:webHidden/>
              </w:rPr>
            </w:r>
            <w:r w:rsidR="00ED6713" w:rsidRPr="00ED6713">
              <w:rPr>
                <w:b/>
                <w:bCs/>
                <w:noProof/>
                <w:webHidden/>
              </w:rPr>
              <w:fldChar w:fldCharType="separate"/>
            </w:r>
            <w:r w:rsidR="00ED6713" w:rsidRPr="00ED6713">
              <w:rPr>
                <w:b/>
                <w:bCs/>
                <w:noProof/>
                <w:webHidden/>
              </w:rPr>
              <w:t>3</w:t>
            </w:r>
            <w:r w:rsidR="00ED6713" w:rsidRPr="00ED6713">
              <w:rPr>
                <w:b/>
                <w:bCs/>
                <w:noProof/>
                <w:webHidden/>
              </w:rPr>
              <w:fldChar w:fldCharType="end"/>
            </w:r>
          </w:hyperlink>
        </w:p>
        <w:p w14:paraId="61E3E768" w14:textId="7E4954F9" w:rsidR="00ED6713" w:rsidRPr="00ED6713" w:rsidRDefault="00000000">
          <w:pPr>
            <w:pStyle w:val="TOC2"/>
            <w:tabs>
              <w:tab w:val="right" w:leader="dot" w:pos="9016"/>
            </w:tabs>
            <w:rPr>
              <w:b/>
              <w:bCs/>
              <w:noProof/>
            </w:rPr>
          </w:pPr>
          <w:hyperlink w:anchor="_Toc135049800" w:history="1">
            <w:r w:rsidR="00ED6713" w:rsidRPr="00ED6713">
              <w:rPr>
                <w:rStyle w:val="Hyperlink"/>
                <w:b/>
                <w:bCs/>
                <w:noProof/>
              </w:rPr>
              <w:t>Discussion:</w:t>
            </w:r>
            <w:r w:rsidR="00ED6713" w:rsidRPr="00ED6713">
              <w:rPr>
                <w:b/>
                <w:bCs/>
                <w:noProof/>
                <w:webHidden/>
              </w:rPr>
              <w:tab/>
            </w:r>
            <w:r w:rsidR="00ED6713" w:rsidRPr="00ED6713">
              <w:rPr>
                <w:b/>
                <w:bCs/>
                <w:noProof/>
                <w:webHidden/>
              </w:rPr>
              <w:fldChar w:fldCharType="begin"/>
            </w:r>
            <w:r w:rsidR="00ED6713" w:rsidRPr="00ED6713">
              <w:rPr>
                <w:b/>
                <w:bCs/>
                <w:noProof/>
                <w:webHidden/>
              </w:rPr>
              <w:instrText xml:space="preserve"> PAGEREF _Toc135049800 \h </w:instrText>
            </w:r>
            <w:r w:rsidR="00ED6713" w:rsidRPr="00ED6713">
              <w:rPr>
                <w:b/>
                <w:bCs/>
                <w:noProof/>
                <w:webHidden/>
              </w:rPr>
            </w:r>
            <w:r w:rsidR="00ED6713" w:rsidRPr="00ED6713">
              <w:rPr>
                <w:b/>
                <w:bCs/>
                <w:noProof/>
                <w:webHidden/>
              </w:rPr>
              <w:fldChar w:fldCharType="separate"/>
            </w:r>
            <w:r w:rsidR="00ED6713" w:rsidRPr="00ED6713">
              <w:rPr>
                <w:b/>
                <w:bCs/>
                <w:noProof/>
                <w:webHidden/>
              </w:rPr>
              <w:t>7</w:t>
            </w:r>
            <w:r w:rsidR="00ED6713" w:rsidRPr="00ED6713">
              <w:rPr>
                <w:b/>
                <w:bCs/>
                <w:noProof/>
                <w:webHidden/>
              </w:rPr>
              <w:fldChar w:fldCharType="end"/>
            </w:r>
          </w:hyperlink>
        </w:p>
        <w:p w14:paraId="7F315C44" w14:textId="400246D6" w:rsidR="00ED6713" w:rsidRPr="00ED6713" w:rsidRDefault="00000000">
          <w:pPr>
            <w:pStyle w:val="TOC2"/>
            <w:tabs>
              <w:tab w:val="right" w:leader="dot" w:pos="9016"/>
            </w:tabs>
            <w:rPr>
              <w:b/>
              <w:bCs/>
              <w:noProof/>
            </w:rPr>
          </w:pPr>
          <w:hyperlink w:anchor="_Toc135049801" w:history="1">
            <w:r w:rsidR="00ED6713" w:rsidRPr="00ED6713">
              <w:rPr>
                <w:rStyle w:val="Hyperlink"/>
                <w:b/>
                <w:bCs/>
                <w:noProof/>
              </w:rPr>
              <w:t>Conclusion:</w:t>
            </w:r>
            <w:r w:rsidR="00ED6713" w:rsidRPr="00ED6713">
              <w:rPr>
                <w:b/>
                <w:bCs/>
                <w:noProof/>
                <w:webHidden/>
              </w:rPr>
              <w:tab/>
            </w:r>
            <w:r w:rsidR="00ED6713" w:rsidRPr="00ED6713">
              <w:rPr>
                <w:b/>
                <w:bCs/>
                <w:noProof/>
                <w:webHidden/>
              </w:rPr>
              <w:fldChar w:fldCharType="begin"/>
            </w:r>
            <w:r w:rsidR="00ED6713" w:rsidRPr="00ED6713">
              <w:rPr>
                <w:b/>
                <w:bCs/>
                <w:noProof/>
                <w:webHidden/>
              </w:rPr>
              <w:instrText xml:space="preserve"> PAGEREF _Toc135049801 \h </w:instrText>
            </w:r>
            <w:r w:rsidR="00ED6713" w:rsidRPr="00ED6713">
              <w:rPr>
                <w:b/>
                <w:bCs/>
                <w:noProof/>
                <w:webHidden/>
              </w:rPr>
            </w:r>
            <w:r w:rsidR="00ED6713" w:rsidRPr="00ED6713">
              <w:rPr>
                <w:b/>
                <w:bCs/>
                <w:noProof/>
                <w:webHidden/>
              </w:rPr>
              <w:fldChar w:fldCharType="separate"/>
            </w:r>
            <w:r w:rsidR="00ED6713" w:rsidRPr="00ED6713">
              <w:rPr>
                <w:b/>
                <w:bCs/>
                <w:noProof/>
                <w:webHidden/>
              </w:rPr>
              <w:t>7</w:t>
            </w:r>
            <w:r w:rsidR="00ED6713" w:rsidRPr="00ED6713">
              <w:rPr>
                <w:b/>
                <w:bCs/>
                <w:noProof/>
                <w:webHidden/>
              </w:rPr>
              <w:fldChar w:fldCharType="end"/>
            </w:r>
          </w:hyperlink>
        </w:p>
        <w:p w14:paraId="1F14DD1E" w14:textId="32646712" w:rsidR="00ED6713" w:rsidRDefault="00ED6713">
          <w:r>
            <w:rPr>
              <w:b/>
              <w:bCs/>
              <w:noProof/>
            </w:rPr>
            <w:fldChar w:fldCharType="end"/>
          </w:r>
        </w:p>
      </w:sdtContent>
    </w:sdt>
    <w:p w14:paraId="17BFA434" w14:textId="77777777" w:rsidR="008473B0" w:rsidRDefault="008473B0" w:rsidP="00ED6713">
      <w:pPr>
        <w:rPr>
          <w:rFonts w:asciiTheme="majorHAnsi" w:hAnsiTheme="majorHAnsi" w:cstheme="majorHAnsi"/>
          <w:sz w:val="28"/>
          <w:szCs w:val="28"/>
        </w:rPr>
      </w:pPr>
    </w:p>
    <w:p w14:paraId="7FAE3B95" w14:textId="77777777" w:rsidR="00ED6713" w:rsidRDefault="00ED6713" w:rsidP="00ED6713">
      <w:pPr>
        <w:pStyle w:val="Heading2"/>
        <w:rPr>
          <w:rStyle w:val="Strong"/>
          <w:rFonts w:cstheme="majorHAnsi"/>
        </w:rPr>
      </w:pPr>
    </w:p>
    <w:p w14:paraId="59D6FB1F" w14:textId="6626F5BD" w:rsidR="009D7722" w:rsidRPr="008A4C17" w:rsidRDefault="009D7722" w:rsidP="00ED6713">
      <w:pPr>
        <w:pStyle w:val="Heading2"/>
        <w:rPr>
          <w:rStyle w:val="Strong"/>
          <w:rFonts w:cstheme="majorHAnsi"/>
        </w:rPr>
      </w:pPr>
      <w:bookmarkStart w:id="0" w:name="_Toc135049796"/>
      <w:r w:rsidRPr="008A4C17">
        <w:rPr>
          <w:rStyle w:val="Strong"/>
          <w:rFonts w:cstheme="majorHAnsi"/>
        </w:rPr>
        <w:t>Introduction:</w:t>
      </w:r>
      <w:bookmarkEnd w:id="0"/>
    </w:p>
    <w:p w14:paraId="301E1DE1" w14:textId="4E5A4F40" w:rsidR="009D7722" w:rsidRDefault="009D7722" w:rsidP="009D7722">
      <w:pPr>
        <w:rPr>
          <w:rFonts w:cstheme="minorHAnsi"/>
        </w:rPr>
      </w:pPr>
      <w:r>
        <w:rPr>
          <w:rFonts w:cstheme="minorHAnsi"/>
        </w:rPr>
        <w:t>This report is an overview of the process of generating stress/strain data from ABAQUS. In this example the data was extracted from an impact simulation. This report will discuss the properties of the materials involved in the impact</w:t>
      </w:r>
      <w:r w:rsidR="00365CC4">
        <w:rPr>
          <w:rFonts w:cstheme="minorHAnsi"/>
        </w:rPr>
        <w:t xml:space="preserve"> and how the materials reacted. Also, the difference between stress on strain and strain rate values between the different materials used throughout the simulations and some of the steps taken to create the models used in the process. The simulations that will be discussed in this report involve a </w:t>
      </w:r>
      <w:r w:rsidR="005C2273">
        <w:rPr>
          <w:rFonts w:cstheme="minorHAnsi"/>
        </w:rPr>
        <w:t>s</w:t>
      </w:r>
      <w:r w:rsidR="00365CC4">
        <w:rPr>
          <w:rFonts w:cstheme="minorHAnsi"/>
        </w:rPr>
        <w:t xml:space="preserve">teel and </w:t>
      </w:r>
      <w:r w:rsidR="005C2273">
        <w:rPr>
          <w:rFonts w:cstheme="minorHAnsi"/>
        </w:rPr>
        <w:t>t</w:t>
      </w:r>
      <w:r w:rsidR="00365CC4">
        <w:rPr>
          <w:rFonts w:cstheme="minorHAnsi"/>
        </w:rPr>
        <w:t xml:space="preserve">ungsten bullet impacting an </w:t>
      </w:r>
      <w:r w:rsidR="005C2273">
        <w:rPr>
          <w:rFonts w:cstheme="minorHAnsi"/>
        </w:rPr>
        <w:t>a</w:t>
      </w:r>
      <w:r w:rsidR="00365CC4">
        <w:rPr>
          <w:rFonts w:cstheme="minorHAnsi"/>
        </w:rPr>
        <w:t>luminium plate at 1200 m/s. The results gathered from these simulations show the deformation and eventual failure of the models.</w:t>
      </w:r>
      <w:r w:rsidR="00422A3A">
        <w:rPr>
          <w:rFonts w:cstheme="minorHAnsi"/>
        </w:rPr>
        <w:t xml:space="preserve"> These results will be supported by visual screenshots taken in the lab from ABAQUS software.</w:t>
      </w:r>
    </w:p>
    <w:p w14:paraId="02B049C8" w14:textId="221876A2" w:rsidR="00422A3A" w:rsidRPr="008A4C17" w:rsidRDefault="00422A3A" w:rsidP="00ED6713">
      <w:pPr>
        <w:pStyle w:val="Heading2"/>
        <w:rPr>
          <w:rStyle w:val="Strong"/>
          <w:rFonts w:cstheme="majorHAnsi"/>
        </w:rPr>
      </w:pPr>
      <w:bookmarkStart w:id="1" w:name="_Toc135049797"/>
      <w:r w:rsidRPr="008A4C17">
        <w:rPr>
          <w:rStyle w:val="Strong"/>
          <w:rFonts w:cstheme="majorHAnsi"/>
        </w:rPr>
        <w:t>Model setup:</w:t>
      </w:r>
      <w:bookmarkEnd w:id="1"/>
    </w:p>
    <w:p w14:paraId="3235667C" w14:textId="6B577011" w:rsidR="004511BA" w:rsidRDefault="00422A3A" w:rsidP="009D7722">
      <w:pPr>
        <w:rPr>
          <w:noProof/>
        </w:rPr>
      </w:pPr>
      <w:r>
        <w:rPr>
          <w:rFonts w:cstheme="minorHAnsi"/>
        </w:rPr>
        <w:t xml:space="preserve">Premade models were provided for this experiment. As mentioned above the models were a </w:t>
      </w:r>
      <w:r w:rsidR="005C2273">
        <w:rPr>
          <w:rFonts w:cstheme="minorHAnsi"/>
        </w:rPr>
        <w:t>s</w:t>
      </w:r>
      <w:r>
        <w:rPr>
          <w:rFonts w:cstheme="minorHAnsi"/>
        </w:rPr>
        <w:t xml:space="preserve">teel projectile (Bullet) and an aluminium plate. To create comparable data the material values of the steel projectile were changed to </w:t>
      </w:r>
      <w:r w:rsidR="005C2273">
        <w:rPr>
          <w:rFonts w:cstheme="minorHAnsi"/>
        </w:rPr>
        <w:t>t</w:t>
      </w:r>
      <w:r>
        <w:rPr>
          <w:rFonts w:cstheme="minorHAnsi"/>
        </w:rPr>
        <w:t xml:space="preserve">ungsten and the simulation was repeated identically. The </w:t>
      </w:r>
      <w:r w:rsidR="005C2273">
        <w:rPr>
          <w:rFonts w:cstheme="minorHAnsi"/>
        </w:rPr>
        <w:t>s</w:t>
      </w:r>
      <w:r>
        <w:rPr>
          <w:rFonts w:cstheme="minorHAnsi"/>
        </w:rPr>
        <w:t>teel bullet</w:t>
      </w:r>
      <w:r w:rsidR="004511BA">
        <w:rPr>
          <w:rFonts w:cstheme="minorHAnsi"/>
        </w:rPr>
        <w:t xml:space="preserve"> and </w:t>
      </w:r>
      <w:r w:rsidR="005C2273">
        <w:rPr>
          <w:rFonts w:cstheme="minorHAnsi"/>
        </w:rPr>
        <w:t>a</w:t>
      </w:r>
      <w:r w:rsidR="004511BA">
        <w:rPr>
          <w:rFonts w:cstheme="minorHAnsi"/>
        </w:rPr>
        <w:t>luminium plate</w:t>
      </w:r>
      <w:r>
        <w:rPr>
          <w:rFonts w:cstheme="minorHAnsi"/>
        </w:rPr>
        <w:t xml:space="preserve"> w</w:t>
      </w:r>
      <w:r w:rsidR="004511BA">
        <w:rPr>
          <w:rFonts w:cstheme="minorHAnsi"/>
        </w:rPr>
        <w:t>ere created</w:t>
      </w:r>
      <w:r>
        <w:rPr>
          <w:rFonts w:cstheme="minorHAnsi"/>
        </w:rPr>
        <w:t xml:space="preserve"> using the following dimensions.</w:t>
      </w:r>
      <w:r w:rsidR="004511BA" w:rsidRPr="004511BA">
        <w:rPr>
          <w:noProof/>
        </w:rPr>
        <w:t xml:space="preserve"> </w:t>
      </w:r>
    </w:p>
    <w:p w14:paraId="57C1F39A" w14:textId="54A3B8E8" w:rsidR="004511BA" w:rsidRDefault="0003000C" w:rsidP="004511BA">
      <w:pPr>
        <w:jc w:val="center"/>
        <w:rPr>
          <w:noProof/>
        </w:rPr>
      </w:pPr>
      <w:r>
        <w:rPr>
          <w:noProof/>
        </w:rPr>
        <w:t xml:space="preserve">Figure 1 - </w:t>
      </w:r>
      <w:r w:rsidR="004511BA">
        <w:rPr>
          <w:noProof/>
        </w:rPr>
        <w:t>Bullet (Revolved 360</w:t>
      </w:r>
      <w:r w:rsidR="004511BA">
        <w:rPr>
          <w:rFonts w:cstheme="minorHAnsi"/>
          <w:noProof/>
        </w:rPr>
        <w:t>°</w:t>
      </w:r>
      <w:r w:rsidR="004511BA">
        <w:rPr>
          <w:noProof/>
        </w:rPr>
        <w:t xml:space="preserve"> around centre axis)</w:t>
      </w:r>
    </w:p>
    <w:p w14:paraId="53E85553" w14:textId="45A97F5C" w:rsidR="00422A3A" w:rsidRPr="009D7722" w:rsidRDefault="004511BA" w:rsidP="004511BA">
      <w:pPr>
        <w:jc w:val="center"/>
        <w:rPr>
          <w:rFonts w:cstheme="minorHAnsi"/>
        </w:rPr>
      </w:pPr>
      <w:r w:rsidRPr="004511BA">
        <w:rPr>
          <w:rFonts w:cstheme="minorHAnsi"/>
          <w:noProof/>
        </w:rPr>
        <w:lastRenderedPageBreak/>
        <w:drawing>
          <wp:inline distT="0" distB="0" distL="0" distR="0" wp14:anchorId="7B00BE0D" wp14:editId="3149E54B">
            <wp:extent cx="4275666" cy="2193602"/>
            <wp:effectExtent l="0" t="0" r="0" b="0"/>
            <wp:docPr id="184828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85423" name=""/>
                    <pic:cNvPicPr/>
                  </pic:nvPicPr>
                  <pic:blipFill>
                    <a:blip r:embed="rId7"/>
                    <a:stretch>
                      <a:fillRect/>
                    </a:stretch>
                  </pic:blipFill>
                  <pic:spPr>
                    <a:xfrm>
                      <a:off x="0" y="0"/>
                      <a:ext cx="4307775" cy="2210075"/>
                    </a:xfrm>
                    <a:prstGeom prst="rect">
                      <a:avLst/>
                    </a:prstGeom>
                  </pic:spPr>
                </pic:pic>
              </a:graphicData>
            </a:graphic>
          </wp:inline>
        </w:drawing>
      </w:r>
    </w:p>
    <w:p w14:paraId="485DBB3D" w14:textId="716C4304" w:rsidR="00376E6D" w:rsidRDefault="0003000C" w:rsidP="004511BA">
      <w:pPr>
        <w:jc w:val="center"/>
        <w:rPr>
          <w:rFonts w:cstheme="minorHAnsi"/>
        </w:rPr>
      </w:pPr>
      <w:r>
        <w:rPr>
          <w:rFonts w:cstheme="minorHAnsi"/>
        </w:rPr>
        <w:t xml:space="preserve">Figure 2 - </w:t>
      </w:r>
      <w:r w:rsidR="004511BA">
        <w:rPr>
          <w:rFonts w:cstheme="minorHAnsi"/>
        </w:rPr>
        <w:t>Plate (Extruded to thickness 26.3mm)</w:t>
      </w:r>
    </w:p>
    <w:p w14:paraId="4A636F32" w14:textId="1BA76F8B" w:rsidR="004511BA" w:rsidRDefault="004511BA" w:rsidP="004511BA">
      <w:pPr>
        <w:jc w:val="center"/>
        <w:rPr>
          <w:rFonts w:cstheme="minorHAnsi"/>
        </w:rPr>
      </w:pPr>
      <w:r w:rsidRPr="004511BA">
        <w:rPr>
          <w:rFonts w:cstheme="minorHAnsi"/>
          <w:noProof/>
        </w:rPr>
        <w:drawing>
          <wp:inline distT="0" distB="0" distL="0" distR="0" wp14:anchorId="016EED55" wp14:editId="5F6F6B1E">
            <wp:extent cx="4292254" cy="2209800"/>
            <wp:effectExtent l="0" t="0" r="0" b="0"/>
            <wp:docPr id="75490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02675" name=""/>
                    <pic:cNvPicPr/>
                  </pic:nvPicPr>
                  <pic:blipFill>
                    <a:blip r:embed="rId8"/>
                    <a:stretch>
                      <a:fillRect/>
                    </a:stretch>
                  </pic:blipFill>
                  <pic:spPr>
                    <a:xfrm>
                      <a:off x="0" y="0"/>
                      <a:ext cx="4327423" cy="2227906"/>
                    </a:xfrm>
                    <a:prstGeom prst="rect">
                      <a:avLst/>
                    </a:prstGeom>
                  </pic:spPr>
                </pic:pic>
              </a:graphicData>
            </a:graphic>
          </wp:inline>
        </w:drawing>
      </w:r>
    </w:p>
    <w:p w14:paraId="30971F0D" w14:textId="77777777" w:rsidR="004511BA" w:rsidRDefault="004511BA" w:rsidP="004511BA">
      <w:pPr>
        <w:rPr>
          <w:rFonts w:cstheme="minorHAnsi"/>
        </w:rPr>
      </w:pPr>
    </w:p>
    <w:p w14:paraId="7C0710F6" w14:textId="471274FB" w:rsidR="004511BA" w:rsidRDefault="004511BA" w:rsidP="004511BA">
      <w:pPr>
        <w:rPr>
          <w:rFonts w:cstheme="minorHAnsi"/>
        </w:rPr>
      </w:pPr>
      <w:r>
        <w:rPr>
          <w:rFonts w:cstheme="minorHAnsi"/>
        </w:rPr>
        <w:t>After the models had been sketched,</w:t>
      </w:r>
      <w:r w:rsidR="003F53F0">
        <w:rPr>
          <w:rFonts w:cstheme="minorHAnsi"/>
        </w:rPr>
        <w:t xml:space="preserve"> extruded and positioned correctly</w:t>
      </w:r>
      <w:r>
        <w:rPr>
          <w:rFonts w:cstheme="minorHAnsi"/>
        </w:rPr>
        <w:t xml:space="preserve"> mesh values had to be assigned so that the simulation would run smoothly and display accurate deformation and strain</w:t>
      </w:r>
      <w:r w:rsidR="003F53F0">
        <w:rPr>
          <w:rFonts w:cstheme="minorHAnsi"/>
        </w:rPr>
        <w:t xml:space="preserve"> data</w:t>
      </w:r>
      <w:r>
        <w:rPr>
          <w:rFonts w:cstheme="minorHAnsi"/>
        </w:rPr>
        <w:t>. This was done seeding the edges of the projectile that would meet the plate on impact. Maximum and Minimum distances could then be specified.</w:t>
      </w:r>
    </w:p>
    <w:p w14:paraId="7624E4B5" w14:textId="4E4E9ACC" w:rsidR="003F53F0" w:rsidRPr="008A4C17" w:rsidRDefault="003F53F0" w:rsidP="008A4C17">
      <w:pPr>
        <w:rPr>
          <w:rStyle w:val="Strong"/>
          <w:rFonts w:asciiTheme="majorHAnsi" w:hAnsiTheme="majorHAnsi" w:cstheme="majorHAnsi"/>
        </w:rPr>
      </w:pPr>
      <w:bookmarkStart w:id="2" w:name="_Toc135049798"/>
      <w:r w:rsidRPr="00ED6713">
        <w:rPr>
          <w:rStyle w:val="Heading2Char"/>
        </w:rPr>
        <w:t>Material properties</w:t>
      </w:r>
      <w:bookmarkEnd w:id="2"/>
      <w:sdt>
        <w:sdtPr>
          <w:rPr>
            <w:rStyle w:val="Strong"/>
            <w:rFonts w:asciiTheme="majorHAnsi" w:hAnsiTheme="majorHAnsi" w:cstheme="majorHAnsi"/>
          </w:rPr>
          <w:id w:val="-913932665"/>
          <w:citation/>
        </w:sdtPr>
        <w:sdtContent>
          <w:r w:rsidR="00842432">
            <w:rPr>
              <w:rStyle w:val="Strong"/>
              <w:rFonts w:asciiTheme="majorHAnsi" w:hAnsiTheme="majorHAnsi" w:cstheme="majorHAnsi"/>
            </w:rPr>
            <w:fldChar w:fldCharType="begin"/>
          </w:r>
          <w:r w:rsidR="00842432">
            <w:rPr>
              <w:rStyle w:val="Strong"/>
              <w:rFonts w:asciiTheme="majorHAnsi" w:hAnsiTheme="majorHAnsi" w:cstheme="majorHAnsi"/>
            </w:rPr>
            <w:instrText xml:space="preserve"> CITATION SFe11 \l 2057 </w:instrText>
          </w:r>
          <w:r w:rsidR="00842432">
            <w:rPr>
              <w:rStyle w:val="Strong"/>
              <w:rFonts w:asciiTheme="majorHAnsi" w:hAnsiTheme="majorHAnsi" w:cstheme="majorHAnsi"/>
            </w:rPr>
            <w:fldChar w:fldCharType="separate"/>
          </w:r>
          <w:r w:rsidR="001F7E03">
            <w:rPr>
              <w:rStyle w:val="Strong"/>
              <w:rFonts w:asciiTheme="majorHAnsi" w:hAnsiTheme="majorHAnsi" w:cstheme="majorHAnsi"/>
              <w:noProof/>
            </w:rPr>
            <w:t xml:space="preserve"> </w:t>
          </w:r>
          <w:r w:rsidR="001F7E03" w:rsidRPr="001F7E03">
            <w:rPr>
              <w:rFonts w:asciiTheme="majorHAnsi" w:hAnsiTheme="majorHAnsi" w:cstheme="majorHAnsi"/>
              <w:noProof/>
            </w:rPr>
            <w:t>[1]</w:t>
          </w:r>
          <w:r w:rsidR="00842432">
            <w:rPr>
              <w:rStyle w:val="Strong"/>
              <w:rFonts w:asciiTheme="majorHAnsi" w:hAnsiTheme="majorHAnsi" w:cstheme="majorHAnsi"/>
            </w:rPr>
            <w:fldChar w:fldCharType="end"/>
          </w:r>
        </w:sdtContent>
      </w:sdt>
      <w:r w:rsidRPr="008A4C17">
        <w:rPr>
          <w:rStyle w:val="Strong"/>
          <w:rFonts w:asciiTheme="majorHAnsi" w:hAnsiTheme="majorHAnsi" w:cstheme="majorHAnsi"/>
        </w:rPr>
        <w:t>:</w:t>
      </w:r>
    </w:p>
    <w:p w14:paraId="3F9D790A" w14:textId="1422905C" w:rsidR="005C2273" w:rsidRDefault="003F53F0" w:rsidP="005C2273">
      <w:pPr>
        <w:rPr>
          <w:rFonts w:cstheme="minorHAnsi"/>
        </w:rPr>
      </w:pPr>
      <w:r>
        <w:rPr>
          <w:rFonts w:cstheme="minorHAnsi"/>
        </w:rPr>
        <w:t xml:space="preserve">The materials used in this experiment were </w:t>
      </w:r>
      <w:r w:rsidR="005C2273">
        <w:rPr>
          <w:rFonts w:cstheme="minorHAnsi"/>
        </w:rPr>
        <w:t>s</w:t>
      </w:r>
      <w:r>
        <w:rPr>
          <w:rFonts w:cstheme="minorHAnsi"/>
        </w:rPr>
        <w:t xml:space="preserve">teel, </w:t>
      </w:r>
      <w:r w:rsidR="005C2273">
        <w:rPr>
          <w:rFonts w:cstheme="minorHAnsi"/>
        </w:rPr>
        <w:t>a</w:t>
      </w:r>
      <w:r>
        <w:rPr>
          <w:rFonts w:cstheme="minorHAnsi"/>
        </w:rPr>
        <w:t xml:space="preserve">luminium and </w:t>
      </w:r>
      <w:r w:rsidR="005C2273">
        <w:rPr>
          <w:rFonts w:cstheme="minorHAnsi"/>
        </w:rPr>
        <w:t>t</w:t>
      </w:r>
      <w:r>
        <w:rPr>
          <w:rFonts w:cstheme="minorHAnsi"/>
        </w:rPr>
        <w:t xml:space="preserve">ungsten. </w:t>
      </w:r>
      <w:r w:rsidR="00184FA6">
        <w:rPr>
          <w:rFonts w:cstheme="minorHAnsi"/>
        </w:rPr>
        <w:t>R</w:t>
      </w:r>
      <w:r>
        <w:rPr>
          <w:rFonts w:cstheme="minorHAnsi"/>
        </w:rPr>
        <w:t xml:space="preserve">esearch was carried out to gain appropriate values to recreate these materials within ABAQUS. The main aim of the research was to find values such as </w:t>
      </w:r>
      <w:r w:rsidRPr="003F53F0">
        <w:rPr>
          <w:rFonts w:cstheme="minorHAnsi"/>
        </w:rPr>
        <w:t>Johnson cook damage value</w:t>
      </w:r>
      <w:r>
        <w:rPr>
          <w:rFonts w:cstheme="minorHAnsi"/>
        </w:rPr>
        <w:t xml:space="preserve">s, </w:t>
      </w:r>
      <w:r w:rsidRPr="003F53F0">
        <w:rPr>
          <w:rFonts w:cstheme="minorHAnsi"/>
        </w:rPr>
        <w:t>Mass densit</w:t>
      </w:r>
      <w:r>
        <w:rPr>
          <w:rFonts w:cstheme="minorHAnsi"/>
        </w:rPr>
        <w:t xml:space="preserve">y, </w:t>
      </w:r>
      <w:r w:rsidRPr="003F53F0">
        <w:rPr>
          <w:rFonts w:cstheme="minorHAnsi"/>
        </w:rPr>
        <w:t>Young’s modulus &amp; Poisson’s ratio</w:t>
      </w:r>
      <w:r>
        <w:rPr>
          <w:rFonts w:cstheme="minorHAnsi"/>
        </w:rPr>
        <w:t xml:space="preserve"> and </w:t>
      </w:r>
      <w:r w:rsidRPr="003F53F0">
        <w:rPr>
          <w:rFonts w:cstheme="minorHAnsi"/>
        </w:rPr>
        <w:t>Plasticity values</w:t>
      </w:r>
      <w:r>
        <w:rPr>
          <w:rFonts w:cstheme="minorHAnsi"/>
        </w:rPr>
        <w:t>.</w:t>
      </w:r>
      <w:r w:rsidR="005C2273">
        <w:rPr>
          <w:rFonts w:cstheme="minorHAnsi"/>
        </w:rPr>
        <w:t xml:space="preserve"> The values for steel and aluminium were provided by the university. The tungsten values found are as follows.</w:t>
      </w:r>
      <w:r w:rsidR="001F7E03">
        <w:rPr>
          <w:rFonts w:cstheme="minorHAnsi"/>
        </w:rPr>
        <w:t xml:space="preserve"> </w:t>
      </w:r>
      <w:sdt>
        <w:sdtPr>
          <w:rPr>
            <w:rFonts w:cstheme="minorHAnsi"/>
          </w:rPr>
          <w:id w:val="1222184022"/>
          <w:citation/>
        </w:sdtPr>
        <w:sdtContent>
          <w:r w:rsidR="001F7E03">
            <w:rPr>
              <w:rFonts w:cstheme="minorHAnsi"/>
            </w:rPr>
            <w:fldChar w:fldCharType="begin"/>
          </w:r>
          <w:r w:rsidR="001F7E03">
            <w:rPr>
              <w:rFonts w:cstheme="minorHAnsi"/>
            </w:rPr>
            <w:instrText xml:space="preserve"> CITATION FuL21 \l 2057 </w:instrText>
          </w:r>
          <w:r w:rsidR="001F7E03">
            <w:rPr>
              <w:rFonts w:cstheme="minorHAnsi"/>
            </w:rPr>
            <w:fldChar w:fldCharType="separate"/>
          </w:r>
          <w:r w:rsidR="001F7E03" w:rsidRPr="001F7E03">
            <w:rPr>
              <w:rFonts w:cstheme="minorHAnsi"/>
              <w:noProof/>
            </w:rPr>
            <w:t>[2]</w:t>
          </w:r>
          <w:r w:rsidR="001F7E03">
            <w:rPr>
              <w:rFonts w:cstheme="minorHAnsi"/>
            </w:rPr>
            <w:fldChar w:fldCharType="end"/>
          </w:r>
        </w:sdtContent>
      </w:sdt>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5C2273" w14:paraId="46FACE03" w14:textId="77777777" w:rsidTr="005C2273">
        <w:tc>
          <w:tcPr>
            <w:tcW w:w="1001" w:type="dxa"/>
          </w:tcPr>
          <w:p w14:paraId="69B35500" w14:textId="1B4CF474" w:rsidR="005C2273" w:rsidRDefault="005C2273" w:rsidP="005C2273">
            <w:pPr>
              <w:jc w:val="center"/>
              <w:rPr>
                <w:rFonts w:cstheme="minorHAnsi"/>
              </w:rPr>
            </w:pPr>
            <w:r>
              <w:rPr>
                <w:rFonts w:cstheme="minorHAnsi"/>
              </w:rPr>
              <w:t xml:space="preserve">Johnson </w:t>
            </w:r>
            <w:proofErr w:type="gramStart"/>
            <w:r>
              <w:rPr>
                <w:rFonts w:cstheme="minorHAnsi"/>
              </w:rPr>
              <w:t>cook</w:t>
            </w:r>
            <w:proofErr w:type="gramEnd"/>
            <w:r>
              <w:rPr>
                <w:rFonts w:cstheme="minorHAnsi"/>
              </w:rPr>
              <w:t xml:space="preserve"> damage values</w:t>
            </w:r>
          </w:p>
        </w:tc>
        <w:tc>
          <w:tcPr>
            <w:tcW w:w="1001" w:type="dxa"/>
          </w:tcPr>
          <w:p w14:paraId="6CAB043E" w14:textId="77777777" w:rsidR="005C2273" w:rsidRDefault="005C2273" w:rsidP="005C2273">
            <w:pPr>
              <w:jc w:val="center"/>
              <w:rPr>
                <w:rFonts w:cstheme="minorHAnsi"/>
              </w:rPr>
            </w:pPr>
          </w:p>
          <w:p w14:paraId="1FD0C40F" w14:textId="2AB4138A" w:rsidR="005C2273" w:rsidRDefault="005C2273" w:rsidP="005C2273">
            <w:pPr>
              <w:rPr>
                <w:rFonts w:cstheme="minorHAnsi"/>
              </w:rPr>
            </w:pPr>
            <w:r>
              <w:rPr>
                <w:rFonts w:cstheme="minorHAnsi"/>
              </w:rPr>
              <w:t xml:space="preserve">      2</w:t>
            </w:r>
          </w:p>
        </w:tc>
        <w:tc>
          <w:tcPr>
            <w:tcW w:w="1002" w:type="dxa"/>
          </w:tcPr>
          <w:p w14:paraId="153BEA7F" w14:textId="77777777" w:rsidR="005C2273" w:rsidRDefault="005C2273" w:rsidP="005C2273">
            <w:pPr>
              <w:jc w:val="center"/>
              <w:rPr>
                <w:rFonts w:cstheme="minorHAnsi"/>
              </w:rPr>
            </w:pPr>
          </w:p>
          <w:p w14:paraId="26FE2BDF" w14:textId="595E6455" w:rsidR="005C2273" w:rsidRDefault="005C2273" w:rsidP="005C2273">
            <w:pPr>
              <w:jc w:val="center"/>
              <w:rPr>
                <w:rFonts w:cstheme="minorHAnsi"/>
              </w:rPr>
            </w:pPr>
            <w:r>
              <w:rPr>
                <w:rFonts w:cstheme="minorHAnsi"/>
              </w:rPr>
              <w:t>1.77</w:t>
            </w:r>
          </w:p>
        </w:tc>
        <w:tc>
          <w:tcPr>
            <w:tcW w:w="1002" w:type="dxa"/>
          </w:tcPr>
          <w:p w14:paraId="2A9E71AC" w14:textId="77777777" w:rsidR="005C2273" w:rsidRDefault="005C2273" w:rsidP="005C2273">
            <w:pPr>
              <w:jc w:val="center"/>
              <w:rPr>
                <w:rFonts w:cstheme="minorHAnsi"/>
              </w:rPr>
            </w:pPr>
          </w:p>
          <w:p w14:paraId="7FE5DB3B" w14:textId="369FC6E8" w:rsidR="005C2273" w:rsidRDefault="005C2273" w:rsidP="005C2273">
            <w:pPr>
              <w:jc w:val="center"/>
              <w:rPr>
                <w:rFonts w:cstheme="minorHAnsi"/>
              </w:rPr>
            </w:pPr>
            <w:r>
              <w:rPr>
                <w:rFonts w:cstheme="minorHAnsi"/>
              </w:rPr>
              <w:t>3.4</w:t>
            </w:r>
          </w:p>
        </w:tc>
        <w:tc>
          <w:tcPr>
            <w:tcW w:w="1002" w:type="dxa"/>
          </w:tcPr>
          <w:p w14:paraId="70CC70CF" w14:textId="77777777" w:rsidR="005C2273" w:rsidRDefault="005C2273" w:rsidP="005C2273">
            <w:pPr>
              <w:jc w:val="center"/>
              <w:rPr>
                <w:rFonts w:cstheme="minorHAnsi"/>
              </w:rPr>
            </w:pPr>
          </w:p>
          <w:p w14:paraId="301862BE" w14:textId="1B7BA097" w:rsidR="005C2273" w:rsidRDefault="005C2273" w:rsidP="005C2273">
            <w:pPr>
              <w:jc w:val="center"/>
              <w:rPr>
                <w:rFonts w:cstheme="minorHAnsi"/>
              </w:rPr>
            </w:pPr>
            <w:r>
              <w:rPr>
                <w:rFonts w:cstheme="minorHAnsi"/>
              </w:rPr>
              <w:t>0</w:t>
            </w:r>
          </w:p>
        </w:tc>
        <w:tc>
          <w:tcPr>
            <w:tcW w:w="1002" w:type="dxa"/>
          </w:tcPr>
          <w:p w14:paraId="0DBC33D4" w14:textId="77777777" w:rsidR="005C2273" w:rsidRDefault="005C2273" w:rsidP="005C2273">
            <w:pPr>
              <w:jc w:val="center"/>
              <w:rPr>
                <w:rFonts w:cstheme="minorHAnsi"/>
              </w:rPr>
            </w:pPr>
          </w:p>
          <w:p w14:paraId="3290D3B0" w14:textId="6E1098A0" w:rsidR="005C2273" w:rsidRDefault="005C2273" w:rsidP="005C2273">
            <w:pPr>
              <w:jc w:val="center"/>
              <w:rPr>
                <w:rFonts w:cstheme="minorHAnsi"/>
              </w:rPr>
            </w:pPr>
            <w:r>
              <w:rPr>
                <w:rFonts w:cstheme="minorHAnsi"/>
              </w:rPr>
              <w:t>0</w:t>
            </w:r>
          </w:p>
        </w:tc>
        <w:tc>
          <w:tcPr>
            <w:tcW w:w="1002" w:type="dxa"/>
          </w:tcPr>
          <w:p w14:paraId="5DEF3A82" w14:textId="77777777" w:rsidR="005C2273" w:rsidRDefault="005C2273" w:rsidP="005C2273">
            <w:pPr>
              <w:jc w:val="center"/>
              <w:rPr>
                <w:rFonts w:cstheme="minorHAnsi"/>
              </w:rPr>
            </w:pPr>
          </w:p>
          <w:p w14:paraId="7915D768" w14:textId="081D0FAE" w:rsidR="005C2273" w:rsidRDefault="005C2273" w:rsidP="005C2273">
            <w:pPr>
              <w:jc w:val="center"/>
              <w:rPr>
                <w:rFonts w:cstheme="minorHAnsi"/>
              </w:rPr>
            </w:pPr>
            <w:r>
              <w:rPr>
                <w:rFonts w:cstheme="minorHAnsi"/>
              </w:rPr>
              <w:t>1723</w:t>
            </w:r>
          </w:p>
        </w:tc>
        <w:tc>
          <w:tcPr>
            <w:tcW w:w="1002" w:type="dxa"/>
          </w:tcPr>
          <w:p w14:paraId="6B9654DB" w14:textId="77777777" w:rsidR="005C2273" w:rsidRDefault="005C2273" w:rsidP="005C2273">
            <w:pPr>
              <w:jc w:val="center"/>
              <w:rPr>
                <w:rFonts w:cstheme="minorHAnsi"/>
              </w:rPr>
            </w:pPr>
          </w:p>
          <w:p w14:paraId="55F5B421" w14:textId="3DA48530" w:rsidR="005C2273" w:rsidRDefault="005C2273" w:rsidP="005C2273">
            <w:pPr>
              <w:jc w:val="center"/>
              <w:rPr>
                <w:rFonts w:cstheme="minorHAnsi"/>
              </w:rPr>
            </w:pPr>
            <w:r>
              <w:rPr>
                <w:rFonts w:cstheme="minorHAnsi"/>
              </w:rPr>
              <w:t>300</w:t>
            </w:r>
          </w:p>
        </w:tc>
        <w:tc>
          <w:tcPr>
            <w:tcW w:w="1002" w:type="dxa"/>
          </w:tcPr>
          <w:p w14:paraId="67C17884" w14:textId="77777777" w:rsidR="005C2273" w:rsidRDefault="005C2273" w:rsidP="005C2273">
            <w:pPr>
              <w:jc w:val="center"/>
              <w:rPr>
                <w:rFonts w:cstheme="minorHAnsi"/>
              </w:rPr>
            </w:pPr>
          </w:p>
          <w:p w14:paraId="4E0C3FDD" w14:textId="01424E46" w:rsidR="005C2273" w:rsidRDefault="005C2273" w:rsidP="005C2273">
            <w:pPr>
              <w:jc w:val="center"/>
              <w:rPr>
                <w:rFonts w:cstheme="minorHAnsi"/>
              </w:rPr>
            </w:pPr>
            <w:r>
              <w:rPr>
                <w:rFonts w:cstheme="minorHAnsi"/>
              </w:rPr>
              <w:t>1</w:t>
            </w:r>
          </w:p>
        </w:tc>
      </w:tr>
    </w:tbl>
    <w:p w14:paraId="729857D3" w14:textId="77777777" w:rsidR="005C2273" w:rsidRPr="003F53F0" w:rsidRDefault="005C2273" w:rsidP="005C2273">
      <w:pPr>
        <w:rPr>
          <w:rFonts w:cstheme="minorHAnsi"/>
        </w:rPr>
      </w:pPr>
      <w:r w:rsidRPr="003F53F0">
        <w:rPr>
          <w:rFonts w:cstheme="minorHAnsi"/>
        </w:rPr>
        <w:t xml:space="preserve"> </w:t>
      </w:r>
    </w:p>
    <w:tbl>
      <w:tblPr>
        <w:tblStyle w:val="TableGrid"/>
        <w:tblW w:w="0" w:type="auto"/>
        <w:tblLook w:val="04A0" w:firstRow="1" w:lastRow="0" w:firstColumn="1" w:lastColumn="0" w:noHBand="0" w:noVBand="1"/>
      </w:tblPr>
      <w:tblGrid>
        <w:gridCol w:w="4508"/>
        <w:gridCol w:w="4508"/>
      </w:tblGrid>
      <w:tr w:rsidR="005C2273" w14:paraId="6E7C8E00" w14:textId="77777777" w:rsidTr="005C2273">
        <w:tc>
          <w:tcPr>
            <w:tcW w:w="4508" w:type="dxa"/>
          </w:tcPr>
          <w:p w14:paraId="10BE65CA" w14:textId="06BC2894" w:rsidR="005C2273" w:rsidRDefault="005C2273" w:rsidP="005C2273">
            <w:pPr>
              <w:jc w:val="center"/>
              <w:rPr>
                <w:rFonts w:cstheme="minorHAnsi"/>
              </w:rPr>
            </w:pPr>
            <w:r>
              <w:rPr>
                <w:rFonts w:cstheme="minorHAnsi"/>
              </w:rPr>
              <w:t>Mass Density</w:t>
            </w:r>
          </w:p>
        </w:tc>
        <w:tc>
          <w:tcPr>
            <w:tcW w:w="4508" w:type="dxa"/>
          </w:tcPr>
          <w:p w14:paraId="7353BCBD" w14:textId="37C1625D" w:rsidR="005C2273" w:rsidRDefault="005C2273" w:rsidP="005C2273">
            <w:pPr>
              <w:jc w:val="center"/>
              <w:rPr>
                <w:rFonts w:cstheme="minorHAnsi"/>
              </w:rPr>
            </w:pPr>
            <w:r>
              <w:rPr>
                <w:rFonts w:cstheme="minorHAnsi"/>
              </w:rPr>
              <w:t>17600</w:t>
            </w:r>
          </w:p>
        </w:tc>
      </w:tr>
    </w:tbl>
    <w:p w14:paraId="2B08ECAF" w14:textId="6CAE379C" w:rsidR="005C2273" w:rsidRDefault="005C2273" w:rsidP="005C2273">
      <w:pPr>
        <w:rPr>
          <w:rFonts w:cstheme="minorHAnsi"/>
        </w:rPr>
      </w:pPr>
    </w:p>
    <w:tbl>
      <w:tblPr>
        <w:tblStyle w:val="TableGrid"/>
        <w:tblW w:w="0" w:type="auto"/>
        <w:tblLook w:val="04A0" w:firstRow="1" w:lastRow="0" w:firstColumn="1" w:lastColumn="0" w:noHBand="0" w:noVBand="1"/>
      </w:tblPr>
      <w:tblGrid>
        <w:gridCol w:w="4508"/>
        <w:gridCol w:w="4508"/>
      </w:tblGrid>
      <w:tr w:rsidR="005C2273" w14:paraId="72590087" w14:textId="77777777" w:rsidTr="005C2273">
        <w:tc>
          <w:tcPr>
            <w:tcW w:w="4508" w:type="dxa"/>
          </w:tcPr>
          <w:p w14:paraId="4ED76072" w14:textId="611E041B" w:rsidR="005C2273" w:rsidRDefault="005C2273" w:rsidP="005C2273">
            <w:pPr>
              <w:jc w:val="center"/>
              <w:rPr>
                <w:rFonts w:cstheme="minorHAnsi"/>
              </w:rPr>
            </w:pPr>
            <w:r>
              <w:rPr>
                <w:rFonts w:cstheme="minorHAnsi"/>
              </w:rPr>
              <w:t>Young’s modulus</w:t>
            </w:r>
          </w:p>
        </w:tc>
        <w:tc>
          <w:tcPr>
            <w:tcW w:w="4508" w:type="dxa"/>
          </w:tcPr>
          <w:p w14:paraId="379BE2CF" w14:textId="0AB3E763" w:rsidR="005C2273" w:rsidRDefault="00184FA6" w:rsidP="00184FA6">
            <w:pPr>
              <w:jc w:val="center"/>
              <w:rPr>
                <w:rFonts w:cstheme="minorHAnsi"/>
              </w:rPr>
            </w:pPr>
            <w:r w:rsidRPr="00184FA6">
              <w:rPr>
                <w:rFonts w:cstheme="minorHAnsi"/>
              </w:rPr>
              <w:t>314000000000</w:t>
            </w:r>
          </w:p>
        </w:tc>
      </w:tr>
    </w:tbl>
    <w:p w14:paraId="1786E711" w14:textId="77777777" w:rsidR="005C2273" w:rsidRDefault="005C2273" w:rsidP="005C2273">
      <w:pPr>
        <w:rPr>
          <w:rFonts w:cstheme="minorHAnsi"/>
        </w:rPr>
      </w:pPr>
    </w:p>
    <w:tbl>
      <w:tblPr>
        <w:tblStyle w:val="TableGrid"/>
        <w:tblW w:w="0" w:type="auto"/>
        <w:tblLook w:val="04A0" w:firstRow="1" w:lastRow="0" w:firstColumn="1" w:lastColumn="0" w:noHBand="0" w:noVBand="1"/>
      </w:tblPr>
      <w:tblGrid>
        <w:gridCol w:w="4508"/>
        <w:gridCol w:w="4508"/>
      </w:tblGrid>
      <w:tr w:rsidR="005C2273" w14:paraId="0080A768" w14:textId="77777777" w:rsidTr="005C2273">
        <w:tc>
          <w:tcPr>
            <w:tcW w:w="4508" w:type="dxa"/>
          </w:tcPr>
          <w:p w14:paraId="3B740F31" w14:textId="62A2D0A9" w:rsidR="005C2273" w:rsidRDefault="005C2273" w:rsidP="005C2273">
            <w:pPr>
              <w:jc w:val="center"/>
              <w:rPr>
                <w:rFonts w:cstheme="minorHAnsi"/>
              </w:rPr>
            </w:pPr>
            <w:r>
              <w:rPr>
                <w:rFonts w:cstheme="minorHAnsi"/>
              </w:rPr>
              <w:t>Poisson’s ratio</w:t>
            </w:r>
          </w:p>
        </w:tc>
        <w:tc>
          <w:tcPr>
            <w:tcW w:w="4508" w:type="dxa"/>
          </w:tcPr>
          <w:p w14:paraId="6E77AEFA" w14:textId="25F87C18" w:rsidR="005C2273" w:rsidRDefault="00184FA6" w:rsidP="00184FA6">
            <w:pPr>
              <w:jc w:val="center"/>
              <w:rPr>
                <w:rFonts w:cstheme="minorHAnsi"/>
              </w:rPr>
            </w:pPr>
            <w:r>
              <w:rPr>
                <w:rFonts w:cstheme="minorHAnsi"/>
              </w:rPr>
              <w:t>0.29</w:t>
            </w:r>
          </w:p>
        </w:tc>
      </w:tr>
    </w:tbl>
    <w:p w14:paraId="50CB9A8B" w14:textId="77777777" w:rsidR="005C2273" w:rsidRDefault="005C2273" w:rsidP="005C2273">
      <w:pPr>
        <w:rPr>
          <w:rFonts w:cstheme="minorHAnsi"/>
        </w:rPr>
      </w:pPr>
    </w:p>
    <w:tbl>
      <w:tblPr>
        <w:tblStyle w:val="TableGrid"/>
        <w:tblW w:w="0" w:type="auto"/>
        <w:tblLook w:val="04A0" w:firstRow="1" w:lastRow="0" w:firstColumn="1" w:lastColumn="0" w:noHBand="0" w:noVBand="1"/>
      </w:tblPr>
      <w:tblGrid>
        <w:gridCol w:w="1285"/>
        <w:gridCol w:w="1332"/>
        <w:gridCol w:w="1287"/>
        <w:gridCol w:w="1279"/>
        <w:gridCol w:w="1275"/>
        <w:gridCol w:w="1280"/>
        <w:gridCol w:w="1278"/>
      </w:tblGrid>
      <w:tr w:rsidR="00184FA6" w14:paraId="3416C7FD" w14:textId="77777777" w:rsidTr="00184FA6">
        <w:tc>
          <w:tcPr>
            <w:tcW w:w="1288" w:type="dxa"/>
          </w:tcPr>
          <w:p w14:paraId="104A513B" w14:textId="7C94F83C" w:rsidR="00184FA6" w:rsidRDefault="00184FA6" w:rsidP="00184FA6">
            <w:pPr>
              <w:jc w:val="center"/>
              <w:rPr>
                <w:rFonts w:cstheme="minorHAnsi"/>
              </w:rPr>
            </w:pPr>
            <w:r>
              <w:rPr>
                <w:rFonts w:cstheme="minorHAnsi"/>
              </w:rPr>
              <w:t>Plasticity values</w:t>
            </w:r>
          </w:p>
        </w:tc>
        <w:tc>
          <w:tcPr>
            <w:tcW w:w="1288" w:type="dxa"/>
          </w:tcPr>
          <w:p w14:paraId="0E1AEF12" w14:textId="068C68C1" w:rsidR="00184FA6" w:rsidRDefault="00184FA6" w:rsidP="00184FA6">
            <w:pPr>
              <w:jc w:val="center"/>
              <w:rPr>
                <w:rFonts w:cstheme="minorHAnsi"/>
              </w:rPr>
            </w:pPr>
            <w:r w:rsidRPr="00184FA6">
              <w:rPr>
                <w:rFonts w:cstheme="minorHAnsi"/>
              </w:rPr>
              <w:t>1506000000</w:t>
            </w:r>
          </w:p>
        </w:tc>
        <w:tc>
          <w:tcPr>
            <w:tcW w:w="1288" w:type="dxa"/>
          </w:tcPr>
          <w:p w14:paraId="3A524694" w14:textId="0E4D2E9D" w:rsidR="00184FA6" w:rsidRDefault="00184FA6" w:rsidP="00184FA6">
            <w:pPr>
              <w:jc w:val="center"/>
              <w:rPr>
                <w:rFonts w:cstheme="minorHAnsi"/>
              </w:rPr>
            </w:pPr>
            <w:r w:rsidRPr="00184FA6">
              <w:rPr>
                <w:rFonts w:cstheme="minorHAnsi"/>
              </w:rPr>
              <w:t>177000000</w:t>
            </w:r>
          </w:p>
        </w:tc>
        <w:tc>
          <w:tcPr>
            <w:tcW w:w="1288" w:type="dxa"/>
          </w:tcPr>
          <w:p w14:paraId="016A68B9" w14:textId="442BE27E" w:rsidR="00184FA6" w:rsidRDefault="00184FA6" w:rsidP="00184FA6">
            <w:pPr>
              <w:jc w:val="center"/>
              <w:rPr>
                <w:rFonts w:cstheme="minorHAnsi"/>
              </w:rPr>
            </w:pPr>
            <w:r>
              <w:rPr>
                <w:rFonts w:cstheme="minorHAnsi"/>
              </w:rPr>
              <w:t>0.12</w:t>
            </w:r>
          </w:p>
        </w:tc>
        <w:tc>
          <w:tcPr>
            <w:tcW w:w="1288" w:type="dxa"/>
          </w:tcPr>
          <w:p w14:paraId="6A402339" w14:textId="629CC3DA" w:rsidR="00184FA6" w:rsidRDefault="00184FA6" w:rsidP="00184FA6">
            <w:pPr>
              <w:jc w:val="center"/>
              <w:rPr>
                <w:rFonts w:cstheme="minorHAnsi"/>
              </w:rPr>
            </w:pPr>
            <w:r>
              <w:rPr>
                <w:rFonts w:cstheme="minorHAnsi"/>
              </w:rPr>
              <w:t>1</w:t>
            </w:r>
          </w:p>
        </w:tc>
        <w:tc>
          <w:tcPr>
            <w:tcW w:w="1288" w:type="dxa"/>
          </w:tcPr>
          <w:p w14:paraId="39942D62" w14:textId="53897C6C" w:rsidR="00184FA6" w:rsidRDefault="00184FA6" w:rsidP="00184FA6">
            <w:pPr>
              <w:jc w:val="center"/>
              <w:rPr>
                <w:rFonts w:cstheme="minorHAnsi"/>
              </w:rPr>
            </w:pPr>
            <w:r>
              <w:rPr>
                <w:rFonts w:cstheme="minorHAnsi"/>
              </w:rPr>
              <w:t>1723</w:t>
            </w:r>
          </w:p>
        </w:tc>
        <w:tc>
          <w:tcPr>
            <w:tcW w:w="1288" w:type="dxa"/>
          </w:tcPr>
          <w:p w14:paraId="049DC838" w14:textId="4CB60F82" w:rsidR="00184FA6" w:rsidRDefault="00184FA6" w:rsidP="00184FA6">
            <w:pPr>
              <w:jc w:val="center"/>
              <w:rPr>
                <w:rFonts w:cstheme="minorHAnsi"/>
              </w:rPr>
            </w:pPr>
            <w:r>
              <w:rPr>
                <w:rFonts w:cstheme="minorHAnsi"/>
              </w:rPr>
              <w:t>300</w:t>
            </w:r>
          </w:p>
        </w:tc>
      </w:tr>
    </w:tbl>
    <w:p w14:paraId="2C4CB9CE" w14:textId="53BE9A90" w:rsidR="008A4C17" w:rsidRPr="008A4C17" w:rsidRDefault="008A4C17" w:rsidP="008A4C17">
      <w:pPr>
        <w:rPr>
          <w:rStyle w:val="IntenseReference"/>
          <w:rFonts w:asciiTheme="majorHAnsi" w:hAnsiTheme="majorHAnsi" w:cstheme="majorHAnsi"/>
        </w:rPr>
      </w:pPr>
    </w:p>
    <w:p w14:paraId="1C4D26AB" w14:textId="77777777" w:rsidR="008A4C17" w:rsidRDefault="008A4C17" w:rsidP="008A4C17">
      <w:pPr>
        <w:rPr>
          <w:rStyle w:val="Strong"/>
          <w:rFonts w:asciiTheme="majorHAnsi" w:hAnsiTheme="majorHAnsi" w:cstheme="majorHAnsi"/>
        </w:rPr>
      </w:pPr>
      <w:r w:rsidRPr="008A4C17">
        <w:rPr>
          <w:rStyle w:val="Strong"/>
          <w:rFonts w:asciiTheme="majorHAnsi" w:hAnsiTheme="majorHAnsi" w:cstheme="majorHAnsi"/>
        </w:rPr>
        <w:t>Simulation setup:</w:t>
      </w:r>
    </w:p>
    <w:p w14:paraId="5A2B04B3" w14:textId="28433CF3" w:rsidR="008A4C17" w:rsidRDefault="009C0889" w:rsidP="008A4C17">
      <w:pPr>
        <w:rPr>
          <w:rStyle w:val="Strong"/>
          <w:rFonts w:cstheme="minorHAnsi"/>
          <w:b w:val="0"/>
          <w:bCs w:val="0"/>
        </w:rPr>
      </w:pPr>
      <w:r>
        <w:rPr>
          <w:rFonts w:cstheme="minorHAnsi"/>
          <w:noProof/>
        </w:rPr>
        <mc:AlternateContent>
          <mc:Choice Requires="wpi">
            <w:drawing>
              <wp:anchor distT="0" distB="0" distL="114300" distR="114300" simplePos="0" relativeHeight="251661312" behindDoc="0" locked="0" layoutInCell="1" allowOverlap="1" wp14:anchorId="368608C6" wp14:editId="6D711707">
                <wp:simplePos x="0" y="0"/>
                <wp:positionH relativeFrom="column">
                  <wp:posOffset>5906970</wp:posOffset>
                </wp:positionH>
                <wp:positionV relativeFrom="paragraph">
                  <wp:posOffset>298095</wp:posOffset>
                </wp:positionV>
                <wp:extent cx="312120" cy="642960"/>
                <wp:effectExtent l="38100" t="38100" r="50165" b="43180"/>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12120" cy="642960"/>
                      </w14:xfrm>
                    </w14:contentPart>
                  </a:graphicData>
                </a:graphic>
              </wp:anchor>
            </w:drawing>
          </mc:Choice>
          <mc:Fallback>
            <w:pict>
              <v:shapetype w14:anchorId="238604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464.4pt;margin-top:22.75pt;width:26pt;height:52.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">
                <v:imagedata r:id="rId10" o:title=""/>
              </v:shape>
            </w:pict>
          </mc:Fallback>
        </mc:AlternateContent>
      </w:r>
      <w:r w:rsidR="00E174F6">
        <w:rPr>
          <w:rStyle w:val="Strong"/>
          <w:rFonts w:cstheme="minorHAnsi"/>
          <w:b w:val="0"/>
          <w:bCs w:val="0"/>
        </w:rPr>
        <w:t>To complete the simulation and get it ready for testing. The pre-set velocities had to be changed to replicate a bullet leaving a firearms barrel upon firing.</w:t>
      </w:r>
    </w:p>
    <w:tbl>
      <w:tblPr>
        <w:tblStyle w:val="TableGrid"/>
        <w:tblW w:w="0" w:type="auto"/>
        <w:tblLook w:val="04A0" w:firstRow="1" w:lastRow="0" w:firstColumn="1" w:lastColumn="0" w:noHBand="0" w:noVBand="1"/>
      </w:tblPr>
      <w:tblGrid>
        <w:gridCol w:w="3005"/>
        <w:gridCol w:w="3005"/>
        <w:gridCol w:w="3006"/>
      </w:tblGrid>
      <w:tr w:rsidR="00E174F6" w14:paraId="28F933E6" w14:textId="77777777" w:rsidTr="00E174F6">
        <w:tc>
          <w:tcPr>
            <w:tcW w:w="3005" w:type="dxa"/>
          </w:tcPr>
          <w:p w14:paraId="6EFA5E11" w14:textId="6C40C542" w:rsidR="00E174F6" w:rsidRDefault="00E174F6" w:rsidP="00E174F6">
            <w:pPr>
              <w:jc w:val="center"/>
              <w:rPr>
                <w:rStyle w:val="Strong"/>
                <w:rFonts w:cstheme="minorHAnsi"/>
                <w:b w:val="0"/>
                <w:bCs w:val="0"/>
              </w:rPr>
            </w:pPr>
            <w:r>
              <w:rPr>
                <w:rStyle w:val="Strong"/>
                <w:rFonts w:cstheme="minorHAnsi"/>
                <w:b w:val="0"/>
                <w:bCs w:val="0"/>
              </w:rPr>
              <w:t>Velocity (m/s)</w:t>
            </w:r>
          </w:p>
        </w:tc>
        <w:tc>
          <w:tcPr>
            <w:tcW w:w="3005" w:type="dxa"/>
          </w:tcPr>
          <w:p w14:paraId="15F79F33" w14:textId="14B853AB" w:rsidR="00E174F6" w:rsidRDefault="00E174F6" w:rsidP="00E174F6">
            <w:pPr>
              <w:jc w:val="center"/>
              <w:rPr>
                <w:rStyle w:val="Strong"/>
                <w:rFonts w:cstheme="minorHAnsi"/>
                <w:b w:val="0"/>
                <w:bCs w:val="0"/>
              </w:rPr>
            </w:pPr>
            <w:r>
              <w:rPr>
                <w:rStyle w:val="Strong"/>
                <w:rFonts w:cstheme="minorHAnsi"/>
                <w:b w:val="0"/>
                <w:bCs w:val="0"/>
              </w:rPr>
              <w:t>V1 – 0</w:t>
            </w:r>
          </w:p>
        </w:tc>
        <w:tc>
          <w:tcPr>
            <w:tcW w:w="3006" w:type="dxa"/>
          </w:tcPr>
          <w:p w14:paraId="57A32617" w14:textId="78A3042C" w:rsidR="00E174F6" w:rsidRDefault="00E174F6" w:rsidP="00E174F6">
            <w:pPr>
              <w:jc w:val="center"/>
              <w:rPr>
                <w:rStyle w:val="Strong"/>
                <w:rFonts w:cstheme="minorHAnsi"/>
                <w:b w:val="0"/>
                <w:bCs w:val="0"/>
              </w:rPr>
            </w:pPr>
            <w:r>
              <w:rPr>
                <w:rStyle w:val="Strong"/>
                <w:rFonts w:cstheme="minorHAnsi"/>
                <w:b w:val="0"/>
                <w:bCs w:val="0"/>
              </w:rPr>
              <w:t>V2 - 1200</w:t>
            </w:r>
          </w:p>
        </w:tc>
      </w:tr>
    </w:tbl>
    <w:p w14:paraId="2DB982F0" w14:textId="77777777" w:rsidR="00E174F6" w:rsidRDefault="00E174F6" w:rsidP="008A4C17">
      <w:pPr>
        <w:rPr>
          <w:rStyle w:val="Strong"/>
          <w:rFonts w:cstheme="minorHAnsi"/>
          <w:b w:val="0"/>
          <w:bCs w:val="0"/>
        </w:rPr>
      </w:pPr>
    </w:p>
    <w:p w14:paraId="35A15F8C" w14:textId="484577EA" w:rsidR="002803E7" w:rsidRDefault="00E174F6" w:rsidP="008A4C17">
      <w:pPr>
        <w:rPr>
          <w:rStyle w:val="Strong"/>
          <w:rFonts w:cstheme="minorHAnsi"/>
          <w:b w:val="0"/>
          <w:bCs w:val="0"/>
        </w:rPr>
      </w:pPr>
      <w:r>
        <w:rPr>
          <w:rStyle w:val="Strong"/>
          <w:rFonts w:cstheme="minorHAnsi"/>
          <w:b w:val="0"/>
          <w:bCs w:val="0"/>
        </w:rPr>
        <w:t>The above values were applied to the simulation and the only step left was to create a job, this would allow the impact to be saved and repeated as many times as needed to gain adequate results.</w:t>
      </w:r>
      <w:r w:rsidR="005562DB">
        <w:rPr>
          <w:rStyle w:val="Strong"/>
          <w:rFonts w:cstheme="minorHAnsi"/>
          <w:b w:val="0"/>
          <w:bCs w:val="0"/>
        </w:rPr>
        <w:t xml:space="preserve"> These results could then be accessed easily. A job was created by opening the job module and selecting job manager and create job. This submits a job into the software and using the earlier entered values to start rendering results. The amount of step increments was increased to </w:t>
      </w:r>
      <w:r w:rsidR="002803E7">
        <w:rPr>
          <w:rStyle w:val="Strong"/>
          <w:rFonts w:cstheme="minorHAnsi"/>
          <w:b w:val="0"/>
          <w:bCs w:val="0"/>
        </w:rPr>
        <w:t>allow for finer adjusting of the moments of impact.</w:t>
      </w:r>
      <w:r w:rsidR="005562DB">
        <w:rPr>
          <w:rStyle w:val="Strong"/>
          <w:rFonts w:cstheme="minorHAnsi"/>
          <w:b w:val="0"/>
          <w:bCs w:val="0"/>
        </w:rPr>
        <w:t xml:space="preserve"> Now the simulation can be tested to make sure it is running smoothly and the ABAQUS software has computed all the entered data correctly. </w:t>
      </w:r>
      <w:r w:rsidR="002803E7">
        <w:rPr>
          <w:rStyle w:val="Strong"/>
          <w:rFonts w:cstheme="minorHAnsi"/>
          <w:b w:val="0"/>
          <w:bCs w:val="0"/>
        </w:rPr>
        <w:t>Some</w:t>
      </w:r>
      <w:r w:rsidR="005562DB">
        <w:rPr>
          <w:rStyle w:val="Strong"/>
          <w:rFonts w:cstheme="minorHAnsi"/>
          <w:b w:val="0"/>
          <w:bCs w:val="0"/>
        </w:rPr>
        <w:t xml:space="preserve"> problems were encountered </w:t>
      </w:r>
      <w:r w:rsidR="002803E7">
        <w:rPr>
          <w:rStyle w:val="Strong"/>
          <w:rFonts w:cstheme="minorHAnsi"/>
          <w:b w:val="0"/>
          <w:bCs w:val="0"/>
        </w:rPr>
        <w:t>during</w:t>
      </w:r>
      <w:r w:rsidR="005562DB">
        <w:rPr>
          <w:rStyle w:val="Strong"/>
          <w:rFonts w:cstheme="minorHAnsi"/>
          <w:b w:val="0"/>
          <w:bCs w:val="0"/>
        </w:rPr>
        <w:t xml:space="preserve"> the testing process, b</w:t>
      </w:r>
      <w:r w:rsidR="002803E7">
        <w:rPr>
          <w:rStyle w:val="Strong"/>
          <w:rFonts w:cstheme="minorHAnsi"/>
          <w:b w:val="0"/>
          <w:bCs w:val="0"/>
        </w:rPr>
        <w:t>ut these were</w:t>
      </w:r>
      <w:r w:rsidR="005562DB">
        <w:rPr>
          <w:rStyle w:val="Strong"/>
          <w:rFonts w:cstheme="minorHAnsi"/>
          <w:b w:val="0"/>
          <w:bCs w:val="0"/>
        </w:rPr>
        <w:t xml:space="preserve"> easily rectified by looking at the </w:t>
      </w:r>
      <w:r w:rsidR="002803E7">
        <w:rPr>
          <w:rStyle w:val="Strong"/>
          <w:rFonts w:cstheme="minorHAnsi"/>
          <w:b w:val="0"/>
          <w:bCs w:val="0"/>
        </w:rPr>
        <w:t xml:space="preserve">error code that had a corresponding time and step number. Changes were made to the values resulting in a successful simulation. The results presented were accessed in different stress views. The view used in this report </w:t>
      </w:r>
      <w:r w:rsidR="00020AF2">
        <w:rPr>
          <w:rStyle w:val="Strong"/>
          <w:rFonts w:cstheme="minorHAnsi"/>
          <w:b w:val="0"/>
          <w:bCs w:val="0"/>
        </w:rPr>
        <w:t>is</w:t>
      </w:r>
      <w:r w:rsidR="002803E7">
        <w:rPr>
          <w:rStyle w:val="Strong"/>
          <w:rFonts w:cstheme="minorHAnsi"/>
          <w:b w:val="0"/>
          <w:bCs w:val="0"/>
        </w:rPr>
        <w:t xml:space="preserve"> Max principle</w:t>
      </w:r>
      <w:r w:rsidR="00020AF2">
        <w:rPr>
          <w:rStyle w:val="Strong"/>
          <w:rFonts w:cstheme="minorHAnsi"/>
          <w:b w:val="0"/>
          <w:bCs w:val="0"/>
        </w:rPr>
        <w:t>.</w:t>
      </w:r>
    </w:p>
    <w:p w14:paraId="523FC0D5" w14:textId="7BFC91FB" w:rsidR="00E174F6" w:rsidRDefault="002803E7" w:rsidP="00ED6713">
      <w:pPr>
        <w:pStyle w:val="Heading2"/>
        <w:rPr>
          <w:rStyle w:val="Strong"/>
        </w:rPr>
      </w:pPr>
      <w:bookmarkStart w:id="3" w:name="_Toc135049799"/>
      <w:r w:rsidRPr="002803E7">
        <w:rPr>
          <w:rStyle w:val="Strong"/>
        </w:rPr>
        <w:t>Results:</w:t>
      </w:r>
      <w:bookmarkEnd w:id="3"/>
      <w:r w:rsidRPr="002803E7">
        <w:rPr>
          <w:rStyle w:val="Strong"/>
        </w:rPr>
        <w:t xml:space="preserve"> </w:t>
      </w:r>
    </w:p>
    <w:p w14:paraId="615F5FB2" w14:textId="056EAF0E" w:rsidR="002803E7" w:rsidRPr="002803E7" w:rsidRDefault="002803E7" w:rsidP="002803E7">
      <w:pPr>
        <w:jc w:val="center"/>
        <w:rPr>
          <w:rStyle w:val="Strong"/>
          <w:rFonts w:cstheme="minorHAnsi"/>
          <w:b w:val="0"/>
          <w:bCs w:val="0"/>
        </w:rPr>
      </w:pPr>
      <w:r>
        <w:rPr>
          <w:rStyle w:val="Strong"/>
          <w:rFonts w:cstheme="minorHAnsi"/>
          <w:b w:val="0"/>
          <w:bCs w:val="0"/>
        </w:rPr>
        <w:t>Steel bullet impact on aluminium plate</w:t>
      </w:r>
    </w:p>
    <w:p w14:paraId="1E5C952D" w14:textId="6897AE0C" w:rsidR="0003000C" w:rsidRDefault="0003000C" w:rsidP="008A4C17">
      <w:pPr>
        <w:rPr>
          <w:rStyle w:val="Strong"/>
          <w:rFonts w:cstheme="minorHAnsi"/>
          <w:b w:val="0"/>
          <w:bCs w:val="0"/>
        </w:rPr>
      </w:pPr>
      <w:r>
        <w:rPr>
          <w:rStyle w:val="Strong"/>
          <w:rFonts w:cstheme="minorHAnsi"/>
          <w:b w:val="0"/>
          <w:bCs w:val="0"/>
        </w:rPr>
        <w:t>The first screenshot of the simulation</w:t>
      </w:r>
      <w:r w:rsidR="00766A84">
        <w:rPr>
          <w:rStyle w:val="Strong"/>
          <w:rFonts w:cstheme="minorHAnsi"/>
          <w:b w:val="0"/>
          <w:bCs w:val="0"/>
        </w:rPr>
        <w:t xml:space="preserve"> (figure 3)</w:t>
      </w:r>
      <w:r>
        <w:rPr>
          <w:rStyle w:val="Strong"/>
          <w:rFonts w:cstheme="minorHAnsi"/>
          <w:b w:val="0"/>
          <w:bCs w:val="0"/>
        </w:rPr>
        <w:t xml:space="preserve"> shows initial impact of the steel bullet on the aluminium plate. Immediately multiple stress waves can be seen traveling just ahead of the projectile. These waves start to dissipate towards the edge of the material and the back side of the plate starts to deform due to the strain caused by impact.</w:t>
      </w:r>
      <w:r w:rsidR="00804C1F">
        <w:rPr>
          <w:rStyle w:val="Strong"/>
          <w:rFonts w:cstheme="minorHAnsi"/>
          <w:b w:val="0"/>
          <w:bCs w:val="0"/>
        </w:rPr>
        <w:t xml:space="preserve"> A yellow spot of high s</w:t>
      </w:r>
      <w:r w:rsidR="002714D1">
        <w:rPr>
          <w:rStyle w:val="Strong"/>
          <w:rFonts w:cstheme="minorHAnsi"/>
          <w:b w:val="0"/>
          <w:bCs w:val="0"/>
        </w:rPr>
        <w:t>tress</w:t>
      </w:r>
      <w:r w:rsidR="00804C1F">
        <w:rPr>
          <w:rStyle w:val="Strong"/>
          <w:rFonts w:cstheme="minorHAnsi"/>
          <w:b w:val="0"/>
          <w:bCs w:val="0"/>
        </w:rPr>
        <w:t xml:space="preserve"> +3.106e+ 08 can be seen building up on the back of the plate.</w:t>
      </w:r>
    </w:p>
    <w:p w14:paraId="3C570D14" w14:textId="795C773C" w:rsidR="002803E7" w:rsidRPr="008A4C17" w:rsidRDefault="0003000C" w:rsidP="0003000C">
      <w:pPr>
        <w:jc w:val="center"/>
        <w:rPr>
          <w:rStyle w:val="Strong"/>
          <w:rFonts w:cstheme="minorHAnsi"/>
          <w:b w:val="0"/>
          <w:bCs w:val="0"/>
        </w:rPr>
      </w:pPr>
      <w:r>
        <w:rPr>
          <w:rStyle w:val="Strong"/>
          <w:rFonts w:cstheme="minorHAnsi"/>
          <w:b w:val="0"/>
          <w:bCs w:val="0"/>
        </w:rPr>
        <w:t xml:space="preserve">Figure 3 – Steel bullet initial impact </w:t>
      </w:r>
    </w:p>
    <w:p w14:paraId="0B767B34" w14:textId="015A454B" w:rsidR="008A4C17" w:rsidRDefault="002714D1" w:rsidP="002803E7">
      <w:pPr>
        <w:jc w:val="center"/>
        <w:rPr>
          <w:noProof/>
        </w:rPr>
      </w:pPr>
      <w:r>
        <w:rPr>
          <w:noProof/>
        </w:rPr>
        <mc:AlternateContent>
          <mc:Choice Requires="wps">
            <w:drawing>
              <wp:anchor distT="0" distB="0" distL="114300" distR="114300" simplePos="0" relativeHeight="251660288" behindDoc="0" locked="0" layoutInCell="1" allowOverlap="1" wp14:anchorId="7F20EEC3" wp14:editId="650E8BB0">
                <wp:simplePos x="0" y="0"/>
                <wp:positionH relativeFrom="column">
                  <wp:posOffset>3246120</wp:posOffset>
                </wp:positionH>
                <wp:positionV relativeFrom="paragraph">
                  <wp:posOffset>1649095</wp:posOffset>
                </wp:positionV>
                <wp:extent cx="320040" cy="266700"/>
                <wp:effectExtent l="0" t="0" r="22860" b="19050"/>
                <wp:wrapNone/>
                <wp:docPr id="108104075" name="Oval 3"/>
                <wp:cNvGraphicFramePr/>
                <a:graphic xmlns:a="http://schemas.openxmlformats.org/drawingml/2006/main">
                  <a:graphicData uri="http://schemas.microsoft.com/office/word/2010/wordprocessingShape">
                    <wps:wsp>
                      <wps:cNvSpPr/>
                      <wps:spPr>
                        <a:xfrm>
                          <a:off x="0" y="0"/>
                          <a:ext cx="320040" cy="2667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D396FF" id="Oval 3" o:spid="_x0000_s1026" style="position:absolute;margin-left:255.6pt;margin-top:129.85pt;width:25.2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" filled="f" strokecolor="red" strokeweight="1pt">
                <v:stroke joinstyle="miter"/>
              </v:oval>
            </w:pict>
          </mc:Fallback>
        </mc:AlternateContent>
      </w:r>
      <w:r w:rsidR="002803E7" w:rsidRPr="006733BE">
        <w:rPr>
          <w:noProof/>
        </w:rPr>
        <w:drawing>
          <wp:inline distT="0" distB="0" distL="0" distR="0" wp14:anchorId="794415E5" wp14:editId="7EF9D448">
            <wp:extent cx="5731510" cy="2793403"/>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93403"/>
                    </a:xfrm>
                    <a:prstGeom prst="rect">
                      <a:avLst/>
                    </a:prstGeom>
                  </pic:spPr>
                </pic:pic>
              </a:graphicData>
            </a:graphic>
          </wp:inline>
        </w:drawing>
      </w:r>
    </w:p>
    <w:p w14:paraId="63BE1A38" w14:textId="23702538" w:rsidR="00804C1F" w:rsidRDefault="00804C1F" w:rsidP="00804C1F">
      <w:r>
        <w:t>The next screenshot of the simulation</w:t>
      </w:r>
      <w:r w:rsidR="00766A84">
        <w:t xml:space="preserve"> (figure 4)</w:t>
      </w:r>
      <w:r>
        <w:t xml:space="preserve"> shows how the back of the aluminium plate has suffered from major deformation due to the increasing levels of tension across the surface. The failure within the material is indicated by the change in colour at back of the plate which has changed to a blue colour representing s</w:t>
      </w:r>
      <w:r w:rsidR="002714D1">
        <w:t>tress</w:t>
      </w:r>
      <w:r>
        <w:t xml:space="preserve"> of +1.385e+</w:t>
      </w:r>
      <w:r w:rsidR="00766A84">
        <w:t xml:space="preserve"> 07.</w:t>
      </w:r>
      <w:r>
        <w:t xml:space="preserve"> </w:t>
      </w:r>
    </w:p>
    <w:p w14:paraId="6A6B4446" w14:textId="78375D70" w:rsidR="00804C1F" w:rsidRDefault="00804C1F" w:rsidP="00804C1F">
      <w:pPr>
        <w:jc w:val="center"/>
      </w:pPr>
      <w:r>
        <w:t xml:space="preserve">Figure 4 </w:t>
      </w:r>
      <w:r w:rsidR="00E5397A">
        <w:t>– Steel bullet midpoint</w:t>
      </w:r>
      <w:r w:rsidR="00766A84" w:rsidRPr="000D54CF">
        <w:rPr>
          <w:noProof/>
        </w:rPr>
        <w:drawing>
          <wp:inline distT="0" distB="0" distL="0" distR="0" wp14:anchorId="6052C7B6" wp14:editId="0926590A">
            <wp:extent cx="5755732" cy="2811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9481" cy="2833152"/>
                    </a:xfrm>
                    <a:prstGeom prst="rect">
                      <a:avLst/>
                    </a:prstGeom>
                  </pic:spPr>
                </pic:pic>
              </a:graphicData>
            </a:graphic>
          </wp:inline>
        </w:drawing>
      </w:r>
    </w:p>
    <w:p w14:paraId="0B486CB3" w14:textId="114E5643" w:rsidR="00766A84" w:rsidRDefault="00766A84" w:rsidP="00766A84">
      <w:pPr>
        <w:rPr>
          <w:noProof/>
        </w:rPr>
      </w:pPr>
      <w:r>
        <w:rPr>
          <w:noProof/>
        </w:rPr>
        <w:t xml:space="preserve">A final screenshot of the simulation (figure 5) shows how the projectile has suffered </w:t>
      </w:r>
      <w:r w:rsidR="00CC4498">
        <w:rPr>
          <w:noProof/>
        </w:rPr>
        <w:t>huge levels of stress</w:t>
      </w:r>
      <w:r>
        <w:rPr>
          <w:noProof/>
        </w:rPr>
        <w:t>. Also the stress waves caused by initial impact seen in fi</w:t>
      </w:r>
      <w:r w:rsidR="002F116E">
        <w:rPr>
          <w:noProof/>
        </w:rPr>
        <w:t>gure 3 can be observed to have totally dissipated. Fragmentation can be seen caused by the energy transfer on the back side of the plate where the majority of the deformation occurred.</w:t>
      </w:r>
    </w:p>
    <w:p w14:paraId="6FA536F7" w14:textId="41211F30" w:rsidR="00766A84" w:rsidRDefault="00766A84" w:rsidP="00766A84">
      <w:pPr>
        <w:jc w:val="center"/>
        <w:rPr>
          <w:noProof/>
        </w:rPr>
      </w:pPr>
      <w:r>
        <w:rPr>
          <w:noProof/>
        </w:rPr>
        <w:t xml:space="preserve">Figure 5 – </w:t>
      </w:r>
      <w:r w:rsidR="001F7E03">
        <w:rPr>
          <w:noProof/>
        </w:rPr>
        <w:t>Steel p</w:t>
      </w:r>
      <w:r>
        <w:rPr>
          <w:noProof/>
        </w:rPr>
        <w:t>rojectile comes to a stop</w:t>
      </w:r>
    </w:p>
    <w:p w14:paraId="0DB183B9" w14:textId="1F3281AB" w:rsidR="00804C1F" w:rsidRDefault="00766A84" w:rsidP="00804C1F">
      <w:pPr>
        <w:rPr>
          <w:noProof/>
        </w:rPr>
      </w:pPr>
      <w:r w:rsidRPr="006733BE">
        <w:rPr>
          <w:noProof/>
        </w:rPr>
        <w:drawing>
          <wp:inline distT="0" distB="0" distL="0" distR="0" wp14:anchorId="47741F50" wp14:editId="0A3D3ADD">
            <wp:extent cx="5731510" cy="2796632"/>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96632"/>
                    </a:xfrm>
                    <a:prstGeom prst="rect">
                      <a:avLst/>
                    </a:prstGeom>
                  </pic:spPr>
                </pic:pic>
              </a:graphicData>
            </a:graphic>
          </wp:inline>
        </w:drawing>
      </w:r>
    </w:p>
    <w:p w14:paraId="66767D5A" w14:textId="77777777" w:rsidR="002F116E" w:rsidRDefault="002F116E" w:rsidP="002F116E"/>
    <w:p w14:paraId="0EF5635B" w14:textId="6BA50995" w:rsidR="002F116E" w:rsidRDefault="002F116E" w:rsidP="002F116E">
      <w:pPr>
        <w:jc w:val="center"/>
      </w:pPr>
      <w:r>
        <w:t>Tungsten bullet impact on aluminium plate</w:t>
      </w:r>
    </w:p>
    <w:p w14:paraId="17234A83" w14:textId="45AFAB38" w:rsidR="002F116E" w:rsidRDefault="009C0889" w:rsidP="002F116E">
      <w:r>
        <w:rPr>
          <w:noProof/>
        </w:rPr>
        <mc:AlternateContent>
          <mc:Choice Requires="wpi">
            <w:drawing>
              <wp:anchor distT="0" distB="0" distL="114300" distR="114300" simplePos="0" relativeHeight="251665408" behindDoc="0" locked="0" layoutInCell="1" allowOverlap="1" wp14:anchorId="7B32E122" wp14:editId="6F9DF3D6">
                <wp:simplePos x="0" y="0"/>
                <wp:positionH relativeFrom="column">
                  <wp:posOffset>2015490</wp:posOffset>
                </wp:positionH>
                <wp:positionV relativeFrom="paragraph">
                  <wp:posOffset>705485</wp:posOffset>
                </wp:positionV>
                <wp:extent cx="422205" cy="229770"/>
                <wp:effectExtent l="57150" t="19050" r="16510" b="5651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422205" cy="229770"/>
                      </w14:xfrm>
                    </w14:contentPart>
                  </a:graphicData>
                </a:graphic>
              </wp:anchor>
            </w:drawing>
          </mc:Choice>
          <mc:Fallback>
            <w:pict>
              <v:shape w14:anchorId="51150223" id="Ink 9" o:spid="_x0000_s1026" type="#_x0000_t75" style="position:absolute;margin-left:158pt;margin-top:54.85pt;width:34.7pt;height:19.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">
                <v:imagedata r:id="rId15" o:title=""/>
              </v:shape>
            </w:pict>
          </mc:Fallback>
        </mc:AlternateContent>
      </w:r>
      <w:r w:rsidR="002F116E">
        <w:t>The first screenshot of the second simulation shows a more uniform stress wave that travels into the plate from the tip of the bullet. Unlike the first simulation immediate deformation can be seen as the much denser tungsten bullet easily penetrates the softer aluminium.</w:t>
      </w:r>
      <w:r w:rsidR="00372D84">
        <w:t xml:space="preserve"> It can be observed that the stress levels are much higher in this simulation. This is indicated by the red colour which represents levels of approximately 7.000e+ 04.</w:t>
      </w:r>
    </w:p>
    <w:p w14:paraId="3B7ACD63" w14:textId="08657C9C" w:rsidR="002F116E" w:rsidRDefault="009C0889" w:rsidP="002F116E">
      <w:pPr>
        <w:jc w:val="center"/>
      </w:pPr>
      <w:r>
        <w:rPr>
          <w:noProof/>
        </w:rPr>
        <mc:AlternateContent>
          <mc:Choice Requires="wpi">
            <w:drawing>
              <wp:anchor distT="0" distB="0" distL="114300" distR="114300" simplePos="0" relativeHeight="251674624" behindDoc="0" locked="0" layoutInCell="1" allowOverlap="1" wp14:anchorId="60DE497C" wp14:editId="21DB98C1">
                <wp:simplePos x="0" y="0"/>
                <wp:positionH relativeFrom="column">
                  <wp:posOffset>-635635</wp:posOffset>
                </wp:positionH>
                <wp:positionV relativeFrom="paragraph">
                  <wp:posOffset>-231775</wp:posOffset>
                </wp:positionV>
                <wp:extent cx="1985645" cy="945405"/>
                <wp:effectExtent l="57150" t="38100" r="0" b="45720"/>
                <wp:wrapNone/>
                <wp:docPr id="22" name="Ink 22"/>
                <wp:cNvGraphicFramePr/>
                <a:graphic xmlns:a="http://schemas.openxmlformats.org/drawingml/2006/main">
                  <a:graphicData uri="http://schemas.microsoft.com/office/word/2010/wordprocessingInk">
                    <w14:contentPart bwMode="auto" r:id="rId16">
                      <w14:nvContentPartPr>
                        <w14:cNvContentPartPr/>
                      </w14:nvContentPartPr>
                      <w14:xfrm>
                        <a:off x="0" y="0"/>
                        <a:ext cx="1985645" cy="945405"/>
                      </w14:xfrm>
                    </w14:contentPart>
                  </a:graphicData>
                </a:graphic>
              </wp:anchor>
            </w:drawing>
          </mc:Choice>
          <mc:Fallback>
            <w:pict>
              <v:shape w14:anchorId="652D612B" id="Ink 22" o:spid="_x0000_s1026" type="#_x0000_t75" style="position:absolute;margin-left:-50.75pt;margin-top:-18.95pt;width:157.75pt;height:75.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">
                <v:imagedata r:id="rId17" o:title=""/>
              </v:shape>
            </w:pict>
          </mc:Fallback>
        </mc:AlternateContent>
      </w:r>
      <w:r>
        <w:rPr>
          <w:noProof/>
        </w:rPr>
        <mc:AlternateContent>
          <mc:Choice Requires="wpi">
            <w:drawing>
              <wp:anchor distT="0" distB="0" distL="114300" distR="114300" simplePos="0" relativeHeight="251669504" behindDoc="0" locked="0" layoutInCell="1" allowOverlap="1" wp14:anchorId="24054A25" wp14:editId="76E6A201">
                <wp:simplePos x="0" y="0"/>
                <wp:positionH relativeFrom="column">
                  <wp:posOffset>1137830</wp:posOffset>
                </wp:positionH>
                <wp:positionV relativeFrom="paragraph">
                  <wp:posOffset>-424180</wp:posOffset>
                </wp:positionV>
                <wp:extent cx="988920" cy="407520"/>
                <wp:effectExtent l="38100" t="38100" r="40005" b="50165"/>
                <wp:wrapNone/>
                <wp:docPr id="17"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988920" cy="407520"/>
                      </w14:xfrm>
                    </w14:contentPart>
                  </a:graphicData>
                </a:graphic>
                <wp14:sizeRelH relativeFrom="margin">
                  <wp14:pctWidth>0</wp14:pctWidth>
                </wp14:sizeRelH>
                <wp14:sizeRelV relativeFrom="margin">
                  <wp14:pctHeight>0</wp14:pctHeight>
                </wp14:sizeRelV>
              </wp:anchor>
            </w:drawing>
          </mc:Choice>
          <mc:Fallback>
            <w:pict>
              <v:shape w14:anchorId="6C21BE84" id="Ink 17" o:spid="_x0000_s1026" type="#_x0000_t75" style="position:absolute;margin-left:88.9pt;margin-top:-34.1pt;width:79.25pt;height:3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">
                <v:imagedata r:id="rId19" o:title=""/>
              </v:shape>
            </w:pict>
          </mc:Fallback>
        </mc:AlternateContent>
      </w:r>
      <w:r w:rsidR="002F116E">
        <w:t>Figure 6 – Tungsten b</w:t>
      </w:r>
      <w:r w:rsidR="002714D1">
        <w:t>ullet initial impact</w:t>
      </w:r>
      <w:r w:rsidR="00372D84" w:rsidRPr="00560E21">
        <w:rPr>
          <w:noProof/>
        </w:rPr>
        <w:drawing>
          <wp:inline distT="0" distB="0" distL="0" distR="0" wp14:anchorId="6096BF67" wp14:editId="5CAFE217">
            <wp:extent cx="5731510" cy="27559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55900"/>
                    </a:xfrm>
                    <a:prstGeom prst="rect">
                      <a:avLst/>
                    </a:prstGeom>
                  </pic:spPr>
                </pic:pic>
              </a:graphicData>
            </a:graphic>
          </wp:inline>
        </w:drawing>
      </w:r>
      <w:r w:rsidR="002F116E">
        <w:t xml:space="preserve"> </w:t>
      </w:r>
    </w:p>
    <w:p w14:paraId="035A6B14" w14:textId="77777777" w:rsidR="002714D1" w:rsidRDefault="002714D1" w:rsidP="002F116E">
      <w:pPr>
        <w:rPr>
          <w:noProof/>
        </w:rPr>
      </w:pPr>
    </w:p>
    <w:p w14:paraId="7905C39A" w14:textId="22422E26" w:rsidR="002714D1" w:rsidRDefault="002714D1" w:rsidP="002714D1">
      <w:pPr>
        <w:rPr>
          <w:noProof/>
        </w:rPr>
      </w:pPr>
      <w:r>
        <w:rPr>
          <w:noProof/>
        </w:rPr>
        <w:t>In the second screenshot of this simulation (figure 7) the projectile can be seen withstanding a high level of stress , around 7.182e+ 08 – 9.208e+ 08. However the plate can be seen to have had a catastophic failure and cannot with stand the impact at all</w:t>
      </w:r>
      <w:r w:rsidR="00CC4498">
        <w:rPr>
          <w:noProof/>
        </w:rPr>
        <w:t>, this was to be expected as tungsten is at least 3x stronger than steel</w:t>
      </w:r>
      <w:r>
        <w:rPr>
          <w:noProof/>
        </w:rPr>
        <w:t>. This</w:t>
      </w:r>
      <w:r w:rsidR="00CC4498">
        <w:rPr>
          <w:noProof/>
        </w:rPr>
        <w:t xml:space="preserve"> failure within the material</w:t>
      </w:r>
      <w:r>
        <w:rPr>
          <w:noProof/>
        </w:rPr>
        <w:t xml:space="preserve"> is shown </w:t>
      </w:r>
      <w:r w:rsidR="00CC4498">
        <w:rPr>
          <w:noProof/>
        </w:rPr>
        <w:t>surrounding</w:t>
      </w:r>
      <w:r>
        <w:rPr>
          <w:noProof/>
        </w:rPr>
        <w:t xml:space="preserve"> the dark areas of the screenshot.</w:t>
      </w:r>
    </w:p>
    <w:p w14:paraId="7C967412" w14:textId="7B236ED4" w:rsidR="002714D1" w:rsidRDefault="002714D1" w:rsidP="002714D1">
      <w:pPr>
        <w:jc w:val="center"/>
        <w:rPr>
          <w:noProof/>
        </w:rPr>
      </w:pPr>
      <w:r>
        <w:rPr>
          <w:noProof/>
        </w:rPr>
        <w:t>Figure 7</w:t>
      </w:r>
      <w:r w:rsidR="00E5397A">
        <w:rPr>
          <w:noProof/>
        </w:rPr>
        <w:t xml:space="preserve"> – Tungsten bullet midpoint</w:t>
      </w:r>
    </w:p>
    <w:p w14:paraId="471C1502" w14:textId="3ECA93D7" w:rsidR="002F116E" w:rsidRDefault="002714D1" w:rsidP="002F116E">
      <w:pPr>
        <w:rPr>
          <w:noProof/>
        </w:rPr>
      </w:pPr>
      <w:r w:rsidRPr="00DD6165">
        <w:rPr>
          <w:noProof/>
        </w:rPr>
        <w:drawing>
          <wp:inline distT="0" distB="0" distL="0" distR="0" wp14:anchorId="2A573AF2" wp14:editId="57A422B6">
            <wp:extent cx="5731510" cy="27851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85110"/>
                    </a:xfrm>
                    <a:prstGeom prst="rect">
                      <a:avLst/>
                    </a:prstGeom>
                  </pic:spPr>
                </pic:pic>
              </a:graphicData>
            </a:graphic>
          </wp:inline>
        </w:drawing>
      </w:r>
    </w:p>
    <w:p w14:paraId="1F596AAB" w14:textId="77777777" w:rsidR="00CC4498" w:rsidRDefault="00CC4498" w:rsidP="00CC4498">
      <w:pPr>
        <w:rPr>
          <w:noProof/>
        </w:rPr>
      </w:pPr>
    </w:p>
    <w:p w14:paraId="0499BDB3" w14:textId="3C8503EF" w:rsidR="00CC4498" w:rsidRDefault="00CC4498" w:rsidP="00CC4498">
      <w:pPr>
        <w:tabs>
          <w:tab w:val="left" w:pos="900"/>
        </w:tabs>
      </w:pPr>
      <w:r>
        <w:t xml:space="preserve">In the final screenshot of the second simulation (figure 8) the projectile can be seen to have totally penetrated the aluminium plate. The stress waves along side the bullet can be seen dissipating out towards the edges of the plate, these waves appear to be at a low stress value of approximately 2.628e+ 07. This could be a result of the loss of integral strength of the plate after suffering such </w:t>
      </w:r>
      <w:r w:rsidR="008473B0">
        <w:t>extensive</w:t>
      </w:r>
      <w:r>
        <w:t xml:space="preserve"> deformation.</w:t>
      </w:r>
      <w:r w:rsidR="00911FCB">
        <w:t xml:space="preserve"> </w:t>
      </w:r>
      <w:r w:rsidR="00567855">
        <w:t>Also,</w:t>
      </w:r>
      <w:r w:rsidR="00911FCB">
        <w:t xml:space="preserve"> much more fragmentation was observed </w:t>
      </w:r>
      <w:r w:rsidR="00F87159">
        <w:t>in this simulation compared to the last.</w:t>
      </w:r>
    </w:p>
    <w:p w14:paraId="7C97D219" w14:textId="67640ED4" w:rsidR="00CC4498" w:rsidRDefault="00CC4498" w:rsidP="00CC4498">
      <w:pPr>
        <w:tabs>
          <w:tab w:val="left" w:pos="900"/>
        </w:tabs>
        <w:jc w:val="center"/>
      </w:pPr>
      <w:r>
        <w:t>Figure 8 – Tungsten bullet total penetration</w:t>
      </w:r>
    </w:p>
    <w:p w14:paraId="5EC6E107" w14:textId="612FA9F4" w:rsidR="00CC4498" w:rsidRDefault="00CC4498" w:rsidP="00CC4498">
      <w:pPr>
        <w:tabs>
          <w:tab w:val="left" w:pos="900"/>
        </w:tabs>
        <w:jc w:val="center"/>
        <w:rPr>
          <w:noProof/>
        </w:rPr>
      </w:pPr>
      <w:r w:rsidRPr="00DD6165">
        <w:rPr>
          <w:noProof/>
        </w:rPr>
        <w:drawing>
          <wp:inline distT="0" distB="0" distL="0" distR="0" wp14:anchorId="61BB3364" wp14:editId="3F86EB6D">
            <wp:extent cx="5731510" cy="27965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96540"/>
                    </a:xfrm>
                    <a:prstGeom prst="rect">
                      <a:avLst/>
                    </a:prstGeom>
                  </pic:spPr>
                </pic:pic>
              </a:graphicData>
            </a:graphic>
          </wp:inline>
        </w:drawing>
      </w:r>
    </w:p>
    <w:p w14:paraId="346EEB7A" w14:textId="483D64C2" w:rsidR="008473B0" w:rsidRDefault="008473B0" w:rsidP="008473B0">
      <w:pPr>
        <w:jc w:val="center"/>
        <w:rPr>
          <w:noProof/>
        </w:rPr>
      </w:pPr>
      <w:r>
        <w:rPr>
          <w:noProof/>
        </w:rPr>
        <w:t>Figure 9 – Velocity graph steel bullet</w:t>
      </w:r>
    </w:p>
    <w:p w14:paraId="786B4EE8" w14:textId="47BF1F21" w:rsidR="008473B0" w:rsidRDefault="008473B0" w:rsidP="008473B0">
      <w:pPr>
        <w:ind w:firstLine="720"/>
        <w:jc w:val="both"/>
        <w:rPr>
          <w:noProof/>
        </w:rPr>
      </w:pPr>
      <w:r w:rsidRPr="00F62D51">
        <w:rPr>
          <w:noProof/>
        </w:rPr>
        <w:drawing>
          <wp:inline distT="0" distB="0" distL="0" distR="0" wp14:anchorId="0A1A10C7" wp14:editId="66B2F607">
            <wp:extent cx="5201920" cy="24155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90346" cy="2456601"/>
                    </a:xfrm>
                    <a:prstGeom prst="rect">
                      <a:avLst/>
                    </a:prstGeom>
                  </pic:spPr>
                </pic:pic>
              </a:graphicData>
            </a:graphic>
          </wp:inline>
        </w:drawing>
      </w:r>
    </w:p>
    <w:p w14:paraId="58F31A24" w14:textId="5D052003" w:rsidR="008473B0" w:rsidRDefault="008473B0" w:rsidP="008473B0">
      <w:pPr>
        <w:tabs>
          <w:tab w:val="left" w:pos="2532"/>
        </w:tabs>
        <w:rPr>
          <w:noProof/>
        </w:rPr>
      </w:pPr>
      <w:r>
        <w:rPr>
          <w:noProof/>
        </w:rPr>
        <w:tab/>
        <w:t>Figure 10 – Velocity graph tungsten bullet</w:t>
      </w:r>
    </w:p>
    <w:p w14:paraId="796E6C24" w14:textId="5F3A2A47" w:rsidR="008473B0" w:rsidRDefault="008473B0" w:rsidP="008473B0">
      <w:pPr>
        <w:jc w:val="right"/>
      </w:pPr>
      <w:r w:rsidRPr="003B2BA0">
        <w:rPr>
          <w:noProof/>
        </w:rPr>
        <w:drawing>
          <wp:inline distT="0" distB="0" distL="0" distR="0" wp14:anchorId="5574C999" wp14:editId="5647CDC0">
            <wp:extent cx="5295900" cy="2529205"/>
            <wp:effectExtent l="0" t="0" r="635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95900" cy="2529205"/>
                    </a:xfrm>
                    <a:prstGeom prst="rect">
                      <a:avLst/>
                    </a:prstGeom>
                  </pic:spPr>
                </pic:pic>
              </a:graphicData>
            </a:graphic>
          </wp:inline>
        </w:drawing>
      </w:r>
    </w:p>
    <w:p w14:paraId="0483423F" w14:textId="1B11BEFC" w:rsidR="00E111B5" w:rsidRDefault="00E111B5" w:rsidP="00E111B5">
      <w:r>
        <w:t xml:space="preserve">The two graphs shown above (figures 9 &amp; 10) describe the differences between the velocities in the simulations. It can be observed that the steel bullet lost almost all its velocity upon impact as it met substantial resistance form the aluminium plate. On the other hand, the tungsten bullet’s velocity can be observed to be fluctuating between 1100-1200 m/s. This inconsistency may be a result of user error on ABAQUS </w:t>
      </w:r>
      <w:r w:rsidR="00F87159">
        <w:t>software,</w:t>
      </w:r>
      <w:r>
        <w:t xml:space="preserve"> but it still represents well how little resistance was encountered when the tungsten bullet hit the soft aluminium plate.</w:t>
      </w:r>
    </w:p>
    <w:p w14:paraId="16E4F97C" w14:textId="6466F365" w:rsidR="00F87159" w:rsidRDefault="00F87159" w:rsidP="00ED6713">
      <w:pPr>
        <w:pStyle w:val="Heading2"/>
      </w:pPr>
      <w:bookmarkStart w:id="4" w:name="_Toc135049800"/>
      <w:r w:rsidRPr="00F87159">
        <w:t>Discussion:</w:t>
      </w:r>
      <w:bookmarkEnd w:id="4"/>
    </w:p>
    <w:p w14:paraId="419BAB4C" w14:textId="577C371E" w:rsidR="00F87159" w:rsidRDefault="00F87159" w:rsidP="00567855">
      <w:r>
        <w:t>From the results gathered it can be stated that some variables within the experiment such as the data used to make up the material properties may have caused issues throughout the simulation process. These issues led to some inconsistencies in results but overall, the experiment was still conclusive and yielded a variety of results. During the testing phase multiple jobs were aborted, this could have been due to the meshing being constructed to a very small tolerance. This could have caused the software to encounter errors in computing stresses throughout the simulation.</w:t>
      </w:r>
      <w:r w:rsidR="00567855">
        <w:t xml:space="preserve"> As mentioned before some of the problems may have been caused by the Johnson cook damage values, Young’s modulus &amp; Poisson’s ratio and plasticity values entered by the user.</w:t>
      </w:r>
    </w:p>
    <w:p w14:paraId="74AD888A" w14:textId="3C52E536" w:rsidR="00567855" w:rsidRDefault="00567855" w:rsidP="00ED6713">
      <w:pPr>
        <w:pStyle w:val="Heading2"/>
      </w:pPr>
      <w:bookmarkStart w:id="5" w:name="_Toc135049801"/>
      <w:r w:rsidRPr="00567855">
        <w:t>Conclusion:</w:t>
      </w:r>
      <w:bookmarkEnd w:id="5"/>
      <w:r w:rsidRPr="00567855">
        <w:t xml:space="preserve"> </w:t>
      </w:r>
    </w:p>
    <w:p w14:paraId="28187B0E" w14:textId="64192108" w:rsidR="00567855" w:rsidRDefault="00567855" w:rsidP="00567855">
      <w:r>
        <w:t>In conclusion this experiment yielded useful results but limited observations.</w:t>
      </w:r>
      <w:r w:rsidR="00842432">
        <w:t xml:space="preserve"> It was observed that the stress waves encountered with the tungsten bullet were more uniform and easily identifiable. This could have been because of the difference in the material density. It was also observed that the areas of stress/strain were more concentrated in the tungsten simulation compared to the steel bullet which appeared to have more gradual areas of stress that quickly dissipated to the edge of the aluminium plate.</w:t>
      </w:r>
      <w:r>
        <w:t xml:space="preserve"> If the experiment was to be repeated it may be worthwhile making changes to the models and their properties, this could lead to gaining more beneficial and accurate data. User error also played a big part in the limit of observations but substantial knowledge surrounding CAD and FEA software was gained. </w:t>
      </w:r>
      <w:r w:rsidR="00865920">
        <w:t>Overall,</w:t>
      </w:r>
      <w:r>
        <w:t xml:space="preserve"> the experiment was a success and a great learning experience for the user as </w:t>
      </w:r>
      <w:r w:rsidR="00865920">
        <w:t xml:space="preserve">a better understanding of ballistics and modelling was developed. </w:t>
      </w:r>
    </w:p>
    <w:p w14:paraId="5610FBA3" w14:textId="77777777" w:rsidR="001F7E03" w:rsidRDefault="001F7E03" w:rsidP="00567855">
      <w:pPr>
        <w:rPr>
          <w:b/>
          <w:bCs/>
        </w:rPr>
      </w:pPr>
    </w:p>
    <w:p w14:paraId="633D77F2" w14:textId="77777777" w:rsidR="001F7E03" w:rsidRDefault="001F7E03" w:rsidP="00567855">
      <w:pPr>
        <w:rPr>
          <w:b/>
          <w:bCs/>
        </w:rPr>
      </w:pPr>
    </w:p>
    <w:p w14:paraId="5B8F343B" w14:textId="77777777" w:rsidR="001F7E03" w:rsidRDefault="001F7E03" w:rsidP="00567855">
      <w:pPr>
        <w:rPr>
          <w:b/>
          <w:bCs/>
        </w:rPr>
      </w:pPr>
    </w:p>
    <w:p w14:paraId="4F314308" w14:textId="482F59A7" w:rsidR="00842432" w:rsidRDefault="00842432" w:rsidP="00567855">
      <w:pPr>
        <w:rPr>
          <w:b/>
          <w:bCs/>
        </w:rPr>
      </w:pPr>
      <w:r w:rsidRPr="00842432">
        <w:rPr>
          <w:b/>
          <w:bCs/>
        </w:rPr>
        <w:t>References:</w:t>
      </w:r>
    </w:p>
    <w:sdt>
      <w:sdtPr>
        <w:rPr>
          <w:rFonts w:asciiTheme="minorHAnsi" w:eastAsiaTheme="minorHAnsi" w:hAnsiTheme="minorHAnsi" w:cstheme="minorBidi"/>
          <w:color w:val="auto"/>
          <w:sz w:val="22"/>
          <w:szCs w:val="22"/>
        </w:rPr>
        <w:id w:val="-631944601"/>
        <w:docPartObj>
          <w:docPartGallery w:val="Bibliographies"/>
          <w:docPartUnique/>
        </w:docPartObj>
      </w:sdtPr>
      <w:sdtContent>
        <w:p w14:paraId="06E9759D" w14:textId="4ABE681E" w:rsidR="001F7E03" w:rsidRDefault="001F7E03">
          <w:pPr>
            <w:pStyle w:val="Heading1"/>
          </w:pPr>
        </w:p>
        <w:sdt>
          <w:sdtPr>
            <w:id w:val="111145805"/>
            <w:bibliography/>
          </w:sdtPr>
          <w:sdtContent>
            <w:p w14:paraId="6DD42560" w14:textId="77777777" w:rsidR="001F7E03" w:rsidRDefault="001F7E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F7E03" w14:paraId="4280B28E" w14:textId="77777777">
                <w:trPr>
                  <w:divId w:val="595987523"/>
                  <w:tblCellSpacing w:w="15" w:type="dxa"/>
                </w:trPr>
                <w:tc>
                  <w:tcPr>
                    <w:tcW w:w="50" w:type="pct"/>
                    <w:hideMark/>
                  </w:tcPr>
                  <w:p w14:paraId="00712AE8" w14:textId="64856DDA" w:rsidR="001F7E03" w:rsidRDefault="001F7E03">
                    <w:pPr>
                      <w:pStyle w:val="Bibliography"/>
                      <w:rPr>
                        <w:noProof/>
                        <w:kern w:val="0"/>
                        <w:sz w:val="24"/>
                        <w:szCs w:val="24"/>
                        <w14:ligatures w14:val="none"/>
                      </w:rPr>
                    </w:pPr>
                    <w:r>
                      <w:rPr>
                        <w:noProof/>
                      </w:rPr>
                      <w:t xml:space="preserve">[1] </w:t>
                    </w:r>
                  </w:p>
                </w:tc>
                <w:tc>
                  <w:tcPr>
                    <w:tcW w:w="0" w:type="auto"/>
                    <w:hideMark/>
                  </w:tcPr>
                  <w:p w14:paraId="1087BD95" w14:textId="77777777" w:rsidR="001F7E03" w:rsidRDefault="001F7E03">
                    <w:pPr>
                      <w:pStyle w:val="Bibliography"/>
                      <w:rPr>
                        <w:noProof/>
                      </w:rPr>
                    </w:pPr>
                    <w:r>
                      <w:rPr>
                        <w:noProof/>
                      </w:rPr>
                      <w:t>S. Feli, “Finite element simulation of ceramic/composite armor under ballistic impact,” Scienece direct , June 2011. [Online]. Available: https://www.sciencedirect.com/science/article/abs/pii/S1359836811000527. [Accessed 16 March 2023].</w:t>
                    </w:r>
                  </w:p>
                </w:tc>
              </w:tr>
              <w:tr w:rsidR="001F7E03" w14:paraId="7561FA2E" w14:textId="77777777">
                <w:trPr>
                  <w:divId w:val="595987523"/>
                  <w:tblCellSpacing w:w="15" w:type="dxa"/>
                </w:trPr>
                <w:tc>
                  <w:tcPr>
                    <w:tcW w:w="50" w:type="pct"/>
                    <w:hideMark/>
                  </w:tcPr>
                  <w:p w14:paraId="5E4EC41E" w14:textId="77777777" w:rsidR="001F7E03" w:rsidRDefault="001F7E03">
                    <w:pPr>
                      <w:pStyle w:val="Bibliography"/>
                      <w:rPr>
                        <w:noProof/>
                      </w:rPr>
                    </w:pPr>
                    <w:r>
                      <w:rPr>
                        <w:noProof/>
                      </w:rPr>
                      <w:t xml:space="preserve">[2] </w:t>
                    </w:r>
                  </w:p>
                </w:tc>
                <w:tc>
                  <w:tcPr>
                    <w:tcW w:w="0" w:type="auto"/>
                    <w:hideMark/>
                  </w:tcPr>
                  <w:p w14:paraId="0EC6A2D8" w14:textId="77777777" w:rsidR="001F7E03" w:rsidRDefault="001F7E03">
                    <w:pPr>
                      <w:pStyle w:val="Bibliography"/>
                      <w:rPr>
                        <w:noProof/>
                      </w:rPr>
                    </w:pPr>
                    <w:r>
                      <w:rPr>
                        <w:noProof/>
                      </w:rPr>
                      <w:t>F.-L. Zhu, “Numerical simulation study on penetration performance of depleted Uranium (DU) alloy fragments,” Science direct , Feburary 2021. [Online]. Available: https://www.sciencedirect.com/science/article/pii/S221491471931089X. [Accessed 16 March 2023].</w:t>
                    </w:r>
                  </w:p>
                </w:tc>
              </w:tr>
            </w:tbl>
            <w:p w14:paraId="4AC79C03" w14:textId="77777777" w:rsidR="001F7E03" w:rsidRDefault="001F7E03">
              <w:pPr>
                <w:divId w:val="595987523"/>
                <w:rPr>
                  <w:rFonts w:eastAsia="Times New Roman"/>
                  <w:noProof/>
                </w:rPr>
              </w:pPr>
            </w:p>
            <w:p w14:paraId="4551AB40" w14:textId="0A8F220C" w:rsidR="001F7E03" w:rsidRDefault="001F7E03">
              <w:r>
                <w:rPr>
                  <w:b/>
                  <w:bCs/>
                  <w:noProof/>
                </w:rPr>
                <w:fldChar w:fldCharType="end"/>
              </w:r>
            </w:p>
          </w:sdtContent>
        </w:sdt>
      </w:sdtContent>
    </w:sdt>
    <w:p w14:paraId="345E8EFF" w14:textId="035550D6" w:rsidR="001F7E03" w:rsidRDefault="001F7E03" w:rsidP="001F7E03">
      <w:pPr>
        <w:pStyle w:val="TOCHeading"/>
      </w:pPr>
    </w:p>
    <w:p w14:paraId="578BA229" w14:textId="6D99F118" w:rsidR="001F7E03" w:rsidRDefault="001F7E03" w:rsidP="00567855">
      <w:pPr>
        <w:rPr>
          <w:b/>
          <w:bCs/>
        </w:rPr>
      </w:pPr>
      <w:r>
        <w:rPr>
          <w:b/>
          <w:bCs/>
        </w:rPr>
        <w:t>Table of figures:</w:t>
      </w:r>
    </w:p>
    <w:p w14:paraId="693C8FCB" w14:textId="183959F8" w:rsidR="001F7E03" w:rsidRDefault="001F7E03" w:rsidP="00567855">
      <w:r>
        <w:t xml:space="preserve">Figure – 1 </w:t>
      </w:r>
      <w:r>
        <w:rPr>
          <w:noProof/>
        </w:rPr>
        <w:t>Bullet (Revolved 360</w:t>
      </w:r>
      <w:r>
        <w:rPr>
          <w:rFonts w:cstheme="minorHAnsi"/>
          <w:noProof/>
        </w:rPr>
        <w:t>°</w:t>
      </w:r>
      <w:r>
        <w:rPr>
          <w:noProof/>
        </w:rPr>
        <w:t xml:space="preserve"> around centre axis)</w:t>
      </w:r>
    </w:p>
    <w:p w14:paraId="1EEB89A8" w14:textId="65F22AC0" w:rsidR="001F7E03" w:rsidRPr="001F7E03" w:rsidRDefault="001F7E03" w:rsidP="001F7E03">
      <w:r>
        <w:t xml:space="preserve">Figure – 2 </w:t>
      </w:r>
      <w:r>
        <w:rPr>
          <w:rFonts w:cstheme="minorHAnsi"/>
        </w:rPr>
        <w:t>Plate (Extruded to thickness 26.3mm)</w:t>
      </w:r>
    </w:p>
    <w:p w14:paraId="777A7B0F" w14:textId="65EF38C7" w:rsidR="001F7E03" w:rsidRPr="001F7E03" w:rsidRDefault="001F7E03" w:rsidP="001F7E03">
      <w:r>
        <w:t xml:space="preserve">Figure – 3 </w:t>
      </w:r>
      <w:r>
        <w:rPr>
          <w:rStyle w:val="Strong"/>
          <w:rFonts w:cstheme="minorHAnsi"/>
          <w:b w:val="0"/>
          <w:bCs w:val="0"/>
        </w:rPr>
        <w:t>Steel bullet initial impact</w:t>
      </w:r>
    </w:p>
    <w:p w14:paraId="30CFDDDE" w14:textId="52058FA0" w:rsidR="001F7E03" w:rsidRPr="001F7E03" w:rsidRDefault="001F7E03" w:rsidP="001F7E03">
      <w:r>
        <w:t xml:space="preserve">Figure – 4 </w:t>
      </w:r>
      <w:r w:rsidR="00E5397A">
        <w:t>Steel bullet midpoint</w:t>
      </w:r>
    </w:p>
    <w:p w14:paraId="317F6B63" w14:textId="53757AEB" w:rsidR="001F7E03" w:rsidRPr="001F7E03" w:rsidRDefault="001F7E03" w:rsidP="001F7E03">
      <w:r>
        <w:t>Figure - 5</w:t>
      </w:r>
      <w:r w:rsidRPr="001F7E03">
        <w:rPr>
          <w:noProof/>
        </w:rPr>
        <w:t xml:space="preserve"> </w:t>
      </w:r>
      <w:r>
        <w:rPr>
          <w:noProof/>
        </w:rPr>
        <w:t>Steel projectile comes to a stop</w:t>
      </w:r>
    </w:p>
    <w:p w14:paraId="0047715C" w14:textId="67093C78" w:rsidR="001F7E03" w:rsidRPr="001F7E03" w:rsidRDefault="001F7E03" w:rsidP="001F7E03">
      <w:r>
        <w:t xml:space="preserve">Figure – 6 </w:t>
      </w:r>
      <w:r w:rsidRPr="001F7E03">
        <w:t>Tungsten bullet initial impact</w:t>
      </w:r>
    </w:p>
    <w:p w14:paraId="4FD49955" w14:textId="165C5FA0" w:rsidR="001F7E03" w:rsidRPr="001F7E03" w:rsidRDefault="001F7E03" w:rsidP="001F7E03">
      <w:r>
        <w:t xml:space="preserve">Figure – 7 </w:t>
      </w:r>
      <w:r w:rsidR="00E5397A">
        <w:rPr>
          <w:noProof/>
        </w:rPr>
        <w:t>Tungsten bullet midpoint</w:t>
      </w:r>
    </w:p>
    <w:p w14:paraId="2A0B3397" w14:textId="352EC5BB" w:rsidR="001F7E03" w:rsidRPr="001F7E03" w:rsidRDefault="001F7E03" w:rsidP="001F7E03">
      <w:r>
        <w:t xml:space="preserve">Figure – 8 </w:t>
      </w:r>
      <w:r w:rsidRPr="001F7E03">
        <w:t>Tungsten bullet total penetration</w:t>
      </w:r>
    </w:p>
    <w:p w14:paraId="0AC6E454" w14:textId="5930478F" w:rsidR="001F7E03" w:rsidRPr="001F7E03" w:rsidRDefault="001F7E03" w:rsidP="001F7E03">
      <w:r>
        <w:t xml:space="preserve">Figure – 9 </w:t>
      </w:r>
      <w:r>
        <w:rPr>
          <w:noProof/>
        </w:rPr>
        <w:t>Velocity graph steel bullet</w:t>
      </w:r>
    </w:p>
    <w:p w14:paraId="0B320E09" w14:textId="28F0DDF4" w:rsidR="001F7E03" w:rsidRPr="001F7E03" w:rsidRDefault="001F7E03" w:rsidP="001F7E03">
      <w:r>
        <w:t xml:space="preserve">Figure – 10 </w:t>
      </w:r>
      <w:r>
        <w:rPr>
          <w:noProof/>
        </w:rPr>
        <w:t>Velocity graph tungsten bullet</w:t>
      </w:r>
    </w:p>
    <w:p w14:paraId="7B5B4532" w14:textId="77777777" w:rsidR="001F7E03" w:rsidRPr="001F7E03" w:rsidRDefault="001F7E03" w:rsidP="00567855"/>
    <w:sectPr w:rsidR="001F7E03" w:rsidRPr="001F7E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4A3B" w14:textId="77777777" w:rsidR="004D4DF7" w:rsidRDefault="004D4DF7" w:rsidP="00766A84">
      <w:pPr>
        <w:spacing w:after="0" w:line="240" w:lineRule="auto"/>
      </w:pPr>
      <w:r>
        <w:separator/>
      </w:r>
    </w:p>
  </w:endnote>
  <w:endnote w:type="continuationSeparator" w:id="0">
    <w:p w14:paraId="68C7DE65" w14:textId="77777777" w:rsidR="004D4DF7" w:rsidRDefault="004D4DF7" w:rsidP="00766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FC0B9" w14:textId="77777777" w:rsidR="004D4DF7" w:rsidRDefault="004D4DF7" w:rsidP="00766A84">
      <w:pPr>
        <w:spacing w:after="0" w:line="240" w:lineRule="auto"/>
      </w:pPr>
      <w:r>
        <w:separator/>
      </w:r>
    </w:p>
  </w:footnote>
  <w:footnote w:type="continuationSeparator" w:id="0">
    <w:p w14:paraId="4613256B" w14:textId="77777777" w:rsidR="004D4DF7" w:rsidRDefault="004D4DF7" w:rsidP="00766A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E6D"/>
    <w:rsid w:val="00020AF2"/>
    <w:rsid w:val="0003000C"/>
    <w:rsid w:val="001423DB"/>
    <w:rsid w:val="00184FA6"/>
    <w:rsid w:val="001F7E03"/>
    <w:rsid w:val="002714D1"/>
    <w:rsid w:val="002803E7"/>
    <w:rsid w:val="002B732F"/>
    <w:rsid w:val="002F116E"/>
    <w:rsid w:val="00365CC4"/>
    <w:rsid w:val="00372D84"/>
    <w:rsid w:val="00376E6D"/>
    <w:rsid w:val="003F53F0"/>
    <w:rsid w:val="00422A3A"/>
    <w:rsid w:val="004511BA"/>
    <w:rsid w:val="004D4DF7"/>
    <w:rsid w:val="00536696"/>
    <w:rsid w:val="005516CF"/>
    <w:rsid w:val="005562DB"/>
    <w:rsid w:val="00567855"/>
    <w:rsid w:val="005C2273"/>
    <w:rsid w:val="00693541"/>
    <w:rsid w:val="00704F08"/>
    <w:rsid w:val="00766A84"/>
    <w:rsid w:val="00791259"/>
    <w:rsid w:val="00804C1F"/>
    <w:rsid w:val="00842432"/>
    <w:rsid w:val="008473B0"/>
    <w:rsid w:val="00865920"/>
    <w:rsid w:val="008A4C17"/>
    <w:rsid w:val="00911FCB"/>
    <w:rsid w:val="00993532"/>
    <w:rsid w:val="009C0889"/>
    <w:rsid w:val="009D7722"/>
    <w:rsid w:val="00BD3F5E"/>
    <w:rsid w:val="00CC4498"/>
    <w:rsid w:val="00E111B5"/>
    <w:rsid w:val="00E174F6"/>
    <w:rsid w:val="00E5397A"/>
    <w:rsid w:val="00ED6713"/>
    <w:rsid w:val="00F871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F7C87"/>
  <w15:chartTrackingRefBased/>
  <w15:docId w15:val="{18D8BDDF-3D28-4969-B8D2-6DB54CB9E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F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67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4F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4FA6"/>
    <w:pPr>
      <w:outlineLvl w:val="9"/>
    </w:pPr>
    <w:rPr>
      <w:kern w:val="0"/>
      <w:lang w:val="en-US"/>
      <w14:ligatures w14:val="none"/>
    </w:rPr>
  </w:style>
  <w:style w:type="character" w:styleId="IntenseReference">
    <w:name w:val="Intense Reference"/>
    <w:basedOn w:val="DefaultParagraphFont"/>
    <w:uiPriority w:val="32"/>
    <w:qFormat/>
    <w:rsid w:val="00184FA6"/>
    <w:rPr>
      <w:b/>
      <w:bCs/>
      <w:smallCaps/>
      <w:color w:val="4472C4" w:themeColor="accent1"/>
      <w:spacing w:val="5"/>
    </w:rPr>
  </w:style>
  <w:style w:type="character" w:styleId="Strong">
    <w:name w:val="Strong"/>
    <w:basedOn w:val="DefaultParagraphFont"/>
    <w:uiPriority w:val="22"/>
    <w:qFormat/>
    <w:rsid w:val="008A4C17"/>
    <w:rPr>
      <w:b/>
      <w:bCs/>
    </w:rPr>
  </w:style>
  <w:style w:type="character" w:styleId="Emphasis">
    <w:name w:val="Emphasis"/>
    <w:basedOn w:val="DefaultParagraphFont"/>
    <w:uiPriority w:val="20"/>
    <w:qFormat/>
    <w:rsid w:val="008A4C17"/>
    <w:rPr>
      <w:i/>
      <w:iCs/>
    </w:rPr>
  </w:style>
  <w:style w:type="paragraph" w:styleId="Header">
    <w:name w:val="header"/>
    <w:basedOn w:val="Normal"/>
    <w:link w:val="HeaderChar"/>
    <w:uiPriority w:val="99"/>
    <w:unhideWhenUsed/>
    <w:rsid w:val="00766A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A84"/>
  </w:style>
  <w:style w:type="paragraph" w:styleId="Footer">
    <w:name w:val="footer"/>
    <w:basedOn w:val="Normal"/>
    <w:link w:val="FooterChar"/>
    <w:uiPriority w:val="99"/>
    <w:unhideWhenUsed/>
    <w:rsid w:val="00766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A84"/>
  </w:style>
  <w:style w:type="paragraph" w:styleId="Bibliography">
    <w:name w:val="Bibliography"/>
    <w:basedOn w:val="Normal"/>
    <w:next w:val="Normal"/>
    <w:uiPriority w:val="37"/>
    <w:unhideWhenUsed/>
    <w:rsid w:val="001F7E03"/>
  </w:style>
  <w:style w:type="character" w:customStyle="1" w:styleId="Heading2Char">
    <w:name w:val="Heading 2 Char"/>
    <w:basedOn w:val="DefaultParagraphFont"/>
    <w:link w:val="Heading2"/>
    <w:uiPriority w:val="9"/>
    <w:rsid w:val="00ED671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D6713"/>
    <w:pPr>
      <w:spacing w:after="100"/>
      <w:ind w:left="220"/>
    </w:pPr>
  </w:style>
  <w:style w:type="character" w:styleId="Hyperlink">
    <w:name w:val="Hyperlink"/>
    <w:basedOn w:val="DefaultParagraphFont"/>
    <w:uiPriority w:val="99"/>
    <w:unhideWhenUsed/>
    <w:rsid w:val="00ED67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86649">
      <w:bodyDiv w:val="1"/>
      <w:marLeft w:val="0"/>
      <w:marRight w:val="0"/>
      <w:marTop w:val="0"/>
      <w:marBottom w:val="0"/>
      <w:divBdr>
        <w:top w:val="none" w:sz="0" w:space="0" w:color="auto"/>
        <w:left w:val="none" w:sz="0" w:space="0" w:color="auto"/>
        <w:bottom w:val="none" w:sz="0" w:space="0" w:color="auto"/>
        <w:right w:val="none" w:sz="0" w:space="0" w:color="auto"/>
      </w:divBdr>
    </w:div>
    <w:div w:id="572854985">
      <w:bodyDiv w:val="1"/>
      <w:marLeft w:val="0"/>
      <w:marRight w:val="0"/>
      <w:marTop w:val="0"/>
      <w:marBottom w:val="0"/>
      <w:divBdr>
        <w:top w:val="none" w:sz="0" w:space="0" w:color="auto"/>
        <w:left w:val="none" w:sz="0" w:space="0" w:color="auto"/>
        <w:bottom w:val="none" w:sz="0" w:space="0" w:color="auto"/>
        <w:right w:val="none" w:sz="0" w:space="0" w:color="auto"/>
      </w:divBdr>
    </w:div>
    <w:div w:id="594168268">
      <w:bodyDiv w:val="1"/>
      <w:marLeft w:val="0"/>
      <w:marRight w:val="0"/>
      <w:marTop w:val="0"/>
      <w:marBottom w:val="0"/>
      <w:divBdr>
        <w:top w:val="none" w:sz="0" w:space="0" w:color="auto"/>
        <w:left w:val="none" w:sz="0" w:space="0" w:color="auto"/>
        <w:bottom w:val="none" w:sz="0" w:space="0" w:color="auto"/>
        <w:right w:val="none" w:sz="0" w:space="0" w:color="auto"/>
      </w:divBdr>
    </w:div>
    <w:div w:id="595987523">
      <w:bodyDiv w:val="1"/>
      <w:marLeft w:val="0"/>
      <w:marRight w:val="0"/>
      <w:marTop w:val="0"/>
      <w:marBottom w:val="0"/>
      <w:divBdr>
        <w:top w:val="none" w:sz="0" w:space="0" w:color="auto"/>
        <w:left w:val="none" w:sz="0" w:space="0" w:color="auto"/>
        <w:bottom w:val="none" w:sz="0" w:space="0" w:color="auto"/>
        <w:right w:val="none" w:sz="0" w:space="0" w:color="auto"/>
      </w:divBdr>
    </w:div>
    <w:div w:id="1296712701">
      <w:bodyDiv w:val="1"/>
      <w:marLeft w:val="0"/>
      <w:marRight w:val="0"/>
      <w:marTop w:val="0"/>
      <w:marBottom w:val="0"/>
      <w:divBdr>
        <w:top w:val="none" w:sz="0" w:space="0" w:color="auto"/>
        <w:left w:val="none" w:sz="0" w:space="0" w:color="auto"/>
        <w:bottom w:val="none" w:sz="0" w:space="0" w:color="auto"/>
        <w:right w:val="none" w:sz="0" w:space="0" w:color="auto"/>
      </w:divBdr>
    </w:div>
    <w:div w:id="1888253449">
      <w:bodyDiv w:val="1"/>
      <w:marLeft w:val="0"/>
      <w:marRight w:val="0"/>
      <w:marTop w:val="0"/>
      <w:marBottom w:val="0"/>
      <w:divBdr>
        <w:top w:val="none" w:sz="0" w:space="0" w:color="auto"/>
        <w:left w:val="none" w:sz="0" w:space="0" w:color="auto"/>
        <w:bottom w:val="none" w:sz="0" w:space="0" w:color="auto"/>
        <w:right w:val="none" w:sz="0" w:space="0" w:color="auto"/>
      </w:divBdr>
    </w:div>
    <w:div w:id="214153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ustomXml" Target="ink/ink4.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customXml" Target="ink/ink2.xml"/><Relationship Id="rId22" Type="http://schemas.openxmlformats.org/officeDocument/2006/relationships/image" Target="media/image1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21:06:00.803"/>
    </inkml:context>
    <inkml:brush xml:id="br0">
      <inkml:brushProperty name="width" value="0.05" units="cm"/>
      <inkml:brushProperty name="height" value="0.05" units="cm"/>
    </inkml:brush>
  </inkml:definitions>
  <inkml:trace contextRef="#ctx0" brushRef="#br0">866 6 7168,'0'-1'140,"0"1"0,-1-1 1,1 1-1,0 0 0,-1-1 0,1 1 1,-1 0-1,1-1 0,-1 1 0,1 0 1,-1-1-1,1 1 0,-1 0 0,1 0 1,-1 0-1,1 0 0,-1-1 0,1 1 1,-1 0-1,1 0 0,-2 0 0,-3 8 1050,4 25-910,2-24 226,-3 82 392,-3-1-1,-27 140 1,18-165-850,-3 0 0,-3-2 0,-3 0 0,-35 69 0,-199 339-581,215-406-632,-4-3 0,-79 86 1,-42 8-6670,125-122 5781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21:08:44.822"/>
    </inkml:context>
    <inkml:brush xml:id="br0">
      <inkml:brushProperty name="width" value="0.05" units="cm"/>
      <inkml:brushProperty name="height" value="0.05" units="cm"/>
    </inkml:brush>
  </inkml:definitions>
  <inkml:trace contextRef="#ctx0" brushRef="#br0">278 437 2816,'-11'-1'1120,"9"-2"-864,-1 3 32,0 0-224,-3 0 32,1 0-128,-1 0 32,1 0-288,-1 0-64,0 0-800,4 3-352</inkml:trace>
  <inkml:trace contextRef="#ctx0" brushRef="#br0" timeOffset="384.78">174 521 5248,'-7'9'568,"-1"-1"1,-1 0-1,1-1 1,-1 0-1,-1 0 1,1-1-1,-1 0 1,0-1-1,0 0 1,-1 0 0,0-1-1,1-1 1,-1 0-1,-12 2 1,22-5-558,1 0 1,-1 0 0,1 0 0,-1 1 0,0-1 0,1-1 0,-1 1 0,1 0-1,-1 0 1,0 0 0,1 0 0,-1 0 0,1 0 0,-1-1 0,0 1-1,1 0 1,-1-1 0,1 1 0,-1 0 0,1-1 0,-1 1 0,1 0 0,-1-1-1,1 1 1,0-1 0,-1 1 0,1-1 0,0 1 0,-1-2 0,0 1 1,1-1 1,0 1 0,0-1 0,-1 1-1,1-1 1,0 1 0,0-1-1,0 1 1,1-1 0,-1 1 0,1-3-1,0-2 20,1 0 1,0 0-1,1 1 0,-1-1 0,5-5 1,2-2 43,1 0 0,1 1 1,1 0-1,-1 1 1,2 1-1,-1 0 1,2 0-1,15-8 0,18-7 204,58-22 0,-7 4-131,74-45-133,244-107-1128,-411 192 934,57-18-2349,-22 12-1896,-32 9 1281,-7 5 453</inkml:trace>
  <inkml:trace contextRef="#ctx0" brushRef="#br0" timeOffset="755.22">323 637 3584,'4'-7'393,"0"0"0,0 0 1,0 0-1,1 1 0,0-1 0,0 1 0,7-6 1,46-38 1089,-48 42-1174,33-25 549,1 2-1,2 1 0,67-31 1,-60 35-780,122-54 1126,-152 72-1750,0 1 1,0 1-1,0 1 0,1 1 0,-1 1 0,26 0 0,-8 3-3134,-6 0 347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21:09:05.160"/>
    </inkml:context>
    <inkml:brush xml:id="br0">
      <inkml:brushProperty name="width" value="0.05" units="cm"/>
      <inkml:brushProperty name="height" value="0.05" units="cm"/>
    </inkml:brush>
  </inkml:definitions>
  <inkml:trace contextRef="#ctx0" brushRef="#br0">5508 117 5632,'2'-9'806,"0"5"-148,-1-1 0,0 0 1,0 0-1,0 0 0,0-8 1,-1 13-586,0-1 1,0 1 0,0-1-1,-1 1 1,1-1-1,0 1 1,0-1-1,0 0 1,0 1 0,-1-1-1,1 1 1,0-1-1,0 1 1,-1 0-1,1-1 1,0 1 0,-1-1-1,1 1 1,-1-1-1,1 1 1,-1 0-1,0-1 1,0 1-33,0-1 0,0 1 0,0 0 0,0 0 0,0 0 0,-1 0 1,1 0-1,0 0 0,0 0 0,0 1 0,0-1 0,0 0 0,0 0 0,0 1 0,0-1 0,-2 1 0,-21 10-301,21-8 131,-1-1 1,0 0-1,0-1 0,0 1 0,0 0 0,0-1 0,0 0 1,0 0-1,0 0 0,-1-1 0,1 1 0,0-1 1,-1 0-1,1 0 0,0-1 0,0 1 0,-1-1 0,1 0 1,0 0-1,-6-3 0,-90-41-5460,55 30 3157</inkml:trace>
  <inkml:trace contextRef="#ctx0" brushRef="#br0" timeOffset="1202.55">4566 0 3968,'-519'94'2432,"165"-14"665,-36 10-829,291-62-1963,-125 53 0,-88 60-288,242-108-63,-346 184-129,210-104 164,-526 307-69,723-415 74,-644 429-26,571-370 30,3 3-1,3 4 0,-111 135 1,164-178 35,2 2 1,0 0-1,2 1 1,2 0-1,1 2 1,-14 39-1,28-65 30,0 0-1,0 0 0,0 0 1,1 0-1,0 0 0,1 0 0,0 0 1,0 0-1,0 0 0,1 1 1,0-1-1,3 11 0,-2-12-2,1 0-1,0-1 0,0 1 1,0-1-1,0 0 1,1 0-1,0 0 1,0 0-1,0-1 0,1 0 1,0 1-1,0-2 1,0 1-1,9 5 1,-1-2-60,1-1 1,1 0 0,-1 0 0,1-2-1,0 0 1,0 0 0,22 1 0,4-1 204,64-3 0,114-25 371,-49 4-683,-79 8 278,-56 7 176,55-3-1,-70 8-282,104-3 411,-97-1-522,-21 3 109,1 0 1,-1 0-1,1 1 0,-1-1 0,1 1 1,7 2-1,-9-2 15,1 0 0,-1 0 1,0 0-1,1 0 0,-1-1 0,1 0 0,-1 0 1,0 0-1,0-1 0,7-2 0,53-28 44,-12 4-78,73-25-54,-110 50-48,-16 3 60,0 1 0,0-1 0,0 0-1,0 0 1,0 0 0,0 0 0,0 0 0,0 1-1,-1-1 1,1 0 0,0 0 0,0 0 0,0 0 0,0 1-1,0-1 1,0 0 0,0 0 0,0 0 0,0 0-1,0 1 1,0-1 0,0 0 0,0 0 0,0 0-1,0 0 1,0 1 0,0-1 0,0 0 0,0 0-1,1 0 1,-1 0 0,0 0 0,0 1 0,0-1 0,0 0-1,0 0 1,0 0 0,0 0 0,1 0 0,-1 0-1,0 1 1,0-1 0,0 0 0,0 0 0,0 0-1,1 0 1,-1 0 0,0 0 0,0 0 0,0 0 0,0 0-1,1 0 1,-1 0 0,0 0 0,0 0 0,0 0-1,0 0 1,1 0 0,-1 0 0,-3 4-152,3-3-200,0-1 0,0 1 0,0-1 0,0 1 0,0-1 0,0 0 0,0 1 0,0-1 0,0 1 0,0-1 0,0 1 0,0-1 0,0 1 0,0-1-1,1 0 1,-1 1 0,0-1 0,0 1 0,2 1-1404</inkml:trace>
  <inkml:trace contextRef="#ctx0" brushRef="#br0" timeOffset="1914.58">1227 2258 8064,'1'1'260,"0"-1"0,0 1 0,-1-1 0,1 1 0,0-1 1,0 1-1,0-1 0,0 1 0,0-1 0,1 0 0,-1 1 0,0-1 1,0 0-1,0 0 0,0 0 0,2 0 0,23 1-549,32-4 1185,108-19 1,-59 6-183,-97 15-846,1 0 1,-1 0 0,1 1 0,-1 1 0,1 0 0,-1 0 0,1 1 0,-1 1 0,20 6 0,-26-7 130,-1-1-1,1 1 1,0 0 0,-1 0-1,0 1 1,1-1 0,-1 1-1,0 0 1,0-1 0,0 1-1,-1 0 1,1 1 0,-1-1-1,0 0 1,1 1 0,-1 0-1,-1-1 1,1 1 0,-1 0-1,1 0 1,-1 0 0,0 0-1,-1 0 1,1 0 0,-1 0-1,1 0 1,-1 0 0,-1 6-1,0-2 218,0 1 0,-1-1-1,0 1 1,-1-1 0,0 0-1,0 0 1,0 0 0,-9 12-1,-4 5-294,-24 27 1,2-2 204,24-34-481,-7 12-1536,15-10-3325,6-11 2694</inkml:trace>
  <inkml:trace contextRef="#ctx0" brushRef="#br0" timeOffset="2286.34">1359 2397 10240,'-38'9'3872,"27"2"-3040,2 11-352,6-7-320,3 4-512,3 6-96,6 2-896,5 2-384,4 6-1920,7 1-864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1T21:08:49.385"/>
    </inkml:context>
    <inkml:brush xml:id="br0">
      <inkml:brushProperty name="width" value="0.05" units="cm"/>
      <inkml:brushProperty name="height" value="0.05" units="cm"/>
    </inkml:brush>
  </inkml:definitions>
  <inkml:trace contextRef="#ctx0" brushRef="#br0">3025 340 3968,'-19'-3'586,"3"-1"-14,0 2 0,-1-1 0,1 2 0,-19 1 0,30 0-517,1 0 1,-1 1 0,1 0 0,0 0 0,-1 0 0,1 0 0,0 1-1,0 0 1,0 0 0,0 0 0,0 0 0,0 1 0,1-1-1,-1 1 1,1 0 0,-1 0 0,1 0 0,0 1 0,1-1 0,-4 5-1,0 1-258,1 0-1,0 0 1,0 1-1,1 0 1,0 0-1,1 0 1,0 0-1,1 1 0,0-1 1,0 1-1,1-1 1,0 1-1,1 0 1,1 0-1,-1-1 1,2 1-1,-1 0 1,2-1-1,-1 0 0,1 1 1,1-1-1,0 0 1,6 11-1,2 1-38,-1-1-1,2-1 1,1 0 0,1-1-1,0 0 1,1-1 0,1-1-1,26 20 1,5-2-14,2-3-1,1-2 1,1-2 0,76 29-1,-54-30 1146,0-4-1,144 24 1,-93-32 738,0-5 0,0-6 0,1-5 1,131-18-1,63-30 139,-284 40-1499,-1-1-1,1-1 1,-1-3-1,-1 0 1,-1-2-1,51-34 1,-50 28-138,-2-3 1,37-36 0,-60 53-104,-1-1 0,0 0 0,0-1-1,-1 0 1,-1 0 0,1 0 0,-2-1 0,1 0 0,-2 0-1,1-1 1,-2 1 0,4-16 0,-5 10 4,0 0 1,-2 0-1,0-1 1,-1 1-1,-1 0 1,0 0-1,-1 0 1,-1 0-1,-1 0 1,-12-31-1,7 27-54,-1 1 0,0 0 0,-2 1 0,0 0 1,-1 1-1,0 1 0,-33-30 0,15 19-52,-1 2 0,-1 2 1,-1 1-1,-1 1 0,-1 2 0,-1 2 1,-1 1-1,0 2 0,-60-14 1,6 9-282,-1 4 0,-129-7 0,-193 29-1372,285 8 1041,1 6 0,1 5 0,2 6 0,-194 75 0,267-85 608,2 3 0,0 2 0,2 2 0,1 2 0,2 3 0,-83 73 0,71-44-2016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SFe11</b:Tag>
    <b:SourceType>InternetSite</b:SourceType>
    <b:Guid>{3BF2D036-91F4-46E5-8418-34153BC7AD8A}</b:Guid>
    <b:Author>
      <b:Author>
        <b:NameList>
          <b:Person>
            <b:Last>Feli</b:Last>
            <b:First>S.</b:First>
          </b:Person>
        </b:NameList>
      </b:Author>
    </b:Author>
    <b:Title>Finite element simulation of ceramic/composite armor under ballistic impact</b:Title>
    <b:ProductionCompany>Scienece direct </b:ProductionCompany>
    <b:Year>2011</b:Year>
    <b:Month>June</b:Month>
    <b:YearAccessed>2023</b:YearAccessed>
    <b:MonthAccessed>March</b:MonthAccessed>
    <b:DayAccessed>16</b:DayAccessed>
    <b:URL>https://www.sciencedirect.com/science/article/abs/pii/S1359836811000527</b:URL>
    <b:RefOrder>1</b:RefOrder>
  </b:Source>
  <b:Source>
    <b:Tag>FuL21</b:Tag>
    <b:SourceType>InternetSite</b:SourceType>
    <b:Guid>{337E2327-033A-46B4-89CE-F9A3ED8381F6}</b:Guid>
    <b:Author>
      <b:Author>
        <b:NameList>
          <b:Person>
            <b:Last>Zhu</b:Last>
            <b:First>Fu-Lin</b:First>
          </b:Person>
        </b:NameList>
      </b:Author>
    </b:Author>
    <b:Title>Numerical simulation study on penetration performance of depleted Uranium (DU) alloy fragments</b:Title>
    <b:ProductionCompany>Science direct </b:ProductionCompany>
    <b:Year>2021</b:Year>
    <b:Month>Feburary </b:Month>
    <b:YearAccessed>2023</b:YearAccessed>
    <b:MonthAccessed>March</b:MonthAccessed>
    <b:DayAccessed>16</b:DayAccessed>
    <b:URL>https://www.sciencedirect.com/science/article/pii/S221491471931089X</b:URL>
    <b:RefOrder>2</b:RefOrder>
  </b:Source>
</b:Sources>
</file>

<file path=customXml/itemProps1.xml><?xml version="1.0" encoding="utf-8"?>
<ds:datastoreItem xmlns:ds="http://schemas.openxmlformats.org/officeDocument/2006/customXml" ds:itemID="{CC3A50A1-EA44-4A8F-8A59-82905A2F6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9</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Tolhurst (2222916)</dc:creator>
  <cp:keywords/>
  <dc:description/>
  <cp:lastModifiedBy>Kelvin Donne</cp:lastModifiedBy>
  <cp:revision>11</cp:revision>
  <dcterms:created xsi:type="dcterms:W3CDTF">2023-05-15T07:14:00Z</dcterms:created>
  <dcterms:modified xsi:type="dcterms:W3CDTF">2023-05-21T21:13:00Z</dcterms:modified>
</cp:coreProperties>
</file>