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2A0ED2" w14:textId="77777777" w:rsidR="00BC403E" w:rsidRDefault="00BC403E" w:rsidP="00BC403E">
      <w:pPr>
        <w:pStyle w:val="paragraph"/>
        <w:spacing w:before="0" w:beforeAutospacing="0" w:after="0" w:afterAutospacing="0"/>
        <w:jc w:val="center"/>
        <w:textAlignment w:val="baseline"/>
        <w:rPr>
          <w:rFonts w:ascii="Segoe UI" w:hAnsi="Segoe UI" w:cs="Segoe UI"/>
          <w:sz w:val="18"/>
          <w:szCs w:val="18"/>
        </w:rPr>
      </w:pPr>
      <w:bookmarkStart w:id="0" w:name="_Hlk58330345"/>
      <w:bookmarkEnd w:id="0"/>
      <w:r>
        <w:rPr>
          <w:rStyle w:val="normaltextrun"/>
          <w:rFonts w:ascii="Arial" w:hAnsi="Arial" w:cs="Arial"/>
          <w:sz w:val="72"/>
          <w:szCs w:val="72"/>
        </w:rPr>
        <w:t>ACBA6000</w:t>
      </w:r>
    </w:p>
    <w:p w14:paraId="7187510C" w14:textId="77777777" w:rsidR="00BC403E" w:rsidRDefault="00BC403E" w:rsidP="00BC403E">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72"/>
          <w:szCs w:val="72"/>
        </w:rPr>
        <w:t>Construction Management</w:t>
      </w:r>
    </w:p>
    <w:p w14:paraId="6F3D337D" w14:textId="77777777" w:rsidR="00BC403E" w:rsidRDefault="00BC403E" w:rsidP="00BC403E">
      <w:pPr>
        <w:pStyle w:val="paragraph"/>
        <w:spacing w:before="0" w:beforeAutospacing="0" w:after="0" w:afterAutospacing="0"/>
        <w:jc w:val="center"/>
        <w:textAlignment w:val="baseline"/>
        <w:rPr>
          <w:rStyle w:val="eop"/>
          <w:rFonts w:ascii="Arial" w:hAnsi="Arial" w:cs="Arial"/>
          <w:sz w:val="72"/>
          <w:szCs w:val="72"/>
        </w:rPr>
      </w:pPr>
      <w:r>
        <w:rPr>
          <w:rStyle w:val="normaltextrun"/>
          <w:rFonts w:ascii="Arial" w:hAnsi="Arial" w:cs="Arial"/>
          <w:sz w:val="72"/>
          <w:szCs w:val="72"/>
        </w:rPr>
        <w:t>Civil Engineering BSc</w:t>
      </w:r>
      <w:r>
        <w:rPr>
          <w:rStyle w:val="eop"/>
          <w:rFonts w:ascii="Arial" w:hAnsi="Arial" w:cs="Arial"/>
          <w:sz w:val="72"/>
          <w:szCs w:val="72"/>
        </w:rPr>
        <w:t> </w:t>
      </w:r>
    </w:p>
    <w:p w14:paraId="19ED459D" w14:textId="77777777" w:rsidR="00BC403E" w:rsidRDefault="00BC403E" w:rsidP="00BC403E">
      <w:pPr>
        <w:pStyle w:val="paragraph"/>
        <w:spacing w:before="0" w:beforeAutospacing="0" w:after="0" w:afterAutospacing="0"/>
        <w:jc w:val="center"/>
        <w:textAlignment w:val="baseline"/>
        <w:rPr>
          <w:rStyle w:val="eop"/>
          <w:rFonts w:ascii="Arial" w:hAnsi="Arial" w:cs="Arial"/>
          <w:sz w:val="72"/>
          <w:szCs w:val="72"/>
        </w:rPr>
      </w:pPr>
    </w:p>
    <w:p w14:paraId="3E944D9C" w14:textId="77777777" w:rsidR="00BC403E" w:rsidRPr="009B7C56" w:rsidRDefault="00BC403E" w:rsidP="00BC403E">
      <w:pPr>
        <w:pStyle w:val="paragraph"/>
        <w:spacing w:before="0" w:beforeAutospacing="0" w:after="0" w:afterAutospacing="0"/>
        <w:jc w:val="center"/>
        <w:textAlignment w:val="baseline"/>
        <w:rPr>
          <w:rStyle w:val="eop"/>
          <w:rFonts w:ascii="Arial" w:hAnsi="Arial" w:cs="Arial"/>
          <w:sz w:val="32"/>
          <w:szCs w:val="32"/>
        </w:rPr>
      </w:pPr>
      <w:r w:rsidRPr="009B7C56">
        <w:rPr>
          <w:rStyle w:val="eop"/>
          <w:rFonts w:ascii="Arial" w:hAnsi="Arial" w:cs="Arial"/>
          <w:sz w:val="32"/>
          <w:szCs w:val="32"/>
        </w:rPr>
        <w:t>BY</w:t>
      </w:r>
    </w:p>
    <w:p w14:paraId="5A722EA4" w14:textId="77777777" w:rsidR="00BC403E" w:rsidRPr="009B7C56" w:rsidRDefault="00BC403E" w:rsidP="00BC403E">
      <w:pPr>
        <w:pStyle w:val="paragraph"/>
        <w:spacing w:before="0" w:beforeAutospacing="0" w:after="0" w:afterAutospacing="0"/>
        <w:jc w:val="center"/>
        <w:textAlignment w:val="baseline"/>
        <w:rPr>
          <w:rStyle w:val="eop"/>
          <w:rFonts w:ascii="Arial" w:hAnsi="Arial" w:cs="Arial"/>
          <w:sz w:val="32"/>
          <w:szCs w:val="32"/>
        </w:rPr>
      </w:pPr>
      <w:r w:rsidRPr="009B7C56">
        <w:rPr>
          <w:rStyle w:val="eop"/>
          <w:rFonts w:ascii="Arial" w:hAnsi="Arial" w:cs="Arial"/>
          <w:sz w:val="32"/>
          <w:szCs w:val="32"/>
        </w:rPr>
        <w:t>Gareth Rhys Ingram</w:t>
      </w:r>
    </w:p>
    <w:p w14:paraId="697422AA" w14:textId="77777777" w:rsidR="00BC403E" w:rsidRPr="009B7C56" w:rsidRDefault="00BC403E" w:rsidP="00BC403E">
      <w:pPr>
        <w:pStyle w:val="paragraph"/>
        <w:spacing w:before="0" w:beforeAutospacing="0" w:after="0" w:afterAutospacing="0"/>
        <w:jc w:val="center"/>
        <w:textAlignment w:val="baseline"/>
        <w:rPr>
          <w:rFonts w:ascii="Segoe UI" w:hAnsi="Segoe UI" w:cs="Segoe UI"/>
          <w:sz w:val="32"/>
          <w:szCs w:val="32"/>
        </w:rPr>
      </w:pPr>
      <w:r w:rsidRPr="009B7C56">
        <w:rPr>
          <w:rStyle w:val="eop"/>
          <w:rFonts w:ascii="Arial" w:hAnsi="Arial" w:cs="Arial"/>
          <w:sz w:val="32"/>
          <w:szCs w:val="32"/>
        </w:rPr>
        <w:t>1203654</w:t>
      </w:r>
    </w:p>
    <w:p w14:paraId="2EF449D1" w14:textId="77777777" w:rsidR="00BC403E" w:rsidRDefault="00BC403E" w:rsidP="00047DCF">
      <w:pPr>
        <w:pStyle w:val="ListParagraph"/>
        <w:rPr>
          <w:b/>
          <w:bCs/>
          <w:sz w:val="28"/>
          <w:szCs w:val="28"/>
          <w:u w:val="single"/>
        </w:rPr>
      </w:pPr>
    </w:p>
    <w:p w14:paraId="32A1368C" w14:textId="77777777" w:rsidR="00BC403E" w:rsidRDefault="00BC403E" w:rsidP="00047DCF">
      <w:pPr>
        <w:pStyle w:val="ListParagraph"/>
        <w:rPr>
          <w:b/>
          <w:bCs/>
          <w:sz w:val="28"/>
          <w:szCs w:val="28"/>
          <w:u w:val="single"/>
        </w:rPr>
      </w:pPr>
    </w:p>
    <w:p w14:paraId="08E2AB28" w14:textId="77777777" w:rsidR="00BC403E" w:rsidRDefault="00BC403E" w:rsidP="00047DCF">
      <w:pPr>
        <w:pStyle w:val="ListParagraph"/>
        <w:rPr>
          <w:b/>
          <w:bCs/>
          <w:sz w:val="28"/>
          <w:szCs w:val="28"/>
          <w:u w:val="single"/>
        </w:rPr>
      </w:pPr>
    </w:p>
    <w:p w14:paraId="1C53243B" w14:textId="77777777" w:rsidR="00BC403E" w:rsidRDefault="00BC403E" w:rsidP="00047DCF">
      <w:pPr>
        <w:pStyle w:val="ListParagraph"/>
        <w:rPr>
          <w:b/>
          <w:bCs/>
          <w:sz w:val="28"/>
          <w:szCs w:val="28"/>
          <w:u w:val="single"/>
        </w:rPr>
      </w:pPr>
    </w:p>
    <w:p w14:paraId="22E67974" w14:textId="77777777" w:rsidR="00BC403E" w:rsidRDefault="00BC403E" w:rsidP="00047DCF">
      <w:pPr>
        <w:pStyle w:val="ListParagraph"/>
        <w:rPr>
          <w:b/>
          <w:bCs/>
          <w:sz w:val="28"/>
          <w:szCs w:val="28"/>
          <w:u w:val="single"/>
        </w:rPr>
      </w:pPr>
    </w:p>
    <w:p w14:paraId="41B95E3A" w14:textId="77777777" w:rsidR="00BC403E" w:rsidRDefault="00BC403E" w:rsidP="00047DCF">
      <w:pPr>
        <w:pStyle w:val="ListParagraph"/>
        <w:rPr>
          <w:b/>
          <w:bCs/>
          <w:sz w:val="28"/>
          <w:szCs w:val="28"/>
          <w:u w:val="single"/>
        </w:rPr>
      </w:pPr>
    </w:p>
    <w:p w14:paraId="3947C526" w14:textId="77777777" w:rsidR="00BC403E" w:rsidRDefault="00BC403E" w:rsidP="00047DCF">
      <w:pPr>
        <w:pStyle w:val="ListParagraph"/>
        <w:rPr>
          <w:b/>
          <w:bCs/>
          <w:sz w:val="28"/>
          <w:szCs w:val="28"/>
          <w:u w:val="single"/>
        </w:rPr>
      </w:pPr>
    </w:p>
    <w:p w14:paraId="201B50F7" w14:textId="77777777" w:rsidR="00BC403E" w:rsidRDefault="00BC403E" w:rsidP="00047DCF">
      <w:pPr>
        <w:pStyle w:val="ListParagraph"/>
        <w:rPr>
          <w:b/>
          <w:bCs/>
          <w:sz w:val="28"/>
          <w:szCs w:val="28"/>
          <w:u w:val="single"/>
        </w:rPr>
      </w:pPr>
    </w:p>
    <w:p w14:paraId="6D0F4B14" w14:textId="77777777" w:rsidR="00BC403E" w:rsidRDefault="00BC403E" w:rsidP="00047DCF">
      <w:pPr>
        <w:pStyle w:val="ListParagraph"/>
        <w:rPr>
          <w:b/>
          <w:bCs/>
          <w:sz w:val="28"/>
          <w:szCs w:val="28"/>
          <w:u w:val="single"/>
        </w:rPr>
      </w:pPr>
    </w:p>
    <w:p w14:paraId="2E016C2C" w14:textId="77777777" w:rsidR="00BC403E" w:rsidRDefault="00BC403E" w:rsidP="00047DCF">
      <w:pPr>
        <w:pStyle w:val="ListParagraph"/>
        <w:rPr>
          <w:b/>
          <w:bCs/>
          <w:sz w:val="28"/>
          <w:szCs w:val="28"/>
          <w:u w:val="single"/>
        </w:rPr>
      </w:pPr>
    </w:p>
    <w:p w14:paraId="12B156C7" w14:textId="77777777" w:rsidR="00BC403E" w:rsidRDefault="00BC403E" w:rsidP="00047DCF">
      <w:pPr>
        <w:pStyle w:val="ListParagraph"/>
        <w:rPr>
          <w:b/>
          <w:bCs/>
          <w:sz w:val="28"/>
          <w:szCs w:val="28"/>
          <w:u w:val="single"/>
        </w:rPr>
      </w:pPr>
    </w:p>
    <w:p w14:paraId="0E00E3A3" w14:textId="77777777" w:rsidR="00BC403E" w:rsidRDefault="00BC403E" w:rsidP="00047DCF">
      <w:pPr>
        <w:pStyle w:val="ListParagraph"/>
        <w:rPr>
          <w:b/>
          <w:bCs/>
          <w:sz w:val="28"/>
          <w:szCs w:val="28"/>
          <w:u w:val="single"/>
        </w:rPr>
      </w:pPr>
    </w:p>
    <w:p w14:paraId="7EB5A712" w14:textId="77777777" w:rsidR="00BC403E" w:rsidRDefault="00BC403E" w:rsidP="00047DCF">
      <w:pPr>
        <w:pStyle w:val="ListParagraph"/>
        <w:rPr>
          <w:b/>
          <w:bCs/>
          <w:sz w:val="28"/>
          <w:szCs w:val="28"/>
          <w:u w:val="single"/>
        </w:rPr>
      </w:pPr>
    </w:p>
    <w:p w14:paraId="76CF4CC9" w14:textId="77777777" w:rsidR="00BC403E" w:rsidRDefault="00BC403E" w:rsidP="00047DCF">
      <w:pPr>
        <w:pStyle w:val="ListParagraph"/>
        <w:rPr>
          <w:b/>
          <w:bCs/>
          <w:sz w:val="28"/>
          <w:szCs w:val="28"/>
          <w:u w:val="single"/>
        </w:rPr>
      </w:pPr>
    </w:p>
    <w:p w14:paraId="6497D526" w14:textId="77777777" w:rsidR="00BC403E" w:rsidRDefault="00BC403E" w:rsidP="00047DCF">
      <w:pPr>
        <w:pStyle w:val="ListParagraph"/>
        <w:rPr>
          <w:b/>
          <w:bCs/>
          <w:sz w:val="28"/>
          <w:szCs w:val="28"/>
          <w:u w:val="single"/>
        </w:rPr>
      </w:pPr>
    </w:p>
    <w:p w14:paraId="33EC3A39" w14:textId="77777777" w:rsidR="00BC403E" w:rsidRDefault="00BC403E" w:rsidP="00047DCF">
      <w:pPr>
        <w:pStyle w:val="ListParagraph"/>
        <w:rPr>
          <w:b/>
          <w:bCs/>
          <w:sz w:val="28"/>
          <w:szCs w:val="28"/>
          <w:u w:val="single"/>
        </w:rPr>
      </w:pPr>
    </w:p>
    <w:p w14:paraId="0BEBB9FF" w14:textId="77777777" w:rsidR="00BC403E" w:rsidRDefault="00BC403E" w:rsidP="00047DCF">
      <w:pPr>
        <w:pStyle w:val="ListParagraph"/>
        <w:rPr>
          <w:b/>
          <w:bCs/>
          <w:sz w:val="28"/>
          <w:szCs w:val="28"/>
          <w:u w:val="single"/>
        </w:rPr>
      </w:pPr>
    </w:p>
    <w:p w14:paraId="7853F1EB" w14:textId="77777777" w:rsidR="00BC403E" w:rsidRDefault="00BC403E" w:rsidP="00047DCF">
      <w:pPr>
        <w:pStyle w:val="ListParagraph"/>
        <w:rPr>
          <w:b/>
          <w:bCs/>
          <w:sz w:val="28"/>
          <w:szCs w:val="28"/>
          <w:u w:val="single"/>
        </w:rPr>
      </w:pPr>
    </w:p>
    <w:p w14:paraId="61C379E5" w14:textId="77777777" w:rsidR="00BC403E" w:rsidRDefault="00BC403E" w:rsidP="00047DCF">
      <w:pPr>
        <w:pStyle w:val="ListParagraph"/>
        <w:rPr>
          <w:b/>
          <w:bCs/>
          <w:sz w:val="28"/>
          <w:szCs w:val="28"/>
          <w:u w:val="single"/>
        </w:rPr>
      </w:pPr>
    </w:p>
    <w:p w14:paraId="5752EE34" w14:textId="77777777" w:rsidR="00BC403E" w:rsidRDefault="00BC403E" w:rsidP="00047DCF">
      <w:pPr>
        <w:pStyle w:val="ListParagraph"/>
        <w:rPr>
          <w:b/>
          <w:bCs/>
          <w:sz w:val="28"/>
          <w:szCs w:val="28"/>
          <w:u w:val="single"/>
        </w:rPr>
      </w:pPr>
    </w:p>
    <w:p w14:paraId="60264ED5" w14:textId="77777777" w:rsidR="00BC403E" w:rsidRDefault="00BC403E" w:rsidP="00047DCF">
      <w:pPr>
        <w:pStyle w:val="ListParagraph"/>
        <w:rPr>
          <w:b/>
          <w:bCs/>
          <w:sz w:val="28"/>
          <w:szCs w:val="28"/>
          <w:u w:val="single"/>
        </w:rPr>
      </w:pPr>
    </w:p>
    <w:p w14:paraId="1B92B33A" w14:textId="77777777" w:rsidR="00BC403E" w:rsidRDefault="00BC403E" w:rsidP="00047DCF">
      <w:pPr>
        <w:pStyle w:val="ListParagraph"/>
        <w:rPr>
          <w:b/>
          <w:bCs/>
          <w:sz w:val="28"/>
          <w:szCs w:val="28"/>
          <w:u w:val="single"/>
        </w:rPr>
      </w:pPr>
    </w:p>
    <w:p w14:paraId="23B521C3" w14:textId="77777777" w:rsidR="00BC403E" w:rsidRDefault="00BC403E" w:rsidP="00047DCF">
      <w:pPr>
        <w:pStyle w:val="ListParagraph"/>
        <w:rPr>
          <w:b/>
          <w:bCs/>
          <w:sz w:val="28"/>
          <w:szCs w:val="28"/>
          <w:u w:val="single"/>
        </w:rPr>
      </w:pPr>
    </w:p>
    <w:p w14:paraId="159BE6D5" w14:textId="77777777" w:rsidR="00BC403E" w:rsidRDefault="00BC403E" w:rsidP="00047DCF">
      <w:pPr>
        <w:pStyle w:val="ListParagraph"/>
        <w:rPr>
          <w:b/>
          <w:bCs/>
          <w:sz w:val="28"/>
          <w:szCs w:val="28"/>
          <w:u w:val="single"/>
        </w:rPr>
      </w:pPr>
    </w:p>
    <w:p w14:paraId="4D6C5BFB" w14:textId="76DCF47A" w:rsidR="00047DCF" w:rsidRPr="00176A22" w:rsidRDefault="00176A22" w:rsidP="00047DCF">
      <w:pPr>
        <w:pStyle w:val="ListParagraph"/>
        <w:rPr>
          <w:b/>
          <w:bCs/>
          <w:sz w:val="28"/>
          <w:szCs w:val="28"/>
          <w:u w:val="single"/>
        </w:rPr>
      </w:pPr>
      <w:r w:rsidRPr="00176A22">
        <w:rPr>
          <w:b/>
          <w:bCs/>
          <w:sz w:val="28"/>
          <w:szCs w:val="28"/>
          <w:u w:val="single"/>
        </w:rPr>
        <w:lastRenderedPageBreak/>
        <w:t>Contents</w:t>
      </w:r>
    </w:p>
    <w:p w14:paraId="5111930F" w14:textId="77777777" w:rsidR="00047DCF" w:rsidRDefault="00047DCF" w:rsidP="00047DCF">
      <w:pPr>
        <w:pStyle w:val="ListParagraph"/>
      </w:pPr>
    </w:p>
    <w:p w14:paraId="2F40B063" w14:textId="4831BAF1" w:rsidR="005E70AA" w:rsidRDefault="005E70AA" w:rsidP="00C03FF0">
      <w:pPr>
        <w:pStyle w:val="ListParagraph"/>
        <w:numPr>
          <w:ilvl w:val="0"/>
          <w:numId w:val="3"/>
        </w:numPr>
      </w:pPr>
      <w:r>
        <w:t>Introduction</w:t>
      </w:r>
      <w:r w:rsidR="00C03FF0">
        <w:t xml:space="preserve">…………………………………………………………………………………………Page 3.                                                              </w:t>
      </w:r>
    </w:p>
    <w:p w14:paraId="7CDF2E8F" w14:textId="1103571D" w:rsidR="00047DCF" w:rsidRDefault="00047DCF" w:rsidP="00047DCF">
      <w:pPr>
        <w:pStyle w:val="ListParagraph"/>
        <w:numPr>
          <w:ilvl w:val="0"/>
          <w:numId w:val="3"/>
        </w:numPr>
      </w:pPr>
      <w:r w:rsidRPr="004E7253">
        <w:t>Gantt chart critical path</w:t>
      </w:r>
      <w:r w:rsidR="00C03FF0">
        <w:t>……………………………………………………………………</w:t>
      </w:r>
      <w:proofErr w:type="gramStart"/>
      <w:r w:rsidR="00C03FF0">
        <w:t>….Page</w:t>
      </w:r>
      <w:proofErr w:type="gramEnd"/>
      <w:r w:rsidR="00C03FF0">
        <w:t xml:space="preserve"> 4.</w:t>
      </w:r>
    </w:p>
    <w:p w14:paraId="190A0D00" w14:textId="6FA9EFAC" w:rsidR="00047DCF" w:rsidRDefault="00176A22" w:rsidP="00047DCF">
      <w:pPr>
        <w:pStyle w:val="ListParagraph"/>
        <w:numPr>
          <w:ilvl w:val="0"/>
          <w:numId w:val="3"/>
        </w:numPr>
      </w:pPr>
      <w:r>
        <w:t xml:space="preserve">Project </w:t>
      </w:r>
      <w:r w:rsidR="00A17F75">
        <w:t>Overview</w:t>
      </w:r>
      <w:bookmarkStart w:id="1" w:name="_Hlk58316118"/>
      <w:r w:rsidR="00C03FF0">
        <w:t>………………………………………………………………………………</w:t>
      </w:r>
      <w:proofErr w:type="gramStart"/>
      <w:r w:rsidR="00C03FF0">
        <w:t>….Page</w:t>
      </w:r>
      <w:proofErr w:type="gramEnd"/>
      <w:r w:rsidR="00C03FF0">
        <w:t xml:space="preserve"> 8.</w:t>
      </w:r>
    </w:p>
    <w:bookmarkEnd w:id="1"/>
    <w:p w14:paraId="31A185F4" w14:textId="0365B3A8" w:rsidR="00047DCF" w:rsidRDefault="00047DCF" w:rsidP="00C03FF0">
      <w:pPr>
        <w:pStyle w:val="ListParagraph"/>
        <w:numPr>
          <w:ilvl w:val="0"/>
          <w:numId w:val="3"/>
        </w:numPr>
      </w:pPr>
      <w:r>
        <w:t>Concrete delay</w:t>
      </w:r>
      <w:r w:rsidR="00176A22">
        <w:t xml:space="preserve"> (Scenario 3</w:t>
      </w:r>
      <w:proofErr w:type="gramStart"/>
      <w:r w:rsidR="00176A22">
        <w:t>).</w:t>
      </w:r>
      <w:r w:rsidR="00C03FF0">
        <w:t>.</w:t>
      </w:r>
      <w:proofErr w:type="gramEnd"/>
      <w:r w:rsidR="00C03FF0">
        <w:t>………………………………………………………………..Page 12.</w:t>
      </w:r>
    </w:p>
    <w:p w14:paraId="28F090B0" w14:textId="62982F91" w:rsidR="005E70AA" w:rsidRDefault="005E70AA" w:rsidP="00047DCF">
      <w:pPr>
        <w:pStyle w:val="ListParagraph"/>
        <w:numPr>
          <w:ilvl w:val="0"/>
          <w:numId w:val="3"/>
        </w:numPr>
      </w:pPr>
      <w:r>
        <w:t>Incentivisation</w:t>
      </w:r>
      <w:r w:rsidR="00C03FF0">
        <w:t>………………………………………………………………………………………Page 16.</w:t>
      </w:r>
    </w:p>
    <w:p w14:paraId="1C9CAA06" w14:textId="180FA574" w:rsidR="00047DCF" w:rsidRDefault="00047DCF" w:rsidP="00047DCF">
      <w:pPr>
        <w:pStyle w:val="ListParagraph"/>
        <w:numPr>
          <w:ilvl w:val="0"/>
          <w:numId w:val="3"/>
        </w:numPr>
      </w:pPr>
      <w:r>
        <w:t>Site layout proposal</w:t>
      </w:r>
      <w:r w:rsidR="00D73FE2">
        <w:t xml:space="preserve"> Key</w:t>
      </w:r>
      <w:r w:rsidR="00C03FF0">
        <w:t>……………………………………………………………………</w:t>
      </w:r>
      <w:proofErr w:type="gramStart"/>
      <w:r w:rsidR="00C03FF0">
        <w:t>….Page</w:t>
      </w:r>
      <w:proofErr w:type="gramEnd"/>
      <w:r w:rsidR="00C03FF0">
        <w:t xml:space="preserve"> 19.</w:t>
      </w:r>
    </w:p>
    <w:p w14:paraId="7A56D9A3" w14:textId="0502CA46" w:rsidR="00D73FE2" w:rsidRPr="004E7253" w:rsidRDefault="00D73FE2" w:rsidP="00047DCF">
      <w:pPr>
        <w:pStyle w:val="ListParagraph"/>
        <w:numPr>
          <w:ilvl w:val="0"/>
          <w:numId w:val="3"/>
        </w:numPr>
      </w:pPr>
      <w:r>
        <w:t>Conclusion</w:t>
      </w:r>
      <w:r w:rsidR="00C03FF0">
        <w:t>……………………………………………………………………………………………Page 21.</w:t>
      </w:r>
    </w:p>
    <w:p w14:paraId="7B1D232F" w14:textId="3A071738" w:rsidR="00047DCF" w:rsidRPr="00F10374" w:rsidRDefault="00F10374" w:rsidP="00F10374">
      <w:pPr>
        <w:pStyle w:val="ListParagraph"/>
        <w:numPr>
          <w:ilvl w:val="0"/>
          <w:numId w:val="3"/>
        </w:numPr>
        <w:rPr>
          <w:b/>
          <w:bCs/>
          <w:sz w:val="28"/>
          <w:szCs w:val="28"/>
          <w:u w:val="single"/>
        </w:rPr>
      </w:pPr>
      <w:r>
        <w:t>Appendix………………………………………………………………………………………………Page22</w:t>
      </w:r>
    </w:p>
    <w:p w14:paraId="7A1E5302" w14:textId="786368D6" w:rsidR="00047DCF" w:rsidRDefault="00047DCF" w:rsidP="00047DCF">
      <w:pPr>
        <w:jc w:val="center"/>
        <w:rPr>
          <w:b/>
          <w:bCs/>
          <w:sz w:val="28"/>
          <w:szCs w:val="28"/>
          <w:u w:val="single"/>
        </w:rPr>
      </w:pPr>
    </w:p>
    <w:p w14:paraId="18B9D65A" w14:textId="2C60F0DF" w:rsidR="00047DCF" w:rsidRDefault="00047DCF" w:rsidP="00047DCF">
      <w:pPr>
        <w:jc w:val="center"/>
        <w:rPr>
          <w:b/>
          <w:bCs/>
          <w:sz w:val="28"/>
          <w:szCs w:val="28"/>
          <w:u w:val="single"/>
        </w:rPr>
      </w:pPr>
    </w:p>
    <w:p w14:paraId="1E055B01" w14:textId="4E80ED7C" w:rsidR="00047DCF" w:rsidRDefault="00047DCF" w:rsidP="00047DCF">
      <w:pPr>
        <w:jc w:val="center"/>
        <w:rPr>
          <w:b/>
          <w:bCs/>
          <w:sz w:val="28"/>
          <w:szCs w:val="28"/>
          <w:u w:val="single"/>
        </w:rPr>
      </w:pPr>
    </w:p>
    <w:p w14:paraId="432389C2" w14:textId="4568BDE7" w:rsidR="00047DCF" w:rsidRDefault="00047DCF" w:rsidP="00047DCF">
      <w:pPr>
        <w:jc w:val="center"/>
        <w:rPr>
          <w:b/>
          <w:bCs/>
          <w:sz w:val="28"/>
          <w:szCs w:val="28"/>
          <w:u w:val="single"/>
        </w:rPr>
      </w:pPr>
    </w:p>
    <w:p w14:paraId="5E4A2C5F" w14:textId="5E95101A" w:rsidR="00047DCF" w:rsidRDefault="00047DCF" w:rsidP="00047DCF">
      <w:pPr>
        <w:jc w:val="center"/>
        <w:rPr>
          <w:b/>
          <w:bCs/>
          <w:sz w:val="28"/>
          <w:szCs w:val="28"/>
          <w:u w:val="single"/>
        </w:rPr>
      </w:pPr>
    </w:p>
    <w:p w14:paraId="17979C40" w14:textId="2E51FED2" w:rsidR="00047DCF" w:rsidRDefault="00047DCF" w:rsidP="00047DCF">
      <w:pPr>
        <w:jc w:val="center"/>
        <w:rPr>
          <w:b/>
          <w:bCs/>
          <w:sz w:val="28"/>
          <w:szCs w:val="28"/>
          <w:u w:val="single"/>
        </w:rPr>
      </w:pPr>
    </w:p>
    <w:p w14:paraId="1AA98147" w14:textId="73D1431A" w:rsidR="00047DCF" w:rsidRDefault="00047DCF" w:rsidP="00047DCF">
      <w:pPr>
        <w:jc w:val="center"/>
        <w:rPr>
          <w:b/>
          <w:bCs/>
          <w:sz w:val="28"/>
          <w:szCs w:val="28"/>
          <w:u w:val="single"/>
        </w:rPr>
      </w:pPr>
    </w:p>
    <w:p w14:paraId="3E083322" w14:textId="5B9E6E66" w:rsidR="00047DCF" w:rsidRDefault="00047DCF" w:rsidP="00047DCF">
      <w:pPr>
        <w:jc w:val="center"/>
        <w:rPr>
          <w:b/>
          <w:bCs/>
          <w:sz w:val="28"/>
          <w:szCs w:val="28"/>
          <w:u w:val="single"/>
        </w:rPr>
      </w:pPr>
    </w:p>
    <w:p w14:paraId="67FE3118" w14:textId="1DAE5118" w:rsidR="00047DCF" w:rsidRDefault="00047DCF" w:rsidP="00047DCF">
      <w:pPr>
        <w:jc w:val="center"/>
        <w:rPr>
          <w:b/>
          <w:bCs/>
          <w:sz w:val="28"/>
          <w:szCs w:val="28"/>
          <w:u w:val="single"/>
        </w:rPr>
      </w:pPr>
    </w:p>
    <w:p w14:paraId="4369C45C" w14:textId="4B9ED191" w:rsidR="00047DCF" w:rsidRDefault="00047DCF" w:rsidP="00047DCF">
      <w:pPr>
        <w:jc w:val="center"/>
        <w:rPr>
          <w:b/>
          <w:bCs/>
          <w:sz w:val="28"/>
          <w:szCs w:val="28"/>
          <w:u w:val="single"/>
        </w:rPr>
      </w:pPr>
    </w:p>
    <w:p w14:paraId="26DA80D8" w14:textId="278D97CA" w:rsidR="00047DCF" w:rsidRDefault="00047DCF" w:rsidP="00047DCF">
      <w:pPr>
        <w:jc w:val="center"/>
        <w:rPr>
          <w:b/>
          <w:bCs/>
          <w:sz w:val="28"/>
          <w:szCs w:val="28"/>
          <w:u w:val="single"/>
        </w:rPr>
      </w:pPr>
    </w:p>
    <w:p w14:paraId="7E04F87F" w14:textId="1FBE115B" w:rsidR="00047DCF" w:rsidRDefault="00047DCF" w:rsidP="00047DCF">
      <w:pPr>
        <w:jc w:val="center"/>
        <w:rPr>
          <w:b/>
          <w:bCs/>
          <w:sz w:val="28"/>
          <w:szCs w:val="28"/>
          <w:u w:val="single"/>
        </w:rPr>
      </w:pPr>
    </w:p>
    <w:p w14:paraId="59AC9537" w14:textId="4CE551EC" w:rsidR="00047DCF" w:rsidRDefault="00047DCF" w:rsidP="00047DCF">
      <w:pPr>
        <w:jc w:val="center"/>
        <w:rPr>
          <w:b/>
          <w:bCs/>
          <w:sz w:val="28"/>
          <w:szCs w:val="28"/>
          <w:u w:val="single"/>
        </w:rPr>
      </w:pPr>
    </w:p>
    <w:p w14:paraId="148496A4" w14:textId="3D93C521" w:rsidR="00047DCF" w:rsidRDefault="00047DCF" w:rsidP="00047DCF">
      <w:pPr>
        <w:jc w:val="center"/>
        <w:rPr>
          <w:b/>
          <w:bCs/>
          <w:sz w:val="28"/>
          <w:szCs w:val="28"/>
          <w:u w:val="single"/>
        </w:rPr>
      </w:pPr>
    </w:p>
    <w:p w14:paraId="68FE5BA0" w14:textId="010E04C3" w:rsidR="00047DCF" w:rsidRDefault="00047DCF" w:rsidP="00047DCF">
      <w:pPr>
        <w:jc w:val="center"/>
        <w:rPr>
          <w:b/>
          <w:bCs/>
          <w:sz w:val="28"/>
          <w:szCs w:val="28"/>
          <w:u w:val="single"/>
        </w:rPr>
      </w:pPr>
    </w:p>
    <w:p w14:paraId="11D95514" w14:textId="59A1A87F" w:rsidR="00047DCF" w:rsidRDefault="00047DCF" w:rsidP="00047DCF">
      <w:pPr>
        <w:jc w:val="center"/>
        <w:rPr>
          <w:b/>
          <w:bCs/>
          <w:sz w:val="28"/>
          <w:szCs w:val="28"/>
          <w:u w:val="single"/>
        </w:rPr>
      </w:pPr>
    </w:p>
    <w:p w14:paraId="29C9F960" w14:textId="4470A2F4" w:rsidR="00047DCF" w:rsidRDefault="00047DCF" w:rsidP="00047DCF">
      <w:pPr>
        <w:jc w:val="center"/>
        <w:rPr>
          <w:b/>
          <w:bCs/>
          <w:sz w:val="28"/>
          <w:szCs w:val="28"/>
          <w:u w:val="single"/>
        </w:rPr>
      </w:pPr>
    </w:p>
    <w:p w14:paraId="302844A1" w14:textId="13DDB41A" w:rsidR="00047DCF" w:rsidRDefault="00047DCF" w:rsidP="00047DCF">
      <w:pPr>
        <w:jc w:val="center"/>
        <w:rPr>
          <w:b/>
          <w:bCs/>
          <w:sz w:val="28"/>
          <w:szCs w:val="28"/>
          <w:u w:val="single"/>
        </w:rPr>
      </w:pPr>
    </w:p>
    <w:p w14:paraId="42B8F71C" w14:textId="3D12888D" w:rsidR="005E70AA" w:rsidRDefault="005E70AA" w:rsidP="00176A22">
      <w:pPr>
        <w:rPr>
          <w:b/>
          <w:bCs/>
          <w:sz w:val="28"/>
          <w:szCs w:val="28"/>
          <w:u w:val="single"/>
        </w:rPr>
      </w:pPr>
      <w:bookmarkStart w:id="2" w:name="_Hlk58236954"/>
    </w:p>
    <w:p w14:paraId="0B0D4E76" w14:textId="77777777" w:rsidR="00F10374" w:rsidRDefault="00F10374" w:rsidP="00176A22">
      <w:pPr>
        <w:rPr>
          <w:b/>
          <w:bCs/>
          <w:sz w:val="28"/>
          <w:szCs w:val="28"/>
          <w:u w:val="single"/>
        </w:rPr>
      </w:pPr>
    </w:p>
    <w:p w14:paraId="14F11B1A" w14:textId="21A2181D" w:rsidR="005E70AA" w:rsidRDefault="005E70AA" w:rsidP="00047DCF">
      <w:pPr>
        <w:jc w:val="center"/>
        <w:rPr>
          <w:b/>
          <w:bCs/>
          <w:sz w:val="28"/>
          <w:szCs w:val="28"/>
          <w:u w:val="single"/>
        </w:rPr>
      </w:pPr>
      <w:r>
        <w:rPr>
          <w:b/>
          <w:bCs/>
          <w:sz w:val="28"/>
          <w:szCs w:val="28"/>
          <w:u w:val="single"/>
        </w:rPr>
        <w:lastRenderedPageBreak/>
        <w:t>Introduction</w:t>
      </w:r>
    </w:p>
    <w:p w14:paraId="6283C74E" w14:textId="6FF7504C" w:rsidR="005E70AA" w:rsidRDefault="005E70AA" w:rsidP="005E70AA">
      <w:r>
        <w:t xml:space="preserve"> This is a site report providing information regarding the building of the new library (Y Fforwm) for the </w:t>
      </w:r>
      <w:bookmarkStart w:id="3" w:name="_Hlk58270002"/>
      <w:r>
        <w:t>University of Wales trinity St David</w:t>
      </w:r>
      <w:bookmarkEnd w:id="3"/>
      <w:r>
        <w:t>. The site is located south of the</w:t>
      </w:r>
      <w:r w:rsidRPr="005E70AA">
        <w:t xml:space="preserve"> </w:t>
      </w:r>
      <w:r>
        <w:t xml:space="preserve">University of Wales trinity St David IQ building carpark. The IQ building </w:t>
      </w:r>
      <w:r w:rsidR="00023F59">
        <w:t xml:space="preserve">and carpark </w:t>
      </w:r>
      <w:r>
        <w:t>is in use by staff and students. Work is proposed to start on 06/05/2021.</w:t>
      </w:r>
    </w:p>
    <w:p w14:paraId="74B0639E" w14:textId="374B0C26" w:rsidR="005E70AA" w:rsidRDefault="005E70AA" w:rsidP="005E70AA">
      <w:r>
        <w:t xml:space="preserve"> Y Fforwm will be a 3-story building. Face brick exterior walls with large windows on the east and west elevations. The roof will be P</w:t>
      </w:r>
      <w:r w:rsidR="001E34E3">
        <w:t>i</w:t>
      </w:r>
      <w:r>
        <w:t>tched.</w:t>
      </w:r>
      <w:r w:rsidR="00023F59">
        <w:t xml:space="preserve"> The interior will </w:t>
      </w:r>
      <w:r w:rsidR="004966FE">
        <w:t xml:space="preserve">consist of a </w:t>
      </w:r>
      <w:r w:rsidR="00023F59">
        <w:t xml:space="preserve">large open </w:t>
      </w:r>
      <w:r w:rsidR="004966FE">
        <w:t xml:space="preserve">central </w:t>
      </w:r>
      <w:r w:rsidR="00023F59">
        <w:t xml:space="preserve">area </w:t>
      </w:r>
      <w:r w:rsidR="004966FE">
        <w:t>running the length of the building with a number of rooms partitioned off on either side. Rooms to consist of Toilets, workstations, Lifts, stairwell and plant room. The 2</w:t>
      </w:r>
      <w:r w:rsidR="004966FE" w:rsidRPr="004966FE">
        <w:rPr>
          <w:vertAlign w:val="superscript"/>
        </w:rPr>
        <w:t>nd</w:t>
      </w:r>
      <w:r w:rsidR="004966FE">
        <w:t xml:space="preserve"> floor will have a vaulted ceiling. </w:t>
      </w:r>
    </w:p>
    <w:p w14:paraId="3F17EAA7" w14:textId="78ED63D4" w:rsidR="005E70AA" w:rsidRDefault="005E70AA" w:rsidP="005E70AA">
      <w:r>
        <w:t xml:space="preserve"> A Gantt chart has </w:t>
      </w:r>
      <w:r w:rsidR="007C3C8C">
        <w:t xml:space="preserve">will be </w:t>
      </w:r>
      <w:r>
        <w:t>produced</w:t>
      </w:r>
      <w:r w:rsidR="004D6AA6">
        <w:t>,</w:t>
      </w:r>
      <w:r>
        <w:t xml:space="preserve"> this is the programme of works showing the details and sequence of work to be carried </w:t>
      </w:r>
      <w:r w:rsidR="00B84C32">
        <w:t xml:space="preserve">out </w:t>
      </w:r>
      <w:r>
        <w:t xml:space="preserve">to construct and complete Y Fforwm. </w:t>
      </w:r>
      <w:r w:rsidR="00B84C32">
        <w:t>The information will highlight the time, cost and resources required. This information will then be used to address the delay/disruption caused by a Strike at the Local Concrete company. Options will be presented to overcome the delay/disruption caused.</w:t>
      </w:r>
    </w:p>
    <w:p w14:paraId="63BEED0A" w14:textId="5360A317" w:rsidR="005E70AA" w:rsidRDefault="005E70AA" w:rsidP="005E70AA">
      <w:r>
        <w:t>See appendix .1&amp;2 for Gantt chart layout</w:t>
      </w:r>
      <w:r w:rsidR="004966FE">
        <w:t>.</w:t>
      </w:r>
    </w:p>
    <w:p w14:paraId="4079BCAD" w14:textId="42E8ADB0" w:rsidR="004966FE" w:rsidRPr="005E70AA" w:rsidRDefault="00B84C32" w:rsidP="005E70AA">
      <w:r>
        <w:t>A site layout will be pr</w:t>
      </w:r>
      <w:r w:rsidR="00E26E30">
        <w:t xml:space="preserve">oposed with a key point </w:t>
      </w:r>
      <w:r w:rsidR="00675A39">
        <w:t xml:space="preserve">of </w:t>
      </w:r>
      <w:r w:rsidR="00E26E30">
        <w:t xml:space="preserve">minimizing disruption to the staff and students in the IQ building. </w:t>
      </w:r>
      <w:r w:rsidR="00675A39">
        <w:t>A</w:t>
      </w:r>
      <w:r w:rsidR="00E26E30">
        <w:t xml:space="preserve"> COVID-19 checkpoin</w:t>
      </w:r>
      <w:r w:rsidR="00675A39">
        <w:t>t is required for the track and trace system.</w:t>
      </w:r>
    </w:p>
    <w:p w14:paraId="1F70260B" w14:textId="77777777" w:rsidR="005E70AA" w:rsidRDefault="005E70AA" w:rsidP="00047DCF">
      <w:pPr>
        <w:jc w:val="center"/>
        <w:rPr>
          <w:b/>
          <w:bCs/>
          <w:sz w:val="28"/>
          <w:szCs w:val="28"/>
          <w:u w:val="single"/>
        </w:rPr>
      </w:pPr>
    </w:p>
    <w:p w14:paraId="686FFE8E" w14:textId="77777777" w:rsidR="005E70AA" w:rsidRDefault="005E70AA" w:rsidP="00047DCF">
      <w:pPr>
        <w:jc w:val="center"/>
        <w:rPr>
          <w:b/>
          <w:bCs/>
          <w:sz w:val="28"/>
          <w:szCs w:val="28"/>
          <w:u w:val="single"/>
        </w:rPr>
      </w:pPr>
    </w:p>
    <w:p w14:paraId="39DD3B40" w14:textId="77777777" w:rsidR="005E70AA" w:rsidRDefault="005E70AA" w:rsidP="00047DCF">
      <w:pPr>
        <w:jc w:val="center"/>
        <w:rPr>
          <w:b/>
          <w:bCs/>
          <w:sz w:val="28"/>
          <w:szCs w:val="28"/>
          <w:u w:val="single"/>
        </w:rPr>
      </w:pPr>
    </w:p>
    <w:p w14:paraId="0E7C2CD3" w14:textId="77777777" w:rsidR="005E70AA" w:rsidRDefault="005E70AA" w:rsidP="00047DCF">
      <w:pPr>
        <w:jc w:val="center"/>
        <w:rPr>
          <w:b/>
          <w:bCs/>
          <w:sz w:val="28"/>
          <w:szCs w:val="28"/>
          <w:u w:val="single"/>
        </w:rPr>
      </w:pPr>
    </w:p>
    <w:p w14:paraId="70070600" w14:textId="77777777" w:rsidR="005E70AA" w:rsidRDefault="005E70AA" w:rsidP="00047DCF">
      <w:pPr>
        <w:jc w:val="center"/>
        <w:rPr>
          <w:b/>
          <w:bCs/>
          <w:sz w:val="28"/>
          <w:szCs w:val="28"/>
          <w:u w:val="single"/>
        </w:rPr>
      </w:pPr>
    </w:p>
    <w:p w14:paraId="79CB2923" w14:textId="77777777" w:rsidR="005E70AA" w:rsidRDefault="005E70AA" w:rsidP="00047DCF">
      <w:pPr>
        <w:jc w:val="center"/>
        <w:rPr>
          <w:b/>
          <w:bCs/>
          <w:sz w:val="28"/>
          <w:szCs w:val="28"/>
          <w:u w:val="single"/>
        </w:rPr>
      </w:pPr>
    </w:p>
    <w:p w14:paraId="5A00A939" w14:textId="77777777" w:rsidR="005E70AA" w:rsidRDefault="005E70AA" w:rsidP="00047DCF">
      <w:pPr>
        <w:jc w:val="center"/>
        <w:rPr>
          <w:b/>
          <w:bCs/>
          <w:sz w:val="28"/>
          <w:szCs w:val="28"/>
          <w:u w:val="single"/>
        </w:rPr>
      </w:pPr>
    </w:p>
    <w:p w14:paraId="60925FCB" w14:textId="77777777" w:rsidR="005E70AA" w:rsidRDefault="005E70AA" w:rsidP="00047DCF">
      <w:pPr>
        <w:jc w:val="center"/>
        <w:rPr>
          <w:b/>
          <w:bCs/>
          <w:sz w:val="28"/>
          <w:szCs w:val="28"/>
          <w:u w:val="single"/>
        </w:rPr>
      </w:pPr>
    </w:p>
    <w:p w14:paraId="2F6A37A4" w14:textId="77777777" w:rsidR="005E70AA" w:rsidRDefault="005E70AA" w:rsidP="00047DCF">
      <w:pPr>
        <w:jc w:val="center"/>
        <w:rPr>
          <w:b/>
          <w:bCs/>
          <w:sz w:val="28"/>
          <w:szCs w:val="28"/>
          <w:u w:val="single"/>
        </w:rPr>
      </w:pPr>
    </w:p>
    <w:p w14:paraId="323FF56D" w14:textId="77777777" w:rsidR="005E70AA" w:rsidRDefault="005E70AA" w:rsidP="00047DCF">
      <w:pPr>
        <w:jc w:val="center"/>
        <w:rPr>
          <w:b/>
          <w:bCs/>
          <w:sz w:val="28"/>
          <w:szCs w:val="28"/>
          <w:u w:val="single"/>
        </w:rPr>
      </w:pPr>
    </w:p>
    <w:p w14:paraId="3EE72016" w14:textId="77777777" w:rsidR="005E70AA" w:rsidRDefault="005E70AA" w:rsidP="00047DCF">
      <w:pPr>
        <w:jc w:val="center"/>
        <w:rPr>
          <w:b/>
          <w:bCs/>
          <w:sz w:val="28"/>
          <w:szCs w:val="28"/>
          <w:u w:val="single"/>
        </w:rPr>
      </w:pPr>
    </w:p>
    <w:p w14:paraId="3BD40BB9" w14:textId="77777777" w:rsidR="005E70AA" w:rsidRDefault="005E70AA" w:rsidP="00047DCF">
      <w:pPr>
        <w:jc w:val="center"/>
        <w:rPr>
          <w:b/>
          <w:bCs/>
          <w:sz w:val="28"/>
          <w:szCs w:val="28"/>
          <w:u w:val="single"/>
        </w:rPr>
      </w:pPr>
    </w:p>
    <w:p w14:paraId="398A2469" w14:textId="77777777" w:rsidR="005E70AA" w:rsidRDefault="005E70AA" w:rsidP="00047DCF">
      <w:pPr>
        <w:jc w:val="center"/>
        <w:rPr>
          <w:b/>
          <w:bCs/>
          <w:sz w:val="28"/>
          <w:szCs w:val="28"/>
          <w:u w:val="single"/>
        </w:rPr>
      </w:pPr>
    </w:p>
    <w:p w14:paraId="64874719" w14:textId="77777777" w:rsidR="005E70AA" w:rsidRDefault="005E70AA" w:rsidP="005E70AA">
      <w:pPr>
        <w:rPr>
          <w:b/>
          <w:bCs/>
          <w:sz w:val="28"/>
          <w:szCs w:val="28"/>
          <w:u w:val="single"/>
        </w:rPr>
      </w:pPr>
    </w:p>
    <w:p w14:paraId="0A370649" w14:textId="6A6DC7BE" w:rsidR="00047DCF" w:rsidRDefault="00047DCF" w:rsidP="00047DCF">
      <w:pPr>
        <w:jc w:val="center"/>
        <w:rPr>
          <w:b/>
          <w:bCs/>
          <w:noProof/>
          <w:sz w:val="28"/>
          <w:szCs w:val="28"/>
          <w:u w:val="single"/>
        </w:rPr>
      </w:pPr>
      <w:r w:rsidRPr="00B50BDA">
        <w:rPr>
          <w:b/>
          <w:bCs/>
          <w:sz w:val="28"/>
          <w:szCs w:val="28"/>
          <w:u w:val="single"/>
        </w:rPr>
        <w:lastRenderedPageBreak/>
        <w:t>Critical Path</w:t>
      </w:r>
    </w:p>
    <w:p w14:paraId="71048A0F" w14:textId="02876627" w:rsidR="00A3025E" w:rsidRDefault="00047DCF" w:rsidP="00047DCF">
      <w:pPr>
        <w:rPr>
          <w:noProof/>
        </w:rPr>
      </w:pPr>
      <w:r>
        <w:rPr>
          <w:noProof/>
        </w:rPr>
        <w:t xml:space="preserve"> The critical path is the main sequance of task</w:t>
      </w:r>
      <w:r w:rsidR="00A3025E">
        <w:rPr>
          <w:noProof/>
        </w:rPr>
        <w:t>s</w:t>
      </w:r>
      <w:r>
        <w:rPr>
          <w:noProof/>
        </w:rPr>
        <w:t xml:space="preserve"> from start to finish. </w:t>
      </w:r>
      <w:r w:rsidR="00A17F75">
        <w:rPr>
          <w:noProof/>
        </w:rPr>
        <w:t xml:space="preserve">In order to identify the critical path a Gantt chart is </w:t>
      </w:r>
      <w:r w:rsidR="00A3025E">
        <w:rPr>
          <w:noProof/>
        </w:rPr>
        <w:t xml:space="preserve">producing </w:t>
      </w:r>
      <w:r w:rsidR="00A17F75">
        <w:rPr>
          <w:noProof/>
        </w:rPr>
        <w:t>by in</w:t>
      </w:r>
      <w:r w:rsidR="00A3025E">
        <w:rPr>
          <w:noProof/>
        </w:rPr>
        <w:t>putting data in regards to</w:t>
      </w:r>
      <w:r w:rsidR="00A17F75">
        <w:rPr>
          <w:noProof/>
        </w:rPr>
        <w:t>-</w:t>
      </w:r>
      <w:r w:rsidR="00A3025E">
        <w:rPr>
          <w:noProof/>
        </w:rPr>
        <w:t xml:space="preserve"> </w:t>
      </w:r>
    </w:p>
    <w:p w14:paraId="667E22B3" w14:textId="75F4CD81" w:rsidR="00A3025E" w:rsidRDefault="00A3025E" w:rsidP="00A3025E">
      <w:pPr>
        <w:pStyle w:val="ListParagraph"/>
        <w:numPr>
          <w:ilvl w:val="0"/>
          <w:numId w:val="5"/>
        </w:numPr>
        <w:rPr>
          <w:noProof/>
        </w:rPr>
      </w:pPr>
      <w:r>
        <w:rPr>
          <w:noProof/>
        </w:rPr>
        <w:t>Stages/ tasks of construction.</w:t>
      </w:r>
    </w:p>
    <w:p w14:paraId="04A0C05F" w14:textId="342FB1BB" w:rsidR="00A3025E" w:rsidRDefault="00A3025E" w:rsidP="00A3025E">
      <w:pPr>
        <w:pStyle w:val="ListParagraph"/>
        <w:numPr>
          <w:ilvl w:val="0"/>
          <w:numId w:val="5"/>
        </w:numPr>
        <w:rPr>
          <w:noProof/>
        </w:rPr>
      </w:pPr>
      <w:r>
        <w:rPr>
          <w:noProof/>
        </w:rPr>
        <w:t>Duration of the task.</w:t>
      </w:r>
    </w:p>
    <w:p w14:paraId="5A6F2BEB" w14:textId="673D4291" w:rsidR="00A3025E" w:rsidRDefault="00A3025E" w:rsidP="00A3025E">
      <w:pPr>
        <w:pStyle w:val="ListParagraph"/>
        <w:numPr>
          <w:ilvl w:val="0"/>
          <w:numId w:val="5"/>
        </w:numPr>
        <w:rPr>
          <w:noProof/>
        </w:rPr>
      </w:pPr>
      <w:r>
        <w:rPr>
          <w:noProof/>
        </w:rPr>
        <w:t>Start date of project.</w:t>
      </w:r>
    </w:p>
    <w:p w14:paraId="2241CE24" w14:textId="1612B883" w:rsidR="00A3025E" w:rsidRDefault="00A3025E" w:rsidP="00A3025E">
      <w:pPr>
        <w:pStyle w:val="ListParagraph"/>
        <w:numPr>
          <w:ilvl w:val="0"/>
          <w:numId w:val="5"/>
        </w:numPr>
        <w:rPr>
          <w:noProof/>
        </w:rPr>
      </w:pPr>
      <w:r>
        <w:rPr>
          <w:noProof/>
        </w:rPr>
        <w:t>Labour required.</w:t>
      </w:r>
    </w:p>
    <w:p w14:paraId="3375EAC6" w14:textId="6248CE78" w:rsidR="00A3025E" w:rsidRDefault="00A3025E" w:rsidP="00A3025E">
      <w:pPr>
        <w:pStyle w:val="ListParagraph"/>
        <w:numPr>
          <w:ilvl w:val="0"/>
          <w:numId w:val="5"/>
        </w:numPr>
        <w:rPr>
          <w:noProof/>
        </w:rPr>
      </w:pPr>
      <w:r>
        <w:rPr>
          <w:noProof/>
        </w:rPr>
        <w:t>Materilas required.</w:t>
      </w:r>
    </w:p>
    <w:p w14:paraId="1D4D5024" w14:textId="397BED3B" w:rsidR="00A3025E" w:rsidRDefault="00A3025E" w:rsidP="00A3025E">
      <w:pPr>
        <w:pStyle w:val="ListParagraph"/>
        <w:numPr>
          <w:ilvl w:val="0"/>
          <w:numId w:val="5"/>
        </w:numPr>
        <w:rPr>
          <w:noProof/>
        </w:rPr>
      </w:pPr>
      <w:r>
        <w:rPr>
          <w:noProof/>
        </w:rPr>
        <w:t>Labour cost.</w:t>
      </w:r>
    </w:p>
    <w:p w14:paraId="5ADD3445" w14:textId="4E822783" w:rsidR="00A3025E" w:rsidRDefault="00A3025E" w:rsidP="00A3025E">
      <w:pPr>
        <w:pStyle w:val="ListParagraph"/>
        <w:numPr>
          <w:ilvl w:val="0"/>
          <w:numId w:val="5"/>
        </w:numPr>
        <w:rPr>
          <w:noProof/>
        </w:rPr>
      </w:pPr>
      <w:r>
        <w:rPr>
          <w:noProof/>
        </w:rPr>
        <w:t>Material cost.</w:t>
      </w:r>
    </w:p>
    <w:p w14:paraId="7232AC45" w14:textId="1FBECE4F" w:rsidR="00A3025E" w:rsidRDefault="00A3025E" w:rsidP="00A3025E">
      <w:pPr>
        <w:pStyle w:val="ListParagraph"/>
        <w:numPr>
          <w:ilvl w:val="0"/>
          <w:numId w:val="5"/>
        </w:numPr>
        <w:rPr>
          <w:noProof/>
        </w:rPr>
      </w:pPr>
      <w:r>
        <w:rPr>
          <w:noProof/>
        </w:rPr>
        <w:t>Task that are linked</w:t>
      </w:r>
    </w:p>
    <w:p w14:paraId="7BF8D01E" w14:textId="10208137" w:rsidR="00047DCF" w:rsidRPr="00A3025E" w:rsidRDefault="00A3025E" w:rsidP="00A17F75">
      <w:pPr>
        <w:rPr>
          <w:noProof/>
        </w:rPr>
      </w:pPr>
      <w:r>
        <w:rPr>
          <w:noProof/>
        </w:rPr>
        <w:t xml:space="preserve">The information on the </w:t>
      </w:r>
      <w:r w:rsidR="00047DCF">
        <w:rPr>
          <w:noProof/>
        </w:rPr>
        <w:t xml:space="preserve">Gantt </w:t>
      </w:r>
      <w:r>
        <w:rPr>
          <w:noProof/>
        </w:rPr>
        <w:t>chart</w:t>
      </w:r>
      <w:r w:rsidR="00027643">
        <w:rPr>
          <w:noProof/>
        </w:rPr>
        <w:t xml:space="preserve"> is then shown in sequance</w:t>
      </w:r>
      <w:r>
        <w:rPr>
          <w:noProof/>
        </w:rPr>
        <w:t xml:space="preserve">. To highlight the critical path of the project </w:t>
      </w:r>
      <w:r w:rsidR="00027643">
        <w:rPr>
          <w:noProof/>
        </w:rPr>
        <w:t xml:space="preserve">is </w:t>
      </w:r>
      <w:r>
        <w:rPr>
          <w:noProof/>
        </w:rPr>
        <w:t xml:space="preserve">by using Gantt </w:t>
      </w:r>
      <w:r w:rsidR="00047DCF">
        <w:rPr>
          <w:noProof/>
        </w:rPr>
        <w:t>tracking on Microsoft projects</w:t>
      </w:r>
      <w:r>
        <w:rPr>
          <w:noProof/>
        </w:rPr>
        <w:t>. This identifies the c</w:t>
      </w:r>
      <w:r w:rsidR="00047DCF">
        <w:rPr>
          <w:noProof/>
        </w:rPr>
        <w:t>ritical path of the project</w:t>
      </w:r>
      <w:r>
        <w:rPr>
          <w:noProof/>
        </w:rPr>
        <w:t xml:space="preserve"> as sh</w:t>
      </w:r>
      <w:r w:rsidR="00027643">
        <w:rPr>
          <w:noProof/>
        </w:rPr>
        <w:t>ow</w:t>
      </w:r>
      <w:r>
        <w:rPr>
          <w:noProof/>
        </w:rPr>
        <w:t>n in the chart below</w:t>
      </w:r>
      <w:r w:rsidR="004D6AA6">
        <w:rPr>
          <w:noProof/>
        </w:rPr>
        <w:t xml:space="preserve"> (Fig1.1)</w:t>
      </w:r>
      <w:r>
        <w:rPr>
          <w:noProof/>
        </w:rPr>
        <w:t xml:space="preserve">. </w:t>
      </w:r>
      <w:r w:rsidR="00047DCF">
        <w:rPr>
          <w:noProof/>
        </w:rPr>
        <w:t>In the chart</w:t>
      </w:r>
      <w:r>
        <w:rPr>
          <w:noProof/>
        </w:rPr>
        <w:t xml:space="preserve"> the</w:t>
      </w:r>
      <w:r w:rsidR="00047DCF">
        <w:rPr>
          <w:noProof/>
        </w:rPr>
        <w:t xml:space="preserve"> red bars indicate the critcal path</w:t>
      </w:r>
      <w:r>
        <w:rPr>
          <w:noProof/>
        </w:rPr>
        <w:t xml:space="preserve"> running through the project</w:t>
      </w:r>
      <w:r w:rsidR="00027643">
        <w:rPr>
          <w:noProof/>
        </w:rPr>
        <w:t xml:space="preserve"> from Start to end.</w:t>
      </w:r>
    </w:p>
    <w:p w14:paraId="1355188B" w14:textId="3A815FF6" w:rsidR="00047DCF" w:rsidRDefault="00027643" w:rsidP="00047DCF">
      <w:pPr>
        <w:rPr>
          <w:noProof/>
        </w:rPr>
      </w:pPr>
      <w:r>
        <w:rPr>
          <w:noProof/>
        </w:rPr>
        <w:drawing>
          <wp:anchor distT="0" distB="0" distL="114300" distR="114300" simplePos="0" relativeHeight="251650048" behindDoc="0" locked="0" layoutInCell="1" allowOverlap="1" wp14:anchorId="0AF6468B" wp14:editId="123E4B51">
            <wp:simplePos x="0" y="0"/>
            <wp:positionH relativeFrom="margin">
              <wp:align>left</wp:align>
            </wp:positionH>
            <wp:positionV relativeFrom="paragraph">
              <wp:posOffset>431165</wp:posOffset>
            </wp:positionV>
            <wp:extent cx="5638800" cy="294132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665" t="4255" r="952" b="4511"/>
                    <a:stretch/>
                  </pic:blipFill>
                  <pic:spPr bwMode="auto">
                    <a:xfrm>
                      <a:off x="0" y="0"/>
                      <a:ext cx="5638800" cy="2941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45686">
        <w:rPr>
          <w:noProof/>
        </w:rPr>
        <w:t>Fig.1.1</w:t>
      </w:r>
    </w:p>
    <w:p w14:paraId="62E6BA8C" w14:textId="0E3A509F" w:rsidR="00047DCF" w:rsidRDefault="00027643" w:rsidP="00047DCF">
      <w:pPr>
        <w:rPr>
          <w:noProof/>
        </w:rPr>
      </w:pPr>
      <w:r>
        <w:rPr>
          <w:noProof/>
        </w:rPr>
        <w:lastRenderedPageBreak/>
        <w:drawing>
          <wp:anchor distT="0" distB="0" distL="114300" distR="114300" simplePos="0" relativeHeight="251654144" behindDoc="0" locked="0" layoutInCell="1" allowOverlap="1" wp14:anchorId="16868DDE" wp14:editId="6514AB54">
            <wp:simplePos x="0" y="0"/>
            <wp:positionH relativeFrom="margin">
              <wp:align>left</wp:align>
            </wp:positionH>
            <wp:positionV relativeFrom="paragraph">
              <wp:posOffset>2966720</wp:posOffset>
            </wp:positionV>
            <wp:extent cx="5646420" cy="2926080"/>
            <wp:effectExtent l="0" t="0" r="0" b="762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398" t="4255" r="1086" b="4983"/>
                    <a:stretch/>
                  </pic:blipFill>
                  <pic:spPr bwMode="auto">
                    <a:xfrm>
                      <a:off x="0" y="0"/>
                      <a:ext cx="5646420" cy="2926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6192" behindDoc="0" locked="0" layoutInCell="1" allowOverlap="1" wp14:anchorId="4F44D74A" wp14:editId="3A9B541A">
            <wp:simplePos x="0" y="0"/>
            <wp:positionH relativeFrom="margin">
              <wp:align>right</wp:align>
            </wp:positionH>
            <wp:positionV relativeFrom="paragraph">
              <wp:posOffset>5926455</wp:posOffset>
            </wp:positionV>
            <wp:extent cx="5715000" cy="29337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t="4255" r="288" b="4746"/>
                    <a:stretch/>
                  </pic:blipFill>
                  <pic:spPr bwMode="auto">
                    <a:xfrm>
                      <a:off x="0" y="0"/>
                      <a:ext cx="5715000" cy="2933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2096" behindDoc="0" locked="0" layoutInCell="1" allowOverlap="1" wp14:anchorId="05C590A3" wp14:editId="4B61C80E">
            <wp:simplePos x="0" y="0"/>
            <wp:positionH relativeFrom="margin">
              <wp:align>left</wp:align>
            </wp:positionH>
            <wp:positionV relativeFrom="paragraph">
              <wp:posOffset>0</wp:posOffset>
            </wp:positionV>
            <wp:extent cx="5684520" cy="294132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33" t="4018" r="687" b="4747"/>
                    <a:stretch/>
                  </pic:blipFill>
                  <pic:spPr bwMode="auto">
                    <a:xfrm>
                      <a:off x="0" y="0"/>
                      <a:ext cx="5684520" cy="2941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XSpec="center" w:tblpY="-1439"/>
        <w:tblW w:w="11440" w:type="dxa"/>
        <w:tblCellMar>
          <w:left w:w="0" w:type="dxa"/>
          <w:right w:w="0" w:type="dxa"/>
        </w:tblCellMar>
        <w:tblLook w:val="0420" w:firstRow="1" w:lastRow="0" w:firstColumn="0" w:lastColumn="0" w:noHBand="0" w:noVBand="1"/>
      </w:tblPr>
      <w:tblGrid>
        <w:gridCol w:w="2634"/>
        <w:gridCol w:w="1258"/>
        <w:gridCol w:w="1359"/>
        <w:gridCol w:w="1254"/>
        <w:gridCol w:w="1479"/>
        <w:gridCol w:w="3456"/>
      </w:tblGrid>
      <w:tr w:rsidR="00047DCF" w:rsidRPr="00C5519A" w14:paraId="046DC5C1"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5A5A5"/>
            <w:tcMar>
              <w:top w:w="72" w:type="dxa"/>
              <w:left w:w="144" w:type="dxa"/>
              <w:bottom w:w="72" w:type="dxa"/>
              <w:right w:w="144" w:type="dxa"/>
            </w:tcMar>
            <w:hideMark/>
          </w:tcPr>
          <w:p w14:paraId="488F699F" w14:textId="6E339E94" w:rsidR="00047DCF" w:rsidRPr="00C5519A" w:rsidRDefault="00A45686" w:rsidP="00A3025E">
            <w:pPr>
              <w:spacing w:after="0" w:line="240" w:lineRule="auto"/>
              <w:rPr>
                <w:rFonts w:ascii="Arial" w:eastAsia="Times New Roman" w:hAnsi="Arial" w:cs="Arial"/>
                <w:sz w:val="36"/>
                <w:szCs w:val="36"/>
                <w:lang w:eastAsia="en-GB"/>
              </w:rPr>
            </w:pPr>
            <w:r>
              <w:rPr>
                <w:noProof/>
              </w:rPr>
              <w:lastRenderedPageBreak/>
              <mc:AlternateContent>
                <mc:Choice Requires="wps">
                  <w:drawing>
                    <wp:anchor distT="45720" distB="45720" distL="114300" distR="114300" simplePos="0" relativeHeight="251671552" behindDoc="0" locked="0" layoutInCell="1" allowOverlap="1" wp14:anchorId="4F8D3F0C" wp14:editId="4797B8ED">
                      <wp:simplePos x="0" y="0"/>
                      <wp:positionH relativeFrom="column">
                        <wp:posOffset>-86995</wp:posOffset>
                      </wp:positionH>
                      <wp:positionV relativeFrom="paragraph">
                        <wp:posOffset>44450</wp:posOffset>
                      </wp:positionV>
                      <wp:extent cx="739140" cy="304800"/>
                      <wp:effectExtent l="0" t="0" r="228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9140" cy="304800"/>
                              </a:xfrm>
                              <a:prstGeom prst="rect">
                                <a:avLst/>
                              </a:prstGeom>
                              <a:solidFill>
                                <a:srgbClr val="FFFFFF"/>
                              </a:solidFill>
                              <a:ln w="9525">
                                <a:solidFill>
                                  <a:srgbClr val="000000"/>
                                </a:solidFill>
                                <a:miter lim="800000"/>
                                <a:headEnd/>
                                <a:tailEnd/>
                              </a:ln>
                            </wps:spPr>
                            <wps:txbx>
                              <w:txbxContent>
                                <w:p w14:paraId="0E35E03D" w14:textId="2A03CFCF" w:rsidR="00004A34" w:rsidRDefault="00004A34">
                                  <w:r>
                                    <w:t>Fig.1.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F8D3F0C" id="_x0000_t202" coordsize="21600,21600" o:spt="202" path="m,l,21600r21600,l21600,xe">
                      <v:stroke joinstyle="miter"/>
                      <v:path gradientshapeok="t" o:connecttype="rect"/>
                    </v:shapetype>
                    <v:shape id="Text Box 2" o:spid="_x0000_s1026" type="#_x0000_t202" style="position:absolute;margin-left:-6.85pt;margin-top:3.5pt;width:58.2pt;height:24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">
                      <v:textbox>
                        <w:txbxContent>
                          <w:p w14:paraId="0E35E03D" w14:textId="2A03CFCF" w:rsidR="00004A34" w:rsidRDefault="00004A34">
                            <w:r>
                              <w:t>Fig.1. 2</w:t>
                            </w:r>
                          </w:p>
                        </w:txbxContent>
                      </v:textbox>
                      <w10:wrap type="square"/>
                    </v:shape>
                  </w:pict>
                </mc:Fallback>
              </mc:AlternateContent>
            </w:r>
            <w:r w:rsidR="00047DCF" w:rsidRPr="00C5519A">
              <w:rPr>
                <w:rFonts w:ascii="Calibri" w:eastAsia="Times New Roman" w:hAnsi="Calibri" w:cs="Calibri"/>
                <w:b/>
                <w:bCs/>
                <w:color w:val="FFFFFF"/>
                <w:sz w:val="20"/>
                <w:szCs w:val="20"/>
                <w:lang w:val="en-US" w:eastAsia="en-GB"/>
              </w:rPr>
              <w:t>Name</w:t>
            </w:r>
          </w:p>
        </w:tc>
        <w:tc>
          <w:tcPr>
            <w:tcW w:w="1258"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40D3CDA8" w14:textId="1D6E5A88"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b/>
                <w:bCs/>
                <w:color w:val="FFFFFF"/>
                <w:sz w:val="20"/>
                <w:szCs w:val="20"/>
                <w:lang w:val="en-US" w:eastAsia="en-GB"/>
              </w:rPr>
              <w:t>Start</w:t>
            </w:r>
          </w:p>
        </w:tc>
        <w:tc>
          <w:tcPr>
            <w:tcW w:w="1359"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18857828" w14:textId="1194E595"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b/>
                <w:bCs/>
                <w:color w:val="FFFFFF"/>
                <w:sz w:val="20"/>
                <w:szCs w:val="20"/>
                <w:lang w:val="en-US" w:eastAsia="en-GB"/>
              </w:rPr>
              <w:t>Finish</w:t>
            </w:r>
          </w:p>
        </w:tc>
        <w:tc>
          <w:tcPr>
            <w:tcW w:w="1254"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535F4D01"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b/>
                <w:bCs/>
                <w:color w:val="FFFFFF"/>
                <w:sz w:val="20"/>
                <w:szCs w:val="20"/>
                <w:lang w:val="en-US" w:eastAsia="en-GB"/>
              </w:rPr>
              <w:t>% Complete</w:t>
            </w:r>
          </w:p>
        </w:tc>
        <w:tc>
          <w:tcPr>
            <w:tcW w:w="1479"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0A19FB3B"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b/>
                <w:bCs/>
                <w:color w:val="FFFFFF"/>
                <w:sz w:val="20"/>
                <w:szCs w:val="20"/>
                <w:lang w:val="en-US" w:eastAsia="en-GB"/>
              </w:rPr>
              <w:t>Remaining Work</w:t>
            </w:r>
          </w:p>
        </w:tc>
        <w:tc>
          <w:tcPr>
            <w:tcW w:w="3456" w:type="dxa"/>
            <w:tcBorders>
              <w:top w:val="single" w:sz="4" w:space="0" w:color="A5A5A5"/>
              <w:left w:val="nil"/>
              <w:bottom w:val="single" w:sz="4" w:space="0" w:color="A5A5A5"/>
              <w:right w:val="single" w:sz="4" w:space="0" w:color="A5A5A5"/>
            </w:tcBorders>
            <w:shd w:val="clear" w:color="auto" w:fill="A5A5A5"/>
            <w:tcMar>
              <w:top w:w="72" w:type="dxa"/>
              <w:left w:w="144" w:type="dxa"/>
              <w:bottom w:w="72" w:type="dxa"/>
              <w:right w:w="144" w:type="dxa"/>
            </w:tcMar>
            <w:hideMark/>
          </w:tcPr>
          <w:p w14:paraId="21C7AE13"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b/>
                <w:bCs/>
                <w:color w:val="FFFFFF"/>
                <w:sz w:val="20"/>
                <w:szCs w:val="20"/>
                <w:lang w:val="en-US" w:eastAsia="en-GB"/>
              </w:rPr>
              <w:t>Resource Names</w:t>
            </w:r>
          </w:p>
        </w:tc>
      </w:tr>
      <w:tr w:rsidR="00047DCF" w:rsidRPr="00C5519A" w14:paraId="79251A72"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02482F18"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Site Layout Preparation</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643651E"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Thu 06/05/21</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28AE8A0"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Fri 14/05/21</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60AF980"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E125FE6"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168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71F5AE1A"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Groundworker,Labour,Site engineer</w:t>
            </w:r>
          </w:p>
        </w:tc>
      </w:tr>
      <w:tr w:rsidR="00047DCF" w:rsidRPr="00C5519A" w14:paraId="274A4A35"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1F74831F"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Set out</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3D711E7"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Mon 17/05/21</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CD6BC5B"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Wed 19/05/21</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504EF69"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9616ED4"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72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69E59321"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Site engineer,Groundworker,Labour</w:t>
            </w:r>
          </w:p>
        </w:tc>
      </w:tr>
      <w:tr w:rsidR="00047DCF" w:rsidRPr="00C5519A" w14:paraId="4016EEB2"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680D9856"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Pile Cages</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C9A0736"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Thu 20/05/21</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C139900"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Mon 24/05/21</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6E194E7"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71A3E27"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24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24CF4F03" w14:textId="77777777" w:rsidR="00047DCF" w:rsidRPr="00C5519A" w:rsidRDefault="00047DCF" w:rsidP="00A3025E">
            <w:pPr>
              <w:spacing w:after="0" w:line="240" w:lineRule="auto"/>
              <w:rPr>
                <w:rFonts w:ascii="Arial" w:eastAsia="Times New Roman" w:hAnsi="Arial" w:cs="Arial"/>
                <w:sz w:val="36"/>
                <w:szCs w:val="36"/>
                <w:lang w:eastAsia="en-GB"/>
              </w:rPr>
            </w:pPr>
            <w:proofErr w:type="spellStart"/>
            <w:proofErr w:type="gramStart"/>
            <w:r w:rsidRPr="00C5519A">
              <w:rPr>
                <w:rFonts w:ascii="Calibri" w:eastAsia="Times New Roman" w:hAnsi="Calibri" w:cs="Calibri"/>
                <w:color w:val="000000"/>
                <w:sz w:val="20"/>
                <w:szCs w:val="20"/>
                <w:lang w:val="en-US" w:eastAsia="en-GB"/>
              </w:rPr>
              <w:t>Groundworker,Rebar</w:t>
            </w:r>
            <w:proofErr w:type="spellEnd"/>
            <w:proofErr w:type="gramEnd"/>
            <w:r w:rsidRPr="00C5519A">
              <w:rPr>
                <w:rFonts w:ascii="Calibri" w:eastAsia="Times New Roman" w:hAnsi="Calibri" w:cs="Calibri"/>
                <w:color w:val="000000"/>
                <w:sz w:val="20"/>
                <w:szCs w:val="20"/>
                <w:lang w:val="en-US" w:eastAsia="en-GB"/>
              </w:rPr>
              <w:t xml:space="preserve"> Reinforcement[1]</w:t>
            </w:r>
          </w:p>
        </w:tc>
      </w:tr>
      <w:tr w:rsidR="00047DCF" w:rsidRPr="00C5519A" w14:paraId="59B841B0"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4ACFFCE1"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Pile Concrete Pour</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82511E4"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Fri 21/05/21</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12C1C9D"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Thu 27/05/21</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4528323"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C7D8FDB"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80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2804C2F7" w14:textId="77777777" w:rsidR="00047DCF" w:rsidRPr="00C5519A" w:rsidRDefault="00047DCF" w:rsidP="00A3025E">
            <w:pPr>
              <w:spacing w:after="0" w:line="240" w:lineRule="auto"/>
              <w:rPr>
                <w:rFonts w:ascii="Arial" w:eastAsia="Times New Roman" w:hAnsi="Arial" w:cs="Arial"/>
                <w:sz w:val="36"/>
                <w:szCs w:val="36"/>
                <w:lang w:eastAsia="en-GB"/>
              </w:rPr>
            </w:pPr>
            <w:proofErr w:type="spellStart"/>
            <w:proofErr w:type="gramStart"/>
            <w:r w:rsidRPr="00C5519A">
              <w:rPr>
                <w:rFonts w:ascii="Calibri" w:eastAsia="Times New Roman" w:hAnsi="Calibri" w:cs="Calibri"/>
                <w:color w:val="000000"/>
                <w:sz w:val="20"/>
                <w:szCs w:val="20"/>
                <w:lang w:val="en-US" w:eastAsia="en-GB"/>
              </w:rPr>
              <w:t>Groundworker,Labour</w:t>
            </w:r>
            <w:proofErr w:type="gramEnd"/>
            <w:r w:rsidRPr="00C5519A">
              <w:rPr>
                <w:rFonts w:ascii="Calibri" w:eastAsia="Times New Roman" w:hAnsi="Calibri" w:cs="Calibri"/>
                <w:color w:val="000000"/>
                <w:sz w:val="20"/>
                <w:szCs w:val="20"/>
                <w:lang w:val="en-US" w:eastAsia="en-GB"/>
              </w:rPr>
              <w:t>,Concrete</w:t>
            </w:r>
            <w:proofErr w:type="spellEnd"/>
            <w:r w:rsidRPr="00C5519A">
              <w:rPr>
                <w:rFonts w:ascii="Calibri" w:eastAsia="Times New Roman" w:hAnsi="Calibri" w:cs="Calibri"/>
                <w:color w:val="000000"/>
                <w:sz w:val="20"/>
                <w:szCs w:val="20"/>
                <w:lang w:val="en-US" w:eastAsia="en-GB"/>
              </w:rPr>
              <w:t xml:space="preserve"> for pile[1]</w:t>
            </w:r>
          </w:p>
        </w:tc>
      </w:tr>
      <w:tr w:rsidR="00047DCF" w:rsidRPr="00C5519A" w14:paraId="26342CD7"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0CBCF37A" w14:textId="12F8A4E9" w:rsidR="00047DCF" w:rsidRPr="00C5519A" w:rsidRDefault="00F772CD"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Drainage</w:t>
            </w:r>
            <w:r w:rsidR="00047DCF" w:rsidRPr="00C5519A">
              <w:rPr>
                <w:rFonts w:ascii="Calibri" w:eastAsia="Times New Roman" w:hAnsi="Calibri" w:cs="Calibri"/>
                <w:color w:val="000000"/>
                <w:sz w:val="20"/>
                <w:szCs w:val="20"/>
                <w:lang w:val="en-US" w:eastAsia="en-GB"/>
              </w:rPr>
              <w:t xml:space="preserve"> pipes/Ducting </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7D5506F"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Thu 27/05/21</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D7B863E"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Mon 31/05/21</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6D9E325"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FEBEE7D"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24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29290867"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Groundworker</w:t>
            </w:r>
          </w:p>
        </w:tc>
      </w:tr>
      <w:tr w:rsidR="00047DCF" w:rsidRPr="00C5519A" w14:paraId="011B0B90"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3AA8EA47"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Level and compact ground for Raft</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D308C24"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Tue 01/06/21</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A7D45ED"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Thu 03/06/21</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2F070E3"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D277B80"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48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0EB99879" w14:textId="77777777" w:rsidR="00047DCF" w:rsidRPr="00C5519A" w:rsidRDefault="00047DCF" w:rsidP="00A3025E">
            <w:pPr>
              <w:spacing w:after="0" w:line="240" w:lineRule="auto"/>
              <w:rPr>
                <w:rFonts w:ascii="Arial" w:eastAsia="Times New Roman" w:hAnsi="Arial" w:cs="Arial"/>
                <w:sz w:val="36"/>
                <w:szCs w:val="36"/>
                <w:lang w:eastAsia="en-GB"/>
              </w:rPr>
            </w:pPr>
            <w:proofErr w:type="spellStart"/>
            <w:proofErr w:type="gramStart"/>
            <w:r w:rsidRPr="00C5519A">
              <w:rPr>
                <w:rFonts w:ascii="Calibri" w:eastAsia="Times New Roman" w:hAnsi="Calibri" w:cs="Calibri"/>
                <w:color w:val="000000"/>
                <w:sz w:val="20"/>
                <w:szCs w:val="20"/>
                <w:lang w:val="en-US" w:eastAsia="en-GB"/>
              </w:rPr>
              <w:t>Groundworker,Labour</w:t>
            </w:r>
            <w:proofErr w:type="spellEnd"/>
            <w:proofErr w:type="gramEnd"/>
          </w:p>
        </w:tc>
      </w:tr>
      <w:tr w:rsidR="00047DCF" w:rsidRPr="00C5519A" w14:paraId="2F59847E"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0597503C"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Formwork for Raft</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8EDB4C3"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Fri 04/06/21</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23C6D31"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Thu 10/06/21</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335F542"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80EA5CB"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40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04FB14CC" w14:textId="77777777" w:rsidR="00047DCF" w:rsidRPr="00C5519A" w:rsidRDefault="00047DCF" w:rsidP="00A3025E">
            <w:pPr>
              <w:spacing w:after="0" w:line="240" w:lineRule="auto"/>
              <w:rPr>
                <w:rFonts w:ascii="Arial" w:eastAsia="Times New Roman" w:hAnsi="Arial" w:cs="Arial"/>
                <w:sz w:val="36"/>
                <w:szCs w:val="36"/>
                <w:lang w:eastAsia="en-GB"/>
              </w:rPr>
            </w:pPr>
            <w:proofErr w:type="spellStart"/>
            <w:r w:rsidRPr="00C5519A">
              <w:rPr>
                <w:rFonts w:ascii="Calibri" w:eastAsia="Times New Roman" w:hAnsi="Calibri" w:cs="Calibri"/>
                <w:color w:val="000000"/>
                <w:sz w:val="20"/>
                <w:szCs w:val="20"/>
                <w:lang w:val="en-US" w:eastAsia="en-GB"/>
              </w:rPr>
              <w:t>Formworker</w:t>
            </w:r>
            <w:proofErr w:type="spellEnd"/>
          </w:p>
        </w:tc>
      </w:tr>
      <w:tr w:rsidR="00047DCF" w:rsidRPr="00C5519A" w14:paraId="3E93D1F1"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183C99F6"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Reinforcement Prep Raft</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7EB3114"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Fri 11/06/21</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4C6CDBE"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Wed 16/06/21</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9CFC712"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314B73C"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32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5CC64D64" w14:textId="77777777" w:rsidR="00047DCF" w:rsidRPr="00C5519A" w:rsidRDefault="00047DCF" w:rsidP="00A3025E">
            <w:pPr>
              <w:spacing w:after="0" w:line="240" w:lineRule="auto"/>
              <w:rPr>
                <w:rFonts w:ascii="Arial" w:eastAsia="Times New Roman" w:hAnsi="Arial" w:cs="Arial"/>
                <w:sz w:val="36"/>
                <w:szCs w:val="36"/>
                <w:lang w:eastAsia="en-GB"/>
              </w:rPr>
            </w:pPr>
            <w:proofErr w:type="spellStart"/>
            <w:proofErr w:type="gramStart"/>
            <w:r w:rsidRPr="00C5519A">
              <w:rPr>
                <w:rFonts w:ascii="Calibri" w:eastAsia="Times New Roman" w:hAnsi="Calibri" w:cs="Calibri"/>
                <w:color w:val="000000"/>
                <w:sz w:val="20"/>
                <w:szCs w:val="20"/>
                <w:lang w:val="en-US" w:eastAsia="en-GB"/>
              </w:rPr>
              <w:t>Groundworker,Rebar</w:t>
            </w:r>
            <w:proofErr w:type="spellEnd"/>
            <w:proofErr w:type="gramEnd"/>
            <w:r w:rsidRPr="00C5519A">
              <w:rPr>
                <w:rFonts w:ascii="Calibri" w:eastAsia="Times New Roman" w:hAnsi="Calibri" w:cs="Calibri"/>
                <w:color w:val="000000"/>
                <w:sz w:val="20"/>
                <w:szCs w:val="20"/>
                <w:lang w:val="en-US" w:eastAsia="en-GB"/>
              </w:rPr>
              <w:t xml:space="preserve"> Reinforcement[1]</w:t>
            </w:r>
          </w:p>
        </w:tc>
      </w:tr>
      <w:tr w:rsidR="00047DCF" w:rsidRPr="00C5519A" w14:paraId="6E0EBF4A"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47E9D182"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Concrete Pour Raft</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0174296"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Thu 17/06/21</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76276F1"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Thu 17/06/21</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779DE88"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95ADF3A"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16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7E32630C" w14:textId="77777777" w:rsidR="00047DCF" w:rsidRPr="00C5519A" w:rsidRDefault="00047DCF" w:rsidP="00A3025E">
            <w:pPr>
              <w:spacing w:after="0" w:line="240" w:lineRule="auto"/>
              <w:rPr>
                <w:rFonts w:ascii="Arial" w:eastAsia="Times New Roman" w:hAnsi="Arial" w:cs="Arial"/>
                <w:sz w:val="36"/>
                <w:szCs w:val="36"/>
                <w:lang w:eastAsia="en-GB"/>
              </w:rPr>
            </w:pPr>
            <w:proofErr w:type="spellStart"/>
            <w:proofErr w:type="gramStart"/>
            <w:r w:rsidRPr="00C5519A">
              <w:rPr>
                <w:rFonts w:ascii="Calibri" w:eastAsia="Times New Roman" w:hAnsi="Calibri" w:cs="Calibri"/>
                <w:color w:val="000000"/>
                <w:sz w:val="20"/>
                <w:szCs w:val="20"/>
                <w:lang w:val="en-US" w:eastAsia="en-GB"/>
              </w:rPr>
              <w:t>Groundworker,Labour</w:t>
            </w:r>
            <w:proofErr w:type="gramEnd"/>
            <w:r w:rsidRPr="00C5519A">
              <w:rPr>
                <w:rFonts w:ascii="Calibri" w:eastAsia="Times New Roman" w:hAnsi="Calibri" w:cs="Calibri"/>
                <w:color w:val="000000"/>
                <w:sz w:val="20"/>
                <w:szCs w:val="20"/>
                <w:lang w:val="en-US" w:eastAsia="en-GB"/>
              </w:rPr>
              <w:t>,Concrete</w:t>
            </w:r>
            <w:proofErr w:type="spellEnd"/>
            <w:r w:rsidRPr="00C5519A">
              <w:rPr>
                <w:rFonts w:ascii="Calibri" w:eastAsia="Times New Roman" w:hAnsi="Calibri" w:cs="Calibri"/>
                <w:color w:val="000000"/>
                <w:sz w:val="20"/>
                <w:szCs w:val="20"/>
                <w:lang w:val="en-US" w:eastAsia="en-GB"/>
              </w:rPr>
              <w:t xml:space="preserve"> for Raft[1]</w:t>
            </w:r>
          </w:p>
        </w:tc>
      </w:tr>
      <w:tr w:rsidR="00047DCF" w:rsidRPr="00C5519A" w14:paraId="4F91EAD1"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46CD6481"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Formwork for Ground floor columns</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09594FC"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Wed 23/06/21</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5816583"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Mon 28/06/21</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01FFD87"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64DDA98"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64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73C7B5AF" w14:textId="77777777" w:rsidR="00047DCF" w:rsidRPr="00C5519A" w:rsidRDefault="00047DCF" w:rsidP="00A3025E">
            <w:pPr>
              <w:spacing w:after="0" w:line="240" w:lineRule="auto"/>
              <w:rPr>
                <w:rFonts w:ascii="Arial" w:eastAsia="Times New Roman" w:hAnsi="Arial" w:cs="Arial"/>
                <w:sz w:val="36"/>
                <w:szCs w:val="36"/>
                <w:lang w:eastAsia="en-GB"/>
              </w:rPr>
            </w:pPr>
            <w:proofErr w:type="spellStart"/>
            <w:proofErr w:type="gramStart"/>
            <w:r w:rsidRPr="00C5519A">
              <w:rPr>
                <w:rFonts w:ascii="Calibri" w:eastAsia="Times New Roman" w:hAnsi="Calibri" w:cs="Calibri"/>
                <w:color w:val="000000"/>
                <w:sz w:val="20"/>
                <w:szCs w:val="20"/>
                <w:lang w:val="en-US" w:eastAsia="en-GB"/>
              </w:rPr>
              <w:t>Formworker,Labour</w:t>
            </w:r>
            <w:proofErr w:type="spellEnd"/>
            <w:proofErr w:type="gramEnd"/>
          </w:p>
        </w:tc>
      </w:tr>
      <w:tr w:rsidR="00047DCF" w:rsidRPr="00C5519A" w14:paraId="31EBC86B"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2BEA31AA"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Columns concrete pour</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2800326"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Tue 29/06/21</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405B215"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Tue 29/06/21</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98D8AF9"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61946E8"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16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12C1DA99" w14:textId="77777777" w:rsidR="00047DCF" w:rsidRPr="00C5519A" w:rsidRDefault="00047DCF" w:rsidP="00A3025E">
            <w:pPr>
              <w:spacing w:after="0" w:line="240" w:lineRule="auto"/>
              <w:rPr>
                <w:rFonts w:ascii="Arial" w:eastAsia="Times New Roman" w:hAnsi="Arial" w:cs="Arial"/>
                <w:sz w:val="36"/>
                <w:szCs w:val="36"/>
                <w:lang w:eastAsia="en-GB"/>
              </w:rPr>
            </w:pPr>
            <w:proofErr w:type="spellStart"/>
            <w:proofErr w:type="gramStart"/>
            <w:r w:rsidRPr="00C5519A">
              <w:rPr>
                <w:rFonts w:ascii="Calibri" w:eastAsia="Times New Roman" w:hAnsi="Calibri" w:cs="Calibri"/>
                <w:color w:val="000000"/>
                <w:sz w:val="20"/>
                <w:szCs w:val="20"/>
                <w:lang w:val="en-US" w:eastAsia="en-GB"/>
              </w:rPr>
              <w:t>Labour,Groundworker</w:t>
            </w:r>
            <w:proofErr w:type="gramEnd"/>
            <w:r w:rsidRPr="00C5519A">
              <w:rPr>
                <w:rFonts w:ascii="Calibri" w:eastAsia="Times New Roman" w:hAnsi="Calibri" w:cs="Calibri"/>
                <w:color w:val="000000"/>
                <w:sz w:val="20"/>
                <w:szCs w:val="20"/>
                <w:lang w:val="en-US" w:eastAsia="en-GB"/>
              </w:rPr>
              <w:t>,Concrete</w:t>
            </w:r>
            <w:proofErr w:type="spellEnd"/>
            <w:r w:rsidRPr="00C5519A">
              <w:rPr>
                <w:rFonts w:ascii="Calibri" w:eastAsia="Times New Roman" w:hAnsi="Calibri" w:cs="Calibri"/>
                <w:color w:val="000000"/>
                <w:sz w:val="20"/>
                <w:szCs w:val="20"/>
                <w:lang w:val="en-US" w:eastAsia="en-GB"/>
              </w:rPr>
              <w:t xml:space="preserve"> GFL Walls[1],Rebar Reinforcement[1]</w:t>
            </w:r>
          </w:p>
        </w:tc>
      </w:tr>
      <w:tr w:rsidR="00047DCF" w:rsidRPr="00C5519A" w14:paraId="0438338F" w14:textId="77777777" w:rsidTr="00A3025E">
        <w:trPr>
          <w:trHeight w:val="88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3D748A7C"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Install bridge deck First Floor</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AF19A2D"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Fri 02/07/21</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1B49619"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Wed 07/07/21</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7EF308B"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E26412D"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32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7C9F3EC6" w14:textId="77777777" w:rsidR="00047DCF" w:rsidRPr="00C5519A" w:rsidRDefault="00047DCF" w:rsidP="00A3025E">
            <w:pPr>
              <w:spacing w:after="0" w:line="240" w:lineRule="auto"/>
              <w:rPr>
                <w:rFonts w:ascii="Arial" w:eastAsia="Times New Roman" w:hAnsi="Arial" w:cs="Arial"/>
                <w:sz w:val="36"/>
                <w:szCs w:val="36"/>
                <w:lang w:eastAsia="en-GB"/>
              </w:rPr>
            </w:pPr>
            <w:proofErr w:type="spellStart"/>
            <w:proofErr w:type="gramStart"/>
            <w:r w:rsidRPr="00C5519A">
              <w:rPr>
                <w:rFonts w:ascii="Calibri" w:eastAsia="Times New Roman" w:hAnsi="Calibri" w:cs="Calibri"/>
                <w:color w:val="000000"/>
                <w:sz w:val="20"/>
                <w:szCs w:val="20"/>
                <w:lang w:val="en-US" w:eastAsia="en-GB"/>
              </w:rPr>
              <w:t>Formworker,Rebar</w:t>
            </w:r>
            <w:proofErr w:type="spellEnd"/>
            <w:proofErr w:type="gramEnd"/>
            <w:r w:rsidRPr="00C5519A">
              <w:rPr>
                <w:rFonts w:ascii="Calibri" w:eastAsia="Times New Roman" w:hAnsi="Calibri" w:cs="Calibri"/>
                <w:color w:val="000000"/>
                <w:sz w:val="20"/>
                <w:szCs w:val="20"/>
                <w:lang w:val="en-US" w:eastAsia="en-GB"/>
              </w:rPr>
              <w:t xml:space="preserve"> Reinforcement[1]</w:t>
            </w:r>
          </w:p>
        </w:tc>
      </w:tr>
      <w:tr w:rsidR="00047DCF" w:rsidRPr="00C5519A" w14:paraId="2299CCC8"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7B1EB1B6"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Bridge deck Concrete pour</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3949F3B"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Thu 08/07/21</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7AD8E0C"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Thu 08/07/21</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82F469D"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8B4D03A"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16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1BA4F6B9" w14:textId="77777777" w:rsidR="00047DCF" w:rsidRPr="00C5519A" w:rsidRDefault="00047DCF" w:rsidP="00A3025E">
            <w:pPr>
              <w:spacing w:after="0" w:line="240" w:lineRule="auto"/>
              <w:rPr>
                <w:rFonts w:ascii="Arial" w:eastAsia="Times New Roman" w:hAnsi="Arial" w:cs="Arial"/>
                <w:sz w:val="36"/>
                <w:szCs w:val="36"/>
                <w:lang w:eastAsia="en-GB"/>
              </w:rPr>
            </w:pPr>
            <w:proofErr w:type="spellStart"/>
            <w:proofErr w:type="gramStart"/>
            <w:r w:rsidRPr="00C5519A">
              <w:rPr>
                <w:rFonts w:ascii="Calibri" w:eastAsia="Times New Roman" w:hAnsi="Calibri" w:cs="Calibri"/>
                <w:color w:val="000000"/>
                <w:sz w:val="20"/>
                <w:szCs w:val="20"/>
                <w:lang w:val="en-US" w:eastAsia="en-GB"/>
              </w:rPr>
              <w:t>Groundworker,Labour</w:t>
            </w:r>
            <w:proofErr w:type="gramEnd"/>
            <w:r w:rsidRPr="00C5519A">
              <w:rPr>
                <w:rFonts w:ascii="Calibri" w:eastAsia="Times New Roman" w:hAnsi="Calibri" w:cs="Calibri"/>
                <w:color w:val="000000"/>
                <w:sz w:val="20"/>
                <w:szCs w:val="20"/>
                <w:lang w:val="en-US" w:eastAsia="en-GB"/>
              </w:rPr>
              <w:t>,Concrete</w:t>
            </w:r>
            <w:proofErr w:type="spellEnd"/>
            <w:r w:rsidRPr="00C5519A">
              <w:rPr>
                <w:rFonts w:ascii="Calibri" w:eastAsia="Times New Roman" w:hAnsi="Calibri" w:cs="Calibri"/>
                <w:color w:val="000000"/>
                <w:sz w:val="20"/>
                <w:szCs w:val="20"/>
                <w:lang w:val="en-US" w:eastAsia="en-GB"/>
              </w:rPr>
              <w:t xml:space="preserve"> FF slab[1]</w:t>
            </w:r>
          </w:p>
        </w:tc>
      </w:tr>
      <w:tr w:rsidR="00047DCF" w:rsidRPr="00C5519A" w14:paraId="32ECA7C8"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0151E9A1"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Formwork for First Floor Columns</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E7C7837"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Fri 09/07/21</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81CAEB2"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Thu 15/07/21</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F66CA5E"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56E3A9B"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40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20CB50EF" w14:textId="77777777" w:rsidR="00047DCF" w:rsidRPr="00C5519A" w:rsidRDefault="00047DCF" w:rsidP="00A3025E">
            <w:pPr>
              <w:spacing w:after="0" w:line="240" w:lineRule="auto"/>
              <w:rPr>
                <w:rFonts w:ascii="Arial" w:eastAsia="Times New Roman" w:hAnsi="Arial" w:cs="Arial"/>
                <w:sz w:val="36"/>
                <w:szCs w:val="36"/>
                <w:lang w:eastAsia="en-GB"/>
              </w:rPr>
            </w:pPr>
            <w:proofErr w:type="spellStart"/>
            <w:r w:rsidRPr="00C5519A">
              <w:rPr>
                <w:rFonts w:ascii="Calibri" w:eastAsia="Times New Roman" w:hAnsi="Calibri" w:cs="Calibri"/>
                <w:color w:val="000000"/>
                <w:sz w:val="20"/>
                <w:szCs w:val="20"/>
                <w:lang w:val="en-US" w:eastAsia="en-GB"/>
              </w:rPr>
              <w:t>Formworker</w:t>
            </w:r>
            <w:proofErr w:type="spellEnd"/>
          </w:p>
        </w:tc>
      </w:tr>
      <w:tr w:rsidR="00047DCF" w:rsidRPr="00C5519A" w14:paraId="4087BABB"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3BED7E05"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Concrete First Floor Columns</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10861E8"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Fri 16/07/21</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9A0BDD2"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Fri 16/07/21</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69F1881"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07BBFF7"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16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46803BED" w14:textId="77777777" w:rsidR="00047DCF" w:rsidRPr="00C5519A" w:rsidRDefault="00047DCF" w:rsidP="00A3025E">
            <w:pPr>
              <w:spacing w:after="0" w:line="240" w:lineRule="auto"/>
              <w:rPr>
                <w:rFonts w:ascii="Arial" w:eastAsia="Times New Roman" w:hAnsi="Arial" w:cs="Arial"/>
                <w:sz w:val="36"/>
                <w:szCs w:val="36"/>
                <w:lang w:eastAsia="en-GB"/>
              </w:rPr>
            </w:pPr>
            <w:proofErr w:type="spellStart"/>
            <w:proofErr w:type="gramStart"/>
            <w:r w:rsidRPr="00C5519A">
              <w:rPr>
                <w:rFonts w:ascii="Calibri" w:eastAsia="Times New Roman" w:hAnsi="Calibri" w:cs="Calibri"/>
                <w:color w:val="000000"/>
                <w:sz w:val="20"/>
                <w:szCs w:val="20"/>
                <w:lang w:val="en-US" w:eastAsia="en-GB"/>
              </w:rPr>
              <w:t>Groundworker,Labour</w:t>
            </w:r>
            <w:proofErr w:type="spellEnd"/>
            <w:proofErr w:type="gramEnd"/>
            <w:r w:rsidRPr="00C5519A">
              <w:rPr>
                <w:rFonts w:ascii="Calibri" w:eastAsia="Times New Roman" w:hAnsi="Calibri" w:cs="Calibri"/>
                <w:color w:val="000000"/>
                <w:sz w:val="20"/>
                <w:szCs w:val="20"/>
                <w:lang w:val="en-US" w:eastAsia="en-GB"/>
              </w:rPr>
              <w:t xml:space="preserve">[200%],Concrete </w:t>
            </w:r>
            <w:proofErr w:type="spellStart"/>
            <w:r w:rsidRPr="00C5519A">
              <w:rPr>
                <w:rFonts w:ascii="Calibri" w:eastAsia="Times New Roman" w:hAnsi="Calibri" w:cs="Calibri"/>
                <w:color w:val="000000"/>
                <w:sz w:val="20"/>
                <w:szCs w:val="20"/>
                <w:lang w:val="en-US" w:eastAsia="en-GB"/>
              </w:rPr>
              <w:t>FFwalls</w:t>
            </w:r>
            <w:proofErr w:type="spellEnd"/>
            <w:r w:rsidRPr="00C5519A">
              <w:rPr>
                <w:rFonts w:ascii="Calibri" w:eastAsia="Times New Roman" w:hAnsi="Calibri" w:cs="Calibri"/>
                <w:color w:val="000000"/>
                <w:sz w:val="20"/>
                <w:szCs w:val="20"/>
                <w:lang w:val="en-US" w:eastAsia="en-GB"/>
              </w:rPr>
              <w:t>[1]</w:t>
            </w:r>
          </w:p>
        </w:tc>
      </w:tr>
      <w:tr w:rsidR="00047DCF" w:rsidRPr="00C5519A" w14:paraId="3570E8C8"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32136449"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Install Bridge deck Second Floor</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CFB21E2"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Mon 19/07/21</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94F9B04"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Fri 23/07/21</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DFABFF8"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7A36CED"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40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3396A627" w14:textId="77777777" w:rsidR="00047DCF" w:rsidRPr="00C5519A" w:rsidRDefault="00047DCF" w:rsidP="00A3025E">
            <w:pPr>
              <w:spacing w:after="0" w:line="240" w:lineRule="auto"/>
              <w:rPr>
                <w:rFonts w:ascii="Arial" w:eastAsia="Times New Roman" w:hAnsi="Arial" w:cs="Arial"/>
                <w:sz w:val="36"/>
                <w:szCs w:val="36"/>
                <w:lang w:eastAsia="en-GB"/>
              </w:rPr>
            </w:pPr>
            <w:proofErr w:type="spellStart"/>
            <w:r w:rsidRPr="00C5519A">
              <w:rPr>
                <w:rFonts w:ascii="Calibri" w:eastAsia="Times New Roman" w:hAnsi="Calibri" w:cs="Calibri"/>
                <w:color w:val="000000"/>
                <w:sz w:val="20"/>
                <w:szCs w:val="20"/>
                <w:lang w:val="en-US" w:eastAsia="en-GB"/>
              </w:rPr>
              <w:t>Formworker</w:t>
            </w:r>
            <w:proofErr w:type="spellEnd"/>
          </w:p>
        </w:tc>
      </w:tr>
      <w:tr w:rsidR="00047DCF" w:rsidRPr="00C5519A" w14:paraId="093A6569"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479F067D"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 xml:space="preserve">Bridge Deck Concrete </w:t>
            </w:r>
            <w:proofErr w:type="gramStart"/>
            <w:r w:rsidRPr="00C5519A">
              <w:rPr>
                <w:rFonts w:ascii="Calibri" w:eastAsia="Times New Roman" w:hAnsi="Calibri" w:cs="Calibri"/>
                <w:color w:val="000000"/>
                <w:sz w:val="20"/>
                <w:szCs w:val="20"/>
                <w:lang w:val="en-US" w:eastAsia="en-GB"/>
              </w:rPr>
              <w:t>pour</w:t>
            </w:r>
            <w:proofErr w:type="gramEnd"/>
            <w:r w:rsidRPr="00C5519A">
              <w:rPr>
                <w:rFonts w:ascii="Calibri" w:eastAsia="Times New Roman" w:hAnsi="Calibri" w:cs="Calibri"/>
                <w:color w:val="000000"/>
                <w:sz w:val="20"/>
                <w:szCs w:val="20"/>
                <w:lang w:val="en-US" w:eastAsia="en-GB"/>
              </w:rPr>
              <w:t xml:space="preserve"> Second Floor</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AC8CE57"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Mon 26/07/21</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4A0ACC8"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Mon 26/07/21</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31151F1"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A8169DC"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16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41C6F88F" w14:textId="77777777" w:rsidR="00047DCF" w:rsidRPr="00C5519A" w:rsidRDefault="00047DCF" w:rsidP="00A3025E">
            <w:pPr>
              <w:spacing w:after="0" w:line="240" w:lineRule="auto"/>
              <w:rPr>
                <w:rFonts w:ascii="Arial" w:eastAsia="Times New Roman" w:hAnsi="Arial" w:cs="Arial"/>
                <w:sz w:val="36"/>
                <w:szCs w:val="36"/>
                <w:lang w:eastAsia="en-GB"/>
              </w:rPr>
            </w:pPr>
            <w:proofErr w:type="spellStart"/>
            <w:proofErr w:type="gramStart"/>
            <w:r w:rsidRPr="00C5519A">
              <w:rPr>
                <w:rFonts w:ascii="Calibri" w:eastAsia="Times New Roman" w:hAnsi="Calibri" w:cs="Calibri"/>
                <w:color w:val="000000"/>
                <w:sz w:val="20"/>
                <w:szCs w:val="20"/>
                <w:lang w:val="en-US" w:eastAsia="en-GB"/>
              </w:rPr>
              <w:t>Groundworker,Labour</w:t>
            </w:r>
            <w:proofErr w:type="gramEnd"/>
            <w:r w:rsidRPr="00C5519A">
              <w:rPr>
                <w:rFonts w:ascii="Calibri" w:eastAsia="Times New Roman" w:hAnsi="Calibri" w:cs="Calibri"/>
                <w:color w:val="000000"/>
                <w:sz w:val="20"/>
                <w:szCs w:val="20"/>
                <w:lang w:val="en-US" w:eastAsia="en-GB"/>
              </w:rPr>
              <w:t>,Concrete</w:t>
            </w:r>
            <w:proofErr w:type="spellEnd"/>
            <w:r w:rsidRPr="00C5519A">
              <w:rPr>
                <w:rFonts w:ascii="Calibri" w:eastAsia="Times New Roman" w:hAnsi="Calibri" w:cs="Calibri"/>
                <w:color w:val="000000"/>
                <w:sz w:val="20"/>
                <w:szCs w:val="20"/>
                <w:lang w:val="en-US" w:eastAsia="en-GB"/>
              </w:rPr>
              <w:t xml:space="preserve"> SF slab[1]</w:t>
            </w:r>
          </w:p>
        </w:tc>
      </w:tr>
      <w:tr w:rsidR="00047DCF" w:rsidRPr="00C5519A" w14:paraId="5F538081"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2051305C" w14:textId="77777777" w:rsidR="00047DCF" w:rsidRPr="00C5519A" w:rsidRDefault="00047DCF" w:rsidP="00A3025E">
            <w:pPr>
              <w:spacing w:after="0" w:line="240" w:lineRule="auto"/>
              <w:rPr>
                <w:rFonts w:ascii="Arial" w:eastAsia="Times New Roman" w:hAnsi="Arial" w:cs="Arial"/>
                <w:sz w:val="36"/>
                <w:szCs w:val="36"/>
                <w:lang w:eastAsia="en-GB"/>
              </w:rPr>
            </w:pPr>
            <w:proofErr w:type="spellStart"/>
            <w:r w:rsidRPr="00C5519A">
              <w:rPr>
                <w:rFonts w:ascii="Calibri" w:eastAsia="Times New Roman" w:hAnsi="Calibri" w:cs="Calibri"/>
                <w:color w:val="000000"/>
                <w:sz w:val="20"/>
                <w:szCs w:val="20"/>
                <w:lang w:val="en-US" w:eastAsia="en-GB"/>
              </w:rPr>
              <w:t>Steelframe</w:t>
            </w:r>
            <w:proofErr w:type="spellEnd"/>
            <w:r w:rsidRPr="00C5519A">
              <w:rPr>
                <w:rFonts w:ascii="Calibri" w:eastAsia="Times New Roman" w:hAnsi="Calibri" w:cs="Calibri"/>
                <w:color w:val="000000"/>
                <w:sz w:val="20"/>
                <w:szCs w:val="20"/>
                <w:lang w:val="en-US" w:eastAsia="en-GB"/>
              </w:rPr>
              <w:t xml:space="preserve"> erect Second Floor</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5B8EA46"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Tue 27/07/21</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20069C2"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Mon 09/08/21</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4E5E149"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20094FF"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80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4B60E58F"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 xml:space="preserve">Steel </w:t>
            </w:r>
            <w:proofErr w:type="spellStart"/>
            <w:proofErr w:type="gramStart"/>
            <w:r w:rsidRPr="00C5519A">
              <w:rPr>
                <w:rFonts w:ascii="Calibri" w:eastAsia="Times New Roman" w:hAnsi="Calibri" w:cs="Calibri"/>
                <w:color w:val="000000"/>
                <w:sz w:val="20"/>
                <w:szCs w:val="20"/>
                <w:lang w:val="en-US" w:eastAsia="en-GB"/>
              </w:rPr>
              <w:t>Fixer,Steel</w:t>
            </w:r>
            <w:proofErr w:type="spellEnd"/>
            <w:proofErr w:type="gramEnd"/>
            <w:r w:rsidRPr="00C5519A">
              <w:rPr>
                <w:rFonts w:ascii="Calibri" w:eastAsia="Times New Roman" w:hAnsi="Calibri" w:cs="Calibri"/>
                <w:color w:val="000000"/>
                <w:sz w:val="20"/>
                <w:szCs w:val="20"/>
                <w:lang w:val="en-US" w:eastAsia="en-GB"/>
              </w:rPr>
              <w:t xml:space="preserve"> frame [1]</w:t>
            </w:r>
          </w:p>
        </w:tc>
      </w:tr>
      <w:tr w:rsidR="00047DCF" w:rsidRPr="00C5519A" w14:paraId="605DFF0E"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2175C1BC"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Steel trusses</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D962037"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Tue 10/08/21</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35EAC6E"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Wed 18/08/21</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209D89F"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EC80B60"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56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0B6943E2"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Steel Fixer</w:t>
            </w:r>
          </w:p>
        </w:tc>
      </w:tr>
      <w:tr w:rsidR="00047DCF" w:rsidRPr="00C5519A" w14:paraId="30C8927B"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110EA0A5"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Roof covering</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9358446"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Thu 19/08/21</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5206353"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Wed 22/09/21</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68F1E3A"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B875DF5"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200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632C2D09"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Steel Fixer</w:t>
            </w:r>
          </w:p>
        </w:tc>
      </w:tr>
      <w:tr w:rsidR="00047DCF" w:rsidRPr="00C5519A" w14:paraId="33D4BA2B"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19A834DB" w14:textId="0B66F9C0"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 xml:space="preserve">Stud work </w:t>
            </w:r>
            <w:r w:rsidR="00F772CD" w:rsidRPr="00C5519A">
              <w:rPr>
                <w:rFonts w:ascii="Calibri" w:eastAsia="Times New Roman" w:hAnsi="Calibri" w:cs="Calibri"/>
                <w:color w:val="000000"/>
                <w:sz w:val="20"/>
                <w:szCs w:val="20"/>
                <w:lang w:val="en-US" w:eastAsia="en-GB"/>
              </w:rPr>
              <w:t>Ground</w:t>
            </w:r>
            <w:r w:rsidRPr="00C5519A">
              <w:rPr>
                <w:rFonts w:ascii="Calibri" w:eastAsia="Times New Roman" w:hAnsi="Calibri" w:cs="Calibri"/>
                <w:color w:val="000000"/>
                <w:sz w:val="20"/>
                <w:szCs w:val="20"/>
                <w:lang w:val="en-US" w:eastAsia="en-GB"/>
              </w:rPr>
              <w:t xml:space="preserve"> Floor</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5006390"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Thu 23/09/21</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AF87961"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Thu 21/10/21</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95577ED"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EE671FA"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168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59AF441C"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Carpenter</w:t>
            </w:r>
          </w:p>
        </w:tc>
      </w:tr>
      <w:tr w:rsidR="00047DCF" w:rsidRPr="00C5519A" w14:paraId="53E258E6"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02F6CEDA" w14:textId="26BEB158"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lastRenderedPageBreak/>
              <w:t xml:space="preserve">1st fix Electrics </w:t>
            </w:r>
            <w:r w:rsidR="00F772CD" w:rsidRPr="00C5519A">
              <w:rPr>
                <w:rFonts w:ascii="Calibri" w:eastAsia="Times New Roman" w:hAnsi="Calibri" w:cs="Calibri"/>
                <w:color w:val="000000"/>
                <w:sz w:val="20"/>
                <w:szCs w:val="20"/>
                <w:lang w:val="en-US" w:eastAsia="en-GB"/>
              </w:rPr>
              <w:t>Ground</w:t>
            </w:r>
            <w:r w:rsidRPr="00C5519A">
              <w:rPr>
                <w:rFonts w:ascii="Calibri" w:eastAsia="Times New Roman" w:hAnsi="Calibri" w:cs="Calibri"/>
                <w:color w:val="000000"/>
                <w:sz w:val="20"/>
                <w:szCs w:val="20"/>
                <w:lang w:val="en-US" w:eastAsia="en-GB"/>
              </w:rPr>
              <w:t xml:space="preserve"> Floor</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16A42C2"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Fri 22/10/21</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48FE3D8"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Thu 18/11/21</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F24BE5E"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FA80160"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160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7B49A8EC"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 xml:space="preserve">Electrician </w:t>
            </w:r>
          </w:p>
        </w:tc>
      </w:tr>
      <w:tr w:rsidR="00047DCF" w:rsidRPr="00C5519A" w14:paraId="7767B17F"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2D795070"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 xml:space="preserve">1st fix Plumbing </w:t>
            </w:r>
            <w:proofErr w:type="spellStart"/>
            <w:r w:rsidRPr="00C5519A">
              <w:rPr>
                <w:rFonts w:ascii="Calibri" w:eastAsia="Times New Roman" w:hAnsi="Calibri" w:cs="Calibri"/>
                <w:color w:val="000000"/>
                <w:sz w:val="20"/>
                <w:szCs w:val="20"/>
                <w:lang w:val="en-US" w:eastAsia="en-GB"/>
              </w:rPr>
              <w:t>Grond</w:t>
            </w:r>
            <w:proofErr w:type="spellEnd"/>
            <w:r w:rsidRPr="00C5519A">
              <w:rPr>
                <w:rFonts w:ascii="Calibri" w:eastAsia="Times New Roman" w:hAnsi="Calibri" w:cs="Calibri"/>
                <w:color w:val="000000"/>
                <w:sz w:val="20"/>
                <w:szCs w:val="20"/>
                <w:lang w:val="en-US" w:eastAsia="en-GB"/>
              </w:rPr>
              <w:t xml:space="preserve"> Floor</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20FAD35"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Fri 22/10/21</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E749FE5"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Thu 18/11/21</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B2705A1"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30FF1D7"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160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25BDA4CA"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Plumber</w:t>
            </w:r>
          </w:p>
        </w:tc>
      </w:tr>
      <w:tr w:rsidR="00047DCF" w:rsidRPr="00C5519A" w14:paraId="6D3E31C1"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6011465A"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 xml:space="preserve">Drylining </w:t>
            </w:r>
            <w:proofErr w:type="spellStart"/>
            <w:r w:rsidRPr="00C5519A">
              <w:rPr>
                <w:rFonts w:ascii="Calibri" w:eastAsia="Times New Roman" w:hAnsi="Calibri" w:cs="Calibri"/>
                <w:color w:val="000000"/>
                <w:sz w:val="20"/>
                <w:szCs w:val="20"/>
                <w:lang w:val="en-US" w:eastAsia="en-GB"/>
              </w:rPr>
              <w:t>Grond</w:t>
            </w:r>
            <w:proofErr w:type="spellEnd"/>
            <w:r w:rsidRPr="00C5519A">
              <w:rPr>
                <w:rFonts w:ascii="Calibri" w:eastAsia="Times New Roman" w:hAnsi="Calibri" w:cs="Calibri"/>
                <w:color w:val="000000"/>
                <w:sz w:val="20"/>
                <w:szCs w:val="20"/>
                <w:lang w:val="en-US" w:eastAsia="en-GB"/>
              </w:rPr>
              <w:t xml:space="preserve"> floor </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1C4D638"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Fri 19/11/21</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75AEEEC"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Mon 03/01/22</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68C9FA4"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BD50A21"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176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16F26CA2" w14:textId="77777777" w:rsidR="00047DCF" w:rsidRPr="00C5519A" w:rsidRDefault="00047DCF" w:rsidP="00A3025E">
            <w:pPr>
              <w:spacing w:after="0" w:line="240" w:lineRule="auto"/>
              <w:rPr>
                <w:rFonts w:ascii="Arial" w:eastAsia="Times New Roman" w:hAnsi="Arial" w:cs="Arial"/>
                <w:sz w:val="36"/>
                <w:szCs w:val="36"/>
                <w:lang w:eastAsia="en-GB"/>
              </w:rPr>
            </w:pPr>
            <w:proofErr w:type="spellStart"/>
            <w:r w:rsidRPr="00C5519A">
              <w:rPr>
                <w:rFonts w:ascii="Calibri" w:eastAsia="Times New Roman" w:hAnsi="Calibri" w:cs="Calibri"/>
                <w:color w:val="000000"/>
                <w:sz w:val="20"/>
                <w:szCs w:val="20"/>
                <w:lang w:val="en-US" w:eastAsia="en-GB"/>
              </w:rPr>
              <w:t>Dryliners</w:t>
            </w:r>
            <w:proofErr w:type="spellEnd"/>
          </w:p>
        </w:tc>
      </w:tr>
      <w:tr w:rsidR="00047DCF" w:rsidRPr="00C5519A" w14:paraId="0831AB0A"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0607AE15"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Floor screed Ground Floor</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FADFD92"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Tue 04/01/22</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0E5AEBF"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Mon 10/01/22</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66D8DA9"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3E04FAF"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40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3F5DAFE5" w14:textId="77777777" w:rsidR="00047DCF" w:rsidRPr="00C5519A" w:rsidRDefault="00047DCF" w:rsidP="00A3025E">
            <w:pPr>
              <w:spacing w:after="0" w:line="240" w:lineRule="auto"/>
              <w:rPr>
                <w:rFonts w:ascii="Arial" w:eastAsia="Times New Roman" w:hAnsi="Arial" w:cs="Arial"/>
                <w:sz w:val="36"/>
                <w:szCs w:val="36"/>
                <w:lang w:eastAsia="en-GB"/>
              </w:rPr>
            </w:pPr>
            <w:proofErr w:type="spellStart"/>
            <w:proofErr w:type="gramStart"/>
            <w:r w:rsidRPr="00C5519A">
              <w:rPr>
                <w:rFonts w:ascii="Calibri" w:eastAsia="Times New Roman" w:hAnsi="Calibri" w:cs="Calibri"/>
                <w:color w:val="000000"/>
                <w:sz w:val="20"/>
                <w:szCs w:val="20"/>
                <w:lang w:val="en-US" w:eastAsia="en-GB"/>
              </w:rPr>
              <w:t>Screeder,floor</w:t>
            </w:r>
            <w:proofErr w:type="spellEnd"/>
            <w:proofErr w:type="gramEnd"/>
            <w:r w:rsidRPr="00C5519A">
              <w:rPr>
                <w:rFonts w:ascii="Calibri" w:eastAsia="Times New Roman" w:hAnsi="Calibri" w:cs="Calibri"/>
                <w:color w:val="000000"/>
                <w:sz w:val="20"/>
                <w:szCs w:val="20"/>
                <w:lang w:val="en-US" w:eastAsia="en-GB"/>
              </w:rPr>
              <w:t xml:space="preserve"> screed[1]</w:t>
            </w:r>
          </w:p>
        </w:tc>
      </w:tr>
      <w:tr w:rsidR="00047DCF" w:rsidRPr="00C5519A" w14:paraId="60B9F758"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747B5B52"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 xml:space="preserve">2nd fix Carpentry </w:t>
            </w:r>
            <w:proofErr w:type="spellStart"/>
            <w:r w:rsidRPr="00C5519A">
              <w:rPr>
                <w:rFonts w:ascii="Calibri" w:eastAsia="Times New Roman" w:hAnsi="Calibri" w:cs="Calibri"/>
                <w:color w:val="000000"/>
                <w:sz w:val="20"/>
                <w:szCs w:val="20"/>
                <w:lang w:val="en-US" w:eastAsia="en-GB"/>
              </w:rPr>
              <w:t>Gound</w:t>
            </w:r>
            <w:proofErr w:type="spellEnd"/>
            <w:r w:rsidRPr="00C5519A">
              <w:rPr>
                <w:rFonts w:ascii="Calibri" w:eastAsia="Times New Roman" w:hAnsi="Calibri" w:cs="Calibri"/>
                <w:color w:val="000000"/>
                <w:sz w:val="20"/>
                <w:szCs w:val="20"/>
                <w:lang w:val="en-US" w:eastAsia="en-GB"/>
              </w:rPr>
              <w:t xml:space="preserve"> Floor</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B6B5DF0"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Wed 12/01/22</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0FF917D"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Tue 08/02/22</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77D1EF6"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6197FD5"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160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7B49FE9E"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Carpenter</w:t>
            </w:r>
          </w:p>
        </w:tc>
      </w:tr>
      <w:tr w:rsidR="00047DCF" w:rsidRPr="00C5519A" w14:paraId="46823559"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5952E639"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2nd fix Plumbing Ground Floor</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C571131"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Wed 19/01/22</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33B61A4"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Tue 15/02/22</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81D8613"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FAD7B44"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160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4D5EBCEA"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Plumber</w:t>
            </w:r>
          </w:p>
        </w:tc>
      </w:tr>
      <w:tr w:rsidR="00047DCF" w:rsidRPr="00C5519A" w14:paraId="21D221D2"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0C457718"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2nd fix Plumbing First Floor</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FF68C70"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Wed 16/02/22</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07691C9"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Fri 11/03/22</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FC3917B"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CB0DDC4"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144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2838B05A"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Plumber</w:t>
            </w:r>
          </w:p>
        </w:tc>
      </w:tr>
      <w:tr w:rsidR="00047DCF" w:rsidRPr="00C5519A" w14:paraId="0D734154"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156846D0"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2nd fix Plumbing Second Floor</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C716504"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Mon 14/03/22</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53D20ED"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Tue 05/04/22</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524C8BE"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F35CDAE"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136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0E206FF2"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Plumber</w:t>
            </w:r>
          </w:p>
        </w:tc>
      </w:tr>
      <w:tr w:rsidR="00047DCF" w:rsidRPr="00C5519A" w14:paraId="43F167EA"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199DDFA7"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Painting Second Floor</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899BC9E"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Wed 06/04/22</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CE5E705"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Fri 06/05/22</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ADC7AB1"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75BA3E7"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184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51ABB952"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Painter</w:t>
            </w:r>
          </w:p>
        </w:tc>
      </w:tr>
      <w:tr w:rsidR="00047DCF" w:rsidRPr="00C5519A" w14:paraId="0F87CA3C"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1F2C4FC8"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 xml:space="preserve"> Flooring Fitting Second Floor</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1FD61FC"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Mon 09/05/22</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0A4A81B"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Fri 13/05/22</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7D2106A"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0CCA5F9"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560817D9" w14:textId="77777777" w:rsidR="00047DCF" w:rsidRPr="00C5519A" w:rsidRDefault="00047DCF" w:rsidP="00A3025E">
            <w:pPr>
              <w:spacing w:after="0" w:line="240" w:lineRule="auto"/>
              <w:rPr>
                <w:rFonts w:ascii="Arial" w:eastAsia="Times New Roman" w:hAnsi="Arial" w:cs="Arial"/>
                <w:sz w:val="36"/>
                <w:szCs w:val="36"/>
                <w:lang w:eastAsia="en-GB"/>
              </w:rPr>
            </w:pPr>
          </w:p>
        </w:tc>
      </w:tr>
      <w:tr w:rsidR="00047DCF" w:rsidRPr="00C5519A" w14:paraId="30E6C486" w14:textId="77777777" w:rsidTr="00A3025E">
        <w:trPr>
          <w:trHeight w:val="248"/>
        </w:trPr>
        <w:tc>
          <w:tcPr>
            <w:tcW w:w="263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67661093"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Second Floor clean up</w:t>
            </w:r>
          </w:p>
        </w:tc>
        <w:tc>
          <w:tcPr>
            <w:tcW w:w="125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196BAC2"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Wed 11/05/22</w:t>
            </w:r>
          </w:p>
        </w:tc>
        <w:tc>
          <w:tcPr>
            <w:tcW w:w="13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E8778C6"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Tue 17/05/22</w:t>
            </w:r>
          </w:p>
        </w:tc>
        <w:tc>
          <w:tcPr>
            <w:tcW w:w="125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E3104AB"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0%</w:t>
            </w:r>
          </w:p>
        </w:tc>
        <w:tc>
          <w:tcPr>
            <w:tcW w:w="147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98CEB90" w14:textId="77777777" w:rsidR="00047DCF" w:rsidRPr="00C5519A" w:rsidRDefault="00047DCF" w:rsidP="00A3025E">
            <w:pPr>
              <w:spacing w:after="0" w:line="240" w:lineRule="auto"/>
              <w:rPr>
                <w:rFonts w:ascii="Arial" w:eastAsia="Times New Roman" w:hAnsi="Arial" w:cs="Arial"/>
                <w:sz w:val="36"/>
                <w:szCs w:val="36"/>
                <w:lang w:eastAsia="en-GB"/>
              </w:rPr>
            </w:pPr>
            <w:r w:rsidRPr="00C5519A">
              <w:rPr>
                <w:rFonts w:ascii="Calibri" w:eastAsia="Times New Roman" w:hAnsi="Calibri" w:cs="Calibri"/>
                <w:color w:val="000000"/>
                <w:sz w:val="20"/>
                <w:szCs w:val="20"/>
                <w:lang w:val="en-US" w:eastAsia="en-GB"/>
              </w:rPr>
              <w:t>40 hrs</w:t>
            </w:r>
          </w:p>
        </w:tc>
        <w:tc>
          <w:tcPr>
            <w:tcW w:w="3456"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3E35CC2E" w14:textId="77777777" w:rsidR="00047DCF" w:rsidRPr="00C5519A" w:rsidRDefault="00047DCF" w:rsidP="00A3025E">
            <w:pPr>
              <w:spacing w:after="0" w:line="240" w:lineRule="auto"/>
              <w:rPr>
                <w:rFonts w:ascii="Arial" w:eastAsia="Times New Roman" w:hAnsi="Arial" w:cs="Arial"/>
                <w:sz w:val="36"/>
                <w:szCs w:val="36"/>
                <w:lang w:eastAsia="en-GB"/>
              </w:rPr>
            </w:pPr>
            <w:proofErr w:type="spellStart"/>
            <w:r w:rsidRPr="00C5519A">
              <w:rPr>
                <w:rFonts w:ascii="Calibri" w:eastAsia="Times New Roman" w:hAnsi="Calibri" w:cs="Calibri"/>
                <w:color w:val="000000"/>
                <w:sz w:val="20"/>
                <w:szCs w:val="20"/>
                <w:lang w:val="en-US" w:eastAsia="en-GB"/>
              </w:rPr>
              <w:t>Labour</w:t>
            </w:r>
            <w:proofErr w:type="spellEnd"/>
          </w:p>
        </w:tc>
      </w:tr>
    </w:tbl>
    <w:p w14:paraId="200E0AEB" w14:textId="77777777" w:rsidR="00047DCF" w:rsidRDefault="00047DCF" w:rsidP="00047DCF"/>
    <w:p w14:paraId="5A26A5B4" w14:textId="5F38ADED" w:rsidR="00F772CD" w:rsidRDefault="00D164F6" w:rsidP="00F772CD">
      <w:pPr>
        <w:rPr>
          <w:noProof/>
        </w:rPr>
      </w:pPr>
      <w:r>
        <w:rPr>
          <w:noProof/>
        </w:rPr>
        <w:t xml:space="preserve"> </w:t>
      </w:r>
      <w:r w:rsidR="00F772CD">
        <w:rPr>
          <w:noProof/>
        </w:rPr>
        <w:t>The table Above</w:t>
      </w:r>
      <w:r w:rsidR="00A45686">
        <w:rPr>
          <w:noProof/>
        </w:rPr>
        <w:t xml:space="preserve"> (Fig1.2)</w:t>
      </w:r>
      <w:r w:rsidR="00F772CD">
        <w:rPr>
          <w:noProof/>
        </w:rPr>
        <w:t xml:space="preserve"> is the details of the tasks in the critical path from the Gantt Chart.</w:t>
      </w:r>
      <w:r>
        <w:rPr>
          <w:noProof/>
        </w:rPr>
        <w:t xml:space="preserve"> The critical path is a total of 32 task out of the 85 tasks in the Gantt chart.</w:t>
      </w:r>
    </w:p>
    <w:p w14:paraId="1A008CBE" w14:textId="77777777" w:rsidR="00047DCF" w:rsidRDefault="00047DCF" w:rsidP="00047DCF"/>
    <w:p w14:paraId="22242054" w14:textId="77777777" w:rsidR="00047DCF" w:rsidRDefault="00047DCF" w:rsidP="00047DCF"/>
    <w:p w14:paraId="5EF8FF0B" w14:textId="77777777" w:rsidR="00047DCF" w:rsidRDefault="00047DCF" w:rsidP="00047DCF"/>
    <w:p w14:paraId="115D429C" w14:textId="77777777" w:rsidR="00047DCF" w:rsidRDefault="00047DCF" w:rsidP="00047DCF"/>
    <w:p w14:paraId="41D10694" w14:textId="77777777" w:rsidR="00047DCF" w:rsidRDefault="00047DCF" w:rsidP="00047DCF"/>
    <w:p w14:paraId="4D5B8FFC" w14:textId="77777777" w:rsidR="00047DCF" w:rsidRDefault="00047DCF" w:rsidP="00504E3B">
      <w:pPr>
        <w:jc w:val="center"/>
        <w:rPr>
          <w:b/>
          <w:bCs/>
          <w:sz w:val="28"/>
          <w:szCs w:val="28"/>
          <w:u w:val="single"/>
        </w:rPr>
      </w:pPr>
    </w:p>
    <w:p w14:paraId="651E0CCD" w14:textId="77777777" w:rsidR="00047DCF" w:rsidRDefault="00047DCF" w:rsidP="00504E3B">
      <w:pPr>
        <w:jc w:val="center"/>
        <w:rPr>
          <w:b/>
          <w:bCs/>
          <w:sz w:val="28"/>
          <w:szCs w:val="28"/>
          <w:u w:val="single"/>
        </w:rPr>
      </w:pPr>
    </w:p>
    <w:p w14:paraId="7B11AD74" w14:textId="77777777" w:rsidR="00047DCF" w:rsidRDefault="00047DCF" w:rsidP="00504E3B">
      <w:pPr>
        <w:jc w:val="center"/>
        <w:rPr>
          <w:b/>
          <w:bCs/>
          <w:sz w:val="28"/>
          <w:szCs w:val="28"/>
          <w:u w:val="single"/>
        </w:rPr>
      </w:pPr>
    </w:p>
    <w:p w14:paraId="3649C7BD" w14:textId="77777777" w:rsidR="00047DCF" w:rsidRDefault="00047DCF" w:rsidP="00504E3B">
      <w:pPr>
        <w:jc w:val="center"/>
        <w:rPr>
          <w:b/>
          <w:bCs/>
          <w:sz w:val="28"/>
          <w:szCs w:val="28"/>
          <w:u w:val="single"/>
        </w:rPr>
      </w:pPr>
    </w:p>
    <w:p w14:paraId="2264A9FD" w14:textId="77777777" w:rsidR="00047DCF" w:rsidRDefault="00047DCF" w:rsidP="00504E3B">
      <w:pPr>
        <w:jc w:val="center"/>
        <w:rPr>
          <w:b/>
          <w:bCs/>
          <w:sz w:val="28"/>
          <w:szCs w:val="28"/>
          <w:u w:val="single"/>
        </w:rPr>
      </w:pPr>
    </w:p>
    <w:p w14:paraId="6DA227B2" w14:textId="77777777" w:rsidR="00047DCF" w:rsidRDefault="00047DCF" w:rsidP="00504E3B">
      <w:pPr>
        <w:jc w:val="center"/>
        <w:rPr>
          <w:b/>
          <w:bCs/>
          <w:sz w:val="28"/>
          <w:szCs w:val="28"/>
          <w:u w:val="single"/>
        </w:rPr>
      </w:pPr>
    </w:p>
    <w:p w14:paraId="04F22E2E" w14:textId="632F5F32" w:rsidR="00047DCF" w:rsidRPr="00047DCF" w:rsidRDefault="00176A22" w:rsidP="00047DCF">
      <w:pPr>
        <w:jc w:val="center"/>
        <w:rPr>
          <w:b/>
          <w:bCs/>
          <w:sz w:val="32"/>
          <w:szCs w:val="32"/>
          <w:u w:val="single"/>
        </w:rPr>
      </w:pPr>
      <w:r>
        <w:rPr>
          <w:b/>
          <w:bCs/>
          <w:sz w:val="32"/>
          <w:szCs w:val="32"/>
          <w:u w:val="single"/>
        </w:rPr>
        <w:lastRenderedPageBreak/>
        <w:t>Project Overview</w:t>
      </w:r>
    </w:p>
    <w:p w14:paraId="59E25BF9" w14:textId="2724961A" w:rsidR="00047DCF" w:rsidRDefault="00047DCF" w:rsidP="00047DCF">
      <w:pPr>
        <w:rPr>
          <w:b/>
          <w:bCs/>
          <w:noProof/>
          <w:u w:val="single"/>
        </w:rPr>
      </w:pPr>
      <w:r w:rsidRPr="00047DCF">
        <w:rPr>
          <w:b/>
          <w:bCs/>
          <w:u w:val="single"/>
        </w:rPr>
        <w:t>Time</w:t>
      </w:r>
      <w:r w:rsidRPr="00047DCF">
        <w:rPr>
          <w:noProof/>
          <w:u w:val="single"/>
        </w:rPr>
        <w:t xml:space="preserve"> </w:t>
      </w:r>
      <w:r w:rsidRPr="00047DCF">
        <w:rPr>
          <w:b/>
          <w:bCs/>
          <w:noProof/>
          <w:u w:val="single"/>
        </w:rPr>
        <w:t xml:space="preserve">overview </w:t>
      </w:r>
    </w:p>
    <w:p w14:paraId="50A7CC4F" w14:textId="2623E809" w:rsidR="00D164F6" w:rsidRPr="00D164F6" w:rsidRDefault="00D164F6" w:rsidP="00047DCF">
      <w:pPr>
        <w:rPr>
          <w:noProof/>
        </w:rPr>
      </w:pPr>
      <w:r>
        <w:rPr>
          <w:noProof/>
        </w:rPr>
        <w:t xml:space="preserve"> The duration of the project </w:t>
      </w:r>
      <w:r w:rsidR="00AC12E0">
        <w:rPr>
          <w:noProof/>
        </w:rPr>
        <w:t xml:space="preserve">from the Gantt chart </w:t>
      </w:r>
      <w:r>
        <w:rPr>
          <w:noProof/>
        </w:rPr>
        <w:t xml:space="preserve">will be 8496 working hours. As work has not yet </w:t>
      </w:r>
      <w:r w:rsidR="00AC12E0">
        <w:rPr>
          <w:noProof/>
        </w:rPr>
        <w:t>commenced</w:t>
      </w:r>
      <w:r>
        <w:rPr>
          <w:noProof/>
        </w:rPr>
        <w:t xml:space="preserve"> 0hrs have been worked, showing a remaining balcance for working hours of 8496hrs.</w:t>
      </w:r>
      <w:r w:rsidR="00AC12E0">
        <w:rPr>
          <w:noProof/>
        </w:rPr>
        <w:t xml:space="preserve"> </w:t>
      </w:r>
    </w:p>
    <w:p w14:paraId="5BEF4150" w14:textId="06A25FBC" w:rsidR="00047DCF" w:rsidRPr="00047DCF" w:rsidRDefault="00D164F6" w:rsidP="00047DCF">
      <w:pPr>
        <w:rPr>
          <w:b/>
          <w:bCs/>
          <w:noProof/>
          <w:u w:val="single"/>
        </w:rPr>
      </w:pPr>
      <w:r w:rsidRPr="00047DCF">
        <w:rPr>
          <w:b/>
          <w:bCs/>
          <w:noProof/>
          <w:u w:val="single"/>
        </w:rPr>
        <w:drawing>
          <wp:anchor distT="0" distB="0" distL="114300" distR="114300" simplePos="0" relativeHeight="251667456" behindDoc="0" locked="0" layoutInCell="1" allowOverlap="1" wp14:anchorId="5D35F29D" wp14:editId="1E3F5118">
            <wp:simplePos x="0" y="0"/>
            <wp:positionH relativeFrom="margin">
              <wp:align>right</wp:align>
            </wp:positionH>
            <wp:positionV relativeFrom="paragraph">
              <wp:posOffset>11430</wp:posOffset>
            </wp:positionV>
            <wp:extent cx="2824270" cy="1177290"/>
            <wp:effectExtent l="0" t="0" r="0" b="0"/>
            <wp:wrapNone/>
            <wp:docPr id="10"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able"/>
                    <pic:cNvPicPr>
                      <a:picLocks noChangeAspect="1"/>
                    </pic:cNvPicPr>
                  </pic:nvPicPr>
                  <pic:blipFill>
                    <a:blip r:embed="rId12"/>
                    <a:stretch>
                      <a:fillRect/>
                    </a:stretch>
                  </pic:blipFill>
                  <pic:spPr>
                    <a:xfrm>
                      <a:off x="0" y="0"/>
                      <a:ext cx="2824270" cy="1177290"/>
                    </a:xfrm>
                    <a:prstGeom prst="rect">
                      <a:avLst/>
                    </a:prstGeom>
                  </pic:spPr>
                </pic:pic>
              </a:graphicData>
            </a:graphic>
            <wp14:sizeRelV relativeFrom="margin">
              <wp14:pctHeight>0</wp14:pctHeight>
            </wp14:sizeRelV>
          </wp:anchor>
        </w:drawing>
      </w:r>
      <w:r w:rsidRPr="00047DCF">
        <w:rPr>
          <w:b/>
          <w:bCs/>
          <w:noProof/>
          <w:u w:val="single"/>
        </w:rPr>
        <w:drawing>
          <wp:anchor distT="0" distB="0" distL="114300" distR="114300" simplePos="0" relativeHeight="251664384" behindDoc="0" locked="0" layoutInCell="1" allowOverlap="1" wp14:anchorId="735EAEDB" wp14:editId="2D9233A5">
            <wp:simplePos x="0" y="0"/>
            <wp:positionH relativeFrom="margin">
              <wp:align>left</wp:align>
            </wp:positionH>
            <wp:positionV relativeFrom="paragraph">
              <wp:posOffset>5715</wp:posOffset>
            </wp:positionV>
            <wp:extent cx="2824270" cy="1219200"/>
            <wp:effectExtent l="0" t="0" r="0" b="0"/>
            <wp:wrapNone/>
            <wp:docPr id="3"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ble"/>
                    <pic:cNvPicPr>
                      <a:picLocks noChangeAspect="1"/>
                    </pic:cNvPicPr>
                  </pic:nvPicPr>
                  <pic:blipFill>
                    <a:blip r:embed="rId13"/>
                    <a:stretch>
                      <a:fillRect/>
                    </a:stretch>
                  </pic:blipFill>
                  <pic:spPr>
                    <a:xfrm>
                      <a:off x="0" y="0"/>
                      <a:ext cx="2824270" cy="1219200"/>
                    </a:xfrm>
                    <a:prstGeom prst="rect">
                      <a:avLst/>
                    </a:prstGeom>
                  </pic:spPr>
                </pic:pic>
              </a:graphicData>
            </a:graphic>
            <wp14:sizeRelV relativeFrom="margin">
              <wp14:pctHeight>0</wp14:pctHeight>
            </wp14:sizeRelV>
          </wp:anchor>
        </w:drawing>
      </w:r>
    </w:p>
    <w:p w14:paraId="04A97C73" w14:textId="38B37AC2" w:rsidR="00047DCF" w:rsidRPr="00047DCF" w:rsidRDefault="00047DCF" w:rsidP="00047DCF">
      <w:pPr>
        <w:rPr>
          <w:b/>
          <w:bCs/>
          <w:noProof/>
          <w:u w:val="single"/>
        </w:rPr>
      </w:pPr>
    </w:p>
    <w:p w14:paraId="7517E7D8" w14:textId="05F31566" w:rsidR="00047DCF" w:rsidRPr="00047DCF" w:rsidRDefault="00047DCF" w:rsidP="00047DCF">
      <w:pPr>
        <w:rPr>
          <w:b/>
          <w:bCs/>
          <w:noProof/>
          <w:u w:val="single"/>
        </w:rPr>
      </w:pPr>
    </w:p>
    <w:p w14:paraId="31263FC8" w14:textId="324470A6" w:rsidR="00047DCF" w:rsidRPr="00047DCF" w:rsidRDefault="00047DCF" w:rsidP="00047DCF">
      <w:pPr>
        <w:rPr>
          <w:b/>
          <w:bCs/>
          <w:noProof/>
          <w:u w:val="single"/>
        </w:rPr>
      </w:pPr>
    </w:p>
    <w:p w14:paraId="2369AE4E" w14:textId="77777777" w:rsidR="00047DCF" w:rsidRPr="00047DCF" w:rsidRDefault="00047DCF" w:rsidP="00047DCF">
      <w:pPr>
        <w:rPr>
          <w:b/>
          <w:bCs/>
          <w:noProof/>
          <w:u w:val="single"/>
        </w:rPr>
      </w:pPr>
    </w:p>
    <w:p w14:paraId="2850A73A" w14:textId="5385F3C1" w:rsidR="00047DCF" w:rsidRPr="00D164F6" w:rsidRDefault="00D164F6" w:rsidP="00047DCF">
      <w:pPr>
        <w:rPr>
          <w:noProof/>
        </w:rPr>
      </w:pPr>
      <w:r>
        <w:rPr>
          <w:noProof/>
        </w:rPr>
        <w:t>In the graph below</w:t>
      </w:r>
      <w:r w:rsidR="00A45686">
        <w:rPr>
          <w:noProof/>
        </w:rPr>
        <w:t xml:space="preserve"> (Fig2.1)</w:t>
      </w:r>
      <w:r>
        <w:rPr>
          <w:noProof/>
        </w:rPr>
        <w:t xml:space="preserve"> it is shown how many working hours are required per </w:t>
      </w:r>
      <w:r w:rsidR="00AC12E0">
        <w:rPr>
          <w:noProof/>
        </w:rPr>
        <w:t xml:space="preserve">indivitual </w:t>
      </w:r>
      <w:r>
        <w:rPr>
          <w:noProof/>
        </w:rPr>
        <w:t>stage</w:t>
      </w:r>
      <w:r w:rsidR="00AC12E0">
        <w:rPr>
          <w:noProof/>
        </w:rPr>
        <w:t>s</w:t>
      </w:r>
      <w:r>
        <w:rPr>
          <w:noProof/>
        </w:rPr>
        <w:t xml:space="preserve"> of the proj</w:t>
      </w:r>
      <w:r w:rsidR="00DC2D2F">
        <w:rPr>
          <w:noProof/>
        </w:rPr>
        <w:t>ec</w:t>
      </w:r>
      <w:r>
        <w:rPr>
          <w:noProof/>
        </w:rPr>
        <w:t>t.</w:t>
      </w:r>
    </w:p>
    <w:p w14:paraId="392C1B16" w14:textId="3548B888" w:rsidR="00047DCF" w:rsidRPr="00047DCF" w:rsidRDefault="00A45686" w:rsidP="00047DCF">
      <w:pPr>
        <w:rPr>
          <w:b/>
          <w:bCs/>
          <w:noProof/>
          <w:u w:val="single"/>
        </w:rPr>
      </w:pPr>
      <w:r w:rsidRPr="00A45686">
        <w:rPr>
          <w:noProof/>
        </w:rPr>
        <w:drawing>
          <wp:anchor distT="0" distB="0" distL="114300" distR="114300" simplePos="0" relativeHeight="251661312" behindDoc="0" locked="0" layoutInCell="1" allowOverlap="1" wp14:anchorId="1584D6E2" wp14:editId="4EFCA26F">
            <wp:simplePos x="0" y="0"/>
            <wp:positionH relativeFrom="margin">
              <wp:posOffset>373380</wp:posOffset>
            </wp:positionH>
            <wp:positionV relativeFrom="paragraph">
              <wp:posOffset>215900</wp:posOffset>
            </wp:positionV>
            <wp:extent cx="4013835" cy="2423160"/>
            <wp:effectExtent l="0" t="0" r="5715" b="15240"/>
            <wp:wrapSquare wrapText="bothSides"/>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sidRPr="00A45686">
        <w:rPr>
          <w:noProof/>
        </w:rPr>
        <w:t>Fig.2</w:t>
      </w:r>
      <w:r w:rsidRPr="009A27BA">
        <w:rPr>
          <w:noProof/>
        </w:rPr>
        <w:t>.</w:t>
      </w:r>
      <w:r w:rsidRPr="00A45686">
        <w:rPr>
          <w:noProof/>
        </w:rPr>
        <w:t>1</w:t>
      </w:r>
    </w:p>
    <w:p w14:paraId="6C17EB9D" w14:textId="77777777" w:rsidR="00047DCF" w:rsidRPr="00047DCF" w:rsidRDefault="00047DCF" w:rsidP="00047DCF">
      <w:pPr>
        <w:rPr>
          <w:b/>
          <w:bCs/>
          <w:noProof/>
          <w:u w:val="single"/>
        </w:rPr>
      </w:pPr>
    </w:p>
    <w:p w14:paraId="6CB6D0F5" w14:textId="77777777" w:rsidR="00047DCF" w:rsidRPr="00047DCF" w:rsidRDefault="00047DCF" w:rsidP="00047DCF">
      <w:pPr>
        <w:rPr>
          <w:b/>
          <w:bCs/>
          <w:noProof/>
          <w:u w:val="single"/>
        </w:rPr>
      </w:pPr>
    </w:p>
    <w:p w14:paraId="3C7B28A3" w14:textId="77777777" w:rsidR="00047DCF" w:rsidRPr="00047DCF" w:rsidRDefault="00047DCF" w:rsidP="00047DCF">
      <w:pPr>
        <w:rPr>
          <w:b/>
          <w:bCs/>
          <w:noProof/>
          <w:u w:val="single"/>
        </w:rPr>
      </w:pPr>
    </w:p>
    <w:p w14:paraId="5BD2C2C4" w14:textId="77777777" w:rsidR="00047DCF" w:rsidRPr="00047DCF" w:rsidRDefault="00047DCF" w:rsidP="00047DCF">
      <w:pPr>
        <w:rPr>
          <w:b/>
          <w:bCs/>
          <w:noProof/>
          <w:u w:val="single"/>
        </w:rPr>
      </w:pPr>
    </w:p>
    <w:p w14:paraId="3F86B2F8" w14:textId="77777777" w:rsidR="00047DCF" w:rsidRPr="00047DCF" w:rsidRDefault="00047DCF" w:rsidP="00047DCF">
      <w:pPr>
        <w:rPr>
          <w:b/>
          <w:bCs/>
          <w:noProof/>
          <w:u w:val="single"/>
        </w:rPr>
      </w:pPr>
    </w:p>
    <w:p w14:paraId="2D8C9ECC" w14:textId="77777777" w:rsidR="00047DCF" w:rsidRPr="00047DCF" w:rsidRDefault="00047DCF" w:rsidP="00047DCF">
      <w:pPr>
        <w:rPr>
          <w:b/>
          <w:bCs/>
          <w:noProof/>
          <w:u w:val="single"/>
        </w:rPr>
      </w:pPr>
    </w:p>
    <w:p w14:paraId="06B4D5A0" w14:textId="77777777" w:rsidR="00047DCF" w:rsidRPr="00047DCF" w:rsidRDefault="00047DCF" w:rsidP="00047DCF">
      <w:pPr>
        <w:rPr>
          <w:b/>
          <w:bCs/>
          <w:noProof/>
          <w:u w:val="single"/>
        </w:rPr>
      </w:pPr>
    </w:p>
    <w:p w14:paraId="6274029C" w14:textId="77777777" w:rsidR="00047DCF" w:rsidRPr="00047DCF" w:rsidRDefault="00047DCF" w:rsidP="00047DCF">
      <w:pPr>
        <w:rPr>
          <w:b/>
          <w:bCs/>
          <w:noProof/>
          <w:u w:val="single"/>
        </w:rPr>
      </w:pPr>
    </w:p>
    <w:p w14:paraId="17951050" w14:textId="77777777" w:rsidR="00047DCF" w:rsidRPr="00047DCF" w:rsidRDefault="00047DCF" w:rsidP="00047DCF">
      <w:pPr>
        <w:rPr>
          <w:b/>
          <w:bCs/>
          <w:noProof/>
          <w:u w:val="single"/>
        </w:rPr>
      </w:pPr>
    </w:p>
    <w:p w14:paraId="4C9F8748" w14:textId="69397074" w:rsidR="00047DCF" w:rsidRPr="00D164F6" w:rsidRDefault="00D164F6" w:rsidP="00047DCF">
      <w:pPr>
        <w:rPr>
          <w:noProof/>
        </w:rPr>
      </w:pPr>
      <w:r>
        <w:rPr>
          <w:noProof/>
        </w:rPr>
        <w:t xml:space="preserve"> The graph</w:t>
      </w:r>
      <w:r w:rsidR="00CC69F0">
        <w:rPr>
          <w:noProof/>
        </w:rPr>
        <w:t xml:space="preserve"> (Fig2.1)</w:t>
      </w:r>
      <w:r>
        <w:rPr>
          <w:noProof/>
        </w:rPr>
        <w:t xml:space="preserve"> indicates that the ‘1</w:t>
      </w:r>
      <w:r w:rsidRPr="00D164F6">
        <w:rPr>
          <w:noProof/>
          <w:vertAlign w:val="superscript"/>
        </w:rPr>
        <w:t>st</w:t>
      </w:r>
      <w:r>
        <w:rPr>
          <w:noProof/>
        </w:rPr>
        <w:t xml:space="preserve"> fix’ of the project will require the most working hours. While the </w:t>
      </w:r>
      <w:r w:rsidR="00DC2D2F">
        <w:rPr>
          <w:noProof/>
        </w:rPr>
        <w:t>‘</w:t>
      </w:r>
      <w:r>
        <w:rPr>
          <w:noProof/>
        </w:rPr>
        <w:t xml:space="preserve">set </w:t>
      </w:r>
      <w:r w:rsidR="00DC2D2F">
        <w:rPr>
          <w:noProof/>
        </w:rPr>
        <w:t>up site’</w:t>
      </w:r>
      <w:r>
        <w:rPr>
          <w:noProof/>
        </w:rPr>
        <w:t xml:space="preserve"> requires the least</w:t>
      </w:r>
      <w:r w:rsidR="00AC12E0">
        <w:rPr>
          <w:noProof/>
        </w:rPr>
        <w:t xml:space="preserve"> amount of time.</w:t>
      </w:r>
    </w:p>
    <w:p w14:paraId="1F15B42B" w14:textId="77777777" w:rsidR="00047DCF" w:rsidRPr="00047DCF" w:rsidRDefault="00047DCF" w:rsidP="00047DCF">
      <w:pPr>
        <w:rPr>
          <w:b/>
          <w:bCs/>
          <w:noProof/>
          <w:u w:val="single"/>
        </w:rPr>
      </w:pPr>
    </w:p>
    <w:p w14:paraId="1EAD9563" w14:textId="77777777" w:rsidR="00047DCF" w:rsidRPr="00047DCF" w:rsidRDefault="00047DCF" w:rsidP="00047DCF">
      <w:pPr>
        <w:rPr>
          <w:b/>
          <w:bCs/>
          <w:noProof/>
          <w:u w:val="single"/>
        </w:rPr>
      </w:pPr>
    </w:p>
    <w:p w14:paraId="0448C08C" w14:textId="77777777" w:rsidR="00047DCF" w:rsidRPr="00047DCF" w:rsidRDefault="00047DCF" w:rsidP="00047DCF">
      <w:pPr>
        <w:rPr>
          <w:b/>
          <w:bCs/>
          <w:noProof/>
          <w:u w:val="single"/>
        </w:rPr>
      </w:pPr>
    </w:p>
    <w:p w14:paraId="760F7C92" w14:textId="77777777" w:rsidR="00047DCF" w:rsidRPr="00047DCF" w:rsidRDefault="00047DCF" w:rsidP="00047DCF">
      <w:pPr>
        <w:rPr>
          <w:b/>
          <w:bCs/>
          <w:noProof/>
          <w:u w:val="single"/>
        </w:rPr>
      </w:pPr>
    </w:p>
    <w:p w14:paraId="4B2AD257" w14:textId="77777777" w:rsidR="00047DCF" w:rsidRPr="00047DCF" w:rsidRDefault="00047DCF" w:rsidP="00047DCF">
      <w:pPr>
        <w:rPr>
          <w:b/>
          <w:bCs/>
          <w:noProof/>
          <w:u w:val="single"/>
        </w:rPr>
      </w:pPr>
    </w:p>
    <w:p w14:paraId="44D443A0" w14:textId="77777777" w:rsidR="00047DCF" w:rsidRPr="00047DCF" w:rsidRDefault="00047DCF" w:rsidP="00047DCF">
      <w:pPr>
        <w:rPr>
          <w:b/>
          <w:bCs/>
          <w:noProof/>
          <w:u w:val="single"/>
        </w:rPr>
      </w:pPr>
    </w:p>
    <w:p w14:paraId="1E3319CF" w14:textId="77777777" w:rsidR="00047DCF" w:rsidRPr="00047DCF" w:rsidRDefault="00047DCF" w:rsidP="00047DCF">
      <w:pPr>
        <w:rPr>
          <w:b/>
          <w:bCs/>
          <w:noProof/>
          <w:u w:val="single"/>
        </w:rPr>
      </w:pPr>
    </w:p>
    <w:p w14:paraId="0DB04640" w14:textId="77777777" w:rsidR="00047DCF" w:rsidRPr="00047DCF" w:rsidRDefault="00047DCF" w:rsidP="00047DCF">
      <w:pPr>
        <w:rPr>
          <w:b/>
          <w:bCs/>
          <w:noProof/>
          <w:u w:val="single"/>
        </w:rPr>
      </w:pPr>
    </w:p>
    <w:p w14:paraId="3E83C6D0" w14:textId="65BB91D1" w:rsidR="00047DCF" w:rsidRDefault="00047DCF" w:rsidP="00047DCF">
      <w:pPr>
        <w:rPr>
          <w:b/>
          <w:bCs/>
          <w:noProof/>
          <w:u w:val="single"/>
        </w:rPr>
      </w:pPr>
      <w:r w:rsidRPr="00047DCF">
        <w:rPr>
          <w:b/>
          <w:bCs/>
          <w:noProof/>
          <w:u w:val="single"/>
        </w:rPr>
        <w:lastRenderedPageBreak/>
        <w:t>Cost Overview</w:t>
      </w:r>
    </w:p>
    <w:p w14:paraId="67D5F769" w14:textId="0052F5FD" w:rsidR="00D164F6" w:rsidRPr="00D164F6" w:rsidRDefault="00AF7266" w:rsidP="00047DCF">
      <w:r>
        <w:t>The total cost of the project stands at-</w:t>
      </w:r>
    </w:p>
    <w:tbl>
      <w:tblPr>
        <w:tblpPr w:leftFromText="180" w:rightFromText="180" w:vertAnchor="text" w:horzAnchor="margin" w:tblpY="32"/>
        <w:tblW w:w="6180" w:type="dxa"/>
        <w:tblCellMar>
          <w:left w:w="0" w:type="dxa"/>
          <w:right w:w="0" w:type="dxa"/>
        </w:tblCellMar>
        <w:tblLook w:val="0420" w:firstRow="1" w:lastRow="0" w:firstColumn="0" w:lastColumn="0" w:noHBand="0" w:noVBand="1"/>
      </w:tblPr>
      <w:tblGrid>
        <w:gridCol w:w="6180"/>
      </w:tblGrid>
      <w:tr w:rsidR="00047DCF" w:rsidRPr="00047DCF" w14:paraId="1B1DAC5C" w14:textId="77777777" w:rsidTr="00A3025E">
        <w:trPr>
          <w:trHeight w:val="390"/>
        </w:trPr>
        <w:tc>
          <w:tcPr>
            <w:tcW w:w="6180" w:type="dxa"/>
            <w:tcBorders>
              <w:top w:val="nil"/>
              <w:left w:val="nil"/>
              <w:bottom w:val="nil"/>
              <w:right w:val="nil"/>
            </w:tcBorders>
            <w:shd w:val="clear" w:color="auto" w:fill="5B9BD5"/>
            <w:tcMar>
              <w:top w:w="72" w:type="dxa"/>
              <w:left w:w="144" w:type="dxa"/>
              <w:bottom w:w="72" w:type="dxa"/>
              <w:right w:w="144" w:type="dxa"/>
            </w:tcMar>
            <w:hideMark/>
          </w:tcPr>
          <w:p w14:paraId="606EF0ED" w14:textId="77777777" w:rsidR="00047DCF" w:rsidRPr="00047DCF" w:rsidRDefault="00047DCF" w:rsidP="00047DCF">
            <w:pPr>
              <w:spacing w:after="0" w:line="240" w:lineRule="auto"/>
              <w:rPr>
                <w:rFonts w:ascii="Arial" w:eastAsia="Times New Roman" w:hAnsi="Arial" w:cs="Arial"/>
                <w:sz w:val="36"/>
                <w:szCs w:val="36"/>
                <w:lang w:eastAsia="en-GB"/>
              </w:rPr>
            </w:pPr>
            <w:r w:rsidRPr="00047DCF">
              <w:rPr>
                <w:rFonts w:ascii="Calibri" w:eastAsia="Times New Roman" w:hAnsi="Calibri" w:cs="Calibri"/>
                <w:caps/>
                <w:color w:val="FFFFFF"/>
                <w:sz w:val="18"/>
                <w:szCs w:val="18"/>
                <w:lang w:val="en-US" w:eastAsia="en-GB"/>
              </w:rPr>
              <w:t>Cost</w:t>
            </w:r>
          </w:p>
        </w:tc>
      </w:tr>
      <w:tr w:rsidR="00047DCF" w:rsidRPr="00047DCF" w14:paraId="6C7BB39C" w14:textId="77777777" w:rsidTr="00A3025E">
        <w:trPr>
          <w:trHeight w:val="469"/>
        </w:trPr>
        <w:tc>
          <w:tcPr>
            <w:tcW w:w="6180" w:type="dxa"/>
            <w:tcBorders>
              <w:top w:val="nil"/>
              <w:left w:val="nil"/>
              <w:bottom w:val="nil"/>
              <w:right w:val="nil"/>
            </w:tcBorders>
            <w:shd w:val="clear" w:color="auto" w:fill="5B9BD5"/>
            <w:tcMar>
              <w:top w:w="72" w:type="dxa"/>
              <w:left w:w="144" w:type="dxa"/>
              <w:bottom w:w="72" w:type="dxa"/>
              <w:right w:w="144" w:type="dxa"/>
            </w:tcMar>
            <w:hideMark/>
          </w:tcPr>
          <w:p w14:paraId="5C6A0D5A" w14:textId="77777777" w:rsidR="00047DCF" w:rsidRPr="00047DCF" w:rsidRDefault="00047DCF" w:rsidP="00047DCF">
            <w:pPr>
              <w:spacing w:after="0" w:line="240" w:lineRule="auto"/>
              <w:rPr>
                <w:rFonts w:ascii="Times New Roman" w:eastAsia="Times New Roman" w:hAnsi="Times New Roman" w:cs="Times New Roman"/>
                <w:sz w:val="24"/>
                <w:szCs w:val="24"/>
                <w:lang w:eastAsia="en-GB"/>
              </w:rPr>
            </w:pPr>
            <w:r w:rsidRPr="00047DCF">
              <w:rPr>
                <w:rFonts w:ascii="Calibri" w:eastAsia="+mn-ea" w:hAnsi="Calibri" w:cs="+mn-cs"/>
                <w:color w:val="FFFFFF"/>
                <w:sz w:val="72"/>
                <w:szCs w:val="72"/>
                <w:lang w:val="en-US" w:eastAsia="en-GB"/>
              </w:rPr>
              <w:t>£648,398.26</w:t>
            </w:r>
          </w:p>
          <w:p w14:paraId="6B8F1DEB" w14:textId="77777777" w:rsidR="00047DCF" w:rsidRPr="00047DCF" w:rsidRDefault="00047DCF" w:rsidP="00047DCF">
            <w:pPr>
              <w:spacing w:after="0" w:line="240" w:lineRule="auto"/>
              <w:rPr>
                <w:rFonts w:ascii="Arial" w:eastAsia="Times New Roman" w:hAnsi="Arial" w:cs="Arial"/>
                <w:sz w:val="36"/>
                <w:szCs w:val="36"/>
                <w:lang w:eastAsia="en-GB"/>
              </w:rPr>
            </w:pPr>
          </w:p>
        </w:tc>
      </w:tr>
    </w:tbl>
    <w:p w14:paraId="60A64F99" w14:textId="77777777" w:rsidR="00047DCF" w:rsidRPr="00047DCF" w:rsidRDefault="00047DCF" w:rsidP="00047DCF">
      <w:pPr>
        <w:rPr>
          <w:b/>
          <w:bCs/>
          <w:u w:val="single"/>
        </w:rPr>
      </w:pPr>
    </w:p>
    <w:p w14:paraId="67487805" w14:textId="77777777" w:rsidR="00047DCF" w:rsidRPr="00047DCF" w:rsidRDefault="00047DCF" w:rsidP="00047DCF">
      <w:pPr>
        <w:rPr>
          <w:b/>
          <w:bCs/>
          <w:u w:val="single"/>
        </w:rPr>
      </w:pPr>
    </w:p>
    <w:p w14:paraId="6231570B" w14:textId="77777777" w:rsidR="00047DCF" w:rsidRPr="00047DCF" w:rsidRDefault="00047DCF" w:rsidP="00047DCF">
      <w:pPr>
        <w:rPr>
          <w:b/>
          <w:bCs/>
          <w:u w:val="single"/>
        </w:rPr>
      </w:pPr>
    </w:p>
    <w:p w14:paraId="19E52B2C" w14:textId="77777777" w:rsidR="00047DCF" w:rsidRPr="00047DCF" w:rsidRDefault="00047DCF" w:rsidP="00047DCF"/>
    <w:p w14:paraId="6B0C7085" w14:textId="3E84CB5B" w:rsidR="00AF7266" w:rsidRPr="00047DCF" w:rsidRDefault="00AF7266" w:rsidP="00047DCF">
      <w:r>
        <w:t xml:space="preserve"> The graph below </w:t>
      </w:r>
      <w:r w:rsidR="00A45686">
        <w:t xml:space="preserve">(Fig.2.2) </w:t>
      </w:r>
      <w:r>
        <w:t xml:space="preserve">shows the cumulative cost over the </w:t>
      </w:r>
      <w:r w:rsidR="00AC12E0">
        <w:t xml:space="preserve">whole </w:t>
      </w:r>
      <w:r>
        <w:t>duration of the project.</w:t>
      </w:r>
    </w:p>
    <w:p w14:paraId="6B26C90F" w14:textId="7579EABF" w:rsidR="00047DCF" w:rsidRPr="00047DCF" w:rsidRDefault="00A45686" w:rsidP="00047DCF">
      <w:r w:rsidRPr="00047DCF">
        <w:rPr>
          <w:noProof/>
        </w:rPr>
        <w:drawing>
          <wp:anchor distT="0" distB="0" distL="114300" distR="114300" simplePos="0" relativeHeight="251670528" behindDoc="0" locked="0" layoutInCell="1" allowOverlap="1" wp14:anchorId="07450247" wp14:editId="0300B822">
            <wp:simplePos x="0" y="0"/>
            <wp:positionH relativeFrom="margin">
              <wp:posOffset>320040</wp:posOffset>
            </wp:positionH>
            <wp:positionV relativeFrom="paragraph">
              <wp:posOffset>207010</wp:posOffset>
            </wp:positionV>
            <wp:extent cx="4014216" cy="2244436"/>
            <wp:effectExtent l="0" t="0" r="5715" b="3810"/>
            <wp:wrapSquare wrapText="bothSides"/>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r>
        <w:t>Fig.2.2</w:t>
      </w:r>
    </w:p>
    <w:p w14:paraId="49FC3DFC" w14:textId="6932DE28" w:rsidR="00047DCF" w:rsidRPr="00047DCF" w:rsidRDefault="00047DCF" w:rsidP="00047DCF"/>
    <w:p w14:paraId="6CE2B7FF" w14:textId="77777777" w:rsidR="00047DCF" w:rsidRPr="00047DCF" w:rsidRDefault="00047DCF" w:rsidP="00047DCF"/>
    <w:p w14:paraId="50B9AE77" w14:textId="77777777" w:rsidR="00047DCF" w:rsidRPr="00047DCF" w:rsidRDefault="00047DCF" w:rsidP="00047DCF"/>
    <w:p w14:paraId="7E66FCBE" w14:textId="77777777" w:rsidR="00047DCF" w:rsidRPr="00047DCF" w:rsidRDefault="00047DCF" w:rsidP="00047DCF"/>
    <w:p w14:paraId="4FFB0C58" w14:textId="77777777" w:rsidR="00047DCF" w:rsidRPr="00047DCF" w:rsidRDefault="00047DCF" w:rsidP="00047DCF"/>
    <w:p w14:paraId="6D15679B" w14:textId="77777777" w:rsidR="00047DCF" w:rsidRPr="00047DCF" w:rsidRDefault="00047DCF" w:rsidP="00047DCF"/>
    <w:p w14:paraId="693484C4" w14:textId="77777777" w:rsidR="00047DCF" w:rsidRPr="00047DCF" w:rsidRDefault="00047DCF" w:rsidP="00047DCF"/>
    <w:p w14:paraId="1ED63CEE" w14:textId="32002E20" w:rsidR="00047DCF" w:rsidRDefault="00047DCF" w:rsidP="00047DCF"/>
    <w:p w14:paraId="4BF65AA4" w14:textId="5D6B2ECC" w:rsidR="00AF7266" w:rsidRPr="00047DCF" w:rsidRDefault="002C07CD" w:rsidP="00047DCF">
      <w:r>
        <w:t>The details in the graph above</w:t>
      </w:r>
      <w:r w:rsidR="00A45686">
        <w:t xml:space="preserve"> (Fig.2.2)</w:t>
      </w:r>
      <w:r>
        <w:t xml:space="preserve"> can be seen in the table </w:t>
      </w:r>
      <w:r w:rsidR="00045440">
        <w:t>below (</w:t>
      </w:r>
      <w:r w:rsidR="00A45686">
        <w:t>Fig.2.3)</w:t>
      </w:r>
      <w:r w:rsidR="00AF7266">
        <w:t>. The ‘Superstructure’ is the most expensive stage of the project, the ‘site set up’ is</w:t>
      </w:r>
      <w:r w:rsidR="00AC12E0">
        <w:t xml:space="preserve"> the </w:t>
      </w:r>
      <w:r w:rsidR="00AF7266">
        <w:t>cheapest stage.</w:t>
      </w:r>
    </w:p>
    <w:p w14:paraId="01716575" w14:textId="7DC47EE2" w:rsidR="00047DCF" w:rsidRPr="00047DCF" w:rsidRDefault="00A45686" w:rsidP="00047DCF">
      <w:r>
        <w:t>Fig.2.3</w:t>
      </w:r>
    </w:p>
    <w:tbl>
      <w:tblPr>
        <w:tblpPr w:leftFromText="180" w:rightFromText="180" w:vertAnchor="page" w:horzAnchor="margin" w:tblpY="10321"/>
        <w:tblW w:w="8220" w:type="dxa"/>
        <w:tblCellMar>
          <w:left w:w="0" w:type="dxa"/>
          <w:right w:w="0" w:type="dxa"/>
        </w:tblCellMar>
        <w:tblLook w:val="0420" w:firstRow="1" w:lastRow="0" w:firstColumn="0" w:lastColumn="0" w:noHBand="0" w:noVBand="1"/>
      </w:tblPr>
      <w:tblGrid>
        <w:gridCol w:w="2640"/>
        <w:gridCol w:w="1620"/>
        <w:gridCol w:w="1980"/>
        <w:gridCol w:w="1980"/>
      </w:tblGrid>
      <w:tr w:rsidR="00A45686" w:rsidRPr="00047DCF" w14:paraId="6CF91189" w14:textId="77777777" w:rsidTr="00A45686">
        <w:tc>
          <w:tcPr>
            <w:tcW w:w="2640" w:type="dxa"/>
            <w:tcBorders>
              <w:top w:val="single" w:sz="4" w:space="0" w:color="A5A5A5"/>
              <w:left w:val="single" w:sz="4" w:space="0" w:color="A5A5A5"/>
              <w:bottom w:val="single" w:sz="4" w:space="0" w:color="A5A5A5"/>
              <w:right w:val="nil"/>
            </w:tcBorders>
            <w:shd w:val="clear" w:color="auto" w:fill="A5A5A5"/>
            <w:tcMar>
              <w:top w:w="72" w:type="dxa"/>
              <w:left w:w="144" w:type="dxa"/>
              <w:bottom w:w="72" w:type="dxa"/>
              <w:right w:w="144" w:type="dxa"/>
            </w:tcMar>
            <w:hideMark/>
          </w:tcPr>
          <w:p w14:paraId="2020B517"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b/>
                <w:bCs/>
                <w:color w:val="FFFFFF"/>
                <w:sz w:val="18"/>
                <w:szCs w:val="18"/>
                <w:lang w:val="en-US" w:eastAsia="en-GB"/>
              </w:rPr>
              <w:t>Name</w:t>
            </w:r>
          </w:p>
        </w:tc>
        <w:tc>
          <w:tcPr>
            <w:tcW w:w="162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21CFF119"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b/>
                <w:bCs/>
                <w:color w:val="FFFFFF"/>
                <w:sz w:val="18"/>
                <w:szCs w:val="18"/>
                <w:lang w:val="en-US" w:eastAsia="en-GB"/>
              </w:rPr>
              <w:t>Remaining Cost</w:t>
            </w:r>
          </w:p>
        </w:tc>
        <w:tc>
          <w:tcPr>
            <w:tcW w:w="198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41611955"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b/>
                <w:bCs/>
                <w:color w:val="FFFFFF"/>
                <w:sz w:val="18"/>
                <w:szCs w:val="18"/>
                <w:lang w:val="en-US" w:eastAsia="en-GB"/>
              </w:rPr>
              <w:t>Baseline Cost</w:t>
            </w:r>
          </w:p>
        </w:tc>
        <w:tc>
          <w:tcPr>
            <w:tcW w:w="1980" w:type="dxa"/>
            <w:tcBorders>
              <w:top w:val="single" w:sz="4" w:space="0" w:color="A5A5A5"/>
              <w:left w:val="nil"/>
              <w:bottom w:val="single" w:sz="4" w:space="0" w:color="A5A5A5"/>
              <w:right w:val="single" w:sz="4" w:space="0" w:color="A5A5A5"/>
            </w:tcBorders>
            <w:shd w:val="clear" w:color="auto" w:fill="A5A5A5"/>
            <w:tcMar>
              <w:top w:w="72" w:type="dxa"/>
              <w:left w:w="144" w:type="dxa"/>
              <w:bottom w:w="72" w:type="dxa"/>
              <w:right w:w="144" w:type="dxa"/>
            </w:tcMar>
            <w:hideMark/>
          </w:tcPr>
          <w:p w14:paraId="4515B622"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b/>
                <w:bCs/>
                <w:color w:val="FFFFFF"/>
                <w:sz w:val="18"/>
                <w:szCs w:val="18"/>
                <w:lang w:val="en-US" w:eastAsia="en-GB"/>
              </w:rPr>
              <w:t>Actual Cost</w:t>
            </w:r>
          </w:p>
        </w:tc>
      </w:tr>
      <w:tr w:rsidR="00A45686" w:rsidRPr="00047DCF" w14:paraId="3152A2C3" w14:textId="77777777" w:rsidTr="00A45686">
        <w:tc>
          <w:tcPr>
            <w:tcW w:w="264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2A22B725"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Set up site</w:t>
            </w:r>
          </w:p>
        </w:tc>
        <w:tc>
          <w:tcPr>
            <w:tcW w:w="16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0D8E262"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£3,276.80</w:t>
            </w:r>
          </w:p>
        </w:tc>
        <w:tc>
          <w:tcPr>
            <w:tcW w:w="19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B717834"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£3,276.80</w:t>
            </w:r>
          </w:p>
        </w:tc>
        <w:tc>
          <w:tcPr>
            <w:tcW w:w="198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7B1D6257"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£0.00</w:t>
            </w:r>
          </w:p>
        </w:tc>
      </w:tr>
      <w:tr w:rsidR="00A45686" w:rsidRPr="00047DCF" w14:paraId="2DE4CE52" w14:textId="77777777" w:rsidTr="00A45686">
        <w:tc>
          <w:tcPr>
            <w:tcW w:w="264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4A3ACFC2"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Substructure</w:t>
            </w:r>
          </w:p>
        </w:tc>
        <w:tc>
          <w:tcPr>
            <w:tcW w:w="16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D4112CD"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£93,211.12</w:t>
            </w:r>
          </w:p>
        </w:tc>
        <w:tc>
          <w:tcPr>
            <w:tcW w:w="19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47B2DB2"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£93,211.12</w:t>
            </w:r>
          </w:p>
        </w:tc>
        <w:tc>
          <w:tcPr>
            <w:tcW w:w="198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1494DCBC"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£0.00</w:t>
            </w:r>
          </w:p>
        </w:tc>
      </w:tr>
      <w:tr w:rsidR="00A45686" w:rsidRPr="00047DCF" w14:paraId="43FAE621" w14:textId="77777777" w:rsidTr="00A45686">
        <w:tc>
          <w:tcPr>
            <w:tcW w:w="264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3DCBF834"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Superstructure</w:t>
            </w:r>
          </w:p>
        </w:tc>
        <w:tc>
          <w:tcPr>
            <w:tcW w:w="16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4FDC99E"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£261,156.98</w:t>
            </w:r>
          </w:p>
        </w:tc>
        <w:tc>
          <w:tcPr>
            <w:tcW w:w="19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72C8D5D"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£261,156.98</w:t>
            </w:r>
          </w:p>
        </w:tc>
        <w:tc>
          <w:tcPr>
            <w:tcW w:w="198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7337EFE4"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£0.00</w:t>
            </w:r>
          </w:p>
        </w:tc>
      </w:tr>
      <w:tr w:rsidR="00A45686" w:rsidRPr="00047DCF" w14:paraId="1949A342" w14:textId="77777777" w:rsidTr="00A45686">
        <w:tc>
          <w:tcPr>
            <w:tcW w:w="264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0B5B53D6"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Roof</w:t>
            </w:r>
          </w:p>
        </w:tc>
        <w:tc>
          <w:tcPr>
            <w:tcW w:w="16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9ABF609"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£5,945.28</w:t>
            </w:r>
          </w:p>
        </w:tc>
        <w:tc>
          <w:tcPr>
            <w:tcW w:w="19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50A8112"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£5,945.28</w:t>
            </w:r>
          </w:p>
        </w:tc>
        <w:tc>
          <w:tcPr>
            <w:tcW w:w="198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5F068C85"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£0.00</w:t>
            </w:r>
          </w:p>
        </w:tc>
      </w:tr>
      <w:tr w:rsidR="00A45686" w:rsidRPr="00047DCF" w14:paraId="317B2B29" w14:textId="77777777" w:rsidTr="00A45686">
        <w:tc>
          <w:tcPr>
            <w:tcW w:w="264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3908E5C1"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 xml:space="preserve">1st fix </w:t>
            </w:r>
          </w:p>
        </w:tc>
        <w:tc>
          <w:tcPr>
            <w:tcW w:w="16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5630198"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£62,797.60</w:t>
            </w:r>
          </w:p>
        </w:tc>
        <w:tc>
          <w:tcPr>
            <w:tcW w:w="19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240EDF2"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£62,797.60</w:t>
            </w:r>
          </w:p>
        </w:tc>
        <w:tc>
          <w:tcPr>
            <w:tcW w:w="198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6FF552EC"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£0.00</w:t>
            </w:r>
          </w:p>
        </w:tc>
      </w:tr>
      <w:tr w:rsidR="00A45686" w:rsidRPr="00047DCF" w14:paraId="694319E8" w14:textId="77777777" w:rsidTr="00A45686">
        <w:tc>
          <w:tcPr>
            <w:tcW w:w="264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5D338E72"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Groundworks</w:t>
            </w:r>
          </w:p>
        </w:tc>
        <w:tc>
          <w:tcPr>
            <w:tcW w:w="16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DECA15B"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£16,770.72</w:t>
            </w:r>
          </w:p>
        </w:tc>
        <w:tc>
          <w:tcPr>
            <w:tcW w:w="19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9F6CFCA"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£16,770.72</w:t>
            </w:r>
          </w:p>
        </w:tc>
        <w:tc>
          <w:tcPr>
            <w:tcW w:w="198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2C8E46E9"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£0.00</w:t>
            </w:r>
          </w:p>
        </w:tc>
      </w:tr>
      <w:tr w:rsidR="00A45686" w:rsidRPr="00047DCF" w14:paraId="32E7087D" w14:textId="77777777" w:rsidTr="00A45686">
        <w:tc>
          <w:tcPr>
            <w:tcW w:w="264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4E45BB23"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 xml:space="preserve">2nd fix </w:t>
            </w:r>
          </w:p>
        </w:tc>
        <w:tc>
          <w:tcPr>
            <w:tcW w:w="16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4291018"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£201,513.04</w:t>
            </w:r>
          </w:p>
        </w:tc>
        <w:tc>
          <w:tcPr>
            <w:tcW w:w="19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65B5584"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£201,513.04</w:t>
            </w:r>
          </w:p>
        </w:tc>
        <w:tc>
          <w:tcPr>
            <w:tcW w:w="198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48EC78E7"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£0.00</w:t>
            </w:r>
          </w:p>
        </w:tc>
      </w:tr>
      <w:tr w:rsidR="00A45686" w:rsidRPr="00047DCF" w14:paraId="35F4A9AF" w14:textId="77777777" w:rsidTr="00A45686">
        <w:tc>
          <w:tcPr>
            <w:tcW w:w="264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643D83B1"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Remedial works</w:t>
            </w:r>
          </w:p>
        </w:tc>
        <w:tc>
          <w:tcPr>
            <w:tcW w:w="16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6F206CD"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£3,726.72</w:t>
            </w:r>
          </w:p>
        </w:tc>
        <w:tc>
          <w:tcPr>
            <w:tcW w:w="19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DFBB6B9"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£3,726.72</w:t>
            </w:r>
          </w:p>
        </w:tc>
        <w:tc>
          <w:tcPr>
            <w:tcW w:w="198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2C9D9F4A" w14:textId="77777777" w:rsidR="00A45686" w:rsidRPr="00047DCF" w:rsidRDefault="00A45686" w:rsidP="00A45686">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18"/>
                <w:szCs w:val="18"/>
                <w:lang w:val="en-US" w:eastAsia="en-GB"/>
              </w:rPr>
              <w:t>£0.00</w:t>
            </w:r>
          </w:p>
        </w:tc>
      </w:tr>
    </w:tbl>
    <w:p w14:paraId="764DE52F" w14:textId="77777777" w:rsidR="00047DCF" w:rsidRPr="00047DCF" w:rsidRDefault="00047DCF" w:rsidP="00047DCF"/>
    <w:p w14:paraId="255E384F" w14:textId="210A4BB0" w:rsidR="00047DCF" w:rsidRDefault="00047DCF" w:rsidP="00047DCF"/>
    <w:p w14:paraId="1CA4B765" w14:textId="77777777" w:rsidR="005E70AA" w:rsidRPr="00047DCF" w:rsidRDefault="005E70AA" w:rsidP="00047DCF"/>
    <w:p w14:paraId="473FDC84" w14:textId="77777777" w:rsidR="00AC12E0" w:rsidRDefault="00AC12E0" w:rsidP="00047DCF">
      <w:pPr>
        <w:tabs>
          <w:tab w:val="left" w:pos="2028"/>
        </w:tabs>
        <w:rPr>
          <w:b/>
          <w:bCs/>
          <w:u w:val="single"/>
        </w:rPr>
      </w:pPr>
    </w:p>
    <w:p w14:paraId="55454B11" w14:textId="77777777" w:rsidR="00A45686" w:rsidRDefault="00A45686" w:rsidP="00047DCF">
      <w:pPr>
        <w:tabs>
          <w:tab w:val="left" w:pos="2028"/>
        </w:tabs>
        <w:rPr>
          <w:b/>
          <w:bCs/>
          <w:u w:val="single"/>
        </w:rPr>
      </w:pPr>
    </w:p>
    <w:p w14:paraId="491A816D" w14:textId="77777777" w:rsidR="00A45686" w:rsidRDefault="00A45686" w:rsidP="00047DCF">
      <w:pPr>
        <w:tabs>
          <w:tab w:val="left" w:pos="2028"/>
        </w:tabs>
        <w:rPr>
          <w:b/>
          <w:bCs/>
          <w:u w:val="single"/>
        </w:rPr>
      </w:pPr>
    </w:p>
    <w:p w14:paraId="01FFBC5E" w14:textId="77777777" w:rsidR="00A45686" w:rsidRDefault="00A45686" w:rsidP="00047DCF">
      <w:pPr>
        <w:tabs>
          <w:tab w:val="left" w:pos="2028"/>
        </w:tabs>
        <w:rPr>
          <w:b/>
          <w:bCs/>
          <w:u w:val="single"/>
        </w:rPr>
      </w:pPr>
    </w:p>
    <w:p w14:paraId="1393F28D" w14:textId="77777777" w:rsidR="00A45686" w:rsidRDefault="00A45686" w:rsidP="00047DCF">
      <w:pPr>
        <w:tabs>
          <w:tab w:val="left" w:pos="2028"/>
        </w:tabs>
        <w:rPr>
          <w:b/>
          <w:bCs/>
          <w:u w:val="single"/>
        </w:rPr>
      </w:pPr>
    </w:p>
    <w:p w14:paraId="217AB930" w14:textId="77777777" w:rsidR="00A45686" w:rsidRDefault="00A45686" w:rsidP="00047DCF">
      <w:pPr>
        <w:tabs>
          <w:tab w:val="left" w:pos="2028"/>
        </w:tabs>
        <w:rPr>
          <w:b/>
          <w:bCs/>
          <w:u w:val="single"/>
        </w:rPr>
      </w:pPr>
    </w:p>
    <w:p w14:paraId="504EB663" w14:textId="77777777" w:rsidR="00A45686" w:rsidRDefault="00A45686" w:rsidP="00047DCF">
      <w:pPr>
        <w:tabs>
          <w:tab w:val="left" w:pos="2028"/>
        </w:tabs>
        <w:rPr>
          <w:b/>
          <w:bCs/>
          <w:u w:val="single"/>
        </w:rPr>
      </w:pPr>
    </w:p>
    <w:p w14:paraId="03E0AF34" w14:textId="77777777" w:rsidR="00A45686" w:rsidRDefault="00A45686" w:rsidP="00047DCF">
      <w:pPr>
        <w:tabs>
          <w:tab w:val="left" w:pos="2028"/>
        </w:tabs>
        <w:rPr>
          <w:b/>
          <w:bCs/>
          <w:u w:val="single"/>
        </w:rPr>
      </w:pPr>
    </w:p>
    <w:p w14:paraId="28B59B85" w14:textId="76B7CA81" w:rsidR="00047DCF" w:rsidRPr="00047DCF" w:rsidRDefault="00047DCF" w:rsidP="00047DCF">
      <w:pPr>
        <w:tabs>
          <w:tab w:val="left" w:pos="2028"/>
        </w:tabs>
      </w:pPr>
      <w:r w:rsidRPr="00047DCF">
        <w:rPr>
          <w:b/>
          <w:bCs/>
          <w:u w:val="single"/>
        </w:rPr>
        <w:lastRenderedPageBreak/>
        <w:t xml:space="preserve">Resources </w:t>
      </w:r>
    </w:p>
    <w:p w14:paraId="624EA1DC" w14:textId="77777777" w:rsidR="00AF7266" w:rsidRDefault="00047DCF" w:rsidP="00047DCF">
      <w:pPr>
        <w:tabs>
          <w:tab w:val="left" w:pos="2028"/>
        </w:tabs>
        <w:rPr>
          <w:b/>
          <w:bCs/>
          <w:u w:val="single"/>
        </w:rPr>
      </w:pPr>
      <w:r w:rsidRPr="00047DCF">
        <w:rPr>
          <w:b/>
          <w:bCs/>
          <w:u w:val="single"/>
        </w:rPr>
        <w:t>Labour</w:t>
      </w:r>
    </w:p>
    <w:p w14:paraId="5A1C12A9" w14:textId="20F303B9" w:rsidR="00047DCF" w:rsidRPr="00A45686" w:rsidRDefault="00AF7266" w:rsidP="00047DCF">
      <w:pPr>
        <w:tabs>
          <w:tab w:val="left" w:pos="2028"/>
        </w:tabs>
      </w:pPr>
      <w:r>
        <w:t>The table below</w:t>
      </w:r>
      <w:r w:rsidR="00A45686" w:rsidRPr="00A45686">
        <w:t xml:space="preserve"> </w:t>
      </w:r>
      <w:r w:rsidR="00A45686">
        <w:t>(Fig.2.4)</w:t>
      </w:r>
      <w:r>
        <w:t xml:space="preserve"> shows the different Labour and trades required for the project. It can be seen the number of working hours that</w:t>
      </w:r>
      <w:r w:rsidR="00AC12E0">
        <w:t xml:space="preserve"> are</w:t>
      </w:r>
      <w:r>
        <w:t xml:space="preserve"> required</w:t>
      </w:r>
      <w:r w:rsidR="00AC12E0">
        <w:t xml:space="preserve"> each Labour and trade</w:t>
      </w:r>
      <w:r>
        <w:t>.</w:t>
      </w:r>
      <w:r w:rsidR="00047DCF" w:rsidRPr="00047DCF">
        <w:rPr>
          <w:b/>
          <w:bCs/>
          <w:u w:val="single"/>
        </w:rPr>
        <w:br/>
      </w:r>
      <w:r w:rsidR="00A45686">
        <w:t>Fig.2.4</w:t>
      </w:r>
    </w:p>
    <w:p w14:paraId="0204B2F7" w14:textId="40ABAB4C" w:rsidR="00047DCF" w:rsidRPr="00047DCF" w:rsidRDefault="00AF7266" w:rsidP="00047DCF">
      <w:pPr>
        <w:tabs>
          <w:tab w:val="left" w:pos="2028"/>
        </w:tabs>
        <w:rPr>
          <w:b/>
          <w:bCs/>
          <w:u w:val="single"/>
        </w:rPr>
      </w:pPr>
      <w:r w:rsidRPr="00047DCF">
        <w:rPr>
          <w:noProof/>
        </w:rPr>
        <w:drawing>
          <wp:anchor distT="0" distB="0" distL="114300" distR="114300" simplePos="0" relativeHeight="251668480" behindDoc="0" locked="0" layoutInCell="1" allowOverlap="1" wp14:anchorId="0C9D92D7" wp14:editId="14D7612C">
            <wp:simplePos x="0" y="0"/>
            <wp:positionH relativeFrom="margin">
              <wp:align>left</wp:align>
            </wp:positionH>
            <wp:positionV relativeFrom="paragraph">
              <wp:posOffset>10795</wp:posOffset>
            </wp:positionV>
            <wp:extent cx="4572000" cy="2743200"/>
            <wp:effectExtent l="0" t="0" r="0" b="0"/>
            <wp:wrapSquare wrapText="bothSides"/>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095271D8" w14:textId="77777777" w:rsidR="00047DCF" w:rsidRPr="00047DCF" w:rsidRDefault="00047DCF" w:rsidP="00047DCF">
      <w:pPr>
        <w:tabs>
          <w:tab w:val="left" w:pos="2028"/>
        </w:tabs>
        <w:rPr>
          <w:b/>
          <w:bCs/>
          <w:u w:val="single"/>
        </w:rPr>
      </w:pPr>
    </w:p>
    <w:p w14:paraId="3AE62338" w14:textId="77777777" w:rsidR="00047DCF" w:rsidRPr="00047DCF" w:rsidRDefault="00047DCF" w:rsidP="00047DCF">
      <w:pPr>
        <w:tabs>
          <w:tab w:val="left" w:pos="2028"/>
        </w:tabs>
        <w:rPr>
          <w:b/>
          <w:bCs/>
          <w:u w:val="single"/>
        </w:rPr>
      </w:pPr>
    </w:p>
    <w:p w14:paraId="29E1EB36" w14:textId="77777777" w:rsidR="00047DCF" w:rsidRPr="00047DCF" w:rsidRDefault="00047DCF" w:rsidP="00047DCF">
      <w:pPr>
        <w:tabs>
          <w:tab w:val="left" w:pos="2028"/>
        </w:tabs>
        <w:rPr>
          <w:b/>
          <w:bCs/>
          <w:u w:val="single"/>
        </w:rPr>
      </w:pPr>
    </w:p>
    <w:p w14:paraId="5B0932EF" w14:textId="77777777" w:rsidR="00047DCF" w:rsidRPr="00047DCF" w:rsidRDefault="00047DCF" w:rsidP="00047DCF">
      <w:pPr>
        <w:tabs>
          <w:tab w:val="left" w:pos="2028"/>
        </w:tabs>
        <w:rPr>
          <w:b/>
          <w:bCs/>
          <w:u w:val="single"/>
        </w:rPr>
      </w:pPr>
    </w:p>
    <w:p w14:paraId="0AF3DD22" w14:textId="77777777" w:rsidR="00047DCF" w:rsidRPr="00047DCF" w:rsidRDefault="00047DCF" w:rsidP="00047DCF">
      <w:pPr>
        <w:tabs>
          <w:tab w:val="left" w:pos="2028"/>
        </w:tabs>
        <w:rPr>
          <w:b/>
          <w:bCs/>
          <w:u w:val="single"/>
        </w:rPr>
      </w:pPr>
    </w:p>
    <w:p w14:paraId="487720D1" w14:textId="77777777" w:rsidR="00047DCF" w:rsidRPr="00047DCF" w:rsidRDefault="00047DCF" w:rsidP="00047DCF">
      <w:pPr>
        <w:tabs>
          <w:tab w:val="left" w:pos="2028"/>
        </w:tabs>
        <w:rPr>
          <w:b/>
          <w:bCs/>
          <w:u w:val="single"/>
        </w:rPr>
      </w:pPr>
    </w:p>
    <w:p w14:paraId="1D32C5FF" w14:textId="77777777" w:rsidR="00047DCF" w:rsidRPr="00047DCF" w:rsidRDefault="00047DCF" w:rsidP="00047DCF">
      <w:pPr>
        <w:tabs>
          <w:tab w:val="left" w:pos="2028"/>
        </w:tabs>
        <w:rPr>
          <w:b/>
          <w:bCs/>
          <w:u w:val="single"/>
        </w:rPr>
      </w:pPr>
    </w:p>
    <w:p w14:paraId="3FE299D5" w14:textId="77777777" w:rsidR="00047DCF" w:rsidRPr="00047DCF" w:rsidRDefault="00047DCF" w:rsidP="00047DCF">
      <w:pPr>
        <w:tabs>
          <w:tab w:val="left" w:pos="2028"/>
        </w:tabs>
        <w:rPr>
          <w:b/>
          <w:bCs/>
          <w:u w:val="single"/>
        </w:rPr>
      </w:pPr>
    </w:p>
    <w:p w14:paraId="7334642E" w14:textId="77777777" w:rsidR="00047DCF" w:rsidRPr="00047DCF" w:rsidRDefault="00047DCF" w:rsidP="00047DCF">
      <w:pPr>
        <w:tabs>
          <w:tab w:val="left" w:pos="2028"/>
        </w:tabs>
        <w:rPr>
          <w:b/>
          <w:bCs/>
          <w:u w:val="single"/>
        </w:rPr>
      </w:pPr>
    </w:p>
    <w:p w14:paraId="11E6497E" w14:textId="6038B9ED" w:rsidR="00A8304E" w:rsidRDefault="00AC12E0" w:rsidP="00047DCF">
      <w:pPr>
        <w:tabs>
          <w:tab w:val="left" w:pos="2028"/>
        </w:tabs>
      </w:pPr>
      <w:r>
        <w:t xml:space="preserve"> </w:t>
      </w:r>
      <w:r w:rsidR="002C07CD">
        <w:t>The details in the graph above</w:t>
      </w:r>
      <w:r w:rsidR="00A45686" w:rsidRPr="00A45686">
        <w:t xml:space="preserve"> </w:t>
      </w:r>
      <w:r w:rsidR="00A45686">
        <w:t>(Fig.2.4)</w:t>
      </w:r>
      <w:r w:rsidR="002C07CD">
        <w:t xml:space="preserve"> can be seen in the table below</w:t>
      </w:r>
      <w:r w:rsidR="00A45686" w:rsidRPr="00A45686">
        <w:t xml:space="preserve"> </w:t>
      </w:r>
      <w:r w:rsidR="00A45686">
        <w:t>(Fig.2.5)</w:t>
      </w:r>
      <w:r w:rsidR="00AF7266">
        <w:t xml:space="preserve">. The total number of hours </w:t>
      </w:r>
      <w:r w:rsidR="00A8304E">
        <w:t>and cost are</w:t>
      </w:r>
      <w:r w:rsidR="00AF7266">
        <w:t xml:space="preserve"> shown per </w:t>
      </w:r>
      <w:r w:rsidR="00CD5337">
        <w:t>resource. The dates indicate within the time frame these working hours are required on the project. As can be seen</w:t>
      </w:r>
      <w:r w:rsidR="00AF7266">
        <w:t xml:space="preserve"> </w:t>
      </w:r>
      <w:r w:rsidR="00CD5337">
        <w:t>the Labourer is required the most on site, while the site engineer is the least.</w:t>
      </w:r>
      <w:r w:rsidR="00A8304E">
        <w:t xml:space="preserve"> </w:t>
      </w:r>
    </w:p>
    <w:p w14:paraId="0504495C" w14:textId="45EA7B05" w:rsidR="00A45686" w:rsidRPr="00AF7266" w:rsidRDefault="00A45686" w:rsidP="00047DCF">
      <w:pPr>
        <w:tabs>
          <w:tab w:val="left" w:pos="2028"/>
        </w:tabs>
      </w:pPr>
      <w:r>
        <w:t>Fig.2.5</w:t>
      </w:r>
    </w:p>
    <w:tbl>
      <w:tblPr>
        <w:tblW w:w="9960" w:type="dxa"/>
        <w:tblCellMar>
          <w:left w:w="0" w:type="dxa"/>
          <w:right w:w="0" w:type="dxa"/>
        </w:tblCellMar>
        <w:tblLook w:val="0420" w:firstRow="1" w:lastRow="0" w:firstColumn="0" w:lastColumn="0" w:noHBand="0" w:noVBand="1"/>
      </w:tblPr>
      <w:tblGrid>
        <w:gridCol w:w="3020"/>
        <w:gridCol w:w="1560"/>
        <w:gridCol w:w="1500"/>
        <w:gridCol w:w="1940"/>
        <w:gridCol w:w="1940"/>
      </w:tblGrid>
      <w:tr w:rsidR="00A8304E" w:rsidRPr="00A8304E" w14:paraId="7983843A" w14:textId="77777777" w:rsidTr="00A8304E">
        <w:trPr>
          <w:trHeight w:val="248"/>
        </w:trPr>
        <w:tc>
          <w:tcPr>
            <w:tcW w:w="3020" w:type="dxa"/>
            <w:tcBorders>
              <w:top w:val="single" w:sz="4" w:space="0" w:color="A5A5A5"/>
              <w:left w:val="single" w:sz="4" w:space="0" w:color="A5A5A5"/>
              <w:bottom w:val="single" w:sz="4" w:space="0" w:color="A5A5A5"/>
              <w:right w:val="nil"/>
            </w:tcBorders>
            <w:shd w:val="clear" w:color="auto" w:fill="A5A5A5"/>
            <w:tcMar>
              <w:top w:w="72" w:type="dxa"/>
              <w:left w:w="144" w:type="dxa"/>
              <w:bottom w:w="72" w:type="dxa"/>
              <w:right w:w="144" w:type="dxa"/>
            </w:tcMar>
            <w:hideMark/>
          </w:tcPr>
          <w:p w14:paraId="4A9E34B3"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b/>
                <w:bCs/>
                <w:color w:val="FFFFFF"/>
                <w:sz w:val="20"/>
                <w:szCs w:val="20"/>
                <w:lang w:val="en-US" w:eastAsia="en-GB"/>
              </w:rPr>
              <w:t>Name</w:t>
            </w:r>
          </w:p>
        </w:tc>
        <w:tc>
          <w:tcPr>
            <w:tcW w:w="156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32588D45"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b/>
                <w:bCs/>
                <w:color w:val="FFFFFF"/>
                <w:sz w:val="20"/>
                <w:szCs w:val="20"/>
                <w:lang w:val="en-US" w:eastAsia="en-GB"/>
              </w:rPr>
              <w:t>Start</w:t>
            </w:r>
          </w:p>
        </w:tc>
        <w:tc>
          <w:tcPr>
            <w:tcW w:w="150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0A306C88"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b/>
                <w:bCs/>
                <w:color w:val="FFFFFF"/>
                <w:sz w:val="20"/>
                <w:szCs w:val="20"/>
                <w:lang w:val="en-US" w:eastAsia="en-GB"/>
              </w:rPr>
              <w:t>Finish</w:t>
            </w:r>
          </w:p>
        </w:tc>
        <w:tc>
          <w:tcPr>
            <w:tcW w:w="194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7EC0566C"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b/>
                <w:bCs/>
                <w:color w:val="FFFFFF"/>
                <w:sz w:val="20"/>
                <w:szCs w:val="20"/>
                <w:lang w:val="en-US" w:eastAsia="en-GB"/>
              </w:rPr>
              <w:t>Remaining Work</w:t>
            </w:r>
          </w:p>
        </w:tc>
        <w:tc>
          <w:tcPr>
            <w:tcW w:w="1940" w:type="dxa"/>
            <w:tcBorders>
              <w:top w:val="single" w:sz="4" w:space="0" w:color="A5A5A5"/>
              <w:left w:val="nil"/>
              <w:bottom w:val="single" w:sz="4" w:space="0" w:color="A5A5A5"/>
              <w:right w:val="single" w:sz="4" w:space="0" w:color="A5A5A5"/>
            </w:tcBorders>
            <w:shd w:val="clear" w:color="auto" w:fill="A5A5A5"/>
            <w:tcMar>
              <w:top w:w="72" w:type="dxa"/>
              <w:left w:w="144" w:type="dxa"/>
              <w:bottom w:w="72" w:type="dxa"/>
              <w:right w:w="144" w:type="dxa"/>
            </w:tcMar>
            <w:hideMark/>
          </w:tcPr>
          <w:p w14:paraId="33C07634"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b/>
                <w:bCs/>
                <w:color w:val="FFFFFF"/>
                <w:sz w:val="20"/>
                <w:szCs w:val="20"/>
                <w:lang w:val="en-US" w:eastAsia="en-GB"/>
              </w:rPr>
              <w:t>Cost</w:t>
            </w:r>
          </w:p>
        </w:tc>
      </w:tr>
      <w:tr w:rsidR="00A8304E" w:rsidRPr="00A8304E" w14:paraId="7DEA6E55" w14:textId="77777777" w:rsidTr="00A8304E">
        <w:trPr>
          <w:trHeight w:val="248"/>
        </w:trPr>
        <w:tc>
          <w:tcPr>
            <w:tcW w:w="302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45748F05" w14:textId="77777777" w:rsidR="00A8304E" w:rsidRPr="00A8304E" w:rsidRDefault="00A8304E" w:rsidP="00A8304E">
            <w:pPr>
              <w:spacing w:after="0" w:line="240" w:lineRule="auto"/>
              <w:rPr>
                <w:rFonts w:ascii="Arial" w:eastAsia="Times New Roman" w:hAnsi="Arial" w:cs="Arial"/>
                <w:sz w:val="36"/>
                <w:szCs w:val="36"/>
                <w:lang w:eastAsia="en-GB"/>
              </w:rPr>
            </w:pPr>
            <w:proofErr w:type="spellStart"/>
            <w:r w:rsidRPr="00A8304E">
              <w:rPr>
                <w:rFonts w:ascii="Calibri" w:eastAsia="Times New Roman" w:hAnsi="Calibri" w:cs="Calibri"/>
                <w:color w:val="000000"/>
                <w:sz w:val="20"/>
                <w:szCs w:val="20"/>
                <w:lang w:val="en-US" w:eastAsia="en-GB"/>
              </w:rPr>
              <w:t>Labourer</w:t>
            </w:r>
            <w:proofErr w:type="spellEnd"/>
          </w:p>
        </w:tc>
        <w:tc>
          <w:tcPr>
            <w:tcW w:w="15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39F86AA"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Thu 06/05/21</w:t>
            </w:r>
          </w:p>
        </w:tc>
        <w:tc>
          <w:tcPr>
            <w:tcW w:w="15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9FDE50D"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Tue 17/05/22</w:t>
            </w:r>
          </w:p>
        </w:tc>
        <w:tc>
          <w:tcPr>
            <w:tcW w:w="19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C48ED87"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1,296 hrs</w:t>
            </w:r>
          </w:p>
        </w:tc>
        <w:tc>
          <w:tcPr>
            <w:tcW w:w="194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74CD2AA8"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£12,960.00</w:t>
            </w:r>
          </w:p>
        </w:tc>
      </w:tr>
      <w:tr w:rsidR="00A8304E" w:rsidRPr="00A8304E" w14:paraId="1652BD88" w14:textId="77777777" w:rsidTr="00A8304E">
        <w:trPr>
          <w:trHeight w:val="248"/>
        </w:trPr>
        <w:tc>
          <w:tcPr>
            <w:tcW w:w="302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2597A419"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Site engineer</w:t>
            </w:r>
          </w:p>
        </w:tc>
        <w:tc>
          <w:tcPr>
            <w:tcW w:w="15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57F183E"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Thu 06/05/21</w:t>
            </w:r>
          </w:p>
        </w:tc>
        <w:tc>
          <w:tcPr>
            <w:tcW w:w="15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7D1CF1A"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Wed 19/05/21</w:t>
            </w:r>
          </w:p>
        </w:tc>
        <w:tc>
          <w:tcPr>
            <w:tcW w:w="19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702E45A"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80 hrs</w:t>
            </w:r>
          </w:p>
        </w:tc>
        <w:tc>
          <w:tcPr>
            <w:tcW w:w="194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14FF0440"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£1,760.00</w:t>
            </w:r>
          </w:p>
        </w:tc>
      </w:tr>
      <w:tr w:rsidR="00A8304E" w:rsidRPr="00A8304E" w14:paraId="23C78009" w14:textId="77777777" w:rsidTr="00A8304E">
        <w:trPr>
          <w:trHeight w:val="248"/>
        </w:trPr>
        <w:tc>
          <w:tcPr>
            <w:tcW w:w="302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7F3DB94F"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Carpenter</w:t>
            </w:r>
          </w:p>
        </w:tc>
        <w:tc>
          <w:tcPr>
            <w:tcW w:w="15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DFB00A9"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Thu 23/09/21</w:t>
            </w:r>
          </w:p>
        </w:tc>
        <w:tc>
          <w:tcPr>
            <w:tcW w:w="15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1554211"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Mon 28/03/22</w:t>
            </w:r>
          </w:p>
        </w:tc>
        <w:tc>
          <w:tcPr>
            <w:tcW w:w="19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ED44497"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1,224 hrs</w:t>
            </w:r>
          </w:p>
        </w:tc>
        <w:tc>
          <w:tcPr>
            <w:tcW w:w="194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10583A76"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£20,673.36</w:t>
            </w:r>
          </w:p>
        </w:tc>
      </w:tr>
      <w:tr w:rsidR="00A8304E" w:rsidRPr="00A8304E" w14:paraId="4B31FCEF" w14:textId="77777777" w:rsidTr="00A8304E">
        <w:trPr>
          <w:trHeight w:val="248"/>
        </w:trPr>
        <w:tc>
          <w:tcPr>
            <w:tcW w:w="302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37879177"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Bricklayer</w:t>
            </w:r>
          </w:p>
        </w:tc>
        <w:tc>
          <w:tcPr>
            <w:tcW w:w="15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6E464E9"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Thu 23/09/21</w:t>
            </w:r>
          </w:p>
        </w:tc>
        <w:tc>
          <w:tcPr>
            <w:tcW w:w="15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30020F3"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Fri 25/03/22</w:t>
            </w:r>
          </w:p>
        </w:tc>
        <w:tc>
          <w:tcPr>
            <w:tcW w:w="19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6FCF01C"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1,032 hrs</w:t>
            </w:r>
          </w:p>
        </w:tc>
        <w:tc>
          <w:tcPr>
            <w:tcW w:w="194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00940FE2"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£17,430.48</w:t>
            </w:r>
          </w:p>
        </w:tc>
      </w:tr>
      <w:tr w:rsidR="00A8304E" w:rsidRPr="00A8304E" w14:paraId="642DE266" w14:textId="77777777" w:rsidTr="00A8304E">
        <w:trPr>
          <w:trHeight w:val="248"/>
        </w:trPr>
        <w:tc>
          <w:tcPr>
            <w:tcW w:w="302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57C140A1"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Groundworker</w:t>
            </w:r>
          </w:p>
        </w:tc>
        <w:tc>
          <w:tcPr>
            <w:tcW w:w="15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BD943B2"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Thu 06/05/21</w:t>
            </w:r>
          </w:p>
        </w:tc>
        <w:tc>
          <w:tcPr>
            <w:tcW w:w="15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906CA06"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Thu 28/04/22</w:t>
            </w:r>
          </w:p>
        </w:tc>
        <w:tc>
          <w:tcPr>
            <w:tcW w:w="19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4811129"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1,104 hrs</w:t>
            </w:r>
          </w:p>
        </w:tc>
        <w:tc>
          <w:tcPr>
            <w:tcW w:w="194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067C2897"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£13,866.24</w:t>
            </w:r>
          </w:p>
        </w:tc>
      </w:tr>
      <w:tr w:rsidR="00A8304E" w:rsidRPr="00A8304E" w14:paraId="5D0C690E" w14:textId="77777777" w:rsidTr="00A8304E">
        <w:trPr>
          <w:trHeight w:val="248"/>
        </w:trPr>
        <w:tc>
          <w:tcPr>
            <w:tcW w:w="302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4F535013"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Steel Fixer</w:t>
            </w:r>
          </w:p>
        </w:tc>
        <w:tc>
          <w:tcPr>
            <w:tcW w:w="15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A33CDC1"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Tue 27/07/21</w:t>
            </w:r>
          </w:p>
        </w:tc>
        <w:tc>
          <w:tcPr>
            <w:tcW w:w="15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06951AF"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Wed 22/09/21</w:t>
            </w:r>
          </w:p>
        </w:tc>
        <w:tc>
          <w:tcPr>
            <w:tcW w:w="19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36F87FC"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336 hrs</w:t>
            </w:r>
          </w:p>
        </w:tc>
        <w:tc>
          <w:tcPr>
            <w:tcW w:w="194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08C0871F"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£5,675.04</w:t>
            </w:r>
          </w:p>
        </w:tc>
      </w:tr>
      <w:tr w:rsidR="00A8304E" w:rsidRPr="00A8304E" w14:paraId="6304A0BE" w14:textId="77777777" w:rsidTr="00A8304E">
        <w:trPr>
          <w:trHeight w:val="248"/>
        </w:trPr>
        <w:tc>
          <w:tcPr>
            <w:tcW w:w="302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40273226" w14:textId="77777777" w:rsidR="00A8304E" w:rsidRPr="00A8304E" w:rsidRDefault="00A8304E" w:rsidP="00A8304E">
            <w:pPr>
              <w:spacing w:after="0" w:line="240" w:lineRule="auto"/>
              <w:rPr>
                <w:rFonts w:ascii="Arial" w:eastAsia="Times New Roman" w:hAnsi="Arial" w:cs="Arial"/>
                <w:sz w:val="36"/>
                <w:szCs w:val="36"/>
                <w:lang w:eastAsia="en-GB"/>
              </w:rPr>
            </w:pPr>
            <w:proofErr w:type="spellStart"/>
            <w:r w:rsidRPr="00A8304E">
              <w:rPr>
                <w:rFonts w:ascii="Calibri" w:eastAsia="Times New Roman" w:hAnsi="Calibri" w:cs="Calibri"/>
                <w:color w:val="000000"/>
                <w:sz w:val="20"/>
                <w:szCs w:val="20"/>
                <w:lang w:val="en-US" w:eastAsia="en-GB"/>
              </w:rPr>
              <w:t>Formworker</w:t>
            </w:r>
            <w:proofErr w:type="spellEnd"/>
          </w:p>
        </w:tc>
        <w:tc>
          <w:tcPr>
            <w:tcW w:w="15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ABBC382"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Fri 04/06/21</w:t>
            </w:r>
          </w:p>
        </w:tc>
        <w:tc>
          <w:tcPr>
            <w:tcW w:w="15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04814B0"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Fri 23/07/21</w:t>
            </w:r>
          </w:p>
        </w:tc>
        <w:tc>
          <w:tcPr>
            <w:tcW w:w="19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84E8232"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248 hrs</w:t>
            </w:r>
          </w:p>
        </w:tc>
        <w:tc>
          <w:tcPr>
            <w:tcW w:w="194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76E5A555"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£4,188.72</w:t>
            </w:r>
          </w:p>
        </w:tc>
      </w:tr>
      <w:tr w:rsidR="00A8304E" w:rsidRPr="00A8304E" w14:paraId="059ABFB7" w14:textId="77777777" w:rsidTr="00A8304E">
        <w:trPr>
          <w:trHeight w:val="248"/>
        </w:trPr>
        <w:tc>
          <w:tcPr>
            <w:tcW w:w="302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43978465"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Painter</w:t>
            </w:r>
          </w:p>
        </w:tc>
        <w:tc>
          <w:tcPr>
            <w:tcW w:w="15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6BEFBB2"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Wed 16/02/22</w:t>
            </w:r>
          </w:p>
        </w:tc>
        <w:tc>
          <w:tcPr>
            <w:tcW w:w="15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7CAAFD0"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Fri 06/05/22</w:t>
            </w:r>
          </w:p>
        </w:tc>
        <w:tc>
          <w:tcPr>
            <w:tcW w:w="19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5C7715E"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520 hrs</w:t>
            </w:r>
          </w:p>
        </w:tc>
        <w:tc>
          <w:tcPr>
            <w:tcW w:w="194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4F54DC78"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£8,782.80</w:t>
            </w:r>
          </w:p>
        </w:tc>
      </w:tr>
      <w:tr w:rsidR="00A8304E" w:rsidRPr="00A8304E" w14:paraId="58E7D888" w14:textId="77777777" w:rsidTr="00A8304E">
        <w:trPr>
          <w:trHeight w:val="248"/>
        </w:trPr>
        <w:tc>
          <w:tcPr>
            <w:tcW w:w="302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1CB973F9"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Plumber</w:t>
            </w:r>
          </w:p>
        </w:tc>
        <w:tc>
          <w:tcPr>
            <w:tcW w:w="15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1A2DC8B"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Fri 22/10/21</w:t>
            </w:r>
          </w:p>
        </w:tc>
        <w:tc>
          <w:tcPr>
            <w:tcW w:w="15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FF3861B"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Tue 05/04/22</w:t>
            </w:r>
          </w:p>
        </w:tc>
        <w:tc>
          <w:tcPr>
            <w:tcW w:w="19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C6C89D5"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848 hrs</w:t>
            </w:r>
          </w:p>
        </w:tc>
        <w:tc>
          <w:tcPr>
            <w:tcW w:w="194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5AF089EB"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£16,756.48</w:t>
            </w:r>
          </w:p>
        </w:tc>
      </w:tr>
      <w:tr w:rsidR="00A8304E" w:rsidRPr="00A8304E" w14:paraId="7214184E" w14:textId="77777777" w:rsidTr="00A8304E">
        <w:trPr>
          <w:trHeight w:val="248"/>
        </w:trPr>
        <w:tc>
          <w:tcPr>
            <w:tcW w:w="302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516AC347"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 xml:space="preserve">Electrician </w:t>
            </w:r>
          </w:p>
        </w:tc>
        <w:tc>
          <w:tcPr>
            <w:tcW w:w="15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7D26DE3"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Fri 22/10/21</w:t>
            </w:r>
          </w:p>
        </w:tc>
        <w:tc>
          <w:tcPr>
            <w:tcW w:w="15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ECE50F1"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Wed 13/04/22</w:t>
            </w:r>
          </w:p>
        </w:tc>
        <w:tc>
          <w:tcPr>
            <w:tcW w:w="19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C03FF39"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1,048 hrs</w:t>
            </w:r>
          </w:p>
        </w:tc>
        <w:tc>
          <w:tcPr>
            <w:tcW w:w="194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0063071A"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£20,708.48</w:t>
            </w:r>
          </w:p>
        </w:tc>
      </w:tr>
      <w:tr w:rsidR="00A8304E" w:rsidRPr="00A8304E" w14:paraId="604B3070" w14:textId="77777777" w:rsidTr="00A8304E">
        <w:trPr>
          <w:trHeight w:val="248"/>
        </w:trPr>
        <w:tc>
          <w:tcPr>
            <w:tcW w:w="302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07F55A75" w14:textId="77777777" w:rsidR="00A8304E" w:rsidRPr="00A8304E" w:rsidRDefault="00A8304E" w:rsidP="00A8304E">
            <w:pPr>
              <w:spacing w:after="0" w:line="240" w:lineRule="auto"/>
              <w:rPr>
                <w:rFonts w:ascii="Arial" w:eastAsia="Times New Roman" w:hAnsi="Arial" w:cs="Arial"/>
                <w:sz w:val="36"/>
                <w:szCs w:val="36"/>
                <w:lang w:eastAsia="en-GB"/>
              </w:rPr>
            </w:pPr>
            <w:proofErr w:type="spellStart"/>
            <w:r w:rsidRPr="00A8304E">
              <w:rPr>
                <w:rFonts w:ascii="Calibri" w:eastAsia="Times New Roman" w:hAnsi="Calibri" w:cs="Calibri"/>
                <w:color w:val="000000"/>
                <w:sz w:val="20"/>
                <w:szCs w:val="20"/>
                <w:lang w:val="en-US" w:eastAsia="en-GB"/>
              </w:rPr>
              <w:t>Dryliners</w:t>
            </w:r>
            <w:proofErr w:type="spellEnd"/>
          </w:p>
        </w:tc>
        <w:tc>
          <w:tcPr>
            <w:tcW w:w="15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A9BEE94"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Fri 19/11/21</w:t>
            </w:r>
          </w:p>
        </w:tc>
        <w:tc>
          <w:tcPr>
            <w:tcW w:w="15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B1C86D1"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Mon 07/03/22</w:t>
            </w:r>
          </w:p>
        </w:tc>
        <w:tc>
          <w:tcPr>
            <w:tcW w:w="19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06D0514"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640 hrs</w:t>
            </w:r>
          </w:p>
        </w:tc>
        <w:tc>
          <w:tcPr>
            <w:tcW w:w="194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41687B33"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£9,817.60</w:t>
            </w:r>
          </w:p>
        </w:tc>
      </w:tr>
      <w:tr w:rsidR="00A8304E" w:rsidRPr="00A8304E" w14:paraId="582F9CC2" w14:textId="77777777" w:rsidTr="00A8304E">
        <w:trPr>
          <w:trHeight w:val="248"/>
        </w:trPr>
        <w:tc>
          <w:tcPr>
            <w:tcW w:w="302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3F8E1B85" w14:textId="77777777" w:rsidR="00A8304E" w:rsidRPr="00A8304E" w:rsidRDefault="00A8304E" w:rsidP="00A8304E">
            <w:pPr>
              <w:spacing w:after="0" w:line="240" w:lineRule="auto"/>
              <w:rPr>
                <w:rFonts w:ascii="Arial" w:eastAsia="Times New Roman" w:hAnsi="Arial" w:cs="Arial"/>
                <w:sz w:val="36"/>
                <w:szCs w:val="36"/>
                <w:lang w:eastAsia="en-GB"/>
              </w:rPr>
            </w:pPr>
            <w:proofErr w:type="spellStart"/>
            <w:r w:rsidRPr="00A8304E">
              <w:rPr>
                <w:rFonts w:ascii="Calibri" w:eastAsia="Times New Roman" w:hAnsi="Calibri" w:cs="Calibri"/>
                <w:color w:val="000000"/>
                <w:sz w:val="20"/>
                <w:szCs w:val="20"/>
                <w:lang w:val="en-US" w:eastAsia="en-GB"/>
              </w:rPr>
              <w:t>Screeder</w:t>
            </w:r>
            <w:proofErr w:type="spellEnd"/>
          </w:p>
        </w:tc>
        <w:tc>
          <w:tcPr>
            <w:tcW w:w="15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9C28732"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Tue 04/01/22</w:t>
            </w:r>
          </w:p>
        </w:tc>
        <w:tc>
          <w:tcPr>
            <w:tcW w:w="15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6C966C0"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Mon 14/03/22</w:t>
            </w:r>
          </w:p>
        </w:tc>
        <w:tc>
          <w:tcPr>
            <w:tcW w:w="19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777A892"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120 hrs</w:t>
            </w:r>
          </w:p>
        </w:tc>
        <w:tc>
          <w:tcPr>
            <w:tcW w:w="194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048AB432" w14:textId="77777777" w:rsidR="00A8304E" w:rsidRPr="00A8304E" w:rsidRDefault="00A8304E" w:rsidP="00A8304E">
            <w:pPr>
              <w:spacing w:after="0" w:line="240" w:lineRule="auto"/>
              <w:rPr>
                <w:rFonts w:ascii="Arial" w:eastAsia="Times New Roman" w:hAnsi="Arial" w:cs="Arial"/>
                <w:sz w:val="36"/>
                <w:szCs w:val="36"/>
                <w:lang w:eastAsia="en-GB"/>
              </w:rPr>
            </w:pPr>
            <w:r w:rsidRPr="00A8304E">
              <w:rPr>
                <w:rFonts w:ascii="Calibri" w:eastAsia="Times New Roman" w:hAnsi="Calibri" w:cs="Calibri"/>
                <w:color w:val="000000"/>
                <w:sz w:val="20"/>
                <w:szCs w:val="20"/>
                <w:lang w:val="en-US" w:eastAsia="en-GB"/>
              </w:rPr>
              <w:t>£2,026.80</w:t>
            </w:r>
          </w:p>
        </w:tc>
      </w:tr>
    </w:tbl>
    <w:p w14:paraId="40399583" w14:textId="60B3A72C" w:rsidR="00047DCF" w:rsidRDefault="00047DCF" w:rsidP="00047DCF">
      <w:pPr>
        <w:tabs>
          <w:tab w:val="left" w:pos="2028"/>
        </w:tabs>
        <w:rPr>
          <w:b/>
          <w:bCs/>
          <w:u w:val="single"/>
        </w:rPr>
      </w:pPr>
      <w:r w:rsidRPr="00047DCF">
        <w:rPr>
          <w:b/>
          <w:bCs/>
          <w:u w:val="single"/>
        </w:rPr>
        <w:lastRenderedPageBreak/>
        <w:t>Materials</w:t>
      </w:r>
    </w:p>
    <w:p w14:paraId="67213B78" w14:textId="73B2C385" w:rsidR="00184ABC" w:rsidRPr="00184ABC" w:rsidRDefault="002C07CD" w:rsidP="00047DCF">
      <w:pPr>
        <w:tabs>
          <w:tab w:val="left" w:pos="2028"/>
        </w:tabs>
      </w:pPr>
      <w:r>
        <w:t>Outlined in the graph below</w:t>
      </w:r>
      <w:r w:rsidR="00A45686">
        <w:t xml:space="preserve"> (Fig.2.6)</w:t>
      </w:r>
      <w:r>
        <w:t xml:space="preserve"> is the materials required for the project and the cost.</w:t>
      </w:r>
    </w:p>
    <w:p w14:paraId="7C29990E" w14:textId="2C03B808" w:rsidR="00047DCF" w:rsidRPr="00A45686" w:rsidRDefault="00A45686" w:rsidP="00047DCF">
      <w:pPr>
        <w:tabs>
          <w:tab w:val="left" w:pos="2028"/>
        </w:tabs>
      </w:pPr>
      <w:r w:rsidRPr="00A45686">
        <w:rPr>
          <w:noProof/>
        </w:rPr>
        <w:drawing>
          <wp:anchor distT="0" distB="0" distL="114300" distR="114300" simplePos="0" relativeHeight="251676672" behindDoc="0" locked="0" layoutInCell="1" allowOverlap="1" wp14:anchorId="2D82BFA9" wp14:editId="2B165F43">
            <wp:simplePos x="0" y="0"/>
            <wp:positionH relativeFrom="column">
              <wp:posOffset>342900</wp:posOffset>
            </wp:positionH>
            <wp:positionV relativeFrom="paragraph">
              <wp:posOffset>189230</wp:posOffset>
            </wp:positionV>
            <wp:extent cx="4572000" cy="2743200"/>
            <wp:effectExtent l="0" t="0" r="0" b="0"/>
            <wp:wrapTopAndBottom/>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r w:rsidR="00047DCF" w:rsidRPr="00A45686">
        <w:t xml:space="preserve"> </w:t>
      </w:r>
      <w:r w:rsidRPr="00A45686">
        <w:t>Fig.2.6</w:t>
      </w:r>
    </w:p>
    <w:p w14:paraId="4FF604D7" w14:textId="77777777" w:rsidR="00C75D4F" w:rsidRDefault="00C75D4F" w:rsidP="002C07CD">
      <w:pPr>
        <w:rPr>
          <w:sz w:val="28"/>
          <w:szCs w:val="28"/>
        </w:rPr>
      </w:pPr>
      <w:bookmarkStart w:id="4" w:name="_Hlk58236773"/>
      <w:r>
        <w:rPr>
          <w:sz w:val="28"/>
          <w:szCs w:val="28"/>
        </w:rPr>
        <w:t xml:space="preserve"> </w:t>
      </w:r>
    </w:p>
    <w:p w14:paraId="0D58939D" w14:textId="67F801F1" w:rsidR="00047DCF" w:rsidRPr="002C07CD" w:rsidRDefault="002C07CD" w:rsidP="002C07CD">
      <w:r>
        <w:t>The details in the graph above</w:t>
      </w:r>
      <w:r w:rsidR="00C75D4F">
        <w:t xml:space="preserve"> (Fig.2.6)</w:t>
      </w:r>
      <w:r>
        <w:t xml:space="preserve"> </w:t>
      </w:r>
      <w:r w:rsidR="004C5BC6">
        <w:t xml:space="preserve">are </w:t>
      </w:r>
      <w:r>
        <w:t xml:space="preserve">in the table </w:t>
      </w:r>
      <w:bookmarkEnd w:id="4"/>
      <w:r w:rsidR="00C75D4F">
        <w:t>below (Fig.2.7)</w:t>
      </w:r>
      <w:r>
        <w:t>. The ‘</w:t>
      </w:r>
      <w:r w:rsidR="005E70AA">
        <w:t>Steel frame</w:t>
      </w:r>
      <w:r>
        <w:t xml:space="preserve">’ is the most expensive material, </w:t>
      </w:r>
      <w:r w:rsidR="004C5BC6">
        <w:t xml:space="preserve">Concrete ground floor walls and first floor walls are equally the </w:t>
      </w:r>
      <w:r w:rsidR="005E70AA">
        <w:t>cheapest</w:t>
      </w:r>
      <w:r w:rsidR="00E833A6">
        <w:t>.</w:t>
      </w:r>
    </w:p>
    <w:tbl>
      <w:tblPr>
        <w:tblpPr w:leftFromText="180" w:rightFromText="180" w:vertAnchor="page" w:horzAnchor="margin" w:tblpY="8941"/>
        <w:tblW w:w="8840" w:type="dxa"/>
        <w:tblCellMar>
          <w:left w:w="0" w:type="dxa"/>
          <w:right w:w="0" w:type="dxa"/>
        </w:tblCellMar>
        <w:tblLook w:val="0420" w:firstRow="1" w:lastRow="0" w:firstColumn="0" w:lastColumn="0" w:noHBand="0" w:noVBand="1"/>
      </w:tblPr>
      <w:tblGrid>
        <w:gridCol w:w="3488"/>
        <w:gridCol w:w="1784"/>
        <w:gridCol w:w="1784"/>
        <w:gridCol w:w="1784"/>
      </w:tblGrid>
      <w:tr w:rsidR="002C07CD" w:rsidRPr="00047DCF" w14:paraId="29790BCB" w14:textId="77777777" w:rsidTr="00C75D4F">
        <w:trPr>
          <w:trHeight w:val="248"/>
        </w:trPr>
        <w:tc>
          <w:tcPr>
            <w:tcW w:w="3488" w:type="dxa"/>
            <w:tcBorders>
              <w:top w:val="single" w:sz="4" w:space="0" w:color="A5A5A5"/>
              <w:left w:val="single" w:sz="4" w:space="0" w:color="A5A5A5"/>
              <w:bottom w:val="single" w:sz="4" w:space="0" w:color="A5A5A5"/>
              <w:right w:val="nil"/>
            </w:tcBorders>
            <w:shd w:val="clear" w:color="auto" w:fill="A5A5A5"/>
            <w:tcMar>
              <w:top w:w="72" w:type="dxa"/>
              <w:left w:w="144" w:type="dxa"/>
              <w:bottom w:w="72" w:type="dxa"/>
              <w:right w:w="144" w:type="dxa"/>
            </w:tcMar>
            <w:hideMark/>
          </w:tcPr>
          <w:p w14:paraId="6D26AEDE"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b/>
                <w:bCs/>
                <w:color w:val="FFFFFF"/>
                <w:sz w:val="20"/>
                <w:szCs w:val="20"/>
                <w:lang w:val="en-US" w:eastAsia="en-GB"/>
              </w:rPr>
              <w:t>Name</w:t>
            </w:r>
          </w:p>
        </w:tc>
        <w:tc>
          <w:tcPr>
            <w:tcW w:w="1784"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000F796E"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b/>
                <w:bCs/>
                <w:color w:val="FFFFFF"/>
                <w:sz w:val="20"/>
                <w:szCs w:val="20"/>
                <w:lang w:val="en-US" w:eastAsia="en-GB"/>
              </w:rPr>
              <w:t>Start</w:t>
            </w:r>
          </w:p>
        </w:tc>
        <w:tc>
          <w:tcPr>
            <w:tcW w:w="1784"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6CB23152"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b/>
                <w:bCs/>
                <w:color w:val="FFFFFF"/>
                <w:sz w:val="20"/>
                <w:szCs w:val="20"/>
                <w:lang w:val="en-US" w:eastAsia="en-GB"/>
              </w:rPr>
              <w:t>Finish</w:t>
            </w:r>
          </w:p>
        </w:tc>
        <w:tc>
          <w:tcPr>
            <w:tcW w:w="1784" w:type="dxa"/>
            <w:tcBorders>
              <w:top w:val="single" w:sz="4" w:space="0" w:color="A5A5A5"/>
              <w:left w:val="nil"/>
              <w:bottom w:val="single" w:sz="4" w:space="0" w:color="A5A5A5"/>
              <w:right w:val="single" w:sz="4" w:space="0" w:color="A5A5A5"/>
            </w:tcBorders>
            <w:shd w:val="clear" w:color="auto" w:fill="A5A5A5"/>
            <w:tcMar>
              <w:top w:w="72" w:type="dxa"/>
              <w:left w:w="144" w:type="dxa"/>
              <w:bottom w:w="72" w:type="dxa"/>
              <w:right w:w="144" w:type="dxa"/>
            </w:tcMar>
            <w:hideMark/>
          </w:tcPr>
          <w:p w14:paraId="0B1B181F"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b/>
                <w:bCs/>
                <w:color w:val="FFFFFF"/>
                <w:sz w:val="20"/>
                <w:szCs w:val="20"/>
                <w:lang w:val="en-US" w:eastAsia="en-GB"/>
              </w:rPr>
              <w:t>Cost</w:t>
            </w:r>
          </w:p>
        </w:tc>
      </w:tr>
      <w:tr w:rsidR="002C07CD" w:rsidRPr="00047DCF" w14:paraId="5DD40027" w14:textId="77777777" w:rsidTr="00C75D4F">
        <w:trPr>
          <w:trHeight w:val="248"/>
        </w:trPr>
        <w:tc>
          <w:tcPr>
            <w:tcW w:w="348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23C63CDF"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 xml:space="preserve">Piles </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719ED7D"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Thu 20/05/21</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8B889EA"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Thu 27/05/21</w:t>
            </w:r>
          </w:p>
        </w:tc>
        <w:tc>
          <w:tcPr>
            <w:tcW w:w="1784"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2A8F7DA6"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£19,000.00</w:t>
            </w:r>
          </w:p>
        </w:tc>
      </w:tr>
      <w:tr w:rsidR="002C07CD" w:rsidRPr="00047DCF" w14:paraId="3A299CF4" w14:textId="77777777" w:rsidTr="00C75D4F">
        <w:trPr>
          <w:trHeight w:val="248"/>
        </w:trPr>
        <w:tc>
          <w:tcPr>
            <w:tcW w:w="348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2916B083"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Concrete for pile</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67E4AFC"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Fri 21/05/21</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60F84A2"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Thu 27/05/21</w:t>
            </w:r>
          </w:p>
        </w:tc>
        <w:tc>
          <w:tcPr>
            <w:tcW w:w="1784"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6C600195"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£36,368.64</w:t>
            </w:r>
          </w:p>
        </w:tc>
      </w:tr>
      <w:tr w:rsidR="002C07CD" w:rsidRPr="00047DCF" w14:paraId="0AEF4D84" w14:textId="77777777" w:rsidTr="00C75D4F">
        <w:trPr>
          <w:trHeight w:val="248"/>
        </w:trPr>
        <w:tc>
          <w:tcPr>
            <w:tcW w:w="348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6976FECD"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Rebar Reinforcement</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519E73A"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Thu 20/05/21</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DC84D00"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Wed 07/07/21</w:t>
            </w:r>
          </w:p>
        </w:tc>
        <w:tc>
          <w:tcPr>
            <w:tcW w:w="1784"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283EC3EE"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£12,000.00</w:t>
            </w:r>
          </w:p>
        </w:tc>
      </w:tr>
      <w:tr w:rsidR="002C07CD" w:rsidRPr="00047DCF" w14:paraId="55D5F081" w14:textId="77777777" w:rsidTr="00C75D4F">
        <w:trPr>
          <w:trHeight w:val="248"/>
        </w:trPr>
        <w:tc>
          <w:tcPr>
            <w:tcW w:w="348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197D8271"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Scaffold</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F01F972"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Tue 29/06/21</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9CB86CC"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Mon 05/07/21</w:t>
            </w:r>
          </w:p>
        </w:tc>
        <w:tc>
          <w:tcPr>
            <w:tcW w:w="1784"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5FFF07AA"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£29,400.00</w:t>
            </w:r>
          </w:p>
        </w:tc>
      </w:tr>
      <w:tr w:rsidR="002C07CD" w:rsidRPr="00047DCF" w14:paraId="2049DB4A" w14:textId="77777777" w:rsidTr="00C75D4F">
        <w:trPr>
          <w:trHeight w:val="248"/>
        </w:trPr>
        <w:tc>
          <w:tcPr>
            <w:tcW w:w="348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0B786659"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Windows</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4FB23E0"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Thu 25/11/21</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19BFD0D"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Wed 12/01/22</w:t>
            </w:r>
          </w:p>
        </w:tc>
        <w:tc>
          <w:tcPr>
            <w:tcW w:w="1784"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6847A9CC"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£46,000.00</w:t>
            </w:r>
          </w:p>
        </w:tc>
      </w:tr>
      <w:tr w:rsidR="002C07CD" w:rsidRPr="00047DCF" w14:paraId="366EEB0F" w14:textId="77777777" w:rsidTr="00C75D4F">
        <w:trPr>
          <w:trHeight w:val="248"/>
        </w:trPr>
        <w:tc>
          <w:tcPr>
            <w:tcW w:w="348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4C6E7A1A"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Concrete for Raft</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54F1794"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Thu 17/06/21</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6486455"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Thu 17/06/21</w:t>
            </w:r>
          </w:p>
        </w:tc>
        <w:tc>
          <w:tcPr>
            <w:tcW w:w="1784"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223DC302"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£27,287.84</w:t>
            </w:r>
          </w:p>
        </w:tc>
      </w:tr>
      <w:tr w:rsidR="002C07CD" w:rsidRPr="00047DCF" w14:paraId="1336A25B" w14:textId="77777777" w:rsidTr="00C75D4F">
        <w:trPr>
          <w:trHeight w:val="248"/>
        </w:trPr>
        <w:tc>
          <w:tcPr>
            <w:tcW w:w="348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583C754A"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Concrete GFL Walls</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26C85BB"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Tue 29/06/21</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853155A"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Tue 29/06/21</w:t>
            </w:r>
          </w:p>
        </w:tc>
        <w:tc>
          <w:tcPr>
            <w:tcW w:w="1784"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6666DCEF"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£3,914.68</w:t>
            </w:r>
          </w:p>
        </w:tc>
      </w:tr>
      <w:tr w:rsidR="002C07CD" w:rsidRPr="00047DCF" w14:paraId="6D670DCA" w14:textId="77777777" w:rsidTr="00C75D4F">
        <w:trPr>
          <w:trHeight w:val="248"/>
        </w:trPr>
        <w:tc>
          <w:tcPr>
            <w:tcW w:w="348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31FF3542"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Concrete FF slab</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6AAE14C"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Thu 08/07/21</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491DC8E"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Thu 08/07/21</w:t>
            </w:r>
          </w:p>
        </w:tc>
        <w:tc>
          <w:tcPr>
            <w:tcW w:w="1784"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6AC6F30C"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£12,994.21</w:t>
            </w:r>
          </w:p>
        </w:tc>
      </w:tr>
      <w:tr w:rsidR="002C07CD" w:rsidRPr="00047DCF" w14:paraId="7DD2B075" w14:textId="77777777" w:rsidTr="00C75D4F">
        <w:trPr>
          <w:trHeight w:val="248"/>
        </w:trPr>
        <w:tc>
          <w:tcPr>
            <w:tcW w:w="348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2588F718"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Concrete SF slab</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27C1F2D"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Mon 26/07/21</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EC4B174"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Mon 26/07/21</w:t>
            </w:r>
          </w:p>
        </w:tc>
        <w:tc>
          <w:tcPr>
            <w:tcW w:w="1784"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1AD87A25"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£12,994.21</w:t>
            </w:r>
          </w:p>
        </w:tc>
      </w:tr>
      <w:tr w:rsidR="002C07CD" w:rsidRPr="00047DCF" w14:paraId="39EB0A61" w14:textId="77777777" w:rsidTr="00C75D4F">
        <w:trPr>
          <w:trHeight w:val="248"/>
        </w:trPr>
        <w:tc>
          <w:tcPr>
            <w:tcW w:w="348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16C88299"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 xml:space="preserve">Concrete </w:t>
            </w:r>
            <w:proofErr w:type="spellStart"/>
            <w:r w:rsidRPr="00047DCF">
              <w:rPr>
                <w:rFonts w:ascii="Calibri" w:eastAsia="Times New Roman" w:hAnsi="Calibri" w:cs="Calibri"/>
                <w:color w:val="000000"/>
                <w:sz w:val="20"/>
                <w:szCs w:val="20"/>
                <w:lang w:val="en-US" w:eastAsia="en-GB"/>
              </w:rPr>
              <w:t>FFwalls</w:t>
            </w:r>
            <w:proofErr w:type="spellEnd"/>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546F86E"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Fri 16/07/21</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EB56D6D"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Fri 16/07/21</w:t>
            </w:r>
          </w:p>
        </w:tc>
        <w:tc>
          <w:tcPr>
            <w:tcW w:w="1784"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0133C3CC"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£3,914.68</w:t>
            </w:r>
          </w:p>
        </w:tc>
      </w:tr>
      <w:tr w:rsidR="002C07CD" w:rsidRPr="00047DCF" w14:paraId="6887C05F" w14:textId="77777777" w:rsidTr="00C75D4F">
        <w:trPr>
          <w:trHeight w:val="248"/>
        </w:trPr>
        <w:tc>
          <w:tcPr>
            <w:tcW w:w="348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08F9F798"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Lifts</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89C44AD"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Fri 28/01/22</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E03A579"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Thu 03/02/22</w:t>
            </w:r>
          </w:p>
        </w:tc>
        <w:tc>
          <w:tcPr>
            <w:tcW w:w="1784"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0CEFD9EB"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£100,000.00</w:t>
            </w:r>
          </w:p>
        </w:tc>
      </w:tr>
      <w:tr w:rsidR="002C07CD" w:rsidRPr="00047DCF" w14:paraId="4D35C13E" w14:textId="77777777" w:rsidTr="00C75D4F">
        <w:trPr>
          <w:trHeight w:val="248"/>
        </w:trPr>
        <w:tc>
          <w:tcPr>
            <w:tcW w:w="348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3AEBD899"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 xml:space="preserve">Steel frame </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4E1487E"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Tue 27/07/21</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1A6B442"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Mon 09/08/21</w:t>
            </w:r>
          </w:p>
        </w:tc>
        <w:tc>
          <w:tcPr>
            <w:tcW w:w="1784"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035E2172"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£120,000.00</w:t>
            </w:r>
          </w:p>
        </w:tc>
      </w:tr>
      <w:tr w:rsidR="002C07CD" w:rsidRPr="00047DCF" w14:paraId="31AB64E2" w14:textId="77777777" w:rsidTr="00C75D4F">
        <w:trPr>
          <w:trHeight w:val="248"/>
        </w:trPr>
        <w:tc>
          <w:tcPr>
            <w:tcW w:w="348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22435585"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floor screed</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C349BAC"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Tue 04/01/22</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944CC7B"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Mon 10/01/22</w:t>
            </w:r>
          </w:p>
        </w:tc>
        <w:tc>
          <w:tcPr>
            <w:tcW w:w="1784"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3F6570F6"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£22,638.00</w:t>
            </w:r>
          </w:p>
        </w:tc>
      </w:tr>
      <w:tr w:rsidR="002C07CD" w:rsidRPr="00047DCF" w14:paraId="0F7952FA" w14:textId="77777777" w:rsidTr="00C75D4F">
        <w:trPr>
          <w:trHeight w:val="248"/>
        </w:trPr>
        <w:tc>
          <w:tcPr>
            <w:tcW w:w="348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174A11F0"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Flooring</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F9EE3E1"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Fri 18/03/22</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D98F159"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Thu 24/03/22</w:t>
            </w:r>
          </w:p>
        </w:tc>
        <w:tc>
          <w:tcPr>
            <w:tcW w:w="1784"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4F6FCF87"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£61,740.00</w:t>
            </w:r>
          </w:p>
        </w:tc>
      </w:tr>
      <w:tr w:rsidR="002C07CD" w:rsidRPr="00047DCF" w14:paraId="5A282762" w14:textId="77777777" w:rsidTr="00C75D4F">
        <w:trPr>
          <w:trHeight w:val="248"/>
        </w:trPr>
        <w:tc>
          <w:tcPr>
            <w:tcW w:w="348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3C70E7A2"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Glass Balustrade</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2730F23"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Mon 11/04/22</w:t>
            </w:r>
          </w:p>
        </w:tc>
        <w:tc>
          <w:tcPr>
            <w:tcW w:w="1784"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3189107"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Fri 15/04/22</w:t>
            </w:r>
          </w:p>
        </w:tc>
        <w:tc>
          <w:tcPr>
            <w:tcW w:w="1784"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00806ED2" w14:textId="77777777" w:rsidR="002C07CD" w:rsidRPr="00047DCF" w:rsidRDefault="002C07CD" w:rsidP="00C75D4F">
            <w:pPr>
              <w:spacing w:after="0" w:line="240" w:lineRule="auto"/>
              <w:rPr>
                <w:rFonts w:ascii="Arial" w:eastAsia="Times New Roman" w:hAnsi="Arial" w:cs="Arial"/>
                <w:sz w:val="36"/>
                <w:szCs w:val="36"/>
                <w:lang w:eastAsia="en-GB"/>
              </w:rPr>
            </w:pPr>
            <w:r w:rsidRPr="00047DCF">
              <w:rPr>
                <w:rFonts w:ascii="Calibri" w:eastAsia="Times New Roman" w:hAnsi="Calibri" w:cs="Calibri"/>
                <w:color w:val="000000"/>
                <w:sz w:val="20"/>
                <w:szCs w:val="20"/>
                <w:lang w:val="en-US" w:eastAsia="en-GB"/>
              </w:rPr>
              <w:t>£5,500.00</w:t>
            </w:r>
          </w:p>
        </w:tc>
      </w:tr>
    </w:tbl>
    <w:p w14:paraId="3C967773" w14:textId="3C5C5985" w:rsidR="00C75D4F" w:rsidRPr="00C75D4F" w:rsidRDefault="00C75D4F" w:rsidP="00C75D4F">
      <w:r>
        <w:t>Fig.2.7</w:t>
      </w:r>
    </w:p>
    <w:p w14:paraId="00D8FB9B" w14:textId="7FFA29FC" w:rsidR="00BB1E36" w:rsidRPr="00504E3B" w:rsidRDefault="00504E3B" w:rsidP="00176A22">
      <w:pPr>
        <w:jc w:val="center"/>
        <w:rPr>
          <w:b/>
          <w:bCs/>
          <w:sz w:val="28"/>
          <w:szCs w:val="28"/>
          <w:u w:val="single"/>
        </w:rPr>
      </w:pPr>
      <w:r w:rsidRPr="00504E3B">
        <w:rPr>
          <w:b/>
          <w:bCs/>
          <w:sz w:val="28"/>
          <w:szCs w:val="28"/>
          <w:u w:val="single"/>
        </w:rPr>
        <w:lastRenderedPageBreak/>
        <w:t>Concrete Delay</w:t>
      </w:r>
      <w:r w:rsidR="00176A22">
        <w:rPr>
          <w:b/>
          <w:bCs/>
          <w:sz w:val="28"/>
          <w:szCs w:val="28"/>
          <w:u w:val="single"/>
        </w:rPr>
        <w:t xml:space="preserve"> (scenario 3)</w:t>
      </w:r>
    </w:p>
    <w:p w14:paraId="6B51B0DD" w14:textId="77777777" w:rsidR="00BB1E36" w:rsidRDefault="00BB1E36"/>
    <w:p w14:paraId="5514544A" w14:textId="54D80F6E" w:rsidR="00C75D4F" w:rsidRDefault="00162AC6">
      <w:r>
        <w:t xml:space="preserve"> The strike at the Local Concrete company is estimated to last for 2weeks, and due to start on the </w:t>
      </w:r>
      <w:r w:rsidR="00383DBA">
        <w:t xml:space="preserve">21/05/2021. </w:t>
      </w:r>
      <w:r>
        <w:t xml:space="preserve"> </w:t>
      </w:r>
      <w:r w:rsidR="00383DBA">
        <w:t>Looking at the Gantt chart below</w:t>
      </w:r>
      <w:r w:rsidR="00C75D4F">
        <w:t xml:space="preserve"> (Fig.3.1)</w:t>
      </w:r>
      <w:r w:rsidR="00383DBA">
        <w:t xml:space="preserve">, on the 21/05/2021 the concrete for the piles is planned. </w:t>
      </w:r>
      <w:r w:rsidR="00E833A6">
        <w:t>This is a disruption out of the control of all parties involved in the project.</w:t>
      </w:r>
    </w:p>
    <w:p w14:paraId="0667502F" w14:textId="09AF1A70" w:rsidR="00C75D4F" w:rsidRDefault="00C75D4F">
      <w:r>
        <w:rPr>
          <w:noProof/>
        </w:rPr>
        <w:drawing>
          <wp:anchor distT="0" distB="0" distL="114300" distR="114300" simplePos="0" relativeHeight="251645952" behindDoc="0" locked="0" layoutInCell="1" allowOverlap="1" wp14:anchorId="2F0B7CD7" wp14:editId="17C6EF7D">
            <wp:simplePos x="0" y="0"/>
            <wp:positionH relativeFrom="column">
              <wp:posOffset>83820</wp:posOffset>
            </wp:positionH>
            <wp:positionV relativeFrom="paragraph">
              <wp:posOffset>231775</wp:posOffset>
            </wp:positionV>
            <wp:extent cx="5707380" cy="2872740"/>
            <wp:effectExtent l="0" t="0" r="7620" b="381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133" t="4727" r="554" b="6165"/>
                    <a:stretch/>
                  </pic:blipFill>
                  <pic:spPr bwMode="auto">
                    <a:xfrm>
                      <a:off x="0" y="0"/>
                      <a:ext cx="5707380" cy="2872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Fig.3.1</w:t>
      </w:r>
    </w:p>
    <w:p w14:paraId="0B135075" w14:textId="5CC52194" w:rsidR="00BB1E36" w:rsidRDefault="00BB1E36"/>
    <w:p w14:paraId="08DF6CD6" w14:textId="5A95CA42" w:rsidR="00C75D4F" w:rsidRDefault="00383DBA">
      <w:r>
        <w:t xml:space="preserve"> </w:t>
      </w:r>
      <w:r w:rsidR="00E4144C">
        <w:t xml:space="preserve"> </w:t>
      </w:r>
      <w:r>
        <w:t>In the above Gantt chart</w:t>
      </w:r>
      <w:r w:rsidR="00C75D4F">
        <w:t xml:space="preserve"> (Fig.3.1)</w:t>
      </w:r>
      <w:r>
        <w:t xml:space="preserve"> the </w:t>
      </w:r>
      <w:r w:rsidR="005E70AA">
        <w:t>Task line</w:t>
      </w:r>
      <w:r>
        <w:t xml:space="preserve"> (Blueline) and baseline (Greyline) start and end on the same date. As the Baseline is set to the Original planned program of work, it</w:t>
      </w:r>
      <w:r w:rsidR="00FE43B6">
        <w:t xml:space="preserve"> is set and</w:t>
      </w:r>
      <w:r>
        <w:t xml:space="preserve"> will not move. </w:t>
      </w:r>
      <w:r w:rsidR="00FE43B6">
        <w:t>Now changing the</w:t>
      </w:r>
      <w:r>
        <w:t xml:space="preserve"> date for ‘Pile Concrete pour’ </w:t>
      </w:r>
      <w:r w:rsidR="00E4144C">
        <w:t xml:space="preserve">to 04/06/2021, the </w:t>
      </w:r>
      <w:r w:rsidR="00FE43B6">
        <w:t>planned</w:t>
      </w:r>
      <w:r>
        <w:t xml:space="preserve"> end </w:t>
      </w:r>
      <w:r w:rsidR="00E4144C">
        <w:t xml:space="preserve">date </w:t>
      </w:r>
      <w:r>
        <w:t>of the strike at the local concrete company</w:t>
      </w:r>
      <w:r w:rsidR="00E4144C">
        <w:t>.</w:t>
      </w:r>
    </w:p>
    <w:p w14:paraId="574A42A1" w14:textId="0E51D985" w:rsidR="00E4144C" w:rsidRDefault="00C75D4F">
      <w:r>
        <w:rPr>
          <w:noProof/>
        </w:rPr>
        <w:drawing>
          <wp:anchor distT="0" distB="0" distL="114300" distR="114300" simplePos="0" relativeHeight="251640832" behindDoc="0" locked="0" layoutInCell="1" allowOverlap="1" wp14:anchorId="73B8CFDB" wp14:editId="4B498E16">
            <wp:simplePos x="0" y="0"/>
            <wp:positionH relativeFrom="margin">
              <wp:posOffset>-60960</wp:posOffset>
            </wp:positionH>
            <wp:positionV relativeFrom="paragraph">
              <wp:posOffset>173990</wp:posOffset>
            </wp:positionV>
            <wp:extent cx="5646420" cy="2926080"/>
            <wp:effectExtent l="0" t="0" r="0" b="762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t="4491" r="1484" b="4747"/>
                    <a:stretch/>
                  </pic:blipFill>
                  <pic:spPr bwMode="auto">
                    <a:xfrm>
                      <a:off x="0" y="0"/>
                      <a:ext cx="5646420" cy="2926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Fig.3.2</w:t>
      </w:r>
    </w:p>
    <w:p w14:paraId="4191D7A5" w14:textId="1951A6A8" w:rsidR="00C75D4F" w:rsidRDefault="00C041E4">
      <w:r>
        <w:lastRenderedPageBreak/>
        <w:t xml:space="preserve"> </w:t>
      </w:r>
      <w:r w:rsidR="00E4144C">
        <w:t>Shown in the Gantt chart above</w:t>
      </w:r>
      <w:r w:rsidR="00C75D4F">
        <w:t xml:space="preserve"> (Fig.3.2)</w:t>
      </w:r>
      <w:r w:rsidR="00E4144C">
        <w:t xml:space="preserve"> the date of the ‘Pile Concrete pour’ has </w:t>
      </w:r>
      <w:r w:rsidR="00FE43B6">
        <w:t xml:space="preserve">now </w:t>
      </w:r>
      <w:r w:rsidR="00E4144C">
        <w:t xml:space="preserve">been changed to the 04/06/2021. The Baseline </w:t>
      </w:r>
      <w:r>
        <w:t xml:space="preserve">for </w:t>
      </w:r>
      <w:r w:rsidR="00E4144C">
        <w:t>‘Pile Concrete pour’ is still set to 21/05/2021</w:t>
      </w:r>
      <w:r>
        <w:t xml:space="preserve">, the Blue </w:t>
      </w:r>
      <w:r w:rsidR="005E70AA">
        <w:t>task line</w:t>
      </w:r>
      <w:r>
        <w:t xml:space="preserve"> has moved to the 04/06/2021. The chart shows that from the 2week delay with the ‘Pile Concrete pour’ it has a detrimental effect by delaying all tasks proceeding it. Thus, delaying the end date of the project from the 17/05/2021 to 31/03/2021</w:t>
      </w:r>
      <w:r w:rsidR="00F85BF6">
        <w:t>. As shown in the chart below</w:t>
      </w:r>
      <w:r w:rsidR="00C75D4F">
        <w:t xml:space="preserve"> (Fig.3.3)</w:t>
      </w:r>
    </w:p>
    <w:p w14:paraId="055EC9E4" w14:textId="6085BBFB" w:rsidR="00DD3429" w:rsidRDefault="00C75D4F">
      <w:r>
        <w:rPr>
          <w:noProof/>
        </w:rPr>
        <w:drawing>
          <wp:anchor distT="0" distB="0" distL="114300" distR="114300" simplePos="0" relativeHeight="251649024" behindDoc="0" locked="0" layoutInCell="1" allowOverlap="1" wp14:anchorId="40767064" wp14:editId="61298364">
            <wp:simplePos x="0" y="0"/>
            <wp:positionH relativeFrom="margin">
              <wp:posOffset>34925</wp:posOffset>
            </wp:positionH>
            <wp:positionV relativeFrom="paragraph">
              <wp:posOffset>220345</wp:posOffset>
            </wp:positionV>
            <wp:extent cx="5669280" cy="2926080"/>
            <wp:effectExtent l="0" t="0" r="7620" b="762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134" t="4491" r="953" b="4747"/>
                    <a:stretch/>
                  </pic:blipFill>
                  <pic:spPr bwMode="auto">
                    <a:xfrm>
                      <a:off x="0" y="0"/>
                      <a:ext cx="5669280" cy="2926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Fig.3.3</w:t>
      </w:r>
    </w:p>
    <w:p w14:paraId="1E18F15E" w14:textId="77777777" w:rsidR="00C75D4F" w:rsidRDefault="00DD3429" w:rsidP="00DD3429">
      <w:bookmarkStart w:id="5" w:name="_Hlk58180415"/>
      <w:r>
        <w:t xml:space="preserve"> </w:t>
      </w:r>
    </w:p>
    <w:p w14:paraId="20254361" w14:textId="2DC9E768" w:rsidR="00DD3429" w:rsidRDefault="005E70AA" w:rsidP="00DD3429">
      <w:r>
        <w:t xml:space="preserve"> </w:t>
      </w:r>
      <w:r w:rsidR="00CA756F">
        <w:t xml:space="preserve">As demonstrated </w:t>
      </w:r>
      <w:r w:rsidR="00DD3429">
        <w:t>in the Gantt chart</w:t>
      </w:r>
      <w:r w:rsidR="00CA756F">
        <w:t>s</w:t>
      </w:r>
      <w:r w:rsidR="00DD3429">
        <w:t xml:space="preserve"> above</w:t>
      </w:r>
      <w:r w:rsidR="00C75D4F">
        <w:t xml:space="preserve"> (Fig3.3)</w:t>
      </w:r>
      <w:r w:rsidR="00CA756F">
        <w:t>,</w:t>
      </w:r>
      <w:r w:rsidR="00DD3429">
        <w:t xml:space="preserve"> it can be seen the effect of the 2week delay caused by the strike at Local Concrete Company. </w:t>
      </w:r>
      <w:r w:rsidR="00CA756F">
        <w:t>This 2week delay will h</w:t>
      </w:r>
      <w:r w:rsidR="00DD3429">
        <w:t>av</w:t>
      </w:r>
      <w:r w:rsidR="00CA756F">
        <w:t xml:space="preserve">e </w:t>
      </w:r>
      <w:r w:rsidR="00DD3429">
        <w:t xml:space="preserve">a negative </w:t>
      </w:r>
      <w:r w:rsidR="00CA756F">
        <w:t xml:space="preserve">impact </w:t>
      </w:r>
      <w:r w:rsidR="00DD3429">
        <w:t>o</w:t>
      </w:r>
      <w:r w:rsidR="00CA756F">
        <w:t xml:space="preserve">n </w:t>
      </w:r>
      <w:r w:rsidR="00DD3429">
        <w:t xml:space="preserve">all proceeding tasks. However, if </w:t>
      </w:r>
      <w:r w:rsidR="007A2739">
        <w:t xml:space="preserve">it is </w:t>
      </w:r>
      <w:r w:rsidR="00DD3429">
        <w:t>preferred to wait till the end of the strike</w:t>
      </w:r>
      <w:r w:rsidR="007A2739">
        <w:t xml:space="preserve"> and the concrete be supplied by the Local Concrete Company. </w:t>
      </w:r>
      <w:r w:rsidR="00DD3429">
        <w:t xml:space="preserve"> </w:t>
      </w:r>
      <w:r w:rsidR="007A2739">
        <w:t xml:space="preserve">It </w:t>
      </w:r>
      <w:r w:rsidR="00DD3429">
        <w:t xml:space="preserve">could be possible to gain the 2 weeks back in the programme by using an incentive scheme on the project to speed up production and increase motivation. </w:t>
      </w:r>
      <w:bookmarkEnd w:id="5"/>
    </w:p>
    <w:p w14:paraId="29AAD8A7" w14:textId="77777777" w:rsidR="00995121" w:rsidRDefault="00995121" w:rsidP="00995121">
      <w:pPr>
        <w:jc w:val="center"/>
        <w:rPr>
          <w:b/>
          <w:bCs/>
          <w:sz w:val="32"/>
          <w:szCs w:val="32"/>
          <w:u w:val="single"/>
        </w:rPr>
      </w:pPr>
    </w:p>
    <w:p w14:paraId="1662748D" w14:textId="77777777" w:rsidR="00995121" w:rsidRDefault="00995121" w:rsidP="00995121">
      <w:pPr>
        <w:jc w:val="center"/>
        <w:rPr>
          <w:b/>
          <w:bCs/>
          <w:sz w:val="32"/>
          <w:szCs w:val="32"/>
          <w:u w:val="single"/>
        </w:rPr>
      </w:pPr>
    </w:p>
    <w:p w14:paraId="4AC69D9B" w14:textId="77777777" w:rsidR="00995121" w:rsidRDefault="00995121" w:rsidP="00995121">
      <w:pPr>
        <w:jc w:val="center"/>
        <w:rPr>
          <w:b/>
          <w:bCs/>
          <w:sz w:val="32"/>
          <w:szCs w:val="32"/>
          <w:u w:val="single"/>
        </w:rPr>
      </w:pPr>
    </w:p>
    <w:p w14:paraId="4B81BDAD" w14:textId="77777777" w:rsidR="00995121" w:rsidRDefault="00995121" w:rsidP="00995121">
      <w:pPr>
        <w:jc w:val="center"/>
        <w:rPr>
          <w:b/>
          <w:bCs/>
          <w:sz w:val="32"/>
          <w:szCs w:val="32"/>
          <w:u w:val="single"/>
        </w:rPr>
      </w:pPr>
    </w:p>
    <w:p w14:paraId="4F9CD260" w14:textId="77777777" w:rsidR="00995121" w:rsidRDefault="00995121" w:rsidP="00995121">
      <w:pPr>
        <w:jc w:val="center"/>
        <w:rPr>
          <w:b/>
          <w:bCs/>
          <w:sz w:val="32"/>
          <w:szCs w:val="32"/>
          <w:u w:val="single"/>
        </w:rPr>
      </w:pPr>
    </w:p>
    <w:p w14:paraId="753716A0" w14:textId="77777777" w:rsidR="00995121" w:rsidRDefault="00995121" w:rsidP="00995121">
      <w:pPr>
        <w:jc w:val="center"/>
        <w:rPr>
          <w:b/>
          <w:bCs/>
          <w:sz w:val="32"/>
          <w:szCs w:val="32"/>
          <w:u w:val="single"/>
        </w:rPr>
      </w:pPr>
    </w:p>
    <w:p w14:paraId="105974C1" w14:textId="77777777" w:rsidR="00995121" w:rsidRDefault="00995121" w:rsidP="00995121">
      <w:pPr>
        <w:jc w:val="center"/>
        <w:rPr>
          <w:b/>
          <w:bCs/>
          <w:sz w:val="32"/>
          <w:szCs w:val="32"/>
          <w:u w:val="single"/>
        </w:rPr>
      </w:pPr>
    </w:p>
    <w:p w14:paraId="1420E501" w14:textId="77777777" w:rsidR="00995121" w:rsidRDefault="00995121" w:rsidP="00995121">
      <w:pPr>
        <w:jc w:val="center"/>
        <w:rPr>
          <w:b/>
          <w:bCs/>
          <w:sz w:val="32"/>
          <w:szCs w:val="32"/>
          <w:u w:val="single"/>
        </w:rPr>
      </w:pPr>
    </w:p>
    <w:p w14:paraId="3C2F8335" w14:textId="4CFE139B" w:rsidR="00995121" w:rsidRPr="00CC5DB2" w:rsidRDefault="00995121" w:rsidP="00C03FF0">
      <w:pPr>
        <w:rPr>
          <w:b/>
          <w:bCs/>
          <w:sz w:val="32"/>
          <w:szCs w:val="32"/>
          <w:u w:val="single"/>
        </w:rPr>
      </w:pPr>
      <w:r w:rsidRPr="00C03FF0">
        <w:rPr>
          <w:b/>
          <w:bCs/>
          <w:sz w:val="24"/>
          <w:szCs w:val="24"/>
          <w:u w:val="single"/>
        </w:rPr>
        <w:lastRenderedPageBreak/>
        <w:t>Increase cost of Concrete</w:t>
      </w:r>
      <w:r w:rsidRPr="00CC5DB2">
        <w:rPr>
          <w:b/>
          <w:bCs/>
          <w:sz w:val="32"/>
          <w:szCs w:val="32"/>
          <w:u w:val="single"/>
        </w:rPr>
        <w:t>.</w:t>
      </w:r>
    </w:p>
    <w:p w14:paraId="05C96C23" w14:textId="627EC430" w:rsidR="00995121" w:rsidRDefault="00995121" w:rsidP="00995121">
      <w:r>
        <w:t xml:space="preserve"> The strike at the Local Concrete company is estimated to last for 2weeks, and due to start on the same date concreting is programmed to happen on site. </w:t>
      </w:r>
      <w:r w:rsidR="003D2EAA">
        <w:t>This is shown</w:t>
      </w:r>
      <w:r>
        <w:t xml:space="preserve"> in the </w:t>
      </w:r>
      <w:r w:rsidR="00E833A6">
        <w:t xml:space="preserve">Concrete delay </w:t>
      </w:r>
      <w:r>
        <w:t>previously affect</w:t>
      </w:r>
      <w:r w:rsidR="003D2EAA">
        <w:t>ing</w:t>
      </w:r>
      <w:r>
        <w:t xml:space="preserve"> </w:t>
      </w:r>
      <w:r w:rsidR="003D2EAA">
        <w:t>the task ‘Pile Concrete pour’ on the 21/05/2021.</w:t>
      </w:r>
      <w:r>
        <w:t xml:space="preserve"> An option for the project is to source the concrete from further away at the expense of £1 per cubic meter.</w:t>
      </w:r>
    </w:p>
    <w:p w14:paraId="1B463310" w14:textId="306F5D88" w:rsidR="00995121" w:rsidRDefault="00995121" w:rsidP="00995121">
      <w:r>
        <w:t xml:space="preserve">Using the baseline on the Gantt chart the cost for the resources is also kept. </w:t>
      </w:r>
      <w:proofErr w:type="gramStart"/>
      <w:r>
        <w:t>Therefor</w:t>
      </w:r>
      <w:r w:rsidR="004C5BC6">
        <w:t>e</w:t>
      </w:r>
      <w:proofErr w:type="gramEnd"/>
      <w:r>
        <w:t xml:space="preserve"> new costs can be entered on the resources sheet for comparison. </w:t>
      </w:r>
    </w:p>
    <w:p w14:paraId="6F21B710" w14:textId="0C6D584B" w:rsidR="00995121" w:rsidRDefault="00995121" w:rsidP="00995121">
      <w:r>
        <w:t xml:space="preserve"> The table </w:t>
      </w:r>
      <w:r w:rsidR="00AB2075">
        <w:t>below (Fig.3.4)</w:t>
      </w:r>
      <w:r>
        <w:t xml:space="preserve"> is showing the Cost difference if only the concrete </w:t>
      </w:r>
      <w:r w:rsidR="00772BC0">
        <w:t xml:space="preserve">required </w:t>
      </w:r>
      <w:r>
        <w:t xml:space="preserve">for the piles are affected. </w:t>
      </w:r>
    </w:p>
    <w:p w14:paraId="5ECF74D7" w14:textId="5FB1195C" w:rsidR="00AB2075" w:rsidRDefault="00AB2075" w:rsidP="00995121">
      <w:r>
        <w:t>Fig.3.4</w:t>
      </w:r>
    </w:p>
    <w:tbl>
      <w:tblPr>
        <w:tblW w:w="8220" w:type="dxa"/>
        <w:tblCellMar>
          <w:left w:w="0" w:type="dxa"/>
          <w:right w:w="0" w:type="dxa"/>
        </w:tblCellMar>
        <w:tblLook w:val="0420" w:firstRow="1" w:lastRow="0" w:firstColumn="0" w:lastColumn="0" w:noHBand="0" w:noVBand="1"/>
      </w:tblPr>
      <w:tblGrid>
        <w:gridCol w:w="1854"/>
        <w:gridCol w:w="1135"/>
        <w:gridCol w:w="1397"/>
        <w:gridCol w:w="1220"/>
        <w:gridCol w:w="1259"/>
        <w:gridCol w:w="1355"/>
      </w:tblGrid>
      <w:tr w:rsidR="00995121" w:rsidRPr="00534CC5" w14:paraId="1133DF49" w14:textId="77777777" w:rsidTr="00A3025E">
        <w:tc>
          <w:tcPr>
            <w:tcW w:w="1854" w:type="dxa"/>
            <w:tcBorders>
              <w:top w:val="single" w:sz="4" w:space="0" w:color="A5A5A5"/>
              <w:left w:val="single" w:sz="4" w:space="0" w:color="A5A5A5"/>
              <w:bottom w:val="single" w:sz="4" w:space="0" w:color="A5A5A5"/>
              <w:right w:val="nil"/>
            </w:tcBorders>
            <w:shd w:val="clear" w:color="auto" w:fill="A5A5A5"/>
            <w:tcMar>
              <w:top w:w="72" w:type="dxa"/>
              <w:left w:w="144" w:type="dxa"/>
              <w:bottom w:w="72" w:type="dxa"/>
              <w:right w:w="144" w:type="dxa"/>
            </w:tcMar>
            <w:hideMark/>
          </w:tcPr>
          <w:p w14:paraId="7B78E13C"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b/>
                <w:bCs/>
                <w:color w:val="FFFFFF"/>
                <w:sz w:val="18"/>
                <w:szCs w:val="18"/>
                <w:lang w:val="en-US" w:eastAsia="en-GB"/>
              </w:rPr>
              <w:t>Name</w:t>
            </w:r>
          </w:p>
        </w:tc>
        <w:tc>
          <w:tcPr>
            <w:tcW w:w="1135"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6765C7E3"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b/>
                <w:bCs/>
                <w:color w:val="FFFFFF"/>
                <w:sz w:val="18"/>
                <w:szCs w:val="18"/>
                <w:lang w:val="en-US" w:eastAsia="en-GB"/>
              </w:rPr>
              <w:t>Actual Cost</w:t>
            </w:r>
          </w:p>
        </w:tc>
        <w:tc>
          <w:tcPr>
            <w:tcW w:w="1397"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46B22A81"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b/>
                <w:bCs/>
                <w:color w:val="FFFFFF"/>
                <w:sz w:val="18"/>
                <w:szCs w:val="18"/>
                <w:lang w:val="en-US" w:eastAsia="en-GB"/>
              </w:rPr>
              <w:t>Remaining Cost</w:t>
            </w:r>
          </w:p>
        </w:tc>
        <w:tc>
          <w:tcPr>
            <w:tcW w:w="122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3C1564F0"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b/>
                <w:bCs/>
                <w:color w:val="FFFFFF"/>
                <w:sz w:val="18"/>
                <w:szCs w:val="18"/>
                <w:lang w:val="en-US" w:eastAsia="en-GB"/>
              </w:rPr>
              <w:t>Baseline Cost</w:t>
            </w:r>
          </w:p>
        </w:tc>
        <w:tc>
          <w:tcPr>
            <w:tcW w:w="1259"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1BCE2F5F"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b/>
                <w:bCs/>
                <w:color w:val="FFFFFF"/>
                <w:sz w:val="18"/>
                <w:szCs w:val="18"/>
                <w:lang w:val="en-US" w:eastAsia="en-GB"/>
              </w:rPr>
              <w:t>Cost</w:t>
            </w:r>
          </w:p>
        </w:tc>
        <w:tc>
          <w:tcPr>
            <w:tcW w:w="1355" w:type="dxa"/>
            <w:tcBorders>
              <w:top w:val="single" w:sz="4" w:space="0" w:color="A5A5A5"/>
              <w:left w:val="nil"/>
              <w:bottom w:val="single" w:sz="4" w:space="0" w:color="A5A5A5"/>
              <w:right w:val="single" w:sz="4" w:space="0" w:color="A5A5A5"/>
            </w:tcBorders>
            <w:shd w:val="clear" w:color="auto" w:fill="A5A5A5"/>
            <w:tcMar>
              <w:top w:w="72" w:type="dxa"/>
              <w:left w:w="144" w:type="dxa"/>
              <w:bottom w:w="72" w:type="dxa"/>
              <w:right w:w="144" w:type="dxa"/>
            </w:tcMar>
            <w:hideMark/>
          </w:tcPr>
          <w:p w14:paraId="4FFBFD5E"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b/>
                <w:bCs/>
                <w:color w:val="FFFFFF"/>
                <w:sz w:val="18"/>
                <w:szCs w:val="18"/>
                <w:lang w:val="en-US" w:eastAsia="en-GB"/>
              </w:rPr>
              <w:t>Cost Variance</w:t>
            </w:r>
          </w:p>
        </w:tc>
      </w:tr>
      <w:tr w:rsidR="00995121" w:rsidRPr="00534CC5" w14:paraId="56123497" w14:textId="77777777" w:rsidTr="00A3025E">
        <w:tc>
          <w:tcPr>
            <w:tcW w:w="185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0E09A8B9"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Set up site</w:t>
            </w:r>
          </w:p>
        </w:tc>
        <w:tc>
          <w:tcPr>
            <w:tcW w:w="1135"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39A7356"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£0.00</w:t>
            </w:r>
          </w:p>
        </w:tc>
        <w:tc>
          <w:tcPr>
            <w:tcW w:w="139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7477192"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£3,276.80</w:t>
            </w:r>
          </w:p>
        </w:tc>
        <w:tc>
          <w:tcPr>
            <w:tcW w:w="12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ADCEB3F"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£3,276.80</w:t>
            </w:r>
          </w:p>
        </w:tc>
        <w:tc>
          <w:tcPr>
            <w:tcW w:w="12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8399771"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£3,276.80</w:t>
            </w:r>
          </w:p>
        </w:tc>
        <w:tc>
          <w:tcPr>
            <w:tcW w:w="135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3473B5CC"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£0.00</w:t>
            </w:r>
          </w:p>
        </w:tc>
      </w:tr>
      <w:tr w:rsidR="00995121" w:rsidRPr="00534CC5" w14:paraId="40522A63" w14:textId="77777777" w:rsidTr="00A3025E">
        <w:tc>
          <w:tcPr>
            <w:tcW w:w="185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13786AC3" w14:textId="77777777" w:rsidR="00995121" w:rsidRPr="00534CC5" w:rsidRDefault="00995121" w:rsidP="00A3025E">
            <w:pPr>
              <w:spacing w:after="0" w:line="240" w:lineRule="auto"/>
              <w:rPr>
                <w:rFonts w:ascii="Arial" w:eastAsia="Times New Roman" w:hAnsi="Arial" w:cs="Arial"/>
                <w:color w:val="FF0000"/>
                <w:sz w:val="36"/>
                <w:szCs w:val="36"/>
                <w:lang w:eastAsia="en-GB"/>
              </w:rPr>
            </w:pPr>
            <w:r w:rsidRPr="00534CC5">
              <w:rPr>
                <w:rFonts w:ascii="Calibri" w:eastAsia="Times New Roman" w:hAnsi="Calibri" w:cs="Calibri"/>
                <w:color w:val="FF0000"/>
                <w:sz w:val="18"/>
                <w:szCs w:val="18"/>
                <w:lang w:val="en-US" w:eastAsia="en-GB"/>
              </w:rPr>
              <w:t>Substructure</w:t>
            </w:r>
          </w:p>
        </w:tc>
        <w:tc>
          <w:tcPr>
            <w:tcW w:w="1135"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DA46F85" w14:textId="77777777" w:rsidR="00995121" w:rsidRPr="00534CC5" w:rsidRDefault="00995121" w:rsidP="00A3025E">
            <w:pPr>
              <w:spacing w:after="0" w:line="240" w:lineRule="auto"/>
              <w:rPr>
                <w:rFonts w:ascii="Arial" w:eastAsia="Times New Roman" w:hAnsi="Arial" w:cs="Arial"/>
                <w:color w:val="FF0000"/>
                <w:sz w:val="36"/>
                <w:szCs w:val="36"/>
                <w:lang w:eastAsia="en-GB"/>
              </w:rPr>
            </w:pPr>
            <w:r w:rsidRPr="00534CC5">
              <w:rPr>
                <w:rFonts w:ascii="Calibri" w:eastAsia="Times New Roman" w:hAnsi="Calibri" w:cs="Calibri"/>
                <w:color w:val="FF0000"/>
                <w:sz w:val="18"/>
                <w:szCs w:val="18"/>
                <w:lang w:val="en-US" w:eastAsia="en-GB"/>
              </w:rPr>
              <w:t>£0.00</w:t>
            </w:r>
          </w:p>
        </w:tc>
        <w:tc>
          <w:tcPr>
            <w:tcW w:w="139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856E906" w14:textId="77777777" w:rsidR="00995121" w:rsidRPr="00534CC5" w:rsidRDefault="00995121" w:rsidP="00A3025E">
            <w:pPr>
              <w:spacing w:after="0" w:line="240" w:lineRule="auto"/>
              <w:rPr>
                <w:rFonts w:ascii="Arial" w:eastAsia="Times New Roman" w:hAnsi="Arial" w:cs="Arial"/>
                <w:color w:val="FF0000"/>
                <w:sz w:val="36"/>
                <w:szCs w:val="36"/>
                <w:lang w:eastAsia="en-GB"/>
              </w:rPr>
            </w:pPr>
            <w:r w:rsidRPr="00534CC5">
              <w:rPr>
                <w:rFonts w:ascii="Calibri" w:eastAsia="Times New Roman" w:hAnsi="Calibri" w:cs="Calibri"/>
                <w:color w:val="FF0000"/>
                <w:sz w:val="18"/>
                <w:szCs w:val="18"/>
                <w:lang w:val="en-US" w:eastAsia="en-GB"/>
              </w:rPr>
              <w:t>£93,499.12</w:t>
            </w:r>
          </w:p>
        </w:tc>
        <w:tc>
          <w:tcPr>
            <w:tcW w:w="12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93695B9" w14:textId="77777777" w:rsidR="00995121" w:rsidRPr="00534CC5" w:rsidRDefault="00995121" w:rsidP="00A3025E">
            <w:pPr>
              <w:spacing w:after="0" w:line="240" w:lineRule="auto"/>
              <w:rPr>
                <w:rFonts w:ascii="Arial" w:eastAsia="Times New Roman" w:hAnsi="Arial" w:cs="Arial"/>
                <w:color w:val="FF0000"/>
                <w:sz w:val="36"/>
                <w:szCs w:val="36"/>
                <w:lang w:eastAsia="en-GB"/>
              </w:rPr>
            </w:pPr>
            <w:r w:rsidRPr="00534CC5">
              <w:rPr>
                <w:rFonts w:ascii="Calibri" w:eastAsia="Times New Roman" w:hAnsi="Calibri" w:cs="Calibri"/>
                <w:color w:val="FF0000"/>
                <w:sz w:val="18"/>
                <w:szCs w:val="18"/>
                <w:lang w:val="en-US" w:eastAsia="en-GB"/>
              </w:rPr>
              <w:t>£93,211.12</w:t>
            </w:r>
          </w:p>
        </w:tc>
        <w:tc>
          <w:tcPr>
            <w:tcW w:w="12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E1AAE7F" w14:textId="77777777" w:rsidR="00995121" w:rsidRPr="00534CC5" w:rsidRDefault="00995121" w:rsidP="00A3025E">
            <w:pPr>
              <w:spacing w:after="0" w:line="240" w:lineRule="auto"/>
              <w:rPr>
                <w:rFonts w:ascii="Arial" w:eastAsia="Times New Roman" w:hAnsi="Arial" w:cs="Arial"/>
                <w:color w:val="FF0000"/>
                <w:sz w:val="36"/>
                <w:szCs w:val="36"/>
                <w:lang w:eastAsia="en-GB"/>
              </w:rPr>
            </w:pPr>
            <w:r w:rsidRPr="00534CC5">
              <w:rPr>
                <w:rFonts w:ascii="Calibri" w:eastAsia="Times New Roman" w:hAnsi="Calibri" w:cs="Calibri"/>
                <w:color w:val="FF0000"/>
                <w:sz w:val="18"/>
                <w:szCs w:val="18"/>
                <w:lang w:val="en-US" w:eastAsia="en-GB"/>
              </w:rPr>
              <w:t>£93,499.12</w:t>
            </w:r>
          </w:p>
        </w:tc>
        <w:tc>
          <w:tcPr>
            <w:tcW w:w="135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60A54B9A" w14:textId="77777777" w:rsidR="00995121" w:rsidRPr="00534CC5" w:rsidRDefault="00995121" w:rsidP="00A3025E">
            <w:pPr>
              <w:spacing w:after="0" w:line="240" w:lineRule="auto"/>
              <w:rPr>
                <w:rFonts w:ascii="Arial" w:eastAsia="Times New Roman" w:hAnsi="Arial" w:cs="Arial"/>
                <w:color w:val="FF0000"/>
                <w:sz w:val="36"/>
                <w:szCs w:val="36"/>
                <w:lang w:eastAsia="en-GB"/>
              </w:rPr>
            </w:pPr>
            <w:r w:rsidRPr="00534CC5">
              <w:rPr>
                <w:rFonts w:ascii="Calibri" w:eastAsia="Times New Roman" w:hAnsi="Calibri" w:cs="Calibri"/>
                <w:color w:val="FF0000"/>
                <w:sz w:val="18"/>
                <w:szCs w:val="18"/>
                <w:lang w:val="en-US" w:eastAsia="en-GB"/>
              </w:rPr>
              <w:t>£288.00</w:t>
            </w:r>
          </w:p>
        </w:tc>
      </w:tr>
      <w:tr w:rsidR="00995121" w:rsidRPr="00534CC5" w14:paraId="300A435B" w14:textId="77777777" w:rsidTr="00A3025E">
        <w:tc>
          <w:tcPr>
            <w:tcW w:w="185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2B30F0D5"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Superstructure</w:t>
            </w:r>
          </w:p>
        </w:tc>
        <w:tc>
          <w:tcPr>
            <w:tcW w:w="1135"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F93DF31"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£0.00</w:t>
            </w:r>
          </w:p>
        </w:tc>
        <w:tc>
          <w:tcPr>
            <w:tcW w:w="139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6E61D0A"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£261,156.98</w:t>
            </w:r>
          </w:p>
        </w:tc>
        <w:tc>
          <w:tcPr>
            <w:tcW w:w="12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4F4D1FD"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£261,156.98</w:t>
            </w:r>
          </w:p>
        </w:tc>
        <w:tc>
          <w:tcPr>
            <w:tcW w:w="12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F28AA15"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£261,156.98</w:t>
            </w:r>
          </w:p>
        </w:tc>
        <w:tc>
          <w:tcPr>
            <w:tcW w:w="135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4611B2EF"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£0.00</w:t>
            </w:r>
          </w:p>
        </w:tc>
      </w:tr>
      <w:tr w:rsidR="00995121" w:rsidRPr="00534CC5" w14:paraId="4EC48C1D" w14:textId="77777777" w:rsidTr="00A3025E">
        <w:tc>
          <w:tcPr>
            <w:tcW w:w="185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14C6CD4F"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Roof</w:t>
            </w:r>
          </w:p>
        </w:tc>
        <w:tc>
          <w:tcPr>
            <w:tcW w:w="1135"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9BEFB9C"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£0.00</w:t>
            </w:r>
          </w:p>
        </w:tc>
        <w:tc>
          <w:tcPr>
            <w:tcW w:w="139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EC75415"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£5,945.28</w:t>
            </w:r>
          </w:p>
        </w:tc>
        <w:tc>
          <w:tcPr>
            <w:tcW w:w="12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FF17D3F"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£5,945.28</w:t>
            </w:r>
          </w:p>
        </w:tc>
        <w:tc>
          <w:tcPr>
            <w:tcW w:w="12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E5ECF00"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£5,945.28</w:t>
            </w:r>
          </w:p>
        </w:tc>
        <w:tc>
          <w:tcPr>
            <w:tcW w:w="135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2638092B"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£0.00</w:t>
            </w:r>
          </w:p>
        </w:tc>
      </w:tr>
      <w:tr w:rsidR="00995121" w:rsidRPr="00534CC5" w14:paraId="1817438C" w14:textId="77777777" w:rsidTr="00A3025E">
        <w:tc>
          <w:tcPr>
            <w:tcW w:w="185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6540180A"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 xml:space="preserve">1st fix </w:t>
            </w:r>
          </w:p>
        </w:tc>
        <w:tc>
          <w:tcPr>
            <w:tcW w:w="1135"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6E719DD"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£0.00</w:t>
            </w:r>
          </w:p>
        </w:tc>
        <w:tc>
          <w:tcPr>
            <w:tcW w:w="139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AD81225"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£62,797.60</w:t>
            </w:r>
          </w:p>
        </w:tc>
        <w:tc>
          <w:tcPr>
            <w:tcW w:w="12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E3CEDA1"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£62,797.60</w:t>
            </w:r>
          </w:p>
        </w:tc>
        <w:tc>
          <w:tcPr>
            <w:tcW w:w="12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27531AC"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£62,797.60</w:t>
            </w:r>
          </w:p>
        </w:tc>
        <w:tc>
          <w:tcPr>
            <w:tcW w:w="135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44FF7ACF"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£0.00</w:t>
            </w:r>
          </w:p>
        </w:tc>
      </w:tr>
      <w:tr w:rsidR="00995121" w:rsidRPr="00534CC5" w14:paraId="63A5F529" w14:textId="77777777" w:rsidTr="00A3025E">
        <w:tc>
          <w:tcPr>
            <w:tcW w:w="185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4F871E5C"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Groundworks</w:t>
            </w:r>
          </w:p>
        </w:tc>
        <w:tc>
          <w:tcPr>
            <w:tcW w:w="1135"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DA49AB9"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£0.00</w:t>
            </w:r>
          </w:p>
        </w:tc>
        <w:tc>
          <w:tcPr>
            <w:tcW w:w="139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ED062E0"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£16,770.72</w:t>
            </w:r>
          </w:p>
        </w:tc>
        <w:tc>
          <w:tcPr>
            <w:tcW w:w="12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B6E2A02"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£16,770.72</w:t>
            </w:r>
          </w:p>
        </w:tc>
        <w:tc>
          <w:tcPr>
            <w:tcW w:w="12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C4E414D"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£16,770.72</w:t>
            </w:r>
          </w:p>
        </w:tc>
        <w:tc>
          <w:tcPr>
            <w:tcW w:w="135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112C181E"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£0.00</w:t>
            </w:r>
          </w:p>
        </w:tc>
      </w:tr>
      <w:tr w:rsidR="00995121" w:rsidRPr="00534CC5" w14:paraId="09550373" w14:textId="77777777" w:rsidTr="00A3025E">
        <w:tc>
          <w:tcPr>
            <w:tcW w:w="185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70BB23EC"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 xml:space="preserve">2nd fix </w:t>
            </w:r>
          </w:p>
        </w:tc>
        <w:tc>
          <w:tcPr>
            <w:tcW w:w="1135"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65E0281"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£0.00</w:t>
            </w:r>
          </w:p>
        </w:tc>
        <w:tc>
          <w:tcPr>
            <w:tcW w:w="139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F92ECBF"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£201,513.04</w:t>
            </w:r>
          </w:p>
        </w:tc>
        <w:tc>
          <w:tcPr>
            <w:tcW w:w="12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2914C13"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£201,513.04</w:t>
            </w:r>
          </w:p>
        </w:tc>
        <w:tc>
          <w:tcPr>
            <w:tcW w:w="12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B207C4C"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£201,513.04</w:t>
            </w:r>
          </w:p>
        </w:tc>
        <w:tc>
          <w:tcPr>
            <w:tcW w:w="135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384D5224"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£0.00</w:t>
            </w:r>
          </w:p>
        </w:tc>
      </w:tr>
      <w:tr w:rsidR="00995121" w:rsidRPr="00534CC5" w14:paraId="0CB21E4D" w14:textId="77777777" w:rsidTr="00A3025E">
        <w:tc>
          <w:tcPr>
            <w:tcW w:w="1854"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1D721A7C"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Remedial works</w:t>
            </w:r>
          </w:p>
        </w:tc>
        <w:tc>
          <w:tcPr>
            <w:tcW w:w="1135"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D6EDA5E"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£0.00</w:t>
            </w:r>
          </w:p>
        </w:tc>
        <w:tc>
          <w:tcPr>
            <w:tcW w:w="139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0BC2163"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£3,726.72</w:t>
            </w:r>
          </w:p>
        </w:tc>
        <w:tc>
          <w:tcPr>
            <w:tcW w:w="12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C59B99E"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£3,726.72</w:t>
            </w:r>
          </w:p>
        </w:tc>
        <w:tc>
          <w:tcPr>
            <w:tcW w:w="1259"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932B666"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£3,726.72</w:t>
            </w:r>
          </w:p>
        </w:tc>
        <w:tc>
          <w:tcPr>
            <w:tcW w:w="135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798C0BEB" w14:textId="77777777" w:rsidR="00995121" w:rsidRPr="00534CC5" w:rsidRDefault="00995121" w:rsidP="00A3025E">
            <w:pPr>
              <w:spacing w:after="0" w:line="240" w:lineRule="auto"/>
              <w:rPr>
                <w:rFonts w:ascii="Arial" w:eastAsia="Times New Roman" w:hAnsi="Arial" w:cs="Arial"/>
                <w:sz w:val="36"/>
                <w:szCs w:val="36"/>
                <w:lang w:eastAsia="en-GB"/>
              </w:rPr>
            </w:pPr>
            <w:r w:rsidRPr="00534CC5">
              <w:rPr>
                <w:rFonts w:ascii="Calibri" w:eastAsia="Times New Roman" w:hAnsi="Calibri" w:cs="Calibri"/>
                <w:color w:val="000000"/>
                <w:sz w:val="18"/>
                <w:szCs w:val="18"/>
                <w:lang w:val="en-US" w:eastAsia="en-GB"/>
              </w:rPr>
              <w:t>£0.00</w:t>
            </w:r>
          </w:p>
        </w:tc>
      </w:tr>
    </w:tbl>
    <w:p w14:paraId="659DC896" w14:textId="46E125AE" w:rsidR="00995121" w:rsidRDefault="00AB2075" w:rsidP="00995121">
      <w:r>
        <w:t xml:space="preserve"> </w:t>
      </w:r>
      <w:r w:rsidR="00995121">
        <w:t xml:space="preserve">Highlighted in red the table </w:t>
      </w:r>
      <w:r>
        <w:t xml:space="preserve">(Fig.3.4) </w:t>
      </w:r>
      <w:r w:rsidR="00995121">
        <w:t xml:space="preserve">shows that the cost of the substructure would increase by </w:t>
      </w:r>
      <w:r w:rsidR="00995121" w:rsidRPr="00CC5DB2">
        <w:rPr>
          <w:u w:val="single"/>
        </w:rPr>
        <w:t>£288.00</w:t>
      </w:r>
      <w:r w:rsidR="009F1857">
        <w:t xml:space="preserve"> for the Concrete for the Piles.</w:t>
      </w:r>
    </w:p>
    <w:p w14:paraId="3563BE5C" w14:textId="5FCA9F12" w:rsidR="00995121" w:rsidRDefault="009F1857" w:rsidP="00995121">
      <w:r>
        <w:t xml:space="preserve"> </w:t>
      </w:r>
      <w:r w:rsidR="00995121">
        <w:t>As the outcome of the strike at the local Concrete Company is unclear there is a possibility that all the concrete may be required from further away. In the table below</w:t>
      </w:r>
      <w:r w:rsidR="00AB2075">
        <w:t xml:space="preserve"> (Fig.3.5)</w:t>
      </w:r>
      <w:r w:rsidR="00995121">
        <w:t xml:space="preserve"> is the cost variance if all concrete required</w:t>
      </w:r>
      <w:r>
        <w:t xml:space="preserve"> for the project</w:t>
      </w:r>
      <w:r w:rsidR="00995121">
        <w:t xml:space="preserve"> at the higher rate £1 per cubic meter.</w:t>
      </w:r>
    </w:p>
    <w:p w14:paraId="7B455FB6" w14:textId="74C3D2AB" w:rsidR="00AB2075" w:rsidRDefault="00AB2075" w:rsidP="00995121">
      <w:r>
        <w:t>Fig.3.5</w:t>
      </w:r>
    </w:p>
    <w:tbl>
      <w:tblPr>
        <w:tblW w:w="8220" w:type="dxa"/>
        <w:tblCellMar>
          <w:left w:w="0" w:type="dxa"/>
          <w:right w:w="0" w:type="dxa"/>
        </w:tblCellMar>
        <w:tblLook w:val="0420" w:firstRow="1" w:lastRow="0" w:firstColumn="0" w:lastColumn="0" w:noHBand="0" w:noVBand="1"/>
      </w:tblPr>
      <w:tblGrid>
        <w:gridCol w:w="1854"/>
        <w:gridCol w:w="1135"/>
        <w:gridCol w:w="1397"/>
        <w:gridCol w:w="1220"/>
        <w:gridCol w:w="1259"/>
        <w:gridCol w:w="1355"/>
      </w:tblGrid>
      <w:tr w:rsidR="00995121" w:rsidRPr="00B0541B" w14:paraId="0EDDDDD0" w14:textId="77777777" w:rsidTr="00A3025E">
        <w:tc>
          <w:tcPr>
            <w:tcW w:w="1860" w:type="dxa"/>
            <w:tcBorders>
              <w:top w:val="single" w:sz="4" w:space="0" w:color="A5A5A5"/>
              <w:left w:val="single" w:sz="4" w:space="0" w:color="A5A5A5"/>
              <w:bottom w:val="single" w:sz="4" w:space="0" w:color="A5A5A5"/>
              <w:right w:val="nil"/>
            </w:tcBorders>
            <w:shd w:val="clear" w:color="auto" w:fill="A5A5A5"/>
            <w:tcMar>
              <w:top w:w="72" w:type="dxa"/>
              <w:left w:w="144" w:type="dxa"/>
              <w:bottom w:w="72" w:type="dxa"/>
              <w:right w:w="144" w:type="dxa"/>
            </w:tcMar>
            <w:hideMark/>
          </w:tcPr>
          <w:p w14:paraId="4E8A98C7"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b/>
                <w:bCs/>
                <w:color w:val="FFFFFF"/>
                <w:sz w:val="18"/>
                <w:szCs w:val="18"/>
                <w:lang w:val="en-US" w:eastAsia="en-GB"/>
              </w:rPr>
              <w:t>Name</w:t>
            </w:r>
          </w:p>
        </w:tc>
        <w:tc>
          <w:tcPr>
            <w:tcW w:w="114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3613DD77"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b/>
                <w:bCs/>
                <w:color w:val="FFFFFF"/>
                <w:sz w:val="18"/>
                <w:szCs w:val="18"/>
                <w:lang w:val="en-US" w:eastAsia="en-GB"/>
              </w:rPr>
              <w:t>Actual Cost</w:t>
            </w:r>
          </w:p>
        </w:tc>
        <w:tc>
          <w:tcPr>
            <w:tcW w:w="140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3323E989"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b/>
                <w:bCs/>
                <w:color w:val="FFFFFF"/>
                <w:sz w:val="18"/>
                <w:szCs w:val="18"/>
                <w:lang w:val="en-US" w:eastAsia="en-GB"/>
              </w:rPr>
              <w:t>Remaining Cost</w:t>
            </w:r>
          </w:p>
        </w:tc>
        <w:tc>
          <w:tcPr>
            <w:tcW w:w="122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03C2F54E"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b/>
                <w:bCs/>
                <w:color w:val="FFFFFF"/>
                <w:sz w:val="18"/>
                <w:szCs w:val="18"/>
                <w:lang w:val="en-US" w:eastAsia="en-GB"/>
              </w:rPr>
              <w:t>Baseline Cost</w:t>
            </w:r>
          </w:p>
        </w:tc>
        <w:tc>
          <w:tcPr>
            <w:tcW w:w="126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69495E37"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b/>
                <w:bCs/>
                <w:color w:val="FFFFFF"/>
                <w:sz w:val="18"/>
                <w:szCs w:val="18"/>
                <w:lang w:val="en-US" w:eastAsia="en-GB"/>
              </w:rPr>
              <w:t>Cost</w:t>
            </w:r>
          </w:p>
        </w:tc>
        <w:tc>
          <w:tcPr>
            <w:tcW w:w="1360" w:type="dxa"/>
            <w:tcBorders>
              <w:top w:val="single" w:sz="4" w:space="0" w:color="A5A5A5"/>
              <w:left w:val="nil"/>
              <w:bottom w:val="single" w:sz="4" w:space="0" w:color="A5A5A5"/>
              <w:right w:val="single" w:sz="4" w:space="0" w:color="A5A5A5"/>
            </w:tcBorders>
            <w:shd w:val="clear" w:color="auto" w:fill="A5A5A5"/>
            <w:tcMar>
              <w:top w:w="72" w:type="dxa"/>
              <w:left w:w="144" w:type="dxa"/>
              <w:bottom w:w="72" w:type="dxa"/>
              <w:right w:w="144" w:type="dxa"/>
            </w:tcMar>
            <w:hideMark/>
          </w:tcPr>
          <w:p w14:paraId="3EB05C9E"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b/>
                <w:bCs/>
                <w:color w:val="FFFFFF"/>
                <w:sz w:val="18"/>
                <w:szCs w:val="18"/>
                <w:lang w:val="en-US" w:eastAsia="en-GB"/>
              </w:rPr>
              <w:t>Cost Variance</w:t>
            </w:r>
          </w:p>
        </w:tc>
      </w:tr>
      <w:tr w:rsidR="00995121" w:rsidRPr="00B0541B" w14:paraId="1ED29BC6" w14:textId="77777777" w:rsidTr="00A3025E">
        <w:tc>
          <w:tcPr>
            <w:tcW w:w="186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709321D1"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Set up site</w:t>
            </w:r>
          </w:p>
        </w:tc>
        <w:tc>
          <w:tcPr>
            <w:tcW w:w="11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785440A"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£0.00</w:t>
            </w:r>
          </w:p>
        </w:tc>
        <w:tc>
          <w:tcPr>
            <w:tcW w:w="14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E9009E0"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£3,276.80</w:t>
            </w:r>
          </w:p>
        </w:tc>
        <w:tc>
          <w:tcPr>
            <w:tcW w:w="12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6D7B2D6"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£3,276.80</w:t>
            </w:r>
          </w:p>
        </w:tc>
        <w:tc>
          <w:tcPr>
            <w:tcW w:w="12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BF49B1F"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£3,276.80</w:t>
            </w:r>
          </w:p>
        </w:tc>
        <w:tc>
          <w:tcPr>
            <w:tcW w:w="136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71EFFD3A"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£0.00</w:t>
            </w:r>
          </w:p>
        </w:tc>
      </w:tr>
      <w:tr w:rsidR="00995121" w:rsidRPr="00B0541B" w14:paraId="1020B1C5" w14:textId="77777777" w:rsidTr="00A3025E">
        <w:tc>
          <w:tcPr>
            <w:tcW w:w="186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10AEBE98" w14:textId="77777777" w:rsidR="00995121" w:rsidRPr="00B0541B" w:rsidRDefault="00995121" w:rsidP="00A3025E">
            <w:pPr>
              <w:spacing w:after="0" w:line="240" w:lineRule="auto"/>
              <w:rPr>
                <w:rFonts w:ascii="Arial" w:eastAsia="Times New Roman" w:hAnsi="Arial" w:cs="Arial"/>
                <w:color w:val="FF0000"/>
                <w:sz w:val="36"/>
                <w:szCs w:val="36"/>
                <w:lang w:eastAsia="en-GB"/>
              </w:rPr>
            </w:pPr>
            <w:r w:rsidRPr="00B0541B">
              <w:rPr>
                <w:rFonts w:ascii="Calibri" w:eastAsia="Times New Roman" w:hAnsi="Calibri" w:cs="Calibri"/>
                <w:color w:val="FF0000"/>
                <w:sz w:val="18"/>
                <w:szCs w:val="18"/>
                <w:lang w:val="en-US" w:eastAsia="en-GB"/>
              </w:rPr>
              <w:t>Substructure</w:t>
            </w:r>
          </w:p>
        </w:tc>
        <w:tc>
          <w:tcPr>
            <w:tcW w:w="11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AD28185" w14:textId="77777777" w:rsidR="00995121" w:rsidRPr="00B0541B" w:rsidRDefault="00995121" w:rsidP="00A3025E">
            <w:pPr>
              <w:spacing w:after="0" w:line="240" w:lineRule="auto"/>
              <w:rPr>
                <w:rFonts w:ascii="Arial" w:eastAsia="Times New Roman" w:hAnsi="Arial" w:cs="Arial"/>
                <w:color w:val="FF0000"/>
                <w:sz w:val="36"/>
                <w:szCs w:val="36"/>
                <w:lang w:eastAsia="en-GB"/>
              </w:rPr>
            </w:pPr>
            <w:r w:rsidRPr="00B0541B">
              <w:rPr>
                <w:rFonts w:ascii="Calibri" w:eastAsia="Times New Roman" w:hAnsi="Calibri" w:cs="Calibri"/>
                <w:color w:val="FF0000"/>
                <w:sz w:val="18"/>
                <w:szCs w:val="18"/>
                <w:lang w:val="en-US" w:eastAsia="en-GB"/>
              </w:rPr>
              <w:t>£0.00</w:t>
            </w:r>
          </w:p>
        </w:tc>
        <w:tc>
          <w:tcPr>
            <w:tcW w:w="14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8BF9CEB" w14:textId="77777777" w:rsidR="00995121" w:rsidRPr="00B0541B" w:rsidRDefault="00995121" w:rsidP="00A3025E">
            <w:pPr>
              <w:spacing w:after="0" w:line="240" w:lineRule="auto"/>
              <w:rPr>
                <w:rFonts w:ascii="Arial" w:eastAsia="Times New Roman" w:hAnsi="Arial" w:cs="Arial"/>
                <w:color w:val="FF0000"/>
                <w:sz w:val="36"/>
                <w:szCs w:val="36"/>
                <w:lang w:eastAsia="en-GB"/>
              </w:rPr>
            </w:pPr>
            <w:r w:rsidRPr="00B0541B">
              <w:rPr>
                <w:rFonts w:ascii="Calibri" w:eastAsia="Times New Roman" w:hAnsi="Calibri" w:cs="Calibri"/>
                <w:color w:val="FF0000"/>
                <w:sz w:val="18"/>
                <w:szCs w:val="18"/>
                <w:lang w:val="en-US" w:eastAsia="en-GB"/>
              </w:rPr>
              <w:t>£93,654.12</w:t>
            </w:r>
          </w:p>
        </w:tc>
        <w:tc>
          <w:tcPr>
            <w:tcW w:w="12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9F38F6F" w14:textId="77777777" w:rsidR="00995121" w:rsidRPr="00B0541B" w:rsidRDefault="00995121" w:rsidP="00A3025E">
            <w:pPr>
              <w:spacing w:after="0" w:line="240" w:lineRule="auto"/>
              <w:rPr>
                <w:rFonts w:ascii="Arial" w:eastAsia="Times New Roman" w:hAnsi="Arial" w:cs="Arial"/>
                <w:color w:val="FF0000"/>
                <w:sz w:val="36"/>
                <w:szCs w:val="36"/>
                <w:lang w:eastAsia="en-GB"/>
              </w:rPr>
            </w:pPr>
            <w:r w:rsidRPr="00B0541B">
              <w:rPr>
                <w:rFonts w:ascii="Calibri" w:eastAsia="Times New Roman" w:hAnsi="Calibri" w:cs="Calibri"/>
                <w:color w:val="FF0000"/>
                <w:sz w:val="18"/>
                <w:szCs w:val="18"/>
                <w:lang w:val="en-US" w:eastAsia="en-GB"/>
              </w:rPr>
              <w:t>£93,211.12</w:t>
            </w:r>
          </w:p>
        </w:tc>
        <w:tc>
          <w:tcPr>
            <w:tcW w:w="12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FD2414E" w14:textId="77777777" w:rsidR="00995121" w:rsidRPr="00B0541B" w:rsidRDefault="00995121" w:rsidP="00A3025E">
            <w:pPr>
              <w:spacing w:after="0" w:line="240" w:lineRule="auto"/>
              <w:rPr>
                <w:rFonts w:ascii="Arial" w:eastAsia="Times New Roman" w:hAnsi="Arial" w:cs="Arial"/>
                <w:color w:val="FF0000"/>
                <w:sz w:val="36"/>
                <w:szCs w:val="36"/>
                <w:lang w:eastAsia="en-GB"/>
              </w:rPr>
            </w:pPr>
            <w:r w:rsidRPr="00B0541B">
              <w:rPr>
                <w:rFonts w:ascii="Calibri" w:eastAsia="Times New Roman" w:hAnsi="Calibri" w:cs="Calibri"/>
                <w:color w:val="FF0000"/>
                <w:sz w:val="18"/>
                <w:szCs w:val="18"/>
                <w:lang w:val="en-US" w:eastAsia="en-GB"/>
              </w:rPr>
              <w:t>£93,654.12</w:t>
            </w:r>
          </w:p>
        </w:tc>
        <w:tc>
          <w:tcPr>
            <w:tcW w:w="136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20203F14" w14:textId="77777777" w:rsidR="00995121" w:rsidRPr="00B0541B" w:rsidRDefault="00995121" w:rsidP="00A3025E">
            <w:pPr>
              <w:spacing w:after="0" w:line="240" w:lineRule="auto"/>
              <w:rPr>
                <w:rFonts w:ascii="Arial" w:eastAsia="Times New Roman" w:hAnsi="Arial" w:cs="Arial"/>
                <w:color w:val="FF0000"/>
                <w:sz w:val="36"/>
                <w:szCs w:val="36"/>
                <w:lang w:eastAsia="en-GB"/>
              </w:rPr>
            </w:pPr>
            <w:r w:rsidRPr="00B0541B">
              <w:rPr>
                <w:rFonts w:ascii="Calibri" w:eastAsia="Times New Roman" w:hAnsi="Calibri" w:cs="Calibri"/>
                <w:color w:val="FF0000"/>
                <w:sz w:val="18"/>
                <w:szCs w:val="18"/>
                <w:lang w:val="en-US" w:eastAsia="en-GB"/>
              </w:rPr>
              <w:t>£443.00</w:t>
            </w:r>
          </w:p>
        </w:tc>
      </w:tr>
      <w:tr w:rsidR="00995121" w:rsidRPr="00B0541B" w14:paraId="30B8B93C" w14:textId="77777777" w:rsidTr="00A3025E">
        <w:tc>
          <w:tcPr>
            <w:tcW w:w="186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51507B54" w14:textId="77777777" w:rsidR="00995121" w:rsidRPr="00B0541B" w:rsidRDefault="00995121" w:rsidP="00A3025E">
            <w:pPr>
              <w:spacing w:after="0" w:line="240" w:lineRule="auto"/>
              <w:rPr>
                <w:rFonts w:ascii="Arial" w:eastAsia="Times New Roman" w:hAnsi="Arial" w:cs="Arial"/>
                <w:color w:val="FF0000"/>
                <w:sz w:val="36"/>
                <w:szCs w:val="36"/>
                <w:lang w:eastAsia="en-GB"/>
              </w:rPr>
            </w:pPr>
            <w:r w:rsidRPr="00B0541B">
              <w:rPr>
                <w:rFonts w:ascii="Calibri" w:eastAsia="Times New Roman" w:hAnsi="Calibri" w:cs="Calibri"/>
                <w:color w:val="FF0000"/>
                <w:sz w:val="18"/>
                <w:szCs w:val="18"/>
                <w:lang w:val="en-US" w:eastAsia="en-GB"/>
              </w:rPr>
              <w:t>Superstructure</w:t>
            </w:r>
          </w:p>
        </w:tc>
        <w:tc>
          <w:tcPr>
            <w:tcW w:w="11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798182A" w14:textId="77777777" w:rsidR="00995121" w:rsidRPr="00B0541B" w:rsidRDefault="00995121" w:rsidP="00A3025E">
            <w:pPr>
              <w:spacing w:after="0" w:line="240" w:lineRule="auto"/>
              <w:rPr>
                <w:rFonts w:ascii="Arial" w:eastAsia="Times New Roman" w:hAnsi="Arial" w:cs="Arial"/>
                <w:color w:val="FF0000"/>
                <w:sz w:val="36"/>
                <w:szCs w:val="36"/>
                <w:lang w:eastAsia="en-GB"/>
              </w:rPr>
            </w:pPr>
            <w:r w:rsidRPr="00B0541B">
              <w:rPr>
                <w:rFonts w:ascii="Calibri" w:eastAsia="Times New Roman" w:hAnsi="Calibri" w:cs="Calibri"/>
                <w:color w:val="FF0000"/>
                <w:sz w:val="18"/>
                <w:szCs w:val="18"/>
                <w:lang w:val="en-US" w:eastAsia="en-GB"/>
              </w:rPr>
              <w:t>£0.00</w:t>
            </w:r>
          </w:p>
        </w:tc>
        <w:tc>
          <w:tcPr>
            <w:tcW w:w="14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0E3C425" w14:textId="77777777" w:rsidR="00995121" w:rsidRPr="00B0541B" w:rsidRDefault="00995121" w:rsidP="00A3025E">
            <w:pPr>
              <w:spacing w:after="0" w:line="240" w:lineRule="auto"/>
              <w:rPr>
                <w:rFonts w:ascii="Arial" w:eastAsia="Times New Roman" w:hAnsi="Arial" w:cs="Arial"/>
                <w:color w:val="FF0000"/>
                <w:sz w:val="36"/>
                <w:szCs w:val="36"/>
                <w:lang w:eastAsia="en-GB"/>
              </w:rPr>
            </w:pPr>
            <w:r w:rsidRPr="00B0541B">
              <w:rPr>
                <w:rFonts w:ascii="Calibri" w:eastAsia="Times New Roman" w:hAnsi="Calibri" w:cs="Calibri"/>
                <w:color w:val="FF0000"/>
                <w:sz w:val="18"/>
                <w:szCs w:val="18"/>
                <w:lang w:val="en-US" w:eastAsia="en-GB"/>
              </w:rPr>
              <w:t>£261,530.98</w:t>
            </w:r>
          </w:p>
        </w:tc>
        <w:tc>
          <w:tcPr>
            <w:tcW w:w="12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CE8A4D1" w14:textId="77777777" w:rsidR="00995121" w:rsidRPr="00B0541B" w:rsidRDefault="00995121" w:rsidP="00A3025E">
            <w:pPr>
              <w:spacing w:after="0" w:line="240" w:lineRule="auto"/>
              <w:rPr>
                <w:rFonts w:ascii="Arial" w:eastAsia="Times New Roman" w:hAnsi="Arial" w:cs="Arial"/>
                <w:color w:val="FF0000"/>
                <w:sz w:val="36"/>
                <w:szCs w:val="36"/>
                <w:lang w:eastAsia="en-GB"/>
              </w:rPr>
            </w:pPr>
            <w:r w:rsidRPr="00B0541B">
              <w:rPr>
                <w:rFonts w:ascii="Calibri" w:eastAsia="Times New Roman" w:hAnsi="Calibri" w:cs="Calibri"/>
                <w:color w:val="FF0000"/>
                <w:sz w:val="18"/>
                <w:szCs w:val="18"/>
                <w:lang w:val="en-US" w:eastAsia="en-GB"/>
              </w:rPr>
              <w:t>£261,156.98</w:t>
            </w:r>
          </w:p>
        </w:tc>
        <w:tc>
          <w:tcPr>
            <w:tcW w:w="12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407DCEA" w14:textId="77777777" w:rsidR="00995121" w:rsidRPr="00B0541B" w:rsidRDefault="00995121" w:rsidP="00A3025E">
            <w:pPr>
              <w:spacing w:after="0" w:line="240" w:lineRule="auto"/>
              <w:rPr>
                <w:rFonts w:ascii="Arial" w:eastAsia="Times New Roman" w:hAnsi="Arial" w:cs="Arial"/>
                <w:color w:val="FF0000"/>
                <w:sz w:val="36"/>
                <w:szCs w:val="36"/>
                <w:lang w:eastAsia="en-GB"/>
              </w:rPr>
            </w:pPr>
            <w:r w:rsidRPr="00B0541B">
              <w:rPr>
                <w:rFonts w:ascii="Calibri" w:eastAsia="Times New Roman" w:hAnsi="Calibri" w:cs="Calibri"/>
                <w:color w:val="FF0000"/>
                <w:sz w:val="18"/>
                <w:szCs w:val="18"/>
                <w:lang w:val="en-US" w:eastAsia="en-GB"/>
              </w:rPr>
              <w:t>£261,530.98</w:t>
            </w:r>
          </w:p>
        </w:tc>
        <w:tc>
          <w:tcPr>
            <w:tcW w:w="136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3CB2C191" w14:textId="77777777" w:rsidR="00995121" w:rsidRPr="00B0541B" w:rsidRDefault="00995121" w:rsidP="00A3025E">
            <w:pPr>
              <w:spacing w:after="0" w:line="240" w:lineRule="auto"/>
              <w:rPr>
                <w:rFonts w:ascii="Arial" w:eastAsia="Times New Roman" w:hAnsi="Arial" w:cs="Arial"/>
                <w:color w:val="FF0000"/>
                <w:sz w:val="36"/>
                <w:szCs w:val="36"/>
                <w:lang w:eastAsia="en-GB"/>
              </w:rPr>
            </w:pPr>
            <w:r w:rsidRPr="00B0541B">
              <w:rPr>
                <w:rFonts w:ascii="Calibri" w:eastAsia="Times New Roman" w:hAnsi="Calibri" w:cs="Calibri"/>
                <w:color w:val="FF0000"/>
                <w:sz w:val="18"/>
                <w:szCs w:val="18"/>
                <w:lang w:val="en-US" w:eastAsia="en-GB"/>
              </w:rPr>
              <w:t>£374.00</w:t>
            </w:r>
          </w:p>
        </w:tc>
      </w:tr>
      <w:tr w:rsidR="00995121" w:rsidRPr="00B0541B" w14:paraId="712D0C50" w14:textId="77777777" w:rsidTr="00A3025E">
        <w:tc>
          <w:tcPr>
            <w:tcW w:w="186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39A6F94E"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Roof</w:t>
            </w:r>
          </w:p>
        </w:tc>
        <w:tc>
          <w:tcPr>
            <w:tcW w:w="11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5B6FC40"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£0.00</w:t>
            </w:r>
          </w:p>
        </w:tc>
        <w:tc>
          <w:tcPr>
            <w:tcW w:w="14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7F81810"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£5,945.28</w:t>
            </w:r>
          </w:p>
        </w:tc>
        <w:tc>
          <w:tcPr>
            <w:tcW w:w="12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3BFFE79"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£5,945.28</w:t>
            </w:r>
          </w:p>
        </w:tc>
        <w:tc>
          <w:tcPr>
            <w:tcW w:w="12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7922792"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£5,945.28</w:t>
            </w:r>
          </w:p>
        </w:tc>
        <w:tc>
          <w:tcPr>
            <w:tcW w:w="136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6D04EE0B"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£0.00</w:t>
            </w:r>
          </w:p>
        </w:tc>
      </w:tr>
      <w:tr w:rsidR="00995121" w:rsidRPr="00B0541B" w14:paraId="6D570A06" w14:textId="77777777" w:rsidTr="00A3025E">
        <w:tc>
          <w:tcPr>
            <w:tcW w:w="186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683E3DB0"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 xml:space="preserve">1st fix </w:t>
            </w:r>
          </w:p>
        </w:tc>
        <w:tc>
          <w:tcPr>
            <w:tcW w:w="11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6D1870B"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£0.00</w:t>
            </w:r>
          </w:p>
        </w:tc>
        <w:tc>
          <w:tcPr>
            <w:tcW w:w="14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F367F60"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£62,797.60</w:t>
            </w:r>
          </w:p>
        </w:tc>
        <w:tc>
          <w:tcPr>
            <w:tcW w:w="12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8C13934"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£62,797.60</w:t>
            </w:r>
          </w:p>
        </w:tc>
        <w:tc>
          <w:tcPr>
            <w:tcW w:w="12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7BC439F"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£62,797.60</w:t>
            </w:r>
          </w:p>
        </w:tc>
        <w:tc>
          <w:tcPr>
            <w:tcW w:w="136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0C7B32C3"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£0.00</w:t>
            </w:r>
          </w:p>
        </w:tc>
      </w:tr>
      <w:tr w:rsidR="00995121" w:rsidRPr="00B0541B" w14:paraId="4E39BF8C" w14:textId="77777777" w:rsidTr="00A3025E">
        <w:tc>
          <w:tcPr>
            <w:tcW w:w="186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3F28884F"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Groundworks</w:t>
            </w:r>
          </w:p>
        </w:tc>
        <w:tc>
          <w:tcPr>
            <w:tcW w:w="11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102098E"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£0.00</w:t>
            </w:r>
          </w:p>
        </w:tc>
        <w:tc>
          <w:tcPr>
            <w:tcW w:w="14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63551AC"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£16,770.72</w:t>
            </w:r>
          </w:p>
        </w:tc>
        <w:tc>
          <w:tcPr>
            <w:tcW w:w="12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68AF918"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£16,770.72</w:t>
            </w:r>
          </w:p>
        </w:tc>
        <w:tc>
          <w:tcPr>
            <w:tcW w:w="12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C82DDBD"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£16,770.72</w:t>
            </w:r>
          </w:p>
        </w:tc>
        <w:tc>
          <w:tcPr>
            <w:tcW w:w="136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73819B8F"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£0.00</w:t>
            </w:r>
          </w:p>
        </w:tc>
      </w:tr>
      <w:tr w:rsidR="00995121" w:rsidRPr="00B0541B" w14:paraId="4598F82B" w14:textId="77777777" w:rsidTr="00A3025E">
        <w:tc>
          <w:tcPr>
            <w:tcW w:w="186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18764EC7"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 xml:space="preserve">2nd fix </w:t>
            </w:r>
          </w:p>
        </w:tc>
        <w:tc>
          <w:tcPr>
            <w:tcW w:w="11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DB8F7DF"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£0.00</w:t>
            </w:r>
          </w:p>
        </w:tc>
        <w:tc>
          <w:tcPr>
            <w:tcW w:w="14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C09D5BF"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£201,513.04</w:t>
            </w:r>
          </w:p>
        </w:tc>
        <w:tc>
          <w:tcPr>
            <w:tcW w:w="12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059A88C"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£201,513.04</w:t>
            </w:r>
          </w:p>
        </w:tc>
        <w:tc>
          <w:tcPr>
            <w:tcW w:w="12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AA3EA7C"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£201,513.04</w:t>
            </w:r>
          </w:p>
        </w:tc>
        <w:tc>
          <w:tcPr>
            <w:tcW w:w="136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3D6778FB"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£0.00</w:t>
            </w:r>
          </w:p>
        </w:tc>
      </w:tr>
      <w:tr w:rsidR="00995121" w:rsidRPr="00B0541B" w14:paraId="5D3305DA" w14:textId="77777777" w:rsidTr="00A3025E">
        <w:tc>
          <w:tcPr>
            <w:tcW w:w="186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1875724C"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Remedial works</w:t>
            </w:r>
          </w:p>
        </w:tc>
        <w:tc>
          <w:tcPr>
            <w:tcW w:w="11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CAE9DEE"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£0.00</w:t>
            </w:r>
          </w:p>
        </w:tc>
        <w:tc>
          <w:tcPr>
            <w:tcW w:w="140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1EDA8E1"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£3,726.72</w:t>
            </w:r>
          </w:p>
        </w:tc>
        <w:tc>
          <w:tcPr>
            <w:tcW w:w="12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5746521"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£3,726.72</w:t>
            </w:r>
          </w:p>
        </w:tc>
        <w:tc>
          <w:tcPr>
            <w:tcW w:w="12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D586EF8"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£3,726.72</w:t>
            </w:r>
          </w:p>
        </w:tc>
        <w:tc>
          <w:tcPr>
            <w:tcW w:w="136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34A5F19E" w14:textId="77777777" w:rsidR="00995121" w:rsidRPr="00B0541B" w:rsidRDefault="00995121" w:rsidP="00A3025E">
            <w:pPr>
              <w:spacing w:after="0" w:line="240" w:lineRule="auto"/>
              <w:rPr>
                <w:rFonts w:ascii="Arial" w:eastAsia="Times New Roman" w:hAnsi="Arial" w:cs="Arial"/>
                <w:sz w:val="36"/>
                <w:szCs w:val="36"/>
                <w:lang w:eastAsia="en-GB"/>
              </w:rPr>
            </w:pPr>
            <w:r w:rsidRPr="00B0541B">
              <w:rPr>
                <w:rFonts w:ascii="Calibri" w:eastAsia="Times New Roman" w:hAnsi="Calibri" w:cs="Calibri"/>
                <w:color w:val="000000"/>
                <w:sz w:val="18"/>
                <w:szCs w:val="18"/>
                <w:lang w:val="en-US" w:eastAsia="en-GB"/>
              </w:rPr>
              <w:t>£0.00</w:t>
            </w:r>
          </w:p>
        </w:tc>
      </w:tr>
    </w:tbl>
    <w:p w14:paraId="097452AB" w14:textId="77777777" w:rsidR="00995121" w:rsidRDefault="00995121" w:rsidP="00995121"/>
    <w:p w14:paraId="224A49DC" w14:textId="252E8C9B" w:rsidR="001163C8" w:rsidRDefault="00995121" w:rsidP="00995121">
      <w:pPr>
        <w:tabs>
          <w:tab w:val="left" w:pos="6336"/>
        </w:tabs>
      </w:pPr>
      <w:r>
        <w:lastRenderedPageBreak/>
        <w:t xml:space="preserve"> Highlighted in Red the table</w:t>
      </w:r>
      <w:r w:rsidR="00AB2075">
        <w:t xml:space="preserve"> (Fig3.5)</w:t>
      </w:r>
      <w:r>
        <w:t xml:space="preserve"> shows the cost of the Substructure has increased by £433.00 and the Superstructure by £372.00. A total increase o</w:t>
      </w:r>
      <w:r w:rsidRPr="00CC5DB2">
        <w:rPr>
          <w:u w:val="single"/>
        </w:rPr>
        <w:t>f £</w:t>
      </w:r>
      <w:r w:rsidR="000B629A" w:rsidRPr="00CC5DB2">
        <w:rPr>
          <w:u w:val="single"/>
        </w:rPr>
        <w:t>817</w:t>
      </w:r>
      <w:r w:rsidR="000B629A">
        <w:rPr>
          <w:u w:val="single"/>
        </w:rPr>
        <w:t>.</w:t>
      </w:r>
      <w:r w:rsidR="000B629A">
        <w:t xml:space="preserve"> </w:t>
      </w:r>
    </w:p>
    <w:p w14:paraId="05D4D76D" w14:textId="77777777" w:rsidR="00AB2075" w:rsidRDefault="00AB2075" w:rsidP="00995121">
      <w:pPr>
        <w:tabs>
          <w:tab w:val="left" w:pos="6336"/>
        </w:tabs>
      </w:pPr>
    </w:p>
    <w:p w14:paraId="4CC45DFD" w14:textId="64D6DF88" w:rsidR="000B629A" w:rsidRDefault="000B629A" w:rsidP="00995121">
      <w:pPr>
        <w:tabs>
          <w:tab w:val="left" w:pos="6336"/>
        </w:tabs>
      </w:pPr>
      <w:r>
        <w:t>Th</w:t>
      </w:r>
      <w:r w:rsidR="009F1857">
        <w:t>e</w:t>
      </w:r>
      <w:r>
        <w:t xml:space="preserve"> 2 options to overcome the delay/disruption by Strike at the local Concrete company. </w:t>
      </w:r>
    </w:p>
    <w:p w14:paraId="1082E605" w14:textId="6367B877" w:rsidR="00B42721" w:rsidRDefault="00D73FE2" w:rsidP="00995121">
      <w:pPr>
        <w:tabs>
          <w:tab w:val="left" w:pos="6336"/>
        </w:tabs>
      </w:pPr>
      <w:r>
        <w:rPr>
          <w:b/>
          <w:bCs/>
          <w:u w:val="single"/>
        </w:rPr>
        <w:t>Concrete delay (</w:t>
      </w:r>
      <w:r w:rsidR="000B629A" w:rsidRPr="00163F0E">
        <w:rPr>
          <w:b/>
          <w:bCs/>
          <w:u w:val="single"/>
        </w:rPr>
        <w:t>Option A</w:t>
      </w:r>
      <w:r>
        <w:t xml:space="preserve">)- </w:t>
      </w:r>
      <w:r w:rsidR="000B629A">
        <w:t>Delay the date for the concrete pile pour by the 2 weeks</w:t>
      </w:r>
      <w:r w:rsidR="00163F0E">
        <w:t xml:space="preserve"> that</w:t>
      </w:r>
      <w:r w:rsidR="009F1857">
        <w:t xml:space="preserve"> when the strike is set to end.</w:t>
      </w:r>
      <w:r w:rsidR="00163F0E">
        <w:t xml:space="preserve"> Recover</w:t>
      </w:r>
      <w:r w:rsidR="009F1857">
        <w:t xml:space="preserve"> the</w:t>
      </w:r>
      <w:r w:rsidR="00163F0E">
        <w:t xml:space="preserve"> lost time by</w:t>
      </w:r>
      <w:r w:rsidR="000B629A">
        <w:t xml:space="preserve"> introducing an incentivisation scheme to the project </w:t>
      </w:r>
      <w:r w:rsidR="00163F0E">
        <w:t>to speed up tasks elsewhere in the project.</w:t>
      </w:r>
      <w:r w:rsidR="009F1857">
        <w:t xml:space="preserve"> </w:t>
      </w:r>
    </w:p>
    <w:p w14:paraId="75DA393E" w14:textId="5B92D28C" w:rsidR="00163F0E" w:rsidRDefault="00B42721" w:rsidP="00995121">
      <w:pPr>
        <w:tabs>
          <w:tab w:val="left" w:pos="6336"/>
        </w:tabs>
      </w:pPr>
      <w:r>
        <w:t xml:space="preserve"> </w:t>
      </w:r>
      <w:r w:rsidR="009F1857">
        <w:t xml:space="preserve">Looking at the </w:t>
      </w:r>
      <w:r w:rsidR="00AB2075">
        <w:t xml:space="preserve">graph in </w:t>
      </w:r>
      <w:r w:rsidR="009F1857">
        <w:t xml:space="preserve">time overview </w:t>
      </w:r>
      <w:r w:rsidR="00AB2075">
        <w:t xml:space="preserve">(Fig.2.1) </w:t>
      </w:r>
      <w:r w:rsidR="009F1857">
        <w:t>in this report, the ‘1</w:t>
      </w:r>
      <w:r w:rsidR="009F1857" w:rsidRPr="009F1857">
        <w:rPr>
          <w:vertAlign w:val="superscript"/>
        </w:rPr>
        <w:t>st</w:t>
      </w:r>
      <w:r w:rsidR="009F1857">
        <w:t xml:space="preserve"> Fix’ takes the longest duration. Analysis </w:t>
      </w:r>
      <w:r>
        <w:t xml:space="preserve">this stage and look for </w:t>
      </w:r>
      <w:r w:rsidR="009F1857">
        <w:t>possible ways to reduce time.</w:t>
      </w:r>
      <w:r>
        <w:t xml:space="preserve"> Resulting in the project still complet</w:t>
      </w:r>
      <w:r w:rsidR="0095624B">
        <w:t>ing</w:t>
      </w:r>
      <w:r>
        <w:t xml:space="preserve"> on time.</w:t>
      </w:r>
    </w:p>
    <w:p w14:paraId="4E940EC3" w14:textId="02B6BAF8" w:rsidR="00995121" w:rsidRDefault="00D73FE2" w:rsidP="00995121">
      <w:pPr>
        <w:tabs>
          <w:tab w:val="left" w:pos="6336"/>
        </w:tabs>
      </w:pPr>
      <w:r>
        <w:rPr>
          <w:b/>
          <w:bCs/>
          <w:u w:val="single"/>
        </w:rPr>
        <w:t>Increase cost of concrete (</w:t>
      </w:r>
      <w:r w:rsidR="00163F0E" w:rsidRPr="00163F0E">
        <w:rPr>
          <w:b/>
          <w:bCs/>
          <w:u w:val="single"/>
        </w:rPr>
        <w:t>Option B</w:t>
      </w:r>
      <w:r>
        <w:rPr>
          <w:b/>
          <w:bCs/>
          <w:u w:val="single"/>
        </w:rPr>
        <w:t>)</w:t>
      </w:r>
      <w:r w:rsidR="00163F0E">
        <w:t>- Pay an extra £1per meter cube to have concrete delivered from further away</w:t>
      </w:r>
      <w:r w:rsidR="00772BC0">
        <w:t xml:space="preserve"> to keep to the planned programme</w:t>
      </w:r>
      <w:r w:rsidR="00163F0E">
        <w:t>. Possibly Introduce an incentivisation scheme to the project to reduce cost elsewhere within the project</w:t>
      </w:r>
      <w:r w:rsidR="00444C49">
        <w:t>.</w:t>
      </w:r>
    </w:p>
    <w:p w14:paraId="2B0D44A2" w14:textId="7FCCEEE5" w:rsidR="00B42721" w:rsidRDefault="00B42721" w:rsidP="00995121">
      <w:pPr>
        <w:tabs>
          <w:tab w:val="left" w:pos="6336"/>
        </w:tabs>
      </w:pPr>
      <w:r>
        <w:t xml:space="preserve">Looking at the Cost overview </w:t>
      </w:r>
      <w:r w:rsidR="00AB2075">
        <w:t xml:space="preserve">(Fig.2.3) </w:t>
      </w:r>
      <w:r>
        <w:t>and Resources overview</w:t>
      </w:r>
      <w:r w:rsidR="00AB2075">
        <w:t xml:space="preserve"> (Fig.2.5)</w:t>
      </w:r>
      <w:r>
        <w:t xml:space="preserve"> it can be seen that the </w:t>
      </w:r>
      <w:r w:rsidR="00A8304E">
        <w:t>‘</w:t>
      </w:r>
      <w:r>
        <w:t>Superstructure</w:t>
      </w:r>
      <w:r w:rsidR="00A8304E">
        <w:t>’</w:t>
      </w:r>
      <w:r>
        <w:t xml:space="preserve"> stage is the most </w:t>
      </w:r>
      <w:r w:rsidR="00A8304E">
        <w:t>expensive</w:t>
      </w:r>
      <w:r w:rsidR="00AB2075">
        <w:t xml:space="preserve"> and the cost of individual Labour resources</w:t>
      </w:r>
      <w:r w:rsidR="00A8304E">
        <w:t>.</w:t>
      </w:r>
      <w:r>
        <w:t xml:space="preserve"> </w:t>
      </w:r>
      <w:r w:rsidR="00A8304E">
        <w:t>By analysing this stage</w:t>
      </w:r>
      <w:r w:rsidR="001163C8">
        <w:t xml:space="preserve"> </w:t>
      </w:r>
      <w:r w:rsidR="0095624B">
        <w:t>an</w:t>
      </w:r>
      <w:r w:rsidR="001163C8">
        <w:t xml:space="preserve"> incentivisation scheme</w:t>
      </w:r>
      <w:r w:rsidR="0095624B">
        <w:t xml:space="preserve"> can be implemented</w:t>
      </w:r>
      <w:r w:rsidR="001163C8">
        <w:t xml:space="preserve"> to reduce the cost of the stage.</w:t>
      </w:r>
      <w:r w:rsidR="007E4852">
        <w:t xml:space="preserve"> </w:t>
      </w:r>
    </w:p>
    <w:p w14:paraId="755BB7A3" w14:textId="77777777" w:rsidR="00AB2524" w:rsidRDefault="00AB2524" w:rsidP="00995121">
      <w:pPr>
        <w:tabs>
          <w:tab w:val="left" w:pos="6336"/>
        </w:tabs>
        <w:rPr>
          <w:u w:val="single"/>
        </w:rPr>
      </w:pPr>
    </w:p>
    <w:p w14:paraId="44970183" w14:textId="77777777" w:rsidR="00AB2524" w:rsidRPr="003D2EAA" w:rsidRDefault="00AB2524" w:rsidP="00AB2524">
      <w:pPr>
        <w:tabs>
          <w:tab w:val="left" w:pos="6336"/>
        </w:tabs>
        <w:rPr>
          <w:b/>
          <w:bCs/>
          <w:sz w:val="24"/>
          <w:szCs w:val="24"/>
          <w:u w:val="single"/>
        </w:rPr>
      </w:pPr>
      <w:r w:rsidRPr="003D2EAA">
        <w:rPr>
          <w:b/>
          <w:bCs/>
          <w:sz w:val="24"/>
          <w:szCs w:val="24"/>
          <w:u w:val="single"/>
        </w:rPr>
        <w:t>Figures used for Concrete volumes</w:t>
      </w:r>
    </w:p>
    <w:p w14:paraId="7021CF36" w14:textId="442B4AB8" w:rsidR="00AB2524" w:rsidRPr="003D2EAA" w:rsidRDefault="00AB2524" w:rsidP="00AB2524">
      <w:pPr>
        <w:rPr>
          <w:b/>
          <w:bCs/>
          <w:sz w:val="20"/>
          <w:szCs w:val="20"/>
        </w:rPr>
      </w:pPr>
      <w:proofErr w:type="spellStart"/>
      <w:r w:rsidRPr="003D2EAA">
        <w:rPr>
          <w:b/>
          <w:bCs/>
          <w:sz w:val="20"/>
          <w:szCs w:val="20"/>
        </w:rPr>
        <w:t>Spons</w:t>
      </w:r>
      <w:proofErr w:type="spellEnd"/>
      <w:r w:rsidRPr="003D2EAA">
        <w:rPr>
          <w:b/>
          <w:bCs/>
          <w:sz w:val="20"/>
          <w:szCs w:val="20"/>
        </w:rPr>
        <w:t xml:space="preserve"> price</w:t>
      </w:r>
      <w:r>
        <w:rPr>
          <w:b/>
          <w:bCs/>
          <w:sz w:val="20"/>
          <w:szCs w:val="20"/>
        </w:rPr>
        <w:t xml:space="preserve"> book</w:t>
      </w:r>
      <w:r w:rsidR="00CC69F0">
        <w:rPr>
          <w:b/>
          <w:bCs/>
          <w:sz w:val="20"/>
          <w:szCs w:val="20"/>
        </w:rPr>
        <w:t xml:space="preserve"> 2019 </w:t>
      </w:r>
      <w:r w:rsidRPr="003D2EAA">
        <w:rPr>
          <w:b/>
          <w:bCs/>
          <w:sz w:val="20"/>
          <w:szCs w:val="20"/>
        </w:rPr>
        <w:t>- £126.28 per m3 of concrete</w:t>
      </w:r>
    </w:p>
    <w:p w14:paraId="5C17358A" w14:textId="77777777" w:rsidR="00AB2524" w:rsidRPr="003D2EAA" w:rsidRDefault="00AB2524" w:rsidP="00AB2524">
      <w:pPr>
        <w:rPr>
          <w:b/>
          <w:bCs/>
          <w:sz w:val="20"/>
          <w:szCs w:val="20"/>
        </w:rPr>
      </w:pPr>
      <w:r w:rsidRPr="003D2EAA">
        <w:rPr>
          <w:b/>
          <w:bCs/>
          <w:sz w:val="20"/>
          <w:szCs w:val="20"/>
        </w:rPr>
        <w:t>32 piles =288m3</w:t>
      </w:r>
    </w:p>
    <w:p w14:paraId="016DD0C5" w14:textId="77777777" w:rsidR="00AB2524" w:rsidRPr="003D2EAA" w:rsidRDefault="00AB2524" w:rsidP="00AB2524">
      <w:pPr>
        <w:rPr>
          <w:b/>
          <w:bCs/>
          <w:sz w:val="20"/>
          <w:szCs w:val="20"/>
        </w:rPr>
      </w:pPr>
      <w:r w:rsidRPr="003D2EAA">
        <w:rPr>
          <w:b/>
          <w:bCs/>
          <w:sz w:val="20"/>
          <w:szCs w:val="20"/>
        </w:rPr>
        <w:t>Walls and columns = 32m3</w:t>
      </w:r>
    </w:p>
    <w:p w14:paraId="6CEEBCAD" w14:textId="77777777" w:rsidR="00AB2524" w:rsidRPr="003D2EAA" w:rsidRDefault="00AB2524" w:rsidP="00AB2524">
      <w:pPr>
        <w:rPr>
          <w:b/>
          <w:bCs/>
          <w:sz w:val="20"/>
          <w:szCs w:val="20"/>
        </w:rPr>
      </w:pPr>
      <w:r w:rsidRPr="003D2EAA">
        <w:rPr>
          <w:b/>
          <w:bCs/>
          <w:sz w:val="20"/>
          <w:szCs w:val="20"/>
        </w:rPr>
        <w:t xml:space="preserve">Floor area= 155m3 </w:t>
      </w:r>
    </w:p>
    <w:p w14:paraId="0F8271F4" w14:textId="1DACF7E0" w:rsidR="003D2EAA" w:rsidRDefault="003D2EAA" w:rsidP="00995121">
      <w:pPr>
        <w:tabs>
          <w:tab w:val="left" w:pos="6336"/>
        </w:tabs>
      </w:pPr>
    </w:p>
    <w:p w14:paraId="0FAE1E0D" w14:textId="25C38BC0" w:rsidR="003D2EAA" w:rsidRDefault="003D2EAA" w:rsidP="00995121">
      <w:pPr>
        <w:tabs>
          <w:tab w:val="left" w:pos="6336"/>
        </w:tabs>
      </w:pPr>
    </w:p>
    <w:bookmarkEnd w:id="2"/>
    <w:p w14:paraId="59D512F9" w14:textId="5E45CC92" w:rsidR="003D2EAA" w:rsidRDefault="003D2EAA" w:rsidP="00995121">
      <w:pPr>
        <w:tabs>
          <w:tab w:val="left" w:pos="6336"/>
        </w:tabs>
      </w:pPr>
    </w:p>
    <w:p w14:paraId="36C5EF61" w14:textId="627D3D1E" w:rsidR="003D2EAA" w:rsidRDefault="003D2EAA" w:rsidP="00995121">
      <w:pPr>
        <w:tabs>
          <w:tab w:val="left" w:pos="6336"/>
        </w:tabs>
      </w:pPr>
    </w:p>
    <w:p w14:paraId="799EA2C7" w14:textId="55D7A84C" w:rsidR="003D2EAA" w:rsidRDefault="003D2EAA" w:rsidP="00995121">
      <w:pPr>
        <w:tabs>
          <w:tab w:val="left" w:pos="6336"/>
        </w:tabs>
      </w:pPr>
    </w:p>
    <w:p w14:paraId="4D605D20" w14:textId="04E17596" w:rsidR="003D2EAA" w:rsidRDefault="003D2EAA" w:rsidP="00995121">
      <w:pPr>
        <w:tabs>
          <w:tab w:val="left" w:pos="6336"/>
        </w:tabs>
      </w:pPr>
    </w:p>
    <w:p w14:paraId="5868B09D" w14:textId="434C6EEC" w:rsidR="003D2EAA" w:rsidRDefault="003D2EAA" w:rsidP="00995121">
      <w:pPr>
        <w:tabs>
          <w:tab w:val="left" w:pos="6336"/>
        </w:tabs>
      </w:pPr>
    </w:p>
    <w:p w14:paraId="66481F2F" w14:textId="77E14AE7" w:rsidR="003D2EAA" w:rsidRDefault="003D2EAA" w:rsidP="00995121">
      <w:pPr>
        <w:tabs>
          <w:tab w:val="left" w:pos="6336"/>
        </w:tabs>
      </w:pPr>
    </w:p>
    <w:p w14:paraId="1903714A" w14:textId="17005484" w:rsidR="003D2EAA" w:rsidRDefault="003D2EAA" w:rsidP="00995121">
      <w:pPr>
        <w:tabs>
          <w:tab w:val="left" w:pos="6336"/>
        </w:tabs>
      </w:pPr>
    </w:p>
    <w:p w14:paraId="02B70C65" w14:textId="77777777" w:rsidR="001163C8" w:rsidRDefault="001163C8" w:rsidP="00995121">
      <w:pPr>
        <w:tabs>
          <w:tab w:val="left" w:pos="6336"/>
        </w:tabs>
      </w:pPr>
    </w:p>
    <w:p w14:paraId="7AF7CE0C" w14:textId="0FA8AA82" w:rsidR="003D2EAA" w:rsidRDefault="003D2EAA" w:rsidP="00995121">
      <w:pPr>
        <w:tabs>
          <w:tab w:val="left" w:pos="6336"/>
        </w:tabs>
      </w:pPr>
    </w:p>
    <w:p w14:paraId="5C6E8604" w14:textId="77777777" w:rsidR="00995121" w:rsidRPr="00995121" w:rsidRDefault="00995121" w:rsidP="00995121">
      <w:pPr>
        <w:jc w:val="center"/>
        <w:rPr>
          <w:b/>
          <w:bCs/>
          <w:sz w:val="32"/>
          <w:szCs w:val="32"/>
          <w:u w:val="single"/>
        </w:rPr>
      </w:pPr>
      <w:r w:rsidRPr="00995121">
        <w:rPr>
          <w:b/>
          <w:bCs/>
          <w:sz w:val="32"/>
          <w:szCs w:val="32"/>
          <w:u w:val="single"/>
        </w:rPr>
        <w:lastRenderedPageBreak/>
        <w:t>Incentivisation</w:t>
      </w:r>
    </w:p>
    <w:p w14:paraId="17183EE4" w14:textId="77777777" w:rsidR="00995121" w:rsidRDefault="00995121" w:rsidP="00995121"/>
    <w:p w14:paraId="37ED141D" w14:textId="77EC025A" w:rsidR="00163F0E" w:rsidRPr="00163F0E" w:rsidRDefault="00163F0E" w:rsidP="00995121">
      <w:pPr>
        <w:rPr>
          <w:u w:val="single"/>
        </w:rPr>
      </w:pPr>
      <w:r w:rsidRPr="00163F0E">
        <w:rPr>
          <w:u w:val="single"/>
        </w:rPr>
        <w:t>An overview of incentivisation in construction.</w:t>
      </w:r>
    </w:p>
    <w:p w14:paraId="3CF57293" w14:textId="73B3137B" w:rsidR="00995121" w:rsidRDefault="005E70AA" w:rsidP="00995121">
      <w:r>
        <w:t>By</w:t>
      </w:r>
      <w:r w:rsidR="00444C49">
        <w:t xml:space="preserve"> collaborating with all parties involved</w:t>
      </w:r>
      <w:r w:rsidR="00192E23">
        <w:t>,</w:t>
      </w:r>
      <w:r w:rsidR="00444C49">
        <w:t xml:space="preserve"> all parties have an opportunity to discuss the project.</w:t>
      </w:r>
      <w:r w:rsidR="00995121">
        <w:t xml:space="preserve"> If a contractor can see an issue with plans, it can be highlighted and resolved. </w:t>
      </w:r>
      <w:r>
        <w:t xml:space="preserve">Partnering is a clear intent to work </w:t>
      </w:r>
      <w:r w:rsidR="00192E23">
        <w:t xml:space="preserve">in </w:t>
      </w:r>
      <w:r>
        <w:t xml:space="preserve">harmony towards common objectives. By introducing partnering it prompts parties to work together and form trust. </w:t>
      </w:r>
    </w:p>
    <w:p w14:paraId="4178F8AF" w14:textId="6A1CA7CB" w:rsidR="00995121" w:rsidRDefault="00444C49" w:rsidP="00995121">
      <w:r>
        <w:t>To introduce an incentive scheme to the project is to motivate</w:t>
      </w:r>
      <w:r w:rsidR="005E70AA">
        <w:t xml:space="preserve"> all</w:t>
      </w:r>
      <w:r w:rsidR="00995121">
        <w:t xml:space="preserve"> parties</w:t>
      </w:r>
      <w:r w:rsidR="005E70AA">
        <w:t xml:space="preserve"> can</w:t>
      </w:r>
      <w:r w:rsidR="00995121">
        <w:t xml:space="preserve"> benefit</w:t>
      </w:r>
      <w:r w:rsidR="005E70AA">
        <w:t>.</w:t>
      </w:r>
      <w:r>
        <w:t xml:space="preserve"> It is important to </w:t>
      </w:r>
      <w:r w:rsidR="00995121">
        <w:t>ensure the</w:t>
      </w:r>
      <w:r w:rsidR="004A0FE0">
        <w:t xml:space="preserve"> Client details the objectives and values for the project for</w:t>
      </w:r>
      <w:r w:rsidR="00E14B97">
        <w:t xml:space="preserve"> clear understanding of the Contractor.</w:t>
      </w:r>
    </w:p>
    <w:p w14:paraId="0136B596" w14:textId="6624065C" w:rsidR="00995121" w:rsidRDefault="00995121" w:rsidP="00995121">
      <w:r>
        <w:t>To Incentive a contractor A MILESTONE contract can be introduced. This when a payment is tied to completion of a stage of the contract. The sooner or on time a stage of the project is completed the Contractor receives payment. Motivating the Contractor to complete the stage before/on schedule, thus benefiting the client by keeping the project on time to be completed</w:t>
      </w:r>
      <w:r w:rsidR="00444C49">
        <w:t>.</w:t>
      </w:r>
    </w:p>
    <w:p w14:paraId="0F14D95B" w14:textId="314DDBB0" w:rsidR="005E70AA" w:rsidRDefault="005E70AA" w:rsidP="00995121">
      <w:r w:rsidRPr="005E70AA">
        <w:rPr>
          <w:u w:val="single"/>
        </w:rPr>
        <w:t>Types of Motivation</w:t>
      </w:r>
      <w:r>
        <w:t>.</w:t>
      </w:r>
    </w:p>
    <w:p w14:paraId="2AE0DE30" w14:textId="4EDDAEF9" w:rsidR="00995121" w:rsidRDefault="00995121" w:rsidP="00995121">
      <w:r>
        <w:t xml:space="preserve">Motivate extrinsically, this will be done by introducing a form of incentive to a Trade, Labour. By offering a reward if the task if completed </w:t>
      </w:r>
      <w:r w:rsidR="00084657">
        <w:t>r</w:t>
      </w:r>
      <w:r>
        <w:t>ealistically earlier than planned. It is important that quality and safety are not comprised for this to be achieved.  Possible incentive scheme could include-</w:t>
      </w:r>
    </w:p>
    <w:p w14:paraId="0FB88EBD" w14:textId="77777777" w:rsidR="00995121" w:rsidRDefault="00995121" w:rsidP="00995121">
      <w:pPr>
        <w:pStyle w:val="ListParagraph"/>
        <w:numPr>
          <w:ilvl w:val="0"/>
          <w:numId w:val="1"/>
        </w:numPr>
      </w:pPr>
      <w:r>
        <w:t>Guaranteed overtime</w:t>
      </w:r>
    </w:p>
    <w:p w14:paraId="3648A996" w14:textId="77777777" w:rsidR="00995121" w:rsidRDefault="00995121" w:rsidP="00995121">
      <w:pPr>
        <w:pStyle w:val="ListParagraph"/>
        <w:numPr>
          <w:ilvl w:val="0"/>
          <w:numId w:val="1"/>
        </w:numPr>
      </w:pPr>
      <w:r>
        <w:t>New skills (climb career the ladder)</w:t>
      </w:r>
    </w:p>
    <w:p w14:paraId="1C9EB52D" w14:textId="77777777" w:rsidR="00995121" w:rsidRDefault="00995121" w:rsidP="00995121">
      <w:pPr>
        <w:pStyle w:val="ListParagraph"/>
        <w:numPr>
          <w:ilvl w:val="0"/>
          <w:numId w:val="1"/>
        </w:numPr>
      </w:pPr>
      <w:r>
        <w:t xml:space="preserve">Early finish (job and knock) </w:t>
      </w:r>
    </w:p>
    <w:p w14:paraId="0F993AB2" w14:textId="77777777" w:rsidR="00995121" w:rsidRDefault="00995121" w:rsidP="00995121">
      <w:pPr>
        <w:pStyle w:val="ListParagraph"/>
        <w:numPr>
          <w:ilvl w:val="0"/>
          <w:numId w:val="1"/>
        </w:numPr>
      </w:pPr>
      <w:r>
        <w:t>Cash Bonus</w:t>
      </w:r>
    </w:p>
    <w:p w14:paraId="046D6CC0" w14:textId="4A1E75AE" w:rsidR="00995121" w:rsidRDefault="00995121" w:rsidP="00995121">
      <w:r>
        <w:t xml:space="preserve">  For Example, if the bricklayers are able to complete the external brickwork sooner, the windows and cladding could begin at an earlier leading on to the scaffold being dismantled. The work gets done sooner,</w:t>
      </w:r>
      <w:r w:rsidR="00084657">
        <w:t xml:space="preserve"> less labour cost and</w:t>
      </w:r>
      <w:r>
        <w:t xml:space="preserve"> save on the cost of scaffold. </w:t>
      </w:r>
    </w:p>
    <w:p w14:paraId="74F1AA0F" w14:textId="2C35DA19" w:rsidR="00995121" w:rsidRDefault="00995121" w:rsidP="00995121">
      <w:r>
        <w:t xml:space="preserve">Motivate intrinsically is from a personal enjoyment of the work and is natural motivation. It would not benefit to incentive with cash reward as this can actually decrease their natural motivation. A </w:t>
      </w:r>
      <w:r w:rsidR="005E70AA">
        <w:t>Main Contractor</w:t>
      </w:r>
      <w:r>
        <w:t xml:space="preserve"> on a high PayScale would </w:t>
      </w:r>
      <w:r w:rsidR="005E70AA">
        <w:t xml:space="preserve">be </w:t>
      </w:r>
      <w:r>
        <w:t>be</w:t>
      </w:r>
      <w:r w:rsidR="005E70AA">
        <w:t>tter</w:t>
      </w:r>
      <w:r>
        <w:t xml:space="preserve"> off receive praise. Possible incentive schemes could include</w:t>
      </w:r>
    </w:p>
    <w:p w14:paraId="7615F702" w14:textId="77777777" w:rsidR="00995121" w:rsidRDefault="00995121" w:rsidP="00995121">
      <w:pPr>
        <w:pStyle w:val="ListParagraph"/>
        <w:numPr>
          <w:ilvl w:val="0"/>
          <w:numId w:val="2"/>
        </w:numPr>
      </w:pPr>
      <w:r>
        <w:t>Promise of more work</w:t>
      </w:r>
    </w:p>
    <w:p w14:paraId="43B207C7" w14:textId="77777777" w:rsidR="00995121" w:rsidRDefault="00995121" w:rsidP="00995121">
      <w:pPr>
        <w:pStyle w:val="ListParagraph"/>
        <w:numPr>
          <w:ilvl w:val="0"/>
          <w:numId w:val="2"/>
        </w:numPr>
      </w:pPr>
      <w:r>
        <w:t>Awards- CIOB, Construction excellence, Considerate contractors</w:t>
      </w:r>
    </w:p>
    <w:p w14:paraId="1FE14778" w14:textId="309E93AB" w:rsidR="00995121" w:rsidRDefault="00995121" w:rsidP="00995121">
      <w:pPr>
        <w:pStyle w:val="ListParagraph"/>
        <w:numPr>
          <w:ilvl w:val="0"/>
          <w:numId w:val="2"/>
        </w:numPr>
      </w:pPr>
      <w:r>
        <w:t>KPI</w:t>
      </w:r>
      <w:r w:rsidR="005E70AA">
        <w:t xml:space="preserve"> (key performance indicators)</w:t>
      </w:r>
      <w:r>
        <w:t>- How the company is doing, health and safety</w:t>
      </w:r>
    </w:p>
    <w:p w14:paraId="207F88D5" w14:textId="77777777" w:rsidR="00995121" w:rsidRDefault="00995121" w:rsidP="00995121">
      <w:r>
        <w:t>For example, if no accidents are reported on site and displayed. It promotes the Contractor/site as safe. Would help achieve future contracts and insure excellent health on safety on site.</w:t>
      </w:r>
    </w:p>
    <w:p w14:paraId="57B11CBC" w14:textId="77777777" w:rsidR="00995121" w:rsidRDefault="00995121" w:rsidP="00995121">
      <w:r>
        <w:t xml:space="preserve">  </w:t>
      </w:r>
    </w:p>
    <w:p w14:paraId="0E539802" w14:textId="398070D3" w:rsidR="005E70AA" w:rsidRDefault="005E70AA" w:rsidP="005E70AA">
      <w:r>
        <w:lastRenderedPageBreak/>
        <w:t xml:space="preserve">When incentives are introduced to a project it is important that’s </w:t>
      </w:r>
      <w:r w:rsidR="00995121">
        <w:t>Time, cost, quality and safety</w:t>
      </w:r>
      <w:r>
        <w:t xml:space="preserve"> are</w:t>
      </w:r>
      <w:r w:rsidR="00995121">
        <w:t xml:space="preserve"> not to compromised</w:t>
      </w:r>
      <w:r>
        <w:t xml:space="preserve">. Objectives to be clear, achievable and measurable with </w:t>
      </w:r>
      <w:r w:rsidR="00084657">
        <w:t>r</w:t>
      </w:r>
      <w:r>
        <w:t xml:space="preserve">ealistic target cost set early. </w:t>
      </w:r>
    </w:p>
    <w:p w14:paraId="5A08A96C" w14:textId="56CB9706" w:rsidR="005E70AA" w:rsidRDefault="00995121" w:rsidP="005E70AA">
      <w:r>
        <w:t xml:space="preserve">Needs of all parties to be </w:t>
      </w:r>
      <w:r w:rsidR="005E70AA">
        <w:t>compatible, by</w:t>
      </w:r>
      <w:r>
        <w:t xml:space="preserve"> achieving in their own objectives they benefit all parties.</w:t>
      </w:r>
      <w:r w:rsidR="005E70AA">
        <w:t xml:space="preserve"> </w:t>
      </w:r>
      <w:r>
        <w:t>Clients not to dislike Contractor having bonuses</w:t>
      </w:r>
      <w:r w:rsidR="00192E23">
        <w:t>,</w:t>
      </w:r>
      <w:r w:rsidR="005E70AA">
        <w:t xml:space="preserve"> </w:t>
      </w:r>
      <w:r>
        <w:t>Contractor not to dislike Client Saving on time and money</w:t>
      </w:r>
      <w:r w:rsidR="005E70AA">
        <w:t>. Promote a Supportive environment</w:t>
      </w:r>
      <w:r w:rsidR="00192E23">
        <w:t>.</w:t>
      </w:r>
    </w:p>
    <w:p w14:paraId="74EAF7F5" w14:textId="19E21B46" w:rsidR="005E70AA" w:rsidRDefault="005E70AA" w:rsidP="00995121"/>
    <w:p w14:paraId="123D1843" w14:textId="5136E3CD" w:rsidR="005E70AA" w:rsidRDefault="005E70AA" w:rsidP="00995121">
      <w:r w:rsidRPr="001163C8">
        <w:rPr>
          <w:b/>
          <w:bCs/>
          <w:sz w:val="28"/>
          <w:szCs w:val="28"/>
          <w:u w:val="single"/>
        </w:rPr>
        <w:t>Option B</w:t>
      </w:r>
      <w:r w:rsidR="001163C8">
        <w:t>: S</w:t>
      </w:r>
      <w:r>
        <w:t>ourcing Concrete from further away at a higher cost</w:t>
      </w:r>
      <w:r w:rsidR="001163C8">
        <w:t xml:space="preserve"> resulting in no delay. </w:t>
      </w:r>
      <w:r>
        <w:t xml:space="preserve">The contract would be </w:t>
      </w:r>
      <w:r w:rsidRPr="001163C8">
        <w:rPr>
          <w:u w:val="single"/>
        </w:rPr>
        <w:t>£817</w:t>
      </w:r>
      <w:r>
        <w:t xml:space="preserve"> over from the original base line in the Gantt </w:t>
      </w:r>
      <w:r w:rsidR="00AB2075">
        <w:t>chart (Fig.3.5)</w:t>
      </w:r>
      <w:r>
        <w:t xml:space="preserve">. An incentive scheme to consider introducing </w:t>
      </w:r>
      <w:r w:rsidR="001163C8">
        <w:t xml:space="preserve">to reduce the coast of the ‘superstructure’ </w:t>
      </w:r>
      <w:r>
        <w:t xml:space="preserve">is for the Bricklayers. If the Brickwork is completed 5 days sooner and the blockwork 5 days sooner. </w:t>
      </w:r>
    </w:p>
    <w:p w14:paraId="73621ADC" w14:textId="7706F971" w:rsidR="00AB2075" w:rsidRDefault="00AB2075" w:rsidP="00995121">
      <w:r>
        <w:t>Fig4.1</w:t>
      </w:r>
    </w:p>
    <w:tbl>
      <w:tblPr>
        <w:tblW w:w="9220" w:type="dxa"/>
        <w:tblCellMar>
          <w:left w:w="0" w:type="dxa"/>
          <w:right w:w="0" w:type="dxa"/>
        </w:tblCellMar>
        <w:tblLook w:val="0420" w:firstRow="1" w:lastRow="0" w:firstColumn="0" w:lastColumn="0" w:noHBand="0" w:noVBand="1"/>
      </w:tblPr>
      <w:tblGrid>
        <w:gridCol w:w="2109"/>
        <w:gridCol w:w="1286"/>
        <w:gridCol w:w="1587"/>
        <w:gridCol w:w="1386"/>
        <w:gridCol w:w="1426"/>
        <w:gridCol w:w="1426"/>
      </w:tblGrid>
      <w:tr w:rsidR="005E70AA" w:rsidRPr="005E70AA" w14:paraId="533339C3" w14:textId="77777777" w:rsidTr="005E70AA">
        <w:tc>
          <w:tcPr>
            <w:tcW w:w="2100" w:type="dxa"/>
            <w:tcBorders>
              <w:top w:val="single" w:sz="4" w:space="0" w:color="A5A5A5"/>
              <w:left w:val="single" w:sz="4" w:space="0" w:color="A5A5A5"/>
              <w:bottom w:val="single" w:sz="4" w:space="0" w:color="A5A5A5"/>
              <w:right w:val="nil"/>
            </w:tcBorders>
            <w:shd w:val="clear" w:color="auto" w:fill="A5A5A5"/>
            <w:tcMar>
              <w:top w:w="72" w:type="dxa"/>
              <w:left w:w="144" w:type="dxa"/>
              <w:bottom w:w="72" w:type="dxa"/>
              <w:right w:w="144" w:type="dxa"/>
            </w:tcMar>
            <w:hideMark/>
          </w:tcPr>
          <w:p w14:paraId="7BB7DA83"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b/>
                <w:bCs/>
                <w:color w:val="FFFFFF"/>
                <w:sz w:val="18"/>
                <w:szCs w:val="18"/>
                <w:lang w:val="en-US" w:eastAsia="en-GB"/>
              </w:rPr>
              <w:t>Name</w:t>
            </w:r>
          </w:p>
        </w:tc>
        <w:tc>
          <w:tcPr>
            <w:tcW w:w="128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5746C1CF"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b/>
                <w:bCs/>
                <w:color w:val="FFFFFF"/>
                <w:sz w:val="18"/>
                <w:szCs w:val="18"/>
                <w:lang w:val="en-US" w:eastAsia="en-GB"/>
              </w:rPr>
              <w:t>Baseline Cost</w:t>
            </w:r>
          </w:p>
        </w:tc>
        <w:tc>
          <w:tcPr>
            <w:tcW w:w="158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50860388"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b/>
                <w:bCs/>
                <w:color w:val="FFFFFF"/>
                <w:sz w:val="18"/>
                <w:szCs w:val="18"/>
                <w:lang w:val="en-US" w:eastAsia="en-GB"/>
              </w:rPr>
              <w:t>Cost</w:t>
            </w:r>
          </w:p>
        </w:tc>
        <w:tc>
          <w:tcPr>
            <w:tcW w:w="138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4042505F"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b/>
                <w:bCs/>
                <w:color w:val="FFFFFF"/>
                <w:sz w:val="18"/>
                <w:szCs w:val="18"/>
                <w:lang w:val="en-US" w:eastAsia="en-GB"/>
              </w:rPr>
              <w:t>Cost Variance</w:t>
            </w:r>
          </w:p>
        </w:tc>
        <w:tc>
          <w:tcPr>
            <w:tcW w:w="142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4B122FCB"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b/>
                <w:bCs/>
                <w:color w:val="FFFFFF"/>
                <w:sz w:val="18"/>
                <w:szCs w:val="18"/>
                <w:lang w:val="en-US" w:eastAsia="en-GB"/>
              </w:rPr>
              <w:t>Start</w:t>
            </w:r>
          </w:p>
        </w:tc>
        <w:tc>
          <w:tcPr>
            <w:tcW w:w="1420" w:type="dxa"/>
            <w:tcBorders>
              <w:top w:val="single" w:sz="4" w:space="0" w:color="A5A5A5"/>
              <w:left w:val="nil"/>
              <w:bottom w:val="single" w:sz="4" w:space="0" w:color="A5A5A5"/>
              <w:right w:val="single" w:sz="4" w:space="0" w:color="A5A5A5"/>
            </w:tcBorders>
            <w:shd w:val="clear" w:color="auto" w:fill="A5A5A5"/>
            <w:tcMar>
              <w:top w:w="72" w:type="dxa"/>
              <w:left w:w="144" w:type="dxa"/>
              <w:bottom w:w="72" w:type="dxa"/>
              <w:right w:w="144" w:type="dxa"/>
            </w:tcMar>
            <w:hideMark/>
          </w:tcPr>
          <w:p w14:paraId="13C04C13"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b/>
                <w:bCs/>
                <w:color w:val="FFFFFF"/>
                <w:sz w:val="18"/>
                <w:szCs w:val="18"/>
                <w:lang w:val="en-US" w:eastAsia="en-GB"/>
              </w:rPr>
              <w:t>Finish</w:t>
            </w:r>
          </w:p>
        </w:tc>
      </w:tr>
      <w:tr w:rsidR="005E70AA" w:rsidRPr="005E70AA" w14:paraId="3CF0D9C3" w14:textId="77777777" w:rsidTr="005E70AA">
        <w:tc>
          <w:tcPr>
            <w:tcW w:w="210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6F3BC4E7" w14:textId="25DA8C42" w:rsidR="005E70AA" w:rsidRPr="005E70AA" w:rsidRDefault="005E70AA" w:rsidP="005E70AA">
            <w:pPr>
              <w:spacing w:after="0" w:line="240" w:lineRule="auto"/>
              <w:rPr>
                <w:rFonts w:ascii="Arial" w:eastAsia="Times New Roman" w:hAnsi="Arial" w:cs="Arial"/>
                <w:color w:val="FF0000"/>
                <w:sz w:val="36"/>
                <w:szCs w:val="36"/>
                <w:lang w:eastAsia="en-GB"/>
              </w:rPr>
            </w:pPr>
            <w:proofErr w:type="spellStart"/>
            <w:r w:rsidRPr="005E70AA">
              <w:rPr>
                <w:rFonts w:ascii="Calibri" w:eastAsia="Times New Roman" w:hAnsi="Calibri" w:cs="Calibri"/>
                <w:color w:val="FF0000"/>
                <w:sz w:val="18"/>
                <w:szCs w:val="18"/>
                <w:lang w:val="en-US" w:eastAsia="en-GB"/>
              </w:rPr>
              <w:t>Labour</w:t>
            </w:r>
            <w:r>
              <w:rPr>
                <w:rFonts w:ascii="Calibri" w:eastAsia="Times New Roman" w:hAnsi="Calibri" w:cs="Calibri"/>
                <w:color w:val="FF0000"/>
                <w:sz w:val="18"/>
                <w:szCs w:val="18"/>
                <w:lang w:val="en-US" w:eastAsia="en-GB"/>
              </w:rPr>
              <w:t>er</w:t>
            </w:r>
            <w:proofErr w:type="spellEnd"/>
          </w:p>
        </w:tc>
        <w:tc>
          <w:tcPr>
            <w:tcW w:w="12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2FDD4AB" w14:textId="77777777" w:rsidR="005E70AA" w:rsidRPr="005E70AA" w:rsidRDefault="005E70AA" w:rsidP="005E70AA">
            <w:pPr>
              <w:spacing w:after="0" w:line="240" w:lineRule="auto"/>
              <w:rPr>
                <w:rFonts w:ascii="Arial" w:eastAsia="Times New Roman" w:hAnsi="Arial" w:cs="Arial"/>
                <w:color w:val="FF0000"/>
                <w:sz w:val="36"/>
                <w:szCs w:val="36"/>
                <w:lang w:eastAsia="en-GB"/>
              </w:rPr>
            </w:pPr>
            <w:r w:rsidRPr="005E70AA">
              <w:rPr>
                <w:rFonts w:ascii="Calibri" w:eastAsia="Times New Roman" w:hAnsi="Calibri" w:cs="Calibri"/>
                <w:color w:val="FF0000"/>
                <w:sz w:val="18"/>
                <w:szCs w:val="18"/>
                <w:lang w:val="en-US" w:eastAsia="en-GB"/>
              </w:rPr>
              <w:t>£12,960.00</w:t>
            </w:r>
          </w:p>
        </w:tc>
        <w:tc>
          <w:tcPr>
            <w:tcW w:w="15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ED47C9D" w14:textId="77777777" w:rsidR="005E70AA" w:rsidRPr="005E70AA" w:rsidRDefault="005E70AA" w:rsidP="005E70AA">
            <w:pPr>
              <w:spacing w:after="0" w:line="240" w:lineRule="auto"/>
              <w:rPr>
                <w:rFonts w:ascii="Arial" w:eastAsia="Times New Roman" w:hAnsi="Arial" w:cs="Arial"/>
                <w:color w:val="FF0000"/>
                <w:sz w:val="36"/>
                <w:szCs w:val="36"/>
                <w:lang w:eastAsia="en-GB"/>
              </w:rPr>
            </w:pPr>
            <w:r w:rsidRPr="005E70AA">
              <w:rPr>
                <w:rFonts w:ascii="Calibri" w:eastAsia="Times New Roman" w:hAnsi="Calibri" w:cs="Calibri"/>
                <w:color w:val="FF0000"/>
                <w:sz w:val="18"/>
                <w:szCs w:val="18"/>
                <w:lang w:val="en-US" w:eastAsia="en-GB"/>
              </w:rPr>
              <w:t>£12,160.00</w:t>
            </w:r>
          </w:p>
        </w:tc>
        <w:tc>
          <w:tcPr>
            <w:tcW w:w="13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8BD5A5D" w14:textId="77777777" w:rsidR="005E70AA" w:rsidRPr="005E70AA" w:rsidRDefault="005E70AA" w:rsidP="005E70AA">
            <w:pPr>
              <w:spacing w:after="0" w:line="240" w:lineRule="auto"/>
              <w:rPr>
                <w:rFonts w:ascii="Arial" w:eastAsia="Times New Roman" w:hAnsi="Arial" w:cs="Arial"/>
                <w:color w:val="FF0000"/>
                <w:sz w:val="36"/>
                <w:szCs w:val="36"/>
                <w:lang w:eastAsia="en-GB"/>
              </w:rPr>
            </w:pPr>
            <w:r w:rsidRPr="005E70AA">
              <w:rPr>
                <w:rFonts w:ascii="Calibri" w:eastAsia="Times New Roman" w:hAnsi="Calibri" w:cs="Calibri"/>
                <w:color w:val="FF0000"/>
                <w:sz w:val="18"/>
                <w:szCs w:val="18"/>
                <w:lang w:val="en-US" w:eastAsia="en-GB"/>
              </w:rPr>
              <w:t>-£800.00</w:t>
            </w:r>
          </w:p>
        </w:tc>
        <w:tc>
          <w:tcPr>
            <w:tcW w:w="14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3409EFE" w14:textId="77777777" w:rsidR="005E70AA" w:rsidRPr="005E70AA" w:rsidRDefault="005E70AA" w:rsidP="005E70AA">
            <w:pPr>
              <w:spacing w:after="0" w:line="240" w:lineRule="auto"/>
              <w:rPr>
                <w:rFonts w:ascii="Arial" w:eastAsia="Times New Roman" w:hAnsi="Arial" w:cs="Arial"/>
                <w:color w:val="FF0000"/>
                <w:sz w:val="36"/>
                <w:szCs w:val="36"/>
                <w:lang w:eastAsia="en-GB"/>
              </w:rPr>
            </w:pPr>
            <w:r w:rsidRPr="005E70AA">
              <w:rPr>
                <w:rFonts w:ascii="Calibri" w:eastAsia="Times New Roman" w:hAnsi="Calibri" w:cs="Calibri"/>
                <w:color w:val="FF0000"/>
                <w:sz w:val="18"/>
                <w:szCs w:val="18"/>
                <w:lang w:val="en-US" w:eastAsia="en-GB"/>
              </w:rPr>
              <w:t>Thu 06/05/21</w:t>
            </w:r>
          </w:p>
        </w:tc>
        <w:tc>
          <w:tcPr>
            <w:tcW w:w="142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31203DD5" w14:textId="77777777" w:rsidR="005E70AA" w:rsidRPr="005E70AA" w:rsidRDefault="005E70AA" w:rsidP="005E70AA">
            <w:pPr>
              <w:spacing w:after="0" w:line="240" w:lineRule="auto"/>
              <w:rPr>
                <w:rFonts w:ascii="Arial" w:eastAsia="Times New Roman" w:hAnsi="Arial" w:cs="Arial"/>
                <w:color w:val="FF0000"/>
                <w:sz w:val="36"/>
                <w:szCs w:val="36"/>
                <w:lang w:eastAsia="en-GB"/>
              </w:rPr>
            </w:pPr>
            <w:r w:rsidRPr="005E70AA">
              <w:rPr>
                <w:rFonts w:ascii="Calibri" w:eastAsia="Times New Roman" w:hAnsi="Calibri" w:cs="Calibri"/>
                <w:color w:val="FF0000"/>
                <w:sz w:val="18"/>
                <w:szCs w:val="18"/>
                <w:lang w:val="en-US" w:eastAsia="en-GB"/>
              </w:rPr>
              <w:t>Tue 17/05/22</w:t>
            </w:r>
          </w:p>
        </w:tc>
      </w:tr>
      <w:tr w:rsidR="005E70AA" w:rsidRPr="005E70AA" w14:paraId="3B7F97FE" w14:textId="77777777" w:rsidTr="005E70AA">
        <w:tc>
          <w:tcPr>
            <w:tcW w:w="210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7EDEEF51"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Site engineer</w:t>
            </w:r>
          </w:p>
        </w:tc>
        <w:tc>
          <w:tcPr>
            <w:tcW w:w="12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99002B1"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£1,760.00</w:t>
            </w:r>
          </w:p>
        </w:tc>
        <w:tc>
          <w:tcPr>
            <w:tcW w:w="15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4C41B57"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£1,760.00</w:t>
            </w:r>
          </w:p>
        </w:tc>
        <w:tc>
          <w:tcPr>
            <w:tcW w:w="13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259A6AE"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£0.00</w:t>
            </w:r>
          </w:p>
        </w:tc>
        <w:tc>
          <w:tcPr>
            <w:tcW w:w="14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45C4564"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Thu 06/05/21</w:t>
            </w:r>
          </w:p>
        </w:tc>
        <w:tc>
          <w:tcPr>
            <w:tcW w:w="142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02DEE18D"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Wed 19/05/21</w:t>
            </w:r>
          </w:p>
        </w:tc>
      </w:tr>
      <w:tr w:rsidR="005E70AA" w:rsidRPr="005E70AA" w14:paraId="11A457E9" w14:textId="77777777" w:rsidTr="005E70AA">
        <w:tc>
          <w:tcPr>
            <w:tcW w:w="210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28F6C6D7"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Carpenter</w:t>
            </w:r>
          </w:p>
        </w:tc>
        <w:tc>
          <w:tcPr>
            <w:tcW w:w="12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E36EF3D"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£20,673.36</w:t>
            </w:r>
          </w:p>
        </w:tc>
        <w:tc>
          <w:tcPr>
            <w:tcW w:w="15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C84B56D"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£20,673.36</w:t>
            </w:r>
          </w:p>
        </w:tc>
        <w:tc>
          <w:tcPr>
            <w:tcW w:w="13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A30EE43"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£0.00</w:t>
            </w:r>
          </w:p>
        </w:tc>
        <w:tc>
          <w:tcPr>
            <w:tcW w:w="14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2316E1C"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Thu 23/09/21</w:t>
            </w:r>
          </w:p>
        </w:tc>
        <w:tc>
          <w:tcPr>
            <w:tcW w:w="142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4D5A05FB"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Mon 28/03/22</w:t>
            </w:r>
          </w:p>
        </w:tc>
      </w:tr>
      <w:tr w:rsidR="005E70AA" w:rsidRPr="005E70AA" w14:paraId="209F2399" w14:textId="77777777" w:rsidTr="005E70AA">
        <w:tc>
          <w:tcPr>
            <w:tcW w:w="210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68CD446F" w14:textId="77777777" w:rsidR="005E70AA" w:rsidRPr="005E70AA" w:rsidRDefault="005E70AA" w:rsidP="005E70AA">
            <w:pPr>
              <w:spacing w:after="0" w:line="240" w:lineRule="auto"/>
              <w:rPr>
                <w:rFonts w:ascii="Arial" w:eastAsia="Times New Roman" w:hAnsi="Arial" w:cs="Arial"/>
                <w:color w:val="FF0000"/>
                <w:sz w:val="36"/>
                <w:szCs w:val="36"/>
                <w:lang w:eastAsia="en-GB"/>
              </w:rPr>
            </w:pPr>
            <w:r w:rsidRPr="005E70AA">
              <w:rPr>
                <w:rFonts w:ascii="Calibri" w:eastAsia="Times New Roman" w:hAnsi="Calibri" w:cs="Calibri"/>
                <w:color w:val="FF0000"/>
                <w:sz w:val="18"/>
                <w:szCs w:val="18"/>
                <w:lang w:val="en-US" w:eastAsia="en-GB"/>
              </w:rPr>
              <w:t>Bricklayer</w:t>
            </w:r>
          </w:p>
        </w:tc>
        <w:tc>
          <w:tcPr>
            <w:tcW w:w="12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5C73868" w14:textId="77777777" w:rsidR="005E70AA" w:rsidRPr="005E70AA" w:rsidRDefault="005E70AA" w:rsidP="005E70AA">
            <w:pPr>
              <w:spacing w:after="0" w:line="240" w:lineRule="auto"/>
              <w:rPr>
                <w:rFonts w:ascii="Arial" w:eastAsia="Times New Roman" w:hAnsi="Arial" w:cs="Arial"/>
                <w:color w:val="FF0000"/>
                <w:sz w:val="36"/>
                <w:szCs w:val="36"/>
                <w:lang w:eastAsia="en-GB"/>
              </w:rPr>
            </w:pPr>
            <w:r w:rsidRPr="005E70AA">
              <w:rPr>
                <w:rFonts w:ascii="Calibri" w:eastAsia="Times New Roman" w:hAnsi="Calibri" w:cs="Calibri"/>
                <w:color w:val="FF0000"/>
                <w:sz w:val="18"/>
                <w:szCs w:val="18"/>
                <w:lang w:val="en-US" w:eastAsia="en-GB"/>
              </w:rPr>
              <w:t>£17,430.48</w:t>
            </w:r>
          </w:p>
        </w:tc>
        <w:tc>
          <w:tcPr>
            <w:tcW w:w="15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6CBBEB4" w14:textId="77777777" w:rsidR="005E70AA" w:rsidRPr="005E70AA" w:rsidRDefault="005E70AA" w:rsidP="005E70AA">
            <w:pPr>
              <w:spacing w:after="0" w:line="240" w:lineRule="auto"/>
              <w:rPr>
                <w:rFonts w:ascii="Arial" w:eastAsia="Times New Roman" w:hAnsi="Arial" w:cs="Arial"/>
                <w:color w:val="FF0000"/>
                <w:sz w:val="36"/>
                <w:szCs w:val="36"/>
                <w:lang w:eastAsia="en-GB"/>
              </w:rPr>
            </w:pPr>
            <w:r w:rsidRPr="005E70AA">
              <w:rPr>
                <w:rFonts w:ascii="Calibri" w:eastAsia="Times New Roman" w:hAnsi="Calibri" w:cs="Calibri"/>
                <w:color w:val="FF0000"/>
                <w:sz w:val="18"/>
                <w:szCs w:val="18"/>
                <w:lang w:val="en-US" w:eastAsia="en-GB"/>
              </w:rPr>
              <w:t>£16,079.28</w:t>
            </w:r>
          </w:p>
        </w:tc>
        <w:tc>
          <w:tcPr>
            <w:tcW w:w="13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15FDFD3" w14:textId="77777777" w:rsidR="005E70AA" w:rsidRPr="005E70AA" w:rsidRDefault="005E70AA" w:rsidP="005E70AA">
            <w:pPr>
              <w:spacing w:after="0" w:line="240" w:lineRule="auto"/>
              <w:rPr>
                <w:rFonts w:ascii="Arial" w:eastAsia="Times New Roman" w:hAnsi="Arial" w:cs="Arial"/>
                <w:color w:val="FF0000"/>
                <w:sz w:val="36"/>
                <w:szCs w:val="36"/>
                <w:lang w:eastAsia="en-GB"/>
              </w:rPr>
            </w:pPr>
            <w:r w:rsidRPr="005E70AA">
              <w:rPr>
                <w:rFonts w:ascii="Calibri" w:eastAsia="Times New Roman" w:hAnsi="Calibri" w:cs="Calibri"/>
                <w:color w:val="FF0000"/>
                <w:sz w:val="18"/>
                <w:szCs w:val="18"/>
                <w:lang w:val="en-US" w:eastAsia="en-GB"/>
              </w:rPr>
              <w:t>-£1,351.20</w:t>
            </w:r>
          </w:p>
        </w:tc>
        <w:tc>
          <w:tcPr>
            <w:tcW w:w="14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61A72BA" w14:textId="77777777" w:rsidR="005E70AA" w:rsidRPr="005E70AA" w:rsidRDefault="005E70AA" w:rsidP="005E70AA">
            <w:pPr>
              <w:spacing w:after="0" w:line="240" w:lineRule="auto"/>
              <w:rPr>
                <w:rFonts w:ascii="Arial" w:eastAsia="Times New Roman" w:hAnsi="Arial" w:cs="Arial"/>
                <w:color w:val="FF0000"/>
                <w:sz w:val="36"/>
                <w:szCs w:val="36"/>
                <w:lang w:eastAsia="en-GB"/>
              </w:rPr>
            </w:pPr>
            <w:r w:rsidRPr="005E70AA">
              <w:rPr>
                <w:rFonts w:ascii="Calibri" w:eastAsia="Times New Roman" w:hAnsi="Calibri" w:cs="Calibri"/>
                <w:color w:val="FF0000"/>
                <w:sz w:val="18"/>
                <w:szCs w:val="18"/>
                <w:lang w:val="en-US" w:eastAsia="en-GB"/>
              </w:rPr>
              <w:t>Thu 23/09/21</w:t>
            </w:r>
          </w:p>
        </w:tc>
        <w:tc>
          <w:tcPr>
            <w:tcW w:w="142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7FB01193" w14:textId="77777777" w:rsidR="005E70AA" w:rsidRPr="005E70AA" w:rsidRDefault="005E70AA" w:rsidP="005E70AA">
            <w:pPr>
              <w:spacing w:after="0" w:line="240" w:lineRule="auto"/>
              <w:rPr>
                <w:rFonts w:ascii="Arial" w:eastAsia="Times New Roman" w:hAnsi="Arial" w:cs="Arial"/>
                <w:color w:val="FF0000"/>
                <w:sz w:val="36"/>
                <w:szCs w:val="36"/>
                <w:lang w:eastAsia="en-GB"/>
              </w:rPr>
            </w:pPr>
            <w:r w:rsidRPr="005E70AA">
              <w:rPr>
                <w:rFonts w:ascii="Calibri" w:eastAsia="Times New Roman" w:hAnsi="Calibri" w:cs="Calibri"/>
                <w:color w:val="FF0000"/>
                <w:sz w:val="18"/>
                <w:szCs w:val="18"/>
                <w:lang w:val="en-US" w:eastAsia="en-GB"/>
              </w:rPr>
              <w:t>Fri 18/03/22</w:t>
            </w:r>
          </w:p>
        </w:tc>
      </w:tr>
      <w:tr w:rsidR="005E70AA" w:rsidRPr="005E70AA" w14:paraId="3D214DC8" w14:textId="77777777" w:rsidTr="005E70AA">
        <w:tc>
          <w:tcPr>
            <w:tcW w:w="210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14256D57"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Groundworker</w:t>
            </w:r>
          </w:p>
        </w:tc>
        <w:tc>
          <w:tcPr>
            <w:tcW w:w="12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AE06464"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£13,866.24</w:t>
            </w:r>
          </w:p>
        </w:tc>
        <w:tc>
          <w:tcPr>
            <w:tcW w:w="15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D783C9A"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£13,866.24</w:t>
            </w:r>
          </w:p>
        </w:tc>
        <w:tc>
          <w:tcPr>
            <w:tcW w:w="13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8B9A58D"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£0.00</w:t>
            </w:r>
          </w:p>
        </w:tc>
        <w:tc>
          <w:tcPr>
            <w:tcW w:w="14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511089B"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Thu 06/05/21</w:t>
            </w:r>
          </w:p>
        </w:tc>
        <w:tc>
          <w:tcPr>
            <w:tcW w:w="142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59842236"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Thu 21/04/22</w:t>
            </w:r>
          </w:p>
        </w:tc>
      </w:tr>
      <w:tr w:rsidR="005E70AA" w:rsidRPr="005E70AA" w14:paraId="325A699F" w14:textId="77777777" w:rsidTr="005E70AA">
        <w:tc>
          <w:tcPr>
            <w:tcW w:w="210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41B1B52B"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Steel Fixer</w:t>
            </w:r>
          </w:p>
        </w:tc>
        <w:tc>
          <w:tcPr>
            <w:tcW w:w="12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97FFF59"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£5,675.04</w:t>
            </w:r>
          </w:p>
        </w:tc>
        <w:tc>
          <w:tcPr>
            <w:tcW w:w="15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E73D32C"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£5,675.04</w:t>
            </w:r>
          </w:p>
        </w:tc>
        <w:tc>
          <w:tcPr>
            <w:tcW w:w="13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C7910A8"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£0.00</w:t>
            </w:r>
          </w:p>
        </w:tc>
        <w:tc>
          <w:tcPr>
            <w:tcW w:w="14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B80D66C"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Tue 27/07/21</w:t>
            </w:r>
          </w:p>
        </w:tc>
        <w:tc>
          <w:tcPr>
            <w:tcW w:w="142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08AEBB77"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Wed 22/09/21</w:t>
            </w:r>
          </w:p>
        </w:tc>
      </w:tr>
      <w:tr w:rsidR="005E70AA" w:rsidRPr="005E70AA" w14:paraId="1E49DCB6" w14:textId="77777777" w:rsidTr="005E70AA">
        <w:tc>
          <w:tcPr>
            <w:tcW w:w="210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5192C4BD" w14:textId="77777777" w:rsidR="005E70AA" w:rsidRPr="005E70AA" w:rsidRDefault="005E70AA" w:rsidP="005E70AA">
            <w:pPr>
              <w:spacing w:after="0" w:line="240" w:lineRule="auto"/>
              <w:rPr>
                <w:rFonts w:ascii="Arial" w:eastAsia="Times New Roman" w:hAnsi="Arial" w:cs="Arial"/>
                <w:sz w:val="36"/>
                <w:szCs w:val="36"/>
                <w:lang w:eastAsia="en-GB"/>
              </w:rPr>
            </w:pPr>
            <w:proofErr w:type="spellStart"/>
            <w:r w:rsidRPr="005E70AA">
              <w:rPr>
                <w:rFonts w:ascii="Calibri" w:eastAsia="Times New Roman" w:hAnsi="Calibri" w:cs="Calibri"/>
                <w:color w:val="000000"/>
                <w:sz w:val="18"/>
                <w:szCs w:val="18"/>
                <w:lang w:val="en-US" w:eastAsia="en-GB"/>
              </w:rPr>
              <w:t>Formworker</w:t>
            </w:r>
            <w:proofErr w:type="spellEnd"/>
          </w:p>
        </w:tc>
        <w:tc>
          <w:tcPr>
            <w:tcW w:w="12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692678C"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£4,188.72</w:t>
            </w:r>
          </w:p>
        </w:tc>
        <w:tc>
          <w:tcPr>
            <w:tcW w:w="15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99B1404"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£4,188.72</w:t>
            </w:r>
          </w:p>
        </w:tc>
        <w:tc>
          <w:tcPr>
            <w:tcW w:w="13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D5BB319"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£0.00</w:t>
            </w:r>
          </w:p>
        </w:tc>
        <w:tc>
          <w:tcPr>
            <w:tcW w:w="14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1F2912A"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Fri 04/06/21</w:t>
            </w:r>
          </w:p>
        </w:tc>
        <w:tc>
          <w:tcPr>
            <w:tcW w:w="142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21B7ABE3"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Fri 23/07/21</w:t>
            </w:r>
          </w:p>
        </w:tc>
      </w:tr>
      <w:tr w:rsidR="005E70AA" w:rsidRPr="005E70AA" w14:paraId="448D1120" w14:textId="77777777" w:rsidTr="005E70AA">
        <w:tc>
          <w:tcPr>
            <w:tcW w:w="210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12A50345"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Painter</w:t>
            </w:r>
          </w:p>
        </w:tc>
        <w:tc>
          <w:tcPr>
            <w:tcW w:w="12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F7B16AD"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£8,782.80</w:t>
            </w:r>
          </w:p>
        </w:tc>
        <w:tc>
          <w:tcPr>
            <w:tcW w:w="15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021D5EC"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£8,782.80</w:t>
            </w:r>
          </w:p>
        </w:tc>
        <w:tc>
          <w:tcPr>
            <w:tcW w:w="13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D1887DC"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£0.00</w:t>
            </w:r>
          </w:p>
        </w:tc>
        <w:tc>
          <w:tcPr>
            <w:tcW w:w="14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1210DEA"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Wed 16/02/22</w:t>
            </w:r>
          </w:p>
        </w:tc>
        <w:tc>
          <w:tcPr>
            <w:tcW w:w="142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5C1FA1BF"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Fri 06/05/22</w:t>
            </w:r>
          </w:p>
        </w:tc>
      </w:tr>
      <w:tr w:rsidR="005E70AA" w:rsidRPr="005E70AA" w14:paraId="237AA581" w14:textId="77777777" w:rsidTr="005E70AA">
        <w:tc>
          <w:tcPr>
            <w:tcW w:w="210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72D6D250"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Plumber</w:t>
            </w:r>
          </w:p>
        </w:tc>
        <w:tc>
          <w:tcPr>
            <w:tcW w:w="12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64F3129"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£16,756.48</w:t>
            </w:r>
          </w:p>
        </w:tc>
        <w:tc>
          <w:tcPr>
            <w:tcW w:w="15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71DD387"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£16,756.48</w:t>
            </w:r>
          </w:p>
        </w:tc>
        <w:tc>
          <w:tcPr>
            <w:tcW w:w="13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E48AF84"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£0.00</w:t>
            </w:r>
          </w:p>
        </w:tc>
        <w:tc>
          <w:tcPr>
            <w:tcW w:w="14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582541C"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Fri 22/10/21</w:t>
            </w:r>
          </w:p>
        </w:tc>
        <w:tc>
          <w:tcPr>
            <w:tcW w:w="142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23E1AB70"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Tue 05/04/22</w:t>
            </w:r>
          </w:p>
        </w:tc>
      </w:tr>
      <w:tr w:rsidR="005E70AA" w:rsidRPr="005E70AA" w14:paraId="4C9A7F21" w14:textId="77777777" w:rsidTr="005E70AA">
        <w:tc>
          <w:tcPr>
            <w:tcW w:w="210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332C1A15"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 xml:space="preserve">Electrician </w:t>
            </w:r>
          </w:p>
        </w:tc>
        <w:tc>
          <w:tcPr>
            <w:tcW w:w="12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DF177C3"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£20,708.48</w:t>
            </w:r>
          </w:p>
        </w:tc>
        <w:tc>
          <w:tcPr>
            <w:tcW w:w="15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38C4F66"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£20,708.48</w:t>
            </w:r>
          </w:p>
        </w:tc>
        <w:tc>
          <w:tcPr>
            <w:tcW w:w="13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8CEFAE8"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£0.00</w:t>
            </w:r>
          </w:p>
        </w:tc>
        <w:tc>
          <w:tcPr>
            <w:tcW w:w="14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77C840D"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Fri 22/10/21</w:t>
            </w:r>
          </w:p>
        </w:tc>
        <w:tc>
          <w:tcPr>
            <w:tcW w:w="142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2EE2C489"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Wed 06/04/22</w:t>
            </w:r>
          </w:p>
        </w:tc>
      </w:tr>
      <w:tr w:rsidR="005E70AA" w:rsidRPr="005E70AA" w14:paraId="2A6AF246" w14:textId="77777777" w:rsidTr="005E70AA">
        <w:tc>
          <w:tcPr>
            <w:tcW w:w="210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5E0BFA24" w14:textId="77777777" w:rsidR="005E70AA" w:rsidRPr="005E70AA" w:rsidRDefault="005E70AA" w:rsidP="005E70AA">
            <w:pPr>
              <w:spacing w:after="0" w:line="240" w:lineRule="auto"/>
              <w:rPr>
                <w:rFonts w:ascii="Arial" w:eastAsia="Times New Roman" w:hAnsi="Arial" w:cs="Arial"/>
                <w:sz w:val="36"/>
                <w:szCs w:val="36"/>
                <w:lang w:eastAsia="en-GB"/>
              </w:rPr>
            </w:pPr>
            <w:proofErr w:type="spellStart"/>
            <w:r w:rsidRPr="005E70AA">
              <w:rPr>
                <w:rFonts w:ascii="Calibri" w:eastAsia="Times New Roman" w:hAnsi="Calibri" w:cs="Calibri"/>
                <w:color w:val="000000"/>
                <w:sz w:val="18"/>
                <w:szCs w:val="18"/>
                <w:lang w:val="en-US" w:eastAsia="en-GB"/>
              </w:rPr>
              <w:t>Dryliners</w:t>
            </w:r>
            <w:proofErr w:type="spellEnd"/>
          </w:p>
        </w:tc>
        <w:tc>
          <w:tcPr>
            <w:tcW w:w="12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C88192A"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£9,817.60</w:t>
            </w:r>
          </w:p>
        </w:tc>
        <w:tc>
          <w:tcPr>
            <w:tcW w:w="15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C3A0AD1"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£9,817.60</w:t>
            </w:r>
          </w:p>
        </w:tc>
        <w:tc>
          <w:tcPr>
            <w:tcW w:w="13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9BDD45C"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£0.00</w:t>
            </w:r>
          </w:p>
        </w:tc>
        <w:tc>
          <w:tcPr>
            <w:tcW w:w="14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2889E7F"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Fri 19/11/21</w:t>
            </w:r>
          </w:p>
        </w:tc>
        <w:tc>
          <w:tcPr>
            <w:tcW w:w="142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0E353625"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Mon 07/03/22</w:t>
            </w:r>
          </w:p>
        </w:tc>
      </w:tr>
      <w:tr w:rsidR="005E70AA" w:rsidRPr="005E70AA" w14:paraId="77D454C4" w14:textId="77777777" w:rsidTr="005E70AA">
        <w:tc>
          <w:tcPr>
            <w:tcW w:w="210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63DD302F" w14:textId="77777777" w:rsidR="005E70AA" w:rsidRPr="005E70AA" w:rsidRDefault="005E70AA" w:rsidP="005E70AA">
            <w:pPr>
              <w:spacing w:after="0" w:line="240" w:lineRule="auto"/>
              <w:rPr>
                <w:rFonts w:ascii="Arial" w:eastAsia="Times New Roman" w:hAnsi="Arial" w:cs="Arial"/>
                <w:sz w:val="36"/>
                <w:szCs w:val="36"/>
                <w:lang w:eastAsia="en-GB"/>
              </w:rPr>
            </w:pPr>
            <w:proofErr w:type="spellStart"/>
            <w:r w:rsidRPr="005E70AA">
              <w:rPr>
                <w:rFonts w:ascii="Calibri" w:eastAsia="Times New Roman" w:hAnsi="Calibri" w:cs="Calibri"/>
                <w:color w:val="000000"/>
                <w:sz w:val="18"/>
                <w:szCs w:val="18"/>
                <w:lang w:val="en-US" w:eastAsia="en-GB"/>
              </w:rPr>
              <w:t>Screeder</w:t>
            </w:r>
            <w:proofErr w:type="spellEnd"/>
          </w:p>
        </w:tc>
        <w:tc>
          <w:tcPr>
            <w:tcW w:w="12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78E633A"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£2,026.80</w:t>
            </w:r>
          </w:p>
        </w:tc>
        <w:tc>
          <w:tcPr>
            <w:tcW w:w="15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C816DFA"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£2,026.80</w:t>
            </w:r>
          </w:p>
        </w:tc>
        <w:tc>
          <w:tcPr>
            <w:tcW w:w="13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C64FBB8"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£0.00</w:t>
            </w:r>
          </w:p>
        </w:tc>
        <w:tc>
          <w:tcPr>
            <w:tcW w:w="14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9198AE7"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Tue 04/01/22</w:t>
            </w:r>
          </w:p>
        </w:tc>
        <w:tc>
          <w:tcPr>
            <w:tcW w:w="142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33F27737" w14:textId="77777777" w:rsidR="005E70AA" w:rsidRPr="005E70AA" w:rsidRDefault="005E70AA" w:rsidP="005E70AA">
            <w:pPr>
              <w:spacing w:after="0" w:line="240" w:lineRule="auto"/>
              <w:rPr>
                <w:rFonts w:ascii="Arial" w:eastAsia="Times New Roman" w:hAnsi="Arial" w:cs="Arial"/>
                <w:sz w:val="36"/>
                <w:szCs w:val="36"/>
                <w:lang w:eastAsia="en-GB"/>
              </w:rPr>
            </w:pPr>
            <w:r w:rsidRPr="005E70AA">
              <w:rPr>
                <w:rFonts w:ascii="Calibri" w:eastAsia="Times New Roman" w:hAnsi="Calibri" w:cs="Calibri"/>
                <w:color w:val="000000"/>
                <w:sz w:val="18"/>
                <w:szCs w:val="18"/>
                <w:lang w:val="en-US" w:eastAsia="en-GB"/>
              </w:rPr>
              <w:t>Mon 14/03/22</w:t>
            </w:r>
          </w:p>
        </w:tc>
      </w:tr>
    </w:tbl>
    <w:p w14:paraId="41DE4C40" w14:textId="77777777" w:rsidR="006F5FAB" w:rsidRDefault="006F5FAB" w:rsidP="006F5FAB">
      <w:pPr>
        <w:jc w:val="center"/>
        <w:rPr>
          <w:b/>
          <w:bCs/>
          <w:sz w:val="32"/>
          <w:szCs w:val="32"/>
          <w:u w:val="single"/>
        </w:rPr>
      </w:pPr>
    </w:p>
    <w:p w14:paraId="50A01D28" w14:textId="2977DA40" w:rsidR="006F5FAB" w:rsidRDefault="005E70AA" w:rsidP="005E70AA">
      <w:r>
        <w:t xml:space="preserve">In the table </w:t>
      </w:r>
      <w:r w:rsidR="00736898">
        <w:t>above (</w:t>
      </w:r>
      <w:r w:rsidR="00AB2075">
        <w:t>Fig4.1)</w:t>
      </w:r>
      <w:r>
        <w:t xml:space="preserve"> highlighted in </w:t>
      </w:r>
      <w:r w:rsidR="00D73FE2">
        <w:t xml:space="preserve">red </w:t>
      </w:r>
      <w:r>
        <w:t xml:space="preserve">the bricklayers and labourers </w:t>
      </w:r>
      <w:r w:rsidR="00D73FE2">
        <w:t xml:space="preserve">time has been </w:t>
      </w:r>
      <w:r>
        <w:t>reduce</w:t>
      </w:r>
      <w:r w:rsidR="00D73FE2">
        <w:t>d</w:t>
      </w:r>
      <w:r>
        <w:t xml:space="preserve"> by 10 days. A Saving of £800+£1351.50= </w:t>
      </w:r>
      <w:r w:rsidRPr="005E70AA">
        <w:rPr>
          <w:u w:val="single"/>
        </w:rPr>
        <w:t>£2151.20</w:t>
      </w:r>
      <w:r>
        <w:rPr>
          <w:u w:val="single"/>
        </w:rPr>
        <w:t xml:space="preserve"> </w:t>
      </w:r>
      <w:r w:rsidRPr="005E70AA">
        <w:t>could be achieved</w:t>
      </w:r>
      <w:r>
        <w:t xml:space="preserve">. To </w:t>
      </w:r>
      <w:r w:rsidR="003E1044">
        <w:t>motivate</w:t>
      </w:r>
      <w:r>
        <w:t xml:space="preserve"> these tasks to be carried out sooner a cash incentive could be introduced. </w:t>
      </w:r>
    </w:p>
    <w:p w14:paraId="4E7217DF" w14:textId="6CFEF104" w:rsidR="005E70AA" w:rsidRDefault="005E70AA" w:rsidP="005E70AA">
      <w:r>
        <w:t xml:space="preserve">If the extra cost of the concrete is deducted from the possible saving from the brickwork and blockwork </w:t>
      </w:r>
    </w:p>
    <w:p w14:paraId="0B7128C2" w14:textId="4173E3B5" w:rsidR="005E70AA" w:rsidRDefault="003E1044" w:rsidP="005E70AA">
      <w:pPr>
        <w:rPr>
          <w:b/>
          <w:bCs/>
          <w:u w:val="single"/>
        </w:rPr>
      </w:pPr>
      <w:r>
        <w:t>£</w:t>
      </w:r>
      <w:r w:rsidR="005E70AA">
        <w:t>2151.20-</w:t>
      </w:r>
      <w:r>
        <w:t>£</w:t>
      </w:r>
      <w:r w:rsidR="005E70AA">
        <w:t xml:space="preserve">817= </w:t>
      </w:r>
      <w:r w:rsidR="005E70AA" w:rsidRPr="005E70AA">
        <w:rPr>
          <w:b/>
          <w:bCs/>
          <w:u w:val="single"/>
        </w:rPr>
        <w:t>£1334.20</w:t>
      </w:r>
      <w:r w:rsidR="005E70AA">
        <w:rPr>
          <w:b/>
          <w:bCs/>
          <w:u w:val="single"/>
        </w:rPr>
        <w:t xml:space="preserve">.  </w:t>
      </w:r>
    </w:p>
    <w:p w14:paraId="2423E7D7" w14:textId="4F1E10EA" w:rsidR="005E70AA" w:rsidRPr="005E70AA" w:rsidRDefault="005E70AA" w:rsidP="005E70AA">
      <w:r>
        <w:t>A cash incentive of £1334.20 could be offered and awarded to the bricklaying contractor If the Brickwork and blockwork is completed 5 days sooner (10 days in total). The bricklaying contractor benefits with the cash incentive. The Client benefits by saving on the cost of the bricklayers and labourers time on site. The client also saves on time as seen in the Gantt chart</w:t>
      </w:r>
      <w:r w:rsidR="004B3BFE">
        <w:t xml:space="preserve"> (Fig.4.2)</w:t>
      </w:r>
    </w:p>
    <w:p w14:paraId="63B024D8" w14:textId="7269D26C" w:rsidR="006F5FAB" w:rsidRPr="00AB2075" w:rsidRDefault="00AB2075" w:rsidP="00AB2075">
      <w:r>
        <w:lastRenderedPageBreak/>
        <w:t>Fig</w:t>
      </w:r>
      <w:r w:rsidR="004B3BFE">
        <w:t>4.2</w:t>
      </w:r>
    </w:p>
    <w:p w14:paraId="0D37E4A3" w14:textId="3537CE3D" w:rsidR="006F5FAB" w:rsidRDefault="00AB2524" w:rsidP="00AB2524">
      <w:pPr>
        <w:jc w:val="center"/>
        <w:rPr>
          <w:b/>
          <w:bCs/>
          <w:sz w:val="32"/>
          <w:szCs w:val="32"/>
          <w:u w:val="single"/>
        </w:rPr>
      </w:pPr>
      <w:r>
        <w:rPr>
          <w:noProof/>
        </w:rPr>
        <w:drawing>
          <wp:anchor distT="0" distB="0" distL="114300" distR="114300" simplePos="0" relativeHeight="251677696" behindDoc="0" locked="0" layoutInCell="1" allowOverlap="1" wp14:anchorId="51A31942" wp14:editId="21EDFA1D">
            <wp:simplePos x="0" y="0"/>
            <wp:positionH relativeFrom="margin">
              <wp:align>center</wp:align>
            </wp:positionH>
            <wp:positionV relativeFrom="paragraph">
              <wp:posOffset>98425</wp:posOffset>
            </wp:positionV>
            <wp:extent cx="5699760" cy="2926080"/>
            <wp:effectExtent l="0" t="0" r="0" b="762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266" t="5910" r="820" b="3328"/>
                    <a:stretch/>
                  </pic:blipFill>
                  <pic:spPr bwMode="auto">
                    <a:xfrm>
                      <a:off x="0" y="0"/>
                      <a:ext cx="5699760" cy="2926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CAAE44" w14:textId="11155DAF" w:rsidR="006F5FAB" w:rsidRDefault="005E70AA" w:rsidP="005E70AA">
      <w:pPr>
        <w:jc w:val="both"/>
      </w:pPr>
      <w:r w:rsidRPr="005E70AA">
        <w:t xml:space="preserve">In the Gannt </w:t>
      </w:r>
      <w:r>
        <w:t>chart above</w:t>
      </w:r>
      <w:r w:rsidR="004B3BFE">
        <w:t xml:space="preserve"> (Fig.4.2)</w:t>
      </w:r>
      <w:r>
        <w:t xml:space="preserve"> the brickwork and blockwork have been set to be completed on an earlier date. Here the task line can be seen to start sooner than the baseline from the knock-on effect of the brickwork and blockwork. The Windows, cladding and removal of scaffold can begin at an earlier date. A possible saving on Scaffold rental cost.</w:t>
      </w:r>
    </w:p>
    <w:p w14:paraId="45F0452E" w14:textId="77777777" w:rsidR="005E70AA" w:rsidRPr="005E70AA" w:rsidRDefault="005E70AA" w:rsidP="005E70AA">
      <w:pPr>
        <w:jc w:val="both"/>
      </w:pPr>
    </w:p>
    <w:p w14:paraId="089091C8" w14:textId="7C67CD95" w:rsidR="00A17F75" w:rsidRDefault="00A17F75" w:rsidP="006F5FAB">
      <w:pPr>
        <w:jc w:val="center"/>
        <w:rPr>
          <w:b/>
          <w:bCs/>
          <w:sz w:val="32"/>
          <w:szCs w:val="32"/>
          <w:u w:val="single"/>
        </w:rPr>
      </w:pPr>
    </w:p>
    <w:p w14:paraId="7C85A7C2" w14:textId="77777777" w:rsidR="005E70AA" w:rsidRPr="005E70AA" w:rsidRDefault="005E70AA" w:rsidP="005E70AA">
      <w:pPr>
        <w:rPr>
          <w:b/>
          <w:bCs/>
          <w:sz w:val="32"/>
          <w:szCs w:val="32"/>
          <w:u w:val="single"/>
        </w:rPr>
      </w:pPr>
    </w:p>
    <w:p w14:paraId="593C475E" w14:textId="788AD3DC" w:rsidR="005E70AA" w:rsidRDefault="005E70AA" w:rsidP="006F5FAB">
      <w:pPr>
        <w:jc w:val="center"/>
        <w:rPr>
          <w:b/>
          <w:bCs/>
          <w:sz w:val="32"/>
          <w:szCs w:val="32"/>
          <w:u w:val="single"/>
        </w:rPr>
      </w:pPr>
    </w:p>
    <w:p w14:paraId="00EEA2A6" w14:textId="5DE27A5E" w:rsidR="005E70AA" w:rsidRDefault="005E70AA" w:rsidP="006F5FAB">
      <w:pPr>
        <w:jc w:val="center"/>
        <w:rPr>
          <w:b/>
          <w:bCs/>
          <w:sz w:val="32"/>
          <w:szCs w:val="32"/>
          <w:u w:val="single"/>
        </w:rPr>
      </w:pPr>
    </w:p>
    <w:p w14:paraId="547D4D9A" w14:textId="6616F000" w:rsidR="005E70AA" w:rsidRDefault="005E70AA" w:rsidP="006F5FAB">
      <w:pPr>
        <w:jc w:val="center"/>
        <w:rPr>
          <w:b/>
          <w:bCs/>
          <w:sz w:val="32"/>
          <w:szCs w:val="32"/>
          <w:u w:val="single"/>
        </w:rPr>
      </w:pPr>
    </w:p>
    <w:p w14:paraId="19020EC9" w14:textId="7EFE063D" w:rsidR="005E70AA" w:rsidRDefault="005E70AA" w:rsidP="006F5FAB">
      <w:pPr>
        <w:jc w:val="center"/>
        <w:rPr>
          <w:b/>
          <w:bCs/>
          <w:sz w:val="32"/>
          <w:szCs w:val="32"/>
          <w:u w:val="single"/>
        </w:rPr>
      </w:pPr>
    </w:p>
    <w:p w14:paraId="72424E77" w14:textId="74C91241" w:rsidR="005E70AA" w:rsidRDefault="005E70AA" w:rsidP="006F5FAB">
      <w:pPr>
        <w:jc w:val="center"/>
        <w:rPr>
          <w:b/>
          <w:bCs/>
          <w:sz w:val="32"/>
          <w:szCs w:val="32"/>
          <w:u w:val="single"/>
        </w:rPr>
      </w:pPr>
    </w:p>
    <w:p w14:paraId="60CE3E86" w14:textId="63417EB5" w:rsidR="005E70AA" w:rsidRDefault="005E70AA" w:rsidP="006F5FAB">
      <w:pPr>
        <w:jc w:val="center"/>
        <w:rPr>
          <w:b/>
          <w:bCs/>
          <w:sz w:val="32"/>
          <w:szCs w:val="32"/>
          <w:u w:val="single"/>
        </w:rPr>
      </w:pPr>
    </w:p>
    <w:p w14:paraId="62A6D266" w14:textId="34E27B6E" w:rsidR="005E70AA" w:rsidRDefault="005E70AA" w:rsidP="006F5FAB">
      <w:pPr>
        <w:jc w:val="center"/>
        <w:rPr>
          <w:b/>
          <w:bCs/>
          <w:sz w:val="32"/>
          <w:szCs w:val="32"/>
          <w:u w:val="single"/>
        </w:rPr>
      </w:pPr>
    </w:p>
    <w:p w14:paraId="7B5D776E" w14:textId="77777777" w:rsidR="00D73FE2" w:rsidRDefault="00D73FE2" w:rsidP="005E70AA">
      <w:pPr>
        <w:rPr>
          <w:b/>
          <w:bCs/>
          <w:sz w:val="32"/>
          <w:szCs w:val="32"/>
          <w:u w:val="single"/>
        </w:rPr>
      </w:pPr>
    </w:p>
    <w:p w14:paraId="5B1C3A67" w14:textId="6DF44354" w:rsidR="006F5FAB" w:rsidRDefault="006F5FAB" w:rsidP="006F5FAB">
      <w:pPr>
        <w:jc w:val="center"/>
        <w:rPr>
          <w:b/>
          <w:bCs/>
          <w:sz w:val="32"/>
          <w:szCs w:val="32"/>
          <w:u w:val="single"/>
        </w:rPr>
      </w:pPr>
      <w:r w:rsidRPr="006F5FAB">
        <w:rPr>
          <w:b/>
          <w:bCs/>
          <w:sz w:val="32"/>
          <w:szCs w:val="32"/>
          <w:u w:val="single"/>
        </w:rPr>
        <w:lastRenderedPageBreak/>
        <w:t>Site Layout</w:t>
      </w:r>
    </w:p>
    <w:p w14:paraId="4EC7D30B" w14:textId="7159316D" w:rsidR="00D73FE2" w:rsidRPr="00D73FE2" w:rsidRDefault="00C03FF0" w:rsidP="00D73FE2">
      <w:r>
        <w:t>Site layout plan</w:t>
      </w:r>
      <w:r w:rsidR="0014080D">
        <w:t xml:space="preserve"> see</w:t>
      </w:r>
      <w:r>
        <w:t xml:space="preserve"> Appendix 3.</w:t>
      </w:r>
    </w:p>
    <w:p w14:paraId="6FBC7FC4" w14:textId="77777777" w:rsidR="0014080D" w:rsidRPr="0014080D" w:rsidRDefault="0014080D" w:rsidP="0014080D">
      <w:pPr>
        <w:numPr>
          <w:ilvl w:val="0"/>
          <w:numId w:val="4"/>
        </w:numPr>
        <w:ind w:left="786"/>
        <w:contextualSpacing/>
        <w:rPr>
          <w:b/>
          <w:bCs/>
          <w:u w:val="single"/>
        </w:rPr>
      </w:pPr>
      <w:r w:rsidRPr="0014080D">
        <w:rPr>
          <w:b/>
          <w:bCs/>
          <w:u w:val="single"/>
        </w:rPr>
        <w:t>Site Office</w:t>
      </w:r>
    </w:p>
    <w:p w14:paraId="2D7E6CD4" w14:textId="77777777" w:rsidR="0014080D" w:rsidRPr="0014080D" w:rsidRDefault="0014080D" w:rsidP="0014080D">
      <w:pPr>
        <w:ind w:left="720"/>
        <w:contextualSpacing/>
      </w:pPr>
      <w:r w:rsidRPr="0014080D">
        <w:t>Portable cabin near main entrance to site. To be clearly signed.</w:t>
      </w:r>
    </w:p>
    <w:p w14:paraId="6621C6C6" w14:textId="77777777" w:rsidR="0014080D" w:rsidRPr="0014080D" w:rsidRDefault="0014080D" w:rsidP="0014080D">
      <w:pPr>
        <w:ind w:left="720"/>
        <w:contextualSpacing/>
      </w:pPr>
    </w:p>
    <w:p w14:paraId="38D377E4" w14:textId="77777777" w:rsidR="0014080D" w:rsidRPr="0014080D" w:rsidRDefault="0014080D" w:rsidP="0014080D">
      <w:pPr>
        <w:numPr>
          <w:ilvl w:val="0"/>
          <w:numId w:val="4"/>
        </w:numPr>
        <w:ind w:left="786"/>
        <w:contextualSpacing/>
        <w:rPr>
          <w:b/>
          <w:bCs/>
          <w:u w:val="single"/>
        </w:rPr>
      </w:pPr>
      <w:r w:rsidRPr="0014080D">
        <w:rPr>
          <w:b/>
          <w:bCs/>
          <w:u w:val="single"/>
        </w:rPr>
        <w:t>Welfare Facilities</w:t>
      </w:r>
    </w:p>
    <w:p w14:paraId="23AB3721" w14:textId="77777777" w:rsidR="0014080D" w:rsidRPr="0014080D" w:rsidRDefault="0014080D" w:rsidP="0014080D">
      <w:pPr>
        <w:ind w:left="720"/>
        <w:contextualSpacing/>
      </w:pPr>
      <w:r w:rsidRPr="0014080D">
        <w:t>Canteen, changing rooms and toilets.</w:t>
      </w:r>
    </w:p>
    <w:p w14:paraId="7A6EA388" w14:textId="77777777" w:rsidR="0014080D" w:rsidRPr="0014080D" w:rsidRDefault="0014080D" w:rsidP="0014080D">
      <w:pPr>
        <w:ind w:left="720"/>
        <w:contextualSpacing/>
      </w:pPr>
    </w:p>
    <w:p w14:paraId="0184A19B" w14:textId="77777777" w:rsidR="0014080D" w:rsidRPr="0014080D" w:rsidRDefault="0014080D" w:rsidP="0014080D">
      <w:pPr>
        <w:numPr>
          <w:ilvl w:val="0"/>
          <w:numId w:val="4"/>
        </w:numPr>
        <w:ind w:left="786"/>
        <w:contextualSpacing/>
        <w:rPr>
          <w:b/>
          <w:bCs/>
          <w:u w:val="single"/>
        </w:rPr>
      </w:pPr>
      <w:r w:rsidRPr="0014080D">
        <w:rPr>
          <w:b/>
          <w:bCs/>
          <w:u w:val="single"/>
        </w:rPr>
        <w:t xml:space="preserve">First AID </w:t>
      </w:r>
    </w:p>
    <w:p w14:paraId="58385AE6" w14:textId="77777777" w:rsidR="0014080D" w:rsidRPr="0014080D" w:rsidRDefault="0014080D" w:rsidP="0014080D">
      <w:pPr>
        <w:ind w:left="720"/>
        <w:contextualSpacing/>
      </w:pPr>
      <w:r w:rsidRPr="0014080D">
        <w:t>First aid facility on site near site office.</w:t>
      </w:r>
    </w:p>
    <w:p w14:paraId="05040E1D" w14:textId="77777777" w:rsidR="0014080D" w:rsidRPr="0014080D" w:rsidRDefault="0014080D" w:rsidP="0014080D">
      <w:pPr>
        <w:ind w:left="720"/>
        <w:contextualSpacing/>
      </w:pPr>
    </w:p>
    <w:p w14:paraId="079E2456" w14:textId="77777777" w:rsidR="0014080D" w:rsidRPr="0014080D" w:rsidRDefault="0014080D" w:rsidP="0014080D">
      <w:pPr>
        <w:numPr>
          <w:ilvl w:val="0"/>
          <w:numId w:val="4"/>
        </w:numPr>
        <w:ind w:left="786"/>
        <w:contextualSpacing/>
        <w:rPr>
          <w:b/>
          <w:bCs/>
          <w:u w:val="single"/>
        </w:rPr>
      </w:pPr>
      <w:r w:rsidRPr="0014080D">
        <w:rPr>
          <w:b/>
          <w:bCs/>
          <w:u w:val="single"/>
        </w:rPr>
        <w:t xml:space="preserve">COVID-19 check point </w:t>
      </w:r>
    </w:p>
    <w:p w14:paraId="58E4BAC0" w14:textId="77777777" w:rsidR="0014080D" w:rsidRPr="0014080D" w:rsidRDefault="0014080D" w:rsidP="0014080D">
      <w:pPr>
        <w:ind w:left="720"/>
        <w:contextualSpacing/>
      </w:pPr>
      <w:r w:rsidRPr="0014080D">
        <w:t>Portable cabin for anyone entering the site to have the temperature checked first and contact details collected for track and trace.</w:t>
      </w:r>
    </w:p>
    <w:p w14:paraId="59DD4AD7" w14:textId="77777777" w:rsidR="0014080D" w:rsidRPr="0014080D" w:rsidRDefault="0014080D" w:rsidP="0014080D">
      <w:pPr>
        <w:ind w:left="720"/>
        <w:contextualSpacing/>
      </w:pPr>
    </w:p>
    <w:p w14:paraId="198CF3F2" w14:textId="77777777" w:rsidR="0014080D" w:rsidRPr="0014080D" w:rsidRDefault="0014080D" w:rsidP="0014080D">
      <w:pPr>
        <w:numPr>
          <w:ilvl w:val="0"/>
          <w:numId w:val="4"/>
        </w:numPr>
        <w:ind w:left="786"/>
        <w:contextualSpacing/>
        <w:rPr>
          <w:b/>
          <w:bCs/>
          <w:u w:val="single"/>
        </w:rPr>
      </w:pPr>
      <w:r w:rsidRPr="0014080D">
        <w:rPr>
          <w:b/>
          <w:bCs/>
          <w:u w:val="single"/>
        </w:rPr>
        <w:t>Main site Entrance</w:t>
      </w:r>
    </w:p>
    <w:p w14:paraId="4F775C96" w14:textId="77777777" w:rsidR="0014080D" w:rsidRPr="0014080D" w:rsidRDefault="0014080D" w:rsidP="0014080D">
      <w:pPr>
        <w:ind w:left="720"/>
        <w:contextualSpacing/>
      </w:pPr>
      <w:r w:rsidRPr="0014080D">
        <w:t>Double entrance gate with COVID-19 check point and security. Accessed through the carpark. (See appendix 4). To reduce traffic and noise on road near IQ building.</w:t>
      </w:r>
    </w:p>
    <w:p w14:paraId="3127BFE2" w14:textId="77777777" w:rsidR="0014080D" w:rsidRPr="0014080D" w:rsidRDefault="0014080D" w:rsidP="0014080D">
      <w:pPr>
        <w:ind w:left="720"/>
        <w:contextualSpacing/>
      </w:pPr>
    </w:p>
    <w:p w14:paraId="5CF90F53" w14:textId="77777777" w:rsidR="0014080D" w:rsidRPr="0014080D" w:rsidRDefault="0014080D" w:rsidP="0014080D">
      <w:pPr>
        <w:numPr>
          <w:ilvl w:val="0"/>
          <w:numId w:val="4"/>
        </w:numPr>
        <w:ind w:left="786"/>
        <w:contextualSpacing/>
        <w:rPr>
          <w:b/>
          <w:bCs/>
          <w:u w:val="single"/>
        </w:rPr>
      </w:pPr>
      <w:r w:rsidRPr="0014080D">
        <w:rPr>
          <w:b/>
          <w:bCs/>
          <w:u w:val="single"/>
        </w:rPr>
        <w:t>Site Fence</w:t>
      </w:r>
    </w:p>
    <w:p w14:paraId="59CDD544" w14:textId="77777777" w:rsidR="0014080D" w:rsidRPr="0014080D" w:rsidRDefault="0014080D" w:rsidP="0014080D">
      <w:pPr>
        <w:ind w:left="720"/>
        <w:contextualSpacing/>
      </w:pPr>
      <w:r w:rsidRPr="0014080D">
        <w:t>To be timber hording with post Free standing system. Hording to be 8ft high for security and safety.</w:t>
      </w:r>
    </w:p>
    <w:p w14:paraId="487B840B" w14:textId="77777777" w:rsidR="0014080D" w:rsidRPr="0014080D" w:rsidRDefault="0014080D" w:rsidP="0014080D">
      <w:pPr>
        <w:ind w:left="720"/>
        <w:contextualSpacing/>
        <w:rPr>
          <w:b/>
          <w:bCs/>
          <w:u w:val="single"/>
        </w:rPr>
      </w:pPr>
    </w:p>
    <w:p w14:paraId="45857AE1" w14:textId="77777777" w:rsidR="0014080D" w:rsidRPr="0014080D" w:rsidRDefault="0014080D" w:rsidP="0014080D">
      <w:pPr>
        <w:numPr>
          <w:ilvl w:val="0"/>
          <w:numId w:val="4"/>
        </w:numPr>
        <w:ind w:left="786"/>
        <w:contextualSpacing/>
        <w:rPr>
          <w:b/>
          <w:bCs/>
          <w:u w:val="single"/>
        </w:rPr>
      </w:pPr>
      <w:r w:rsidRPr="0014080D">
        <w:rPr>
          <w:b/>
          <w:bCs/>
          <w:u w:val="single"/>
        </w:rPr>
        <w:t>Foot path</w:t>
      </w:r>
    </w:p>
    <w:p w14:paraId="2CC7DE42" w14:textId="77777777" w:rsidR="0014080D" w:rsidRPr="0014080D" w:rsidRDefault="0014080D" w:rsidP="0014080D">
      <w:pPr>
        <w:ind w:left="720"/>
        <w:contextualSpacing/>
      </w:pPr>
      <w:r w:rsidRPr="0014080D">
        <w:t>Segregated from the site road for safety of foot traffic. This will be protected with galvanised barriers. Safe Foot traffic crossing points (highlighted in red on appendix 3).</w:t>
      </w:r>
    </w:p>
    <w:p w14:paraId="0AA65FA0" w14:textId="77777777" w:rsidR="0014080D" w:rsidRPr="0014080D" w:rsidRDefault="0014080D" w:rsidP="0014080D">
      <w:pPr>
        <w:ind w:left="720"/>
        <w:contextualSpacing/>
      </w:pPr>
    </w:p>
    <w:p w14:paraId="2BAF21D7" w14:textId="77777777" w:rsidR="0014080D" w:rsidRPr="0014080D" w:rsidRDefault="0014080D" w:rsidP="0014080D">
      <w:pPr>
        <w:numPr>
          <w:ilvl w:val="0"/>
          <w:numId w:val="4"/>
        </w:numPr>
        <w:ind w:left="786"/>
        <w:contextualSpacing/>
        <w:rPr>
          <w:b/>
          <w:bCs/>
          <w:u w:val="single"/>
        </w:rPr>
      </w:pPr>
      <w:r w:rsidRPr="0014080D">
        <w:rPr>
          <w:b/>
          <w:bCs/>
          <w:u w:val="single"/>
        </w:rPr>
        <w:t>Car Park</w:t>
      </w:r>
    </w:p>
    <w:p w14:paraId="78B20F17" w14:textId="77777777" w:rsidR="0014080D" w:rsidRPr="0014080D" w:rsidRDefault="0014080D" w:rsidP="0014080D">
      <w:pPr>
        <w:ind w:left="720"/>
        <w:contextualSpacing/>
      </w:pPr>
      <w:r w:rsidRPr="0014080D">
        <w:t>Parking for staff and visitors fenced off within the site. Have to walk pass site office to access the working area.</w:t>
      </w:r>
    </w:p>
    <w:p w14:paraId="61F9EB53" w14:textId="77777777" w:rsidR="0014080D" w:rsidRPr="0014080D" w:rsidRDefault="0014080D" w:rsidP="0014080D">
      <w:pPr>
        <w:ind w:left="720"/>
        <w:contextualSpacing/>
      </w:pPr>
    </w:p>
    <w:p w14:paraId="4BC5C6AA" w14:textId="77777777" w:rsidR="0014080D" w:rsidRPr="0014080D" w:rsidRDefault="0014080D" w:rsidP="0014080D">
      <w:pPr>
        <w:numPr>
          <w:ilvl w:val="0"/>
          <w:numId w:val="4"/>
        </w:numPr>
        <w:ind w:left="786"/>
        <w:contextualSpacing/>
        <w:rPr>
          <w:b/>
          <w:bCs/>
          <w:color w:val="000000" w:themeColor="text1"/>
          <w:u w:val="single"/>
        </w:rPr>
      </w:pPr>
      <w:r w:rsidRPr="0014080D">
        <w:rPr>
          <w:b/>
          <w:bCs/>
          <w:color w:val="000000" w:themeColor="text1"/>
          <w:u w:val="single"/>
        </w:rPr>
        <w:t>Temporary Road Way.</w:t>
      </w:r>
    </w:p>
    <w:p w14:paraId="7D6336BB" w14:textId="77777777" w:rsidR="0014080D" w:rsidRPr="0014080D" w:rsidRDefault="0014080D" w:rsidP="0014080D">
      <w:pPr>
        <w:ind w:left="720"/>
        <w:contextualSpacing/>
      </w:pPr>
      <w:r w:rsidRPr="0014080D">
        <w:t>Provide access to the site for staff, visitors, deliveries.</w:t>
      </w:r>
    </w:p>
    <w:p w14:paraId="62378F01" w14:textId="77777777" w:rsidR="0014080D" w:rsidRPr="0014080D" w:rsidRDefault="0014080D" w:rsidP="0014080D">
      <w:pPr>
        <w:ind w:left="720"/>
        <w:contextualSpacing/>
      </w:pPr>
    </w:p>
    <w:p w14:paraId="087608EF" w14:textId="77777777" w:rsidR="0014080D" w:rsidRPr="0014080D" w:rsidRDefault="0014080D" w:rsidP="0014080D">
      <w:pPr>
        <w:numPr>
          <w:ilvl w:val="0"/>
          <w:numId w:val="4"/>
        </w:numPr>
        <w:ind w:left="786"/>
        <w:contextualSpacing/>
        <w:rPr>
          <w:b/>
          <w:bCs/>
          <w:u w:val="single"/>
        </w:rPr>
      </w:pPr>
      <w:r w:rsidRPr="0014080D">
        <w:rPr>
          <w:b/>
          <w:bCs/>
          <w:u w:val="single"/>
        </w:rPr>
        <w:t>One-way system roadway</w:t>
      </w:r>
    </w:p>
    <w:p w14:paraId="33417E0F" w14:textId="77777777" w:rsidR="0014080D" w:rsidRPr="0014080D" w:rsidRDefault="0014080D" w:rsidP="0014080D">
      <w:pPr>
        <w:ind w:left="720"/>
        <w:contextualSpacing/>
      </w:pPr>
      <w:r w:rsidRPr="0014080D">
        <w:t>For Plant machinery and deliveries only.</w:t>
      </w:r>
    </w:p>
    <w:p w14:paraId="728DD8FE" w14:textId="77777777" w:rsidR="0014080D" w:rsidRPr="0014080D" w:rsidRDefault="0014080D" w:rsidP="0014080D">
      <w:pPr>
        <w:ind w:left="720"/>
        <w:contextualSpacing/>
      </w:pPr>
    </w:p>
    <w:p w14:paraId="46CA766B" w14:textId="77777777" w:rsidR="0014080D" w:rsidRPr="0014080D" w:rsidRDefault="0014080D" w:rsidP="0014080D">
      <w:pPr>
        <w:numPr>
          <w:ilvl w:val="0"/>
          <w:numId w:val="4"/>
        </w:numPr>
        <w:ind w:left="786"/>
        <w:contextualSpacing/>
        <w:rPr>
          <w:b/>
          <w:bCs/>
          <w:u w:val="single"/>
        </w:rPr>
      </w:pPr>
      <w:r w:rsidRPr="0014080D">
        <w:rPr>
          <w:b/>
          <w:bCs/>
          <w:u w:val="single"/>
        </w:rPr>
        <w:t>Secure Lock up</w:t>
      </w:r>
    </w:p>
    <w:p w14:paraId="602DC14F" w14:textId="77777777" w:rsidR="0014080D" w:rsidRPr="0014080D" w:rsidRDefault="0014080D" w:rsidP="0014080D">
      <w:pPr>
        <w:ind w:left="720"/>
        <w:contextualSpacing/>
      </w:pPr>
      <w:r w:rsidRPr="0014080D">
        <w:t xml:space="preserve">The secure lock up with be housed by </w:t>
      </w:r>
      <w:proofErr w:type="spellStart"/>
      <w:r w:rsidRPr="0014080D">
        <w:t>heras</w:t>
      </w:r>
      <w:proofErr w:type="spellEnd"/>
      <w:r w:rsidRPr="0014080D">
        <w:t xml:space="preserve"> fencing with secure access gate. Within this lock up will be- Electrical Contractor Container, Plumbing and heating Contractor Container, Site Tool Container and fuelling station. </w:t>
      </w:r>
    </w:p>
    <w:p w14:paraId="565DD6C1" w14:textId="77777777" w:rsidR="0014080D" w:rsidRPr="0014080D" w:rsidRDefault="0014080D" w:rsidP="0014080D">
      <w:pPr>
        <w:ind w:left="720"/>
        <w:contextualSpacing/>
      </w:pPr>
    </w:p>
    <w:p w14:paraId="690488E5" w14:textId="77777777" w:rsidR="0014080D" w:rsidRPr="0014080D" w:rsidRDefault="0014080D" w:rsidP="0014080D">
      <w:pPr>
        <w:numPr>
          <w:ilvl w:val="0"/>
          <w:numId w:val="4"/>
        </w:numPr>
        <w:ind w:left="786"/>
        <w:contextualSpacing/>
        <w:rPr>
          <w:b/>
          <w:bCs/>
          <w:u w:val="single"/>
        </w:rPr>
      </w:pPr>
      <w:r w:rsidRPr="0014080D">
        <w:rPr>
          <w:b/>
          <w:bCs/>
          <w:u w:val="single"/>
        </w:rPr>
        <w:t>Scaffold storage</w:t>
      </w:r>
    </w:p>
    <w:p w14:paraId="6E04B0C6" w14:textId="77777777" w:rsidR="0014080D" w:rsidRPr="0014080D" w:rsidRDefault="0014080D" w:rsidP="0014080D">
      <w:pPr>
        <w:ind w:left="720"/>
        <w:contextualSpacing/>
      </w:pPr>
      <w:r w:rsidRPr="0014080D">
        <w:t>Temporary scaffold erected to house scaffolding on site for easy access. This storage area will be removed before groundwork on the paved area is to begin.</w:t>
      </w:r>
    </w:p>
    <w:p w14:paraId="44FE983C" w14:textId="77777777" w:rsidR="0014080D" w:rsidRPr="0014080D" w:rsidRDefault="0014080D" w:rsidP="0014080D">
      <w:pPr>
        <w:ind w:left="720"/>
        <w:contextualSpacing/>
      </w:pPr>
    </w:p>
    <w:p w14:paraId="76231CD2" w14:textId="77777777" w:rsidR="0014080D" w:rsidRPr="0014080D" w:rsidRDefault="0014080D" w:rsidP="0014080D">
      <w:pPr>
        <w:numPr>
          <w:ilvl w:val="0"/>
          <w:numId w:val="4"/>
        </w:numPr>
        <w:ind w:left="786"/>
        <w:contextualSpacing/>
        <w:rPr>
          <w:b/>
          <w:bCs/>
          <w:u w:val="single"/>
        </w:rPr>
      </w:pPr>
      <w:r w:rsidRPr="0014080D">
        <w:rPr>
          <w:b/>
          <w:bCs/>
          <w:u w:val="single"/>
        </w:rPr>
        <w:t>Spoil.</w:t>
      </w:r>
    </w:p>
    <w:p w14:paraId="3C159B20" w14:textId="77777777" w:rsidR="0014080D" w:rsidRPr="0014080D" w:rsidRDefault="0014080D" w:rsidP="0014080D">
      <w:pPr>
        <w:ind w:left="720"/>
        <w:contextualSpacing/>
      </w:pPr>
      <w:r w:rsidRPr="0014080D">
        <w:t>Designated area for spoil. To be re used of removed at a later date.</w:t>
      </w:r>
    </w:p>
    <w:p w14:paraId="54E9C536" w14:textId="77777777" w:rsidR="0014080D" w:rsidRPr="0014080D" w:rsidRDefault="0014080D" w:rsidP="0014080D">
      <w:pPr>
        <w:contextualSpacing/>
      </w:pPr>
    </w:p>
    <w:p w14:paraId="273F8C80" w14:textId="77777777" w:rsidR="0014080D" w:rsidRPr="0014080D" w:rsidRDefault="0014080D" w:rsidP="0014080D">
      <w:pPr>
        <w:numPr>
          <w:ilvl w:val="0"/>
          <w:numId w:val="4"/>
        </w:numPr>
        <w:ind w:left="786"/>
        <w:contextualSpacing/>
        <w:rPr>
          <w:b/>
          <w:bCs/>
          <w:u w:val="single"/>
        </w:rPr>
      </w:pPr>
      <w:r w:rsidRPr="0014080D">
        <w:rPr>
          <w:b/>
          <w:bCs/>
          <w:u w:val="single"/>
        </w:rPr>
        <w:t>Material Storage</w:t>
      </w:r>
    </w:p>
    <w:p w14:paraId="4BFDC2D8" w14:textId="77777777" w:rsidR="0014080D" w:rsidRPr="0014080D" w:rsidRDefault="0014080D" w:rsidP="0014080D">
      <w:pPr>
        <w:ind w:left="720"/>
        <w:contextualSpacing/>
      </w:pPr>
      <w:r w:rsidRPr="0014080D">
        <w:t>Area designated materials that can be stored outside.</w:t>
      </w:r>
    </w:p>
    <w:p w14:paraId="6128C916" w14:textId="77777777" w:rsidR="0014080D" w:rsidRPr="0014080D" w:rsidRDefault="0014080D" w:rsidP="0014080D">
      <w:pPr>
        <w:ind w:left="720"/>
        <w:contextualSpacing/>
      </w:pPr>
    </w:p>
    <w:p w14:paraId="74B72B0E" w14:textId="77777777" w:rsidR="0014080D" w:rsidRPr="0014080D" w:rsidRDefault="0014080D" w:rsidP="0014080D">
      <w:pPr>
        <w:numPr>
          <w:ilvl w:val="0"/>
          <w:numId w:val="4"/>
        </w:numPr>
        <w:ind w:left="786"/>
        <w:contextualSpacing/>
        <w:rPr>
          <w:b/>
          <w:bCs/>
          <w:u w:val="single"/>
        </w:rPr>
      </w:pPr>
      <w:r w:rsidRPr="0014080D">
        <w:rPr>
          <w:b/>
          <w:bCs/>
          <w:u w:val="single"/>
        </w:rPr>
        <w:t>Muck away/</w:t>
      </w:r>
      <w:proofErr w:type="spellStart"/>
      <w:r w:rsidRPr="0014080D">
        <w:rPr>
          <w:b/>
          <w:bCs/>
          <w:u w:val="single"/>
        </w:rPr>
        <w:t>Wheelwash</w:t>
      </w:r>
      <w:proofErr w:type="spellEnd"/>
    </w:p>
    <w:p w14:paraId="31FB9EAA" w14:textId="77777777" w:rsidR="0014080D" w:rsidRPr="0014080D" w:rsidRDefault="0014080D" w:rsidP="0014080D">
      <w:pPr>
        <w:ind w:left="720"/>
        <w:contextualSpacing/>
      </w:pPr>
      <w:r w:rsidRPr="0014080D">
        <w:t>Area for cleaning Vehicles before leaving site. To minimise transporting mud out of site on to public roads.</w:t>
      </w:r>
    </w:p>
    <w:p w14:paraId="0AAE4A3E" w14:textId="77777777" w:rsidR="0014080D" w:rsidRPr="0014080D" w:rsidRDefault="0014080D" w:rsidP="0014080D">
      <w:pPr>
        <w:contextualSpacing/>
      </w:pPr>
    </w:p>
    <w:p w14:paraId="5B62E997" w14:textId="77777777" w:rsidR="0014080D" w:rsidRPr="0014080D" w:rsidRDefault="0014080D" w:rsidP="0014080D">
      <w:pPr>
        <w:numPr>
          <w:ilvl w:val="0"/>
          <w:numId w:val="4"/>
        </w:numPr>
        <w:ind w:left="786"/>
        <w:contextualSpacing/>
        <w:rPr>
          <w:b/>
          <w:bCs/>
          <w:u w:val="single"/>
        </w:rPr>
      </w:pPr>
      <w:r w:rsidRPr="0014080D">
        <w:rPr>
          <w:b/>
          <w:bCs/>
          <w:u w:val="single"/>
        </w:rPr>
        <w:t xml:space="preserve">Evacuation Point </w:t>
      </w:r>
    </w:p>
    <w:p w14:paraId="7CA8211D" w14:textId="77777777" w:rsidR="0014080D" w:rsidRPr="0014080D" w:rsidRDefault="0014080D" w:rsidP="0014080D">
      <w:pPr>
        <w:ind w:left="720"/>
        <w:contextualSpacing/>
      </w:pPr>
      <w:r w:rsidRPr="0014080D">
        <w:t xml:space="preserve">In case of emergency and the site has to be evacuated. Safe area situated a safe distance </w:t>
      </w:r>
    </w:p>
    <w:p w14:paraId="590B5EE1" w14:textId="77777777" w:rsidR="0014080D" w:rsidRPr="0014080D" w:rsidRDefault="0014080D" w:rsidP="0014080D">
      <w:pPr>
        <w:ind w:left="720"/>
        <w:contextualSpacing/>
      </w:pPr>
      <w:r w:rsidRPr="0014080D">
        <w:t>from site. Must be clearly signed.</w:t>
      </w:r>
    </w:p>
    <w:p w14:paraId="549BBDCD" w14:textId="77777777" w:rsidR="0014080D" w:rsidRPr="0014080D" w:rsidRDefault="0014080D" w:rsidP="0014080D">
      <w:pPr>
        <w:contextualSpacing/>
      </w:pPr>
    </w:p>
    <w:p w14:paraId="75CD32EB" w14:textId="77777777" w:rsidR="0014080D" w:rsidRPr="0014080D" w:rsidRDefault="0014080D" w:rsidP="0014080D">
      <w:pPr>
        <w:numPr>
          <w:ilvl w:val="0"/>
          <w:numId w:val="4"/>
        </w:numPr>
        <w:ind w:left="786"/>
        <w:contextualSpacing/>
        <w:rPr>
          <w:b/>
          <w:bCs/>
          <w:u w:val="single"/>
        </w:rPr>
      </w:pPr>
      <w:r w:rsidRPr="0014080D">
        <w:rPr>
          <w:b/>
          <w:bCs/>
          <w:u w:val="single"/>
        </w:rPr>
        <w:t>Emergency Gate access</w:t>
      </w:r>
    </w:p>
    <w:p w14:paraId="5C274C38" w14:textId="77777777" w:rsidR="0014080D" w:rsidRPr="0014080D" w:rsidRDefault="0014080D" w:rsidP="0014080D">
      <w:pPr>
        <w:ind w:left="786"/>
        <w:contextualSpacing/>
        <w:rPr>
          <w:b/>
          <w:bCs/>
          <w:u w:val="single"/>
        </w:rPr>
      </w:pPr>
      <w:r w:rsidRPr="0014080D">
        <w:t>Back up access to site if required.</w:t>
      </w:r>
    </w:p>
    <w:p w14:paraId="6AA3DB14" w14:textId="77777777" w:rsidR="0014080D" w:rsidRPr="0014080D" w:rsidRDefault="0014080D" w:rsidP="0014080D">
      <w:pPr>
        <w:ind w:left="786"/>
        <w:contextualSpacing/>
        <w:rPr>
          <w:b/>
          <w:bCs/>
          <w:u w:val="single"/>
        </w:rPr>
      </w:pPr>
    </w:p>
    <w:p w14:paraId="2B188D32" w14:textId="77777777" w:rsidR="0014080D" w:rsidRPr="0014080D" w:rsidRDefault="0014080D" w:rsidP="0014080D">
      <w:pPr>
        <w:numPr>
          <w:ilvl w:val="0"/>
          <w:numId w:val="4"/>
        </w:numPr>
        <w:ind w:left="786"/>
        <w:contextualSpacing/>
        <w:rPr>
          <w:b/>
          <w:bCs/>
          <w:u w:val="single"/>
        </w:rPr>
      </w:pPr>
      <w:r w:rsidRPr="0014080D">
        <w:rPr>
          <w:b/>
          <w:bCs/>
          <w:u w:val="single"/>
        </w:rPr>
        <w:t>Overflow material storage and mixing area</w:t>
      </w:r>
    </w:p>
    <w:p w14:paraId="67ED8576" w14:textId="77777777" w:rsidR="0014080D" w:rsidRPr="0014080D" w:rsidRDefault="0014080D" w:rsidP="0014080D">
      <w:pPr>
        <w:ind w:left="786"/>
        <w:contextualSpacing/>
      </w:pPr>
      <w:r w:rsidRPr="0014080D">
        <w:t>Designated area mixing. Also, area for Materials to be stored temporary if required.</w:t>
      </w:r>
    </w:p>
    <w:p w14:paraId="31CC7080" w14:textId="77777777" w:rsidR="0014080D" w:rsidRPr="0014080D" w:rsidRDefault="0014080D" w:rsidP="0014080D">
      <w:pPr>
        <w:contextualSpacing/>
        <w:rPr>
          <w:b/>
          <w:bCs/>
          <w:u w:val="single"/>
        </w:rPr>
      </w:pPr>
    </w:p>
    <w:p w14:paraId="0B049966" w14:textId="77777777" w:rsidR="0014080D" w:rsidRPr="0014080D" w:rsidRDefault="0014080D" w:rsidP="0014080D">
      <w:pPr>
        <w:numPr>
          <w:ilvl w:val="0"/>
          <w:numId w:val="4"/>
        </w:numPr>
        <w:ind w:left="786"/>
        <w:contextualSpacing/>
        <w:rPr>
          <w:b/>
          <w:bCs/>
          <w:u w:val="single"/>
        </w:rPr>
      </w:pPr>
      <w:r w:rsidRPr="0014080D">
        <w:rPr>
          <w:b/>
          <w:bCs/>
          <w:u w:val="single"/>
        </w:rPr>
        <w:t>Waste management area</w:t>
      </w:r>
    </w:p>
    <w:p w14:paraId="4A7D88B0" w14:textId="77777777" w:rsidR="0014080D" w:rsidRPr="0014080D" w:rsidRDefault="0014080D" w:rsidP="0014080D">
      <w:pPr>
        <w:ind w:left="786"/>
        <w:contextualSpacing/>
      </w:pPr>
      <w:r w:rsidRPr="0014080D">
        <w:t>Area for skips for the following plasterboard, hardcore, wood, and a mixed skip.</w:t>
      </w:r>
    </w:p>
    <w:p w14:paraId="6EE0698E" w14:textId="77777777" w:rsidR="0014080D" w:rsidRPr="0014080D" w:rsidRDefault="0014080D" w:rsidP="0014080D">
      <w:pPr>
        <w:contextualSpacing/>
        <w:rPr>
          <w:b/>
          <w:bCs/>
          <w:u w:val="single"/>
        </w:rPr>
      </w:pPr>
    </w:p>
    <w:p w14:paraId="323E5B55" w14:textId="77777777" w:rsidR="0014080D" w:rsidRPr="0014080D" w:rsidRDefault="0014080D" w:rsidP="0014080D">
      <w:pPr>
        <w:numPr>
          <w:ilvl w:val="0"/>
          <w:numId w:val="4"/>
        </w:numPr>
        <w:ind w:left="786"/>
        <w:contextualSpacing/>
      </w:pPr>
      <w:r w:rsidRPr="0014080D">
        <w:rPr>
          <w:b/>
          <w:bCs/>
          <w:u w:val="single"/>
        </w:rPr>
        <w:t>Mortar Silo</w:t>
      </w:r>
    </w:p>
    <w:p w14:paraId="1D429157" w14:textId="77777777" w:rsidR="0014080D" w:rsidRPr="0014080D" w:rsidRDefault="0014080D" w:rsidP="0014080D">
      <w:pPr>
        <w:ind w:left="786"/>
        <w:contextualSpacing/>
      </w:pPr>
      <w:r w:rsidRPr="0014080D">
        <w:t>Area easily accessible for telehandler to access to load mortar tubs.</w:t>
      </w:r>
    </w:p>
    <w:p w14:paraId="1DCE78B2" w14:textId="77777777" w:rsidR="0014080D" w:rsidRPr="0014080D" w:rsidRDefault="0014080D" w:rsidP="0014080D">
      <w:pPr>
        <w:ind w:left="426"/>
      </w:pPr>
    </w:p>
    <w:p w14:paraId="14F90016" w14:textId="77777777" w:rsidR="0014080D" w:rsidRPr="0014080D" w:rsidRDefault="0014080D" w:rsidP="0014080D"/>
    <w:p w14:paraId="2F85010B" w14:textId="77777777" w:rsidR="0014080D" w:rsidRPr="0014080D" w:rsidRDefault="0014080D" w:rsidP="0014080D"/>
    <w:p w14:paraId="18E3F903" w14:textId="4BBBA362" w:rsidR="00DD3429" w:rsidRDefault="00DD3429"/>
    <w:p w14:paraId="7877BA25" w14:textId="242D0B97" w:rsidR="00D73FE2" w:rsidRDefault="00D73FE2"/>
    <w:p w14:paraId="6F2253EE" w14:textId="12FAB485" w:rsidR="00D73FE2" w:rsidRDefault="00D73FE2"/>
    <w:p w14:paraId="36EC0AE3" w14:textId="186A85A0" w:rsidR="00D73FE2" w:rsidRDefault="00D73FE2"/>
    <w:p w14:paraId="499518D3" w14:textId="77E63E5A" w:rsidR="00D73FE2" w:rsidRDefault="00D73FE2"/>
    <w:p w14:paraId="56F2EB85" w14:textId="40422BA7" w:rsidR="00D73FE2" w:rsidRDefault="00D73FE2"/>
    <w:p w14:paraId="45917372" w14:textId="7806A4B7" w:rsidR="00D73FE2" w:rsidRDefault="00D73FE2"/>
    <w:p w14:paraId="31EA0B8C" w14:textId="7AC9D87E" w:rsidR="00D73FE2" w:rsidRDefault="00D73FE2"/>
    <w:p w14:paraId="2C83436D" w14:textId="42BE6492" w:rsidR="00D73FE2" w:rsidRDefault="00D73FE2"/>
    <w:p w14:paraId="1476634A" w14:textId="1CCBCEC6" w:rsidR="00D73FE2" w:rsidRDefault="00D73FE2"/>
    <w:p w14:paraId="1267F6B2" w14:textId="138AF904" w:rsidR="00D73FE2" w:rsidRDefault="00D73FE2" w:rsidP="003E1044">
      <w:pPr>
        <w:jc w:val="center"/>
        <w:rPr>
          <w:b/>
          <w:bCs/>
          <w:sz w:val="32"/>
          <w:szCs w:val="32"/>
          <w:u w:val="single"/>
        </w:rPr>
      </w:pPr>
      <w:r w:rsidRPr="00D73FE2">
        <w:rPr>
          <w:b/>
          <w:bCs/>
          <w:sz w:val="32"/>
          <w:szCs w:val="32"/>
          <w:u w:val="single"/>
        </w:rPr>
        <w:lastRenderedPageBreak/>
        <w:t>Conclusion</w:t>
      </w:r>
    </w:p>
    <w:p w14:paraId="515D8465" w14:textId="5615916E" w:rsidR="002D43B4" w:rsidRDefault="00DC1318">
      <w:r>
        <w:t xml:space="preserve"> </w:t>
      </w:r>
      <w:r w:rsidR="002D43B4">
        <w:t xml:space="preserve"> The information from the produced Gantt chart </w:t>
      </w:r>
      <w:r w:rsidR="003D0283">
        <w:t xml:space="preserve">has identified the critical path of the construction process of Y Fforwm. Highlighting the sequence of critical tasks from start to finish or the </w:t>
      </w:r>
      <w:r w:rsidR="007C4BB3">
        <w:t xml:space="preserve">project. </w:t>
      </w:r>
      <w:r w:rsidR="002D43B4">
        <w:t xml:space="preserve">      </w:t>
      </w:r>
    </w:p>
    <w:p w14:paraId="62617D2D" w14:textId="1286C963" w:rsidR="003004F4" w:rsidRDefault="002D43B4">
      <w:r>
        <w:t xml:space="preserve"> </w:t>
      </w:r>
      <w:r w:rsidR="00DC1318">
        <w:t xml:space="preserve"> </w:t>
      </w:r>
      <w:r>
        <w:t>A Project overview was produced providing information on time</w:t>
      </w:r>
      <w:r w:rsidR="000B1A2B">
        <w:t xml:space="preserve">, </w:t>
      </w:r>
      <w:r>
        <w:t xml:space="preserve">cost and resources required, </w:t>
      </w:r>
      <w:r w:rsidR="0014080D">
        <w:t>the</w:t>
      </w:r>
      <w:r w:rsidR="000B1A2B">
        <w:t xml:space="preserve"> </w:t>
      </w:r>
      <w:r>
        <w:t>information was then analys</w:t>
      </w:r>
      <w:r w:rsidR="003E1044">
        <w:t>ed</w:t>
      </w:r>
      <w:r>
        <w:t xml:space="preserve"> with </w:t>
      </w:r>
      <w:r w:rsidR="000B1A2B">
        <w:t xml:space="preserve">the </w:t>
      </w:r>
      <w:r>
        <w:t xml:space="preserve">use of Graphs and tables. Using the Project overview, details were available to </w:t>
      </w:r>
      <w:r w:rsidR="003004F4">
        <w:t xml:space="preserve">view the effect on project caused by the </w:t>
      </w:r>
      <w:r>
        <w:t xml:space="preserve">delay/disruption </w:t>
      </w:r>
      <w:r w:rsidR="003004F4">
        <w:t xml:space="preserve">due to </w:t>
      </w:r>
      <w:r>
        <w:t>the planned strike at the Local Concrete company.</w:t>
      </w:r>
      <w:r w:rsidR="003004F4">
        <w:t xml:space="preserve"> </w:t>
      </w:r>
    </w:p>
    <w:p w14:paraId="4427D6CA" w14:textId="661F1F98" w:rsidR="00095E5C" w:rsidRDefault="003004F4">
      <w:r>
        <w:t xml:space="preserve"> </w:t>
      </w:r>
      <w:r w:rsidR="00736898">
        <w:t xml:space="preserve"> </w:t>
      </w:r>
      <w:r>
        <w:t xml:space="preserve">It was clear to see from the Gantt chart that </w:t>
      </w:r>
      <w:r w:rsidR="00095E5C">
        <w:t>if the c</w:t>
      </w:r>
      <w:r>
        <w:t>oncrete</w:t>
      </w:r>
      <w:r w:rsidR="00095E5C">
        <w:t xml:space="preserve"> was</w:t>
      </w:r>
      <w:r>
        <w:t xml:space="preserve"> delayed on the project</w:t>
      </w:r>
      <w:r w:rsidR="00095E5C">
        <w:t>,</w:t>
      </w:r>
      <w:r>
        <w:t xml:space="preserve"> it would have a knock-on effect</w:t>
      </w:r>
      <w:r w:rsidR="00095E5C">
        <w:t>.</w:t>
      </w:r>
      <w:r>
        <w:t xml:space="preserve"> </w:t>
      </w:r>
      <w:r w:rsidR="00095E5C">
        <w:t>A</w:t>
      </w:r>
      <w:r>
        <w:t xml:space="preserve">ll preceding tasks </w:t>
      </w:r>
      <w:r w:rsidR="00095E5C">
        <w:t xml:space="preserve">would be delayed, </w:t>
      </w:r>
      <w:r>
        <w:t>resulting in the project completing 2 weeks later</w:t>
      </w:r>
      <w:r w:rsidR="00DC1318">
        <w:t xml:space="preserve"> than scheduled</w:t>
      </w:r>
      <w:r>
        <w:t xml:space="preserve">. </w:t>
      </w:r>
      <w:r w:rsidR="00DC1318">
        <w:t>This</w:t>
      </w:r>
      <w:r>
        <w:t xml:space="preserve"> </w:t>
      </w:r>
      <w:r w:rsidR="00DC1318">
        <w:t xml:space="preserve">information was then </w:t>
      </w:r>
      <w:r>
        <w:t>compared to if the option</w:t>
      </w:r>
      <w:r w:rsidR="00DC1318">
        <w:t xml:space="preserve"> of</w:t>
      </w:r>
      <w:r>
        <w:t xml:space="preserve"> </w:t>
      </w:r>
      <w:r w:rsidR="00DC1318">
        <w:t>the</w:t>
      </w:r>
      <w:r>
        <w:t xml:space="preserve"> concrete was sourced from further away</w:t>
      </w:r>
      <w:r w:rsidR="00DC1318">
        <w:t>,</w:t>
      </w:r>
      <w:r>
        <w:t xml:space="preserve"> keeping to the schedule but at </w:t>
      </w:r>
      <w:r w:rsidR="00095E5C">
        <w:t xml:space="preserve">an extra cost. This cost was also </w:t>
      </w:r>
      <w:r w:rsidR="00DC1318">
        <w:t xml:space="preserve">analysed </w:t>
      </w:r>
      <w:r w:rsidR="00095E5C">
        <w:t>with the possibility that the all concrete for the project may be required to be sourced from further away at the extra cost.</w:t>
      </w:r>
    </w:p>
    <w:p w14:paraId="5478F733" w14:textId="6B3E6818" w:rsidR="00C667B5" w:rsidRDefault="00DC1318">
      <w:r>
        <w:t xml:space="preserve">  The information </w:t>
      </w:r>
      <w:r w:rsidR="000C702B">
        <w:t>in</w:t>
      </w:r>
      <w:r>
        <w:t xml:space="preserve"> </w:t>
      </w:r>
      <w:r w:rsidRPr="00DC1318">
        <w:rPr>
          <w:u w:val="single"/>
        </w:rPr>
        <w:t>Option B – Increase cost of Concrete</w:t>
      </w:r>
      <w:r>
        <w:t xml:space="preserve"> was analysed to </w:t>
      </w:r>
      <w:r w:rsidR="00095E5C">
        <w:t xml:space="preserve">overcome the delay/disruption. </w:t>
      </w:r>
      <w:r w:rsidR="00736898">
        <w:t>By introducing</w:t>
      </w:r>
      <w:r w:rsidR="00095E5C">
        <w:t xml:space="preserve"> an incentive scheme was discussed and explained</w:t>
      </w:r>
      <w:r>
        <w:t xml:space="preserve"> to </w:t>
      </w:r>
      <w:r w:rsidR="00095E5C">
        <w:t>reduce cost elsewhere in the project</w:t>
      </w:r>
      <w:r>
        <w:t xml:space="preserve">. Cancelling out the extra cost </w:t>
      </w:r>
      <w:r w:rsidR="00C667B5">
        <w:t>by the concrete being sourced from further away.</w:t>
      </w:r>
      <w:r w:rsidR="00095E5C">
        <w:t xml:space="preserve"> </w:t>
      </w:r>
    </w:p>
    <w:p w14:paraId="668A1D56" w14:textId="579FC3A7" w:rsidR="00C667B5" w:rsidRDefault="00C667B5">
      <w:r>
        <w:t xml:space="preserve"> A proposed site layout was produced </w:t>
      </w:r>
      <w:r w:rsidR="007A3A2C">
        <w:t>with key details</w:t>
      </w:r>
      <w:r w:rsidR="004B3BFE">
        <w:t xml:space="preserve">. These were </w:t>
      </w:r>
      <w:r w:rsidR="007A3A2C">
        <w:t>site security and site access having as little effect on the staff and students using the IQ building</w:t>
      </w:r>
      <w:r w:rsidR="004B3BFE">
        <w:t xml:space="preserve"> and a </w:t>
      </w:r>
      <w:r w:rsidR="007A3A2C">
        <w:t>COVID-19 check point at the site entrance.</w:t>
      </w:r>
    </w:p>
    <w:p w14:paraId="5E9041A8" w14:textId="77777777" w:rsidR="00095E5C" w:rsidRDefault="00095E5C"/>
    <w:p w14:paraId="13B8F5C5" w14:textId="376CE018" w:rsidR="003D0283" w:rsidRDefault="003D0283"/>
    <w:p w14:paraId="66DDC43F" w14:textId="64BE8252" w:rsidR="00004A34" w:rsidRDefault="00004A34"/>
    <w:p w14:paraId="7B9A7108" w14:textId="6EEF39AA" w:rsidR="00004A34" w:rsidRDefault="00004A34"/>
    <w:p w14:paraId="6A840F0A" w14:textId="6741DC34" w:rsidR="00004A34" w:rsidRDefault="00004A34"/>
    <w:p w14:paraId="64A9B478" w14:textId="5D7D49EA" w:rsidR="00004A34" w:rsidRDefault="00004A34"/>
    <w:p w14:paraId="2A898C8C" w14:textId="79E197F8" w:rsidR="00004A34" w:rsidRDefault="00004A34"/>
    <w:p w14:paraId="5E8FFF60" w14:textId="5544F07F" w:rsidR="00004A34" w:rsidRDefault="00004A34"/>
    <w:p w14:paraId="50CB242F" w14:textId="1C37F612" w:rsidR="00004A34" w:rsidRDefault="00004A34"/>
    <w:p w14:paraId="29E7BF99" w14:textId="3AAE06C1" w:rsidR="00004A34" w:rsidRDefault="00004A34"/>
    <w:p w14:paraId="41460077" w14:textId="358CB3B7" w:rsidR="00004A34" w:rsidRDefault="00004A34"/>
    <w:p w14:paraId="71D74F31" w14:textId="6C05F13A" w:rsidR="00004A34" w:rsidRDefault="00004A34"/>
    <w:p w14:paraId="3B042399" w14:textId="28D68338" w:rsidR="00004A34" w:rsidRDefault="00004A34"/>
    <w:p w14:paraId="4874BEA1" w14:textId="41C204AC" w:rsidR="00004A34" w:rsidRDefault="00004A34"/>
    <w:p w14:paraId="4B3A20B0" w14:textId="1004D07D" w:rsidR="00004A34" w:rsidRDefault="00004A34"/>
    <w:p w14:paraId="0D238960" w14:textId="2D007CFE" w:rsidR="00004A34" w:rsidRDefault="00004A34"/>
    <w:p w14:paraId="34B9F8B7" w14:textId="7B317A82" w:rsidR="00004A34" w:rsidRDefault="00004A34"/>
    <w:p w14:paraId="2E4B552D" w14:textId="2857EB69" w:rsidR="00004A34" w:rsidRDefault="00004A34"/>
    <w:p w14:paraId="3A69E677" w14:textId="06C7E8DB" w:rsidR="00004A34" w:rsidRDefault="00004A34">
      <w:r>
        <w:rPr>
          <w:noProof/>
        </w:rPr>
        <w:drawing>
          <wp:anchor distT="0" distB="0" distL="114300" distR="114300" simplePos="0" relativeHeight="251678720" behindDoc="0" locked="0" layoutInCell="1" allowOverlap="1" wp14:anchorId="3F2628A8" wp14:editId="3E3CBF19">
            <wp:simplePos x="0" y="0"/>
            <wp:positionH relativeFrom="margin">
              <wp:align>center</wp:align>
            </wp:positionH>
            <wp:positionV relativeFrom="paragraph">
              <wp:posOffset>224762</wp:posOffset>
            </wp:positionV>
            <wp:extent cx="6440170" cy="432752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9105" t="19906" r="20446" b="7872"/>
                    <a:stretch/>
                  </pic:blipFill>
                  <pic:spPr bwMode="auto">
                    <a:xfrm>
                      <a:off x="0" y="0"/>
                      <a:ext cx="6440170" cy="4327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8A15308" w14:textId="19618A55" w:rsidR="00004A34" w:rsidRDefault="00004A34"/>
    <w:p w14:paraId="71F763D3" w14:textId="282946FD" w:rsidR="00004A34" w:rsidRDefault="00004A34"/>
    <w:p w14:paraId="06F072C6" w14:textId="77777777" w:rsidR="00004A34" w:rsidRDefault="00004A34"/>
    <w:p w14:paraId="46A8A24F" w14:textId="77777777" w:rsidR="00004A34" w:rsidRDefault="00004A34"/>
    <w:p w14:paraId="760C785C" w14:textId="77777777" w:rsidR="00004A34" w:rsidRDefault="00004A34"/>
    <w:p w14:paraId="5AEF9F3F" w14:textId="77777777" w:rsidR="00004A34" w:rsidRDefault="00004A34"/>
    <w:p w14:paraId="327676B7" w14:textId="77777777" w:rsidR="00004A34" w:rsidRDefault="00004A34"/>
    <w:p w14:paraId="0FE91EDB" w14:textId="77777777" w:rsidR="00004A34" w:rsidRDefault="00004A34"/>
    <w:p w14:paraId="3633B913" w14:textId="77777777" w:rsidR="00004A34" w:rsidRDefault="00004A34"/>
    <w:p w14:paraId="06F092ED" w14:textId="77777777" w:rsidR="00004A34" w:rsidRDefault="00004A34"/>
    <w:p w14:paraId="2204647D" w14:textId="77777777" w:rsidR="00004A34" w:rsidRDefault="00004A34"/>
    <w:p w14:paraId="164F66E5" w14:textId="77777777" w:rsidR="00004A34" w:rsidRDefault="00004A34">
      <w:r>
        <w:lastRenderedPageBreak/>
        <w:br/>
      </w:r>
    </w:p>
    <w:p w14:paraId="385E704A" w14:textId="6368FA32" w:rsidR="00004A34" w:rsidRDefault="00004A34"/>
    <w:p w14:paraId="0CC65A12" w14:textId="4FF4A5C2" w:rsidR="00004A34" w:rsidRDefault="00004A34"/>
    <w:p w14:paraId="571AA192" w14:textId="6203FBF7" w:rsidR="00004A34" w:rsidRDefault="00004A34"/>
    <w:p w14:paraId="4E32961C" w14:textId="525E8847" w:rsidR="00004A34" w:rsidRDefault="00F10374">
      <w:r>
        <w:rPr>
          <w:noProof/>
        </w:rPr>
        <w:drawing>
          <wp:anchor distT="0" distB="0" distL="114300" distR="114300" simplePos="0" relativeHeight="251679744" behindDoc="0" locked="0" layoutInCell="1" allowOverlap="1" wp14:anchorId="19306CE3" wp14:editId="0F9EE975">
            <wp:simplePos x="0" y="0"/>
            <wp:positionH relativeFrom="margin">
              <wp:align>center</wp:align>
            </wp:positionH>
            <wp:positionV relativeFrom="paragraph">
              <wp:posOffset>366119</wp:posOffset>
            </wp:positionV>
            <wp:extent cx="6336665" cy="4261485"/>
            <wp:effectExtent l="0" t="0" r="6985" b="571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4721" t="18980" r="22860" b="7277"/>
                    <a:stretch/>
                  </pic:blipFill>
                  <pic:spPr bwMode="auto">
                    <a:xfrm>
                      <a:off x="0" y="0"/>
                      <a:ext cx="6336665" cy="42614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8A4396" w14:textId="77777777" w:rsidR="00004A34" w:rsidRDefault="00004A34"/>
    <w:p w14:paraId="2C197CD0" w14:textId="1FE9792C" w:rsidR="00004A34" w:rsidRDefault="00004A34"/>
    <w:p w14:paraId="75780455" w14:textId="77777777" w:rsidR="00004A34" w:rsidRDefault="00004A34"/>
    <w:p w14:paraId="149327D0" w14:textId="77777777" w:rsidR="00004A34" w:rsidRDefault="00004A34"/>
    <w:p w14:paraId="64E52B57" w14:textId="77777777" w:rsidR="00004A34" w:rsidRDefault="00004A34"/>
    <w:p w14:paraId="4D79EC52" w14:textId="77777777" w:rsidR="00004A34" w:rsidRDefault="00004A34"/>
    <w:p w14:paraId="1B5AAA8F" w14:textId="77777777" w:rsidR="00004A34" w:rsidRDefault="00004A34"/>
    <w:p w14:paraId="4823125F" w14:textId="4F9050B4" w:rsidR="00004A34" w:rsidRDefault="00004A34"/>
    <w:p w14:paraId="6FA3B5C4" w14:textId="333E69D3" w:rsidR="00004A34" w:rsidRDefault="00004A34"/>
    <w:p w14:paraId="53210364" w14:textId="14977151" w:rsidR="00004A34" w:rsidRDefault="00004A34"/>
    <w:p w14:paraId="758F6DE1" w14:textId="56D13CFE" w:rsidR="00004A34" w:rsidRDefault="00004A34"/>
    <w:p w14:paraId="197159A7" w14:textId="71F2A8C0" w:rsidR="00F10374" w:rsidRDefault="00F10374"/>
    <w:p w14:paraId="3A6C9094" w14:textId="3E7481C9" w:rsidR="00F10374" w:rsidRDefault="00F10374">
      <w:pPr>
        <w:rPr>
          <w:noProof/>
        </w:rPr>
      </w:pPr>
      <w:r>
        <w:rPr>
          <w:noProof/>
        </w:rPr>
        <w:drawing>
          <wp:anchor distT="0" distB="0" distL="114300" distR="114300" simplePos="0" relativeHeight="251680768" behindDoc="0" locked="0" layoutInCell="1" allowOverlap="1" wp14:anchorId="08094E5E" wp14:editId="6EB84534">
            <wp:simplePos x="0" y="0"/>
            <wp:positionH relativeFrom="page">
              <wp:align>left</wp:align>
            </wp:positionH>
            <wp:positionV relativeFrom="paragraph">
              <wp:posOffset>408388</wp:posOffset>
            </wp:positionV>
            <wp:extent cx="7714168" cy="5383033"/>
            <wp:effectExtent l="0" t="0" r="1270" b="825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0673" t="19489" r="21479" b="8732"/>
                    <a:stretch/>
                  </pic:blipFill>
                  <pic:spPr bwMode="auto">
                    <a:xfrm>
                      <a:off x="0" y="0"/>
                      <a:ext cx="7714168" cy="538303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BF0901" w14:textId="2E43C970" w:rsidR="00004A34" w:rsidRDefault="00004A34"/>
    <w:p w14:paraId="799396BD" w14:textId="2E0AD4AF" w:rsidR="00F10374" w:rsidRDefault="00F10374"/>
    <w:p w14:paraId="708E1982" w14:textId="16758B90" w:rsidR="00F10374" w:rsidRDefault="00F10374"/>
    <w:p w14:paraId="3677C631" w14:textId="2BFB0617" w:rsidR="00F10374" w:rsidRDefault="00F10374"/>
    <w:p w14:paraId="58257459" w14:textId="2FED6BED" w:rsidR="00F10374" w:rsidRDefault="00F10374"/>
    <w:p w14:paraId="425224A9" w14:textId="64553EC2" w:rsidR="00F10374" w:rsidRDefault="00F10374"/>
    <w:p w14:paraId="355590BD" w14:textId="2E9E6A98" w:rsidR="00F10374" w:rsidRDefault="00F10374"/>
    <w:p w14:paraId="0E6C0B16" w14:textId="3CB6153D" w:rsidR="00F10374" w:rsidRPr="003D0283" w:rsidRDefault="00F10374">
      <w:r>
        <w:rPr>
          <w:noProof/>
        </w:rPr>
        <w:lastRenderedPageBreak/>
        <w:drawing>
          <wp:anchor distT="0" distB="0" distL="114300" distR="114300" simplePos="0" relativeHeight="251681792" behindDoc="0" locked="0" layoutInCell="1" allowOverlap="1" wp14:anchorId="3059A6F1" wp14:editId="66A34F54">
            <wp:simplePos x="0" y="0"/>
            <wp:positionH relativeFrom="page">
              <wp:align>left</wp:align>
            </wp:positionH>
            <wp:positionV relativeFrom="paragraph">
              <wp:posOffset>1207797</wp:posOffset>
            </wp:positionV>
            <wp:extent cx="7585544" cy="4852979"/>
            <wp:effectExtent l="0" t="0" r="0" b="508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0949" t="26149" r="22867" b="9948"/>
                    <a:stretch/>
                  </pic:blipFill>
                  <pic:spPr bwMode="auto">
                    <a:xfrm>
                      <a:off x="0" y="0"/>
                      <a:ext cx="7585544" cy="485297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F10374" w:rsidRPr="003D0283">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86E7FB" w14:textId="77777777" w:rsidR="00004A34" w:rsidRDefault="00004A34" w:rsidP="005E70AA">
      <w:pPr>
        <w:spacing w:after="0" w:line="240" w:lineRule="auto"/>
      </w:pPr>
      <w:r>
        <w:separator/>
      </w:r>
    </w:p>
  </w:endnote>
  <w:endnote w:type="continuationSeparator" w:id="0">
    <w:p w14:paraId="1678E8D1" w14:textId="77777777" w:rsidR="00004A34" w:rsidRDefault="00004A34" w:rsidP="005E70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10273627"/>
      <w:docPartObj>
        <w:docPartGallery w:val="Page Numbers (Bottom of Page)"/>
        <w:docPartUnique/>
      </w:docPartObj>
    </w:sdtPr>
    <w:sdtEndPr>
      <w:rPr>
        <w:color w:val="7F7F7F" w:themeColor="background1" w:themeShade="7F"/>
        <w:spacing w:val="60"/>
      </w:rPr>
    </w:sdtEndPr>
    <w:sdtContent>
      <w:p w14:paraId="36AB0DC9" w14:textId="42047C28" w:rsidR="00004A34" w:rsidRDefault="00004A3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C386C2B" w14:textId="77777777" w:rsidR="00004A34" w:rsidRDefault="00004A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B3E1C6" w14:textId="77777777" w:rsidR="00004A34" w:rsidRDefault="00004A34" w:rsidP="005E70AA">
      <w:pPr>
        <w:spacing w:after="0" w:line="240" w:lineRule="auto"/>
      </w:pPr>
      <w:r>
        <w:separator/>
      </w:r>
    </w:p>
  </w:footnote>
  <w:footnote w:type="continuationSeparator" w:id="0">
    <w:p w14:paraId="22D2E73D" w14:textId="77777777" w:rsidR="00004A34" w:rsidRDefault="00004A34" w:rsidP="005E70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374047" w14:textId="62B6CE1D" w:rsidR="00004A34" w:rsidRDefault="00004A34" w:rsidP="00176A22">
    <w:pPr>
      <w:jc w:val="center"/>
      <w:rPr>
        <w:b/>
        <w:bCs/>
        <w:sz w:val="32"/>
        <w:szCs w:val="32"/>
        <w:u w:val="single"/>
      </w:rPr>
    </w:pPr>
    <w:r w:rsidRPr="004E7253">
      <w:rPr>
        <w:b/>
        <w:bCs/>
        <w:sz w:val="32"/>
        <w:szCs w:val="32"/>
        <w:u w:val="single"/>
      </w:rPr>
      <w:t>Y Fforwm Site Report</w:t>
    </w:r>
  </w:p>
  <w:p w14:paraId="28234DCF" w14:textId="77777777" w:rsidR="00004A34" w:rsidRDefault="00004A34">
    <w:pPr>
      <w:pStyle w:val="Header"/>
    </w:pPr>
  </w:p>
  <w:p w14:paraId="5F2AC98D" w14:textId="77777777" w:rsidR="00004A34" w:rsidRDefault="00004A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0B0482"/>
    <w:multiLevelType w:val="hybridMultilevel"/>
    <w:tmpl w:val="0A04AD76"/>
    <w:lvl w:ilvl="0" w:tplc="0374C1DA">
      <w:start w:val="1"/>
      <w:numFmt w:val="decimal"/>
      <w:lvlText w:val="%1."/>
      <w:lvlJc w:val="left"/>
      <w:pPr>
        <w:ind w:left="1069" w:hanging="360"/>
      </w:pPr>
      <w:rPr>
        <w:rFonts w:hint="default"/>
        <w:b w:val="0"/>
        <w:bCs w:val="0"/>
        <w:sz w:val="22"/>
        <w:szCs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0170F8C"/>
    <w:multiLevelType w:val="hybridMultilevel"/>
    <w:tmpl w:val="2F5C4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7948A3"/>
    <w:multiLevelType w:val="hybridMultilevel"/>
    <w:tmpl w:val="E7568158"/>
    <w:lvl w:ilvl="0" w:tplc="6D54BAEE">
      <w:start w:val="1"/>
      <w:numFmt w:val="decimal"/>
      <w:lvlText w:val="%1-"/>
      <w:lvlJc w:val="left"/>
      <w:pPr>
        <w:ind w:left="927"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2E49A8"/>
    <w:multiLevelType w:val="hybridMultilevel"/>
    <w:tmpl w:val="021AE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3A3F09"/>
    <w:multiLevelType w:val="hybridMultilevel"/>
    <w:tmpl w:val="1B70F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475"/>
    <w:rsid w:val="00004A34"/>
    <w:rsid w:val="00023F59"/>
    <w:rsid w:val="00027643"/>
    <w:rsid w:val="00045440"/>
    <w:rsid w:val="00047DCF"/>
    <w:rsid w:val="00084657"/>
    <w:rsid w:val="00095E5C"/>
    <w:rsid w:val="000B1A2B"/>
    <w:rsid w:val="000B629A"/>
    <w:rsid w:val="000C702B"/>
    <w:rsid w:val="001163C8"/>
    <w:rsid w:val="0014080D"/>
    <w:rsid w:val="00162AC6"/>
    <w:rsid w:val="00163F0E"/>
    <w:rsid w:val="00176A22"/>
    <w:rsid w:val="00184ABC"/>
    <w:rsid w:val="00192E23"/>
    <w:rsid w:val="001C11DF"/>
    <w:rsid w:val="001E34E3"/>
    <w:rsid w:val="002C07CD"/>
    <w:rsid w:val="002D43B4"/>
    <w:rsid w:val="002E40B8"/>
    <w:rsid w:val="002F7E69"/>
    <w:rsid w:val="003004F4"/>
    <w:rsid w:val="00383DBA"/>
    <w:rsid w:val="003D0283"/>
    <w:rsid w:val="003D2EAA"/>
    <w:rsid w:val="003E1044"/>
    <w:rsid w:val="00444C49"/>
    <w:rsid w:val="004966FE"/>
    <w:rsid w:val="004A0FE0"/>
    <w:rsid w:val="004B3BFE"/>
    <w:rsid w:val="004C5BC6"/>
    <w:rsid w:val="004D6AA6"/>
    <w:rsid w:val="00504E3B"/>
    <w:rsid w:val="005B68DB"/>
    <w:rsid w:val="005E70AA"/>
    <w:rsid w:val="006201D4"/>
    <w:rsid w:val="00675A39"/>
    <w:rsid w:val="006B6CAC"/>
    <w:rsid w:val="006F5FAB"/>
    <w:rsid w:val="00736898"/>
    <w:rsid w:val="00772BC0"/>
    <w:rsid w:val="007A2739"/>
    <w:rsid w:val="007A3A2C"/>
    <w:rsid w:val="007C3C8C"/>
    <w:rsid w:val="007C4BB3"/>
    <w:rsid w:val="007E4852"/>
    <w:rsid w:val="0095624B"/>
    <w:rsid w:val="0099467A"/>
    <w:rsid w:val="00995121"/>
    <w:rsid w:val="009A27BA"/>
    <w:rsid w:val="009D46BA"/>
    <w:rsid w:val="009F1857"/>
    <w:rsid w:val="00A17F75"/>
    <w:rsid w:val="00A3025E"/>
    <w:rsid w:val="00A32475"/>
    <w:rsid w:val="00A45686"/>
    <w:rsid w:val="00A8304E"/>
    <w:rsid w:val="00AB2075"/>
    <w:rsid w:val="00AB2524"/>
    <w:rsid w:val="00AC12E0"/>
    <w:rsid w:val="00AE75FC"/>
    <w:rsid w:val="00AF7266"/>
    <w:rsid w:val="00B42721"/>
    <w:rsid w:val="00B4712D"/>
    <w:rsid w:val="00B84C32"/>
    <w:rsid w:val="00BB1E36"/>
    <w:rsid w:val="00BC403E"/>
    <w:rsid w:val="00C03FF0"/>
    <w:rsid w:val="00C041E4"/>
    <w:rsid w:val="00C667B5"/>
    <w:rsid w:val="00C75D4F"/>
    <w:rsid w:val="00CA756F"/>
    <w:rsid w:val="00CC69F0"/>
    <w:rsid w:val="00CD5337"/>
    <w:rsid w:val="00D164F6"/>
    <w:rsid w:val="00D73FE2"/>
    <w:rsid w:val="00DC1318"/>
    <w:rsid w:val="00DC2D2F"/>
    <w:rsid w:val="00DD3429"/>
    <w:rsid w:val="00E14B97"/>
    <w:rsid w:val="00E26E30"/>
    <w:rsid w:val="00E4144C"/>
    <w:rsid w:val="00E833A6"/>
    <w:rsid w:val="00F012A7"/>
    <w:rsid w:val="00F10374"/>
    <w:rsid w:val="00F772CD"/>
    <w:rsid w:val="00F85BF6"/>
    <w:rsid w:val="00FE4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F43A1"/>
  <w15:chartTrackingRefBased/>
  <w15:docId w15:val="{01B00374-43B0-4FCE-9952-0F5DD775F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5121"/>
    <w:pPr>
      <w:ind w:left="720"/>
      <w:contextualSpacing/>
    </w:pPr>
  </w:style>
  <w:style w:type="paragraph" w:styleId="Header">
    <w:name w:val="header"/>
    <w:basedOn w:val="Normal"/>
    <w:link w:val="HeaderChar"/>
    <w:uiPriority w:val="99"/>
    <w:unhideWhenUsed/>
    <w:rsid w:val="005E70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70AA"/>
  </w:style>
  <w:style w:type="paragraph" w:styleId="Footer">
    <w:name w:val="footer"/>
    <w:basedOn w:val="Normal"/>
    <w:link w:val="FooterChar"/>
    <w:uiPriority w:val="99"/>
    <w:unhideWhenUsed/>
    <w:rsid w:val="005E70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70AA"/>
  </w:style>
  <w:style w:type="paragraph" w:customStyle="1" w:styleId="paragraph">
    <w:name w:val="paragraph"/>
    <w:basedOn w:val="Normal"/>
    <w:rsid w:val="00BC40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C403E"/>
  </w:style>
  <w:style w:type="character" w:customStyle="1" w:styleId="eop">
    <w:name w:val="eop"/>
    <w:basedOn w:val="DefaultParagraphFont"/>
    <w:rsid w:val="00BC40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8097465">
      <w:bodyDiv w:val="1"/>
      <w:marLeft w:val="0"/>
      <w:marRight w:val="0"/>
      <w:marTop w:val="0"/>
      <w:marBottom w:val="0"/>
      <w:divBdr>
        <w:top w:val="none" w:sz="0" w:space="0" w:color="auto"/>
        <w:left w:val="none" w:sz="0" w:space="0" w:color="auto"/>
        <w:bottom w:val="none" w:sz="0" w:space="0" w:color="auto"/>
        <w:right w:val="none" w:sz="0" w:space="0" w:color="auto"/>
      </w:divBdr>
    </w:div>
    <w:div w:id="1154688271">
      <w:bodyDiv w:val="1"/>
      <w:marLeft w:val="0"/>
      <w:marRight w:val="0"/>
      <w:marTop w:val="0"/>
      <w:marBottom w:val="0"/>
      <w:divBdr>
        <w:top w:val="none" w:sz="0" w:space="0" w:color="auto"/>
        <w:left w:val="none" w:sz="0" w:space="0" w:color="auto"/>
        <w:bottom w:val="none" w:sz="0" w:space="0" w:color="auto"/>
        <w:right w:val="none" w:sz="0" w:space="0" w:color="auto"/>
      </w:divBdr>
    </w:div>
    <w:div w:id="1180120679">
      <w:bodyDiv w:val="1"/>
      <w:marLeft w:val="0"/>
      <w:marRight w:val="0"/>
      <w:marTop w:val="0"/>
      <w:marBottom w:val="0"/>
      <w:divBdr>
        <w:top w:val="none" w:sz="0" w:space="0" w:color="auto"/>
        <w:left w:val="none" w:sz="0" w:space="0" w:color="auto"/>
        <w:bottom w:val="none" w:sz="0" w:space="0" w:color="auto"/>
        <w:right w:val="none" w:sz="0" w:space="0" w:color="auto"/>
      </w:divBdr>
    </w:div>
    <w:div w:id="1887981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7.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4.xml"/><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 Id="rId22" Type="http://schemas.openxmlformats.org/officeDocument/2006/relationships/image" Target="media/image11.png"/><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NULL"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embeddings/oleObject1.bin"/></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NULL"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NULL"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22067474123874051"/>
          <c:y val="0.20374799848132191"/>
          <c:w val="0.74768469555923445"/>
          <c:h val="0.50215668796117463"/>
        </c:manualLayout>
      </c:layout>
      <c:barChart>
        <c:barDir val="col"/>
        <c:grouping val="stacked"/>
        <c:varyColors val="0"/>
        <c:ser>
          <c:idx val="0"/>
          <c:order val="0"/>
          <c:tx>
            <c:v>Actual Work</c:v>
          </c:tx>
          <c:spPr>
            <a:solidFill>
              <a:schemeClr val="accent1">
                <a:tint val="100000"/>
              </a:schemeClr>
            </a:solidFill>
            <a:ln>
              <a:noFill/>
            </a:ln>
            <a:effectLst/>
          </c:spPr>
          <c:invertIfNegative val="0"/>
          <c:cat>
            <c:strLit>
              <c:ptCount val="8"/>
              <c:pt idx="0">
                <c:v>Set up site</c:v>
              </c:pt>
              <c:pt idx="1">
                <c:v>Substructure</c:v>
              </c:pt>
              <c:pt idx="2">
                <c:v>Superstructure</c:v>
              </c:pt>
              <c:pt idx="3">
                <c:v>Roof</c:v>
              </c:pt>
              <c:pt idx="4">
                <c:v>1st fix </c:v>
              </c:pt>
              <c:pt idx="5">
                <c:v>Groundworks</c:v>
              </c:pt>
              <c:pt idx="6">
                <c:v>2nd fix </c:v>
              </c:pt>
              <c:pt idx="7">
                <c:v>Remedial works</c:v>
              </c:pt>
            </c:strLit>
          </c:cat>
          <c:val>
            <c:numLit>
              <c:formatCode>#,##0_ "hrs"</c:formatCode>
              <c:ptCount val="8"/>
              <c:pt idx="0">
                <c:v>0</c:v>
              </c:pt>
              <c:pt idx="1">
                <c:v>0</c:v>
              </c:pt>
              <c:pt idx="2">
                <c:v>0</c:v>
              </c:pt>
              <c:pt idx="3">
                <c:v>0</c:v>
              </c:pt>
              <c:pt idx="4">
                <c:v>0</c:v>
              </c:pt>
              <c:pt idx="5">
                <c:v>0</c:v>
              </c:pt>
              <c:pt idx="6">
                <c:v>0</c:v>
              </c:pt>
              <c:pt idx="7">
                <c:v>0</c:v>
              </c:pt>
            </c:numLit>
          </c:val>
          <c:extLst>
            <c:ext xmlns:c16="http://schemas.microsoft.com/office/drawing/2014/chart" uri="{C3380CC4-5D6E-409C-BE32-E72D297353CC}">
              <c16:uniqueId val="{00000000-A4F7-430F-A4DA-CCEA76C69EC3}"/>
            </c:ext>
          </c:extLst>
        </c:ser>
        <c:ser>
          <c:idx val="1"/>
          <c:order val="1"/>
          <c:tx>
            <c:v>Remaining Work</c:v>
          </c:tx>
          <c:spPr>
            <a:solidFill>
              <a:schemeClr val="accent2">
                <a:tint val="100000"/>
              </a:schemeClr>
            </a:solidFill>
            <a:ln>
              <a:noFill/>
            </a:ln>
            <a:effectLst/>
          </c:spPr>
          <c:invertIfNegative val="0"/>
          <c:cat>
            <c:strLit>
              <c:ptCount val="8"/>
              <c:pt idx="0">
                <c:v>Set up site</c:v>
              </c:pt>
              <c:pt idx="1">
                <c:v>Substructure</c:v>
              </c:pt>
              <c:pt idx="2">
                <c:v>Superstructure</c:v>
              </c:pt>
              <c:pt idx="3">
                <c:v>Roof</c:v>
              </c:pt>
              <c:pt idx="4">
                <c:v>1st fix </c:v>
              </c:pt>
              <c:pt idx="5">
                <c:v>Groundworks</c:v>
              </c:pt>
              <c:pt idx="6">
                <c:v>2nd fix </c:v>
              </c:pt>
              <c:pt idx="7">
                <c:v>Remedial works</c:v>
              </c:pt>
            </c:strLit>
          </c:cat>
          <c:val>
            <c:numLit>
              <c:formatCode>#,##0_ "hrs"</c:formatCode>
              <c:ptCount val="8"/>
              <c:pt idx="0">
                <c:v>240</c:v>
              </c:pt>
              <c:pt idx="1">
                <c:v>352</c:v>
              </c:pt>
              <c:pt idx="2">
                <c:v>1832</c:v>
              </c:pt>
              <c:pt idx="3">
                <c:v>352</c:v>
              </c:pt>
              <c:pt idx="4">
                <c:v>2344</c:v>
              </c:pt>
              <c:pt idx="5">
                <c:v>1136</c:v>
              </c:pt>
              <c:pt idx="6">
                <c:v>1896</c:v>
              </c:pt>
              <c:pt idx="7">
                <c:v>344</c:v>
              </c:pt>
            </c:numLit>
          </c:val>
          <c:extLst>
            <c:ext xmlns:c16="http://schemas.microsoft.com/office/drawing/2014/chart" uri="{C3380CC4-5D6E-409C-BE32-E72D297353CC}">
              <c16:uniqueId val="{00000001-A4F7-430F-A4DA-CCEA76C69EC3}"/>
            </c:ext>
          </c:extLst>
        </c:ser>
        <c:dLbls>
          <c:showLegendKey val="0"/>
          <c:showVal val="0"/>
          <c:showCatName val="0"/>
          <c:showSerName val="0"/>
          <c:showPercent val="0"/>
          <c:showBubbleSize val="0"/>
        </c:dLbls>
        <c:gapWidth val="219"/>
        <c:overlap val="100"/>
        <c:axId val="267070000"/>
        <c:axId val="266915552"/>
      </c:barChart>
      <c:lineChart>
        <c:grouping val="standard"/>
        <c:varyColors val="0"/>
        <c:ser>
          <c:idx val="2"/>
          <c:order val="2"/>
          <c:tx>
            <c:v>Baseline Work</c:v>
          </c:tx>
          <c:spPr>
            <a:ln w="28575" cap="rnd">
              <a:solidFill>
                <a:schemeClr val="accent3">
                  <a:tint val="100000"/>
                </a:schemeClr>
              </a:solidFill>
              <a:round/>
            </a:ln>
            <a:effectLst/>
          </c:spPr>
          <c:marker>
            <c:symbol val="circle"/>
            <c:size val="6"/>
            <c:spPr>
              <a:solidFill>
                <a:schemeClr val="accent3">
                  <a:tint val="100000"/>
                </a:schemeClr>
              </a:solidFill>
              <a:ln w="9525">
                <a:solidFill>
                  <a:schemeClr val="lt1"/>
                </a:solidFill>
              </a:ln>
              <a:effectLst/>
            </c:spPr>
          </c:marker>
          <c:cat>
            <c:strLit>
              <c:ptCount val="8"/>
              <c:pt idx="0">
                <c:v>Set up site</c:v>
              </c:pt>
              <c:pt idx="1">
                <c:v>Substructure</c:v>
              </c:pt>
              <c:pt idx="2">
                <c:v>Superstructure</c:v>
              </c:pt>
              <c:pt idx="3">
                <c:v>Roof</c:v>
              </c:pt>
              <c:pt idx="4">
                <c:v>1st fix </c:v>
              </c:pt>
              <c:pt idx="5">
                <c:v>Groundworks</c:v>
              </c:pt>
              <c:pt idx="6">
                <c:v>2nd fix </c:v>
              </c:pt>
              <c:pt idx="7">
                <c:v>Remedial works</c:v>
              </c:pt>
            </c:strLit>
          </c:cat>
          <c:val>
            <c:numLit>
              <c:formatCode>#,##0_ "hrs"</c:formatCode>
              <c:ptCount val="8"/>
              <c:pt idx="0">
                <c:v>240</c:v>
              </c:pt>
              <c:pt idx="1">
                <c:v>352</c:v>
              </c:pt>
              <c:pt idx="2">
                <c:v>1832</c:v>
              </c:pt>
              <c:pt idx="3">
                <c:v>352</c:v>
              </c:pt>
              <c:pt idx="4">
                <c:v>2344</c:v>
              </c:pt>
              <c:pt idx="5">
                <c:v>1136</c:v>
              </c:pt>
              <c:pt idx="6">
                <c:v>1896</c:v>
              </c:pt>
              <c:pt idx="7">
                <c:v>344</c:v>
              </c:pt>
            </c:numLit>
          </c:val>
          <c:smooth val="0"/>
          <c:extLst>
            <c:ext xmlns:c16="http://schemas.microsoft.com/office/drawing/2014/chart" uri="{C3380CC4-5D6E-409C-BE32-E72D297353CC}">
              <c16:uniqueId val="{00000002-A4F7-430F-A4DA-CCEA76C69EC3}"/>
            </c:ext>
          </c:extLst>
        </c:ser>
        <c:dLbls>
          <c:showLegendKey val="0"/>
          <c:showVal val="0"/>
          <c:showCatName val="0"/>
          <c:showSerName val="0"/>
          <c:showPercent val="0"/>
          <c:showBubbleSize val="0"/>
        </c:dLbls>
        <c:marker val="1"/>
        <c:smooth val="0"/>
        <c:axId val="267070000"/>
        <c:axId val="266915552"/>
      </c:lineChart>
      <c:catAx>
        <c:axId val="26707000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6915552"/>
        <c:crosses val="autoZero"/>
        <c:auto val="1"/>
        <c:lblAlgn val="ctr"/>
        <c:lblOffset val="100"/>
        <c:noMultiLvlLbl val="0"/>
      </c:catAx>
      <c:valAx>
        <c:axId val="2669155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cap="all" baseline="0">
                    <a:solidFill>
                      <a:schemeClr val="tx1">
                        <a:lumMod val="65000"/>
                        <a:lumOff val="35000"/>
                      </a:schemeClr>
                    </a:solidFill>
                    <a:latin typeface="+mn-lt"/>
                    <a:ea typeface="+mn-ea"/>
                    <a:cs typeface="+mn-cs"/>
                  </a:defRPr>
                </a:pPr>
                <a:r>
                  <a:rPr lang="en-US"/>
                  <a:t>Work (hrs)</a:t>
                </a:r>
              </a:p>
            </c:rich>
          </c:tx>
          <c:overlay val="0"/>
          <c:spPr>
            <a:noFill/>
            <a:ln>
              <a:noFill/>
            </a:ln>
            <a:effectLst/>
          </c:spPr>
          <c:txPr>
            <a:bodyPr rot="-5400000" spcFirstLastPara="1" vertOverflow="ellipsis" vert="horz" wrap="square" anchor="ctr" anchorCtr="1"/>
            <a:lstStyle/>
            <a:p>
              <a:pPr>
                <a:defRPr sz="900" b="0" i="0" u="none" strike="noStrike" cap="all" baseline="0">
                  <a:solidFill>
                    <a:schemeClr val="tx1">
                      <a:lumMod val="65000"/>
                      <a:lumOff val="35000"/>
                    </a:schemeClr>
                  </a:solidFill>
                  <a:latin typeface="+mn-lt"/>
                  <a:ea typeface="+mn-ea"/>
                  <a:cs typeface="+mn-cs"/>
                </a:defRPr>
              </a:pPr>
              <a:endParaRPr lang="en-US"/>
            </a:p>
          </c:txPr>
        </c:title>
        <c:numFmt formatCode="#,##0_ &quot;hrs&quot;"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7070000"/>
        <c:crosses val="autoZero"/>
        <c:crossBetween val="between"/>
      </c:valAx>
      <c:spPr>
        <a:solidFill>
          <a:schemeClr val="bg1"/>
        </a:solid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800" b="0" i="0" u="none" strike="noStrike" kern="1600" spc="0" baseline="0">
              <a:solidFill>
                <a:schemeClr val="bg1"/>
              </a:solidFill>
              <a:latin typeface="+mn-lt"/>
              <a:ea typeface="+mn-ea"/>
              <a:cs typeface="+mn-cs"/>
            </a:defRPr>
          </a:pPr>
          <a:endParaRPr lang="en-US"/>
        </a:p>
      </c:txPr>
    </c:title>
    <c:autoTitleDeleted val="0"/>
    <c:plotArea>
      <c:layout>
        <c:manualLayout>
          <c:layoutTarget val="inner"/>
          <c:xMode val="edge"/>
          <c:yMode val="edge"/>
          <c:x val="0.14500620977195125"/>
          <c:y val="0.16844957198686325"/>
          <c:w val="0.60063779402989914"/>
          <c:h val="0.43880325655388153"/>
        </c:manualLayout>
      </c:layout>
      <c:lineChart>
        <c:grouping val="standard"/>
        <c:varyColors val="0"/>
        <c:ser>
          <c:idx val="0"/>
          <c:order val="0"/>
          <c:tx>
            <c:v>Cumulative Percent Complete</c:v>
          </c:tx>
          <c:spPr>
            <a:ln w="28575" cap="rnd">
              <a:solidFill>
                <a:schemeClr val="accent1"/>
              </a:solidFill>
              <a:round/>
            </a:ln>
            <a:effectLst/>
          </c:spPr>
          <c:marker>
            <c:symbol val="none"/>
          </c:marker>
          <c:cat>
            <c:strLit>
              <c:ptCount val="28"/>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pt idx="22">
                <c:v>07/03/22</c:v>
              </c:pt>
              <c:pt idx="23">
                <c:v>21/03/22</c:v>
              </c:pt>
              <c:pt idx="24">
                <c:v>04/04/22</c:v>
              </c:pt>
              <c:pt idx="25">
                <c:v>18/04/22</c:v>
              </c:pt>
              <c:pt idx="26">
                <c:v>02/05/22</c:v>
              </c:pt>
              <c:pt idx="27">
                <c:v>16/05/22</c:v>
              </c:pt>
            </c:strLit>
          </c:cat>
          <c:val>
            <c:numLit>
              <c:formatCode>#,##0"%"</c:formatCode>
              <c:ptCount val="28"/>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numLit>
          </c:val>
          <c:smooth val="0"/>
          <c:extLst>
            <c:ext xmlns:c16="http://schemas.microsoft.com/office/drawing/2014/chart" uri="{C3380CC4-5D6E-409C-BE32-E72D297353CC}">
              <c16:uniqueId val="{00000000-07EA-4499-AEB2-A0D4F73EBEB5}"/>
            </c:ext>
          </c:extLst>
        </c:ser>
        <c:dLbls>
          <c:showLegendKey val="0"/>
          <c:showVal val="0"/>
          <c:showCatName val="0"/>
          <c:showSerName val="0"/>
          <c:showPercent val="0"/>
          <c:showBubbleSize val="0"/>
        </c:dLbls>
        <c:marker val="1"/>
        <c:smooth val="0"/>
        <c:axId val="261685904"/>
        <c:axId val="181942592"/>
      </c:lineChart>
      <c:lineChart>
        <c:grouping val="standard"/>
        <c:varyColors val="0"/>
        <c:ser>
          <c:idx val="1"/>
          <c:order val="1"/>
          <c:tx>
            <c:v>Cumulative Cost</c:v>
          </c:tx>
          <c:spPr>
            <a:ln w="28575" cap="rnd">
              <a:solidFill>
                <a:schemeClr val="accent2"/>
              </a:solidFill>
              <a:round/>
            </a:ln>
            <a:effectLst/>
          </c:spPr>
          <c:marker>
            <c:symbol val="none"/>
          </c:marker>
          <c:cat>
            <c:strLit>
              <c:ptCount val="28"/>
              <c:pt idx="0">
                <c:v>03/05/21</c:v>
              </c:pt>
              <c:pt idx="1">
                <c:v>17/05/21</c:v>
              </c:pt>
              <c:pt idx="2">
                <c:v>31/05/21</c:v>
              </c:pt>
              <c:pt idx="3">
                <c:v>14/06/21</c:v>
              </c:pt>
              <c:pt idx="4">
                <c:v>28/06/21</c:v>
              </c:pt>
              <c:pt idx="5">
                <c:v>12/07/21</c:v>
              </c:pt>
              <c:pt idx="6">
                <c:v>26/07/21</c:v>
              </c:pt>
              <c:pt idx="7">
                <c:v>09/08/21</c:v>
              </c:pt>
              <c:pt idx="8">
                <c:v>23/08/21</c:v>
              </c:pt>
              <c:pt idx="9">
                <c:v>06/09/21</c:v>
              </c:pt>
              <c:pt idx="10">
                <c:v>20/09/21</c:v>
              </c:pt>
              <c:pt idx="11">
                <c:v>04/10/21</c:v>
              </c:pt>
              <c:pt idx="12">
                <c:v>18/10/21</c:v>
              </c:pt>
              <c:pt idx="13">
                <c:v>01/11/21</c:v>
              </c:pt>
              <c:pt idx="14">
                <c:v>15/11/21</c:v>
              </c:pt>
              <c:pt idx="15">
                <c:v>29/11/21</c:v>
              </c:pt>
              <c:pt idx="16">
                <c:v>13/12/21</c:v>
              </c:pt>
              <c:pt idx="17">
                <c:v>27/12/21</c:v>
              </c:pt>
              <c:pt idx="18">
                <c:v>10/01/22</c:v>
              </c:pt>
              <c:pt idx="19">
                <c:v>24/01/22</c:v>
              </c:pt>
              <c:pt idx="20">
                <c:v>07/02/22</c:v>
              </c:pt>
              <c:pt idx="21">
                <c:v>21/02/22</c:v>
              </c:pt>
              <c:pt idx="22">
                <c:v>07/03/22</c:v>
              </c:pt>
              <c:pt idx="23">
                <c:v>21/03/22</c:v>
              </c:pt>
              <c:pt idx="24">
                <c:v>04/04/22</c:v>
              </c:pt>
              <c:pt idx="25">
                <c:v>18/04/22</c:v>
              </c:pt>
              <c:pt idx="26">
                <c:v>02/05/22</c:v>
              </c:pt>
              <c:pt idx="27">
                <c:v>16/05/22</c:v>
              </c:pt>
            </c:strLit>
          </c:cat>
          <c:val>
            <c:numLit>
              <c:formatCode>\£#,##0.00</c:formatCode>
              <c:ptCount val="28"/>
              <c:pt idx="0">
                <c:v>3196.8</c:v>
              </c:pt>
              <c:pt idx="1">
                <c:v>64119.68</c:v>
              </c:pt>
              <c:pt idx="2">
                <c:v>66468.160000000003</c:v>
              </c:pt>
              <c:pt idx="3">
                <c:v>98184</c:v>
              </c:pt>
              <c:pt idx="4">
                <c:v>152295.76999999999</c:v>
              </c:pt>
              <c:pt idx="5">
                <c:v>157607.01</c:v>
              </c:pt>
              <c:pt idx="6">
                <c:v>279997.78000000003</c:v>
              </c:pt>
              <c:pt idx="7">
                <c:v>293348.98</c:v>
              </c:pt>
              <c:pt idx="8">
                <c:v>294700.18</c:v>
              </c:pt>
              <c:pt idx="9">
                <c:v>296051.38</c:v>
              </c:pt>
              <c:pt idx="10">
                <c:v>300844.5</c:v>
              </c:pt>
              <c:pt idx="11">
                <c:v>308649.3</c:v>
              </c:pt>
              <c:pt idx="12">
                <c:v>316845.21999999997</c:v>
              </c:pt>
              <c:pt idx="13">
                <c:v>325770.65999999997</c:v>
              </c:pt>
              <c:pt idx="14">
                <c:v>340387.78</c:v>
              </c:pt>
              <c:pt idx="15">
                <c:v>365140.58</c:v>
              </c:pt>
              <c:pt idx="16">
                <c:v>377165.86</c:v>
              </c:pt>
              <c:pt idx="17">
                <c:v>408626.66</c:v>
              </c:pt>
              <c:pt idx="18">
                <c:v>428401.22</c:v>
              </c:pt>
              <c:pt idx="19">
                <c:v>536782.5</c:v>
              </c:pt>
              <c:pt idx="20">
                <c:v>543932.66</c:v>
              </c:pt>
              <c:pt idx="21">
                <c:v>554384.66</c:v>
              </c:pt>
              <c:pt idx="22">
                <c:v>576592.9</c:v>
              </c:pt>
              <c:pt idx="23">
                <c:v>633704.98</c:v>
              </c:pt>
              <c:pt idx="24">
                <c:v>644187.14</c:v>
              </c:pt>
              <c:pt idx="25">
                <c:v>647322.66</c:v>
              </c:pt>
              <c:pt idx="26">
                <c:v>648238.26</c:v>
              </c:pt>
              <c:pt idx="27">
                <c:v>648398.26</c:v>
              </c:pt>
            </c:numLit>
          </c:val>
          <c:smooth val="0"/>
          <c:extLst>
            <c:ext xmlns:c16="http://schemas.microsoft.com/office/drawing/2014/chart" uri="{C3380CC4-5D6E-409C-BE32-E72D297353CC}">
              <c16:uniqueId val="{00000001-07EA-4499-AEB2-A0D4F73EBEB5}"/>
            </c:ext>
          </c:extLst>
        </c:ser>
        <c:dLbls>
          <c:showLegendKey val="0"/>
          <c:showVal val="0"/>
          <c:showCatName val="0"/>
          <c:showSerName val="0"/>
          <c:showPercent val="0"/>
          <c:showBubbleSize val="0"/>
        </c:dLbls>
        <c:marker val="1"/>
        <c:smooth val="0"/>
        <c:axId val="261686624"/>
        <c:axId val="179611488"/>
      </c:lineChart>
      <c:catAx>
        <c:axId val="261685904"/>
        <c:scaling>
          <c:orientation val="minMax"/>
        </c:scaling>
        <c:delete val="0"/>
        <c:axPos val="b"/>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942592"/>
        <c:crosses val="autoZero"/>
        <c:auto val="1"/>
        <c:lblAlgn val="ctr"/>
        <c:lblOffset val="100"/>
        <c:noMultiLvlLbl val="0"/>
      </c:catAx>
      <c:valAx>
        <c:axId val="1819425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cap="all" baseline="0">
                    <a:solidFill>
                      <a:schemeClr val="tx1">
                        <a:lumMod val="65000"/>
                        <a:lumOff val="35000"/>
                      </a:schemeClr>
                    </a:solidFill>
                    <a:latin typeface="+mn-lt"/>
                    <a:ea typeface="+mn-ea"/>
                    <a:cs typeface="+mn-cs"/>
                  </a:defRPr>
                </a:pPr>
                <a:r>
                  <a:rPr lang="en-US"/>
                  <a:t>% Complete</a:t>
                </a:r>
              </a:p>
            </c:rich>
          </c:tx>
          <c:overlay val="0"/>
          <c:spPr>
            <a:noFill/>
            <a:ln>
              <a:noFill/>
            </a:ln>
            <a:effectLst/>
          </c:spPr>
          <c:txPr>
            <a:bodyPr rot="-5400000" spcFirstLastPara="1" vertOverflow="ellipsis" vert="horz" wrap="square" anchor="ctr" anchorCtr="1"/>
            <a:lstStyle/>
            <a:p>
              <a:pPr>
                <a:defRPr sz="900" b="0" i="0" u="none" strike="noStrike" cap="all" baseline="0">
                  <a:solidFill>
                    <a:schemeClr val="tx1">
                      <a:lumMod val="65000"/>
                      <a:lumOff val="35000"/>
                    </a:schemeClr>
                  </a:solidFill>
                  <a:latin typeface="+mn-lt"/>
                  <a:ea typeface="+mn-ea"/>
                  <a:cs typeface="+mn-cs"/>
                </a:defRPr>
              </a:pPr>
              <a:endParaRPr lang="en-US"/>
            </a:p>
          </c:txPr>
        </c:title>
        <c:numFmt formatCode="#,##0&quot;%&quot;"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1685904"/>
        <c:crosses val="autoZero"/>
        <c:crossBetween val="between"/>
      </c:valAx>
      <c:valAx>
        <c:axId val="179611488"/>
        <c:scaling>
          <c:orientation val="minMax"/>
        </c:scaling>
        <c:delete val="0"/>
        <c:axPos val="r"/>
        <c:title>
          <c:tx>
            <c:rich>
              <a:bodyPr rot="-5400000" spcFirstLastPara="1" vertOverflow="ellipsis" vert="horz" wrap="square" anchor="ctr" anchorCtr="1"/>
              <a:lstStyle/>
              <a:p>
                <a:pPr>
                  <a:defRPr sz="900" b="0" i="0" u="none" strike="noStrike" cap="all" baseline="0">
                    <a:solidFill>
                      <a:schemeClr val="tx1">
                        <a:lumMod val="65000"/>
                        <a:lumOff val="35000"/>
                      </a:schemeClr>
                    </a:solidFill>
                    <a:latin typeface="+mn-lt"/>
                    <a:ea typeface="+mn-ea"/>
                    <a:cs typeface="+mn-cs"/>
                  </a:defRPr>
                </a:pPr>
                <a:r>
                  <a:rPr lang="en-US" cap="small" baseline="0"/>
                  <a:t>Cumulative Cost</a:t>
                </a:r>
              </a:p>
            </c:rich>
          </c:tx>
          <c:overlay val="0"/>
          <c:spPr>
            <a:noFill/>
            <a:ln>
              <a:noFill/>
            </a:ln>
            <a:effectLst/>
          </c:spPr>
          <c:txPr>
            <a:bodyPr rot="-5400000" spcFirstLastPara="1" vertOverflow="ellipsis" vert="horz" wrap="square" anchor="ctr" anchorCtr="1"/>
            <a:lstStyle/>
            <a:p>
              <a:pPr>
                <a:defRPr sz="900" b="0" i="0" u="none" strike="noStrike"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1686624"/>
        <c:crosses val="max"/>
        <c:crossBetween val="between"/>
      </c:valAx>
      <c:catAx>
        <c:axId val="261686624"/>
        <c:scaling>
          <c:orientation val="minMax"/>
        </c:scaling>
        <c:delete val="1"/>
        <c:axPos val="b"/>
        <c:numFmt formatCode="General" sourceLinked="1"/>
        <c:majorTickMark val="none"/>
        <c:minorTickMark val="none"/>
        <c:tickLblPos val="nextTo"/>
        <c:crossAx val="179611488"/>
        <c:crosses val="autoZero"/>
        <c:auto val="1"/>
        <c:lblAlgn val="ctr"/>
        <c:lblOffset val="100"/>
        <c:noMultiLvlLbl val="0"/>
      </c:catAx>
      <c:spPr>
        <a:solidFill>
          <a:schemeClr val="bg1"/>
        </a:solid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col"/>
        <c:grouping val="stacked"/>
        <c:varyColors val="0"/>
        <c:ser>
          <c:idx val="0"/>
          <c:order val="0"/>
          <c:tx>
            <c:v>Actual Work</c:v>
          </c:tx>
          <c:spPr>
            <a:solidFill>
              <a:schemeClr val="accent1"/>
            </a:solidFill>
            <a:ln>
              <a:noFill/>
            </a:ln>
            <a:effectLst/>
          </c:spPr>
          <c:invertIfNegative val="0"/>
          <c:cat>
            <c:strLit>
              <c:ptCount val="12"/>
              <c:pt idx="0">
                <c:v>Labour</c:v>
              </c:pt>
              <c:pt idx="1">
                <c:v>Site engineer</c:v>
              </c:pt>
              <c:pt idx="2">
                <c:v>Carpenter</c:v>
              </c:pt>
              <c:pt idx="3">
                <c:v>Bricklayer</c:v>
              </c:pt>
              <c:pt idx="4">
                <c:v>Groundworker</c:v>
              </c:pt>
              <c:pt idx="5">
                <c:v>Steel Fixer</c:v>
              </c:pt>
              <c:pt idx="6">
                <c:v>Formworker</c:v>
              </c:pt>
              <c:pt idx="7">
                <c:v>Painter</c:v>
              </c:pt>
              <c:pt idx="8">
                <c:v>Plumber</c:v>
              </c:pt>
              <c:pt idx="9">
                <c:v>Electrician </c:v>
              </c:pt>
              <c:pt idx="10">
                <c:v>Dryliners</c:v>
              </c:pt>
              <c:pt idx="11">
                <c:v>Screeder</c:v>
              </c:pt>
            </c:strLit>
          </c:cat>
          <c:val>
            <c:numLit>
              <c:formatCode>#,##0_ "hrs"</c:formatCode>
              <c:ptCount val="12"/>
              <c:pt idx="0">
                <c:v>0</c:v>
              </c:pt>
              <c:pt idx="1">
                <c:v>0</c:v>
              </c:pt>
              <c:pt idx="2">
                <c:v>0</c:v>
              </c:pt>
              <c:pt idx="3">
                <c:v>0</c:v>
              </c:pt>
              <c:pt idx="4">
                <c:v>0</c:v>
              </c:pt>
              <c:pt idx="5">
                <c:v>0</c:v>
              </c:pt>
              <c:pt idx="6">
                <c:v>0</c:v>
              </c:pt>
              <c:pt idx="7">
                <c:v>0</c:v>
              </c:pt>
              <c:pt idx="8">
                <c:v>0</c:v>
              </c:pt>
              <c:pt idx="9">
                <c:v>0</c:v>
              </c:pt>
              <c:pt idx="10">
                <c:v>0</c:v>
              </c:pt>
              <c:pt idx="11">
                <c:v>0</c:v>
              </c:pt>
            </c:numLit>
          </c:val>
          <c:extLst>
            <c:ext xmlns:c16="http://schemas.microsoft.com/office/drawing/2014/chart" uri="{C3380CC4-5D6E-409C-BE32-E72D297353CC}">
              <c16:uniqueId val="{00000000-9FE6-4DE0-94F6-88F6A6C208FD}"/>
            </c:ext>
          </c:extLst>
        </c:ser>
        <c:ser>
          <c:idx val="1"/>
          <c:order val="1"/>
          <c:tx>
            <c:v>Remaining Work</c:v>
          </c:tx>
          <c:spPr>
            <a:solidFill>
              <a:schemeClr val="accent2"/>
            </a:solidFill>
            <a:ln>
              <a:noFill/>
            </a:ln>
            <a:effectLst/>
          </c:spPr>
          <c:invertIfNegative val="0"/>
          <c:cat>
            <c:strLit>
              <c:ptCount val="12"/>
              <c:pt idx="0">
                <c:v>Labour</c:v>
              </c:pt>
              <c:pt idx="1">
                <c:v>Site engineer</c:v>
              </c:pt>
              <c:pt idx="2">
                <c:v>Carpenter</c:v>
              </c:pt>
              <c:pt idx="3">
                <c:v>Bricklayer</c:v>
              </c:pt>
              <c:pt idx="4">
                <c:v>Groundworker</c:v>
              </c:pt>
              <c:pt idx="5">
                <c:v>Steel Fixer</c:v>
              </c:pt>
              <c:pt idx="6">
                <c:v>Formworker</c:v>
              </c:pt>
              <c:pt idx="7">
                <c:v>Painter</c:v>
              </c:pt>
              <c:pt idx="8">
                <c:v>Plumber</c:v>
              </c:pt>
              <c:pt idx="9">
                <c:v>Electrician </c:v>
              </c:pt>
              <c:pt idx="10">
                <c:v>Dryliners</c:v>
              </c:pt>
              <c:pt idx="11">
                <c:v>Screeder</c:v>
              </c:pt>
            </c:strLit>
          </c:cat>
          <c:val>
            <c:numLit>
              <c:formatCode>#,##0_ "hrs"</c:formatCode>
              <c:ptCount val="12"/>
              <c:pt idx="0">
                <c:v>1296</c:v>
              </c:pt>
              <c:pt idx="1">
                <c:v>80</c:v>
              </c:pt>
              <c:pt idx="2">
                <c:v>1224</c:v>
              </c:pt>
              <c:pt idx="3">
                <c:v>1032</c:v>
              </c:pt>
              <c:pt idx="4">
                <c:v>1104</c:v>
              </c:pt>
              <c:pt idx="5">
                <c:v>336</c:v>
              </c:pt>
              <c:pt idx="6">
                <c:v>248</c:v>
              </c:pt>
              <c:pt idx="7">
                <c:v>520</c:v>
              </c:pt>
              <c:pt idx="8">
                <c:v>848</c:v>
              </c:pt>
              <c:pt idx="9">
                <c:v>1048</c:v>
              </c:pt>
              <c:pt idx="10">
                <c:v>640</c:v>
              </c:pt>
              <c:pt idx="11">
                <c:v>120</c:v>
              </c:pt>
            </c:numLit>
          </c:val>
          <c:extLst>
            <c:ext xmlns:c16="http://schemas.microsoft.com/office/drawing/2014/chart" uri="{C3380CC4-5D6E-409C-BE32-E72D297353CC}">
              <c16:uniqueId val="{00000001-9FE6-4DE0-94F6-88F6A6C208FD}"/>
            </c:ext>
          </c:extLst>
        </c:ser>
        <c:dLbls>
          <c:showLegendKey val="0"/>
          <c:showVal val="0"/>
          <c:showCatName val="0"/>
          <c:showSerName val="0"/>
          <c:showPercent val="0"/>
          <c:showBubbleSize val="0"/>
        </c:dLbls>
        <c:gapWidth val="219"/>
        <c:overlap val="100"/>
        <c:axId val="303959424"/>
        <c:axId val="300950080"/>
      </c:barChart>
      <c:lineChart>
        <c:grouping val="standard"/>
        <c:varyColors val="0"/>
        <c:ser>
          <c:idx val="2"/>
          <c:order val="2"/>
          <c:tx>
            <c:v>Baseline Work</c:v>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Lit>
              <c:ptCount val="12"/>
              <c:pt idx="0">
                <c:v>Labour</c:v>
              </c:pt>
              <c:pt idx="1">
                <c:v>Site engineer</c:v>
              </c:pt>
              <c:pt idx="2">
                <c:v>Carpenter</c:v>
              </c:pt>
              <c:pt idx="3">
                <c:v>Bricklayer</c:v>
              </c:pt>
              <c:pt idx="4">
                <c:v>Groundworker</c:v>
              </c:pt>
              <c:pt idx="5">
                <c:v>Steel Fixer</c:v>
              </c:pt>
              <c:pt idx="6">
                <c:v>Formworker</c:v>
              </c:pt>
              <c:pt idx="7">
                <c:v>Painter</c:v>
              </c:pt>
              <c:pt idx="8">
                <c:v>Plumber</c:v>
              </c:pt>
              <c:pt idx="9">
                <c:v>Electrician </c:v>
              </c:pt>
              <c:pt idx="10">
                <c:v>Dryliners</c:v>
              </c:pt>
              <c:pt idx="11">
                <c:v>Screeder</c:v>
              </c:pt>
            </c:strLit>
          </c:cat>
          <c:val>
            <c:numLit>
              <c:formatCode>#,##0_ "hrs"</c:formatCode>
              <c:ptCount val="12"/>
              <c:pt idx="0">
                <c:v>1296</c:v>
              </c:pt>
              <c:pt idx="1">
                <c:v>80</c:v>
              </c:pt>
              <c:pt idx="2">
                <c:v>1224</c:v>
              </c:pt>
              <c:pt idx="3">
                <c:v>1032</c:v>
              </c:pt>
              <c:pt idx="4">
                <c:v>1104</c:v>
              </c:pt>
              <c:pt idx="5">
                <c:v>336</c:v>
              </c:pt>
              <c:pt idx="6">
                <c:v>248</c:v>
              </c:pt>
              <c:pt idx="7">
                <c:v>520</c:v>
              </c:pt>
              <c:pt idx="8">
                <c:v>848</c:v>
              </c:pt>
              <c:pt idx="9">
                <c:v>1048</c:v>
              </c:pt>
              <c:pt idx="10">
                <c:v>640</c:v>
              </c:pt>
              <c:pt idx="11">
                <c:v>120</c:v>
              </c:pt>
            </c:numLit>
          </c:val>
          <c:smooth val="0"/>
          <c:extLst>
            <c:ext xmlns:c16="http://schemas.microsoft.com/office/drawing/2014/chart" uri="{C3380CC4-5D6E-409C-BE32-E72D297353CC}">
              <c16:uniqueId val="{00000002-9FE6-4DE0-94F6-88F6A6C208FD}"/>
            </c:ext>
          </c:extLst>
        </c:ser>
        <c:dLbls>
          <c:showLegendKey val="0"/>
          <c:showVal val="0"/>
          <c:showCatName val="0"/>
          <c:showSerName val="0"/>
          <c:showPercent val="0"/>
          <c:showBubbleSize val="0"/>
        </c:dLbls>
        <c:marker val="1"/>
        <c:smooth val="0"/>
        <c:axId val="303959424"/>
        <c:axId val="300950080"/>
      </c:lineChart>
      <c:catAx>
        <c:axId val="3039594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0950080"/>
        <c:crosses val="autoZero"/>
        <c:auto val="1"/>
        <c:lblAlgn val="ctr"/>
        <c:lblOffset val="100"/>
        <c:noMultiLvlLbl val="0"/>
      </c:catAx>
      <c:valAx>
        <c:axId val="300950080"/>
        <c:scaling>
          <c:orientation val="minMax"/>
        </c:scaling>
        <c:delete val="0"/>
        <c:axPos val="l"/>
        <c:majorGridlines>
          <c:spPr>
            <a:ln w="9525" cap="flat" cmpd="sng" algn="ctr">
              <a:solidFill>
                <a:schemeClr val="tx1">
                  <a:lumMod val="15000"/>
                  <a:lumOff val="85000"/>
                </a:schemeClr>
              </a:solidFill>
              <a:round/>
            </a:ln>
            <a:effectLst/>
          </c:spPr>
        </c:majorGridlines>
        <c:numFmt formatCode="#,##0_ &quot;hrs&quot;"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959424"/>
        <c:crosses val="autoZero"/>
        <c:crossBetween val="between"/>
      </c:valAx>
      <c:spPr>
        <a:no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40" b="0" i="0" u="none" strike="noStrike" kern="16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Cost</c:v>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Lit>
              <c:ptCount val="15"/>
              <c:pt idx="0">
                <c:v>Piles </c:v>
              </c:pt>
              <c:pt idx="1">
                <c:v>Concrete for pile</c:v>
              </c:pt>
              <c:pt idx="2">
                <c:v>Rebar Reinforcement</c:v>
              </c:pt>
              <c:pt idx="3">
                <c:v>Scaffold</c:v>
              </c:pt>
              <c:pt idx="4">
                <c:v>Windows</c:v>
              </c:pt>
              <c:pt idx="5">
                <c:v>Concrete for Raft</c:v>
              </c:pt>
              <c:pt idx="6">
                <c:v>Concrete GFL Walls</c:v>
              </c:pt>
              <c:pt idx="7">
                <c:v>Concrete FF slab</c:v>
              </c:pt>
              <c:pt idx="8">
                <c:v>Concrete SF slab</c:v>
              </c:pt>
              <c:pt idx="9">
                <c:v>Concrete FFwalls</c:v>
              </c:pt>
              <c:pt idx="10">
                <c:v>Lifts</c:v>
              </c:pt>
              <c:pt idx="11">
                <c:v>Steel frame </c:v>
              </c:pt>
              <c:pt idx="12">
                <c:v>floor screed</c:v>
              </c:pt>
              <c:pt idx="13">
                <c:v>Flooring</c:v>
              </c:pt>
              <c:pt idx="14">
                <c:v>Glass Balustrade</c:v>
              </c:pt>
            </c:strLit>
          </c:cat>
          <c:val>
            <c:numLit>
              <c:formatCode>\£#,##0.00</c:formatCode>
              <c:ptCount val="15"/>
              <c:pt idx="0">
                <c:v>19000.000000000004</c:v>
              </c:pt>
              <c:pt idx="1">
                <c:v>36656.640000000007</c:v>
              </c:pt>
              <c:pt idx="2">
                <c:v>12000</c:v>
              </c:pt>
              <c:pt idx="3">
                <c:v>29400</c:v>
              </c:pt>
              <c:pt idx="4">
                <c:v>46000</c:v>
              </c:pt>
              <c:pt idx="5">
                <c:v>27442.84</c:v>
              </c:pt>
              <c:pt idx="6">
                <c:v>3946.68</c:v>
              </c:pt>
              <c:pt idx="7">
                <c:v>13149.21</c:v>
              </c:pt>
              <c:pt idx="8">
                <c:v>13149.21</c:v>
              </c:pt>
              <c:pt idx="9">
                <c:v>3946.68</c:v>
              </c:pt>
              <c:pt idx="10">
                <c:v>100000</c:v>
              </c:pt>
              <c:pt idx="11">
                <c:v>120000</c:v>
              </c:pt>
              <c:pt idx="12">
                <c:v>22638</c:v>
              </c:pt>
              <c:pt idx="13">
                <c:v>61740</c:v>
              </c:pt>
              <c:pt idx="14">
                <c:v>5500</c:v>
              </c:pt>
            </c:numLit>
          </c:val>
          <c:smooth val="0"/>
          <c:extLst>
            <c:ext xmlns:c16="http://schemas.microsoft.com/office/drawing/2014/chart" uri="{C3380CC4-5D6E-409C-BE32-E72D297353CC}">
              <c16:uniqueId val="{00000000-D0FF-480C-A315-683158139847}"/>
            </c:ext>
          </c:extLst>
        </c:ser>
        <c:dLbls>
          <c:showLegendKey val="0"/>
          <c:showVal val="0"/>
          <c:showCatName val="0"/>
          <c:showSerName val="0"/>
          <c:showPercent val="0"/>
          <c:showBubbleSize val="0"/>
        </c:dLbls>
        <c:marker val="1"/>
        <c:smooth val="0"/>
        <c:axId val="303959424"/>
        <c:axId val="300950080"/>
      </c:lineChart>
      <c:catAx>
        <c:axId val="3039594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0950080"/>
        <c:crosses val="autoZero"/>
        <c:auto val="1"/>
        <c:lblAlgn val="ctr"/>
        <c:lblOffset val="100"/>
        <c:noMultiLvlLbl val="0"/>
      </c:catAx>
      <c:valAx>
        <c:axId val="30095008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3959424"/>
        <c:crosses val="autoZero"/>
        <c:crossBetween val="between"/>
      </c:valAx>
      <c:spPr>
        <a:no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a:schemeClr val="accent1"/>
  <a:schemeClr val="accent2"/>
  <a:schemeClr val="accent3"/>
  <a:schemeClr val="accent4"/>
  <a:schemeClr val="accent5"/>
  <a:schemeClr val="accent6"/>
  <cs:variation>
    <a:tint val="100000"/>
  </cs:variation>
  <cs:variation>
    <a:tint val="60000"/>
  </cs:variation>
  <cs:variation>
    <a:shade val="60000"/>
  </cs:variation>
  <cs:variation>
    <a:tint val="80000"/>
  </cs:variation>
  <cs:variation>
    <a:shade val="80000"/>
  </cs:variation>
  <cs:variation>
    <a:tint val="50000"/>
  </cs:variation>
  <cs:variation>
    <a:shade val="50000"/>
  </cs:variation>
  <cs:variation>
    <a:tint val="70000"/>
  </cs:variation>
  <cs:variation>
    <a:shade val="70000"/>
  </cs:variation>
</cs:colorStyle>
</file>

<file path=word/charts/colors2.xml><?xml version="1.0" encoding="utf-8"?>
<cs:colorStyle xmlns:cs="http://schemas.microsoft.com/office/drawing/2012/chartStyle" xmlns:a="http://schemas.openxmlformats.org/drawingml/2006/main" meth="acrossLinear">
  <a:schemeClr val="accent1"/>
  <a:schemeClr val="accent2"/>
  <a:schemeClr val="accent3"/>
  <a:schemeClr val="accent4"/>
  <a:schemeClr val="accent5"/>
  <a:schemeClr val="accent6"/>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tint val="60000"/>
  </cs:variation>
  <cs:variation>
    <a:shade val="60000"/>
  </cs:variation>
  <cs:variation>
    <a:tint val="80000"/>
  </cs:variation>
  <cs:variation>
    <a:shade val="80000"/>
  </cs:variation>
  <cs:variation>
    <a:tint val="50000"/>
  </cs:variation>
  <cs:variation>
    <a:shade val="50000"/>
  </cs:variation>
  <cs:variation>
    <a:tint val="70000"/>
  </cs:variation>
  <cs:variation>
    <a:shade val="7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tint val="60000"/>
  </cs:variation>
  <cs:variation>
    <a:shade val="60000"/>
  </cs:variation>
  <cs:variation>
    <a:tint val="80000"/>
  </cs:variation>
  <cs:variation>
    <a:shade val="80000"/>
  </cs:variation>
  <cs:variation>
    <a:tint val="50000"/>
  </cs:variation>
  <cs:variation>
    <a:shade val="50000"/>
  </cs:variation>
  <cs:variation>
    <a:tint val="70000"/>
  </cs:variation>
  <cs:variation>
    <a:shade val="70000"/>
  </cs:variation>
</cs:colorStyle>
</file>

<file path=word/charts/style1.xml><?xml version="1.0" encoding="utf-8"?>
<cs:chartStyle xmlns:cs="http://schemas.microsoft.com/office/drawing/2012/chartStyle" xmlns:a="http://schemas.openxmlformats.org/drawingml/2006/main">
  <cs:axisTitle>
    <cs:lnRef idx="0"/>
    <cs:fillRef idx="0"/>
    <cs:effectRef idx="0"/>
    <cs:fontRef idx="minor">
      <a:schemeClr val="tx1">
        <a:lumMod val="65000"/>
        <a:lumOff val="35000"/>
      </a:schemeClr>
    </cs:fontRef>
    <cs:defRPr sz="9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tx1">
        <a:lumMod val="65000"/>
        <a:lumOff val="35000"/>
      </a:schemeClr>
    </cs:fontRef>
    <cs:defRPr sz="900"/>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fillRef idx="1">
      <cs:styleClr val="auto"/>
    </cs:fillRef>
    <cs:effectRef idx="0"/>
    <cs:fontRef idx="minor">
      <a:schemeClr val="tx1"/>
    </cs:fontRef>
    <cs:spPr>
      <a:solidFill>
        <a:schemeClr val="phClr"/>
      </a:solidFill>
      <a:ln w="9525">
        <a:solidFill>
          <a:schemeClr val="lt1"/>
        </a:solidFill>
      </a:ln>
    </cs:spPr>
  </cs:dataPointMarker>
  <cs:dataPointMarkerLayout size="6"/>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spPr>
      <a:solidFill>
        <a:schemeClr val="bg1"/>
      </a:solidFill>
    </cs:spPr>
  </cs:plotArea>
  <cs:plotArea3D mods="allowNoFillOverride allowNoLineOverride">
    <cs:lnRef idx="0"/>
    <cs:fillRef idx="0"/>
    <cs:effectRef idx="0"/>
    <cs:fontRef idx="minor">
      <a:schemeClr val="tx1"/>
    </cs:fontRef>
    <cs:spPr>
      <a:solidFill>
        <a:schemeClr val="bg1"/>
      </a:solidFill>
    </cs:spPr>
  </cs:plotArea3D>
  <cs:seriesAxis>
    <cs:lnRef idx="0"/>
    <cs:fillRef idx="0"/>
    <cs:effectRef idx="0"/>
    <cs:fontRef idx="minor">
      <a:schemeClr val="tx1">
        <a:lumMod val="65000"/>
        <a:lumOff val="35000"/>
      </a:schemeClr>
    </cs:fontRef>
    <cs:defRPr sz="9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6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cs:axisTitle>
    <cs:lnRef idx="0"/>
    <cs:fillRef idx="0"/>
    <cs:effectRef idx="0"/>
    <cs:fontRef idx="minor">
      <a:schemeClr val="tx1">
        <a:lumMod val="65000"/>
        <a:lumOff val="35000"/>
      </a:schemeClr>
    </cs:fontRef>
    <cs:defRPr sz="9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tx1">
        <a:lumMod val="65000"/>
        <a:lumOff val="35000"/>
      </a:schemeClr>
    </cs:fontRef>
    <cs:defRPr sz="900"/>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fillRef idx="1">
      <cs:styleClr val="auto"/>
    </cs:fillRef>
    <cs:effectRef idx="0"/>
    <cs:fontRef idx="minor">
      <a:schemeClr val="tx1"/>
    </cs:fontRef>
    <cs:spPr>
      <a:solidFill>
        <a:schemeClr val="phClr"/>
      </a:solidFill>
      <a:ln w="9525">
        <a:solidFill>
          <a:schemeClr val="lt1"/>
        </a:solidFill>
      </a:ln>
    </cs:spPr>
  </cs:dataPointMarker>
  <cs:dataPointMarkerLayout/>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spPr>
      <a:solidFill>
        <a:schemeClr val="bg1"/>
      </a:solidFill>
    </cs:spPr>
  </cs:plotArea>
  <cs:plotArea3D mods="allowNoFillOverride allowNoLineOverride">
    <cs:lnRef idx="0"/>
    <cs:fillRef idx="0"/>
    <cs:effectRef idx="0"/>
    <cs:fontRef idx="minor">
      <a:schemeClr val="tx1"/>
    </cs:fontRef>
    <cs:spPr>
      <a:solidFill>
        <a:schemeClr val="bg1"/>
      </a:solidFill>
    </cs:spPr>
  </cs:plotArea3D>
  <cs:seriesAxis>
    <cs:lnRef idx="0"/>
    <cs:fillRef idx="0"/>
    <cs:effectRef idx="0"/>
    <cs:fontRef idx="minor">
      <a:schemeClr val="tx1">
        <a:lumMod val="65000"/>
        <a:lumOff val="35000"/>
      </a:schemeClr>
    </cs:fontRef>
    <cs:defRPr sz="9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6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9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50000"/>
            <a:lumOff val="50000"/>
          </a:schemeClr>
        </a:solidFill>
      </a:ln>
    </cs:spPr>
    <cs:defRPr sz="900"/>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6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9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50000"/>
            <a:lumOff val="50000"/>
          </a:schemeClr>
        </a:solidFill>
      </a:ln>
    </cs:spPr>
    <cs:defRPr sz="900"/>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6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A3A3DF-9D94-4643-82F5-CA6B44C05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25</Pages>
  <Words>3558</Words>
  <Characters>20283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aGareth Ingram</dc:creator>
  <cp:keywords/>
  <dc:description/>
  <cp:lastModifiedBy>aGareth Ingram</cp:lastModifiedBy>
  <cp:revision>14</cp:revision>
  <dcterms:created xsi:type="dcterms:W3CDTF">2020-12-08T15:14:00Z</dcterms:created>
  <dcterms:modified xsi:type="dcterms:W3CDTF">2020-12-08T16:58:00Z</dcterms:modified>
</cp:coreProperties>
</file>