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4CD724" w14:textId="77777777" w:rsidR="00B91D3D" w:rsidRDefault="00B91D3D"/>
    <w:p w14:paraId="083EA27F" w14:textId="77777777" w:rsidR="00013D3E" w:rsidRPr="003D3733" w:rsidRDefault="00013D3E" w:rsidP="00013D3E">
      <w:pPr>
        <w:pStyle w:val="AssignHeader"/>
        <w:rPr>
          <w:lang w:val="en-US"/>
        </w:rPr>
      </w:pPr>
      <w:r w:rsidRPr="003D3733">
        <w:rPr>
          <w:lang w:val="en-US"/>
        </w:rPr>
        <w:t>Fiona Pearce</w:t>
      </w:r>
    </w:p>
    <w:p w14:paraId="65EC9682" w14:textId="77777777" w:rsidR="00013D3E" w:rsidRPr="003D3733" w:rsidRDefault="00013D3E" w:rsidP="00013D3E">
      <w:pPr>
        <w:pStyle w:val="AssignHeader"/>
        <w:rPr>
          <w:lang w:val="en-US"/>
        </w:rPr>
      </w:pPr>
      <w:r w:rsidRPr="003D3733">
        <w:rPr>
          <w:lang w:val="en-US"/>
        </w:rPr>
        <w:t>Student Number: 2300216</w:t>
      </w:r>
    </w:p>
    <w:p w14:paraId="4056F828" w14:textId="77777777" w:rsidR="00013D3E" w:rsidRPr="003D3733" w:rsidRDefault="00013D3E" w:rsidP="00013D3E">
      <w:pPr>
        <w:pStyle w:val="AssignHeader"/>
        <w:rPr>
          <w:lang w:val="en-US"/>
        </w:rPr>
      </w:pPr>
      <w:r w:rsidRPr="003D3733">
        <w:rPr>
          <w:lang w:val="en-US"/>
        </w:rPr>
        <w:t>UWTSD Primary PGCE</w:t>
      </w:r>
    </w:p>
    <w:p w14:paraId="637AE4D4" w14:textId="77777777" w:rsidR="00013D3E" w:rsidRPr="003D3733" w:rsidRDefault="00013D3E" w:rsidP="00013D3E">
      <w:pPr>
        <w:pStyle w:val="AssignHeader"/>
        <w:rPr>
          <w:lang w:val="en-US"/>
        </w:rPr>
      </w:pPr>
    </w:p>
    <w:p w14:paraId="7CA99219" w14:textId="77777777" w:rsidR="00013D3E" w:rsidRPr="003D3733" w:rsidRDefault="00013D3E" w:rsidP="00013D3E">
      <w:pPr>
        <w:pStyle w:val="AssignHeader"/>
        <w:rPr>
          <w:rFonts w:cs="Arial"/>
          <w:kern w:val="2"/>
          <w14:ligatures w14:val="standardContextual"/>
        </w:rPr>
      </w:pPr>
    </w:p>
    <w:p w14:paraId="1056B74E" w14:textId="77777777" w:rsidR="00013D3E" w:rsidRPr="003D3733" w:rsidRDefault="00013D3E" w:rsidP="00013D3E">
      <w:pPr>
        <w:pStyle w:val="AssignHeader"/>
        <w:rPr>
          <w:lang w:val="en-US"/>
        </w:rPr>
      </w:pPr>
      <w:r w:rsidRPr="003D3733">
        <w:rPr>
          <w:lang w:val="en-US"/>
        </w:rPr>
        <w:t>ECAD</w:t>
      </w:r>
      <w:r>
        <w:rPr>
          <w:lang w:val="en-US"/>
        </w:rPr>
        <w:t xml:space="preserve"> 7004</w:t>
      </w:r>
    </w:p>
    <w:p w14:paraId="69C2E64D" w14:textId="4F49871C" w:rsidR="00013D3E" w:rsidRDefault="00013D3E" w:rsidP="00013D3E">
      <w:pPr>
        <w:pStyle w:val="AssignHeader"/>
        <w:rPr>
          <w:rFonts w:asciiTheme="majorHAnsi" w:eastAsiaTheme="majorEastAsia" w:hAnsiTheme="majorHAnsi" w:cstheme="majorBidi"/>
          <w:color w:val="2F5496" w:themeColor="accent1" w:themeShade="BF"/>
          <w:sz w:val="32"/>
          <w:szCs w:val="32"/>
          <w:lang w:val="en-US"/>
        </w:rPr>
      </w:pPr>
      <w:bookmarkStart w:id="0" w:name="_Hlk163053073"/>
      <w:bookmarkStart w:id="1" w:name="_Hlk158308199"/>
      <w:r>
        <w:t>Design, conduct and critically evaluate a close-to-practice research project focusing on the model of the transformative teacher in developing practice th</w:t>
      </w:r>
      <w:r w:rsidR="00E5240A">
        <w:t>a</w:t>
      </w:r>
      <w:r>
        <w:t>t has a positive impact on the learner</w:t>
      </w:r>
      <w:bookmarkEnd w:id="0"/>
      <w:r>
        <w:t>.</w:t>
      </w:r>
      <w:bookmarkStart w:id="2" w:name="_Hlk158308239"/>
      <w:bookmarkEnd w:id="1"/>
    </w:p>
    <w:bookmarkEnd w:id="2"/>
    <w:p w14:paraId="750A164D" w14:textId="77777777" w:rsidR="00013D3E" w:rsidRDefault="00013D3E" w:rsidP="00013D3E">
      <w:pPr>
        <w:keepNext/>
        <w:keepLines/>
        <w:spacing w:before="240" w:after="0"/>
        <w:outlineLvl w:val="0"/>
        <w:rPr>
          <w:rFonts w:asciiTheme="majorHAnsi" w:eastAsiaTheme="majorEastAsia" w:hAnsiTheme="majorHAnsi" w:cstheme="majorBidi"/>
          <w:color w:val="2F5496" w:themeColor="accent1" w:themeShade="BF"/>
          <w:sz w:val="32"/>
          <w:szCs w:val="32"/>
          <w:lang w:val="en-US"/>
        </w:rPr>
      </w:pPr>
    </w:p>
    <w:p w14:paraId="1F066B41" w14:textId="77777777" w:rsidR="00013D3E" w:rsidRDefault="00013D3E" w:rsidP="00013D3E">
      <w:pPr>
        <w:keepNext/>
        <w:keepLines/>
        <w:spacing w:before="240" w:after="0"/>
        <w:outlineLvl w:val="0"/>
        <w:rPr>
          <w:rFonts w:asciiTheme="majorHAnsi" w:eastAsiaTheme="majorEastAsia" w:hAnsiTheme="majorHAnsi" w:cstheme="majorBidi"/>
          <w:color w:val="2F5496" w:themeColor="accent1" w:themeShade="BF"/>
          <w:sz w:val="32"/>
          <w:szCs w:val="32"/>
          <w:lang w:val="en-US"/>
        </w:rPr>
      </w:pPr>
    </w:p>
    <w:p w14:paraId="544D6A03" w14:textId="77777777" w:rsidR="00013D3E" w:rsidRDefault="00013D3E" w:rsidP="00013D3E">
      <w:pPr>
        <w:keepNext/>
        <w:keepLines/>
        <w:spacing w:before="240" w:after="0"/>
        <w:outlineLvl w:val="0"/>
        <w:rPr>
          <w:rFonts w:asciiTheme="majorHAnsi" w:eastAsiaTheme="majorEastAsia" w:hAnsiTheme="majorHAnsi" w:cstheme="majorBidi"/>
          <w:color w:val="2F5496" w:themeColor="accent1" w:themeShade="BF"/>
          <w:sz w:val="32"/>
          <w:szCs w:val="32"/>
          <w:lang w:val="en-US"/>
        </w:rPr>
      </w:pPr>
    </w:p>
    <w:p w14:paraId="38E8E748" w14:textId="77777777" w:rsidR="00013D3E" w:rsidRPr="003D3733" w:rsidRDefault="00013D3E" w:rsidP="00013D3E">
      <w:pPr>
        <w:jc w:val="center"/>
        <w:rPr>
          <w:rFonts w:ascii="Arial" w:hAnsi="Arial" w:cs="Arial"/>
          <w:b/>
          <w:bCs/>
          <w:kern w:val="2"/>
          <w:sz w:val="32"/>
          <w:szCs w:val="32"/>
          <w14:ligatures w14:val="standardContextual"/>
        </w:rPr>
      </w:pPr>
    </w:p>
    <w:p w14:paraId="59FD881A" w14:textId="77777777" w:rsidR="00013D3E" w:rsidRPr="003D3733" w:rsidRDefault="00013D3E" w:rsidP="00013D3E">
      <w:pPr>
        <w:jc w:val="center"/>
        <w:rPr>
          <w:rFonts w:ascii="Arial" w:hAnsi="Arial" w:cs="Arial"/>
          <w:b/>
          <w:bCs/>
          <w:kern w:val="2"/>
          <w:sz w:val="32"/>
          <w:szCs w:val="32"/>
          <w14:ligatures w14:val="standardContextual"/>
        </w:rPr>
      </w:pPr>
    </w:p>
    <w:p w14:paraId="6E5B2A34" w14:textId="77777777" w:rsidR="00013D3E" w:rsidRPr="003D3733" w:rsidRDefault="00013D3E" w:rsidP="00013D3E">
      <w:pPr>
        <w:jc w:val="center"/>
        <w:rPr>
          <w:rFonts w:ascii="Arial" w:hAnsi="Arial" w:cs="Arial"/>
          <w:b/>
          <w:bCs/>
          <w:kern w:val="2"/>
          <w:sz w:val="32"/>
          <w:szCs w:val="32"/>
          <w14:ligatures w14:val="standardContextual"/>
        </w:rPr>
      </w:pPr>
    </w:p>
    <w:p w14:paraId="3A6F0826" w14:textId="77777777" w:rsidR="00013D3E" w:rsidRPr="003D3733" w:rsidRDefault="00013D3E" w:rsidP="00013D3E">
      <w:pPr>
        <w:jc w:val="center"/>
        <w:rPr>
          <w:rFonts w:ascii="Arial" w:hAnsi="Arial" w:cs="Arial"/>
          <w:b/>
          <w:bCs/>
          <w:kern w:val="2"/>
          <w:sz w:val="32"/>
          <w:szCs w:val="32"/>
          <w14:ligatures w14:val="standardContextual"/>
        </w:rPr>
      </w:pPr>
    </w:p>
    <w:p w14:paraId="50986C00" w14:textId="487F74B2" w:rsidR="00013D3E" w:rsidRPr="00B64FBB" w:rsidRDefault="00013D3E" w:rsidP="00013D3E">
      <w:pPr>
        <w:pStyle w:val="AssignHeader"/>
        <w:jc w:val="left"/>
        <w:rPr>
          <w:u w:val="none"/>
          <w:lang w:val="en-US"/>
        </w:rPr>
      </w:pPr>
      <w:r w:rsidRPr="00B64FBB">
        <w:rPr>
          <w:u w:val="none"/>
          <w:lang w:val="en-US"/>
        </w:rPr>
        <w:t>Word Count:</w:t>
      </w:r>
      <w:r>
        <w:rPr>
          <w:u w:val="none"/>
          <w:lang w:val="en-US"/>
        </w:rPr>
        <w:t xml:space="preserve"> </w:t>
      </w:r>
      <w:r w:rsidR="0079195D">
        <w:rPr>
          <w:u w:val="none"/>
          <w:lang w:val="en-US"/>
        </w:rPr>
        <w:t>490</w:t>
      </w:r>
      <w:r w:rsidR="00367C4F">
        <w:rPr>
          <w:u w:val="none"/>
          <w:lang w:val="en-US"/>
        </w:rPr>
        <w:t>5</w:t>
      </w:r>
    </w:p>
    <w:p w14:paraId="02741FCF" w14:textId="77777777" w:rsidR="00013D3E" w:rsidRDefault="00013D3E" w:rsidP="00013D3E">
      <w:r>
        <w:br w:type="page"/>
      </w:r>
    </w:p>
    <w:p w14:paraId="3BF4F994" w14:textId="77777777" w:rsidR="00013D3E" w:rsidRPr="00AC4140" w:rsidRDefault="00013D3E" w:rsidP="00013D3E">
      <w:pPr>
        <w:pStyle w:val="AssignSubHeader"/>
        <w:rPr>
          <w:lang w:val="en-US"/>
        </w:rPr>
      </w:pPr>
      <w:r w:rsidRPr="00AC4140">
        <w:rPr>
          <w:lang w:val="en-US"/>
        </w:rPr>
        <w:lastRenderedPageBreak/>
        <w:t xml:space="preserve">My targets from Assignment </w:t>
      </w:r>
      <w:r>
        <w:rPr>
          <w:lang w:val="en-US"/>
        </w:rPr>
        <w:t>ECAD 7003</w:t>
      </w:r>
    </w:p>
    <w:p w14:paraId="40177125" w14:textId="77777777" w:rsidR="00013D3E" w:rsidRDefault="00013D3E" w:rsidP="00013D3E">
      <w:pPr>
        <w:rPr>
          <w:rFonts w:ascii="Arial" w:hAnsi="Arial"/>
        </w:rPr>
      </w:pPr>
    </w:p>
    <w:tbl>
      <w:tblPr>
        <w:tblStyle w:val="TableGrid"/>
        <w:tblW w:w="0" w:type="auto"/>
        <w:tblLook w:val="04A0" w:firstRow="1" w:lastRow="0" w:firstColumn="1" w:lastColumn="0" w:noHBand="0" w:noVBand="1"/>
      </w:tblPr>
      <w:tblGrid>
        <w:gridCol w:w="1722"/>
        <w:gridCol w:w="3647"/>
        <w:gridCol w:w="3647"/>
      </w:tblGrid>
      <w:tr w:rsidR="00013D3E" w14:paraId="2CBA6E19" w14:textId="77777777" w:rsidTr="00F40301">
        <w:tc>
          <w:tcPr>
            <w:tcW w:w="1722" w:type="dxa"/>
          </w:tcPr>
          <w:p w14:paraId="5E5C62C5" w14:textId="77777777" w:rsidR="00013D3E" w:rsidRDefault="00013D3E" w:rsidP="00F40301">
            <w:pPr>
              <w:pStyle w:val="AssignBody"/>
            </w:pPr>
          </w:p>
        </w:tc>
        <w:tc>
          <w:tcPr>
            <w:tcW w:w="3647" w:type="dxa"/>
          </w:tcPr>
          <w:p w14:paraId="1946009A" w14:textId="77777777" w:rsidR="00013D3E" w:rsidRPr="00346733" w:rsidRDefault="00013D3E" w:rsidP="00F40301">
            <w:pPr>
              <w:pStyle w:val="AssignBody"/>
              <w:rPr>
                <w:rFonts w:cs="Arial"/>
              </w:rPr>
            </w:pPr>
            <w:r w:rsidRPr="00346733">
              <w:rPr>
                <w:rFonts w:cs="Arial"/>
              </w:rPr>
              <w:t>Targed/target</w:t>
            </w:r>
          </w:p>
        </w:tc>
        <w:tc>
          <w:tcPr>
            <w:tcW w:w="3647" w:type="dxa"/>
          </w:tcPr>
          <w:p w14:paraId="2D91D00A" w14:textId="77777777" w:rsidR="00013D3E" w:rsidRPr="00346733" w:rsidRDefault="00013D3E" w:rsidP="00F40301">
            <w:pPr>
              <w:pStyle w:val="NormalWeb"/>
              <w:spacing w:before="0" w:beforeAutospacing="0" w:after="0" w:afterAutospacing="0"/>
              <w:rPr>
                <w:rFonts w:ascii="Arial" w:hAnsi="Arial" w:cs="Arial"/>
                <w:color w:val="222222"/>
                <w:sz w:val="22"/>
                <w:szCs w:val="22"/>
                <w:lang w:val="en-US"/>
              </w:rPr>
            </w:pPr>
            <w:r w:rsidRPr="00346733">
              <w:rPr>
                <w:rFonts w:ascii="Arial" w:hAnsi="Arial" w:cs="Arial"/>
                <w:color w:val="222222"/>
                <w:sz w:val="22"/>
                <w:szCs w:val="22"/>
                <w:shd w:val="clear" w:color="auto" w:fill="F8F9FA"/>
                <w:lang w:val="en-US"/>
              </w:rPr>
              <w:t>Yr hyn yr wyf wedi'i wneud yn yr aseiniad hwn</w:t>
            </w:r>
          </w:p>
          <w:p w14:paraId="4DE6DD09" w14:textId="77777777" w:rsidR="00013D3E" w:rsidRPr="00346733" w:rsidRDefault="00013D3E" w:rsidP="00F40301">
            <w:pPr>
              <w:pStyle w:val="NormalWeb"/>
              <w:spacing w:before="0" w:beforeAutospacing="0" w:after="0" w:afterAutospacing="0"/>
              <w:rPr>
                <w:rFonts w:ascii="Arial" w:hAnsi="Arial" w:cs="Arial"/>
                <w:sz w:val="22"/>
                <w:szCs w:val="22"/>
              </w:rPr>
            </w:pPr>
            <w:r w:rsidRPr="00346733">
              <w:rPr>
                <w:rFonts w:ascii="Arial" w:hAnsi="Arial" w:cs="Arial"/>
                <w:sz w:val="22"/>
                <w:szCs w:val="22"/>
                <w:lang w:val="en-US"/>
              </w:rPr>
              <w:t>What I have done in this assignment...</w:t>
            </w:r>
          </w:p>
        </w:tc>
      </w:tr>
      <w:tr w:rsidR="00013D3E" w14:paraId="0685938F" w14:textId="77777777" w:rsidTr="00F40301">
        <w:tc>
          <w:tcPr>
            <w:tcW w:w="1722" w:type="dxa"/>
          </w:tcPr>
          <w:p w14:paraId="071E8808" w14:textId="77777777" w:rsidR="00013D3E" w:rsidRDefault="00013D3E" w:rsidP="00F40301">
            <w:pPr>
              <w:pStyle w:val="AssignBody"/>
            </w:pPr>
            <w:r>
              <w:t>T</w:t>
            </w:r>
            <w:bookmarkStart w:id="3" w:name="cysill"/>
            <w:bookmarkEnd w:id="3"/>
            <w:r>
              <w:t>arged/Target 1</w:t>
            </w:r>
          </w:p>
        </w:tc>
        <w:tc>
          <w:tcPr>
            <w:tcW w:w="3647" w:type="dxa"/>
          </w:tcPr>
          <w:p w14:paraId="3955514E" w14:textId="604F564C" w:rsidR="00013D3E" w:rsidRPr="00346733" w:rsidRDefault="00E57F88" w:rsidP="00E57F88">
            <w:pPr>
              <w:pStyle w:val="NormalWeb"/>
              <w:shd w:val="clear" w:color="auto" w:fill="FFFFFF"/>
              <w:spacing w:before="0" w:beforeAutospacing="0" w:after="0" w:afterAutospacing="0"/>
              <w:rPr>
                <w:rFonts w:ascii="Arial" w:hAnsi="Arial" w:cs="Arial"/>
              </w:rPr>
            </w:pPr>
            <w:r>
              <w:rPr>
                <w:rFonts w:ascii="Roboto" w:hAnsi="Roboto"/>
                <w:color w:val="283041"/>
                <w:sz w:val="21"/>
                <w:szCs w:val="21"/>
              </w:rPr>
              <w:t>Engage with the Harvard referencing guide to ensure that you are referencing accurately, particularly when citing the same source/year (2022a, 2022b etc.)</w:t>
            </w:r>
          </w:p>
        </w:tc>
        <w:tc>
          <w:tcPr>
            <w:tcW w:w="3647" w:type="dxa"/>
          </w:tcPr>
          <w:p w14:paraId="191CF23B" w14:textId="0191BF0E" w:rsidR="00013D3E" w:rsidRPr="00ED2DA7" w:rsidRDefault="00E4086B" w:rsidP="00F40301">
            <w:pPr>
              <w:rPr>
                <w:rFonts w:ascii="Arial" w:hAnsi="Arial" w:cs="Arial"/>
              </w:rPr>
            </w:pPr>
            <w:r>
              <w:rPr>
                <w:rFonts w:ascii="Arial" w:hAnsi="Arial" w:cs="Arial"/>
              </w:rPr>
              <w:t>I have tried to do this.</w:t>
            </w:r>
          </w:p>
        </w:tc>
      </w:tr>
      <w:tr w:rsidR="00013D3E" w14:paraId="25EA95EB" w14:textId="77777777" w:rsidTr="00F40301">
        <w:tc>
          <w:tcPr>
            <w:tcW w:w="1722" w:type="dxa"/>
          </w:tcPr>
          <w:p w14:paraId="4D7A8B6C" w14:textId="77777777" w:rsidR="00013D3E" w:rsidRDefault="00013D3E" w:rsidP="00F40301">
            <w:pPr>
              <w:pStyle w:val="AssignBody"/>
            </w:pPr>
            <w:r>
              <w:t>Targed/Target 2</w:t>
            </w:r>
          </w:p>
        </w:tc>
        <w:tc>
          <w:tcPr>
            <w:tcW w:w="3647" w:type="dxa"/>
          </w:tcPr>
          <w:p w14:paraId="43564985" w14:textId="77777777" w:rsidR="00E57F88" w:rsidRDefault="00E57F88" w:rsidP="00E57F88">
            <w:pPr>
              <w:pStyle w:val="NormalWeb"/>
              <w:shd w:val="clear" w:color="auto" w:fill="FFFFFF"/>
              <w:spacing w:before="0" w:beforeAutospacing="0" w:after="0" w:afterAutospacing="0"/>
              <w:rPr>
                <w:rFonts w:ascii="Roboto" w:hAnsi="Roboto"/>
                <w:color w:val="283041"/>
                <w:sz w:val="21"/>
                <w:szCs w:val="21"/>
              </w:rPr>
            </w:pPr>
            <w:r>
              <w:rPr>
                <w:rFonts w:ascii="Roboto" w:hAnsi="Roboto"/>
                <w:color w:val="283041"/>
                <w:sz w:val="21"/>
                <w:szCs w:val="21"/>
              </w:rPr>
              <w:t>Ensure that you are comparing and contrasting views on topics to demonstrate criticality in your work.</w:t>
            </w:r>
          </w:p>
          <w:p w14:paraId="71438A18" w14:textId="77777777" w:rsidR="00013D3E" w:rsidRPr="00346733" w:rsidRDefault="00013D3E" w:rsidP="00F40301">
            <w:pPr>
              <w:autoSpaceDE w:val="0"/>
              <w:autoSpaceDN w:val="0"/>
              <w:adjustRightInd w:val="0"/>
              <w:rPr>
                <w:rFonts w:ascii="Arial" w:hAnsi="Arial" w:cs="Arial"/>
              </w:rPr>
            </w:pPr>
          </w:p>
        </w:tc>
        <w:tc>
          <w:tcPr>
            <w:tcW w:w="3647" w:type="dxa"/>
          </w:tcPr>
          <w:p w14:paraId="4715AF15" w14:textId="621004C2" w:rsidR="00013D3E" w:rsidRPr="00346733" w:rsidRDefault="00013D3E" w:rsidP="00F40301">
            <w:pPr>
              <w:pStyle w:val="AssignBody"/>
              <w:rPr>
                <w:rFonts w:cs="Arial"/>
              </w:rPr>
            </w:pPr>
            <w:r>
              <w:rPr>
                <w:rFonts w:cs="Arial"/>
              </w:rPr>
              <w:t xml:space="preserve"> </w:t>
            </w:r>
            <w:r w:rsidR="00E4086B">
              <w:rPr>
                <w:rFonts w:cs="Arial"/>
              </w:rPr>
              <w:t>I have tried to do this.</w:t>
            </w:r>
          </w:p>
        </w:tc>
      </w:tr>
    </w:tbl>
    <w:p w14:paraId="33861151" w14:textId="77777777" w:rsidR="00013D3E" w:rsidRDefault="00013D3E" w:rsidP="00013D3E">
      <w:pPr>
        <w:pStyle w:val="AssignBody"/>
      </w:pPr>
    </w:p>
    <w:p w14:paraId="39532C10" w14:textId="77777777" w:rsidR="00013D3E" w:rsidRDefault="00013D3E" w:rsidP="00013D3E">
      <w:pPr>
        <w:rPr>
          <w:rFonts w:ascii="Arial" w:hAnsi="Arial"/>
          <w:b/>
          <w:bCs/>
          <w:sz w:val="28"/>
          <w:szCs w:val="28"/>
        </w:rPr>
      </w:pPr>
      <w:r>
        <w:rPr>
          <w:b/>
          <w:bCs/>
          <w:sz w:val="28"/>
          <w:szCs w:val="28"/>
        </w:rPr>
        <w:br w:type="page"/>
      </w:r>
    </w:p>
    <w:p w14:paraId="46CE4145" w14:textId="3E781A44" w:rsidR="00013D3E" w:rsidRPr="00066248" w:rsidRDefault="00013D3E" w:rsidP="00013D3E">
      <w:pPr>
        <w:pStyle w:val="AssignBody"/>
        <w:rPr>
          <w:rFonts w:cs="Arial"/>
          <w:b/>
          <w:bCs/>
          <w:sz w:val="28"/>
          <w:szCs w:val="28"/>
        </w:rPr>
      </w:pPr>
      <w:bookmarkStart w:id="4" w:name="_Hlk158744546"/>
      <w:r w:rsidRPr="0047652E">
        <w:rPr>
          <w:rFonts w:cs="Arial"/>
          <w:b/>
          <w:bCs/>
          <w:sz w:val="28"/>
          <w:szCs w:val="28"/>
        </w:rPr>
        <w:lastRenderedPageBreak/>
        <w:t xml:space="preserve">Aim, focus and purpose of the research / Research Context </w:t>
      </w:r>
      <w:bookmarkEnd w:id="4"/>
    </w:p>
    <w:p w14:paraId="71AADDA3" w14:textId="55118FE1" w:rsidR="00013D3E" w:rsidRPr="006803E7" w:rsidRDefault="00013D3E" w:rsidP="00013D3E">
      <w:pPr>
        <w:pStyle w:val="AssignBody"/>
        <w:rPr>
          <w:rFonts w:cs="Arial"/>
        </w:rPr>
      </w:pPr>
      <w:r>
        <w:rPr>
          <w:rFonts w:cs="Arial"/>
        </w:rPr>
        <w:t xml:space="preserve">Throughout </w:t>
      </w:r>
      <w:r w:rsidR="00840000">
        <w:rPr>
          <w:rFonts w:cs="Arial"/>
        </w:rPr>
        <w:t>the researcher’s</w:t>
      </w:r>
      <w:r>
        <w:rPr>
          <w:rFonts w:cs="Arial"/>
        </w:rPr>
        <w:t xml:space="preserve"> first and second teaching practice placements, </w:t>
      </w:r>
      <w:r w:rsidR="00FE47A1">
        <w:rPr>
          <w:rFonts w:cs="Arial"/>
        </w:rPr>
        <w:t>following</w:t>
      </w:r>
      <w:r>
        <w:rPr>
          <w:rFonts w:cs="Arial"/>
        </w:rPr>
        <w:t xml:space="preserve"> previous experience as a Teaching Assistant, the </w:t>
      </w:r>
      <w:r w:rsidR="00FE47A1">
        <w:rPr>
          <w:rFonts w:cs="Arial"/>
        </w:rPr>
        <w:t xml:space="preserve">increasing </w:t>
      </w:r>
      <w:r>
        <w:rPr>
          <w:rFonts w:cs="Arial"/>
        </w:rPr>
        <w:t>use of individual whiteboards by learners of various ages and in diverse subjects has been noted</w:t>
      </w:r>
      <w:r w:rsidR="00FE47A1">
        <w:rPr>
          <w:rFonts w:cs="Arial"/>
        </w:rPr>
        <w:t>.  This is somewhat due to the emphasis on Assessment for learning (AfL) in the new curriculum for Wales</w:t>
      </w:r>
      <w:r>
        <w:rPr>
          <w:rFonts w:cs="Arial"/>
        </w:rPr>
        <w:t xml:space="preserve">. </w:t>
      </w:r>
      <w:r w:rsidR="005C7AB2">
        <w:rPr>
          <w:rFonts w:cs="Arial"/>
        </w:rPr>
        <w:t xml:space="preserve"> </w:t>
      </w:r>
      <w:r w:rsidR="001637D5">
        <w:rPr>
          <w:rFonts w:cs="Arial"/>
        </w:rPr>
        <w:t>Reflecting on t</w:t>
      </w:r>
      <w:r>
        <w:rPr>
          <w:rFonts w:cs="Arial"/>
        </w:rPr>
        <w:t xml:space="preserve">heir use also formed a small part of a recent assignment related to AfL.  This has resulted in a curiosity to learn more about how, when and why they are used, and with what results and implications for both the learners as well as the teacher, with a view to informing and developing </w:t>
      </w:r>
      <w:r w:rsidR="00840000">
        <w:rPr>
          <w:rFonts w:cs="Arial"/>
        </w:rPr>
        <w:t>her</w:t>
      </w:r>
      <w:r>
        <w:rPr>
          <w:rFonts w:cs="Arial"/>
        </w:rPr>
        <w:t xml:space="preserve"> future practice</w:t>
      </w:r>
      <w:r w:rsidR="005C7AB2">
        <w:rPr>
          <w:rFonts w:cs="Arial"/>
        </w:rPr>
        <w:t xml:space="preserve">, to </w:t>
      </w:r>
      <w:r w:rsidR="00C8707A">
        <w:rPr>
          <w:rFonts w:cs="Arial"/>
        </w:rPr>
        <w:t>produce a positive impact on pupils’ learning</w:t>
      </w:r>
      <w:r>
        <w:rPr>
          <w:rFonts w:cs="Arial"/>
        </w:rPr>
        <w:t xml:space="preserve">.  Whilst as a practitioner who has </w:t>
      </w:r>
      <w:r w:rsidR="00C8707A">
        <w:rPr>
          <w:rFonts w:cs="Arial"/>
        </w:rPr>
        <w:t xml:space="preserve">made use of individual whiteboards in class, </w:t>
      </w:r>
      <w:r w:rsidR="00840000">
        <w:rPr>
          <w:rFonts w:cs="Arial"/>
        </w:rPr>
        <w:t>she has</w:t>
      </w:r>
      <w:r>
        <w:rPr>
          <w:rFonts w:cs="Arial"/>
        </w:rPr>
        <w:t xml:space="preserve"> experienced some of the benefits of their use to the teacher, </w:t>
      </w:r>
      <w:r w:rsidR="00840000">
        <w:rPr>
          <w:rFonts w:cs="Arial"/>
        </w:rPr>
        <w:t>her</w:t>
      </w:r>
      <w:r>
        <w:rPr>
          <w:rFonts w:cs="Arial"/>
        </w:rPr>
        <w:t xml:space="preserve"> knowledge of how</w:t>
      </w:r>
      <w:r w:rsidR="00C8707A">
        <w:rPr>
          <w:rFonts w:cs="Arial"/>
        </w:rPr>
        <w:t xml:space="preserve"> learners</w:t>
      </w:r>
      <w:r>
        <w:rPr>
          <w:rFonts w:cs="Arial"/>
        </w:rPr>
        <w:t xml:space="preserve"> perceive their use is limited and consequently justifies exploration.  The following Research Question for this project has therefore been developed: </w:t>
      </w:r>
      <w:r w:rsidRPr="007D7A1C">
        <w:rPr>
          <w:rFonts w:cs="Arial"/>
          <w:i/>
          <w:iCs/>
        </w:rPr>
        <w:t>What are the perceptions of Year 3/4 learners of the use of individual whiteboards?</w:t>
      </w:r>
    </w:p>
    <w:p w14:paraId="4CD17775" w14:textId="77777777" w:rsidR="00C8707A" w:rsidRDefault="00C8707A" w:rsidP="00013D3E">
      <w:pPr>
        <w:pStyle w:val="AssignBody"/>
        <w:rPr>
          <w:rFonts w:cs="Arial"/>
          <w:i/>
          <w:iCs/>
        </w:rPr>
      </w:pPr>
    </w:p>
    <w:p w14:paraId="427E32C7" w14:textId="0F66CA2C" w:rsidR="00081718" w:rsidRPr="001637D5" w:rsidRDefault="00013D3E" w:rsidP="00081718">
      <w:pPr>
        <w:pStyle w:val="AssignBody"/>
        <w:rPr>
          <w:rFonts w:cs="Arial"/>
        </w:rPr>
      </w:pPr>
      <w:r>
        <w:rPr>
          <w:rFonts w:cs="Arial"/>
        </w:rPr>
        <w:t xml:space="preserve">The research will be undertaken with a group of Year 3/4 learners in a mixed ability class of 25.  </w:t>
      </w:r>
      <w:r w:rsidR="008C2202">
        <w:t>Their school will be referred to as School X</w:t>
      </w:r>
      <w:r w:rsidR="008C2202">
        <w:rPr>
          <w:rFonts w:cs="Arial"/>
        </w:rPr>
        <w:t xml:space="preserve"> f</w:t>
      </w:r>
      <w:r>
        <w:rPr>
          <w:rFonts w:cs="Arial"/>
        </w:rPr>
        <w:t xml:space="preserve">or the purpose of anonymity </w:t>
      </w:r>
      <w:r w:rsidR="008C2202">
        <w:rPr>
          <w:rFonts w:cs="Arial"/>
        </w:rPr>
        <w:t xml:space="preserve">and data </w:t>
      </w:r>
      <w:r w:rsidR="008C2202" w:rsidRPr="00081718">
        <w:rPr>
          <w:rFonts w:cs="Arial"/>
        </w:rPr>
        <w:t>protection for research participants,</w:t>
      </w:r>
      <w:r w:rsidRPr="00081718">
        <w:rPr>
          <w:rFonts w:cs="Arial"/>
        </w:rPr>
        <w:t xml:space="preserve"> </w:t>
      </w:r>
      <w:r w:rsidR="0091501F" w:rsidRPr="00081718">
        <w:rPr>
          <w:rFonts w:cs="Arial"/>
        </w:rPr>
        <w:t xml:space="preserve">following </w:t>
      </w:r>
      <w:r w:rsidR="0091501F" w:rsidRPr="00A50129">
        <w:rPr>
          <w:rFonts w:cs="Arial"/>
        </w:rPr>
        <w:t xml:space="preserve">both </w:t>
      </w:r>
      <w:r w:rsidRPr="00081718">
        <w:rPr>
          <w:rFonts w:cs="Arial"/>
        </w:rPr>
        <w:t xml:space="preserve">British Educational Research Association (BERA) </w:t>
      </w:r>
      <w:bookmarkStart w:id="5" w:name="_Hlk165629024"/>
      <w:r w:rsidRPr="00081718">
        <w:rPr>
          <w:rFonts w:cs="Arial"/>
        </w:rPr>
        <w:t>ethical guidelines for educational research</w:t>
      </w:r>
      <w:bookmarkEnd w:id="5"/>
      <w:sdt>
        <w:sdtPr>
          <w:rPr>
            <w:rFonts w:cs="Arial"/>
          </w:rPr>
          <w:id w:val="-924420084"/>
          <w:citation/>
        </w:sdtPr>
        <w:sdtContent>
          <w:r w:rsidR="00CD72A9" w:rsidRPr="00081718">
            <w:rPr>
              <w:rFonts w:cs="Arial"/>
            </w:rPr>
            <w:fldChar w:fldCharType="begin"/>
          </w:r>
          <w:r w:rsidR="00CD72A9" w:rsidRPr="00081718">
            <w:rPr>
              <w:rFonts w:cs="Arial"/>
            </w:rPr>
            <w:instrText xml:space="preserve">CITATION Eth18 \n  \l 2057 </w:instrText>
          </w:r>
          <w:r w:rsidR="00CD72A9" w:rsidRPr="00081718">
            <w:rPr>
              <w:rFonts w:cs="Arial"/>
            </w:rPr>
            <w:fldChar w:fldCharType="separate"/>
          </w:r>
          <w:r w:rsidR="00A763F7">
            <w:rPr>
              <w:rFonts w:cs="Arial"/>
              <w:noProof/>
            </w:rPr>
            <w:t xml:space="preserve"> </w:t>
          </w:r>
          <w:r w:rsidR="00A763F7" w:rsidRPr="00A763F7">
            <w:rPr>
              <w:rFonts w:cs="Arial"/>
              <w:noProof/>
            </w:rPr>
            <w:t>(2018)</w:t>
          </w:r>
          <w:r w:rsidR="00CD72A9" w:rsidRPr="00081718">
            <w:rPr>
              <w:rFonts w:cs="Arial"/>
            </w:rPr>
            <w:fldChar w:fldCharType="end"/>
          </w:r>
        </w:sdtContent>
      </w:sdt>
      <w:r w:rsidR="0091501F" w:rsidRPr="00081718">
        <w:rPr>
          <w:rFonts w:cs="Arial"/>
        </w:rPr>
        <w:t xml:space="preserve"> </w:t>
      </w:r>
      <w:r w:rsidR="0091501F" w:rsidRPr="001637D5">
        <w:rPr>
          <w:rFonts w:cs="Arial"/>
        </w:rPr>
        <w:t xml:space="preserve">and </w:t>
      </w:r>
      <w:r w:rsidR="00081718" w:rsidRPr="001637D5">
        <w:rPr>
          <w:rFonts w:cs="Arial"/>
        </w:rPr>
        <w:t xml:space="preserve">the </w:t>
      </w:r>
      <w:r w:rsidR="00081718" w:rsidRPr="001637D5">
        <w:rPr>
          <w:rFonts w:cs="Arial"/>
          <w14:ligatures w14:val="standardContextual"/>
        </w:rPr>
        <w:t xml:space="preserve">UWTSD Research </w:t>
      </w:r>
      <w:r w:rsidR="003362F7" w:rsidRPr="001637D5">
        <w:rPr>
          <w:rFonts w:cs="Arial"/>
          <w14:ligatures w14:val="standardContextual"/>
        </w:rPr>
        <w:t>Ethics and Integrity Code of Practice</w:t>
      </w:r>
      <w:r w:rsidR="00696E8B">
        <w:rPr>
          <w:rFonts w:cs="Arial"/>
          <w14:ligatures w14:val="standardContextual"/>
        </w:rPr>
        <w:t xml:space="preserve"> </w:t>
      </w:r>
      <w:sdt>
        <w:sdtPr>
          <w:rPr>
            <w:rFonts w:cs="Arial"/>
            <w14:ligatures w14:val="standardContextual"/>
          </w:rPr>
          <w:id w:val="556973294"/>
          <w:citation/>
        </w:sdtPr>
        <w:sdtContent>
          <w:r w:rsidR="00696E8B">
            <w:rPr>
              <w:rFonts w:cs="Arial"/>
              <w14:ligatures w14:val="standardContextual"/>
            </w:rPr>
            <w:fldChar w:fldCharType="begin"/>
          </w:r>
          <w:r w:rsidR="00696E8B">
            <w:rPr>
              <w:rFonts w:cs="Arial"/>
              <w14:ligatures w14:val="standardContextual"/>
            </w:rPr>
            <w:instrText xml:space="preserve">CITATION UWT22 \n  \l 2057 </w:instrText>
          </w:r>
          <w:r w:rsidR="00696E8B">
            <w:rPr>
              <w:rFonts w:cs="Arial"/>
              <w14:ligatures w14:val="standardContextual"/>
            </w:rPr>
            <w:fldChar w:fldCharType="separate"/>
          </w:r>
          <w:r w:rsidR="00A763F7" w:rsidRPr="00A763F7">
            <w:rPr>
              <w:rFonts w:cs="Arial"/>
              <w:noProof/>
              <w14:ligatures w14:val="standardContextual"/>
            </w:rPr>
            <w:t>(2022)</w:t>
          </w:r>
          <w:r w:rsidR="00696E8B">
            <w:rPr>
              <w:rFonts w:cs="Arial"/>
              <w14:ligatures w14:val="standardContextual"/>
            </w:rPr>
            <w:fldChar w:fldCharType="end"/>
          </w:r>
        </w:sdtContent>
      </w:sdt>
      <w:r w:rsidR="00081718" w:rsidRPr="001637D5">
        <w:rPr>
          <w:rFonts w:cs="Arial"/>
          <w14:ligatures w14:val="standardContextual"/>
        </w:rPr>
        <w:t>.</w:t>
      </w:r>
    </w:p>
    <w:p w14:paraId="7C6D2FC8" w14:textId="77777777" w:rsidR="00081718" w:rsidRDefault="00081718" w:rsidP="00013D3E">
      <w:pPr>
        <w:pStyle w:val="AssignBody"/>
      </w:pPr>
    </w:p>
    <w:p w14:paraId="255FAF7B" w14:textId="5193C426" w:rsidR="006803E7" w:rsidRDefault="008C2202" w:rsidP="00013D3E">
      <w:pPr>
        <w:pStyle w:val="AssignBody"/>
      </w:pPr>
      <w:r>
        <w:t xml:space="preserve">According to their last Estyn Inspection Report in 2017 </w:t>
      </w:r>
      <w:sdt>
        <w:sdtPr>
          <w:id w:val="450601559"/>
          <w:citation/>
        </w:sdtPr>
        <w:sdtContent>
          <w:r w:rsidR="00442AEE">
            <w:fldChar w:fldCharType="begin"/>
          </w:r>
          <w:r w:rsidR="00442AEE">
            <w:instrText xml:space="preserve">CITATION Est171 \y  \l 2057 </w:instrText>
          </w:r>
          <w:r w:rsidR="00442AEE">
            <w:fldChar w:fldCharType="separate"/>
          </w:r>
          <w:r w:rsidR="00A763F7" w:rsidRPr="00A763F7">
            <w:rPr>
              <w:noProof/>
            </w:rPr>
            <w:t>(Estyn)</w:t>
          </w:r>
          <w:r w:rsidR="00442AEE">
            <w:fldChar w:fldCharType="end"/>
          </w:r>
        </w:sdtContent>
      </w:sdt>
      <w:r w:rsidR="00442AEE">
        <w:t>, S</w:t>
      </w:r>
      <w:r>
        <w:t>chool X is an</w:t>
      </w:r>
      <w:r w:rsidR="00442AEE">
        <w:t xml:space="preserve"> English medium primary school with 170 pupils aged 3-11 with seven mixed-age classes</w:t>
      </w:r>
      <w:r w:rsidR="00D51C02">
        <w:t>.</w:t>
      </w:r>
      <w:r w:rsidR="00442AEE">
        <w:t xml:space="preserve">  Around 38% of pupils have additional learning needs, well above the national average, and around 23% of pupils are eligible for free school meals, slightly above the national average.</w:t>
      </w:r>
    </w:p>
    <w:p w14:paraId="4F488E53" w14:textId="77777777" w:rsidR="006803E7" w:rsidRDefault="006803E7" w:rsidP="00013D3E">
      <w:pPr>
        <w:pStyle w:val="AssignBody"/>
      </w:pPr>
    </w:p>
    <w:p w14:paraId="759BB53D" w14:textId="33731D94" w:rsidR="006803E7" w:rsidRDefault="006803E7" w:rsidP="00013D3E">
      <w:pPr>
        <w:pStyle w:val="AssignBody"/>
      </w:pPr>
      <w:r>
        <w:t xml:space="preserve">By reviewing existing literature and </w:t>
      </w:r>
      <w:r w:rsidR="004D3C11">
        <w:t>policy documents</w:t>
      </w:r>
      <w:r>
        <w:t xml:space="preserve"> as well as </w:t>
      </w:r>
      <w:r w:rsidR="004D3C11">
        <w:t xml:space="preserve">designing and applying appropriate methodologies for research, </w:t>
      </w:r>
      <w:r>
        <w:t xml:space="preserve">followed by </w:t>
      </w:r>
      <w:r w:rsidR="00974435">
        <w:t xml:space="preserve">analysis of </w:t>
      </w:r>
      <w:r>
        <w:t>the outcomes</w:t>
      </w:r>
      <w:r w:rsidR="00974435">
        <w:t xml:space="preserve"> leading to </w:t>
      </w:r>
      <w:r>
        <w:t>changes to practice where appropriate, the following Professional Standards for Q</w:t>
      </w:r>
      <w:r w:rsidR="00974435">
        <w:t>ualified Teacher Status (Q</w:t>
      </w:r>
      <w:r>
        <w:t>TS</w:t>
      </w:r>
      <w:r w:rsidR="00974435">
        <w:t>)</w:t>
      </w:r>
      <w:r>
        <w:t xml:space="preserve"> will have been evidenced: Pedagogy, Professional Learning and Innovation.</w:t>
      </w:r>
    </w:p>
    <w:p w14:paraId="58156289" w14:textId="77777777" w:rsidR="00FE47A1" w:rsidRDefault="00FE47A1" w:rsidP="00013D3E">
      <w:pPr>
        <w:pStyle w:val="AssignBody"/>
      </w:pPr>
    </w:p>
    <w:p w14:paraId="4851F2B8" w14:textId="05F22DAD" w:rsidR="00013D3E" w:rsidRPr="0047652E" w:rsidRDefault="00013D3E" w:rsidP="00013D3E">
      <w:pPr>
        <w:pStyle w:val="AssignBody"/>
        <w:rPr>
          <w:rFonts w:cs="Arial"/>
          <w:b/>
          <w:bCs/>
          <w:sz w:val="28"/>
          <w:szCs w:val="28"/>
        </w:rPr>
      </w:pPr>
      <w:bookmarkStart w:id="6" w:name="_Hlk158744655"/>
      <w:r w:rsidRPr="0047652E">
        <w:rPr>
          <w:rFonts w:cs="Arial"/>
          <w:b/>
          <w:bCs/>
          <w:sz w:val="28"/>
          <w:szCs w:val="28"/>
        </w:rPr>
        <w:t>Overview of relevant literature</w:t>
      </w:r>
    </w:p>
    <w:p w14:paraId="6A23F4D6" w14:textId="6AEE32B1" w:rsidR="00DD5064" w:rsidRDefault="004310CD" w:rsidP="00392EC8">
      <w:pPr>
        <w:pStyle w:val="AssignBody"/>
      </w:pPr>
      <w:bookmarkStart w:id="7" w:name="_Hlk158744906"/>
      <w:bookmarkEnd w:id="6"/>
      <w:r>
        <w:t>For the purpose of understanding</w:t>
      </w:r>
      <w:r w:rsidR="00B361F8">
        <w:t xml:space="preserve"> the concept of </w:t>
      </w:r>
      <w:r w:rsidR="008D0426">
        <w:t xml:space="preserve">how a teacher is </w:t>
      </w:r>
      <w:r w:rsidR="00B361F8">
        <w:t>transformative, it is necessary to</w:t>
      </w:r>
      <w:r w:rsidR="00061F36">
        <w:t xml:space="preserve"> consider how teaching becomes transformative, both in terms of </w:t>
      </w:r>
      <w:r w:rsidR="008D0426">
        <w:t xml:space="preserve">how it evolves </w:t>
      </w:r>
      <w:r w:rsidR="008D0426">
        <w:lastRenderedPageBreak/>
        <w:t xml:space="preserve">through </w:t>
      </w:r>
      <w:r w:rsidR="00061F36">
        <w:t xml:space="preserve">reflective practice </w:t>
      </w:r>
      <w:r w:rsidR="008D0426">
        <w:t xml:space="preserve">by </w:t>
      </w:r>
      <w:r w:rsidR="00061F36">
        <w:t>teachers</w:t>
      </w:r>
      <w:r w:rsidR="008D0426">
        <w:t>,</w:t>
      </w:r>
      <w:r w:rsidR="00061F36">
        <w:t xml:space="preserve"> </w:t>
      </w:r>
      <w:r w:rsidR="008D0426">
        <w:t xml:space="preserve">to make an increasing positive impact on </w:t>
      </w:r>
      <w:r w:rsidR="00061F36">
        <w:t>learners’ progression.</w:t>
      </w:r>
      <w:r>
        <w:t xml:space="preserve">  The etymology </w:t>
      </w:r>
      <w:sdt>
        <w:sdtPr>
          <w:id w:val="-670108221"/>
          <w:citation/>
        </w:sdtPr>
        <w:sdtContent>
          <w:r>
            <w:fldChar w:fldCharType="begin"/>
          </w:r>
          <w:r>
            <w:instrText xml:space="preserve"> CITATION Har24 \l 2057 </w:instrText>
          </w:r>
          <w:r>
            <w:fldChar w:fldCharType="separate"/>
          </w:r>
          <w:r w:rsidR="00A763F7" w:rsidRPr="00A763F7">
            <w:rPr>
              <w:noProof/>
            </w:rPr>
            <w:t>(Harper, 2024)</w:t>
          </w:r>
          <w:r>
            <w:fldChar w:fldCharType="end"/>
          </w:r>
        </w:sdtContent>
      </w:sdt>
      <w:r>
        <w:t xml:space="preserve">, of the word </w:t>
      </w:r>
      <w:r>
        <w:rPr>
          <w:i/>
          <w:iCs/>
        </w:rPr>
        <w:t>transform</w:t>
      </w:r>
      <w:r>
        <w:t xml:space="preserve"> is mid-14c, from old French </w:t>
      </w:r>
      <w:r>
        <w:rPr>
          <w:i/>
          <w:iCs/>
        </w:rPr>
        <w:t>transformer</w:t>
      </w:r>
      <w:r>
        <w:t xml:space="preserve">, meaning </w:t>
      </w:r>
      <w:r w:rsidR="008D0426">
        <w:rPr>
          <w:i/>
          <w:iCs/>
        </w:rPr>
        <w:t xml:space="preserve">to </w:t>
      </w:r>
      <w:r>
        <w:rPr>
          <w:i/>
          <w:iCs/>
        </w:rPr>
        <w:t>change the form of</w:t>
      </w:r>
      <w:r>
        <w:t xml:space="preserve">; and from Latin </w:t>
      </w:r>
      <w:r>
        <w:rPr>
          <w:i/>
          <w:iCs/>
        </w:rPr>
        <w:t xml:space="preserve">transformare, meaning </w:t>
      </w:r>
      <w:r w:rsidR="008D0426">
        <w:t xml:space="preserve">to </w:t>
      </w:r>
      <w:r>
        <w:t xml:space="preserve">change in shape or metamorphose.  </w:t>
      </w:r>
      <w:r w:rsidR="00061F36">
        <w:t xml:space="preserve"> </w:t>
      </w:r>
    </w:p>
    <w:p w14:paraId="5AB0399B" w14:textId="77777777" w:rsidR="00BE3477" w:rsidRDefault="00BE3477" w:rsidP="00392EC8">
      <w:pPr>
        <w:pStyle w:val="AssignBody"/>
      </w:pPr>
    </w:p>
    <w:p w14:paraId="231A2180" w14:textId="34B75797" w:rsidR="00E86DFB" w:rsidRDefault="00BE3477" w:rsidP="00392EC8">
      <w:pPr>
        <w:pStyle w:val="AssignBody"/>
      </w:pPr>
      <w:r>
        <w:t xml:space="preserve">There has been much literature and research on the practice of formative assessment, which has been shown to be transformative in education.  </w:t>
      </w:r>
      <w:r w:rsidR="002060F0">
        <w:t>Hattie</w:t>
      </w:r>
      <w:sdt>
        <w:sdtPr>
          <w:id w:val="-468358095"/>
          <w:citation/>
        </w:sdtPr>
        <w:sdtContent>
          <w:r w:rsidR="005D2C97">
            <w:fldChar w:fldCharType="begin"/>
          </w:r>
          <w:r w:rsidR="005D2C97">
            <w:instrText xml:space="preserve">CITATION Joh09 \n  \l 2057 </w:instrText>
          </w:r>
          <w:r w:rsidR="005D2C97">
            <w:fldChar w:fldCharType="separate"/>
          </w:r>
          <w:r w:rsidR="00A763F7">
            <w:rPr>
              <w:noProof/>
            </w:rPr>
            <w:t xml:space="preserve"> </w:t>
          </w:r>
          <w:r w:rsidR="00A763F7" w:rsidRPr="00A763F7">
            <w:rPr>
              <w:noProof/>
            </w:rPr>
            <w:t>(2009)</w:t>
          </w:r>
          <w:r w:rsidR="005D2C97">
            <w:fldChar w:fldCharType="end"/>
          </w:r>
        </w:sdtContent>
      </w:sdt>
      <w:r w:rsidR="002060F0">
        <w:t xml:space="preserve"> </w:t>
      </w:r>
      <w:r w:rsidR="005D2C97">
        <w:t xml:space="preserve">did considerable research, showing that being assessment literate could have a great positive impact, equating to </w:t>
      </w:r>
      <w:r w:rsidR="00D51C02">
        <w:t xml:space="preserve">children </w:t>
      </w:r>
      <w:r w:rsidR="005D2C97">
        <w:t xml:space="preserve">being one year ahead in terms of learning.  </w:t>
      </w:r>
      <w:r w:rsidR="00820664">
        <w:t>When children are assessment literate, they take ownership of their learning journey, through metacognition</w:t>
      </w:r>
      <w:r w:rsidR="003A091F">
        <w:t xml:space="preserve">.  They are </w:t>
      </w:r>
      <w:r w:rsidR="00820664">
        <w:t>able to make a conscious decision about how to make progress</w:t>
      </w:r>
      <w:r w:rsidR="003A091F">
        <w:t>, having interpreted and reflected on feedback, and identified next steps</w:t>
      </w:r>
      <w:r w:rsidR="00820664">
        <w:t xml:space="preserve">.  </w:t>
      </w:r>
      <w:r w:rsidR="00DD5064">
        <w:t>Wiliam</w:t>
      </w:r>
      <w:r w:rsidR="00061F36">
        <w:t xml:space="preserve"> </w:t>
      </w:r>
      <w:sdt>
        <w:sdtPr>
          <w:id w:val="-1705326258"/>
          <w:citation/>
        </w:sdtPr>
        <w:sdtContent>
          <w:r w:rsidR="00061F36">
            <w:fldChar w:fldCharType="begin"/>
          </w:r>
          <w:r w:rsidR="00061F36">
            <w:instrText xml:space="preserve">CITATION Wil18 \n  \l 2057 </w:instrText>
          </w:r>
          <w:r w:rsidR="00061F36">
            <w:fldChar w:fldCharType="separate"/>
          </w:r>
          <w:r w:rsidR="00A763F7" w:rsidRPr="00A763F7">
            <w:rPr>
              <w:noProof/>
            </w:rPr>
            <w:t>(2018)</w:t>
          </w:r>
          <w:r w:rsidR="00061F36">
            <w:fldChar w:fldCharType="end"/>
          </w:r>
        </w:sdtContent>
      </w:sdt>
      <w:r w:rsidR="00DD5064">
        <w:t xml:space="preserve"> emphasise</w:t>
      </w:r>
      <w:r w:rsidR="005C7AB2">
        <w:t>s</w:t>
      </w:r>
      <w:r w:rsidR="00DD5064">
        <w:t xml:space="preserve"> that some learners are affected more greatly than others by the quality of their teachers, and the impact of initiatives such as styles of learning has not had any particularly discernible result</w:t>
      </w:r>
      <w:r w:rsidR="008B1B3E">
        <w:t>.</w:t>
      </w:r>
      <w:r w:rsidR="00DD5064">
        <w:t xml:space="preserve">  He </w:t>
      </w:r>
      <w:r w:rsidR="005C7AB2">
        <w:t>is</w:t>
      </w:r>
      <w:r w:rsidR="00DD5064">
        <w:t xml:space="preserve"> </w:t>
      </w:r>
      <w:r w:rsidR="00E86DFB">
        <w:t xml:space="preserve">however keen </w:t>
      </w:r>
      <w:r w:rsidR="00DD5064">
        <w:t>to point out</w:t>
      </w:r>
      <w:r w:rsidR="00E86DFB">
        <w:t xml:space="preserve">, </w:t>
      </w:r>
      <w:r w:rsidR="00DD5064">
        <w:t xml:space="preserve">that the impact of the use of formative assessment does correlate to </w:t>
      </w:r>
      <w:r w:rsidR="00061F36">
        <w:t xml:space="preserve">higher achievements in education.  </w:t>
      </w:r>
      <w:r w:rsidR="002060F0">
        <w:t>This builds on his own previous work with Black</w:t>
      </w:r>
      <w:r w:rsidR="00741F03">
        <w:t xml:space="preserve"> </w:t>
      </w:r>
      <w:sdt>
        <w:sdtPr>
          <w:id w:val="668299668"/>
          <w:citation/>
        </w:sdtPr>
        <w:sdtContent>
          <w:r w:rsidR="00741F03">
            <w:fldChar w:fldCharType="begin"/>
          </w:r>
          <w:r w:rsidR="00741F03">
            <w:instrText xml:space="preserve">CITATION Bla98 \n  \l 2057 </w:instrText>
          </w:r>
          <w:r w:rsidR="00741F03">
            <w:fldChar w:fldCharType="separate"/>
          </w:r>
          <w:r w:rsidR="00A763F7" w:rsidRPr="00A763F7">
            <w:rPr>
              <w:noProof/>
            </w:rPr>
            <w:t>(1998)</w:t>
          </w:r>
          <w:r w:rsidR="00741F03">
            <w:fldChar w:fldCharType="end"/>
          </w:r>
        </w:sdtContent>
      </w:sdt>
      <w:r w:rsidR="005D2C97">
        <w:t xml:space="preserve"> </w:t>
      </w:r>
      <w:r w:rsidR="00741F03">
        <w:t>where they stressed the importance of learners being aware of</w:t>
      </w:r>
      <w:r w:rsidR="00D51C02">
        <w:t>,</w:t>
      </w:r>
      <w:r w:rsidR="00741F03">
        <w:t xml:space="preserve"> and understanding success criteria, </w:t>
      </w:r>
      <w:r>
        <w:t>to be able to succeed.</w:t>
      </w:r>
      <w:r w:rsidR="00741F03">
        <w:t xml:space="preserve">  </w:t>
      </w:r>
      <w:r w:rsidR="008B1B3E">
        <w:t xml:space="preserve">Clarke </w:t>
      </w:r>
      <w:sdt>
        <w:sdtPr>
          <w:id w:val="1270508513"/>
          <w:citation/>
        </w:sdtPr>
        <w:sdtContent>
          <w:r w:rsidR="008B1B3E">
            <w:fldChar w:fldCharType="begin"/>
          </w:r>
          <w:r w:rsidR="008B1B3E">
            <w:instrText xml:space="preserve">CITATION Cla14 \n  \l 2057 </w:instrText>
          </w:r>
          <w:r w:rsidR="008B1B3E">
            <w:fldChar w:fldCharType="separate"/>
          </w:r>
          <w:r w:rsidR="00A763F7" w:rsidRPr="00A763F7">
            <w:rPr>
              <w:noProof/>
            </w:rPr>
            <w:t>(2014)</w:t>
          </w:r>
          <w:r w:rsidR="008B1B3E">
            <w:fldChar w:fldCharType="end"/>
          </w:r>
        </w:sdtContent>
      </w:sdt>
      <w:r w:rsidR="008B1B3E">
        <w:t xml:space="preserve"> </w:t>
      </w:r>
      <w:r w:rsidR="007D2824">
        <w:t>is also strongly in favour of formative assessment, stating that it is the most effective way of increasing achievement and getting children ready to be lifelong learners.</w:t>
      </w:r>
    </w:p>
    <w:p w14:paraId="7E8850AC" w14:textId="77777777" w:rsidR="00BE3477" w:rsidRDefault="00BE3477" w:rsidP="00392EC8">
      <w:pPr>
        <w:pStyle w:val="AssignBody"/>
      </w:pPr>
    </w:p>
    <w:p w14:paraId="755D481B" w14:textId="0172E51A" w:rsidR="00D522C9" w:rsidRDefault="005F2CD1" w:rsidP="000745FD">
      <w:pPr>
        <w:pStyle w:val="AssignBody"/>
      </w:pPr>
      <w:r>
        <w:t xml:space="preserve">One of the </w:t>
      </w:r>
      <w:r w:rsidR="000745FD">
        <w:t xml:space="preserve">key </w:t>
      </w:r>
      <w:r>
        <w:t xml:space="preserve">tools for formative assessment involves the use of individual whiteboards, </w:t>
      </w:r>
      <w:r w:rsidR="001637D5">
        <w:t xml:space="preserve">for learners to be able to show the teacher their understanding at that point in the lesson.  </w:t>
      </w:r>
      <w:r w:rsidR="00D3456B">
        <w:t xml:space="preserve">Hattie </w:t>
      </w:r>
      <w:sdt>
        <w:sdtPr>
          <w:id w:val="637309910"/>
          <w:citation/>
        </w:sdtPr>
        <w:sdtContent>
          <w:r w:rsidR="00D3456B">
            <w:fldChar w:fldCharType="begin"/>
          </w:r>
          <w:r w:rsidR="00D3456B">
            <w:instrText xml:space="preserve">CITATION Joh12 \n  \l 2057 </w:instrText>
          </w:r>
          <w:r w:rsidR="00D3456B">
            <w:fldChar w:fldCharType="separate"/>
          </w:r>
          <w:r w:rsidR="00A763F7" w:rsidRPr="00A763F7">
            <w:rPr>
              <w:noProof/>
            </w:rPr>
            <w:t>(2012)</w:t>
          </w:r>
          <w:r w:rsidR="00D3456B">
            <w:fldChar w:fldCharType="end"/>
          </w:r>
        </w:sdtContent>
      </w:sdt>
      <w:r w:rsidR="00D3456B">
        <w:t xml:space="preserve"> </w:t>
      </w:r>
      <w:r w:rsidR="008C3A8E">
        <w:t>emphasises the importance of teachers being aware of and working to lessen the gap between what they are teaching and what the learners are actually learning.  Pit stops</w:t>
      </w:r>
      <w:r w:rsidR="008C3A8E" w:rsidRPr="008C3A8E">
        <w:rPr>
          <w:color w:val="FF0000"/>
        </w:rPr>
        <w:t xml:space="preserve"> </w:t>
      </w:r>
      <w:r w:rsidR="008C3A8E">
        <w:t>in the lesson</w:t>
      </w:r>
      <w:r w:rsidR="00D522C9">
        <w:t>, to assess their learning</w:t>
      </w:r>
      <w:r w:rsidR="00D51C02">
        <w:t>,</w:t>
      </w:r>
      <w:r w:rsidR="00D522C9">
        <w:t xml:space="preserve"> addresses this, for example by using strategies such as showing answers or ideas on individual whiteboards.</w:t>
      </w:r>
      <w:r w:rsidR="00806571">
        <w:t xml:space="preserve">  The Teachers TV video ‘Deep Learning with mini whiteboards’</w:t>
      </w:r>
      <w:r w:rsidR="00D14FE1">
        <w:t xml:space="preserve"> </w:t>
      </w:r>
      <w:sdt>
        <w:sdtPr>
          <w:id w:val="172617163"/>
          <w:citation/>
        </w:sdtPr>
        <w:sdtContent>
          <w:r w:rsidR="00D14FE1">
            <w:fldChar w:fldCharType="begin"/>
          </w:r>
          <w:r w:rsidR="0099650D">
            <w:instrText xml:space="preserve">CITATION Big10 \n  \l 2057 </w:instrText>
          </w:r>
          <w:r w:rsidR="00D14FE1">
            <w:fldChar w:fldCharType="separate"/>
          </w:r>
          <w:r w:rsidR="00A763F7" w:rsidRPr="00A763F7">
            <w:rPr>
              <w:noProof/>
            </w:rPr>
            <w:t>(2010)</w:t>
          </w:r>
          <w:r w:rsidR="00D14FE1">
            <w:fldChar w:fldCharType="end"/>
          </w:r>
        </w:sdtContent>
      </w:sdt>
      <w:r w:rsidR="00D14FE1">
        <w:t xml:space="preserve"> </w:t>
      </w:r>
      <w:r w:rsidR="00806571">
        <w:t xml:space="preserve">gives further evidence to </w:t>
      </w:r>
      <w:r w:rsidR="00D14FE1">
        <w:t>how students’ visual literacy is developed through the use of mini whiteboards, as the students show their understanding through their drawings of castles from different periods.</w:t>
      </w:r>
    </w:p>
    <w:p w14:paraId="12451F7E" w14:textId="77777777" w:rsidR="00FE47A1" w:rsidRDefault="00FE47A1" w:rsidP="000745FD">
      <w:pPr>
        <w:pStyle w:val="AssignBody"/>
      </w:pPr>
    </w:p>
    <w:p w14:paraId="5D6CF6EE" w14:textId="2FA4A6C6" w:rsidR="000745FD" w:rsidRPr="00392EC8" w:rsidRDefault="000745FD" w:rsidP="000745FD">
      <w:pPr>
        <w:pStyle w:val="AssignBody"/>
      </w:pPr>
      <w:r>
        <w:t xml:space="preserve">Welsh government research </w:t>
      </w:r>
      <w:sdt>
        <w:sdtPr>
          <w:id w:val="-307480237"/>
          <w:citation/>
        </w:sdtPr>
        <w:sdtContent>
          <w:r>
            <w:fldChar w:fldCharType="begin"/>
          </w:r>
          <w:r>
            <w:instrText xml:space="preserve">CITATION Wel101 \n  \l 2057 </w:instrText>
          </w:r>
          <w:r>
            <w:fldChar w:fldCharType="separate"/>
          </w:r>
          <w:r w:rsidR="00A763F7" w:rsidRPr="00A763F7">
            <w:rPr>
              <w:noProof/>
            </w:rPr>
            <w:t>(2010)</w:t>
          </w:r>
          <w:r>
            <w:fldChar w:fldCharType="end"/>
          </w:r>
        </w:sdtContent>
      </w:sdt>
      <w:r>
        <w:t xml:space="preserve"> explored how the use of individual whiteboards increased pace and use of thinking time when children were asked to </w:t>
      </w:r>
      <w:r w:rsidR="00D51C02">
        <w:t>note</w:t>
      </w:r>
      <w:r>
        <w:t xml:space="preserve"> ideas before sharing.  </w:t>
      </w:r>
      <w:r w:rsidR="00D51C02">
        <w:t>This</w:t>
      </w:r>
      <w:r>
        <w:t xml:space="preserve"> allowed all learners to contribute to the lesson by showing their answers, rather than just those called upon to respond.  This </w:t>
      </w:r>
      <w:r w:rsidR="00D51C02">
        <w:t>then</w:t>
      </w:r>
      <w:r>
        <w:t xml:space="preserve"> enabled teachers to ascertain levels of understanding across the class, </w:t>
      </w:r>
      <w:r w:rsidR="00D51C02">
        <w:t xml:space="preserve">and </w:t>
      </w:r>
      <w:r>
        <w:t>identify</w:t>
      </w:r>
      <w:r w:rsidR="00D51C02">
        <w:t xml:space="preserve"> and address</w:t>
      </w:r>
      <w:r>
        <w:t xml:space="preserve"> misconceptions</w:t>
      </w:r>
      <w:r w:rsidR="00D51C02">
        <w:t xml:space="preserve"> immediately.</w:t>
      </w:r>
      <w:r>
        <w:t xml:space="preserve"> </w:t>
      </w:r>
    </w:p>
    <w:p w14:paraId="69061364" w14:textId="77777777" w:rsidR="00B361F8" w:rsidRDefault="00B361F8" w:rsidP="00392EC8">
      <w:pPr>
        <w:pStyle w:val="AssignBody"/>
      </w:pPr>
    </w:p>
    <w:p w14:paraId="14A42AEB" w14:textId="546EC0C8" w:rsidR="00806571" w:rsidRDefault="00780D4A" w:rsidP="00392EC8">
      <w:pPr>
        <w:pStyle w:val="AssignBody"/>
      </w:pPr>
      <w:r>
        <w:t xml:space="preserve">Use of individual whiteboards has been shown to affect learners’ engagement, both individually and collaboratively, although </w:t>
      </w:r>
      <w:r w:rsidR="003C2E13">
        <w:t xml:space="preserve">some </w:t>
      </w:r>
      <w:r>
        <w:t xml:space="preserve">research shows it is more effective for pair work than group work </w:t>
      </w:r>
      <w:sdt>
        <w:sdtPr>
          <w:id w:val="1162195616"/>
          <w:citation/>
        </w:sdtPr>
        <w:sdtContent>
          <w:r>
            <w:fldChar w:fldCharType="begin"/>
          </w:r>
          <w:r>
            <w:instrText xml:space="preserve"> CITATION Mac21 \l 2057 </w:instrText>
          </w:r>
          <w:r>
            <w:fldChar w:fldCharType="separate"/>
          </w:r>
          <w:r w:rsidR="00A763F7" w:rsidRPr="00A763F7">
            <w:rPr>
              <w:noProof/>
            </w:rPr>
            <w:t>(Macrie-Shuck &amp; Talanquer, 2021)</w:t>
          </w:r>
          <w:r>
            <w:fldChar w:fldCharType="end"/>
          </w:r>
        </w:sdtContent>
      </w:sdt>
      <w:r w:rsidR="006E60F4">
        <w:t>, as even when groups were established, students tended to move to working in pairs using the whiteboards.</w:t>
      </w:r>
      <w:r>
        <w:t xml:space="preserve">  </w:t>
      </w:r>
      <w:r w:rsidR="003C2E13">
        <w:t>In contrast, research</w:t>
      </w:r>
      <w:r w:rsidR="00DD2BC3">
        <w:t xml:space="preserve"> into students</w:t>
      </w:r>
      <w:r w:rsidR="00462619">
        <w:t>’</w:t>
      </w:r>
      <w:r w:rsidR="00DD2BC3">
        <w:t xml:space="preserve"> perceptions of whiteboard use, </w:t>
      </w:r>
      <w:r w:rsidR="003C2E13">
        <w:t xml:space="preserve">evidences the positive effect of the collaborative use of whiteboards, </w:t>
      </w:r>
      <w:r w:rsidR="00D51C02">
        <w:t>leading to</w:t>
      </w:r>
      <w:r w:rsidR="003C2E13">
        <w:t xml:space="preserve"> students benefitting from peer-to-peer learning, and feeling better prepared for class</w:t>
      </w:r>
      <w:r w:rsidR="00D51C02">
        <w:t xml:space="preserve"> </w:t>
      </w:r>
      <w:sdt>
        <w:sdtPr>
          <w:id w:val="-933812561"/>
          <w:citation/>
        </w:sdtPr>
        <w:sdtContent>
          <w:r w:rsidR="003C2E13">
            <w:fldChar w:fldCharType="begin"/>
          </w:r>
          <w:r w:rsidR="003C2E13">
            <w:instrText xml:space="preserve"> CITATION Woo17 \l 2057 </w:instrText>
          </w:r>
          <w:r w:rsidR="003C2E13">
            <w:fldChar w:fldCharType="separate"/>
          </w:r>
          <w:r w:rsidR="00A763F7" w:rsidRPr="00A763F7">
            <w:rPr>
              <w:noProof/>
            </w:rPr>
            <w:t>(Wood &amp; Kutcher, 2017)</w:t>
          </w:r>
          <w:r w:rsidR="003C2E13">
            <w:fldChar w:fldCharType="end"/>
          </w:r>
        </w:sdtContent>
      </w:sdt>
      <w:r w:rsidR="00DD2BC3">
        <w:t>.</w:t>
      </w:r>
      <w:r w:rsidR="00402C24">
        <w:t xml:space="preserve">  The teachers noted the benefits of making thinking visual</w:t>
      </w:r>
      <w:r w:rsidR="00A75C9B">
        <w:t>,</w:t>
      </w:r>
      <w:r w:rsidR="00402C24">
        <w:t xml:space="preserve"> </w:t>
      </w:r>
      <w:r w:rsidR="006E60F4">
        <w:t>through</w:t>
      </w:r>
      <w:r w:rsidR="00402C24">
        <w:t xml:space="preserve"> using the whiteboards, enabling any misconceptions to be </w:t>
      </w:r>
      <w:r w:rsidR="006E60F4">
        <w:t xml:space="preserve">identified and </w:t>
      </w:r>
      <w:r w:rsidR="00402C24">
        <w:t>addressed early.</w:t>
      </w:r>
      <w:r w:rsidR="00806571">
        <w:t xml:space="preserve">  </w:t>
      </w:r>
    </w:p>
    <w:p w14:paraId="5854BA31" w14:textId="77777777" w:rsidR="00806571" w:rsidRDefault="00806571" w:rsidP="00392EC8">
      <w:pPr>
        <w:pStyle w:val="AssignBody"/>
      </w:pPr>
    </w:p>
    <w:p w14:paraId="69EF5059" w14:textId="7DBFEDA8" w:rsidR="00D522C9" w:rsidRDefault="00000000" w:rsidP="00392EC8">
      <w:pPr>
        <w:pStyle w:val="AssignBody"/>
      </w:pPr>
      <w:sdt>
        <w:sdtPr>
          <w:id w:val="924002067"/>
          <w:citation/>
        </w:sdtPr>
        <w:sdtContent>
          <w:r w:rsidR="00462619">
            <w:fldChar w:fldCharType="begin"/>
          </w:r>
          <w:r w:rsidR="00462619">
            <w:instrText xml:space="preserve"> CITATION Fre14 \l 2057 </w:instrText>
          </w:r>
          <w:r w:rsidR="00462619">
            <w:fldChar w:fldCharType="separate"/>
          </w:r>
          <w:r w:rsidR="00A763F7" w:rsidRPr="00A763F7">
            <w:rPr>
              <w:noProof/>
            </w:rPr>
            <w:t>(Freeman, et al., 2014)</w:t>
          </w:r>
          <w:r w:rsidR="00462619">
            <w:fldChar w:fldCharType="end"/>
          </w:r>
        </w:sdtContent>
      </w:sdt>
      <w:r w:rsidR="00402C24">
        <w:t xml:space="preserve"> show that student performance improved more through active learning like this than through traditional </w:t>
      </w:r>
      <w:r w:rsidR="00462619">
        <w:t>passive teaching methods.</w:t>
      </w:r>
      <w:r w:rsidR="00402C24">
        <w:t xml:space="preserve">  </w:t>
      </w:r>
      <w:r w:rsidR="0082339B">
        <w:t xml:space="preserve">Furthermore, Bandura’s work on social learning evidences how individuals are motivated through social interaction and collaboration </w:t>
      </w:r>
      <w:sdt>
        <w:sdtPr>
          <w:id w:val="-1132551941"/>
          <w:citation/>
        </w:sdtPr>
        <w:sdtContent>
          <w:r w:rsidR="0082339B">
            <w:fldChar w:fldCharType="begin"/>
          </w:r>
          <w:r w:rsidR="0082339B">
            <w:instrText xml:space="preserve">CITATION Alb71 \n  \l 2057 </w:instrText>
          </w:r>
          <w:r w:rsidR="0082339B">
            <w:fldChar w:fldCharType="separate"/>
          </w:r>
          <w:r w:rsidR="00A763F7" w:rsidRPr="00A763F7">
            <w:rPr>
              <w:noProof/>
            </w:rPr>
            <w:t>(1971)</w:t>
          </w:r>
          <w:r w:rsidR="0082339B">
            <w:fldChar w:fldCharType="end"/>
          </w:r>
        </w:sdtContent>
      </w:sdt>
      <w:r w:rsidR="0082339B">
        <w:t xml:space="preserve">.  </w:t>
      </w:r>
      <w:r w:rsidR="0045298F">
        <w:t xml:space="preserve">Bandura’s work on self-efficacy </w:t>
      </w:r>
      <w:sdt>
        <w:sdtPr>
          <w:id w:val="1140854788"/>
          <w:citation/>
        </w:sdtPr>
        <w:sdtContent>
          <w:r w:rsidR="0045298F">
            <w:fldChar w:fldCharType="begin"/>
          </w:r>
          <w:r w:rsidR="0045298F">
            <w:instrText xml:space="preserve">CITATION Ban97 \n  \l 2057 </w:instrText>
          </w:r>
          <w:r w:rsidR="0045298F">
            <w:fldChar w:fldCharType="separate"/>
          </w:r>
          <w:r w:rsidR="00A763F7" w:rsidRPr="00A763F7">
            <w:rPr>
              <w:noProof/>
            </w:rPr>
            <w:t>(1997)</w:t>
          </w:r>
          <w:r w:rsidR="0045298F">
            <w:fldChar w:fldCharType="end"/>
          </w:r>
        </w:sdtContent>
      </w:sdt>
      <w:r w:rsidR="0045298F">
        <w:t xml:space="preserve">, shows how the level of self-belief in one’s ability to do a task is linked to the amount of motivation to participate.  </w:t>
      </w:r>
      <w:r w:rsidR="006E60F4">
        <w:t>It is demonstrated how u</w:t>
      </w:r>
      <w:r w:rsidR="0082339B">
        <w:t xml:space="preserve">sing whiteboards </w:t>
      </w:r>
      <w:r w:rsidR="00D51C02">
        <w:t>collaboratively</w:t>
      </w:r>
      <w:r w:rsidR="0082339B">
        <w:t xml:space="preserve"> could also provide opportunities for observ</w:t>
      </w:r>
      <w:r w:rsidR="00D51C02">
        <w:t>ing</w:t>
      </w:r>
      <w:r w:rsidR="0082339B">
        <w:t xml:space="preserve"> others receiving positive feedback, </w:t>
      </w:r>
      <w:r w:rsidR="0045298F">
        <w:t xml:space="preserve">then </w:t>
      </w:r>
      <w:r w:rsidR="0082339B">
        <w:t xml:space="preserve">wanting it for themselves, and so increasing their </w:t>
      </w:r>
      <w:r w:rsidR="0045298F">
        <w:t xml:space="preserve">own </w:t>
      </w:r>
      <w:r w:rsidR="0082339B">
        <w:t xml:space="preserve">level of engagement.  </w:t>
      </w:r>
    </w:p>
    <w:p w14:paraId="647E2932" w14:textId="77777777" w:rsidR="00D522C9" w:rsidRDefault="00D522C9" w:rsidP="00392EC8">
      <w:pPr>
        <w:pStyle w:val="AssignBody"/>
      </w:pPr>
    </w:p>
    <w:p w14:paraId="5F56D400" w14:textId="7E6218AC" w:rsidR="009869B9" w:rsidRDefault="009869B9" w:rsidP="00392EC8">
      <w:pPr>
        <w:pStyle w:val="AssignBody"/>
      </w:pPr>
      <w:r>
        <w:t xml:space="preserve">Whiteboarding, where groups work collaboratively to contribute ideas and work through challenges together has been shown to be another effective engagement tool leading to increased understanding </w:t>
      </w:r>
      <w:sdt>
        <w:sdtPr>
          <w:id w:val="1736128746"/>
          <w:citation/>
        </w:sdtPr>
        <w:sdtContent>
          <w:r>
            <w:fldChar w:fldCharType="begin"/>
          </w:r>
          <w:r>
            <w:instrText xml:space="preserve"> CITATION Meg16 \l 2057 </w:instrText>
          </w:r>
          <w:r>
            <w:fldChar w:fldCharType="separate"/>
          </w:r>
          <w:r w:rsidR="00A763F7" w:rsidRPr="00A763F7">
            <w:rPr>
              <w:noProof/>
            </w:rPr>
            <w:t>(Megowan-Romanowicz, 2016)</w:t>
          </w:r>
          <w:r>
            <w:fldChar w:fldCharType="end"/>
          </w:r>
        </w:sdtContent>
      </w:sdt>
      <w:r>
        <w:t>.  Individual whiteboards can be used in the same way, for noting ideas for later contribution to the class or group.</w:t>
      </w:r>
    </w:p>
    <w:p w14:paraId="18F97F5B" w14:textId="77777777" w:rsidR="00D522C9" w:rsidRDefault="00D522C9" w:rsidP="00392EC8">
      <w:pPr>
        <w:pStyle w:val="AssignBody"/>
      </w:pPr>
    </w:p>
    <w:p w14:paraId="7FA98A87" w14:textId="1EA9ADB2" w:rsidR="006E60F4" w:rsidRDefault="006E60F4" w:rsidP="00392EC8">
      <w:pPr>
        <w:pStyle w:val="AssignBody"/>
      </w:pPr>
      <w:r>
        <w:t xml:space="preserve">Experienced teachers have realised the benefits of using mini whiteboards, realising they </w:t>
      </w:r>
      <w:r w:rsidR="00D51C02">
        <w:t>made</w:t>
      </w:r>
      <w:r>
        <w:t xml:space="preserve"> lessons more inclusive and engaging, and </w:t>
      </w:r>
      <w:r w:rsidR="00D51C02">
        <w:t>gave</w:t>
      </w:r>
      <w:r>
        <w:t xml:space="preserve"> students freedom without the worries of correct spelling or neatness, as well as providing much greater understanding to the teacher of the learners and their progress </w:t>
      </w:r>
      <w:sdt>
        <w:sdtPr>
          <w:id w:val="-1532716068"/>
          <w:citation/>
        </w:sdtPr>
        <w:sdtContent>
          <w:r w:rsidR="00515FC0">
            <w:fldChar w:fldCharType="begin"/>
          </w:r>
          <w:r w:rsidR="00CA18ED">
            <w:instrText xml:space="preserve">CITATION Gun20 \l 2057 </w:instrText>
          </w:r>
          <w:r w:rsidR="00515FC0">
            <w:fldChar w:fldCharType="separate"/>
          </w:r>
          <w:r w:rsidR="00A763F7" w:rsidRPr="00A763F7">
            <w:rPr>
              <w:noProof/>
            </w:rPr>
            <w:t>(Gunton, 2020)</w:t>
          </w:r>
          <w:r w:rsidR="00515FC0">
            <w:fldChar w:fldCharType="end"/>
          </w:r>
        </w:sdtContent>
      </w:sdt>
      <w:r>
        <w:t>.</w:t>
      </w:r>
    </w:p>
    <w:p w14:paraId="09524712" w14:textId="77777777" w:rsidR="004B4035" w:rsidRDefault="004B4035" w:rsidP="00392EC8">
      <w:pPr>
        <w:pStyle w:val="AssignBody"/>
      </w:pPr>
    </w:p>
    <w:p w14:paraId="38F3D819" w14:textId="5AD923C2" w:rsidR="00013D3E" w:rsidRPr="0047652E" w:rsidRDefault="00013D3E" w:rsidP="00013D3E">
      <w:pPr>
        <w:pStyle w:val="AssignBody"/>
        <w:rPr>
          <w:rFonts w:cs="Arial"/>
          <w:b/>
          <w:bCs/>
          <w:sz w:val="28"/>
          <w:szCs w:val="28"/>
        </w:rPr>
      </w:pPr>
      <w:r w:rsidRPr="0047652E">
        <w:rPr>
          <w:rFonts w:cs="Arial"/>
          <w:b/>
          <w:bCs/>
          <w:sz w:val="28"/>
          <w:szCs w:val="28"/>
        </w:rPr>
        <w:t>Explanation of Case Stud</w:t>
      </w:r>
      <w:r w:rsidR="00E51D64">
        <w:rPr>
          <w:rFonts w:cs="Arial"/>
          <w:b/>
          <w:bCs/>
          <w:sz w:val="28"/>
          <w:szCs w:val="28"/>
        </w:rPr>
        <w:t>y</w:t>
      </w:r>
    </w:p>
    <w:p w14:paraId="7DB6077A" w14:textId="538C4231" w:rsidR="00013D3E" w:rsidRPr="0063760A" w:rsidRDefault="00995B48" w:rsidP="00013D3E">
      <w:pPr>
        <w:pStyle w:val="AssignBody"/>
        <w:rPr>
          <w:rFonts w:cs="Arial"/>
        </w:rPr>
      </w:pPr>
      <w:r>
        <w:rPr>
          <w:rFonts w:cs="Arial"/>
        </w:rPr>
        <w:t xml:space="preserve">In order to </w:t>
      </w:r>
      <w:r w:rsidR="00C71E55">
        <w:rPr>
          <w:rFonts w:cs="Arial"/>
        </w:rPr>
        <w:t xml:space="preserve">begin to </w:t>
      </w:r>
      <w:r>
        <w:rPr>
          <w:rFonts w:cs="Arial"/>
        </w:rPr>
        <w:t>understand the meaning of c</w:t>
      </w:r>
      <w:r w:rsidR="006E0080" w:rsidRPr="0063760A">
        <w:rPr>
          <w:rFonts w:cs="Arial"/>
        </w:rPr>
        <w:t>ase study research</w:t>
      </w:r>
      <w:r>
        <w:rPr>
          <w:rFonts w:cs="Arial"/>
        </w:rPr>
        <w:t>, the etymology of</w:t>
      </w:r>
      <w:r w:rsidR="00342D10">
        <w:rPr>
          <w:rFonts w:cs="Arial"/>
        </w:rPr>
        <w:t xml:space="preserve"> the word</w:t>
      </w:r>
      <w:r>
        <w:rPr>
          <w:rFonts w:cs="Arial"/>
        </w:rPr>
        <w:t xml:space="preserve"> </w:t>
      </w:r>
      <w:r w:rsidRPr="00342D10">
        <w:rPr>
          <w:rFonts w:cs="Arial"/>
          <w:i/>
          <w:iCs/>
        </w:rPr>
        <w:t>case</w:t>
      </w:r>
      <w:r>
        <w:rPr>
          <w:rFonts w:cs="Arial"/>
        </w:rPr>
        <w:t xml:space="preserve"> should be explored.  A</w:t>
      </w:r>
      <w:r w:rsidR="003A2086">
        <w:rPr>
          <w:rFonts w:cs="Arial"/>
        </w:rPr>
        <w:t>s de</w:t>
      </w:r>
      <w:r w:rsidR="00C71E55">
        <w:rPr>
          <w:rFonts w:cs="Arial"/>
        </w:rPr>
        <w:t>tailed</w:t>
      </w:r>
      <w:r w:rsidR="003A2086">
        <w:rPr>
          <w:rFonts w:cs="Arial"/>
        </w:rPr>
        <w:t xml:space="preserve"> by the online Etymology Dictionary </w:t>
      </w:r>
      <w:sdt>
        <w:sdtPr>
          <w:rPr>
            <w:rFonts w:cs="Arial"/>
          </w:rPr>
          <w:id w:val="-1686357135"/>
          <w:citation/>
        </w:sdtPr>
        <w:sdtContent>
          <w:r w:rsidR="003A2086">
            <w:rPr>
              <w:rFonts w:cs="Arial"/>
            </w:rPr>
            <w:fldChar w:fldCharType="begin"/>
          </w:r>
          <w:r w:rsidR="003A2086">
            <w:rPr>
              <w:rFonts w:cs="Arial"/>
            </w:rPr>
            <w:instrText xml:space="preserve"> CITATION Har24 \l 2057 </w:instrText>
          </w:r>
          <w:r w:rsidR="003A2086">
            <w:rPr>
              <w:rFonts w:cs="Arial"/>
            </w:rPr>
            <w:fldChar w:fldCharType="separate"/>
          </w:r>
          <w:r w:rsidR="00A763F7" w:rsidRPr="00A763F7">
            <w:rPr>
              <w:rFonts w:cs="Arial"/>
              <w:noProof/>
            </w:rPr>
            <w:t>(Harper, 2024)</w:t>
          </w:r>
          <w:r w:rsidR="003A2086">
            <w:rPr>
              <w:rFonts w:cs="Arial"/>
            </w:rPr>
            <w:fldChar w:fldCharType="end"/>
          </w:r>
        </w:sdtContent>
      </w:sdt>
      <w:r w:rsidR="00C71E55">
        <w:rPr>
          <w:rFonts w:cs="Arial"/>
        </w:rPr>
        <w:t>,</w:t>
      </w:r>
      <w:r w:rsidR="003A2086">
        <w:rPr>
          <w:rFonts w:cs="Arial"/>
        </w:rPr>
        <w:t xml:space="preserve"> </w:t>
      </w:r>
      <w:r w:rsidR="00342D10" w:rsidRPr="00342D10">
        <w:rPr>
          <w:rFonts w:cs="Arial"/>
          <w:i/>
          <w:iCs/>
        </w:rPr>
        <w:t>c</w:t>
      </w:r>
      <w:r w:rsidRPr="00342D10">
        <w:rPr>
          <w:rFonts w:cs="Arial"/>
          <w:i/>
          <w:iCs/>
        </w:rPr>
        <w:t>ase</w:t>
      </w:r>
      <w:r>
        <w:rPr>
          <w:rFonts w:cs="Arial"/>
        </w:rPr>
        <w:t xml:space="preserve"> finds its root in early 13</w:t>
      </w:r>
      <w:r w:rsidR="00466977" w:rsidRPr="00466977">
        <w:rPr>
          <w:rFonts w:cs="Arial"/>
          <w:vertAlign w:val="superscript"/>
        </w:rPr>
        <w:t>th</w:t>
      </w:r>
      <w:r w:rsidR="00466977">
        <w:rPr>
          <w:rFonts w:cs="Arial"/>
        </w:rPr>
        <w:t xml:space="preserve"> century</w:t>
      </w:r>
      <w:r>
        <w:rPr>
          <w:rFonts w:cs="Arial"/>
        </w:rPr>
        <w:t xml:space="preserve"> old French </w:t>
      </w:r>
      <w:r>
        <w:rPr>
          <w:rFonts w:cs="Arial"/>
          <w:i/>
          <w:iCs/>
        </w:rPr>
        <w:t xml:space="preserve">cas </w:t>
      </w:r>
      <w:r>
        <w:rPr>
          <w:rFonts w:cs="Arial"/>
        </w:rPr>
        <w:t xml:space="preserve">meaning </w:t>
      </w:r>
      <w:r w:rsidRPr="00E5240A">
        <w:rPr>
          <w:rFonts w:cs="Arial"/>
          <w:i/>
          <w:iCs/>
        </w:rPr>
        <w:t>a happening</w:t>
      </w:r>
      <w:r>
        <w:rPr>
          <w:rFonts w:cs="Arial"/>
        </w:rPr>
        <w:t xml:space="preserve">, Latin </w:t>
      </w:r>
      <w:r>
        <w:rPr>
          <w:rFonts w:cs="Arial"/>
          <w:i/>
          <w:iCs/>
        </w:rPr>
        <w:lastRenderedPageBreak/>
        <w:t xml:space="preserve">casus </w:t>
      </w:r>
      <w:r>
        <w:rPr>
          <w:rFonts w:cs="Arial"/>
        </w:rPr>
        <w:t xml:space="preserve">meaning opportunity, and Latin </w:t>
      </w:r>
      <w:r>
        <w:rPr>
          <w:rFonts w:cs="Arial"/>
          <w:i/>
          <w:iCs/>
        </w:rPr>
        <w:t>capsa</w:t>
      </w:r>
      <w:r>
        <w:rPr>
          <w:rFonts w:cs="Arial"/>
        </w:rPr>
        <w:t xml:space="preserve">, meaning </w:t>
      </w:r>
      <w:r w:rsidRPr="00E5240A">
        <w:rPr>
          <w:rFonts w:cs="Arial"/>
          <w:i/>
          <w:iCs/>
        </w:rPr>
        <w:t>box</w:t>
      </w:r>
      <w:r>
        <w:rPr>
          <w:rFonts w:cs="Arial"/>
        </w:rPr>
        <w:t xml:space="preserve"> or </w:t>
      </w:r>
      <w:r w:rsidRPr="00E5240A">
        <w:rPr>
          <w:rFonts w:cs="Arial"/>
          <w:i/>
          <w:iCs/>
        </w:rPr>
        <w:t>repository</w:t>
      </w:r>
      <w:r>
        <w:rPr>
          <w:rFonts w:cs="Arial"/>
        </w:rPr>
        <w:t>.</w:t>
      </w:r>
      <w:r w:rsidR="00A52480">
        <w:rPr>
          <w:rFonts w:cs="Arial"/>
        </w:rPr>
        <w:t xml:space="preserve">  Hence leading to the definition of a case study </w:t>
      </w:r>
      <w:r w:rsidR="00B334D1">
        <w:rPr>
          <w:rFonts w:cs="Arial"/>
        </w:rPr>
        <w:t xml:space="preserve">understood </w:t>
      </w:r>
      <w:r w:rsidR="00A52480">
        <w:rPr>
          <w:rFonts w:cs="Arial"/>
        </w:rPr>
        <w:t>as a</w:t>
      </w:r>
      <w:r w:rsidR="00B334D1">
        <w:rPr>
          <w:rFonts w:cs="Arial"/>
        </w:rPr>
        <w:t>n event enclosed in a restricted frame.</w:t>
      </w:r>
    </w:p>
    <w:p w14:paraId="3547CD1A" w14:textId="77777777" w:rsidR="00B334D1" w:rsidRDefault="00B334D1" w:rsidP="00013D3E">
      <w:pPr>
        <w:pStyle w:val="AssignBody"/>
        <w:rPr>
          <w:rFonts w:cs="Arial"/>
        </w:rPr>
      </w:pPr>
    </w:p>
    <w:p w14:paraId="7163DE37" w14:textId="4F03E99C" w:rsidR="00E5240A" w:rsidRPr="00E5240A" w:rsidRDefault="008B6891" w:rsidP="00013D3E">
      <w:pPr>
        <w:pStyle w:val="AssignBody"/>
        <w:rPr>
          <w:rFonts w:cs="Arial"/>
        </w:rPr>
      </w:pPr>
      <w:r>
        <w:rPr>
          <w:rFonts w:cs="Arial"/>
        </w:rPr>
        <w:t xml:space="preserve">Gall, Gall &amp; Borg </w:t>
      </w:r>
      <w:sdt>
        <w:sdtPr>
          <w:rPr>
            <w:rFonts w:cs="Arial"/>
          </w:rPr>
          <w:id w:val="1669053863"/>
          <w:citation/>
        </w:sdtPr>
        <w:sdtContent>
          <w:r>
            <w:rPr>
              <w:rFonts w:cs="Arial"/>
            </w:rPr>
            <w:fldChar w:fldCharType="begin"/>
          </w:r>
          <w:r>
            <w:rPr>
              <w:rFonts w:cs="Arial"/>
            </w:rPr>
            <w:instrText xml:space="preserve">CITATION Gal04 \n  \l 2057 </w:instrText>
          </w:r>
          <w:r>
            <w:rPr>
              <w:rFonts w:cs="Arial"/>
            </w:rPr>
            <w:fldChar w:fldCharType="separate"/>
          </w:r>
          <w:r w:rsidR="00A763F7" w:rsidRPr="00A763F7">
            <w:rPr>
              <w:rFonts w:cs="Arial"/>
              <w:noProof/>
            </w:rPr>
            <w:t>(2004)</w:t>
          </w:r>
          <w:r>
            <w:rPr>
              <w:rFonts w:cs="Arial"/>
            </w:rPr>
            <w:fldChar w:fldCharType="end"/>
          </w:r>
        </w:sdtContent>
      </w:sdt>
      <w:r>
        <w:rPr>
          <w:rFonts w:cs="Arial"/>
        </w:rPr>
        <w:t xml:space="preserve">, define a case study as studying a phenomenon in-depth in its natural context and from the participants’ perspective.  </w:t>
      </w:r>
      <w:r w:rsidR="002F3C2E">
        <w:rPr>
          <w:rFonts w:cs="Arial"/>
        </w:rPr>
        <w:t xml:space="preserve">Similarly, </w:t>
      </w:r>
      <w:r w:rsidR="0063760A" w:rsidRPr="0063760A">
        <w:rPr>
          <w:rFonts w:cs="Arial"/>
        </w:rPr>
        <w:t>Thomas</w:t>
      </w:r>
      <w:r w:rsidR="0063760A">
        <w:rPr>
          <w:rFonts w:cs="Arial"/>
        </w:rPr>
        <w:t xml:space="preserve"> </w:t>
      </w:r>
      <w:sdt>
        <w:sdtPr>
          <w:rPr>
            <w:rFonts w:cs="Arial"/>
          </w:rPr>
          <w:id w:val="-341162477"/>
          <w:citation/>
        </w:sdtPr>
        <w:sdtContent>
          <w:r w:rsidR="0063760A">
            <w:rPr>
              <w:rFonts w:cs="Arial"/>
            </w:rPr>
            <w:fldChar w:fldCharType="begin"/>
          </w:r>
          <w:r w:rsidR="0060193F">
            <w:rPr>
              <w:rFonts w:cs="Arial"/>
            </w:rPr>
            <w:instrText xml:space="preserve">CITATION Tho23 \n  \l 2057 </w:instrText>
          </w:r>
          <w:r w:rsidR="0063760A">
            <w:rPr>
              <w:rFonts w:cs="Arial"/>
            </w:rPr>
            <w:fldChar w:fldCharType="separate"/>
          </w:r>
          <w:r w:rsidR="00A763F7" w:rsidRPr="00A763F7">
            <w:rPr>
              <w:rFonts w:cs="Arial"/>
              <w:noProof/>
            </w:rPr>
            <w:t>(2023)</w:t>
          </w:r>
          <w:r w:rsidR="0063760A">
            <w:rPr>
              <w:rFonts w:cs="Arial"/>
            </w:rPr>
            <w:fldChar w:fldCharType="end"/>
          </w:r>
        </w:sdtContent>
      </w:sdt>
      <w:r w:rsidR="0063760A">
        <w:rPr>
          <w:rFonts w:cs="Arial"/>
        </w:rPr>
        <w:t xml:space="preserve"> explains the study of a case is to understand one </w:t>
      </w:r>
      <w:r w:rsidR="00A52480">
        <w:rPr>
          <w:rFonts w:cs="Arial"/>
        </w:rPr>
        <w:t xml:space="preserve">particular </w:t>
      </w:r>
      <w:r w:rsidR="0063760A">
        <w:rPr>
          <w:rFonts w:cs="Arial"/>
        </w:rPr>
        <w:t>case</w:t>
      </w:r>
      <w:r w:rsidR="00A52480">
        <w:rPr>
          <w:rFonts w:cs="Arial"/>
        </w:rPr>
        <w:t xml:space="preserve"> in depth</w:t>
      </w:r>
      <w:r w:rsidR="0063760A">
        <w:rPr>
          <w:rFonts w:cs="Arial"/>
        </w:rPr>
        <w:t xml:space="preserve">, rather than for it to provide clarification for others.  By its nature it is restricted, a small sample </w:t>
      </w:r>
      <w:r w:rsidR="00B334D1">
        <w:rPr>
          <w:rFonts w:cs="Arial"/>
        </w:rPr>
        <w:t xml:space="preserve">is used </w:t>
      </w:r>
      <w:r w:rsidR="0063760A">
        <w:rPr>
          <w:rFonts w:cs="Arial"/>
        </w:rPr>
        <w:t xml:space="preserve">to </w:t>
      </w:r>
      <w:r w:rsidR="003F058B">
        <w:rPr>
          <w:rFonts w:cs="Arial"/>
        </w:rPr>
        <w:t>enable</w:t>
      </w:r>
      <w:r w:rsidR="00B334D1">
        <w:rPr>
          <w:rFonts w:cs="Arial"/>
        </w:rPr>
        <w:t xml:space="preserve"> the researcher to </w:t>
      </w:r>
      <w:r w:rsidR="0063760A">
        <w:rPr>
          <w:rFonts w:cs="Arial"/>
        </w:rPr>
        <w:t xml:space="preserve">focus on the detail.  </w:t>
      </w:r>
      <w:r w:rsidR="0060193F">
        <w:rPr>
          <w:rFonts w:cs="Arial"/>
        </w:rPr>
        <w:t>Th</w:t>
      </w:r>
      <w:r w:rsidR="00E43C58">
        <w:rPr>
          <w:rFonts w:cs="Arial"/>
        </w:rPr>
        <w:t xml:space="preserve">e limitations are recognised </w:t>
      </w:r>
      <w:r w:rsidR="003F058B">
        <w:rPr>
          <w:rFonts w:cs="Arial"/>
        </w:rPr>
        <w:t>of</w:t>
      </w:r>
      <w:r w:rsidR="00E43C58">
        <w:rPr>
          <w:rFonts w:cs="Arial"/>
        </w:rPr>
        <w:t xml:space="preserve"> the results</w:t>
      </w:r>
      <w:r w:rsidR="00A75C9B">
        <w:rPr>
          <w:rFonts w:cs="Arial"/>
        </w:rPr>
        <w:t>’</w:t>
      </w:r>
      <w:r w:rsidR="00E43C58">
        <w:rPr>
          <w:rFonts w:cs="Arial"/>
        </w:rPr>
        <w:t xml:space="preserve"> analys</w:t>
      </w:r>
      <w:r w:rsidR="003F058B">
        <w:rPr>
          <w:rFonts w:cs="Arial"/>
        </w:rPr>
        <w:t>is</w:t>
      </w:r>
      <w:r w:rsidR="00E43C58">
        <w:rPr>
          <w:rFonts w:cs="Arial"/>
        </w:rPr>
        <w:t xml:space="preserve"> refer</w:t>
      </w:r>
      <w:r w:rsidR="000413AD">
        <w:rPr>
          <w:rFonts w:cs="Arial"/>
        </w:rPr>
        <w:t>r</w:t>
      </w:r>
      <w:r w:rsidR="003F058B">
        <w:rPr>
          <w:rFonts w:cs="Arial"/>
        </w:rPr>
        <w:t xml:space="preserve">ing </w:t>
      </w:r>
      <w:r w:rsidR="00E43C58">
        <w:rPr>
          <w:rFonts w:cs="Arial"/>
        </w:rPr>
        <w:t xml:space="preserve">to this </w:t>
      </w:r>
      <w:r w:rsidR="00B334D1">
        <w:rPr>
          <w:rFonts w:cs="Arial"/>
        </w:rPr>
        <w:t xml:space="preserve">specific </w:t>
      </w:r>
      <w:r w:rsidR="00E43C58">
        <w:rPr>
          <w:rFonts w:cs="Arial"/>
        </w:rPr>
        <w:t>case</w:t>
      </w:r>
      <w:r w:rsidR="00AD4F57">
        <w:rPr>
          <w:rFonts w:cs="Arial"/>
        </w:rPr>
        <w:t>,</w:t>
      </w:r>
      <w:r w:rsidR="00E43C58">
        <w:rPr>
          <w:rFonts w:cs="Arial"/>
        </w:rPr>
        <w:t xml:space="preserve"> and </w:t>
      </w:r>
      <w:r w:rsidR="003F058B">
        <w:rPr>
          <w:rFonts w:cs="Arial"/>
        </w:rPr>
        <w:t xml:space="preserve">therefore not being able to </w:t>
      </w:r>
      <w:r w:rsidR="00E43C58">
        <w:rPr>
          <w:rFonts w:cs="Arial"/>
        </w:rPr>
        <w:t>be used to create generalisations</w:t>
      </w:r>
      <w:r w:rsidR="006D4D90">
        <w:rPr>
          <w:rFonts w:cs="Arial"/>
        </w:rPr>
        <w:t xml:space="preserve"> representative of </w:t>
      </w:r>
      <w:r w:rsidR="00E43C58">
        <w:rPr>
          <w:rFonts w:cs="Arial"/>
        </w:rPr>
        <w:t>a wider population.</w:t>
      </w:r>
      <w:r w:rsidR="00A52480">
        <w:rPr>
          <w:rFonts w:cs="Arial"/>
        </w:rPr>
        <w:t xml:space="preserve">  </w:t>
      </w:r>
      <w:bookmarkStart w:id="8" w:name="_Hlk162886263"/>
      <w:r w:rsidR="00A52480">
        <w:rPr>
          <w:rFonts w:cs="Arial"/>
        </w:rPr>
        <w:t>Wieviorka</w:t>
      </w:r>
      <w:r w:rsidR="00E35270">
        <w:rPr>
          <w:rFonts w:cs="Arial"/>
        </w:rPr>
        <w:t>,1992, as cited in Thomas</w:t>
      </w:r>
      <w:bookmarkEnd w:id="8"/>
      <w:r w:rsidR="00E35270">
        <w:rPr>
          <w:rFonts w:cs="Arial"/>
        </w:rPr>
        <w:t xml:space="preserve">, </w:t>
      </w:r>
      <w:sdt>
        <w:sdtPr>
          <w:rPr>
            <w:rFonts w:cs="Arial"/>
          </w:rPr>
          <w:id w:val="-1241630958"/>
          <w:citation/>
        </w:sdtPr>
        <w:sdtContent>
          <w:r w:rsidR="00E35270">
            <w:rPr>
              <w:rFonts w:cs="Arial"/>
            </w:rPr>
            <w:fldChar w:fldCharType="begin"/>
          </w:r>
          <w:r w:rsidR="00E35270">
            <w:rPr>
              <w:rFonts w:cs="Arial"/>
            </w:rPr>
            <w:instrText xml:space="preserve">CITATION Tho23 \n  \l 2057 </w:instrText>
          </w:r>
          <w:r w:rsidR="00E35270">
            <w:rPr>
              <w:rFonts w:cs="Arial"/>
            </w:rPr>
            <w:fldChar w:fldCharType="separate"/>
          </w:r>
          <w:r w:rsidR="00A763F7" w:rsidRPr="00A763F7">
            <w:rPr>
              <w:rFonts w:cs="Arial"/>
              <w:noProof/>
            </w:rPr>
            <w:t>(2023)</w:t>
          </w:r>
          <w:r w:rsidR="00E35270">
            <w:rPr>
              <w:rFonts w:cs="Arial"/>
            </w:rPr>
            <w:fldChar w:fldCharType="end"/>
          </w:r>
        </w:sdtContent>
      </w:sdt>
      <w:r w:rsidR="00E35270">
        <w:rPr>
          <w:rFonts w:cs="Arial"/>
        </w:rPr>
        <w:t>,</w:t>
      </w:r>
      <w:r w:rsidR="00A52480">
        <w:rPr>
          <w:rFonts w:cs="Arial"/>
        </w:rPr>
        <w:t xml:space="preserve"> clarifies further that </w:t>
      </w:r>
      <w:r w:rsidR="009A6514">
        <w:rPr>
          <w:rFonts w:cs="Arial"/>
        </w:rPr>
        <w:t xml:space="preserve">there are two distinct and essential parts in a case study, namely </w:t>
      </w:r>
      <w:r w:rsidR="00B334D1">
        <w:rPr>
          <w:rFonts w:cs="Arial"/>
        </w:rPr>
        <w:t>“</w:t>
      </w:r>
      <w:r w:rsidR="009A6514" w:rsidRPr="009A6514">
        <w:rPr>
          <w:rFonts w:cs="Arial"/>
          <w:i/>
          <w:iCs/>
        </w:rPr>
        <w:t>a subject and an analytical frame or object</w:t>
      </w:r>
      <w:r w:rsidR="00B334D1">
        <w:rPr>
          <w:rFonts w:cs="Arial"/>
          <w:i/>
          <w:iCs/>
        </w:rPr>
        <w:t>”</w:t>
      </w:r>
      <w:r w:rsidR="009A6514" w:rsidRPr="009A6514">
        <w:rPr>
          <w:rFonts w:cs="Arial"/>
          <w:i/>
          <w:iCs/>
        </w:rPr>
        <w:t>.</w:t>
      </w:r>
      <w:r w:rsidR="00F90271">
        <w:rPr>
          <w:rFonts w:cs="Arial"/>
        </w:rPr>
        <w:t xml:space="preserve">  </w:t>
      </w:r>
      <w:r w:rsidR="00E5240A">
        <w:rPr>
          <w:rFonts w:cs="Arial"/>
        </w:rPr>
        <w:t xml:space="preserve">For the purposes of this research project, the subject is the learners, who will provide the lens through which the researcher will be able to view the object – namely the perceived use of individual whiteboards.  </w:t>
      </w:r>
    </w:p>
    <w:p w14:paraId="34BC3729" w14:textId="77777777" w:rsidR="00B334D1" w:rsidRPr="00466977" w:rsidRDefault="00B334D1" w:rsidP="00013D3E">
      <w:pPr>
        <w:pStyle w:val="AssignBody"/>
        <w:rPr>
          <w:rFonts w:cs="Arial"/>
        </w:rPr>
      </w:pPr>
    </w:p>
    <w:p w14:paraId="312A1280" w14:textId="3A419FAE" w:rsidR="002523DE" w:rsidRDefault="00466977" w:rsidP="00466977">
      <w:pPr>
        <w:pStyle w:val="AssignBody"/>
        <w:rPr>
          <w:rFonts w:cs="Arial"/>
        </w:rPr>
      </w:pPr>
      <w:r>
        <w:rPr>
          <w:rFonts w:cs="Arial"/>
        </w:rPr>
        <w:t xml:space="preserve">Denscombe </w:t>
      </w:r>
      <w:sdt>
        <w:sdtPr>
          <w:rPr>
            <w:rFonts w:cs="Arial"/>
          </w:rPr>
          <w:id w:val="728732697"/>
          <w:citation/>
        </w:sdtPr>
        <w:sdtContent>
          <w:r>
            <w:rPr>
              <w:rFonts w:cs="Arial"/>
            </w:rPr>
            <w:fldChar w:fldCharType="begin"/>
          </w:r>
          <w:r>
            <w:rPr>
              <w:rFonts w:cs="Arial"/>
            </w:rPr>
            <w:instrText xml:space="preserve">CITATION Mar14 \n  \l 2057 </w:instrText>
          </w:r>
          <w:r>
            <w:rPr>
              <w:rFonts w:cs="Arial"/>
            </w:rPr>
            <w:fldChar w:fldCharType="separate"/>
          </w:r>
          <w:r w:rsidR="00A763F7" w:rsidRPr="00A763F7">
            <w:rPr>
              <w:rFonts w:cs="Arial"/>
              <w:noProof/>
            </w:rPr>
            <w:t>(2014)</w:t>
          </w:r>
          <w:r>
            <w:rPr>
              <w:rFonts w:cs="Arial"/>
            </w:rPr>
            <w:fldChar w:fldCharType="end"/>
          </w:r>
        </w:sdtContent>
      </w:sdt>
      <w:r>
        <w:rPr>
          <w:rFonts w:cs="Arial"/>
        </w:rPr>
        <w:t xml:space="preserve"> advises researchers to make a careful choice of strategy, ensuring it fit for purpose.  Having critically evaluated various potential strategies, a case study approach has been chosen as appropriate for this research project, as it</w:t>
      </w:r>
      <w:r w:rsidR="003C0B79">
        <w:rPr>
          <w:rFonts w:cs="Arial"/>
        </w:rPr>
        <w:t xml:space="preserve">s focus is </w:t>
      </w:r>
      <w:r w:rsidR="005C3769">
        <w:rPr>
          <w:rFonts w:cs="Arial"/>
        </w:rPr>
        <w:t>distinct</w:t>
      </w:r>
      <w:r w:rsidR="003C0B79">
        <w:rPr>
          <w:rFonts w:cs="Arial"/>
        </w:rPr>
        <w:t xml:space="preserve"> and </w:t>
      </w:r>
      <w:r w:rsidR="004A6B58">
        <w:rPr>
          <w:rFonts w:cs="Arial"/>
        </w:rPr>
        <w:t xml:space="preserve">fairly </w:t>
      </w:r>
      <w:r w:rsidR="005C3769">
        <w:rPr>
          <w:rFonts w:cs="Arial"/>
        </w:rPr>
        <w:t>self-contained</w:t>
      </w:r>
      <w:r w:rsidR="00A75C9B">
        <w:rPr>
          <w:rFonts w:cs="Arial"/>
        </w:rPr>
        <w:t>.  It</w:t>
      </w:r>
      <w:r w:rsidR="003C0B79">
        <w:rPr>
          <w:rFonts w:cs="Arial"/>
        </w:rPr>
        <w:t xml:space="preserve"> consequently provides opportunity for </w:t>
      </w:r>
      <w:r w:rsidR="007F2693">
        <w:rPr>
          <w:rFonts w:cs="Arial"/>
        </w:rPr>
        <w:t>deeper exploration</w:t>
      </w:r>
      <w:r w:rsidR="003C0B79">
        <w:rPr>
          <w:rFonts w:cs="Arial"/>
        </w:rPr>
        <w:t xml:space="preserve"> to discover insightful outcomes</w:t>
      </w:r>
      <w:r>
        <w:rPr>
          <w:rFonts w:cs="Arial"/>
        </w:rPr>
        <w:t xml:space="preserve"> to the research question.  By the nature of the small-scale research involved, and the considerable time constraints laid down, it has been necessary to identify only a small number of participants for the project, in order to ensure feasibility before the project deadline.  As Denscombe</w:t>
      </w:r>
      <w:sdt>
        <w:sdtPr>
          <w:rPr>
            <w:rFonts w:cs="Arial"/>
          </w:rPr>
          <w:id w:val="1125576366"/>
          <w:citation/>
        </w:sdtPr>
        <w:sdtContent>
          <w:r>
            <w:rPr>
              <w:rFonts w:cs="Arial"/>
            </w:rPr>
            <w:fldChar w:fldCharType="begin"/>
          </w:r>
          <w:r>
            <w:rPr>
              <w:rFonts w:cs="Arial"/>
            </w:rPr>
            <w:instrText xml:space="preserve">CITATION Mar14 \n  \l 2057 </w:instrText>
          </w:r>
          <w:r>
            <w:rPr>
              <w:rFonts w:cs="Arial"/>
            </w:rPr>
            <w:fldChar w:fldCharType="separate"/>
          </w:r>
          <w:r w:rsidR="00A763F7">
            <w:rPr>
              <w:rFonts w:cs="Arial"/>
              <w:noProof/>
            </w:rPr>
            <w:t xml:space="preserve"> </w:t>
          </w:r>
          <w:r w:rsidR="00A763F7" w:rsidRPr="00A763F7">
            <w:rPr>
              <w:rFonts w:cs="Arial"/>
              <w:noProof/>
            </w:rPr>
            <w:t>(2014)</w:t>
          </w:r>
          <w:r>
            <w:rPr>
              <w:rFonts w:cs="Arial"/>
            </w:rPr>
            <w:fldChar w:fldCharType="end"/>
          </w:r>
        </w:sdtContent>
      </w:sdt>
      <w:r>
        <w:rPr>
          <w:rFonts w:cs="Arial"/>
        </w:rPr>
        <w:t xml:space="preserve"> emphasises, it is crucial to have “</w:t>
      </w:r>
      <w:r>
        <w:rPr>
          <w:rFonts w:cs="Arial"/>
          <w:i/>
          <w:iCs/>
        </w:rPr>
        <w:t>access to data sources,”</w:t>
      </w:r>
      <w:r>
        <w:rPr>
          <w:rFonts w:cs="Arial"/>
        </w:rPr>
        <w:t xml:space="preserve"> and consequently learners from the researcher’s class in the current teaching placement school have been identified as potential participants, and once ethical approval has been obtained, </w:t>
      </w:r>
      <w:r w:rsidR="00673E7E">
        <w:rPr>
          <w:rFonts w:cs="Arial"/>
        </w:rPr>
        <w:t xml:space="preserve">they </w:t>
      </w:r>
      <w:r>
        <w:rPr>
          <w:rFonts w:cs="Arial"/>
        </w:rPr>
        <w:t>will be invited to participate</w:t>
      </w:r>
      <w:r w:rsidR="001A2A4C">
        <w:rPr>
          <w:rFonts w:cs="Arial"/>
        </w:rPr>
        <w:t xml:space="preserve"> in the initial </w:t>
      </w:r>
      <w:r w:rsidR="00673E7E">
        <w:rPr>
          <w:rFonts w:cs="Arial"/>
        </w:rPr>
        <w:t xml:space="preserve">stage of the research, namely completing questionnaires.  This will be followed by more in-depth research involving a very small group.  </w:t>
      </w:r>
      <w:r w:rsidR="000413AD">
        <w:rPr>
          <w:rFonts w:cs="Arial"/>
        </w:rPr>
        <w:t xml:space="preserve">It is hoped to </w:t>
      </w:r>
      <w:r w:rsidR="00673E7E">
        <w:rPr>
          <w:rFonts w:cs="Arial"/>
        </w:rPr>
        <w:t>select</w:t>
      </w:r>
      <w:r w:rsidR="000413AD">
        <w:rPr>
          <w:rFonts w:cs="Arial"/>
        </w:rPr>
        <w:t xml:space="preserve"> </w:t>
      </w:r>
      <w:r w:rsidR="007F2693">
        <w:rPr>
          <w:rFonts w:cs="Arial"/>
        </w:rPr>
        <w:t>research participants</w:t>
      </w:r>
      <w:r w:rsidR="00673E7E">
        <w:rPr>
          <w:rFonts w:cs="Arial"/>
        </w:rPr>
        <w:t xml:space="preserve"> from each ability level in class, in order to attempt to be representative of the whole class as far as possible, although the limitations imposed by </w:t>
      </w:r>
      <w:r w:rsidR="000413AD">
        <w:rPr>
          <w:rFonts w:cs="Arial"/>
        </w:rPr>
        <w:t xml:space="preserve">the number of learners returning consent forms are </w:t>
      </w:r>
      <w:r w:rsidR="00673E7E">
        <w:rPr>
          <w:rFonts w:cs="Arial"/>
        </w:rPr>
        <w:t>recognised.</w:t>
      </w:r>
    </w:p>
    <w:p w14:paraId="0B3D8E61" w14:textId="77777777" w:rsidR="001406A1" w:rsidRDefault="001406A1" w:rsidP="00466977">
      <w:pPr>
        <w:pStyle w:val="AssignBody"/>
        <w:rPr>
          <w:rFonts w:cs="Arial"/>
        </w:rPr>
      </w:pPr>
    </w:p>
    <w:p w14:paraId="659F46B6" w14:textId="3548849E" w:rsidR="002F3C2E" w:rsidRPr="00DA17D0" w:rsidRDefault="002F3C2E" w:rsidP="00466977">
      <w:pPr>
        <w:pStyle w:val="AssignBody"/>
        <w:rPr>
          <w:rFonts w:cs="Arial"/>
        </w:rPr>
      </w:pPr>
      <w:r>
        <w:rPr>
          <w:rFonts w:cs="Arial"/>
        </w:rPr>
        <w:t xml:space="preserve">Adelman et al, 1980, as cited in Cohen et al </w:t>
      </w:r>
      <w:sdt>
        <w:sdtPr>
          <w:rPr>
            <w:rFonts w:cs="Arial"/>
          </w:rPr>
          <w:id w:val="-1162308840"/>
          <w:citation/>
        </w:sdtPr>
        <w:sdtContent>
          <w:r>
            <w:rPr>
              <w:rFonts w:cs="Arial"/>
            </w:rPr>
            <w:fldChar w:fldCharType="begin"/>
          </w:r>
          <w:r>
            <w:rPr>
              <w:rFonts w:cs="Arial"/>
            </w:rPr>
            <w:instrText xml:space="preserve">CITATION Coh18 \n  \l 2057 </w:instrText>
          </w:r>
          <w:r>
            <w:rPr>
              <w:rFonts w:cs="Arial"/>
            </w:rPr>
            <w:fldChar w:fldCharType="separate"/>
          </w:r>
          <w:r w:rsidR="00A763F7" w:rsidRPr="00A763F7">
            <w:rPr>
              <w:rFonts w:cs="Arial"/>
              <w:noProof/>
            </w:rPr>
            <w:t>(2018)</w:t>
          </w:r>
          <w:r>
            <w:rPr>
              <w:rFonts w:cs="Arial"/>
            </w:rPr>
            <w:fldChar w:fldCharType="end"/>
          </w:r>
        </w:sdtContent>
      </w:sdt>
      <w:r>
        <w:rPr>
          <w:rFonts w:cs="Arial"/>
        </w:rPr>
        <w:t xml:space="preserve"> outlines several advantages to the case study approach, including that they are a “</w:t>
      </w:r>
      <w:r>
        <w:rPr>
          <w:rFonts w:cs="Arial"/>
          <w:i/>
          <w:iCs/>
        </w:rPr>
        <w:t xml:space="preserve">step to action” </w:t>
      </w:r>
      <w:r>
        <w:rPr>
          <w:rFonts w:cs="Arial"/>
        </w:rPr>
        <w:t>and that their findings are</w:t>
      </w:r>
      <w:r w:rsidR="00DA17D0">
        <w:rPr>
          <w:rFonts w:cs="Arial"/>
        </w:rPr>
        <w:t xml:space="preserve"> in a more publicly accessible form than some other research findings.  </w:t>
      </w:r>
      <w:r w:rsidR="003F058B">
        <w:rPr>
          <w:rFonts w:cs="Arial"/>
        </w:rPr>
        <w:t xml:space="preserve">Considering advantages in the same way, </w:t>
      </w:r>
      <w:r w:rsidR="00DA17D0">
        <w:rPr>
          <w:rFonts w:cs="Arial"/>
        </w:rPr>
        <w:t xml:space="preserve">Nisbet and Watt, 1984, as cited in Cohen et al </w:t>
      </w:r>
      <w:sdt>
        <w:sdtPr>
          <w:rPr>
            <w:rFonts w:cs="Arial"/>
          </w:rPr>
          <w:id w:val="-1721350650"/>
          <w:citation/>
        </w:sdtPr>
        <w:sdtContent>
          <w:r w:rsidR="00DA17D0">
            <w:rPr>
              <w:rFonts w:cs="Arial"/>
            </w:rPr>
            <w:fldChar w:fldCharType="begin"/>
          </w:r>
          <w:r w:rsidR="00DA17D0">
            <w:rPr>
              <w:rFonts w:cs="Arial"/>
            </w:rPr>
            <w:instrText xml:space="preserve">CITATION Coh18 \n  \l 2057 </w:instrText>
          </w:r>
          <w:r w:rsidR="00DA17D0">
            <w:rPr>
              <w:rFonts w:cs="Arial"/>
            </w:rPr>
            <w:fldChar w:fldCharType="separate"/>
          </w:r>
          <w:r w:rsidR="00A763F7" w:rsidRPr="00A763F7">
            <w:rPr>
              <w:rFonts w:cs="Arial"/>
              <w:noProof/>
            </w:rPr>
            <w:t>(2018)</w:t>
          </w:r>
          <w:r w:rsidR="00DA17D0">
            <w:rPr>
              <w:rFonts w:cs="Arial"/>
            </w:rPr>
            <w:fldChar w:fldCharType="end"/>
          </w:r>
        </w:sdtContent>
      </w:sdt>
      <w:r w:rsidR="003F058B">
        <w:rPr>
          <w:rFonts w:cs="Arial"/>
        </w:rPr>
        <w:t>,</w:t>
      </w:r>
      <w:r w:rsidR="00DA17D0">
        <w:rPr>
          <w:rFonts w:cs="Arial"/>
        </w:rPr>
        <w:t xml:space="preserve"> add that a single researcher is needed rather than a team, and due to their small size they can discover </w:t>
      </w:r>
      <w:r w:rsidR="00DA17D0">
        <w:rPr>
          <w:rFonts w:cs="Arial"/>
        </w:rPr>
        <w:lastRenderedPageBreak/>
        <w:t>unique features which could be hidden</w:t>
      </w:r>
      <w:r w:rsidR="003F058B">
        <w:rPr>
          <w:rFonts w:cs="Arial"/>
        </w:rPr>
        <w:t xml:space="preserve"> or overlooked</w:t>
      </w:r>
      <w:r w:rsidR="00DA17D0">
        <w:rPr>
          <w:rFonts w:cs="Arial"/>
        </w:rPr>
        <w:t xml:space="preserve"> in larger-scale projects.</w:t>
      </w:r>
      <w:r w:rsidR="003F058B">
        <w:rPr>
          <w:rFonts w:cs="Arial"/>
        </w:rPr>
        <w:t xml:space="preserve">  Disadvantages noted by Nisbet and Watt include the possibility of observer bias, even acknowledging strategies employed to address reflexivity.</w:t>
      </w:r>
      <w:r w:rsidR="0002340E">
        <w:rPr>
          <w:rFonts w:cs="Arial"/>
        </w:rPr>
        <w:t xml:space="preserve">  </w:t>
      </w:r>
      <w:r w:rsidR="00F806D7">
        <w:rPr>
          <w:rFonts w:cs="Arial"/>
        </w:rPr>
        <w:t xml:space="preserve">The case study will be exploratory in nature, aiming to understand the learners’ opinions, experiences and attitudes without any preconceived hypotheses.  </w:t>
      </w:r>
      <w:r w:rsidR="0002340E">
        <w:rPr>
          <w:rFonts w:cs="Arial"/>
        </w:rPr>
        <w:t>When selecting participants for the semi</w:t>
      </w:r>
      <w:r w:rsidR="00F806D7">
        <w:rPr>
          <w:rFonts w:cs="Arial"/>
        </w:rPr>
        <w:t>-</w:t>
      </w:r>
      <w:r w:rsidR="0002340E">
        <w:rPr>
          <w:rFonts w:cs="Arial"/>
        </w:rPr>
        <w:t xml:space="preserve">structured interview following the </w:t>
      </w:r>
      <w:r w:rsidR="00F806D7">
        <w:rPr>
          <w:rFonts w:cs="Arial"/>
        </w:rPr>
        <w:t xml:space="preserve">more general questionnaire, the researcher will </w:t>
      </w:r>
      <w:r w:rsidR="007F2693">
        <w:rPr>
          <w:rFonts w:cs="Arial"/>
        </w:rPr>
        <w:t xml:space="preserve">aim to </w:t>
      </w:r>
      <w:r w:rsidR="00F806D7">
        <w:rPr>
          <w:rFonts w:cs="Arial"/>
        </w:rPr>
        <w:t>ensure the inclusion of those whose perceptions differ, in order to enable a deeper exploration of wide ranging views</w:t>
      </w:r>
      <w:r w:rsidR="009F0278">
        <w:rPr>
          <w:rFonts w:cs="Arial"/>
        </w:rPr>
        <w:t xml:space="preserve"> and lessen the chance of unintentional researcher bias or preconceptions.</w:t>
      </w:r>
    </w:p>
    <w:p w14:paraId="777614F6" w14:textId="77777777" w:rsidR="002F3C2E" w:rsidRDefault="002F3C2E" w:rsidP="00466977">
      <w:pPr>
        <w:pStyle w:val="AssignBody"/>
        <w:rPr>
          <w:rFonts w:cs="Arial"/>
        </w:rPr>
      </w:pPr>
    </w:p>
    <w:p w14:paraId="69B1F3F2" w14:textId="05BFE6DD" w:rsidR="00013D3E" w:rsidRDefault="00013D3E" w:rsidP="00013D3E">
      <w:pPr>
        <w:pStyle w:val="AssignBody"/>
        <w:rPr>
          <w:rFonts w:cs="Arial"/>
          <w:b/>
          <w:bCs/>
          <w:sz w:val="28"/>
          <w:szCs w:val="28"/>
        </w:rPr>
      </w:pPr>
      <w:r w:rsidRPr="0047652E">
        <w:rPr>
          <w:rFonts w:cs="Arial"/>
          <w:b/>
          <w:bCs/>
          <w:sz w:val="28"/>
          <w:szCs w:val="28"/>
        </w:rPr>
        <w:t>Research Methods</w:t>
      </w:r>
    </w:p>
    <w:p w14:paraId="427AE245" w14:textId="55F435C8" w:rsidR="0002340E" w:rsidRDefault="0002340E" w:rsidP="0002340E">
      <w:pPr>
        <w:pStyle w:val="AssignBody"/>
        <w:rPr>
          <w:rFonts w:cs="Arial"/>
        </w:rPr>
      </w:pPr>
      <w:r>
        <w:rPr>
          <w:rFonts w:cs="Arial"/>
        </w:rPr>
        <w:t xml:space="preserve">Whilst with the small numbers of learners, and the varied methods of data collection involved, it is hoped to obtain findings of interest, it is however recognised that their analysis will be particular to those learners participating in the research.  According to Ragin &amp; Becker </w:t>
      </w:r>
      <w:sdt>
        <w:sdtPr>
          <w:rPr>
            <w:rFonts w:cs="Arial"/>
          </w:rPr>
          <w:id w:val="-865602147"/>
          <w:citation/>
        </w:sdtPr>
        <w:sdtContent>
          <w:r>
            <w:rPr>
              <w:rFonts w:cs="Arial"/>
            </w:rPr>
            <w:fldChar w:fldCharType="begin"/>
          </w:r>
          <w:r>
            <w:rPr>
              <w:rFonts w:cs="Arial"/>
            </w:rPr>
            <w:instrText xml:space="preserve">CITATION Rag10 \n  \l 2057 </w:instrText>
          </w:r>
          <w:r>
            <w:rPr>
              <w:rFonts w:cs="Arial"/>
            </w:rPr>
            <w:fldChar w:fldCharType="separate"/>
          </w:r>
          <w:r w:rsidR="00A763F7" w:rsidRPr="00A763F7">
            <w:rPr>
              <w:rFonts w:cs="Arial"/>
              <w:noProof/>
            </w:rPr>
            <w:t>(2010)</w:t>
          </w:r>
          <w:r>
            <w:rPr>
              <w:rFonts w:cs="Arial"/>
            </w:rPr>
            <w:fldChar w:fldCharType="end"/>
          </w:r>
        </w:sdtContent>
      </w:sdt>
      <w:r>
        <w:rPr>
          <w:rFonts w:cs="Arial"/>
        </w:rPr>
        <w:t>, the degree of relevance and potential transferability of the findings to other cases, depends on the shared features, for example class size, demographic and</w:t>
      </w:r>
      <w:r w:rsidRPr="00AD4F57">
        <w:rPr>
          <w:rFonts w:cs="Arial"/>
        </w:rPr>
        <w:t xml:space="preserve"> </w:t>
      </w:r>
      <w:r>
        <w:rPr>
          <w:rFonts w:cs="Arial"/>
        </w:rPr>
        <w:t xml:space="preserve">the learners’ ages.  Consequently, in order to enhance transparency and the credibility of the findings, the researcher </w:t>
      </w:r>
      <w:r w:rsidR="00567DF8">
        <w:rPr>
          <w:rFonts w:cs="Arial"/>
        </w:rPr>
        <w:t xml:space="preserve">provided </w:t>
      </w:r>
      <w:r>
        <w:rPr>
          <w:rFonts w:cs="Arial"/>
        </w:rPr>
        <w:t>a detailed description of the context</w:t>
      </w:r>
      <w:r w:rsidR="00C0139C">
        <w:rPr>
          <w:rFonts w:cs="Arial"/>
        </w:rPr>
        <w:t>.</w:t>
      </w:r>
    </w:p>
    <w:p w14:paraId="5A52A6B1" w14:textId="77777777" w:rsidR="00F47799" w:rsidRDefault="00F47799" w:rsidP="00013D3E">
      <w:pPr>
        <w:pStyle w:val="AssignBody"/>
        <w:rPr>
          <w:rFonts w:cs="Arial"/>
        </w:rPr>
      </w:pPr>
    </w:p>
    <w:p w14:paraId="2F86046A" w14:textId="7B561483" w:rsidR="0091501F" w:rsidRDefault="00B6244C" w:rsidP="00013D3E">
      <w:pPr>
        <w:pStyle w:val="AssignBody"/>
        <w:rPr>
          <w:rFonts w:cs="Arial"/>
        </w:rPr>
      </w:pPr>
      <w:r>
        <w:rPr>
          <w:rFonts w:cs="Arial"/>
        </w:rPr>
        <w:t>When considering which research methods would be most suited to the project, observation was not regarded as appropriate</w:t>
      </w:r>
      <w:r w:rsidR="00262075">
        <w:rPr>
          <w:rFonts w:cs="Arial"/>
        </w:rPr>
        <w:t xml:space="preserve"> for the principal reason that the </w:t>
      </w:r>
      <w:r>
        <w:rPr>
          <w:rFonts w:cs="Arial"/>
        </w:rPr>
        <w:t>research question relates to learners’ perspectives</w:t>
      </w:r>
      <w:r w:rsidR="00262075">
        <w:rPr>
          <w:rFonts w:cs="Arial"/>
        </w:rPr>
        <w:t xml:space="preserve">.  </w:t>
      </w:r>
      <w:r w:rsidR="00E72D77">
        <w:rPr>
          <w:rFonts w:cs="Arial"/>
        </w:rPr>
        <w:t>B</w:t>
      </w:r>
      <w:r w:rsidR="00262075">
        <w:rPr>
          <w:rFonts w:cs="Arial"/>
        </w:rPr>
        <w:t xml:space="preserve">y its nature, </w:t>
      </w:r>
      <w:r>
        <w:rPr>
          <w:rFonts w:cs="Arial"/>
        </w:rPr>
        <w:t xml:space="preserve">the process of observation provides data on what the </w:t>
      </w:r>
      <w:r w:rsidR="00262075">
        <w:rPr>
          <w:rFonts w:cs="Arial"/>
        </w:rPr>
        <w:t>researcher herself observes</w:t>
      </w:r>
      <w:r w:rsidR="00E72D77">
        <w:rPr>
          <w:rFonts w:cs="Arial"/>
        </w:rPr>
        <w:t xml:space="preserve">, </w:t>
      </w:r>
      <w:r>
        <w:rPr>
          <w:rFonts w:cs="Arial"/>
        </w:rPr>
        <w:t xml:space="preserve">rather than </w:t>
      </w:r>
      <w:r w:rsidR="00262075">
        <w:rPr>
          <w:rFonts w:cs="Arial"/>
        </w:rPr>
        <w:t>on the perceptions of those being observed</w:t>
      </w:r>
      <w:r w:rsidR="00E72D77">
        <w:rPr>
          <w:rFonts w:cs="Arial"/>
        </w:rPr>
        <w:t xml:space="preserve"> </w:t>
      </w:r>
      <w:sdt>
        <w:sdtPr>
          <w:rPr>
            <w:rFonts w:cs="Arial"/>
          </w:rPr>
          <w:id w:val="1029684098"/>
          <w:citation/>
        </w:sdtPr>
        <w:sdtContent>
          <w:r w:rsidR="00E72D77">
            <w:rPr>
              <w:rFonts w:cs="Arial"/>
            </w:rPr>
            <w:fldChar w:fldCharType="begin"/>
          </w:r>
          <w:r w:rsidR="00E72D77">
            <w:rPr>
              <w:rFonts w:cs="Arial"/>
            </w:rPr>
            <w:instrText xml:space="preserve"> CITATION Mar14 \l 2057 </w:instrText>
          </w:r>
          <w:r w:rsidR="00E72D77">
            <w:rPr>
              <w:rFonts w:cs="Arial"/>
            </w:rPr>
            <w:fldChar w:fldCharType="separate"/>
          </w:r>
          <w:r w:rsidR="00A763F7" w:rsidRPr="00A763F7">
            <w:rPr>
              <w:rFonts w:cs="Arial"/>
              <w:noProof/>
            </w:rPr>
            <w:t>(Denscombe, 2014)</w:t>
          </w:r>
          <w:r w:rsidR="00E72D77">
            <w:rPr>
              <w:rFonts w:cs="Arial"/>
            </w:rPr>
            <w:fldChar w:fldCharType="end"/>
          </w:r>
        </w:sdtContent>
      </w:sdt>
      <w:r w:rsidR="00262075">
        <w:rPr>
          <w:rFonts w:cs="Arial"/>
        </w:rPr>
        <w:t>.</w:t>
      </w:r>
    </w:p>
    <w:p w14:paraId="1ED89556" w14:textId="77777777" w:rsidR="00BC4DB1" w:rsidRDefault="00BC4DB1" w:rsidP="00013D3E">
      <w:pPr>
        <w:pStyle w:val="AssignBody"/>
        <w:rPr>
          <w:rFonts w:cs="Arial"/>
        </w:rPr>
      </w:pPr>
    </w:p>
    <w:p w14:paraId="1B523D10" w14:textId="1A65B200" w:rsidR="00852F40" w:rsidRDefault="00324588" w:rsidP="00013D3E">
      <w:pPr>
        <w:pStyle w:val="AssignBody"/>
        <w:rPr>
          <w:rFonts w:cs="Arial"/>
        </w:rPr>
      </w:pPr>
      <w:r>
        <w:rPr>
          <w:rFonts w:cs="Arial"/>
        </w:rPr>
        <w:t xml:space="preserve">Research questionnaires however obtain information directly from participants, thereby providing the data from the perspective of the person asked.  The </w:t>
      </w:r>
      <w:r w:rsidR="00852F40">
        <w:rPr>
          <w:rFonts w:cs="Arial"/>
        </w:rPr>
        <w:t xml:space="preserve">ability to pose the </w:t>
      </w:r>
      <w:r>
        <w:rPr>
          <w:rFonts w:cs="Arial"/>
        </w:rPr>
        <w:t xml:space="preserve">exact same questions </w:t>
      </w:r>
      <w:r w:rsidR="00852F40">
        <w:rPr>
          <w:rFonts w:cs="Arial"/>
        </w:rPr>
        <w:t>t</w:t>
      </w:r>
      <w:r>
        <w:rPr>
          <w:rFonts w:cs="Arial"/>
        </w:rPr>
        <w:t>o each participant</w:t>
      </w:r>
      <w:r w:rsidR="00852F40">
        <w:rPr>
          <w:rFonts w:cs="Arial"/>
        </w:rPr>
        <w:t xml:space="preserve"> is possible as questionnaires contain a written list of questions.  This method is therefore consistent for all those </w:t>
      </w:r>
      <w:r w:rsidR="0087065F">
        <w:rPr>
          <w:rFonts w:cs="Arial"/>
        </w:rPr>
        <w:t>involved</w:t>
      </w:r>
      <w:r w:rsidR="00852F40">
        <w:rPr>
          <w:rFonts w:cs="Arial"/>
        </w:rPr>
        <w:t>, and allows the standardised data to be analysed</w:t>
      </w:r>
      <w:r>
        <w:rPr>
          <w:rFonts w:cs="Arial"/>
        </w:rPr>
        <w:t xml:space="preserve"> </w:t>
      </w:r>
      <w:r w:rsidR="00852F40">
        <w:rPr>
          <w:rFonts w:cs="Arial"/>
        </w:rPr>
        <w:t>effectively</w:t>
      </w:r>
      <w:r w:rsidR="00EA2A2C">
        <w:rPr>
          <w:rFonts w:cs="Arial"/>
        </w:rPr>
        <w:t xml:space="preserve"> </w:t>
      </w:r>
      <w:sdt>
        <w:sdtPr>
          <w:rPr>
            <w:rFonts w:cs="Arial"/>
          </w:rPr>
          <w:id w:val="-1904511662"/>
          <w:citation/>
        </w:sdtPr>
        <w:sdtContent>
          <w:r w:rsidR="00EA2A2C">
            <w:rPr>
              <w:rFonts w:cs="Arial"/>
            </w:rPr>
            <w:fldChar w:fldCharType="begin"/>
          </w:r>
          <w:r w:rsidR="00EA2A2C">
            <w:rPr>
              <w:rFonts w:cs="Arial"/>
            </w:rPr>
            <w:instrText xml:space="preserve"> CITATION Mar14 \l 2057 </w:instrText>
          </w:r>
          <w:r w:rsidR="00EA2A2C">
            <w:rPr>
              <w:rFonts w:cs="Arial"/>
            </w:rPr>
            <w:fldChar w:fldCharType="separate"/>
          </w:r>
          <w:r w:rsidR="00A763F7" w:rsidRPr="00A763F7">
            <w:rPr>
              <w:rFonts w:cs="Arial"/>
              <w:noProof/>
            </w:rPr>
            <w:t>(Denscombe, 2014)</w:t>
          </w:r>
          <w:r w:rsidR="00EA2A2C">
            <w:rPr>
              <w:rFonts w:cs="Arial"/>
            </w:rPr>
            <w:fldChar w:fldCharType="end"/>
          </w:r>
        </w:sdtContent>
      </w:sdt>
      <w:r w:rsidR="00852F40">
        <w:rPr>
          <w:rFonts w:cs="Arial"/>
        </w:rPr>
        <w:t xml:space="preserve">.  The potential problem of the reading ability of participants causing comprehension </w:t>
      </w:r>
      <w:r w:rsidR="007F2693">
        <w:rPr>
          <w:rFonts w:cs="Arial"/>
        </w:rPr>
        <w:t xml:space="preserve">difficulties </w:t>
      </w:r>
      <w:r w:rsidR="00852F40">
        <w:rPr>
          <w:rFonts w:cs="Arial"/>
        </w:rPr>
        <w:t xml:space="preserve">was overcome by the researcher being present to assist with reading out the questions if requested, although participants </w:t>
      </w:r>
      <w:r w:rsidR="0087065F">
        <w:rPr>
          <w:rFonts w:cs="Arial"/>
        </w:rPr>
        <w:t>would</w:t>
      </w:r>
      <w:r w:rsidR="00852F40">
        <w:rPr>
          <w:rFonts w:cs="Arial"/>
        </w:rPr>
        <w:t xml:space="preserve"> complete the questionnaire individually on ipads, with no other input from the researcher.</w:t>
      </w:r>
    </w:p>
    <w:p w14:paraId="127769C3" w14:textId="77777777" w:rsidR="00ED7A39" w:rsidRDefault="00ED7A39" w:rsidP="00013D3E">
      <w:pPr>
        <w:pStyle w:val="AssignBody"/>
        <w:rPr>
          <w:rFonts w:cs="Arial"/>
        </w:rPr>
      </w:pPr>
    </w:p>
    <w:p w14:paraId="43FEDAE9" w14:textId="76D8EBBD" w:rsidR="00764C19" w:rsidRDefault="00ED7A39" w:rsidP="00013D3E">
      <w:pPr>
        <w:pStyle w:val="AssignBody"/>
        <w:rPr>
          <w:rFonts w:cs="Arial"/>
        </w:rPr>
      </w:pPr>
      <w:r>
        <w:rPr>
          <w:rFonts w:cs="Arial"/>
        </w:rPr>
        <w:lastRenderedPageBreak/>
        <w:t>I</w:t>
      </w:r>
      <w:r w:rsidR="00EA2A2C">
        <w:rPr>
          <w:rFonts w:cs="Arial"/>
        </w:rPr>
        <w:t xml:space="preserve">t was felt that as the researcher had built a good relationship with the participants by getting to know them as their student teacher over some time, that they would feel able to be honest and open with their answers rather than </w:t>
      </w:r>
      <w:r w:rsidR="0087065F">
        <w:rPr>
          <w:rFonts w:cs="Arial"/>
        </w:rPr>
        <w:t>responding</w:t>
      </w:r>
      <w:r w:rsidR="00EA2A2C">
        <w:rPr>
          <w:rFonts w:cs="Arial"/>
        </w:rPr>
        <w:t xml:space="preserve"> </w:t>
      </w:r>
      <w:r w:rsidR="008F40B4">
        <w:rPr>
          <w:rFonts w:cs="Arial"/>
        </w:rPr>
        <w:t xml:space="preserve">with the aim of </w:t>
      </w:r>
      <w:r w:rsidR="00EA2A2C">
        <w:rPr>
          <w:rFonts w:cs="Arial"/>
        </w:rPr>
        <w:t>somehow pleas</w:t>
      </w:r>
      <w:r w:rsidR="008F40B4">
        <w:rPr>
          <w:rFonts w:cs="Arial"/>
        </w:rPr>
        <w:t>ing</w:t>
      </w:r>
      <w:r w:rsidR="00EA2A2C">
        <w:rPr>
          <w:rFonts w:cs="Arial"/>
        </w:rPr>
        <w:t xml:space="preserve"> the researcher.</w:t>
      </w:r>
      <w:r>
        <w:rPr>
          <w:rFonts w:cs="Arial"/>
        </w:rPr>
        <w:t xml:space="preserve">  </w:t>
      </w:r>
      <w:r w:rsidR="00445D8C">
        <w:rPr>
          <w:rFonts w:cs="Arial"/>
        </w:rPr>
        <w:t xml:space="preserve">Furthermore, </w:t>
      </w:r>
      <w:r>
        <w:rPr>
          <w:rFonts w:cs="Arial"/>
        </w:rPr>
        <w:t xml:space="preserve">it was hoped that </w:t>
      </w:r>
      <w:r w:rsidR="00445D8C">
        <w:rPr>
          <w:rFonts w:cs="Arial"/>
        </w:rPr>
        <w:t>the established relationship would also provide the motivation to participate, the effort required to complete the questionnaire</w:t>
      </w:r>
      <w:r w:rsidR="002817A8">
        <w:rPr>
          <w:rFonts w:cs="Arial"/>
        </w:rPr>
        <w:t xml:space="preserve"> responsibly</w:t>
      </w:r>
      <w:r w:rsidR="00445D8C">
        <w:rPr>
          <w:rFonts w:cs="Arial"/>
        </w:rPr>
        <w:t>, and also result in valid responses.</w:t>
      </w:r>
      <w:r w:rsidR="00567DF8">
        <w:rPr>
          <w:rFonts w:cs="Arial"/>
        </w:rPr>
        <w:t xml:space="preserve">  </w:t>
      </w:r>
      <w:r w:rsidR="00764C19">
        <w:rPr>
          <w:rFonts w:cs="Arial"/>
        </w:rPr>
        <w:t xml:space="preserve">The familiar setting of their own school with a known and trusted person as the researcher would provide an informal, unthreatening environment for the children, overcoming problems affecting reliability such as shyness or </w:t>
      </w:r>
      <w:r w:rsidR="00DC26B4">
        <w:rPr>
          <w:rFonts w:cs="Arial"/>
        </w:rPr>
        <w:t xml:space="preserve">the children </w:t>
      </w:r>
      <w:r w:rsidR="00764C19">
        <w:rPr>
          <w:rFonts w:cs="Arial"/>
        </w:rPr>
        <w:t>answering what they think the researcher ‘</w:t>
      </w:r>
      <w:r w:rsidR="00764C19" w:rsidRPr="00764C19">
        <w:rPr>
          <w:rFonts w:cs="Arial"/>
          <w:i/>
          <w:iCs/>
        </w:rPr>
        <w:t>wants to hear</w:t>
      </w:r>
      <w:r w:rsidR="00764C19">
        <w:rPr>
          <w:rFonts w:cs="Arial"/>
        </w:rPr>
        <w:t xml:space="preserve">’ </w:t>
      </w:r>
      <w:sdt>
        <w:sdtPr>
          <w:rPr>
            <w:rFonts w:cs="Arial"/>
          </w:rPr>
          <w:id w:val="210703681"/>
          <w:citation/>
        </w:sdtPr>
        <w:sdtContent>
          <w:r w:rsidR="0030347A">
            <w:rPr>
              <w:rFonts w:cs="Arial"/>
            </w:rPr>
            <w:fldChar w:fldCharType="begin"/>
          </w:r>
          <w:r w:rsidR="0030347A">
            <w:rPr>
              <w:rFonts w:cs="Arial"/>
            </w:rPr>
            <w:instrText xml:space="preserve"> CITATION Coh181 \l 2057 </w:instrText>
          </w:r>
          <w:r w:rsidR="0030347A">
            <w:rPr>
              <w:rFonts w:cs="Arial"/>
            </w:rPr>
            <w:fldChar w:fldCharType="separate"/>
          </w:r>
          <w:r w:rsidR="00A763F7" w:rsidRPr="00A763F7">
            <w:rPr>
              <w:rFonts w:cs="Arial"/>
              <w:noProof/>
            </w:rPr>
            <w:t>(Cohen, et al., 2018)</w:t>
          </w:r>
          <w:r w:rsidR="0030347A">
            <w:rPr>
              <w:rFonts w:cs="Arial"/>
            </w:rPr>
            <w:fldChar w:fldCharType="end"/>
          </w:r>
        </w:sdtContent>
      </w:sdt>
      <w:r w:rsidR="0030347A">
        <w:rPr>
          <w:rFonts w:cs="Arial"/>
        </w:rPr>
        <w:t>.</w:t>
      </w:r>
    </w:p>
    <w:p w14:paraId="4077BD6C" w14:textId="77777777" w:rsidR="00764C19" w:rsidRDefault="00764C19" w:rsidP="00013D3E">
      <w:pPr>
        <w:pStyle w:val="AssignBody"/>
        <w:rPr>
          <w:rFonts w:cs="Arial"/>
        </w:rPr>
      </w:pPr>
    </w:p>
    <w:p w14:paraId="5D85844A" w14:textId="14DD93C5" w:rsidR="00852F40" w:rsidRDefault="00567DF8" w:rsidP="00013D3E">
      <w:pPr>
        <w:pStyle w:val="AssignBody"/>
        <w:rPr>
          <w:rFonts w:cs="Arial"/>
        </w:rPr>
      </w:pPr>
      <w:r>
        <w:rPr>
          <w:rFonts w:cs="Arial"/>
        </w:rPr>
        <w:t xml:space="preserve">The researcher </w:t>
      </w:r>
      <w:r w:rsidR="00F9414E">
        <w:rPr>
          <w:rFonts w:cs="Arial"/>
        </w:rPr>
        <w:t xml:space="preserve">emphasised the importance of this </w:t>
      </w:r>
      <w:r w:rsidR="00E76A97">
        <w:rPr>
          <w:rFonts w:cs="Arial"/>
        </w:rPr>
        <w:t>‘University level’</w:t>
      </w:r>
      <w:r w:rsidR="00F9414E">
        <w:rPr>
          <w:rFonts w:cs="Arial"/>
        </w:rPr>
        <w:t xml:space="preserve"> research, which she was excited to give them the opportunity to be involved </w:t>
      </w:r>
      <w:r w:rsidR="007F2693">
        <w:rPr>
          <w:rFonts w:cs="Arial"/>
        </w:rPr>
        <w:t>with</w:t>
      </w:r>
      <w:r w:rsidR="00F9414E">
        <w:rPr>
          <w:rFonts w:cs="Arial"/>
        </w:rPr>
        <w:t xml:space="preserve">.  This had the aim of informing the participants that they needed to take the whole process seriously, as their answers were of importance, and could </w:t>
      </w:r>
      <w:r w:rsidR="0087065F">
        <w:rPr>
          <w:rFonts w:cs="Arial"/>
        </w:rPr>
        <w:t>“</w:t>
      </w:r>
      <w:r w:rsidR="00F9414E" w:rsidRPr="00F9414E">
        <w:rPr>
          <w:rFonts w:cs="Arial"/>
          <w:i/>
          <w:iCs/>
        </w:rPr>
        <w:t>contribute to some real outcome that affects them personally</w:t>
      </w:r>
      <w:r w:rsidR="0087065F">
        <w:rPr>
          <w:rFonts w:cs="Arial"/>
          <w:i/>
          <w:iCs/>
        </w:rPr>
        <w:t>”</w:t>
      </w:r>
      <w:r w:rsidR="00F9414E">
        <w:rPr>
          <w:rFonts w:cs="Arial"/>
        </w:rPr>
        <w:t xml:space="preserve">’ </w:t>
      </w:r>
      <w:sdt>
        <w:sdtPr>
          <w:rPr>
            <w:rFonts w:cs="Arial"/>
          </w:rPr>
          <w:id w:val="-625621356"/>
          <w:citation/>
        </w:sdtPr>
        <w:sdtContent>
          <w:r w:rsidR="00BC6BAA">
            <w:rPr>
              <w:rFonts w:cs="Arial"/>
            </w:rPr>
            <w:fldChar w:fldCharType="begin"/>
          </w:r>
          <w:r w:rsidR="00BC6BAA">
            <w:rPr>
              <w:rFonts w:cs="Arial"/>
            </w:rPr>
            <w:instrText xml:space="preserve"> CITATION Den14 \l 2057 </w:instrText>
          </w:r>
          <w:r w:rsidR="00BC6BAA">
            <w:rPr>
              <w:rFonts w:cs="Arial"/>
            </w:rPr>
            <w:fldChar w:fldCharType="separate"/>
          </w:r>
          <w:r w:rsidR="00A763F7" w:rsidRPr="00A763F7">
            <w:rPr>
              <w:rFonts w:cs="Arial"/>
              <w:noProof/>
            </w:rPr>
            <w:t>(Denscombe, 2014)</w:t>
          </w:r>
          <w:r w:rsidR="00BC6BAA">
            <w:rPr>
              <w:rFonts w:cs="Arial"/>
            </w:rPr>
            <w:fldChar w:fldCharType="end"/>
          </w:r>
        </w:sdtContent>
      </w:sdt>
    </w:p>
    <w:p w14:paraId="44009D78" w14:textId="77777777" w:rsidR="00F9414E" w:rsidRDefault="00F9414E" w:rsidP="00013D3E">
      <w:pPr>
        <w:pStyle w:val="AssignBody"/>
        <w:rPr>
          <w:rFonts w:cs="Arial"/>
        </w:rPr>
      </w:pPr>
    </w:p>
    <w:p w14:paraId="646FA2C6" w14:textId="22D086CE" w:rsidR="00DE4516" w:rsidRDefault="00852F40" w:rsidP="00013D3E">
      <w:pPr>
        <w:pStyle w:val="AssignBody"/>
        <w:rPr>
          <w:rFonts w:cs="Arial"/>
        </w:rPr>
      </w:pPr>
      <w:r>
        <w:rPr>
          <w:rFonts w:cs="Arial"/>
        </w:rPr>
        <w:t xml:space="preserve">For the reasons outlined above, it </w:t>
      </w:r>
      <w:r w:rsidR="00BC4DB1">
        <w:rPr>
          <w:rFonts w:cs="Arial"/>
        </w:rPr>
        <w:t xml:space="preserve">was decided to </w:t>
      </w:r>
      <w:r w:rsidR="000D5F26">
        <w:rPr>
          <w:rFonts w:cs="Arial"/>
        </w:rPr>
        <w:t>create</w:t>
      </w:r>
      <w:r w:rsidR="00BC4DB1">
        <w:rPr>
          <w:rFonts w:cs="Arial"/>
        </w:rPr>
        <w:t xml:space="preserve"> </w:t>
      </w:r>
      <w:r w:rsidR="000D5F26">
        <w:rPr>
          <w:rFonts w:cs="Arial"/>
        </w:rPr>
        <w:t xml:space="preserve">a </w:t>
      </w:r>
      <w:r w:rsidR="00BC4DB1">
        <w:rPr>
          <w:rFonts w:cs="Arial"/>
        </w:rPr>
        <w:t>questionnaire</w:t>
      </w:r>
      <w:r w:rsidR="000D5F26">
        <w:rPr>
          <w:rFonts w:cs="Arial"/>
        </w:rPr>
        <w:t xml:space="preserve">, </w:t>
      </w:r>
      <w:r w:rsidR="007366AC">
        <w:rPr>
          <w:rFonts w:cs="Arial"/>
        </w:rPr>
        <w:t xml:space="preserve">with </w:t>
      </w:r>
      <w:r w:rsidR="000D5F26">
        <w:rPr>
          <w:rFonts w:cs="Arial"/>
        </w:rPr>
        <w:t xml:space="preserve">Microsoft Forms (Appendix D), </w:t>
      </w:r>
      <w:r w:rsidR="00BC4DB1">
        <w:rPr>
          <w:rFonts w:cs="Arial"/>
        </w:rPr>
        <w:t>for the proposed research</w:t>
      </w:r>
      <w:r w:rsidR="0087065F">
        <w:rPr>
          <w:rFonts w:cs="Arial"/>
        </w:rPr>
        <w:t>, followed by a semi-structured interview</w:t>
      </w:r>
      <w:r>
        <w:rPr>
          <w:rFonts w:cs="Arial"/>
        </w:rPr>
        <w:t>.</w:t>
      </w:r>
      <w:r w:rsidR="00DE4516">
        <w:rPr>
          <w:rFonts w:cs="Arial"/>
        </w:rPr>
        <w:t xml:space="preserve">  As the researcher would be present, oral instructions and background information to the research w</w:t>
      </w:r>
      <w:r w:rsidR="000D5F26">
        <w:rPr>
          <w:rFonts w:cs="Arial"/>
        </w:rPr>
        <w:t>ere</w:t>
      </w:r>
      <w:r w:rsidR="00DE4516">
        <w:rPr>
          <w:rFonts w:cs="Arial"/>
        </w:rPr>
        <w:t xml:space="preserve"> able to be given, together with reminders relating to the option to withdraw at any time and to omit questions if so desired.</w:t>
      </w:r>
    </w:p>
    <w:p w14:paraId="7215C6A2" w14:textId="77777777" w:rsidR="00DE4516" w:rsidRDefault="00DE4516" w:rsidP="00013D3E">
      <w:pPr>
        <w:pStyle w:val="AssignBody"/>
        <w:rPr>
          <w:rFonts w:cs="Arial"/>
        </w:rPr>
      </w:pPr>
    </w:p>
    <w:p w14:paraId="2DC0E8B7" w14:textId="3B1B2687" w:rsidR="00852F40" w:rsidRDefault="00DE4516" w:rsidP="00013D3E">
      <w:pPr>
        <w:pStyle w:val="AssignBody"/>
        <w:rPr>
          <w:rFonts w:cs="Arial"/>
        </w:rPr>
      </w:pPr>
      <w:r>
        <w:rPr>
          <w:rFonts w:cs="Arial"/>
        </w:rPr>
        <w:t xml:space="preserve">It was decided to </w:t>
      </w:r>
      <w:r w:rsidR="00967CFE">
        <w:rPr>
          <w:rFonts w:cs="Arial"/>
        </w:rPr>
        <w:t>use a variety of questioning techniques, both to engage interest, provide accessibility and choices as well as to obtain useful data.  The number of questions was limited to ten,</w:t>
      </w:r>
      <w:r>
        <w:rPr>
          <w:rFonts w:cs="Arial"/>
        </w:rPr>
        <w:t xml:space="preserve"> both due to the young age of the respondents (age 7-9), and to maintain interest and avoid questionnaire fatigue.  Having entered their unique identifying number for the research, ensuring confidentiality, the Likert scale was used for the </w:t>
      </w:r>
      <w:r w:rsidR="007612E0">
        <w:rPr>
          <w:rFonts w:cs="Arial"/>
        </w:rPr>
        <w:t xml:space="preserve">next </w:t>
      </w:r>
      <w:r>
        <w:rPr>
          <w:rFonts w:cs="Arial"/>
        </w:rPr>
        <w:t xml:space="preserve">question, </w:t>
      </w:r>
      <w:r w:rsidR="00567DF8">
        <w:rPr>
          <w:rFonts w:cs="Arial"/>
        </w:rPr>
        <w:t xml:space="preserve">immediately providing participants with </w:t>
      </w:r>
      <w:r w:rsidR="00E76A97">
        <w:rPr>
          <w:rFonts w:cs="Arial"/>
        </w:rPr>
        <w:t xml:space="preserve">reassurance about the task involved, and </w:t>
      </w:r>
      <w:r w:rsidR="00567DF8">
        <w:rPr>
          <w:rFonts w:cs="Arial"/>
        </w:rPr>
        <w:t xml:space="preserve">the ability to express their opinion </w:t>
      </w:r>
      <w:r w:rsidR="00967CFE">
        <w:rPr>
          <w:rFonts w:cs="Arial"/>
        </w:rPr>
        <w:t xml:space="preserve">independently </w:t>
      </w:r>
      <w:r w:rsidR="00567DF8">
        <w:rPr>
          <w:rFonts w:cs="Arial"/>
        </w:rPr>
        <w:t>with</w:t>
      </w:r>
      <w:r w:rsidR="00E76A97">
        <w:rPr>
          <w:rFonts w:cs="Arial"/>
        </w:rPr>
        <w:t xml:space="preserve"> ease</w:t>
      </w:r>
      <w:r w:rsidR="00967CFE">
        <w:rPr>
          <w:rFonts w:cs="Arial"/>
        </w:rPr>
        <w:t>, especially for those with lower reading or writing ability</w:t>
      </w:r>
      <w:r w:rsidR="00E76A97">
        <w:rPr>
          <w:rFonts w:cs="Arial"/>
        </w:rPr>
        <w:t>.</w:t>
      </w:r>
      <w:r w:rsidR="007612E0">
        <w:rPr>
          <w:rFonts w:cs="Arial"/>
        </w:rPr>
        <w:t xml:space="preserve">  This was followed by four questions with multiple choice answers, and the possibility of choosing more than one </w:t>
      </w:r>
      <w:r w:rsidR="00967CFE">
        <w:rPr>
          <w:rFonts w:cs="Arial"/>
        </w:rPr>
        <w:t>option</w:t>
      </w:r>
      <w:r w:rsidR="007612E0">
        <w:rPr>
          <w:rFonts w:cs="Arial"/>
        </w:rPr>
        <w:t xml:space="preserve"> if desired.  At this point an open</w:t>
      </w:r>
      <w:r w:rsidR="00967CFE">
        <w:rPr>
          <w:rFonts w:cs="Arial"/>
        </w:rPr>
        <w:t>-</w:t>
      </w:r>
      <w:r w:rsidR="007612E0">
        <w:rPr>
          <w:rFonts w:cs="Arial"/>
        </w:rPr>
        <w:t xml:space="preserve">ended question was posed, with the aim of eliciting a </w:t>
      </w:r>
      <w:r w:rsidR="004544D0">
        <w:rPr>
          <w:rFonts w:cs="Arial"/>
        </w:rPr>
        <w:t>more reflective</w:t>
      </w:r>
      <w:r w:rsidR="00967CFE">
        <w:rPr>
          <w:rFonts w:cs="Arial"/>
        </w:rPr>
        <w:t xml:space="preserve">, in-depth </w:t>
      </w:r>
      <w:r w:rsidR="007612E0">
        <w:rPr>
          <w:rFonts w:cs="Arial"/>
        </w:rPr>
        <w:t xml:space="preserve">response, </w:t>
      </w:r>
      <w:r w:rsidR="0087065F">
        <w:rPr>
          <w:rFonts w:cs="Arial"/>
        </w:rPr>
        <w:t xml:space="preserve">and </w:t>
      </w:r>
      <w:r w:rsidR="007612E0">
        <w:rPr>
          <w:rFonts w:cs="Arial"/>
        </w:rPr>
        <w:t xml:space="preserve">to </w:t>
      </w:r>
      <w:r w:rsidR="0087065F">
        <w:rPr>
          <w:rFonts w:cs="Arial"/>
        </w:rPr>
        <w:t>enable deeper e</w:t>
      </w:r>
      <w:r w:rsidR="007612E0">
        <w:rPr>
          <w:rFonts w:cs="Arial"/>
        </w:rPr>
        <w:t>xplo</w:t>
      </w:r>
      <w:r w:rsidR="0087065F">
        <w:rPr>
          <w:rFonts w:cs="Arial"/>
        </w:rPr>
        <w:t>ration</w:t>
      </w:r>
      <w:r w:rsidR="007612E0">
        <w:rPr>
          <w:rFonts w:cs="Arial"/>
        </w:rPr>
        <w:t xml:space="preserve"> at a later stage.  Two further multiple</w:t>
      </w:r>
      <w:r w:rsidR="00967CFE">
        <w:rPr>
          <w:rFonts w:cs="Arial"/>
        </w:rPr>
        <w:t>-</w:t>
      </w:r>
      <w:r w:rsidR="007612E0">
        <w:rPr>
          <w:rFonts w:cs="Arial"/>
        </w:rPr>
        <w:t>choice questions followed and lastly an open</w:t>
      </w:r>
      <w:r w:rsidR="00967CFE">
        <w:rPr>
          <w:rFonts w:cs="Arial"/>
        </w:rPr>
        <w:t>-</w:t>
      </w:r>
      <w:r w:rsidR="007612E0">
        <w:rPr>
          <w:rFonts w:cs="Arial"/>
        </w:rPr>
        <w:t xml:space="preserve">ended question </w:t>
      </w:r>
      <w:r w:rsidR="00967CFE">
        <w:rPr>
          <w:rFonts w:cs="Arial"/>
        </w:rPr>
        <w:t xml:space="preserve">asking for </w:t>
      </w:r>
      <w:r w:rsidR="007612E0">
        <w:rPr>
          <w:rFonts w:cs="Arial"/>
        </w:rPr>
        <w:t>any further comments</w:t>
      </w:r>
      <w:r w:rsidR="00967CFE">
        <w:rPr>
          <w:rFonts w:cs="Arial"/>
        </w:rPr>
        <w:t>,</w:t>
      </w:r>
      <w:r w:rsidR="007612E0">
        <w:rPr>
          <w:rFonts w:cs="Arial"/>
        </w:rPr>
        <w:t xml:space="preserve"> with possible suggestions for issues to be considered.  </w:t>
      </w:r>
      <w:r w:rsidR="00B075EF">
        <w:rPr>
          <w:rFonts w:cs="Arial"/>
        </w:rPr>
        <w:t xml:space="preserve">The limitations of only using two open-ended questions for the </w:t>
      </w:r>
      <w:r w:rsidR="00B075EF">
        <w:rPr>
          <w:rFonts w:cs="Arial"/>
        </w:rPr>
        <w:lastRenderedPageBreak/>
        <w:t>research questionnaire were recognised, however it was considered appropriate due to the young age of the participants, their writing ability and also time constraints.</w:t>
      </w:r>
    </w:p>
    <w:p w14:paraId="336C81CE" w14:textId="77777777" w:rsidR="00B075EF" w:rsidRDefault="00B075EF" w:rsidP="00013D3E">
      <w:pPr>
        <w:pStyle w:val="AssignBody"/>
        <w:rPr>
          <w:rFonts w:cs="Arial"/>
        </w:rPr>
      </w:pPr>
    </w:p>
    <w:p w14:paraId="31C11FC8" w14:textId="096D0FCE" w:rsidR="00B075EF" w:rsidRDefault="006D5E1F" w:rsidP="00013D3E">
      <w:pPr>
        <w:pStyle w:val="AssignBody"/>
        <w:rPr>
          <w:rFonts w:cs="Arial"/>
        </w:rPr>
      </w:pPr>
      <w:r>
        <w:rPr>
          <w:rFonts w:cs="Arial"/>
        </w:rPr>
        <w:t xml:space="preserve">Initially, the researcher had planned to have a larger participant group for the questionnaires, having invited the whole class of 25, but as only nine children returned the consent forms, and subsequently two withdrew from the research before giving their assent, the </w:t>
      </w:r>
      <w:r w:rsidR="00F56202">
        <w:rPr>
          <w:rFonts w:cs="Arial"/>
        </w:rPr>
        <w:t xml:space="preserve">initial </w:t>
      </w:r>
      <w:r>
        <w:rPr>
          <w:rFonts w:cs="Arial"/>
        </w:rPr>
        <w:t>research group was limited to seven.</w:t>
      </w:r>
      <w:r w:rsidR="00F56202">
        <w:rPr>
          <w:rFonts w:cs="Arial"/>
        </w:rPr>
        <w:t xml:space="preserve">  On the day of the semi-structured interview, one of these was </w:t>
      </w:r>
      <w:r w:rsidR="007F2693">
        <w:rPr>
          <w:rFonts w:cs="Arial"/>
        </w:rPr>
        <w:t>absent</w:t>
      </w:r>
      <w:r w:rsidR="00F56202">
        <w:rPr>
          <w:rFonts w:cs="Arial"/>
        </w:rPr>
        <w:t>, which led to the remaining six being invited to take part in the second part of the research</w:t>
      </w:r>
      <w:r w:rsidR="007F2693">
        <w:rPr>
          <w:rFonts w:cs="Arial"/>
        </w:rPr>
        <w:t>.</w:t>
      </w:r>
      <w:r>
        <w:rPr>
          <w:rFonts w:cs="Arial"/>
        </w:rPr>
        <w:t xml:space="preserve">  </w:t>
      </w:r>
      <w:r w:rsidR="00207475">
        <w:rPr>
          <w:rFonts w:cs="Arial"/>
        </w:rPr>
        <w:t>Th</w:t>
      </w:r>
      <w:r w:rsidR="007F2693">
        <w:rPr>
          <w:rFonts w:cs="Arial"/>
        </w:rPr>
        <w:t>e</w:t>
      </w:r>
      <w:r w:rsidR="00207475">
        <w:rPr>
          <w:rFonts w:cs="Arial"/>
        </w:rPr>
        <w:t xml:space="preserve"> </w:t>
      </w:r>
      <w:r w:rsidR="00E2755D">
        <w:rPr>
          <w:rFonts w:cs="Arial"/>
        </w:rPr>
        <w:t>strategy</w:t>
      </w:r>
      <w:r w:rsidR="00207475">
        <w:rPr>
          <w:rFonts w:cs="Arial"/>
        </w:rPr>
        <w:t xml:space="preserve"> of intermethod mixing</w:t>
      </w:r>
      <w:r w:rsidR="00E2755D">
        <w:rPr>
          <w:rFonts w:cs="Arial"/>
        </w:rPr>
        <w:t>, ie using more than one method of data collection,</w:t>
      </w:r>
      <w:r w:rsidR="00207475">
        <w:rPr>
          <w:rFonts w:cs="Arial"/>
        </w:rPr>
        <w:t xml:space="preserve"> is advantageous as it can </w:t>
      </w:r>
      <w:r w:rsidR="00F56202">
        <w:rPr>
          <w:rFonts w:cs="Arial"/>
        </w:rPr>
        <w:t>“</w:t>
      </w:r>
      <w:r w:rsidR="00207475" w:rsidRPr="00E2755D">
        <w:rPr>
          <w:rFonts w:cs="Arial"/>
          <w:i/>
          <w:iCs/>
        </w:rPr>
        <w:t>provide</w:t>
      </w:r>
      <w:r w:rsidR="00764EEC" w:rsidRPr="00E2755D">
        <w:rPr>
          <w:rFonts w:cs="Arial"/>
          <w:i/>
          <w:iCs/>
        </w:rPr>
        <w:t xml:space="preserve"> multiple sources of evidence – a cardinal rule in educational research</w:t>
      </w:r>
      <w:r w:rsidR="00F56202">
        <w:rPr>
          <w:rFonts w:cs="Arial"/>
        </w:rPr>
        <w:t>”</w:t>
      </w:r>
      <w:r w:rsidR="00E2755D">
        <w:rPr>
          <w:rFonts w:cs="Arial"/>
        </w:rPr>
        <w:t xml:space="preserve"> </w:t>
      </w:r>
      <w:sdt>
        <w:sdtPr>
          <w:rPr>
            <w:rFonts w:cs="Arial"/>
          </w:rPr>
          <w:id w:val="2134437188"/>
          <w:citation/>
        </w:sdtPr>
        <w:sdtContent>
          <w:r w:rsidR="00543F1D">
            <w:rPr>
              <w:rFonts w:cs="Arial"/>
            </w:rPr>
            <w:fldChar w:fldCharType="begin"/>
          </w:r>
          <w:r w:rsidR="00543F1D">
            <w:rPr>
              <w:rFonts w:cs="Arial"/>
            </w:rPr>
            <w:instrText xml:space="preserve"> CITATION Joh14 \l 2057 </w:instrText>
          </w:r>
          <w:r w:rsidR="00543F1D">
            <w:rPr>
              <w:rFonts w:cs="Arial"/>
            </w:rPr>
            <w:fldChar w:fldCharType="separate"/>
          </w:r>
          <w:r w:rsidR="00A763F7" w:rsidRPr="00A763F7">
            <w:rPr>
              <w:rFonts w:cs="Arial"/>
              <w:noProof/>
            </w:rPr>
            <w:t>(Johnson &amp; Christensen, 2014)</w:t>
          </w:r>
          <w:r w:rsidR="00543F1D">
            <w:rPr>
              <w:rFonts w:cs="Arial"/>
            </w:rPr>
            <w:fldChar w:fldCharType="end"/>
          </w:r>
        </w:sdtContent>
      </w:sdt>
      <w:r w:rsidR="00E2755D">
        <w:rPr>
          <w:rFonts w:cs="Arial"/>
        </w:rPr>
        <w:t>.</w:t>
      </w:r>
    </w:p>
    <w:p w14:paraId="6076677F" w14:textId="77777777" w:rsidR="00496852" w:rsidRDefault="00496852" w:rsidP="00013D3E">
      <w:pPr>
        <w:pStyle w:val="AssignBody"/>
        <w:rPr>
          <w:rFonts w:cs="Arial"/>
        </w:rPr>
      </w:pPr>
    </w:p>
    <w:p w14:paraId="0EC97F8F" w14:textId="1A4BD4F8" w:rsidR="00AF355D" w:rsidRDefault="00D7586B" w:rsidP="00013D3E">
      <w:pPr>
        <w:pStyle w:val="AssignBody"/>
        <w:rPr>
          <w:rFonts w:cs="Arial"/>
        </w:rPr>
      </w:pPr>
      <w:r>
        <w:rPr>
          <w:rFonts w:cs="Arial"/>
        </w:rPr>
        <w:t xml:space="preserve">Semi-structured interviews are the most frequent choice for small-scale research </w:t>
      </w:r>
      <w:sdt>
        <w:sdtPr>
          <w:rPr>
            <w:rFonts w:cs="Arial"/>
          </w:rPr>
          <w:id w:val="-314950119"/>
          <w:citation/>
        </w:sdtPr>
        <w:sdtContent>
          <w:r>
            <w:rPr>
              <w:rFonts w:cs="Arial"/>
            </w:rPr>
            <w:fldChar w:fldCharType="begin"/>
          </w:r>
          <w:r>
            <w:rPr>
              <w:rFonts w:cs="Arial"/>
            </w:rPr>
            <w:instrText xml:space="preserve"> CITATION Tho231 \l 2057 </w:instrText>
          </w:r>
          <w:r>
            <w:rPr>
              <w:rFonts w:cs="Arial"/>
            </w:rPr>
            <w:fldChar w:fldCharType="separate"/>
          </w:r>
          <w:r w:rsidR="00A763F7" w:rsidRPr="00A763F7">
            <w:rPr>
              <w:rFonts w:cs="Arial"/>
              <w:noProof/>
            </w:rPr>
            <w:t>(Thomas, 2023)</w:t>
          </w:r>
          <w:r>
            <w:rPr>
              <w:rFonts w:cs="Arial"/>
            </w:rPr>
            <w:fldChar w:fldCharType="end"/>
          </w:r>
        </w:sdtContent>
      </w:sdt>
      <w:r>
        <w:rPr>
          <w:rFonts w:cs="Arial"/>
        </w:rPr>
        <w:t>, due to their structured list of questions to be used as a guide, with the flexibility of delving deeper into any answers as required and enabling resulting discussions.  The rese</w:t>
      </w:r>
      <w:r w:rsidR="00A3657F">
        <w:rPr>
          <w:rFonts w:cs="Arial"/>
        </w:rPr>
        <w:t>archer</w:t>
      </w:r>
      <w:r w:rsidR="00764C19">
        <w:rPr>
          <w:rFonts w:cs="Arial"/>
        </w:rPr>
        <w:t xml:space="preserve"> </w:t>
      </w:r>
      <w:r w:rsidR="00AF355D">
        <w:rPr>
          <w:rFonts w:cs="Arial"/>
        </w:rPr>
        <w:t>deemed the semi-structured interview format suitable for the age of the children, by providing a structure for generating initial responses.</w:t>
      </w:r>
      <w:r w:rsidR="00B20D10">
        <w:rPr>
          <w:rFonts w:cs="Arial"/>
        </w:rPr>
        <w:t xml:space="preserve">  </w:t>
      </w:r>
      <w:r w:rsidR="00FA5077">
        <w:rPr>
          <w:rFonts w:cs="Arial"/>
        </w:rPr>
        <w:t xml:space="preserve">Pupil voice is of </w:t>
      </w:r>
      <w:r w:rsidR="007E63B0">
        <w:rPr>
          <w:rFonts w:cs="Arial"/>
        </w:rPr>
        <w:t>paramount</w:t>
      </w:r>
      <w:r w:rsidR="00FA5077">
        <w:rPr>
          <w:rFonts w:cs="Arial"/>
        </w:rPr>
        <w:t xml:space="preserve"> importance in the new curriculum for Wales</w:t>
      </w:r>
      <w:r w:rsidR="007E63B0">
        <w:rPr>
          <w:rFonts w:cs="Arial"/>
        </w:rPr>
        <w:t xml:space="preserve"> </w:t>
      </w:r>
      <w:sdt>
        <w:sdtPr>
          <w:rPr>
            <w:rFonts w:cs="Arial"/>
          </w:rPr>
          <w:id w:val="-1972888030"/>
          <w:citation/>
        </w:sdtPr>
        <w:sdtContent>
          <w:r w:rsidR="002F1907">
            <w:rPr>
              <w:rFonts w:cs="Arial"/>
            </w:rPr>
            <w:fldChar w:fldCharType="begin"/>
          </w:r>
          <w:r w:rsidR="002F1907">
            <w:rPr>
              <w:rFonts w:cs="Arial"/>
            </w:rPr>
            <w:instrText xml:space="preserve"> CITATION Wel224 \l 2057 </w:instrText>
          </w:r>
          <w:r w:rsidR="002F1907">
            <w:rPr>
              <w:rFonts w:cs="Arial"/>
            </w:rPr>
            <w:fldChar w:fldCharType="separate"/>
          </w:r>
          <w:r w:rsidR="00A763F7" w:rsidRPr="00A763F7">
            <w:rPr>
              <w:rFonts w:cs="Arial"/>
              <w:noProof/>
            </w:rPr>
            <w:t>(Welsh government, 2022)</w:t>
          </w:r>
          <w:r w:rsidR="002F1907">
            <w:rPr>
              <w:rFonts w:cs="Arial"/>
            </w:rPr>
            <w:fldChar w:fldCharType="end"/>
          </w:r>
        </w:sdtContent>
      </w:sdt>
      <w:r w:rsidR="00FA5077">
        <w:rPr>
          <w:rFonts w:cs="Arial"/>
        </w:rPr>
        <w:t xml:space="preserve">, </w:t>
      </w:r>
      <w:r w:rsidR="007E63B0">
        <w:rPr>
          <w:rFonts w:cs="Arial"/>
        </w:rPr>
        <w:t>and will be evident through this method of data collection.</w:t>
      </w:r>
    </w:p>
    <w:p w14:paraId="701F4781" w14:textId="77777777" w:rsidR="00B20D10" w:rsidRDefault="00B20D10" w:rsidP="00013D3E">
      <w:pPr>
        <w:pStyle w:val="AssignBody"/>
        <w:rPr>
          <w:rFonts w:cs="Arial"/>
        </w:rPr>
      </w:pPr>
    </w:p>
    <w:p w14:paraId="56D6F26E" w14:textId="7CDE83F0" w:rsidR="00B20D10" w:rsidRDefault="00B20D10" w:rsidP="00013D3E">
      <w:pPr>
        <w:pStyle w:val="AssignBody"/>
        <w:rPr>
          <w:rFonts w:cs="Arial"/>
        </w:rPr>
      </w:pPr>
      <w:r>
        <w:rPr>
          <w:rFonts w:cs="Arial"/>
        </w:rPr>
        <w:t xml:space="preserve">The </w:t>
      </w:r>
      <w:r w:rsidR="00E849E7">
        <w:rPr>
          <w:rFonts w:cs="Arial"/>
        </w:rPr>
        <w:t>q</w:t>
      </w:r>
      <w:r>
        <w:rPr>
          <w:rFonts w:cs="Arial"/>
        </w:rPr>
        <w:t>uestions</w:t>
      </w:r>
      <w:r w:rsidR="00037A7E">
        <w:rPr>
          <w:rFonts w:cs="Arial"/>
        </w:rPr>
        <w:t xml:space="preserve"> </w:t>
      </w:r>
      <w:r>
        <w:rPr>
          <w:rFonts w:cs="Arial"/>
        </w:rPr>
        <w:t xml:space="preserve">for the semi-structured interview </w:t>
      </w:r>
      <w:r w:rsidR="00A763F7">
        <w:rPr>
          <w:rFonts w:cs="Arial"/>
        </w:rPr>
        <w:t xml:space="preserve">(APPENDIX E) </w:t>
      </w:r>
      <w:r>
        <w:rPr>
          <w:rFonts w:cs="Arial"/>
        </w:rPr>
        <w:t xml:space="preserve">were written by the researcher after studying the responses to the questionnaire, in order for it to be purposeful in its deeper exploration into any particular areas of interest raised.  </w:t>
      </w:r>
      <w:r w:rsidR="004452AC">
        <w:rPr>
          <w:rFonts w:cs="Arial"/>
        </w:rPr>
        <w:t>The questions</w:t>
      </w:r>
      <w:r w:rsidR="00E849E7">
        <w:rPr>
          <w:rFonts w:cs="Arial"/>
        </w:rPr>
        <w:t xml:space="preserve"> therefore</w:t>
      </w:r>
      <w:r w:rsidR="004452AC">
        <w:rPr>
          <w:rFonts w:cs="Arial"/>
        </w:rPr>
        <w:t xml:space="preserve"> related to similar topics as for the questionnaire, such as experience, advantages and disadvantages, benefits and challenges, learning and understanding, engagement, improvement suggestions and any other comments</w:t>
      </w:r>
      <w:r w:rsidR="00E849E7">
        <w:rPr>
          <w:rFonts w:cs="Arial"/>
        </w:rPr>
        <w:t xml:space="preserve"> regarding their perceived use of whiteboards</w:t>
      </w:r>
      <w:r w:rsidR="004452AC">
        <w:rPr>
          <w:rFonts w:cs="Arial"/>
        </w:rPr>
        <w:t>.  However, given the</w:t>
      </w:r>
      <w:r w:rsidR="00B10988">
        <w:rPr>
          <w:rFonts w:cs="Arial"/>
        </w:rPr>
        <w:t xml:space="preserve"> semi-structured</w:t>
      </w:r>
      <w:r w:rsidR="004452AC">
        <w:rPr>
          <w:rFonts w:cs="Arial"/>
        </w:rPr>
        <w:t xml:space="preserve"> interview format, </w:t>
      </w:r>
      <w:r w:rsidR="00B10988">
        <w:rPr>
          <w:rFonts w:cs="Arial"/>
        </w:rPr>
        <w:t>open-ended questions allowed for diverse contributions and perspectives to be given during the group discussions which were enabled by interactive dialogue between researcher and participants.</w:t>
      </w:r>
    </w:p>
    <w:p w14:paraId="51C95E42" w14:textId="77777777" w:rsidR="008A04D8" w:rsidRDefault="008A04D8" w:rsidP="00013D3E">
      <w:pPr>
        <w:pStyle w:val="AssignBody"/>
        <w:rPr>
          <w:rFonts w:cs="Arial"/>
          <w:b/>
          <w:bCs/>
          <w:sz w:val="28"/>
          <w:szCs w:val="28"/>
        </w:rPr>
      </w:pPr>
    </w:p>
    <w:p w14:paraId="3D6A015A" w14:textId="39C9E4AE" w:rsidR="00013D3E" w:rsidRPr="0047652E" w:rsidRDefault="00013D3E" w:rsidP="00013D3E">
      <w:pPr>
        <w:pStyle w:val="AssignBody"/>
        <w:rPr>
          <w:rFonts w:cs="Arial"/>
          <w:b/>
          <w:bCs/>
          <w:sz w:val="28"/>
          <w:szCs w:val="28"/>
        </w:rPr>
      </w:pPr>
      <w:r w:rsidRPr="0047652E">
        <w:rPr>
          <w:rFonts w:cs="Arial"/>
          <w:b/>
          <w:bCs/>
          <w:sz w:val="28"/>
          <w:szCs w:val="28"/>
        </w:rPr>
        <w:t>Data Presentation and Analysis Method(s)</w:t>
      </w:r>
    </w:p>
    <w:p w14:paraId="40A19D09" w14:textId="17B3742F" w:rsidR="003E2F0E" w:rsidRDefault="003E2F0E" w:rsidP="002C7A91">
      <w:pPr>
        <w:pStyle w:val="AssignBody"/>
        <w:rPr>
          <w:rFonts w:cs="Arial"/>
        </w:rPr>
      </w:pPr>
      <w:r>
        <w:rPr>
          <w:rFonts w:cs="Arial"/>
        </w:rPr>
        <w:t xml:space="preserve">Following data collection during a research project, it is vital to analyse findings to </w:t>
      </w:r>
      <w:r w:rsidR="000A0C7C">
        <w:rPr>
          <w:rFonts w:cs="Arial"/>
        </w:rPr>
        <w:t>comprehend</w:t>
      </w:r>
      <w:r>
        <w:rPr>
          <w:rFonts w:cs="Arial"/>
        </w:rPr>
        <w:t xml:space="preserve"> what has been discovered, in terms of discrete data and also identif</w:t>
      </w:r>
      <w:r w:rsidR="00156253">
        <w:rPr>
          <w:rFonts w:cs="Arial"/>
        </w:rPr>
        <w:t>ication of</w:t>
      </w:r>
      <w:r>
        <w:rPr>
          <w:rFonts w:cs="Arial"/>
        </w:rPr>
        <w:t xml:space="preserve"> common themes, before being able to present results</w:t>
      </w:r>
      <w:r w:rsidR="00156253">
        <w:rPr>
          <w:rFonts w:cs="Arial"/>
        </w:rPr>
        <w:t>.</w:t>
      </w:r>
      <w:r>
        <w:rPr>
          <w:rFonts w:cs="Arial"/>
        </w:rPr>
        <w:t xml:space="preserve">  It is essential to </w:t>
      </w:r>
      <w:r w:rsidR="00BF68DA">
        <w:rPr>
          <w:rFonts w:cs="Arial"/>
        </w:rPr>
        <w:t>adopt</w:t>
      </w:r>
      <w:r>
        <w:rPr>
          <w:rFonts w:cs="Arial"/>
        </w:rPr>
        <w:t xml:space="preserve"> a clearly ordered presentation method to ensure clarity and ease of understanding by </w:t>
      </w:r>
      <w:r w:rsidR="00BF68DA">
        <w:rPr>
          <w:rFonts w:cs="Arial"/>
        </w:rPr>
        <w:t>the audience</w:t>
      </w:r>
      <w:r>
        <w:rPr>
          <w:rFonts w:cs="Arial"/>
        </w:rPr>
        <w:t>.</w:t>
      </w:r>
    </w:p>
    <w:p w14:paraId="3D84B0C0" w14:textId="77777777" w:rsidR="003E2F0E" w:rsidRDefault="003E2F0E" w:rsidP="002C7A91">
      <w:pPr>
        <w:pStyle w:val="AssignBody"/>
        <w:rPr>
          <w:rFonts w:cs="Arial"/>
        </w:rPr>
      </w:pPr>
    </w:p>
    <w:p w14:paraId="5B3E8EE4" w14:textId="79147641" w:rsidR="0088557B" w:rsidRDefault="004B369A" w:rsidP="002C7A91">
      <w:pPr>
        <w:pStyle w:val="AssignBody"/>
        <w:rPr>
          <w:rFonts w:cs="Arial"/>
        </w:rPr>
      </w:pPr>
      <w:r>
        <w:rPr>
          <w:rFonts w:cs="Arial"/>
        </w:rPr>
        <w:t xml:space="preserve">A variety of methods was chosen, reflective of </w:t>
      </w:r>
      <w:r w:rsidR="0088557B">
        <w:rPr>
          <w:rFonts w:cs="Arial"/>
        </w:rPr>
        <w:t xml:space="preserve">the </w:t>
      </w:r>
      <w:r>
        <w:rPr>
          <w:rFonts w:cs="Arial"/>
        </w:rPr>
        <w:t>data to be presented.</w:t>
      </w:r>
      <w:r w:rsidR="00531360">
        <w:rPr>
          <w:rFonts w:cs="Arial"/>
        </w:rPr>
        <w:t xml:space="preserve">  The data </w:t>
      </w:r>
      <w:r w:rsidR="00E849E7">
        <w:rPr>
          <w:rFonts w:cs="Arial"/>
        </w:rPr>
        <w:t xml:space="preserve">from the questionnaire </w:t>
      </w:r>
      <w:r w:rsidR="00531360">
        <w:rPr>
          <w:rFonts w:cs="Arial"/>
        </w:rPr>
        <w:t xml:space="preserve">was put into Microsoft Excel spreadsheets, and then different charts created.  </w:t>
      </w:r>
      <w:r>
        <w:rPr>
          <w:rFonts w:cs="Arial"/>
        </w:rPr>
        <w:t xml:space="preserve"> For example, where the </w:t>
      </w:r>
      <w:r w:rsidR="0088557B">
        <w:rPr>
          <w:rFonts w:cs="Arial"/>
        </w:rPr>
        <w:t>L</w:t>
      </w:r>
      <w:r>
        <w:rPr>
          <w:rFonts w:cs="Arial"/>
        </w:rPr>
        <w:t xml:space="preserve">ikert scale had been used to ascertain children’s relative </w:t>
      </w:r>
      <w:r w:rsidR="0088557B">
        <w:rPr>
          <w:rFonts w:cs="Arial"/>
        </w:rPr>
        <w:t xml:space="preserve">level of </w:t>
      </w:r>
      <w:r>
        <w:rPr>
          <w:rFonts w:cs="Arial"/>
        </w:rPr>
        <w:t xml:space="preserve">agreement with statements about </w:t>
      </w:r>
      <w:r w:rsidR="0088557B">
        <w:rPr>
          <w:rFonts w:cs="Arial"/>
        </w:rPr>
        <w:t xml:space="preserve">how they feel about using </w:t>
      </w:r>
      <w:r>
        <w:rPr>
          <w:rFonts w:cs="Arial"/>
        </w:rPr>
        <w:t>whiteboards,</w:t>
      </w:r>
      <w:r w:rsidR="0088557B">
        <w:rPr>
          <w:rFonts w:cs="Arial"/>
        </w:rPr>
        <w:t xml:space="preserve"> such as ‘</w:t>
      </w:r>
      <w:r w:rsidR="0088557B" w:rsidRPr="0088557B">
        <w:rPr>
          <w:rFonts w:cs="Arial"/>
          <w:i/>
          <w:iCs/>
        </w:rPr>
        <w:t>I love them’</w:t>
      </w:r>
      <w:r w:rsidR="0088557B">
        <w:rPr>
          <w:rFonts w:cs="Arial"/>
        </w:rPr>
        <w:t xml:space="preserve"> and ‘</w:t>
      </w:r>
      <w:r w:rsidR="0088557B" w:rsidRPr="0088557B">
        <w:rPr>
          <w:rFonts w:cs="Arial"/>
          <w:i/>
          <w:iCs/>
        </w:rPr>
        <w:t>They help with my learning’</w:t>
      </w:r>
      <w:r w:rsidR="0088557B">
        <w:rPr>
          <w:rFonts w:cs="Arial"/>
        </w:rPr>
        <w:t>,</w:t>
      </w:r>
      <w:r>
        <w:rPr>
          <w:rFonts w:cs="Arial"/>
        </w:rPr>
        <w:t xml:space="preserve"> a horizontal, colour coded bar chart was selected</w:t>
      </w:r>
      <w:r w:rsidR="00156253">
        <w:rPr>
          <w:rFonts w:cs="Arial"/>
        </w:rPr>
        <w:t>. This</w:t>
      </w:r>
      <w:r>
        <w:rPr>
          <w:rFonts w:cs="Arial"/>
        </w:rPr>
        <w:t xml:space="preserve"> clearly show</w:t>
      </w:r>
      <w:r w:rsidR="000A0C7C">
        <w:rPr>
          <w:rFonts w:cs="Arial"/>
        </w:rPr>
        <w:t>ed</w:t>
      </w:r>
      <w:r>
        <w:rPr>
          <w:rFonts w:cs="Arial"/>
        </w:rPr>
        <w:t xml:space="preserve"> the</w:t>
      </w:r>
      <w:r w:rsidR="00156253">
        <w:rPr>
          <w:rFonts w:cs="Arial"/>
        </w:rPr>
        <w:t>ir</w:t>
      </w:r>
      <w:r>
        <w:rPr>
          <w:rFonts w:cs="Arial"/>
        </w:rPr>
        <w:t xml:space="preserve"> responses</w:t>
      </w:r>
      <w:r w:rsidR="0088557B">
        <w:rPr>
          <w:rFonts w:cs="Arial"/>
        </w:rPr>
        <w:t xml:space="preserve"> in percentages.  For other questions where children were allowed to </w:t>
      </w:r>
      <w:r w:rsidR="00156253">
        <w:rPr>
          <w:rFonts w:cs="Arial"/>
        </w:rPr>
        <w:t>select</w:t>
      </w:r>
      <w:r w:rsidR="0088557B">
        <w:rPr>
          <w:rFonts w:cs="Arial"/>
        </w:rPr>
        <w:t xml:space="preserve"> more than one answer, pie charts were chosen, to </w:t>
      </w:r>
      <w:r w:rsidR="000A0C7C">
        <w:rPr>
          <w:rFonts w:cs="Arial"/>
        </w:rPr>
        <w:t>make it</w:t>
      </w:r>
      <w:r w:rsidR="0088557B">
        <w:rPr>
          <w:rFonts w:cs="Arial"/>
        </w:rPr>
        <w:t xml:space="preserve"> clear which options had more, and which </w:t>
      </w:r>
      <w:r w:rsidR="00156253">
        <w:rPr>
          <w:rFonts w:cs="Arial"/>
        </w:rPr>
        <w:t xml:space="preserve">had </w:t>
      </w:r>
      <w:r w:rsidR="0088557B">
        <w:rPr>
          <w:rFonts w:cs="Arial"/>
        </w:rPr>
        <w:t xml:space="preserve">fewer or even no votes.  This resulted in the researcher’s ability to engage in thematic analysis – where common themes are noted.  Given the small number of participants in the </w:t>
      </w:r>
      <w:r w:rsidR="008E5FF0">
        <w:rPr>
          <w:rFonts w:cs="Arial"/>
        </w:rPr>
        <w:t xml:space="preserve">research project, for the two open-ended questions it was decided to </w:t>
      </w:r>
      <w:r w:rsidR="000A0C7C">
        <w:rPr>
          <w:rFonts w:cs="Arial"/>
        </w:rPr>
        <w:t>present</w:t>
      </w:r>
      <w:r w:rsidR="008E5FF0">
        <w:rPr>
          <w:rFonts w:cs="Arial"/>
        </w:rPr>
        <w:t xml:space="preserve"> the actual responses, to </w:t>
      </w:r>
      <w:r w:rsidR="000A0C7C">
        <w:rPr>
          <w:rFonts w:cs="Arial"/>
        </w:rPr>
        <w:t>show</w:t>
      </w:r>
      <w:r w:rsidR="008E5FF0">
        <w:rPr>
          <w:rFonts w:cs="Arial"/>
        </w:rPr>
        <w:t xml:space="preserve"> a fuller picture of the children’s views</w:t>
      </w:r>
      <w:r w:rsidR="00C71892">
        <w:rPr>
          <w:rFonts w:cs="Arial"/>
        </w:rPr>
        <w:t>.  This in turn enabled the researcher to create the questions for the semi-structured interview which would follow.</w:t>
      </w:r>
      <w:r w:rsidR="0088557B">
        <w:rPr>
          <w:rFonts w:cs="Arial"/>
        </w:rPr>
        <w:t xml:space="preserve"> </w:t>
      </w:r>
    </w:p>
    <w:p w14:paraId="4A90C465" w14:textId="77777777" w:rsidR="003E2F0E" w:rsidRDefault="003E2F0E" w:rsidP="002C7A91">
      <w:pPr>
        <w:pStyle w:val="AssignBody"/>
        <w:rPr>
          <w:rFonts w:cs="Arial"/>
        </w:rPr>
      </w:pPr>
    </w:p>
    <w:p w14:paraId="5A13E00A" w14:textId="1256CAEB" w:rsidR="002C7A91" w:rsidRDefault="007E56B2" w:rsidP="002C7A91">
      <w:pPr>
        <w:pStyle w:val="AssignBody"/>
        <w:rPr>
          <w:rFonts w:cs="Arial"/>
        </w:rPr>
      </w:pPr>
      <w:r>
        <w:rPr>
          <w:rFonts w:cs="Arial"/>
        </w:rPr>
        <w:t xml:space="preserve">In order to present data findings from the semi-structured interview, the researcher chose to collate key themes and present them in a written format.  This was to </w:t>
      </w:r>
      <w:r w:rsidR="006E2BFF">
        <w:rPr>
          <w:rFonts w:cs="Arial"/>
        </w:rPr>
        <w:t xml:space="preserve">illustrate </w:t>
      </w:r>
      <w:r>
        <w:rPr>
          <w:rFonts w:cs="Arial"/>
        </w:rPr>
        <w:t>the detail given and enable the participants</w:t>
      </w:r>
      <w:r w:rsidR="006E2BFF">
        <w:rPr>
          <w:rFonts w:cs="Arial"/>
        </w:rPr>
        <w:t>’ perspectives to be shared.</w:t>
      </w:r>
    </w:p>
    <w:p w14:paraId="4241DFD7" w14:textId="77777777" w:rsidR="007416B7" w:rsidRDefault="007416B7" w:rsidP="002C7A91">
      <w:pPr>
        <w:pStyle w:val="AssignBody"/>
        <w:rPr>
          <w:rFonts w:cs="Arial"/>
          <w:b/>
          <w:bCs/>
        </w:rPr>
      </w:pPr>
    </w:p>
    <w:p w14:paraId="2D23619C" w14:textId="3910AA35" w:rsidR="007416B7" w:rsidRPr="007416B7" w:rsidRDefault="007416B7" w:rsidP="002C7A91">
      <w:pPr>
        <w:pStyle w:val="AssignBody"/>
        <w:rPr>
          <w:rFonts w:cs="Arial"/>
        </w:rPr>
      </w:pPr>
      <w:r>
        <w:rPr>
          <w:rFonts w:cs="Arial"/>
        </w:rPr>
        <w:t xml:space="preserve">It should be stated here that the researcher endeavoured to ensure the trustworthiness of the research, by following certain processes.  </w:t>
      </w:r>
      <w:r w:rsidR="006E2BFF">
        <w:rPr>
          <w:rFonts w:cs="Arial"/>
        </w:rPr>
        <w:t xml:space="preserve">Through </w:t>
      </w:r>
      <w:r>
        <w:rPr>
          <w:rFonts w:cs="Arial"/>
        </w:rPr>
        <w:t xml:space="preserve">using questionnaires as well as </w:t>
      </w:r>
      <w:r w:rsidR="00E849E7">
        <w:rPr>
          <w:rFonts w:cs="Arial"/>
        </w:rPr>
        <w:t xml:space="preserve">a </w:t>
      </w:r>
      <w:r>
        <w:rPr>
          <w:rFonts w:cs="Arial"/>
        </w:rPr>
        <w:t>semi-structured interview, triangulation was employed to produce a broader data range</w:t>
      </w:r>
      <w:r w:rsidR="006E2BFF">
        <w:rPr>
          <w:rFonts w:cs="Arial"/>
        </w:rPr>
        <w:t xml:space="preserve"> and enhance credibility</w:t>
      </w:r>
      <w:r>
        <w:rPr>
          <w:rFonts w:cs="Arial"/>
        </w:rPr>
        <w:t xml:space="preserve">.  </w:t>
      </w:r>
      <w:r w:rsidR="006E2BFF">
        <w:rPr>
          <w:rFonts w:cs="Arial"/>
        </w:rPr>
        <w:t xml:space="preserve">In addition, this approach produced a cross-validation of findings, to increase reliability, enable a greater level of understanding and lessen the risk of bias.  </w:t>
      </w:r>
      <w:r w:rsidR="00957B95">
        <w:rPr>
          <w:rFonts w:cs="Arial"/>
        </w:rPr>
        <w:t>The limitations imposed by the number of returned consent forms, and hence restricted size of the research, weakened the transferability of the findings.  However</w:t>
      </w:r>
      <w:r w:rsidR="001A6969">
        <w:rPr>
          <w:rFonts w:cs="Arial"/>
        </w:rPr>
        <w:t>,</w:t>
      </w:r>
      <w:r w:rsidR="00957B95">
        <w:rPr>
          <w:rFonts w:cs="Arial"/>
        </w:rPr>
        <w:t xml:space="preserve"> the particpants</w:t>
      </w:r>
      <w:r w:rsidR="001A6969">
        <w:rPr>
          <w:rFonts w:cs="Arial"/>
        </w:rPr>
        <w:t>,</w:t>
      </w:r>
      <w:r w:rsidR="00957B95">
        <w:rPr>
          <w:rFonts w:cs="Arial"/>
        </w:rPr>
        <w:t xml:space="preserve"> although few in number, were quite diverse.  Although mostly of higher ability than the average in their class, a number had additional learning needs, and one had English as an additional language.  The dependability of the research was demonstrated through clear recording of research methods and data collection procedures.</w:t>
      </w:r>
      <w:r w:rsidR="00745D20">
        <w:rPr>
          <w:rFonts w:cs="Arial"/>
        </w:rPr>
        <w:t xml:space="preserve">  The possibility of researcher bias was considered and then limited by engaging in reflexivity through critically examining positionality.  This helped to ensure confirmability of the project. </w:t>
      </w:r>
    </w:p>
    <w:p w14:paraId="7EDC9CF3" w14:textId="77777777" w:rsidR="007416B7" w:rsidRDefault="007416B7" w:rsidP="002C7A91">
      <w:pPr>
        <w:pStyle w:val="AssignBody"/>
        <w:rPr>
          <w:rFonts w:cs="Arial"/>
          <w:b/>
          <w:bCs/>
        </w:rPr>
      </w:pPr>
    </w:p>
    <w:p w14:paraId="05B8286B" w14:textId="6B50D755" w:rsidR="00013D3E" w:rsidRPr="0047652E" w:rsidRDefault="00013D3E" w:rsidP="00013D3E">
      <w:pPr>
        <w:pStyle w:val="AssignBody"/>
        <w:rPr>
          <w:rFonts w:cs="Arial"/>
          <w:b/>
          <w:bCs/>
          <w:sz w:val="28"/>
          <w:szCs w:val="28"/>
        </w:rPr>
      </w:pPr>
      <w:r w:rsidRPr="0047652E">
        <w:rPr>
          <w:rFonts w:cs="Arial"/>
          <w:b/>
          <w:bCs/>
          <w:sz w:val="28"/>
          <w:szCs w:val="28"/>
        </w:rPr>
        <w:t>Ethical Considerations</w:t>
      </w:r>
      <w:bookmarkStart w:id="9" w:name="_Hlk158745111"/>
      <w:bookmarkEnd w:id="7"/>
    </w:p>
    <w:p w14:paraId="0BAE6296" w14:textId="406F3C7E" w:rsidR="0082055E" w:rsidRDefault="008E3ACB" w:rsidP="00013D3E">
      <w:pPr>
        <w:pStyle w:val="AssignBody"/>
        <w:rPr>
          <w:rFonts w:cs="Arial"/>
        </w:rPr>
      </w:pPr>
      <w:r>
        <w:rPr>
          <w:rFonts w:cs="Arial"/>
        </w:rPr>
        <w:lastRenderedPageBreak/>
        <w:t xml:space="preserve">Before undertaking any research, it is essential </w:t>
      </w:r>
      <w:r w:rsidR="0082055E">
        <w:rPr>
          <w:rFonts w:cs="Arial"/>
        </w:rPr>
        <w:t xml:space="preserve">for </w:t>
      </w:r>
      <w:r>
        <w:rPr>
          <w:rFonts w:cs="Arial"/>
        </w:rPr>
        <w:t>ethical approval</w:t>
      </w:r>
      <w:r w:rsidR="0082055E">
        <w:rPr>
          <w:rFonts w:cs="Arial"/>
        </w:rPr>
        <w:t xml:space="preserve"> to be obtained and ethical standards to be s</w:t>
      </w:r>
      <w:r>
        <w:rPr>
          <w:rFonts w:cs="Arial"/>
        </w:rPr>
        <w:t>trictly</w:t>
      </w:r>
      <w:r w:rsidR="0082055E">
        <w:rPr>
          <w:rFonts w:cs="Arial"/>
        </w:rPr>
        <w:t xml:space="preserve"> adhered to throughout the research process,</w:t>
      </w:r>
      <w:r>
        <w:rPr>
          <w:rFonts w:cs="Arial"/>
        </w:rPr>
        <w:t xml:space="preserve"> in order to ensure the research is beneficial and to minimise risk of harm.  </w:t>
      </w:r>
      <w:r w:rsidRPr="006736A1">
        <w:rPr>
          <w:rFonts w:cs="Arial"/>
          <w:i/>
          <w:iCs/>
        </w:rPr>
        <w:t>Appendix A</w:t>
      </w:r>
      <w:r w:rsidR="006736A1">
        <w:rPr>
          <w:rFonts w:cs="Arial"/>
        </w:rPr>
        <w:t xml:space="preserve"> shows the application submitted by the researcher for ethical approval required by UWTSD to meet the University’s Research Ethics and Integrity Code of Practice </w:t>
      </w:r>
      <w:sdt>
        <w:sdtPr>
          <w:rPr>
            <w:rFonts w:cs="Arial"/>
          </w:rPr>
          <w:id w:val="-449696981"/>
          <w:citation/>
        </w:sdtPr>
        <w:sdtContent>
          <w:r w:rsidR="006736A1">
            <w:rPr>
              <w:rFonts w:cs="Arial"/>
            </w:rPr>
            <w:fldChar w:fldCharType="begin"/>
          </w:r>
          <w:r w:rsidR="006736A1">
            <w:rPr>
              <w:rFonts w:cs="Arial"/>
            </w:rPr>
            <w:instrText xml:space="preserve">CITATION UWT22 \n  \l 2057 </w:instrText>
          </w:r>
          <w:r w:rsidR="006736A1">
            <w:rPr>
              <w:rFonts w:cs="Arial"/>
            </w:rPr>
            <w:fldChar w:fldCharType="separate"/>
          </w:r>
          <w:r w:rsidR="00A763F7" w:rsidRPr="00A763F7">
            <w:rPr>
              <w:rFonts w:cs="Arial"/>
              <w:noProof/>
            </w:rPr>
            <w:t>(2022)</w:t>
          </w:r>
          <w:r w:rsidR="006736A1">
            <w:rPr>
              <w:rFonts w:cs="Arial"/>
            </w:rPr>
            <w:fldChar w:fldCharType="end"/>
          </w:r>
        </w:sdtContent>
      </w:sdt>
      <w:r w:rsidR="00676388">
        <w:rPr>
          <w:rFonts w:cs="Arial"/>
        </w:rPr>
        <w:t>, the UWTSD Research Data Management Policy</w:t>
      </w:r>
      <w:r w:rsidR="00937FCD">
        <w:rPr>
          <w:rFonts w:cs="Arial"/>
        </w:rPr>
        <w:t xml:space="preserve"> </w:t>
      </w:r>
      <w:sdt>
        <w:sdtPr>
          <w:rPr>
            <w:rFonts w:cs="Arial"/>
          </w:rPr>
          <w:id w:val="1516958257"/>
          <w:citation/>
        </w:sdtPr>
        <w:sdtContent>
          <w:r w:rsidR="00937FCD">
            <w:rPr>
              <w:rFonts w:cs="Arial"/>
            </w:rPr>
            <w:fldChar w:fldCharType="begin"/>
          </w:r>
          <w:r w:rsidR="00937FCD">
            <w:rPr>
              <w:rFonts w:cs="Arial"/>
            </w:rPr>
            <w:instrText xml:space="preserve">CITATION UWT221 \n  \l 2057 </w:instrText>
          </w:r>
          <w:r w:rsidR="00937FCD">
            <w:rPr>
              <w:rFonts w:cs="Arial"/>
            </w:rPr>
            <w:fldChar w:fldCharType="separate"/>
          </w:r>
          <w:r w:rsidR="00A763F7" w:rsidRPr="00A763F7">
            <w:rPr>
              <w:rFonts w:cs="Arial"/>
              <w:noProof/>
            </w:rPr>
            <w:t>(2022)</w:t>
          </w:r>
          <w:r w:rsidR="00937FCD">
            <w:rPr>
              <w:rFonts w:cs="Arial"/>
            </w:rPr>
            <w:fldChar w:fldCharType="end"/>
          </w:r>
        </w:sdtContent>
      </w:sdt>
      <w:r w:rsidR="00937FCD">
        <w:rPr>
          <w:rFonts w:cs="Arial"/>
        </w:rPr>
        <w:t xml:space="preserve"> </w:t>
      </w:r>
      <w:r w:rsidR="00676388">
        <w:rPr>
          <w:rFonts w:cs="Arial"/>
        </w:rPr>
        <w:t xml:space="preserve">and BERA </w:t>
      </w:r>
      <w:r w:rsidR="00696E8B" w:rsidRPr="00081718">
        <w:rPr>
          <w:rFonts w:cs="Arial"/>
        </w:rPr>
        <w:t>ethical guidelines for educational research</w:t>
      </w:r>
      <w:r w:rsidR="00696E8B">
        <w:rPr>
          <w:rFonts w:cs="Arial"/>
        </w:rPr>
        <w:t xml:space="preserve"> </w:t>
      </w:r>
      <w:sdt>
        <w:sdtPr>
          <w:rPr>
            <w:rFonts w:cs="Arial"/>
          </w:rPr>
          <w:id w:val="-1790887378"/>
          <w:citation/>
        </w:sdtPr>
        <w:sdtContent>
          <w:r w:rsidR="00696E8B">
            <w:rPr>
              <w:rFonts w:cs="Arial"/>
            </w:rPr>
            <w:fldChar w:fldCharType="begin"/>
          </w:r>
          <w:r w:rsidR="00696E8B">
            <w:rPr>
              <w:rFonts w:cs="Arial"/>
            </w:rPr>
            <w:instrText xml:space="preserve">CITATION Eth18 \n  \l 2057 </w:instrText>
          </w:r>
          <w:r w:rsidR="00696E8B">
            <w:rPr>
              <w:rFonts w:cs="Arial"/>
            </w:rPr>
            <w:fldChar w:fldCharType="separate"/>
          </w:r>
          <w:r w:rsidR="00A763F7" w:rsidRPr="00A763F7">
            <w:rPr>
              <w:rFonts w:cs="Arial"/>
              <w:noProof/>
            </w:rPr>
            <w:t>(2018)</w:t>
          </w:r>
          <w:r w:rsidR="00696E8B">
            <w:rPr>
              <w:rFonts w:cs="Arial"/>
            </w:rPr>
            <w:fldChar w:fldCharType="end"/>
          </w:r>
        </w:sdtContent>
      </w:sdt>
      <w:r w:rsidR="00676388">
        <w:rPr>
          <w:rFonts w:cs="Arial"/>
        </w:rPr>
        <w:t xml:space="preserve">.  As the research study involved minors, the researcher </w:t>
      </w:r>
      <w:r w:rsidR="009667C9">
        <w:rPr>
          <w:rFonts w:cs="Arial"/>
        </w:rPr>
        <w:t xml:space="preserve">explained the process to the potential participants, of obtaining </w:t>
      </w:r>
      <w:r w:rsidR="00676388">
        <w:rPr>
          <w:rFonts w:cs="Arial"/>
        </w:rPr>
        <w:t>consent from parents/guardians</w:t>
      </w:r>
      <w:r w:rsidR="00BD28F7">
        <w:rPr>
          <w:rFonts w:cs="Arial"/>
        </w:rPr>
        <w:t xml:space="preserve">, </w:t>
      </w:r>
      <w:r w:rsidR="009667C9">
        <w:rPr>
          <w:rFonts w:cs="Arial"/>
        </w:rPr>
        <w:t>and then the need for them to give their own personal assent separately as well, i</w:t>
      </w:r>
      <w:r w:rsidR="00651238">
        <w:rPr>
          <w:rFonts w:cs="Arial"/>
        </w:rPr>
        <w:t>f they wished to take part</w:t>
      </w:r>
      <w:r w:rsidR="00BD28F7">
        <w:rPr>
          <w:rFonts w:cs="Arial"/>
        </w:rPr>
        <w:t>;</w:t>
      </w:r>
      <w:r w:rsidR="00651238">
        <w:rPr>
          <w:rFonts w:cs="Arial"/>
        </w:rPr>
        <w:t xml:space="preserve"> </w:t>
      </w:r>
      <w:r w:rsidR="00BD28F7">
        <w:rPr>
          <w:rFonts w:cs="Arial"/>
        </w:rPr>
        <w:t xml:space="preserve">of </w:t>
      </w:r>
      <w:r w:rsidR="00676388">
        <w:rPr>
          <w:rFonts w:cs="Arial"/>
        </w:rPr>
        <w:t>their right to withdraw from the research at any time</w:t>
      </w:r>
      <w:r w:rsidR="00BD28F7">
        <w:rPr>
          <w:rFonts w:cs="Arial"/>
        </w:rPr>
        <w:t>;</w:t>
      </w:r>
      <w:r w:rsidR="00676388">
        <w:rPr>
          <w:rFonts w:cs="Arial"/>
        </w:rPr>
        <w:t xml:space="preserve"> and the fact that the research would be confidential.  </w:t>
      </w:r>
      <w:r w:rsidR="001635D1">
        <w:rPr>
          <w:rFonts w:cs="Arial"/>
        </w:rPr>
        <w:t xml:space="preserve">Appendix B shows the information letter and consent form.  </w:t>
      </w:r>
      <w:r w:rsidR="005904D4">
        <w:rPr>
          <w:rFonts w:cs="Arial"/>
        </w:rPr>
        <w:t xml:space="preserve">Potential risks to participants were addressed, honest responses were requested with no </w:t>
      </w:r>
      <w:r w:rsidR="00C607A1">
        <w:rPr>
          <w:rFonts w:cs="Arial"/>
        </w:rPr>
        <w:t>adverse</w:t>
      </w:r>
      <w:r w:rsidR="005904D4">
        <w:rPr>
          <w:rFonts w:cs="Arial"/>
        </w:rPr>
        <w:t xml:space="preserve"> consequences, and it</w:t>
      </w:r>
      <w:r w:rsidR="003C06D5">
        <w:rPr>
          <w:rFonts w:cs="Arial"/>
        </w:rPr>
        <w:t xml:space="preserve"> was clarified that </w:t>
      </w:r>
      <w:r w:rsidR="00357E96">
        <w:rPr>
          <w:rFonts w:cs="Arial"/>
        </w:rPr>
        <w:t xml:space="preserve">non-participation or withdrawal would not have any detrimental effect to themselves.  </w:t>
      </w:r>
      <w:r w:rsidR="00BD28F7">
        <w:rPr>
          <w:rFonts w:cs="Arial"/>
        </w:rPr>
        <w:t xml:space="preserve">Prior to the research starting, the researcher </w:t>
      </w:r>
      <w:r w:rsidR="003C06D5">
        <w:rPr>
          <w:rFonts w:cs="Arial"/>
        </w:rPr>
        <w:t xml:space="preserve">clearly </w:t>
      </w:r>
      <w:r w:rsidR="00BD28F7">
        <w:rPr>
          <w:rFonts w:cs="Arial"/>
        </w:rPr>
        <w:t>outlined the process again to the children with parental consent, and they were asked to complete a form giving their assent</w:t>
      </w:r>
      <w:r w:rsidR="001635D1">
        <w:rPr>
          <w:rFonts w:cs="Arial"/>
        </w:rPr>
        <w:t>, show</w:t>
      </w:r>
      <w:r w:rsidR="00C607A1">
        <w:rPr>
          <w:rFonts w:cs="Arial"/>
        </w:rPr>
        <w:t>n</w:t>
      </w:r>
      <w:r w:rsidR="001635D1">
        <w:rPr>
          <w:rFonts w:cs="Arial"/>
        </w:rPr>
        <w:t xml:space="preserve"> in A</w:t>
      </w:r>
      <w:r w:rsidR="00BD28F7">
        <w:rPr>
          <w:rFonts w:cs="Arial"/>
        </w:rPr>
        <w:t xml:space="preserve">ppendix C.  </w:t>
      </w:r>
      <w:r w:rsidR="00676388">
        <w:rPr>
          <w:rFonts w:cs="Arial"/>
        </w:rPr>
        <w:t xml:space="preserve">This was clearly understood by the children, as two chose to withdraw </w:t>
      </w:r>
      <w:r w:rsidR="00C607A1">
        <w:rPr>
          <w:rFonts w:cs="Arial"/>
        </w:rPr>
        <w:t>at this stage.</w:t>
      </w:r>
      <w:r w:rsidR="00676388">
        <w:rPr>
          <w:rFonts w:cs="Arial"/>
        </w:rPr>
        <w:t xml:space="preserve">  The children were given a research number rather than using their name on the questionnaire, in order to </w:t>
      </w:r>
      <w:r w:rsidR="009667C9">
        <w:rPr>
          <w:rFonts w:cs="Arial"/>
        </w:rPr>
        <w:t>ensure confidentiality</w:t>
      </w:r>
      <w:r w:rsidR="00F1763B">
        <w:rPr>
          <w:rFonts w:cs="Arial"/>
        </w:rPr>
        <w:t xml:space="preserve">, and anonymity of results recorded.  </w:t>
      </w:r>
      <w:r w:rsidR="003C06D5">
        <w:rPr>
          <w:rFonts w:cs="Arial"/>
        </w:rPr>
        <w:t xml:space="preserve">It was made explicit that the children were free to omit any questions they chose not to answer, with the exception of the first one – giving their research number. </w:t>
      </w:r>
      <w:r w:rsidR="005904D4">
        <w:rPr>
          <w:rFonts w:cs="Arial"/>
        </w:rPr>
        <w:t xml:space="preserve"> </w:t>
      </w:r>
      <w:r w:rsidR="003C06D5">
        <w:rPr>
          <w:rFonts w:cs="Arial"/>
        </w:rPr>
        <w:t>The participants were</w:t>
      </w:r>
      <w:r w:rsidR="005904D4">
        <w:rPr>
          <w:rFonts w:cs="Arial"/>
        </w:rPr>
        <w:t xml:space="preserve"> also</w:t>
      </w:r>
      <w:r w:rsidR="003C06D5">
        <w:rPr>
          <w:rFonts w:cs="Arial"/>
        </w:rPr>
        <w:t xml:space="preserve"> informed of their right of access to the research results on request.  </w:t>
      </w:r>
    </w:p>
    <w:p w14:paraId="017CBA92" w14:textId="503B7A9B" w:rsidR="008A04D8" w:rsidRDefault="008A04D8" w:rsidP="00013D3E">
      <w:pPr>
        <w:pStyle w:val="AssignBody"/>
        <w:rPr>
          <w:rFonts w:cs="Arial"/>
          <w:b/>
          <w:bCs/>
          <w:sz w:val="28"/>
          <w:szCs w:val="28"/>
        </w:rPr>
      </w:pPr>
    </w:p>
    <w:p w14:paraId="6D313598" w14:textId="77777777" w:rsidR="00C607A1" w:rsidRDefault="00C607A1" w:rsidP="00013D3E">
      <w:pPr>
        <w:pStyle w:val="AssignBody"/>
        <w:rPr>
          <w:rFonts w:cs="Arial"/>
          <w:b/>
          <w:bCs/>
          <w:sz w:val="28"/>
          <w:szCs w:val="28"/>
        </w:rPr>
      </w:pPr>
    </w:p>
    <w:p w14:paraId="5D3C9917" w14:textId="77777777" w:rsidR="00C607A1" w:rsidRDefault="00C607A1" w:rsidP="00013D3E">
      <w:pPr>
        <w:pStyle w:val="AssignBody"/>
        <w:rPr>
          <w:rFonts w:cs="Arial"/>
          <w:b/>
          <w:bCs/>
          <w:sz w:val="28"/>
          <w:szCs w:val="28"/>
        </w:rPr>
      </w:pPr>
    </w:p>
    <w:p w14:paraId="7491A42B" w14:textId="77777777" w:rsidR="00C607A1" w:rsidRDefault="00C607A1" w:rsidP="00013D3E">
      <w:pPr>
        <w:pStyle w:val="AssignBody"/>
        <w:rPr>
          <w:rFonts w:cs="Arial"/>
          <w:b/>
          <w:bCs/>
          <w:sz w:val="28"/>
          <w:szCs w:val="28"/>
        </w:rPr>
      </w:pPr>
    </w:p>
    <w:p w14:paraId="3B3F8F1C" w14:textId="77777777" w:rsidR="00C607A1" w:rsidRDefault="00C607A1" w:rsidP="00013D3E">
      <w:pPr>
        <w:pStyle w:val="AssignBody"/>
        <w:rPr>
          <w:rFonts w:cs="Arial"/>
          <w:b/>
          <w:bCs/>
          <w:sz w:val="28"/>
          <w:szCs w:val="28"/>
        </w:rPr>
      </w:pPr>
    </w:p>
    <w:p w14:paraId="17F4651F" w14:textId="77777777" w:rsidR="00C607A1" w:rsidRDefault="00C607A1" w:rsidP="00013D3E">
      <w:pPr>
        <w:pStyle w:val="AssignBody"/>
        <w:rPr>
          <w:rFonts w:cs="Arial"/>
          <w:b/>
          <w:bCs/>
          <w:sz w:val="28"/>
          <w:szCs w:val="28"/>
        </w:rPr>
      </w:pPr>
    </w:p>
    <w:p w14:paraId="2783868C" w14:textId="5C988649" w:rsidR="00013D3E" w:rsidRDefault="00013D3E" w:rsidP="00013D3E">
      <w:pPr>
        <w:pStyle w:val="AssignBody"/>
        <w:rPr>
          <w:rFonts w:cs="Arial"/>
          <w:b/>
          <w:bCs/>
          <w:sz w:val="28"/>
          <w:szCs w:val="28"/>
        </w:rPr>
      </w:pPr>
      <w:r w:rsidRPr="0047652E">
        <w:rPr>
          <w:rFonts w:cs="Arial"/>
          <w:b/>
          <w:bCs/>
          <w:sz w:val="28"/>
          <w:szCs w:val="28"/>
        </w:rPr>
        <w:t>Results / Analysis of results / Discussion</w:t>
      </w:r>
    </w:p>
    <w:p w14:paraId="2FBE9C69" w14:textId="53FF04E9" w:rsidR="00D0199B" w:rsidRPr="00D0199B" w:rsidRDefault="00D0199B" w:rsidP="00013D3E">
      <w:pPr>
        <w:pStyle w:val="AssignBody"/>
        <w:rPr>
          <w:rFonts w:cs="Arial"/>
          <w:u w:val="single"/>
        </w:rPr>
      </w:pPr>
      <w:r>
        <w:rPr>
          <w:rFonts w:cs="Arial"/>
          <w:u w:val="single"/>
        </w:rPr>
        <w:t>Questionnaire</w:t>
      </w:r>
    </w:p>
    <w:p w14:paraId="14CB776A" w14:textId="64B931F6" w:rsidR="00B24886" w:rsidRPr="00560D58" w:rsidRDefault="00560D58" w:rsidP="00013D3E">
      <w:pPr>
        <w:pStyle w:val="AssignBody"/>
        <w:rPr>
          <w:rFonts w:cs="Arial"/>
          <w:i/>
          <w:iCs/>
        </w:rPr>
      </w:pPr>
      <w:r>
        <w:rPr>
          <w:rFonts w:cs="Arial"/>
          <w:i/>
          <w:iCs/>
        </w:rPr>
        <w:t>(NB question 1 asked children to enter their research number in order to provide anonymity).</w:t>
      </w:r>
    </w:p>
    <w:p w14:paraId="09888B34" w14:textId="77777777" w:rsidR="00FE47A1" w:rsidRDefault="00FE47A1" w:rsidP="0015489B">
      <w:pPr>
        <w:pStyle w:val="AssignBody"/>
        <w:rPr>
          <w:rFonts w:cs="Arial"/>
          <w:u w:val="single"/>
        </w:rPr>
      </w:pPr>
    </w:p>
    <w:p w14:paraId="73C22115" w14:textId="4C9BA151" w:rsidR="0015489B" w:rsidRDefault="0015489B" w:rsidP="0015489B">
      <w:pPr>
        <w:pStyle w:val="AssignBody"/>
        <w:rPr>
          <w:rFonts w:cs="Arial"/>
          <w:u w:val="single"/>
        </w:rPr>
      </w:pPr>
      <w:r w:rsidRPr="00560D58">
        <w:rPr>
          <w:rFonts w:cs="Arial"/>
          <w:u w:val="single"/>
        </w:rPr>
        <w:t xml:space="preserve">Question </w:t>
      </w:r>
      <w:r>
        <w:rPr>
          <w:rFonts w:cs="Arial"/>
          <w:u w:val="single"/>
        </w:rPr>
        <w:t>2</w:t>
      </w:r>
    </w:p>
    <w:p w14:paraId="766F9DC1" w14:textId="4162B573" w:rsidR="00FE47A1" w:rsidRPr="00560D58" w:rsidRDefault="00C607A1" w:rsidP="0015489B">
      <w:pPr>
        <w:pStyle w:val="AssignBody"/>
        <w:rPr>
          <w:rFonts w:cs="Arial"/>
          <w:u w:val="single"/>
        </w:rPr>
      </w:pPr>
      <w:r>
        <w:rPr>
          <w:noProof/>
          <w14:ligatures w14:val="standardContextual"/>
        </w:rPr>
        <w:lastRenderedPageBreak/>
        <w:drawing>
          <wp:anchor distT="0" distB="0" distL="114300" distR="114300" simplePos="0" relativeHeight="251658240" behindDoc="0" locked="0" layoutInCell="1" allowOverlap="1" wp14:anchorId="7574F3AE" wp14:editId="02D7CEE7">
            <wp:simplePos x="0" y="0"/>
            <wp:positionH relativeFrom="margin">
              <wp:align>right</wp:align>
            </wp:positionH>
            <wp:positionV relativeFrom="paragraph">
              <wp:posOffset>5854</wp:posOffset>
            </wp:positionV>
            <wp:extent cx="2197735" cy="1162050"/>
            <wp:effectExtent l="0" t="0" r="0" b="0"/>
            <wp:wrapSquare wrapText="bothSides"/>
            <wp:docPr id="18171496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7149623" name=""/>
                    <pic:cNvPicPr/>
                  </pic:nvPicPr>
                  <pic:blipFill rotWithShape="1">
                    <a:blip r:embed="rId8" cstate="print">
                      <a:extLst>
                        <a:ext uri="{28A0092B-C50C-407E-A947-70E740481C1C}">
                          <a14:useLocalDpi xmlns:a14="http://schemas.microsoft.com/office/drawing/2010/main" val="0"/>
                        </a:ext>
                      </a:extLst>
                    </a:blip>
                    <a:srcRect t="9928"/>
                    <a:stretch/>
                  </pic:blipFill>
                  <pic:spPr bwMode="auto">
                    <a:xfrm>
                      <a:off x="0" y="0"/>
                      <a:ext cx="2197735" cy="11620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14:ligatures w14:val="standardContextual"/>
        </w:rPr>
        <w:drawing>
          <wp:inline distT="0" distB="0" distL="0" distR="0" wp14:anchorId="23BE46F8" wp14:editId="55B5510A">
            <wp:extent cx="3383722" cy="1167021"/>
            <wp:effectExtent l="0" t="0" r="7620" b="0"/>
            <wp:docPr id="4179756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7975650" name=""/>
                    <pic:cNvPicPr/>
                  </pic:nvPicPr>
                  <pic:blipFill>
                    <a:blip r:embed="rId9"/>
                    <a:stretch>
                      <a:fillRect/>
                    </a:stretch>
                  </pic:blipFill>
                  <pic:spPr>
                    <a:xfrm>
                      <a:off x="0" y="0"/>
                      <a:ext cx="3492440" cy="1204517"/>
                    </a:xfrm>
                    <a:prstGeom prst="rect">
                      <a:avLst/>
                    </a:prstGeom>
                  </pic:spPr>
                </pic:pic>
              </a:graphicData>
            </a:graphic>
          </wp:inline>
        </w:drawing>
      </w:r>
    </w:p>
    <w:p w14:paraId="320911C0" w14:textId="39D87DE6" w:rsidR="00692698" w:rsidRDefault="00692698" w:rsidP="00692698">
      <w:pPr>
        <w:pStyle w:val="AssignBody"/>
        <w:rPr>
          <w:rFonts w:cs="Arial"/>
          <w:b/>
          <w:bCs/>
        </w:rPr>
      </w:pPr>
    </w:p>
    <w:p w14:paraId="3C486286" w14:textId="73DC5138" w:rsidR="004A1206" w:rsidRDefault="004A1206" w:rsidP="00B24886">
      <w:pPr>
        <w:pStyle w:val="AssignBody"/>
        <w:rPr>
          <w:rFonts w:cs="Arial"/>
        </w:rPr>
      </w:pPr>
      <w:r>
        <w:rPr>
          <w:rFonts w:cs="Arial"/>
        </w:rPr>
        <w:t>The results clearly indicate that 6 out of the 7 children clearly like or love using the whiteboards, only 1 was neutral</w:t>
      </w:r>
      <w:r w:rsidR="000E5ADC">
        <w:rPr>
          <w:rFonts w:cs="Arial"/>
        </w:rPr>
        <w:t xml:space="preserve"> and none disliked them</w:t>
      </w:r>
      <w:r>
        <w:rPr>
          <w:rFonts w:cs="Arial"/>
        </w:rPr>
        <w:t>.  This shows their overwhelmingly positive perceptions of their use, leading the researcher to conclude that their use should be continued and developed further in some way.  This conclusion is strengthened by previous</w:t>
      </w:r>
      <w:r w:rsidR="00B10FC5">
        <w:rPr>
          <w:rFonts w:cs="Arial"/>
        </w:rPr>
        <w:t xml:space="preserve"> research </w:t>
      </w:r>
      <w:r w:rsidR="00C607A1">
        <w:rPr>
          <w:rFonts w:cs="Arial"/>
        </w:rPr>
        <w:t xml:space="preserve">outlined in the literature review, </w:t>
      </w:r>
      <w:r w:rsidR="00B10FC5">
        <w:rPr>
          <w:rFonts w:cs="Arial"/>
        </w:rPr>
        <w:t>showing how effective using whiteboards is</w:t>
      </w:r>
      <w:r w:rsidR="00445581">
        <w:rPr>
          <w:rFonts w:cs="Arial"/>
        </w:rPr>
        <w:t>,</w:t>
      </w:r>
      <w:r w:rsidR="00B10FC5">
        <w:rPr>
          <w:rFonts w:cs="Arial"/>
        </w:rPr>
        <w:t xml:space="preserve"> in involving every child in the lesson, and therefore increasing their engagement level.</w:t>
      </w:r>
    </w:p>
    <w:p w14:paraId="2ED48F93" w14:textId="77777777" w:rsidR="00B5209F" w:rsidRPr="00B24886" w:rsidRDefault="00B5209F" w:rsidP="00B24886">
      <w:pPr>
        <w:pStyle w:val="AssignBody"/>
        <w:rPr>
          <w:rFonts w:cs="Arial"/>
        </w:rPr>
      </w:pPr>
    </w:p>
    <w:p w14:paraId="052D454A" w14:textId="0B511B56" w:rsidR="0015489B" w:rsidRPr="00560D58" w:rsidRDefault="00C607A1" w:rsidP="0015489B">
      <w:pPr>
        <w:pStyle w:val="AssignBody"/>
        <w:rPr>
          <w:rFonts w:cs="Arial"/>
          <w:u w:val="single"/>
        </w:rPr>
      </w:pPr>
      <w:r>
        <w:rPr>
          <w:noProof/>
          <w14:ligatures w14:val="standardContextual"/>
        </w:rPr>
        <w:drawing>
          <wp:anchor distT="0" distB="0" distL="114300" distR="114300" simplePos="0" relativeHeight="251660288" behindDoc="0" locked="0" layoutInCell="1" allowOverlap="1" wp14:anchorId="7F37532B" wp14:editId="180F63FA">
            <wp:simplePos x="0" y="0"/>
            <wp:positionH relativeFrom="column">
              <wp:posOffset>3412704</wp:posOffset>
            </wp:positionH>
            <wp:positionV relativeFrom="paragraph">
              <wp:posOffset>193690</wp:posOffset>
            </wp:positionV>
            <wp:extent cx="2369185" cy="1242695"/>
            <wp:effectExtent l="0" t="0" r="0" b="0"/>
            <wp:wrapSquare wrapText="bothSides"/>
            <wp:docPr id="8870313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7031362" name=""/>
                    <pic:cNvPicPr/>
                  </pic:nvPicPr>
                  <pic:blipFill rotWithShape="1">
                    <a:blip r:embed="rId10" cstate="print">
                      <a:extLst>
                        <a:ext uri="{28A0092B-C50C-407E-A947-70E740481C1C}">
                          <a14:useLocalDpi xmlns:a14="http://schemas.microsoft.com/office/drawing/2010/main" val="0"/>
                        </a:ext>
                      </a:extLst>
                    </a:blip>
                    <a:srcRect t="14366"/>
                    <a:stretch/>
                  </pic:blipFill>
                  <pic:spPr bwMode="auto">
                    <a:xfrm>
                      <a:off x="0" y="0"/>
                      <a:ext cx="2369185" cy="12426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5489B" w:rsidRPr="00560D58">
        <w:rPr>
          <w:rFonts w:cs="Arial"/>
          <w:u w:val="single"/>
        </w:rPr>
        <w:t xml:space="preserve">Question </w:t>
      </w:r>
      <w:r w:rsidR="0015489B">
        <w:rPr>
          <w:rFonts w:cs="Arial"/>
          <w:u w:val="single"/>
        </w:rPr>
        <w:t>3</w:t>
      </w:r>
    </w:p>
    <w:p w14:paraId="4006A9AC" w14:textId="3BA6FB12" w:rsidR="00836899" w:rsidRDefault="00C607A1" w:rsidP="00B24886">
      <w:pPr>
        <w:pStyle w:val="AssignBody"/>
        <w:rPr>
          <w:rFonts w:cs="Arial"/>
          <w:b/>
          <w:bCs/>
        </w:rPr>
      </w:pPr>
      <w:r>
        <w:rPr>
          <w:noProof/>
          <w14:ligatures w14:val="standardContextual"/>
        </w:rPr>
        <w:drawing>
          <wp:anchor distT="0" distB="0" distL="114300" distR="114300" simplePos="0" relativeHeight="251659264" behindDoc="0" locked="0" layoutInCell="1" allowOverlap="1" wp14:anchorId="3B6B2E70" wp14:editId="0ADC20F2">
            <wp:simplePos x="0" y="0"/>
            <wp:positionH relativeFrom="margin">
              <wp:posOffset>3449429</wp:posOffset>
            </wp:positionH>
            <wp:positionV relativeFrom="paragraph">
              <wp:posOffset>1200401</wp:posOffset>
            </wp:positionV>
            <wp:extent cx="2334260" cy="544830"/>
            <wp:effectExtent l="0" t="0" r="8890" b="7620"/>
            <wp:wrapSquare wrapText="bothSides"/>
            <wp:docPr id="1360072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007278"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34260" cy="544830"/>
                    </a:xfrm>
                    <a:prstGeom prst="rect">
                      <a:avLst/>
                    </a:prstGeom>
                  </pic:spPr>
                </pic:pic>
              </a:graphicData>
            </a:graphic>
            <wp14:sizeRelH relativeFrom="margin">
              <wp14:pctWidth>0</wp14:pctWidth>
            </wp14:sizeRelH>
            <wp14:sizeRelV relativeFrom="margin">
              <wp14:pctHeight>0</wp14:pctHeight>
            </wp14:sizeRelV>
          </wp:anchor>
        </w:drawing>
      </w:r>
      <w:r>
        <w:rPr>
          <w:noProof/>
          <w14:ligatures w14:val="standardContextual"/>
        </w:rPr>
        <w:drawing>
          <wp:anchor distT="0" distB="0" distL="114300" distR="114300" simplePos="0" relativeHeight="251661312" behindDoc="0" locked="0" layoutInCell="1" allowOverlap="1" wp14:anchorId="05A26D21" wp14:editId="2AB5F14A">
            <wp:simplePos x="0" y="0"/>
            <wp:positionH relativeFrom="margin">
              <wp:align>left</wp:align>
            </wp:positionH>
            <wp:positionV relativeFrom="paragraph">
              <wp:posOffset>64135</wp:posOffset>
            </wp:positionV>
            <wp:extent cx="3329940" cy="1128395"/>
            <wp:effectExtent l="0" t="0" r="3810" b="0"/>
            <wp:wrapSquare wrapText="bothSides"/>
            <wp:docPr id="5583477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8347726"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329940" cy="1128395"/>
                    </a:xfrm>
                    <a:prstGeom prst="rect">
                      <a:avLst/>
                    </a:prstGeom>
                  </pic:spPr>
                </pic:pic>
              </a:graphicData>
            </a:graphic>
            <wp14:sizeRelH relativeFrom="margin">
              <wp14:pctWidth>0</wp14:pctWidth>
            </wp14:sizeRelH>
            <wp14:sizeRelV relativeFrom="margin">
              <wp14:pctHeight>0</wp14:pctHeight>
            </wp14:sizeRelV>
          </wp:anchor>
        </w:drawing>
      </w:r>
    </w:p>
    <w:p w14:paraId="5BD35CD4" w14:textId="77777777" w:rsidR="00C607A1" w:rsidRDefault="00C607A1" w:rsidP="00B24886">
      <w:pPr>
        <w:pStyle w:val="AssignBody"/>
        <w:rPr>
          <w:rFonts w:cs="Arial"/>
        </w:rPr>
      </w:pPr>
    </w:p>
    <w:p w14:paraId="62BEB955" w14:textId="77777777" w:rsidR="00C607A1" w:rsidRDefault="00C607A1" w:rsidP="00B24886">
      <w:pPr>
        <w:pStyle w:val="AssignBody"/>
        <w:rPr>
          <w:rFonts w:cs="Arial"/>
        </w:rPr>
      </w:pPr>
    </w:p>
    <w:p w14:paraId="031A2441" w14:textId="569D11BF" w:rsidR="00B5209F" w:rsidRDefault="000E5ADC" w:rsidP="00B24886">
      <w:pPr>
        <w:pStyle w:val="AssignBody"/>
        <w:rPr>
          <w:rFonts w:cs="Arial"/>
        </w:rPr>
      </w:pPr>
      <w:r>
        <w:rPr>
          <w:rFonts w:cs="Arial"/>
        </w:rPr>
        <w:t>The pie chart clearly shows that the majority of children (5/7) considered there to be strong advantages of using whiteboards in lessons</w:t>
      </w:r>
      <w:r w:rsidR="00EA3A5A">
        <w:rPr>
          <w:rFonts w:cs="Arial"/>
        </w:rPr>
        <w:t>, indeed all of these ticked all five options given for potential advantages</w:t>
      </w:r>
      <w:r>
        <w:rPr>
          <w:rFonts w:cs="Arial"/>
        </w:rPr>
        <w:t>.</w:t>
      </w:r>
      <w:r w:rsidR="00EA3A5A">
        <w:rPr>
          <w:rFonts w:cs="Arial"/>
        </w:rPr>
        <w:t xml:space="preserve">  It was interesting to note these answers further to question 1.  Participant no.4 was neutral about liking them, but could clearly see their advantages.  Also</w:t>
      </w:r>
      <w:r w:rsidR="00C607A1">
        <w:rPr>
          <w:rFonts w:cs="Arial"/>
        </w:rPr>
        <w:t>,</w:t>
      </w:r>
      <w:r w:rsidR="00EA3A5A">
        <w:rPr>
          <w:rFonts w:cs="Arial"/>
        </w:rPr>
        <w:t xml:space="preserve"> although participant no.7 liked them, they declared that there were no advantages in their use.</w:t>
      </w:r>
      <w:r>
        <w:rPr>
          <w:rFonts w:cs="Arial"/>
        </w:rPr>
        <w:t xml:space="preserve">  </w:t>
      </w:r>
    </w:p>
    <w:p w14:paraId="28EE9007" w14:textId="77777777" w:rsidR="00C607A1" w:rsidRDefault="00C607A1" w:rsidP="00B24886">
      <w:pPr>
        <w:pStyle w:val="AssignBody"/>
        <w:rPr>
          <w:rFonts w:cs="Arial"/>
        </w:rPr>
      </w:pPr>
    </w:p>
    <w:p w14:paraId="1DA75C89" w14:textId="77777777" w:rsidR="00C607A1" w:rsidRDefault="00C607A1" w:rsidP="00B24886">
      <w:pPr>
        <w:pStyle w:val="AssignBody"/>
        <w:rPr>
          <w:rFonts w:cs="Arial"/>
        </w:rPr>
      </w:pPr>
    </w:p>
    <w:p w14:paraId="4BDFE881" w14:textId="77777777" w:rsidR="0015489B" w:rsidRPr="00560D58" w:rsidRDefault="0015489B" w:rsidP="0015489B">
      <w:pPr>
        <w:pStyle w:val="AssignBody"/>
        <w:rPr>
          <w:rFonts w:cs="Arial"/>
          <w:u w:val="single"/>
        </w:rPr>
      </w:pPr>
      <w:bookmarkStart w:id="10" w:name="_Hlk165803551"/>
      <w:r w:rsidRPr="00560D58">
        <w:rPr>
          <w:rFonts w:cs="Arial"/>
          <w:u w:val="single"/>
        </w:rPr>
        <w:t>Question 4</w:t>
      </w:r>
    </w:p>
    <w:bookmarkEnd w:id="10"/>
    <w:p w14:paraId="461DB9D0" w14:textId="7F636CD8" w:rsidR="00B65E44" w:rsidRDefault="00C31C2C" w:rsidP="00B24886">
      <w:pPr>
        <w:pStyle w:val="AssignBody"/>
        <w:rPr>
          <w:rFonts w:cs="Arial"/>
        </w:rPr>
      </w:pPr>
      <w:r>
        <w:rPr>
          <w:noProof/>
          <w14:ligatures w14:val="standardContextual"/>
        </w:rPr>
        <w:lastRenderedPageBreak/>
        <w:drawing>
          <wp:anchor distT="0" distB="0" distL="114300" distR="114300" simplePos="0" relativeHeight="251663360" behindDoc="0" locked="0" layoutInCell="1" allowOverlap="1" wp14:anchorId="6AE69A0A" wp14:editId="5D763B5A">
            <wp:simplePos x="0" y="0"/>
            <wp:positionH relativeFrom="column">
              <wp:posOffset>3666894</wp:posOffset>
            </wp:positionH>
            <wp:positionV relativeFrom="paragraph">
              <wp:posOffset>251864</wp:posOffset>
            </wp:positionV>
            <wp:extent cx="2286000" cy="1274445"/>
            <wp:effectExtent l="0" t="0" r="0" b="1905"/>
            <wp:wrapSquare wrapText="bothSides"/>
            <wp:docPr id="9221740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2174066" name=""/>
                    <pic:cNvPicPr/>
                  </pic:nvPicPr>
                  <pic:blipFill rotWithShape="1">
                    <a:blip r:embed="rId13" cstate="print">
                      <a:extLst>
                        <a:ext uri="{28A0092B-C50C-407E-A947-70E740481C1C}">
                          <a14:useLocalDpi xmlns:a14="http://schemas.microsoft.com/office/drawing/2010/main" val="0"/>
                        </a:ext>
                      </a:extLst>
                    </a:blip>
                    <a:srcRect t="12659"/>
                    <a:stretch/>
                  </pic:blipFill>
                  <pic:spPr bwMode="auto">
                    <a:xfrm>
                      <a:off x="0" y="0"/>
                      <a:ext cx="2286000" cy="12744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07F8D">
        <w:rPr>
          <w:noProof/>
          <w14:ligatures w14:val="standardContextual"/>
        </w:rPr>
        <w:drawing>
          <wp:anchor distT="0" distB="0" distL="114300" distR="114300" simplePos="0" relativeHeight="251662336" behindDoc="0" locked="0" layoutInCell="1" allowOverlap="1" wp14:anchorId="1AC6E3F6" wp14:editId="28CB3DD2">
            <wp:simplePos x="0" y="0"/>
            <wp:positionH relativeFrom="column">
              <wp:posOffset>0</wp:posOffset>
            </wp:positionH>
            <wp:positionV relativeFrom="paragraph">
              <wp:posOffset>-1996</wp:posOffset>
            </wp:positionV>
            <wp:extent cx="3377495" cy="1077685"/>
            <wp:effectExtent l="0" t="0" r="0" b="8255"/>
            <wp:wrapSquare wrapText="bothSides"/>
            <wp:docPr id="1370675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067576"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377495" cy="1077685"/>
                    </a:xfrm>
                    <a:prstGeom prst="rect">
                      <a:avLst/>
                    </a:prstGeom>
                  </pic:spPr>
                </pic:pic>
              </a:graphicData>
            </a:graphic>
          </wp:anchor>
        </w:drawing>
      </w:r>
    </w:p>
    <w:p w14:paraId="0F974FC6" w14:textId="77777777" w:rsidR="00203FB0" w:rsidRDefault="00203FB0" w:rsidP="0015489B">
      <w:pPr>
        <w:pStyle w:val="AssignBody"/>
        <w:rPr>
          <w:rFonts w:cs="Arial"/>
        </w:rPr>
      </w:pPr>
    </w:p>
    <w:p w14:paraId="6151E124" w14:textId="77777777" w:rsidR="00C607A1" w:rsidRDefault="00C607A1" w:rsidP="0015489B">
      <w:pPr>
        <w:pStyle w:val="AssignBody"/>
        <w:rPr>
          <w:rFonts w:cs="Arial"/>
        </w:rPr>
      </w:pPr>
    </w:p>
    <w:p w14:paraId="654DCB4B" w14:textId="77777777" w:rsidR="00C607A1" w:rsidRDefault="00C607A1" w:rsidP="0015489B">
      <w:pPr>
        <w:pStyle w:val="AssignBody"/>
        <w:rPr>
          <w:rFonts w:cs="Arial"/>
        </w:rPr>
      </w:pPr>
    </w:p>
    <w:p w14:paraId="4EE989EE" w14:textId="1D3715D8" w:rsidR="0015489B" w:rsidRPr="00C609E9" w:rsidRDefault="00C609E9" w:rsidP="0015489B">
      <w:pPr>
        <w:pStyle w:val="AssignBody"/>
        <w:rPr>
          <w:rFonts w:cs="Arial"/>
        </w:rPr>
      </w:pPr>
      <w:r>
        <w:rPr>
          <w:rFonts w:cs="Arial"/>
        </w:rPr>
        <w:t xml:space="preserve">The </w:t>
      </w:r>
      <w:r w:rsidR="00810B16">
        <w:rPr>
          <w:rFonts w:cs="Arial"/>
        </w:rPr>
        <w:t>results</w:t>
      </w:r>
      <w:r>
        <w:rPr>
          <w:rFonts w:cs="Arial"/>
        </w:rPr>
        <w:t xml:space="preserve"> from this question were </w:t>
      </w:r>
      <w:r w:rsidR="00810B16">
        <w:rPr>
          <w:rFonts w:cs="Arial"/>
        </w:rPr>
        <w:t>very</w:t>
      </w:r>
      <w:r>
        <w:rPr>
          <w:rFonts w:cs="Arial"/>
        </w:rPr>
        <w:t xml:space="preserve"> clear too, with the same challenges experienced by the overwhelming majority of children.  The main issues were running out of space, due to the size of the whiteboards, and also of pens sometimes not working.  These are significant perceptions to note and the researcher will be able to </w:t>
      </w:r>
      <w:r w:rsidR="00810B16">
        <w:rPr>
          <w:rFonts w:cs="Arial"/>
        </w:rPr>
        <w:t>recommend strategies to address these findings.  It was noted that one child indicated a problem with erasing mistakes, perhaps due to perceived lack of access to a rubber, a problem easily rectified as a supply on each table is known to be available.</w:t>
      </w:r>
    </w:p>
    <w:p w14:paraId="596399DF" w14:textId="77777777" w:rsidR="00C609E9" w:rsidRDefault="00C609E9" w:rsidP="0015489B">
      <w:pPr>
        <w:pStyle w:val="AssignBody"/>
        <w:rPr>
          <w:rFonts w:cs="Arial"/>
          <w:u w:val="single"/>
        </w:rPr>
      </w:pPr>
    </w:p>
    <w:p w14:paraId="079F8D43" w14:textId="0EFB0488" w:rsidR="0015489B" w:rsidRPr="00560D58" w:rsidRDefault="0015489B" w:rsidP="0015489B">
      <w:pPr>
        <w:pStyle w:val="AssignBody"/>
        <w:rPr>
          <w:rFonts w:cs="Arial"/>
          <w:u w:val="single"/>
        </w:rPr>
      </w:pPr>
      <w:r w:rsidRPr="00560D58">
        <w:rPr>
          <w:rFonts w:cs="Arial"/>
          <w:u w:val="single"/>
        </w:rPr>
        <w:t xml:space="preserve">Question </w:t>
      </w:r>
      <w:r>
        <w:rPr>
          <w:rFonts w:cs="Arial"/>
          <w:u w:val="single"/>
        </w:rPr>
        <w:t>5</w:t>
      </w:r>
    </w:p>
    <w:p w14:paraId="2A6D06CC" w14:textId="77777777" w:rsidR="00B5209F" w:rsidRDefault="00B5209F" w:rsidP="00B24886">
      <w:pPr>
        <w:pStyle w:val="AssignBody"/>
        <w:rPr>
          <w:rFonts w:cs="Arial"/>
        </w:rPr>
      </w:pPr>
    </w:p>
    <w:p w14:paraId="5BAA8ED7" w14:textId="68C747A9" w:rsidR="00560D58" w:rsidRDefault="00DE6279" w:rsidP="00B24886">
      <w:pPr>
        <w:pStyle w:val="AssignBody"/>
        <w:rPr>
          <w:rFonts w:cs="Arial"/>
        </w:rPr>
      </w:pPr>
      <w:r>
        <w:rPr>
          <w:noProof/>
          <w14:ligatures w14:val="standardContextual"/>
        </w:rPr>
        <w:drawing>
          <wp:anchor distT="0" distB="0" distL="114300" distR="114300" simplePos="0" relativeHeight="251664384" behindDoc="0" locked="0" layoutInCell="1" allowOverlap="1" wp14:anchorId="2F4AF786" wp14:editId="201B446A">
            <wp:simplePos x="0" y="0"/>
            <wp:positionH relativeFrom="margin">
              <wp:align>left</wp:align>
            </wp:positionH>
            <wp:positionV relativeFrom="paragraph">
              <wp:posOffset>118397</wp:posOffset>
            </wp:positionV>
            <wp:extent cx="3055620" cy="984250"/>
            <wp:effectExtent l="0" t="0" r="0" b="6350"/>
            <wp:wrapSquare wrapText="bothSides"/>
            <wp:docPr id="9593523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9352344"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067900" cy="988134"/>
                    </a:xfrm>
                    <a:prstGeom prst="rect">
                      <a:avLst/>
                    </a:prstGeom>
                  </pic:spPr>
                </pic:pic>
              </a:graphicData>
            </a:graphic>
            <wp14:sizeRelH relativeFrom="margin">
              <wp14:pctWidth>0</wp14:pctWidth>
            </wp14:sizeRelH>
            <wp14:sizeRelV relativeFrom="margin">
              <wp14:pctHeight>0</wp14:pctHeight>
            </wp14:sizeRelV>
          </wp:anchor>
        </w:drawing>
      </w:r>
      <w:r w:rsidR="00560D58">
        <w:rPr>
          <w:noProof/>
          <w14:ligatures w14:val="standardContextual"/>
        </w:rPr>
        <w:drawing>
          <wp:anchor distT="0" distB="0" distL="114300" distR="114300" simplePos="0" relativeHeight="251665408" behindDoc="0" locked="0" layoutInCell="1" allowOverlap="1" wp14:anchorId="70E13D5A" wp14:editId="280D7387">
            <wp:simplePos x="0" y="0"/>
            <wp:positionH relativeFrom="margin">
              <wp:posOffset>3249772</wp:posOffset>
            </wp:positionH>
            <wp:positionV relativeFrom="paragraph">
              <wp:posOffset>166508</wp:posOffset>
            </wp:positionV>
            <wp:extent cx="2402205" cy="1066165"/>
            <wp:effectExtent l="0" t="0" r="0" b="635"/>
            <wp:wrapSquare wrapText="bothSides"/>
            <wp:docPr id="12513102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310266"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402205" cy="1066165"/>
                    </a:xfrm>
                    <a:prstGeom prst="rect">
                      <a:avLst/>
                    </a:prstGeom>
                  </pic:spPr>
                </pic:pic>
              </a:graphicData>
            </a:graphic>
            <wp14:sizeRelH relativeFrom="margin">
              <wp14:pctWidth>0</wp14:pctWidth>
            </wp14:sizeRelH>
            <wp14:sizeRelV relativeFrom="margin">
              <wp14:pctHeight>0</wp14:pctHeight>
            </wp14:sizeRelV>
          </wp:anchor>
        </w:drawing>
      </w:r>
    </w:p>
    <w:p w14:paraId="32E196A5" w14:textId="52EBE74A" w:rsidR="00560D58" w:rsidRDefault="00DE6279" w:rsidP="00B24886">
      <w:pPr>
        <w:pStyle w:val="AssignBody"/>
        <w:rPr>
          <w:rFonts w:cs="Arial"/>
        </w:rPr>
      </w:pPr>
      <w:r>
        <w:rPr>
          <w:noProof/>
          <w14:ligatures w14:val="standardContextual"/>
        </w:rPr>
        <w:drawing>
          <wp:anchor distT="0" distB="0" distL="114300" distR="114300" simplePos="0" relativeHeight="251666432" behindDoc="0" locked="0" layoutInCell="1" allowOverlap="1" wp14:anchorId="256018FF" wp14:editId="3F14E829">
            <wp:simplePos x="0" y="0"/>
            <wp:positionH relativeFrom="margin">
              <wp:posOffset>3263156</wp:posOffset>
            </wp:positionH>
            <wp:positionV relativeFrom="paragraph">
              <wp:posOffset>991174</wp:posOffset>
            </wp:positionV>
            <wp:extent cx="2462530" cy="652145"/>
            <wp:effectExtent l="0" t="0" r="0" b="0"/>
            <wp:wrapSquare wrapText="bothSides"/>
            <wp:docPr id="8538328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3832834"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462530" cy="652145"/>
                    </a:xfrm>
                    <a:prstGeom prst="rect">
                      <a:avLst/>
                    </a:prstGeom>
                  </pic:spPr>
                </pic:pic>
              </a:graphicData>
            </a:graphic>
            <wp14:sizeRelH relativeFrom="margin">
              <wp14:pctWidth>0</wp14:pctWidth>
            </wp14:sizeRelH>
            <wp14:sizeRelV relativeFrom="margin">
              <wp14:pctHeight>0</wp14:pctHeight>
            </wp14:sizeRelV>
          </wp:anchor>
        </w:drawing>
      </w:r>
    </w:p>
    <w:p w14:paraId="7565ECFB" w14:textId="602CD9B4" w:rsidR="00560D58" w:rsidRDefault="00560D58" w:rsidP="00B24886">
      <w:pPr>
        <w:pStyle w:val="AssignBody"/>
        <w:rPr>
          <w:rFonts w:cs="Arial"/>
        </w:rPr>
      </w:pPr>
    </w:p>
    <w:p w14:paraId="7C93E4CD" w14:textId="7A3A088A" w:rsidR="00560D58" w:rsidRDefault="00560D58" w:rsidP="00B24886">
      <w:pPr>
        <w:pStyle w:val="AssignBody"/>
        <w:rPr>
          <w:rFonts w:cs="Arial"/>
        </w:rPr>
      </w:pPr>
    </w:p>
    <w:p w14:paraId="1416B9EF" w14:textId="77777777" w:rsidR="00203FB0" w:rsidRDefault="00203FB0" w:rsidP="0015489B">
      <w:pPr>
        <w:pStyle w:val="AssignBody"/>
        <w:rPr>
          <w:rFonts w:cs="Arial"/>
        </w:rPr>
      </w:pPr>
    </w:p>
    <w:p w14:paraId="0C28863E" w14:textId="2F9ADD01" w:rsidR="0015489B" w:rsidRPr="00810B16" w:rsidRDefault="00203FB0" w:rsidP="0015489B">
      <w:pPr>
        <w:pStyle w:val="AssignBody"/>
        <w:rPr>
          <w:rFonts w:cs="Arial"/>
        </w:rPr>
      </w:pPr>
      <w:r>
        <w:rPr>
          <w:rFonts w:cs="Arial"/>
        </w:rPr>
        <w:t>‘</w:t>
      </w:r>
      <w:r w:rsidR="00810B16" w:rsidRPr="00203FB0">
        <w:rPr>
          <w:rFonts w:cs="Arial"/>
          <w:i/>
          <w:iCs/>
        </w:rPr>
        <w:t>Gaining immediate teacher feedback</w:t>
      </w:r>
      <w:r w:rsidRPr="00203FB0">
        <w:rPr>
          <w:rFonts w:cs="Arial"/>
          <w:i/>
          <w:iCs/>
        </w:rPr>
        <w:t>’</w:t>
      </w:r>
      <w:r w:rsidR="00810B16">
        <w:rPr>
          <w:rFonts w:cs="Arial"/>
        </w:rPr>
        <w:t xml:space="preserve"> was a popular choice here, confirming the advantages of Assessment for Learning (AfL) </w:t>
      </w:r>
      <w:sdt>
        <w:sdtPr>
          <w:rPr>
            <w:rFonts w:cs="Arial"/>
          </w:rPr>
          <w:id w:val="-2011901552"/>
          <w:citation/>
        </w:sdtPr>
        <w:sdtContent>
          <w:r w:rsidR="00810B16">
            <w:rPr>
              <w:rFonts w:cs="Arial"/>
            </w:rPr>
            <w:fldChar w:fldCharType="begin"/>
          </w:r>
          <w:r w:rsidR="00810B16">
            <w:rPr>
              <w:rFonts w:cs="Arial"/>
            </w:rPr>
            <w:instrText xml:space="preserve"> CITATION Cla14 \l 2057 </w:instrText>
          </w:r>
          <w:r w:rsidR="00810B16">
            <w:rPr>
              <w:rFonts w:cs="Arial"/>
            </w:rPr>
            <w:fldChar w:fldCharType="separate"/>
          </w:r>
          <w:r w:rsidR="00A763F7" w:rsidRPr="00A763F7">
            <w:rPr>
              <w:rFonts w:cs="Arial"/>
              <w:noProof/>
            </w:rPr>
            <w:t>(Clarke, 2014)</w:t>
          </w:r>
          <w:r w:rsidR="00810B16">
            <w:rPr>
              <w:rFonts w:cs="Arial"/>
            </w:rPr>
            <w:fldChar w:fldCharType="end"/>
          </w:r>
        </w:sdtContent>
      </w:sdt>
      <w:r w:rsidR="00810B16">
        <w:rPr>
          <w:rFonts w:cs="Arial"/>
        </w:rPr>
        <w:t xml:space="preserve">.  Children also perceived the whiteboards as being useful for being able to </w:t>
      </w:r>
      <w:r>
        <w:rPr>
          <w:rFonts w:cs="Arial"/>
        </w:rPr>
        <w:t>‘</w:t>
      </w:r>
      <w:r w:rsidR="00810B16" w:rsidRPr="00203FB0">
        <w:rPr>
          <w:rFonts w:cs="Arial"/>
          <w:i/>
          <w:iCs/>
        </w:rPr>
        <w:t>practise problems step-by-step</w:t>
      </w:r>
      <w:r w:rsidRPr="00203FB0">
        <w:rPr>
          <w:rFonts w:cs="Arial"/>
          <w:i/>
          <w:iCs/>
        </w:rPr>
        <w:t>’</w:t>
      </w:r>
      <w:r w:rsidR="00810B16">
        <w:rPr>
          <w:rFonts w:cs="Arial"/>
        </w:rPr>
        <w:t xml:space="preserve"> on the whiteboards, indicating a high level of motivation and engagement.</w:t>
      </w:r>
      <w:r>
        <w:rPr>
          <w:rFonts w:cs="Arial"/>
        </w:rPr>
        <w:t xml:space="preserve">  The low number choosing ‘</w:t>
      </w:r>
      <w:r w:rsidRPr="00203FB0">
        <w:rPr>
          <w:rFonts w:cs="Arial"/>
          <w:i/>
          <w:iCs/>
        </w:rPr>
        <w:t>encourages me to summarise information</w:t>
      </w:r>
      <w:r>
        <w:rPr>
          <w:rFonts w:cs="Arial"/>
        </w:rPr>
        <w:t>’ and ‘</w:t>
      </w:r>
      <w:r w:rsidRPr="00203FB0">
        <w:rPr>
          <w:rFonts w:cs="Arial"/>
          <w:i/>
          <w:iCs/>
        </w:rPr>
        <w:t>allows me to write and visualise concepts’</w:t>
      </w:r>
      <w:r>
        <w:rPr>
          <w:rFonts w:cs="Arial"/>
        </w:rPr>
        <w:t xml:space="preserve"> may be </w:t>
      </w:r>
      <w:r w:rsidR="00982F49">
        <w:rPr>
          <w:rFonts w:cs="Arial"/>
        </w:rPr>
        <w:t>because</w:t>
      </w:r>
      <w:r>
        <w:rPr>
          <w:rFonts w:cs="Arial"/>
        </w:rPr>
        <w:t xml:space="preserve"> the class has not yet had much experience of using whiteboards for this purpose, but the researcher noted this could be a way to develop their</w:t>
      </w:r>
      <w:r w:rsidR="00982F49">
        <w:rPr>
          <w:rFonts w:cs="Arial"/>
        </w:rPr>
        <w:t xml:space="preserve"> future</w:t>
      </w:r>
      <w:r>
        <w:rPr>
          <w:rFonts w:cs="Arial"/>
        </w:rPr>
        <w:t xml:space="preserve"> use. </w:t>
      </w:r>
    </w:p>
    <w:p w14:paraId="4F765CCA" w14:textId="77777777" w:rsidR="00810B16" w:rsidRDefault="00810B16" w:rsidP="0015489B">
      <w:pPr>
        <w:pStyle w:val="AssignBody"/>
        <w:rPr>
          <w:rFonts w:cs="Arial"/>
          <w:u w:val="single"/>
        </w:rPr>
      </w:pPr>
    </w:p>
    <w:p w14:paraId="52CB4945" w14:textId="77777777" w:rsidR="00C607A1" w:rsidRDefault="00C607A1" w:rsidP="0015489B">
      <w:pPr>
        <w:pStyle w:val="AssignBody"/>
        <w:rPr>
          <w:rFonts w:cs="Arial"/>
          <w:u w:val="single"/>
        </w:rPr>
      </w:pPr>
    </w:p>
    <w:p w14:paraId="4F67C69D" w14:textId="5B3B473B" w:rsidR="0015489B" w:rsidRDefault="0015489B" w:rsidP="0015489B">
      <w:pPr>
        <w:pStyle w:val="AssignBody"/>
        <w:rPr>
          <w:rFonts w:cs="Arial"/>
          <w:u w:val="single"/>
        </w:rPr>
      </w:pPr>
      <w:r>
        <w:rPr>
          <w:rFonts w:cs="Arial"/>
          <w:u w:val="single"/>
        </w:rPr>
        <w:t>Question 6</w:t>
      </w:r>
    </w:p>
    <w:p w14:paraId="06944297" w14:textId="0E852223" w:rsidR="00B5209F" w:rsidRDefault="00B5209F" w:rsidP="00F3508E">
      <w:pPr>
        <w:pStyle w:val="AssignBody"/>
        <w:rPr>
          <w:rFonts w:cs="Arial"/>
        </w:rPr>
      </w:pPr>
      <w:r>
        <w:rPr>
          <w:noProof/>
          <w14:ligatures w14:val="standardContextual"/>
        </w:rPr>
        <w:lastRenderedPageBreak/>
        <w:drawing>
          <wp:anchor distT="0" distB="0" distL="114300" distR="114300" simplePos="0" relativeHeight="251668480" behindDoc="0" locked="0" layoutInCell="1" allowOverlap="1" wp14:anchorId="67DBAC67" wp14:editId="1E335F82">
            <wp:simplePos x="0" y="0"/>
            <wp:positionH relativeFrom="column">
              <wp:posOffset>3317163</wp:posOffset>
            </wp:positionH>
            <wp:positionV relativeFrom="paragraph">
              <wp:posOffset>370777</wp:posOffset>
            </wp:positionV>
            <wp:extent cx="2320925" cy="1170305"/>
            <wp:effectExtent l="0" t="0" r="3175" b="0"/>
            <wp:wrapSquare wrapText="bothSides"/>
            <wp:docPr id="6578296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7829647"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320925" cy="1170305"/>
                    </a:xfrm>
                    <a:prstGeom prst="rect">
                      <a:avLst/>
                    </a:prstGeom>
                  </pic:spPr>
                </pic:pic>
              </a:graphicData>
            </a:graphic>
            <wp14:sizeRelH relativeFrom="margin">
              <wp14:pctWidth>0</wp14:pctWidth>
            </wp14:sizeRelH>
            <wp14:sizeRelV relativeFrom="margin">
              <wp14:pctHeight>0</wp14:pctHeight>
            </wp14:sizeRelV>
          </wp:anchor>
        </w:drawing>
      </w:r>
    </w:p>
    <w:p w14:paraId="367B6985" w14:textId="36A57266" w:rsidR="00560D58" w:rsidRDefault="00AD457E" w:rsidP="00B24886">
      <w:pPr>
        <w:pStyle w:val="AssignBody"/>
        <w:rPr>
          <w:rFonts w:cs="Arial"/>
        </w:rPr>
      </w:pPr>
      <w:r>
        <w:rPr>
          <w:noProof/>
          <w14:ligatures w14:val="standardContextual"/>
        </w:rPr>
        <w:drawing>
          <wp:anchor distT="0" distB="0" distL="114300" distR="114300" simplePos="0" relativeHeight="251667456" behindDoc="0" locked="0" layoutInCell="1" allowOverlap="1" wp14:anchorId="115D3DEF" wp14:editId="7D9E3E81">
            <wp:simplePos x="0" y="0"/>
            <wp:positionH relativeFrom="margin">
              <wp:align>left</wp:align>
            </wp:positionH>
            <wp:positionV relativeFrom="paragraph">
              <wp:posOffset>63681</wp:posOffset>
            </wp:positionV>
            <wp:extent cx="3008630" cy="1058545"/>
            <wp:effectExtent l="0" t="0" r="1270" b="8255"/>
            <wp:wrapSquare wrapText="bothSides"/>
            <wp:docPr id="12316391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1639135"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008630" cy="1058545"/>
                    </a:xfrm>
                    <a:prstGeom prst="rect">
                      <a:avLst/>
                    </a:prstGeom>
                  </pic:spPr>
                </pic:pic>
              </a:graphicData>
            </a:graphic>
            <wp14:sizeRelH relativeFrom="margin">
              <wp14:pctWidth>0</wp14:pctWidth>
            </wp14:sizeRelH>
            <wp14:sizeRelV relativeFrom="margin">
              <wp14:pctHeight>0</wp14:pctHeight>
            </wp14:sizeRelV>
          </wp:anchor>
        </w:drawing>
      </w:r>
    </w:p>
    <w:p w14:paraId="457D30E9" w14:textId="2D3FDCEA" w:rsidR="00AD457E" w:rsidRPr="00AD457E" w:rsidRDefault="00203FB0" w:rsidP="00B24886">
      <w:pPr>
        <w:pStyle w:val="AssignBody"/>
        <w:rPr>
          <w:rFonts w:cs="Arial"/>
        </w:rPr>
      </w:pPr>
      <w:r>
        <w:rPr>
          <w:rFonts w:cs="Arial"/>
        </w:rPr>
        <w:t>These results were significant in that no</w:t>
      </w:r>
      <w:r w:rsidR="00445581">
        <w:rPr>
          <w:rFonts w:cs="Arial"/>
        </w:rPr>
        <w:t xml:space="preserve"> </w:t>
      </w:r>
      <w:r>
        <w:rPr>
          <w:rFonts w:cs="Arial"/>
        </w:rPr>
        <w:t>one chose the three options including the word ‘engagement’.  The researcher reflected</w:t>
      </w:r>
      <w:r w:rsidR="00982F49">
        <w:rPr>
          <w:rFonts w:cs="Arial"/>
        </w:rPr>
        <w:t>,</w:t>
      </w:r>
      <w:r>
        <w:rPr>
          <w:rFonts w:cs="Arial"/>
        </w:rPr>
        <w:t xml:space="preserve"> it was possible that either </w:t>
      </w:r>
      <w:r w:rsidR="00AD457E">
        <w:rPr>
          <w:rFonts w:cs="Arial"/>
        </w:rPr>
        <w:t xml:space="preserve">they were </w:t>
      </w:r>
      <w:r w:rsidR="00982F49">
        <w:rPr>
          <w:rFonts w:cs="Arial"/>
        </w:rPr>
        <w:t>unsure</w:t>
      </w:r>
      <w:r w:rsidR="00AD457E">
        <w:rPr>
          <w:rFonts w:cs="Arial"/>
        </w:rPr>
        <w:t xml:space="preserve"> </w:t>
      </w:r>
      <w:r>
        <w:rPr>
          <w:rFonts w:cs="Arial"/>
        </w:rPr>
        <w:t xml:space="preserve">of the </w:t>
      </w:r>
      <w:r w:rsidR="00982F49">
        <w:rPr>
          <w:rFonts w:cs="Arial"/>
        </w:rPr>
        <w:t xml:space="preserve">word’s </w:t>
      </w:r>
      <w:r>
        <w:rPr>
          <w:rFonts w:cs="Arial"/>
        </w:rPr>
        <w:t xml:space="preserve">meaning, and/or </w:t>
      </w:r>
      <w:r w:rsidR="00AD457E">
        <w:rPr>
          <w:rFonts w:cs="Arial"/>
        </w:rPr>
        <w:t>felt they were too similar to the options regarding level of focus, and so omitted these options</w:t>
      </w:r>
      <w:r>
        <w:rPr>
          <w:rFonts w:cs="Arial"/>
        </w:rPr>
        <w:t xml:space="preserve">.  This </w:t>
      </w:r>
      <w:r w:rsidR="00982F49">
        <w:rPr>
          <w:rFonts w:cs="Arial"/>
        </w:rPr>
        <w:t>led to the decision to reword these questions for any future research.</w:t>
      </w:r>
    </w:p>
    <w:p w14:paraId="09996075" w14:textId="77777777" w:rsidR="0015489B" w:rsidRDefault="0015489B" w:rsidP="0015489B">
      <w:pPr>
        <w:pStyle w:val="AssignBody"/>
        <w:rPr>
          <w:rFonts w:cs="Arial"/>
          <w:u w:val="single"/>
        </w:rPr>
      </w:pPr>
    </w:p>
    <w:p w14:paraId="6C562E61" w14:textId="413E2EE2" w:rsidR="0015489B" w:rsidRPr="00B5209F" w:rsidRDefault="0015489B" w:rsidP="0015489B">
      <w:pPr>
        <w:pStyle w:val="AssignBody"/>
        <w:rPr>
          <w:rFonts w:cs="Arial"/>
          <w:u w:val="single"/>
        </w:rPr>
      </w:pPr>
      <w:r w:rsidRPr="00B5209F">
        <w:rPr>
          <w:rFonts w:cs="Arial"/>
          <w:u w:val="single"/>
        </w:rPr>
        <w:t>Question 7</w:t>
      </w:r>
    </w:p>
    <w:p w14:paraId="69CFBDD5" w14:textId="11F72ED4" w:rsidR="00692698" w:rsidRDefault="00B5209F" w:rsidP="00DE6279">
      <w:pPr>
        <w:pStyle w:val="AssignBody"/>
        <w:ind w:left="142"/>
        <w:rPr>
          <w:rFonts w:cs="Arial"/>
          <w:b/>
          <w:bCs/>
        </w:rPr>
      </w:pPr>
      <w:r>
        <w:rPr>
          <w:noProof/>
          <w14:ligatures w14:val="standardContextual"/>
        </w:rPr>
        <w:drawing>
          <wp:anchor distT="0" distB="0" distL="114300" distR="114300" simplePos="0" relativeHeight="251669504" behindDoc="0" locked="0" layoutInCell="1" allowOverlap="1" wp14:anchorId="2B07BBF0" wp14:editId="4B5C2383">
            <wp:simplePos x="0" y="0"/>
            <wp:positionH relativeFrom="margin">
              <wp:align>left</wp:align>
            </wp:positionH>
            <wp:positionV relativeFrom="paragraph">
              <wp:posOffset>91366</wp:posOffset>
            </wp:positionV>
            <wp:extent cx="3623310" cy="2070100"/>
            <wp:effectExtent l="0" t="0" r="0" b="6350"/>
            <wp:wrapSquare wrapText="bothSides"/>
            <wp:docPr id="9486718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8671833"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623310" cy="2070100"/>
                    </a:xfrm>
                    <a:prstGeom prst="rect">
                      <a:avLst/>
                    </a:prstGeom>
                  </pic:spPr>
                </pic:pic>
              </a:graphicData>
            </a:graphic>
            <wp14:sizeRelH relativeFrom="margin">
              <wp14:pctWidth>0</wp14:pctWidth>
            </wp14:sizeRelH>
            <wp14:sizeRelV relativeFrom="margin">
              <wp14:pctHeight>0</wp14:pctHeight>
            </wp14:sizeRelV>
          </wp:anchor>
        </w:drawing>
      </w:r>
    </w:p>
    <w:p w14:paraId="226BD8CD" w14:textId="55BF8D3E" w:rsidR="00692698" w:rsidRDefault="00692698" w:rsidP="00692698">
      <w:pPr>
        <w:pStyle w:val="AssignBody"/>
        <w:ind w:left="720"/>
        <w:rPr>
          <w:rFonts w:cs="Arial"/>
          <w:b/>
          <w:bCs/>
        </w:rPr>
      </w:pPr>
    </w:p>
    <w:p w14:paraId="4DCFFB8C" w14:textId="49B75A11" w:rsidR="00692698" w:rsidRDefault="00692698" w:rsidP="00692698">
      <w:pPr>
        <w:pStyle w:val="AssignBody"/>
        <w:ind w:left="720"/>
        <w:rPr>
          <w:rFonts w:cs="Arial"/>
          <w:b/>
          <w:bCs/>
        </w:rPr>
      </w:pPr>
    </w:p>
    <w:p w14:paraId="63E10E94" w14:textId="4EF9E802" w:rsidR="00692698" w:rsidRDefault="00692698" w:rsidP="00692698">
      <w:pPr>
        <w:pStyle w:val="AssignBody"/>
        <w:ind w:left="720"/>
        <w:rPr>
          <w:rFonts w:cs="Arial"/>
          <w:b/>
          <w:bCs/>
        </w:rPr>
      </w:pPr>
    </w:p>
    <w:p w14:paraId="32CE687E" w14:textId="7C31C7B0" w:rsidR="00692698" w:rsidRDefault="00692698" w:rsidP="00692698">
      <w:pPr>
        <w:pStyle w:val="AssignBody"/>
        <w:ind w:left="720"/>
        <w:rPr>
          <w:rFonts w:cs="Arial"/>
          <w:b/>
          <w:bCs/>
        </w:rPr>
      </w:pPr>
    </w:p>
    <w:p w14:paraId="0A78AD62" w14:textId="5DFD7109" w:rsidR="00692698" w:rsidRDefault="00692698" w:rsidP="00692698">
      <w:pPr>
        <w:pStyle w:val="AssignBody"/>
        <w:ind w:left="720"/>
        <w:rPr>
          <w:rFonts w:cs="Arial"/>
          <w:b/>
          <w:bCs/>
        </w:rPr>
      </w:pPr>
    </w:p>
    <w:p w14:paraId="687E1950" w14:textId="3C434C29" w:rsidR="00692698" w:rsidRDefault="00692698" w:rsidP="00692698">
      <w:pPr>
        <w:pStyle w:val="AssignBody"/>
        <w:ind w:left="720"/>
        <w:rPr>
          <w:rFonts w:cs="Arial"/>
          <w:b/>
          <w:bCs/>
        </w:rPr>
      </w:pPr>
    </w:p>
    <w:p w14:paraId="7312CDAA" w14:textId="0EBE460C" w:rsidR="00692698" w:rsidRDefault="00692698" w:rsidP="00692698">
      <w:pPr>
        <w:pStyle w:val="AssignBody"/>
        <w:ind w:left="720"/>
        <w:rPr>
          <w:rFonts w:cs="Arial"/>
          <w:b/>
          <w:bCs/>
        </w:rPr>
      </w:pPr>
    </w:p>
    <w:p w14:paraId="5C9994F9" w14:textId="00A1EB79" w:rsidR="00692698" w:rsidRDefault="00B5209F" w:rsidP="00692698">
      <w:pPr>
        <w:pStyle w:val="AssignBody"/>
        <w:ind w:left="720"/>
        <w:rPr>
          <w:rFonts w:cs="Arial"/>
          <w:b/>
          <w:bCs/>
        </w:rPr>
      </w:pPr>
      <w:r>
        <w:rPr>
          <w:noProof/>
          <w14:ligatures w14:val="standardContextual"/>
        </w:rPr>
        <w:drawing>
          <wp:anchor distT="0" distB="0" distL="114300" distR="114300" simplePos="0" relativeHeight="251670528" behindDoc="0" locked="0" layoutInCell="1" allowOverlap="1" wp14:anchorId="62143D62" wp14:editId="533DB11A">
            <wp:simplePos x="0" y="0"/>
            <wp:positionH relativeFrom="column">
              <wp:posOffset>20320</wp:posOffset>
            </wp:positionH>
            <wp:positionV relativeFrom="paragraph">
              <wp:posOffset>237490</wp:posOffset>
            </wp:positionV>
            <wp:extent cx="3487420" cy="243205"/>
            <wp:effectExtent l="0" t="0" r="0" b="4445"/>
            <wp:wrapSquare wrapText="bothSides"/>
            <wp:docPr id="14384021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8402142"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487420" cy="243205"/>
                    </a:xfrm>
                    <a:prstGeom prst="rect">
                      <a:avLst/>
                    </a:prstGeom>
                  </pic:spPr>
                </pic:pic>
              </a:graphicData>
            </a:graphic>
            <wp14:sizeRelH relativeFrom="margin">
              <wp14:pctWidth>0</wp14:pctWidth>
            </wp14:sizeRelH>
            <wp14:sizeRelV relativeFrom="margin">
              <wp14:pctHeight>0</wp14:pctHeight>
            </wp14:sizeRelV>
          </wp:anchor>
        </w:drawing>
      </w:r>
    </w:p>
    <w:p w14:paraId="7330A510" w14:textId="626CBD2A" w:rsidR="003C2E0B" w:rsidRDefault="003C2E0B" w:rsidP="00692698">
      <w:pPr>
        <w:pStyle w:val="AssignBody"/>
        <w:ind w:left="720"/>
        <w:rPr>
          <w:rFonts w:cs="Arial"/>
          <w:b/>
          <w:bCs/>
        </w:rPr>
      </w:pPr>
    </w:p>
    <w:p w14:paraId="14DBC824" w14:textId="77777777" w:rsidR="00B5209F" w:rsidRDefault="00B5209F" w:rsidP="00B5209F">
      <w:pPr>
        <w:pStyle w:val="AssignBody"/>
        <w:rPr>
          <w:rFonts w:cs="Arial"/>
          <w:u w:val="single"/>
        </w:rPr>
      </w:pPr>
    </w:p>
    <w:p w14:paraId="4ED71CFC" w14:textId="644A8D2E" w:rsidR="00EB4412" w:rsidRDefault="00B36E2D" w:rsidP="00B5209F">
      <w:pPr>
        <w:pStyle w:val="AssignBody"/>
        <w:rPr>
          <w:rFonts w:cs="Arial"/>
        </w:rPr>
      </w:pPr>
      <w:r>
        <w:rPr>
          <w:rFonts w:cs="Arial"/>
        </w:rPr>
        <w:t xml:space="preserve">Recognising the </w:t>
      </w:r>
      <w:r w:rsidR="00982F49">
        <w:rPr>
          <w:rFonts w:cs="Arial"/>
        </w:rPr>
        <w:t xml:space="preserve">constraints of </w:t>
      </w:r>
      <w:r>
        <w:rPr>
          <w:rFonts w:cs="Arial"/>
        </w:rPr>
        <w:t xml:space="preserve">multiple-choice </w:t>
      </w:r>
      <w:r w:rsidR="00982F49">
        <w:rPr>
          <w:rFonts w:cs="Arial"/>
        </w:rPr>
        <w:t>answers</w:t>
      </w:r>
      <w:r>
        <w:rPr>
          <w:rFonts w:cs="Arial"/>
        </w:rPr>
        <w:t xml:space="preserve">, this question allowed for wider responses </w:t>
      </w:r>
      <w:r w:rsidR="00982F49">
        <w:rPr>
          <w:rFonts w:cs="Arial"/>
        </w:rPr>
        <w:t>with justifications</w:t>
      </w:r>
      <w:r>
        <w:rPr>
          <w:rFonts w:cs="Arial"/>
        </w:rPr>
        <w:t>.  The researcher was interested, and admittedly surprised to learn that some of the children preferred t</w:t>
      </w:r>
      <w:r w:rsidR="00982F49">
        <w:rPr>
          <w:rFonts w:cs="Arial"/>
        </w:rPr>
        <w:t>o</w:t>
      </w:r>
      <w:r>
        <w:rPr>
          <w:rFonts w:cs="Arial"/>
        </w:rPr>
        <w:t xml:space="preserve"> use pen and paper, due to ease of use, and the thickness of the whiteboard pens.  Referring back to question 4, where </w:t>
      </w:r>
      <w:r w:rsidR="00982F49">
        <w:rPr>
          <w:rFonts w:cs="Arial"/>
        </w:rPr>
        <w:t>6/7</w:t>
      </w:r>
      <w:r>
        <w:rPr>
          <w:rFonts w:cs="Arial"/>
        </w:rPr>
        <w:t xml:space="preserve"> cited the challenge of </w:t>
      </w:r>
      <w:r w:rsidR="00982F49">
        <w:rPr>
          <w:rFonts w:cs="Arial"/>
        </w:rPr>
        <w:t xml:space="preserve">lack of </w:t>
      </w:r>
      <w:r>
        <w:rPr>
          <w:rFonts w:cs="Arial"/>
        </w:rPr>
        <w:t xml:space="preserve">space, the researcher </w:t>
      </w:r>
      <w:r w:rsidR="00982F49">
        <w:rPr>
          <w:rFonts w:cs="Arial"/>
        </w:rPr>
        <w:t>reflected that</w:t>
      </w:r>
      <w:r>
        <w:rPr>
          <w:rFonts w:cs="Arial"/>
        </w:rPr>
        <w:t xml:space="preserve"> a choice </w:t>
      </w:r>
      <w:r w:rsidR="00982F49">
        <w:rPr>
          <w:rFonts w:cs="Arial"/>
        </w:rPr>
        <w:t>between</w:t>
      </w:r>
      <w:r>
        <w:rPr>
          <w:rFonts w:cs="Arial"/>
        </w:rPr>
        <w:t xml:space="preserve"> whiteboards and paper could resolve these issues.  </w:t>
      </w:r>
      <w:r w:rsidR="00A5458A">
        <w:rPr>
          <w:rFonts w:cs="Arial"/>
        </w:rPr>
        <w:t xml:space="preserve">Giving learners choices and </w:t>
      </w:r>
      <w:r w:rsidR="00982F49">
        <w:rPr>
          <w:rFonts w:cs="Arial"/>
        </w:rPr>
        <w:t xml:space="preserve">allowing them </w:t>
      </w:r>
      <w:r w:rsidR="00A5458A">
        <w:rPr>
          <w:rFonts w:cs="Arial"/>
        </w:rPr>
        <w:t>pupil voice is a key</w:t>
      </w:r>
      <w:r w:rsidR="00CA185B">
        <w:rPr>
          <w:rFonts w:cs="Arial"/>
        </w:rPr>
        <w:t xml:space="preserve"> to their success </w:t>
      </w:r>
      <w:sdt>
        <w:sdtPr>
          <w:rPr>
            <w:rFonts w:cs="Arial"/>
          </w:rPr>
          <w:id w:val="-2041113005"/>
          <w:citation/>
        </w:sdtPr>
        <w:sdtContent>
          <w:r w:rsidR="00CA185B">
            <w:rPr>
              <w:rFonts w:cs="Arial"/>
            </w:rPr>
            <w:fldChar w:fldCharType="begin"/>
          </w:r>
          <w:r w:rsidR="00CA185B">
            <w:rPr>
              <w:rFonts w:cs="Arial"/>
            </w:rPr>
            <w:instrText xml:space="preserve"> CITATION Lyl10 \l 2057 </w:instrText>
          </w:r>
          <w:r w:rsidR="00CA185B">
            <w:rPr>
              <w:rFonts w:cs="Arial"/>
            </w:rPr>
            <w:fldChar w:fldCharType="separate"/>
          </w:r>
          <w:r w:rsidR="00A763F7" w:rsidRPr="00A763F7">
            <w:rPr>
              <w:rFonts w:cs="Arial"/>
              <w:noProof/>
            </w:rPr>
            <w:t>(Lyle, et al., 2010)</w:t>
          </w:r>
          <w:r w:rsidR="00CA185B">
            <w:rPr>
              <w:rFonts w:cs="Arial"/>
            </w:rPr>
            <w:fldChar w:fldCharType="end"/>
          </w:r>
        </w:sdtContent>
      </w:sdt>
      <w:r w:rsidR="00E90CBE">
        <w:rPr>
          <w:rFonts w:cs="Arial"/>
        </w:rPr>
        <w:t xml:space="preserve">.  </w:t>
      </w:r>
      <w:r w:rsidR="00CA185B">
        <w:rPr>
          <w:rFonts w:cs="Arial"/>
        </w:rPr>
        <w:t xml:space="preserve">The importance of pupil involvement in decision making is  recognised by </w:t>
      </w:r>
      <w:r w:rsidR="00A5458A">
        <w:rPr>
          <w:rFonts w:cs="Arial"/>
        </w:rPr>
        <w:t xml:space="preserve">the Curriculum for Wales </w:t>
      </w:r>
      <w:sdt>
        <w:sdtPr>
          <w:rPr>
            <w:rFonts w:cs="Arial"/>
          </w:rPr>
          <w:id w:val="973410851"/>
          <w:citation/>
        </w:sdtPr>
        <w:sdtContent>
          <w:r w:rsidR="00A5458A">
            <w:rPr>
              <w:rFonts w:cs="Arial"/>
            </w:rPr>
            <w:fldChar w:fldCharType="begin"/>
          </w:r>
          <w:r w:rsidR="00A5458A">
            <w:rPr>
              <w:rFonts w:cs="Arial"/>
            </w:rPr>
            <w:instrText xml:space="preserve"> CITATION Wel224 \l 2057 </w:instrText>
          </w:r>
          <w:r w:rsidR="00A5458A">
            <w:rPr>
              <w:rFonts w:cs="Arial"/>
            </w:rPr>
            <w:fldChar w:fldCharType="separate"/>
          </w:r>
          <w:r w:rsidR="00A763F7" w:rsidRPr="00A763F7">
            <w:rPr>
              <w:rFonts w:cs="Arial"/>
              <w:noProof/>
            </w:rPr>
            <w:t>(Welsh government, 2022)</w:t>
          </w:r>
          <w:r w:rsidR="00A5458A">
            <w:rPr>
              <w:rFonts w:cs="Arial"/>
            </w:rPr>
            <w:fldChar w:fldCharType="end"/>
          </w:r>
        </w:sdtContent>
      </w:sdt>
      <w:r w:rsidR="00A5458A">
        <w:rPr>
          <w:rFonts w:cs="Arial"/>
        </w:rPr>
        <w:t>, the U</w:t>
      </w:r>
      <w:r w:rsidR="00CA185B">
        <w:rPr>
          <w:rFonts w:cs="Arial"/>
        </w:rPr>
        <w:t xml:space="preserve">nited Nations Convention on the Rights of the Child (UNCRC), and also the School Effectiveness Framework (SEF) </w:t>
      </w:r>
      <w:sdt>
        <w:sdtPr>
          <w:rPr>
            <w:rFonts w:cs="Arial"/>
          </w:rPr>
          <w:id w:val="2001618316"/>
          <w:citation/>
        </w:sdtPr>
        <w:sdtContent>
          <w:r w:rsidR="00CA185B">
            <w:rPr>
              <w:rFonts w:cs="Arial"/>
            </w:rPr>
            <w:fldChar w:fldCharType="begin"/>
          </w:r>
          <w:r w:rsidR="00CA185B">
            <w:rPr>
              <w:rFonts w:cs="Arial"/>
            </w:rPr>
            <w:instrText xml:space="preserve"> CITATION Wel08 \l 2057 </w:instrText>
          </w:r>
          <w:r w:rsidR="00CA185B">
            <w:rPr>
              <w:rFonts w:cs="Arial"/>
            </w:rPr>
            <w:fldChar w:fldCharType="separate"/>
          </w:r>
          <w:r w:rsidR="00A763F7" w:rsidRPr="00A763F7">
            <w:rPr>
              <w:rFonts w:cs="Arial"/>
              <w:noProof/>
            </w:rPr>
            <w:t>(Welsh government, 2008)</w:t>
          </w:r>
          <w:r w:rsidR="00CA185B">
            <w:rPr>
              <w:rFonts w:cs="Arial"/>
            </w:rPr>
            <w:fldChar w:fldCharType="end"/>
          </w:r>
        </w:sdtContent>
      </w:sdt>
      <w:r w:rsidR="00CA185B">
        <w:rPr>
          <w:rFonts w:cs="Arial"/>
        </w:rPr>
        <w:t xml:space="preserve">.  </w:t>
      </w:r>
      <w:r w:rsidR="00A5458A">
        <w:rPr>
          <w:rFonts w:cs="Arial"/>
        </w:rPr>
        <w:t xml:space="preserve"> </w:t>
      </w:r>
      <w:r w:rsidR="00E90CBE">
        <w:rPr>
          <w:rFonts w:cs="Arial"/>
        </w:rPr>
        <w:t xml:space="preserve">Of the </w:t>
      </w:r>
      <w:r w:rsidR="00B5209F">
        <w:rPr>
          <w:rFonts w:cs="Arial"/>
        </w:rPr>
        <w:t>5</w:t>
      </w:r>
      <w:r w:rsidR="00982F49">
        <w:rPr>
          <w:rFonts w:cs="Arial"/>
        </w:rPr>
        <w:t>/7</w:t>
      </w:r>
      <w:r w:rsidR="00B5209F">
        <w:rPr>
          <w:rFonts w:cs="Arial"/>
        </w:rPr>
        <w:t xml:space="preserve"> children </w:t>
      </w:r>
      <w:r w:rsidR="00E90CBE">
        <w:rPr>
          <w:rFonts w:cs="Arial"/>
        </w:rPr>
        <w:t xml:space="preserve">who </w:t>
      </w:r>
      <w:r w:rsidR="00B5209F">
        <w:rPr>
          <w:rFonts w:cs="Arial"/>
        </w:rPr>
        <w:t xml:space="preserve">preferred </w:t>
      </w:r>
      <w:r w:rsidR="00B5209F">
        <w:rPr>
          <w:rFonts w:cs="Arial"/>
        </w:rPr>
        <w:lastRenderedPageBreak/>
        <w:t xml:space="preserve">whiteboards, </w:t>
      </w:r>
      <w:r w:rsidR="00EB4412">
        <w:rPr>
          <w:rFonts w:cs="Arial"/>
        </w:rPr>
        <w:t>reflective reasons were noted, including privacy, using it as an aide-memoire, and reducing fear of mistakes.</w:t>
      </w:r>
    </w:p>
    <w:p w14:paraId="0ED635ED" w14:textId="77777777" w:rsidR="0015489B" w:rsidRDefault="0015489B" w:rsidP="0015489B">
      <w:pPr>
        <w:pStyle w:val="AssignBody"/>
        <w:rPr>
          <w:rFonts w:cs="Arial"/>
          <w:u w:val="single"/>
        </w:rPr>
      </w:pPr>
    </w:p>
    <w:p w14:paraId="4575327F" w14:textId="0BDF413B" w:rsidR="0015489B" w:rsidRPr="00EC36A5" w:rsidRDefault="0015489B" w:rsidP="0015489B">
      <w:pPr>
        <w:pStyle w:val="AssignBody"/>
        <w:rPr>
          <w:rFonts w:cs="Arial"/>
          <w:u w:val="single"/>
        </w:rPr>
      </w:pPr>
      <w:r w:rsidRPr="00EC36A5">
        <w:rPr>
          <w:rFonts w:cs="Arial"/>
          <w:u w:val="single"/>
        </w:rPr>
        <w:t>Question 8</w:t>
      </w:r>
    </w:p>
    <w:p w14:paraId="77E9064B" w14:textId="3C1EFD11" w:rsidR="003C2E0B" w:rsidRDefault="00EC36A5" w:rsidP="00EC36A5">
      <w:pPr>
        <w:pStyle w:val="AssignBody"/>
        <w:rPr>
          <w:rFonts w:cs="Arial"/>
          <w:b/>
          <w:bCs/>
        </w:rPr>
      </w:pPr>
      <w:r>
        <w:rPr>
          <w:noProof/>
          <w14:ligatures w14:val="standardContextual"/>
        </w:rPr>
        <w:drawing>
          <wp:anchor distT="0" distB="0" distL="114300" distR="114300" simplePos="0" relativeHeight="251672576" behindDoc="0" locked="0" layoutInCell="1" allowOverlap="1" wp14:anchorId="739E64A4" wp14:editId="7E7DD981">
            <wp:simplePos x="0" y="0"/>
            <wp:positionH relativeFrom="column">
              <wp:posOffset>3418494</wp:posOffset>
            </wp:positionH>
            <wp:positionV relativeFrom="paragraph">
              <wp:posOffset>391218</wp:posOffset>
            </wp:positionV>
            <wp:extent cx="2327275" cy="1149985"/>
            <wp:effectExtent l="0" t="0" r="0" b="0"/>
            <wp:wrapSquare wrapText="bothSides"/>
            <wp:docPr id="7473003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7300372"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327275" cy="1149985"/>
                    </a:xfrm>
                    <a:prstGeom prst="rect">
                      <a:avLst/>
                    </a:prstGeom>
                  </pic:spPr>
                </pic:pic>
              </a:graphicData>
            </a:graphic>
            <wp14:sizeRelH relativeFrom="margin">
              <wp14:pctWidth>0</wp14:pctWidth>
            </wp14:sizeRelH>
            <wp14:sizeRelV relativeFrom="margin">
              <wp14:pctHeight>0</wp14:pctHeight>
            </wp14:sizeRelV>
          </wp:anchor>
        </w:drawing>
      </w:r>
      <w:r>
        <w:rPr>
          <w:noProof/>
          <w14:ligatures w14:val="standardContextual"/>
        </w:rPr>
        <w:drawing>
          <wp:anchor distT="0" distB="0" distL="114300" distR="114300" simplePos="0" relativeHeight="251671552" behindDoc="0" locked="0" layoutInCell="1" allowOverlap="1" wp14:anchorId="465B3CD0" wp14:editId="45F83C86">
            <wp:simplePos x="0" y="0"/>
            <wp:positionH relativeFrom="margin">
              <wp:align>left</wp:align>
            </wp:positionH>
            <wp:positionV relativeFrom="paragraph">
              <wp:posOffset>103505</wp:posOffset>
            </wp:positionV>
            <wp:extent cx="3220720" cy="1075055"/>
            <wp:effectExtent l="0" t="0" r="0" b="0"/>
            <wp:wrapSquare wrapText="bothSides"/>
            <wp:docPr id="11204671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0467111"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220720" cy="1075055"/>
                    </a:xfrm>
                    <a:prstGeom prst="rect">
                      <a:avLst/>
                    </a:prstGeom>
                  </pic:spPr>
                </pic:pic>
              </a:graphicData>
            </a:graphic>
            <wp14:sizeRelH relativeFrom="margin">
              <wp14:pctWidth>0</wp14:pctWidth>
            </wp14:sizeRelH>
            <wp14:sizeRelV relativeFrom="margin">
              <wp14:pctHeight>0</wp14:pctHeight>
            </wp14:sizeRelV>
          </wp:anchor>
        </w:drawing>
      </w:r>
    </w:p>
    <w:p w14:paraId="6917B20B" w14:textId="77777777" w:rsidR="00445581" w:rsidRDefault="00445581" w:rsidP="00EC36A5">
      <w:pPr>
        <w:pStyle w:val="AssignBody"/>
        <w:rPr>
          <w:rFonts w:cs="Arial"/>
        </w:rPr>
      </w:pPr>
    </w:p>
    <w:p w14:paraId="6BC1E9B0" w14:textId="77777777" w:rsidR="00445581" w:rsidRDefault="00445581" w:rsidP="00EC36A5">
      <w:pPr>
        <w:pStyle w:val="AssignBody"/>
        <w:rPr>
          <w:rFonts w:cs="Arial"/>
        </w:rPr>
      </w:pPr>
    </w:p>
    <w:p w14:paraId="1FF28D33" w14:textId="4D164E2D" w:rsidR="00E77592" w:rsidRDefault="00D0199B" w:rsidP="00EC36A5">
      <w:pPr>
        <w:pStyle w:val="AssignBody"/>
        <w:rPr>
          <w:rFonts w:cs="Arial"/>
        </w:rPr>
      </w:pPr>
      <w:r>
        <w:rPr>
          <w:rFonts w:cs="Arial"/>
        </w:rPr>
        <w:t xml:space="preserve">The researcher noted </w:t>
      </w:r>
      <w:r w:rsidR="00EB4412">
        <w:rPr>
          <w:rFonts w:cs="Arial"/>
        </w:rPr>
        <w:t xml:space="preserve">a clear </w:t>
      </w:r>
      <w:r>
        <w:rPr>
          <w:rFonts w:cs="Arial"/>
        </w:rPr>
        <w:t xml:space="preserve">split here, with equal numbers declaring using whiteboards encouraged collaboration, </w:t>
      </w:r>
      <w:r w:rsidR="00EB4412">
        <w:rPr>
          <w:rFonts w:cs="Arial"/>
        </w:rPr>
        <w:t xml:space="preserve">or </w:t>
      </w:r>
      <w:r>
        <w:rPr>
          <w:rFonts w:cs="Arial"/>
        </w:rPr>
        <w:t>did not affect group work.  The researcher reflected that this could be due to children’s individual preferred learning style, and how they chose to use their whiteboard.  It should also be noted that whiteboards were more often used individually in class, but potential for collaborative use could be further explored.  Noting that one child felt they sometimes caused conflicts, the researcher took this issue forward to the semi-structured interview for deeper discussion.</w:t>
      </w:r>
    </w:p>
    <w:p w14:paraId="4B888A23" w14:textId="77777777" w:rsidR="00D0199B" w:rsidRDefault="00D0199B" w:rsidP="00EC36A5">
      <w:pPr>
        <w:pStyle w:val="AssignBody"/>
        <w:rPr>
          <w:rFonts w:cs="Arial"/>
        </w:rPr>
      </w:pPr>
    </w:p>
    <w:p w14:paraId="782827A2" w14:textId="77777777" w:rsidR="0015489B" w:rsidRPr="0081242D" w:rsidRDefault="0015489B" w:rsidP="0015489B">
      <w:pPr>
        <w:pStyle w:val="AssignBody"/>
        <w:rPr>
          <w:rFonts w:cs="Arial"/>
          <w:u w:val="single"/>
        </w:rPr>
      </w:pPr>
      <w:r w:rsidRPr="0081242D">
        <w:rPr>
          <w:rFonts w:cs="Arial"/>
          <w:u w:val="single"/>
        </w:rPr>
        <w:t>Question 9</w:t>
      </w:r>
    </w:p>
    <w:p w14:paraId="310D7ED2" w14:textId="7EB3066B" w:rsidR="00B5209F" w:rsidRDefault="0081242D" w:rsidP="00692698">
      <w:pPr>
        <w:pStyle w:val="AssignBody"/>
        <w:ind w:left="720"/>
        <w:rPr>
          <w:rFonts w:cs="Arial"/>
          <w:b/>
          <w:bCs/>
        </w:rPr>
      </w:pPr>
      <w:r>
        <w:rPr>
          <w:noProof/>
          <w14:ligatures w14:val="standardContextual"/>
        </w:rPr>
        <w:drawing>
          <wp:anchor distT="0" distB="0" distL="114300" distR="114300" simplePos="0" relativeHeight="251675648" behindDoc="0" locked="0" layoutInCell="1" allowOverlap="1" wp14:anchorId="37D3F155" wp14:editId="45942D29">
            <wp:simplePos x="0" y="0"/>
            <wp:positionH relativeFrom="margin">
              <wp:align>right</wp:align>
            </wp:positionH>
            <wp:positionV relativeFrom="paragraph">
              <wp:posOffset>1464883</wp:posOffset>
            </wp:positionV>
            <wp:extent cx="2551430" cy="175895"/>
            <wp:effectExtent l="0" t="0" r="1270" b="0"/>
            <wp:wrapSquare wrapText="bothSides"/>
            <wp:docPr id="14549282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4928218"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551430" cy="175895"/>
                    </a:xfrm>
                    <a:prstGeom prst="rect">
                      <a:avLst/>
                    </a:prstGeom>
                  </pic:spPr>
                </pic:pic>
              </a:graphicData>
            </a:graphic>
            <wp14:sizeRelH relativeFrom="margin">
              <wp14:pctWidth>0</wp14:pctWidth>
            </wp14:sizeRelH>
            <wp14:sizeRelV relativeFrom="margin">
              <wp14:pctHeight>0</wp14:pctHeight>
            </wp14:sizeRelV>
          </wp:anchor>
        </w:drawing>
      </w:r>
      <w:r>
        <w:rPr>
          <w:noProof/>
          <w14:ligatures w14:val="standardContextual"/>
        </w:rPr>
        <w:drawing>
          <wp:anchor distT="0" distB="0" distL="114300" distR="114300" simplePos="0" relativeHeight="251674624" behindDoc="0" locked="0" layoutInCell="1" allowOverlap="1" wp14:anchorId="58B00398" wp14:editId="7359580F">
            <wp:simplePos x="0" y="0"/>
            <wp:positionH relativeFrom="margin">
              <wp:align>right</wp:align>
            </wp:positionH>
            <wp:positionV relativeFrom="paragraph">
              <wp:posOffset>120015</wp:posOffset>
            </wp:positionV>
            <wp:extent cx="2578100" cy="1346835"/>
            <wp:effectExtent l="0" t="0" r="0" b="5715"/>
            <wp:wrapSquare wrapText="bothSides"/>
            <wp:docPr id="12702562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0256207"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578100" cy="1346835"/>
                    </a:xfrm>
                    <a:prstGeom prst="rect">
                      <a:avLst/>
                    </a:prstGeom>
                  </pic:spPr>
                </pic:pic>
              </a:graphicData>
            </a:graphic>
            <wp14:sizeRelH relativeFrom="margin">
              <wp14:pctWidth>0</wp14:pctWidth>
            </wp14:sizeRelH>
            <wp14:sizeRelV relativeFrom="margin">
              <wp14:pctHeight>0</wp14:pctHeight>
            </wp14:sizeRelV>
          </wp:anchor>
        </w:drawing>
      </w:r>
      <w:r>
        <w:rPr>
          <w:noProof/>
          <w14:ligatures w14:val="standardContextual"/>
        </w:rPr>
        <w:drawing>
          <wp:anchor distT="0" distB="0" distL="114300" distR="114300" simplePos="0" relativeHeight="251673600" behindDoc="0" locked="0" layoutInCell="1" allowOverlap="1" wp14:anchorId="44D67152" wp14:editId="3330D49D">
            <wp:simplePos x="0" y="0"/>
            <wp:positionH relativeFrom="column">
              <wp:posOffset>64770</wp:posOffset>
            </wp:positionH>
            <wp:positionV relativeFrom="paragraph">
              <wp:posOffset>120650</wp:posOffset>
            </wp:positionV>
            <wp:extent cx="2847340" cy="1277620"/>
            <wp:effectExtent l="0" t="0" r="0" b="0"/>
            <wp:wrapSquare wrapText="bothSides"/>
            <wp:docPr id="7185881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8588109"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847340" cy="1277620"/>
                    </a:xfrm>
                    <a:prstGeom prst="rect">
                      <a:avLst/>
                    </a:prstGeom>
                  </pic:spPr>
                </pic:pic>
              </a:graphicData>
            </a:graphic>
            <wp14:sizeRelH relativeFrom="margin">
              <wp14:pctWidth>0</wp14:pctWidth>
            </wp14:sizeRelH>
            <wp14:sizeRelV relativeFrom="margin">
              <wp14:pctHeight>0</wp14:pctHeight>
            </wp14:sizeRelV>
          </wp:anchor>
        </w:drawing>
      </w:r>
    </w:p>
    <w:p w14:paraId="6B412F45" w14:textId="77777777" w:rsidR="00445581" w:rsidRDefault="00445581" w:rsidP="0081242D">
      <w:pPr>
        <w:pStyle w:val="AssignBody"/>
        <w:rPr>
          <w:rFonts w:cs="Arial"/>
        </w:rPr>
      </w:pPr>
    </w:p>
    <w:p w14:paraId="4634B072" w14:textId="532BC42F" w:rsidR="000F64F5" w:rsidRPr="0081242D" w:rsidRDefault="000F64F5" w:rsidP="0081242D">
      <w:pPr>
        <w:pStyle w:val="AssignBody"/>
        <w:rPr>
          <w:rFonts w:cs="Arial"/>
        </w:rPr>
      </w:pPr>
      <w:r>
        <w:rPr>
          <w:rFonts w:cs="Arial"/>
        </w:rPr>
        <w:t>The</w:t>
      </w:r>
      <w:r w:rsidR="00EB4412">
        <w:rPr>
          <w:rFonts w:cs="Arial"/>
        </w:rPr>
        <w:t xml:space="preserve">se responses partly </w:t>
      </w:r>
      <w:r>
        <w:rPr>
          <w:rFonts w:cs="Arial"/>
        </w:rPr>
        <w:t xml:space="preserve">reflected the amount of </w:t>
      </w:r>
      <w:r w:rsidR="00EB4412">
        <w:rPr>
          <w:rFonts w:cs="Arial"/>
        </w:rPr>
        <w:t xml:space="preserve">subject </w:t>
      </w:r>
      <w:r>
        <w:rPr>
          <w:rFonts w:cs="Arial"/>
        </w:rPr>
        <w:t xml:space="preserve">use the whiteboards were given </w:t>
      </w:r>
      <w:r w:rsidR="00EB4412">
        <w:rPr>
          <w:rFonts w:cs="Arial"/>
        </w:rPr>
        <w:t>b</w:t>
      </w:r>
      <w:r>
        <w:rPr>
          <w:rFonts w:cs="Arial"/>
        </w:rPr>
        <w:t xml:space="preserve">y the teacher.  It was noted that the whiteboards are </w:t>
      </w:r>
      <w:r w:rsidR="00AD0B67">
        <w:rPr>
          <w:rFonts w:cs="Arial"/>
        </w:rPr>
        <w:t>used far more i</w:t>
      </w:r>
      <w:r>
        <w:rPr>
          <w:rFonts w:cs="Arial"/>
        </w:rPr>
        <w:t xml:space="preserve">n Maths and Morning </w:t>
      </w:r>
      <w:r w:rsidR="00445581">
        <w:rPr>
          <w:rFonts w:cs="Arial"/>
        </w:rPr>
        <w:t>C</w:t>
      </w:r>
      <w:r>
        <w:rPr>
          <w:rFonts w:cs="Arial"/>
        </w:rPr>
        <w:t>hallenge</w:t>
      </w:r>
      <w:r w:rsidR="00AD0B67">
        <w:rPr>
          <w:rFonts w:cs="Arial"/>
        </w:rPr>
        <w:t xml:space="preserve"> than in other subjects, a matter of possible interest for future research.</w:t>
      </w:r>
    </w:p>
    <w:p w14:paraId="7C47CEDE" w14:textId="1662AFFE" w:rsidR="0081242D" w:rsidRDefault="0081242D" w:rsidP="00692698">
      <w:pPr>
        <w:pStyle w:val="AssignBody"/>
        <w:ind w:left="720"/>
        <w:rPr>
          <w:rFonts w:cs="Arial"/>
          <w:b/>
          <w:bCs/>
        </w:rPr>
      </w:pPr>
    </w:p>
    <w:p w14:paraId="2CA32A17" w14:textId="77777777" w:rsidR="0015489B" w:rsidRPr="006E46CA" w:rsidRDefault="0015489B" w:rsidP="0015489B">
      <w:pPr>
        <w:pStyle w:val="AssignBody"/>
        <w:rPr>
          <w:rFonts w:cs="Arial"/>
          <w:u w:val="single"/>
        </w:rPr>
      </w:pPr>
      <w:r w:rsidRPr="006E46CA">
        <w:rPr>
          <w:rFonts w:cs="Arial"/>
          <w:u w:val="single"/>
        </w:rPr>
        <w:t>Question 10</w:t>
      </w:r>
    </w:p>
    <w:p w14:paraId="200FAB9A" w14:textId="630655D9" w:rsidR="0081242D" w:rsidRDefault="0005608E" w:rsidP="00692698">
      <w:pPr>
        <w:pStyle w:val="AssignBody"/>
        <w:ind w:left="720"/>
        <w:rPr>
          <w:rFonts w:cs="Arial"/>
          <w:b/>
          <w:bCs/>
        </w:rPr>
      </w:pPr>
      <w:r>
        <w:rPr>
          <w:noProof/>
          <w14:ligatures w14:val="standardContextual"/>
        </w:rPr>
        <w:drawing>
          <wp:anchor distT="0" distB="0" distL="114300" distR="114300" simplePos="0" relativeHeight="251676672" behindDoc="0" locked="0" layoutInCell="1" allowOverlap="1" wp14:anchorId="7B6E8D52" wp14:editId="051856FA">
            <wp:simplePos x="0" y="0"/>
            <wp:positionH relativeFrom="column">
              <wp:posOffset>-60325</wp:posOffset>
            </wp:positionH>
            <wp:positionV relativeFrom="paragraph">
              <wp:posOffset>220980</wp:posOffset>
            </wp:positionV>
            <wp:extent cx="3940810" cy="376555"/>
            <wp:effectExtent l="0" t="0" r="2540" b="4445"/>
            <wp:wrapSquare wrapText="bothSides"/>
            <wp:docPr id="20981068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8106829"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3940810" cy="376555"/>
                    </a:xfrm>
                    <a:prstGeom prst="rect">
                      <a:avLst/>
                    </a:prstGeom>
                  </pic:spPr>
                </pic:pic>
              </a:graphicData>
            </a:graphic>
            <wp14:sizeRelH relativeFrom="margin">
              <wp14:pctWidth>0</wp14:pctWidth>
            </wp14:sizeRelH>
            <wp14:sizeRelV relativeFrom="margin">
              <wp14:pctHeight>0</wp14:pctHeight>
            </wp14:sizeRelV>
          </wp:anchor>
        </w:drawing>
      </w:r>
    </w:p>
    <w:p w14:paraId="19B9A8D5" w14:textId="091039D7" w:rsidR="0081242D" w:rsidRDefault="0081242D" w:rsidP="00692698">
      <w:pPr>
        <w:pStyle w:val="AssignBody"/>
        <w:ind w:left="720"/>
        <w:rPr>
          <w:rFonts w:cs="Arial"/>
          <w:b/>
          <w:bCs/>
        </w:rPr>
      </w:pPr>
    </w:p>
    <w:p w14:paraId="354AD53E" w14:textId="4011DDC6" w:rsidR="0081242D" w:rsidRDefault="006E46CA" w:rsidP="00692698">
      <w:pPr>
        <w:pStyle w:val="AssignBody"/>
        <w:ind w:left="720"/>
        <w:rPr>
          <w:rFonts w:cs="Arial"/>
          <w:b/>
          <w:bCs/>
        </w:rPr>
      </w:pPr>
      <w:r>
        <w:rPr>
          <w:noProof/>
          <w14:ligatures w14:val="standardContextual"/>
        </w:rPr>
        <w:lastRenderedPageBreak/>
        <w:drawing>
          <wp:anchor distT="0" distB="0" distL="114300" distR="114300" simplePos="0" relativeHeight="251677696" behindDoc="0" locked="0" layoutInCell="1" allowOverlap="1" wp14:anchorId="73D1AD66" wp14:editId="3B9A4ED5">
            <wp:simplePos x="0" y="0"/>
            <wp:positionH relativeFrom="column">
              <wp:posOffset>81280</wp:posOffset>
            </wp:positionH>
            <wp:positionV relativeFrom="paragraph">
              <wp:posOffset>160020</wp:posOffset>
            </wp:positionV>
            <wp:extent cx="3177540" cy="918845"/>
            <wp:effectExtent l="0" t="0" r="3810" b="0"/>
            <wp:wrapSquare wrapText="bothSides"/>
            <wp:docPr id="14185468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8546893"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3177540" cy="918845"/>
                    </a:xfrm>
                    <a:prstGeom prst="rect">
                      <a:avLst/>
                    </a:prstGeom>
                  </pic:spPr>
                </pic:pic>
              </a:graphicData>
            </a:graphic>
          </wp:anchor>
        </w:drawing>
      </w:r>
    </w:p>
    <w:p w14:paraId="3994F698" w14:textId="6881366D" w:rsidR="0081242D" w:rsidRDefault="0081242D" w:rsidP="00692698">
      <w:pPr>
        <w:pStyle w:val="AssignBody"/>
        <w:ind w:left="720"/>
        <w:rPr>
          <w:rFonts w:cs="Arial"/>
          <w:b/>
          <w:bCs/>
        </w:rPr>
      </w:pPr>
    </w:p>
    <w:p w14:paraId="7BDE2415" w14:textId="712C2C8E" w:rsidR="0081242D" w:rsidRDefault="0081242D" w:rsidP="0081242D">
      <w:pPr>
        <w:pStyle w:val="AssignBody"/>
        <w:rPr>
          <w:rFonts w:cs="Arial"/>
          <w:b/>
          <w:bCs/>
        </w:rPr>
      </w:pPr>
    </w:p>
    <w:p w14:paraId="719DC81C" w14:textId="2921CF1E" w:rsidR="0081242D" w:rsidRDefault="0081242D" w:rsidP="00692698">
      <w:pPr>
        <w:pStyle w:val="AssignBody"/>
        <w:ind w:left="720"/>
        <w:rPr>
          <w:rFonts w:cs="Arial"/>
          <w:b/>
          <w:bCs/>
        </w:rPr>
      </w:pPr>
    </w:p>
    <w:p w14:paraId="640BEC2E" w14:textId="2517C4FC" w:rsidR="0081242D" w:rsidRDefault="0081242D" w:rsidP="00692698">
      <w:pPr>
        <w:pStyle w:val="AssignBody"/>
        <w:ind w:left="720"/>
        <w:rPr>
          <w:rFonts w:cs="Arial"/>
          <w:b/>
          <w:bCs/>
        </w:rPr>
      </w:pPr>
    </w:p>
    <w:p w14:paraId="08EE66C9" w14:textId="44333325" w:rsidR="006E46CA" w:rsidRDefault="006E46CA" w:rsidP="006E46CA">
      <w:pPr>
        <w:pStyle w:val="AssignBody"/>
        <w:rPr>
          <w:rFonts w:cs="Arial"/>
        </w:rPr>
      </w:pPr>
      <w:r>
        <w:rPr>
          <w:rFonts w:cs="Arial"/>
        </w:rPr>
        <w:t xml:space="preserve">Three children added further comments, two of which clearly expressed their enjoyment in taking part in the research, and being able to </w:t>
      </w:r>
      <w:r w:rsidR="00AD0B67">
        <w:rPr>
          <w:rFonts w:cs="Arial"/>
        </w:rPr>
        <w:t xml:space="preserve">have </w:t>
      </w:r>
      <w:r>
        <w:rPr>
          <w:rFonts w:cs="Arial"/>
        </w:rPr>
        <w:t xml:space="preserve">their views </w:t>
      </w:r>
      <w:r w:rsidR="00AD0B67">
        <w:rPr>
          <w:rFonts w:cs="Arial"/>
        </w:rPr>
        <w:t>heard</w:t>
      </w:r>
      <w:r>
        <w:rPr>
          <w:rFonts w:cs="Arial"/>
        </w:rPr>
        <w:t>.  One child suggested ways in which they would like to use whiteboards in future, namely for map work, giving pictorial answers rather than words, and spellings</w:t>
      </w:r>
      <w:r w:rsidR="00D0199B">
        <w:rPr>
          <w:rFonts w:cs="Arial"/>
        </w:rPr>
        <w:t xml:space="preserve">, all of which will be passed on to relevant parties, </w:t>
      </w:r>
      <w:r w:rsidR="00445581">
        <w:rPr>
          <w:rFonts w:cs="Arial"/>
        </w:rPr>
        <w:t xml:space="preserve">and included in future practice, </w:t>
      </w:r>
      <w:r w:rsidR="00D0199B">
        <w:rPr>
          <w:rFonts w:cs="Arial"/>
        </w:rPr>
        <w:t>reflecting the recognition of pupil voice</w:t>
      </w:r>
      <w:r>
        <w:rPr>
          <w:rFonts w:cs="Arial"/>
        </w:rPr>
        <w:t>.</w:t>
      </w:r>
    </w:p>
    <w:p w14:paraId="2108ABF2" w14:textId="77777777" w:rsidR="00D0199B" w:rsidRDefault="00D0199B" w:rsidP="006E46CA">
      <w:pPr>
        <w:pStyle w:val="AssignBody"/>
        <w:rPr>
          <w:rFonts w:cs="Arial"/>
          <w:u w:val="single"/>
        </w:rPr>
      </w:pPr>
    </w:p>
    <w:p w14:paraId="57C4FFE8" w14:textId="740C904C" w:rsidR="006E46CA" w:rsidRPr="00F12F5D" w:rsidRDefault="00EF1A6D" w:rsidP="006E46CA">
      <w:pPr>
        <w:pStyle w:val="AssignBody"/>
        <w:rPr>
          <w:rFonts w:cs="Arial"/>
          <w:u w:val="single"/>
        </w:rPr>
      </w:pPr>
      <w:r>
        <w:rPr>
          <w:rFonts w:cs="Arial"/>
          <w:u w:val="single"/>
        </w:rPr>
        <w:t>S</w:t>
      </w:r>
      <w:r w:rsidR="00F12F5D" w:rsidRPr="00F12F5D">
        <w:rPr>
          <w:rFonts w:cs="Arial"/>
          <w:u w:val="single"/>
        </w:rPr>
        <w:t>emi-structured interview</w:t>
      </w:r>
    </w:p>
    <w:p w14:paraId="53226116" w14:textId="38329BA0" w:rsidR="00F12F5D" w:rsidRPr="00F12F5D" w:rsidRDefault="00F12F5D" w:rsidP="00F12F5D">
      <w:pPr>
        <w:pStyle w:val="AssignBody"/>
        <w:rPr>
          <w:rFonts w:cs="Arial"/>
        </w:rPr>
      </w:pPr>
      <w:r>
        <w:rPr>
          <w:rFonts w:cs="Arial"/>
        </w:rPr>
        <w:t>T</w:t>
      </w:r>
      <w:r w:rsidR="00EF1A6D">
        <w:rPr>
          <w:rFonts w:cs="Arial"/>
        </w:rPr>
        <w:t xml:space="preserve">his </w:t>
      </w:r>
      <w:r w:rsidR="005C7B2E">
        <w:rPr>
          <w:rFonts w:cs="Arial"/>
        </w:rPr>
        <w:t>involv</w:t>
      </w:r>
      <w:r w:rsidR="00AD0B67">
        <w:rPr>
          <w:rFonts w:cs="Arial"/>
        </w:rPr>
        <w:t>ed</w:t>
      </w:r>
      <w:r w:rsidR="005C7B2E">
        <w:rPr>
          <w:rFonts w:cs="Arial"/>
        </w:rPr>
        <w:t xml:space="preserve"> six of the original seven children, </w:t>
      </w:r>
      <w:r w:rsidR="00EF1A6D">
        <w:rPr>
          <w:rFonts w:cs="Arial"/>
        </w:rPr>
        <w:t>delving</w:t>
      </w:r>
      <w:r>
        <w:rPr>
          <w:rFonts w:cs="Arial"/>
        </w:rPr>
        <w:t xml:space="preserve"> more deeply into the </w:t>
      </w:r>
      <w:r w:rsidR="00445581">
        <w:rPr>
          <w:rFonts w:cs="Arial"/>
        </w:rPr>
        <w:t>responses</w:t>
      </w:r>
      <w:r>
        <w:rPr>
          <w:rFonts w:cs="Arial"/>
        </w:rPr>
        <w:t xml:space="preserve"> from the questionnaire.  The findings were as follows: Whiteboards </w:t>
      </w:r>
      <w:r w:rsidR="005C7B2E">
        <w:rPr>
          <w:rFonts w:cs="Arial"/>
        </w:rPr>
        <w:t>were</w:t>
      </w:r>
      <w:r>
        <w:rPr>
          <w:rFonts w:cs="Arial"/>
        </w:rPr>
        <w:t xml:space="preserve"> useful for morning challenge, however not for Welsh</w:t>
      </w:r>
      <w:r w:rsidR="00445581">
        <w:rPr>
          <w:rFonts w:cs="Arial"/>
        </w:rPr>
        <w:t>,</w:t>
      </w:r>
      <w:r>
        <w:rPr>
          <w:rFonts w:cs="Arial"/>
        </w:rPr>
        <w:t xml:space="preserve"> as the</w:t>
      </w:r>
      <w:r w:rsidR="005C7B2E">
        <w:rPr>
          <w:rFonts w:cs="Arial"/>
        </w:rPr>
        <w:t xml:space="preserve"> focus</w:t>
      </w:r>
      <w:r w:rsidR="00AD0B67">
        <w:rPr>
          <w:rFonts w:cs="Arial"/>
        </w:rPr>
        <w:t>,</w:t>
      </w:r>
      <w:r w:rsidR="005C7B2E">
        <w:rPr>
          <w:rFonts w:cs="Arial"/>
        </w:rPr>
        <w:t xml:space="preserve"> as per School X Welsh policy</w:t>
      </w:r>
      <w:r w:rsidR="00AD0B67">
        <w:rPr>
          <w:rFonts w:cs="Arial"/>
        </w:rPr>
        <w:t>,</w:t>
      </w:r>
      <w:r w:rsidR="005C7B2E">
        <w:rPr>
          <w:rFonts w:cs="Arial"/>
        </w:rPr>
        <w:t xml:space="preserve"> is on </w:t>
      </w:r>
      <w:r>
        <w:rPr>
          <w:rFonts w:cs="Arial"/>
        </w:rPr>
        <w:t xml:space="preserve">Welsh oracy skills.  </w:t>
      </w:r>
      <w:r w:rsidR="005C7B2E">
        <w:rPr>
          <w:rFonts w:cs="Arial"/>
        </w:rPr>
        <w:t>Their use</w:t>
      </w:r>
      <w:r>
        <w:rPr>
          <w:rFonts w:cs="Arial"/>
        </w:rPr>
        <w:t xml:space="preserve"> for maths w</w:t>
      </w:r>
      <w:r w:rsidR="005C7B2E">
        <w:rPr>
          <w:rFonts w:cs="Arial"/>
        </w:rPr>
        <w:t>as popular</w:t>
      </w:r>
      <w:r>
        <w:rPr>
          <w:rFonts w:cs="Arial"/>
        </w:rPr>
        <w:t xml:space="preserve"> as children could hide their answers and </w:t>
      </w:r>
      <w:r w:rsidR="00AD0B67">
        <w:rPr>
          <w:rFonts w:cs="Arial"/>
        </w:rPr>
        <w:t>prevent</w:t>
      </w:r>
      <w:r>
        <w:rPr>
          <w:rFonts w:cs="Arial"/>
        </w:rPr>
        <w:t xml:space="preserve"> others copying before showing the teacher.  The issue</w:t>
      </w:r>
      <w:r w:rsidR="00AD0B67">
        <w:rPr>
          <w:rFonts w:cs="Arial"/>
        </w:rPr>
        <w:t>s</w:t>
      </w:r>
      <w:r>
        <w:rPr>
          <w:rFonts w:cs="Arial"/>
        </w:rPr>
        <w:t xml:space="preserve"> of pens running out and </w:t>
      </w:r>
      <w:r w:rsidR="00AD0B67">
        <w:rPr>
          <w:rFonts w:cs="Arial"/>
        </w:rPr>
        <w:t xml:space="preserve">of </w:t>
      </w:r>
      <w:r>
        <w:rPr>
          <w:rFonts w:cs="Arial"/>
        </w:rPr>
        <w:t xml:space="preserve">others taking the best pens, were of great concern to most of the group, </w:t>
      </w:r>
      <w:r w:rsidR="005C7B2E">
        <w:rPr>
          <w:rFonts w:cs="Arial"/>
        </w:rPr>
        <w:t>as</w:t>
      </w:r>
      <w:r>
        <w:rPr>
          <w:rFonts w:cs="Arial"/>
        </w:rPr>
        <w:t xml:space="preserve"> it </w:t>
      </w:r>
      <w:r w:rsidR="005C7B2E">
        <w:rPr>
          <w:rFonts w:cs="Arial"/>
        </w:rPr>
        <w:t>caused difficulty in completing</w:t>
      </w:r>
      <w:r>
        <w:rPr>
          <w:rFonts w:cs="Arial"/>
        </w:rPr>
        <w:t xml:space="preserve"> tasks.  </w:t>
      </w:r>
      <w:r w:rsidR="00AA6867">
        <w:rPr>
          <w:rFonts w:cs="Arial"/>
        </w:rPr>
        <w:t xml:space="preserve">Whiteboards </w:t>
      </w:r>
      <w:r w:rsidR="005C7B2E">
        <w:rPr>
          <w:rFonts w:cs="Arial"/>
        </w:rPr>
        <w:t xml:space="preserve">were </w:t>
      </w:r>
      <w:r w:rsidR="00AD0B67">
        <w:rPr>
          <w:rFonts w:cs="Arial"/>
        </w:rPr>
        <w:t xml:space="preserve">found </w:t>
      </w:r>
      <w:r w:rsidR="005C7B2E">
        <w:rPr>
          <w:rFonts w:cs="Arial"/>
        </w:rPr>
        <w:t>helpful for writing practice,</w:t>
      </w:r>
      <w:r w:rsidR="00AA6867">
        <w:rPr>
          <w:rFonts w:cs="Arial"/>
        </w:rPr>
        <w:t xml:space="preserve"> as mistakes </w:t>
      </w:r>
      <w:r w:rsidR="005C7B2E">
        <w:rPr>
          <w:rFonts w:cs="Arial"/>
        </w:rPr>
        <w:t>were</w:t>
      </w:r>
      <w:r w:rsidR="00AA6867">
        <w:rPr>
          <w:rFonts w:cs="Arial"/>
        </w:rPr>
        <w:t xml:space="preserve"> erasable</w:t>
      </w:r>
      <w:r w:rsidR="00AD0B67">
        <w:rPr>
          <w:rFonts w:cs="Arial"/>
        </w:rPr>
        <w:t>;</w:t>
      </w:r>
      <w:r w:rsidR="00AA6867">
        <w:rPr>
          <w:rFonts w:cs="Arial"/>
        </w:rPr>
        <w:t xml:space="preserve"> </w:t>
      </w:r>
      <w:r w:rsidR="00AD0B67">
        <w:rPr>
          <w:rFonts w:cs="Arial"/>
        </w:rPr>
        <w:t>for</w:t>
      </w:r>
      <w:r w:rsidR="00AA6867">
        <w:rPr>
          <w:rFonts w:cs="Arial"/>
        </w:rPr>
        <w:t xml:space="preserve"> generating ideas for story writing</w:t>
      </w:r>
      <w:r w:rsidR="005C7B2E">
        <w:rPr>
          <w:rFonts w:cs="Arial"/>
        </w:rPr>
        <w:t xml:space="preserve"> with</w:t>
      </w:r>
      <w:r w:rsidR="00AD0B67">
        <w:rPr>
          <w:rFonts w:cs="Arial"/>
        </w:rPr>
        <w:t>out</w:t>
      </w:r>
      <w:r w:rsidR="00AA6867">
        <w:rPr>
          <w:rFonts w:cs="Arial"/>
        </w:rPr>
        <w:t xml:space="preserve"> concerns about spellings</w:t>
      </w:r>
      <w:r w:rsidR="00AD0B67">
        <w:rPr>
          <w:rFonts w:cs="Arial"/>
        </w:rPr>
        <w:t>; and for checking</w:t>
      </w:r>
      <w:r w:rsidR="00AA6867">
        <w:rPr>
          <w:rFonts w:cs="Arial"/>
        </w:rPr>
        <w:t xml:space="preserve"> if spellings look right before committing </w:t>
      </w:r>
      <w:r w:rsidR="005C7B2E">
        <w:rPr>
          <w:rFonts w:cs="Arial"/>
        </w:rPr>
        <w:t>them</w:t>
      </w:r>
      <w:r w:rsidR="00AA6867">
        <w:rPr>
          <w:rFonts w:cs="Arial"/>
        </w:rPr>
        <w:t xml:space="preserve"> to paper.</w:t>
      </w:r>
      <w:r w:rsidR="005C7B2E">
        <w:rPr>
          <w:rFonts w:cs="Arial"/>
        </w:rPr>
        <w:t xml:space="preserve">  A further perceived usefulness was </w:t>
      </w:r>
      <w:r w:rsidR="00AA6867">
        <w:rPr>
          <w:rFonts w:cs="Arial"/>
        </w:rPr>
        <w:t xml:space="preserve">for drawing number lines </w:t>
      </w:r>
      <w:r w:rsidR="005C7B2E">
        <w:rPr>
          <w:rFonts w:cs="Arial"/>
        </w:rPr>
        <w:t xml:space="preserve">enabling marking jumps </w:t>
      </w:r>
      <w:r w:rsidR="00AA6867">
        <w:rPr>
          <w:rFonts w:cs="Arial"/>
        </w:rPr>
        <w:t xml:space="preserve">to the nearest ten.  </w:t>
      </w:r>
      <w:r w:rsidR="005C7B2E">
        <w:rPr>
          <w:rFonts w:cs="Arial"/>
        </w:rPr>
        <w:t>In addition, they we</w:t>
      </w:r>
      <w:r w:rsidR="00AA6867">
        <w:rPr>
          <w:rFonts w:cs="Arial"/>
        </w:rPr>
        <w:t xml:space="preserve">re </w:t>
      </w:r>
      <w:r w:rsidR="005C7B2E">
        <w:rPr>
          <w:rFonts w:cs="Arial"/>
        </w:rPr>
        <w:t xml:space="preserve">beneficial </w:t>
      </w:r>
      <w:r w:rsidR="00AD0B67">
        <w:rPr>
          <w:rFonts w:cs="Arial"/>
        </w:rPr>
        <w:t>for noting</w:t>
      </w:r>
      <w:r w:rsidR="00AA6867">
        <w:rPr>
          <w:rFonts w:cs="Arial"/>
        </w:rPr>
        <w:t xml:space="preserve"> ideas</w:t>
      </w:r>
      <w:r w:rsidR="005C7B2E">
        <w:rPr>
          <w:rFonts w:cs="Arial"/>
        </w:rPr>
        <w:t xml:space="preserve"> before</w:t>
      </w:r>
      <w:r w:rsidR="00AA6867">
        <w:rPr>
          <w:rFonts w:cs="Arial"/>
        </w:rPr>
        <w:t xml:space="preserve"> contributing to group work.  The disadvantage of hands becoming dirty was </w:t>
      </w:r>
      <w:r w:rsidR="00AD0B67">
        <w:rPr>
          <w:rFonts w:cs="Arial"/>
        </w:rPr>
        <w:t>also raised</w:t>
      </w:r>
      <w:r w:rsidR="00EF1A6D">
        <w:rPr>
          <w:rFonts w:cs="Arial"/>
        </w:rPr>
        <w:t>.</w:t>
      </w:r>
    </w:p>
    <w:p w14:paraId="0413D935" w14:textId="77777777" w:rsidR="00CE3556" w:rsidRDefault="00CE3556" w:rsidP="00013D3E">
      <w:pPr>
        <w:pStyle w:val="AssignBody"/>
        <w:rPr>
          <w:rFonts w:cs="Arial"/>
          <w:b/>
          <w:bCs/>
          <w:sz w:val="28"/>
          <w:szCs w:val="28"/>
        </w:rPr>
      </w:pPr>
    </w:p>
    <w:p w14:paraId="12F77BB8" w14:textId="3A8A9608" w:rsidR="00013D3E" w:rsidRPr="0047652E" w:rsidRDefault="00013D3E" w:rsidP="00013D3E">
      <w:pPr>
        <w:pStyle w:val="AssignBody"/>
        <w:rPr>
          <w:rFonts w:cs="Arial"/>
          <w:b/>
          <w:bCs/>
          <w:sz w:val="28"/>
          <w:szCs w:val="28"/>
        </w:rPr>
      </w:pPr>
      <w:r w:rsidRPr="0047652E">
        <w:rPr>
          <w:rFonts w:cs="Arial"/>
          <w:b/>
          <w:bCs/>
          <w:sz w:val="28"/>
          <w:szCs w:val="28"/>
        </w:rPr>
        <w:t>Conclusions</w:t>
      </w:r>
    </w:p>
    <w:p w14:paraId="464BCFC4" w14:textId="4BE8D523" w:rsidR="00CE3556" w:rsidRPr="00CE3556" w:rsidRDefault="00CE3556" w:rsidP="00AD0B67">
      <w:pPr>
        <w:pStyle w:val="AssignBody"/>
        <w:rPr>
          <w:rFonts w:cs="Arial"/>
        </w:rPr>
      </w:pPr>
      <w:r>
        <w:rPr>
          <w:rFonts w:cs="Arial"/>
        </w:rPr>
        <w:t xml:space="preserve">Having undertaken the research project and reflected upon the findings, the researcher concluded that the methods chosen were valid and appropriate </w:t>
      </w:r>
      <w:r w:rsidR="00445581">
        <w:rPr>
          <w:rFonts w:cs="Arial"/>
        </w:rPr>
        <w:t>for c</w:t>
      </w:r>
      <w:r>
        <w:rPr>
          <w:rFonts w:cs="Arial"/>
        </w:rPr>
        <w:t>ollect</w:t>
      </w:r>
      <w:r w:rsidR="00445581">
        <w:rPr>
          <w:rFonts w:cs="Arial"/>
        </w:rPr>
        <w:t>ing</w:t>
      </w:r>
      <w:r>
        <w:rPr>
          <w:rFonts w:cs="Arial"/>
        </w:rPr>
        <w:t xml:space="preserve"> data from the children on their perceived use of individual whiteboards.  The constraints applied by the multiple-choice questions were negated by the accessibility of the questionnaire for young children, and also by the semi-structured interview participation which followed, allowing </w:t>
      </w:r>
      <w:r w:rsidR="0053436B">
        <w:rPr>
          <w:rFonts w:cs="Arial"/>
        </w:rPr>
        <w:t xml:space="preserve">for </w:t>
      </w:r>
      <w:r>
        <w:rPr>
          <w:rFonts w:cs="Arial"/>
        </w:rPr>
        <w:t xml:space="preserve">more detailed responses.  The eager participation and comments of wanting to further their pupil voice experience through further research involvement or school council participation, indicates that the children felt comfortable with the experience, allowing them to speak freely.  The </w:t>
      </w:r>
      <w:r w:rsidR="005C4557">
        <w:rPr>
          <w:rFonts w:cs="Arial"/>
        </w:rPr>
        <w:t xml:space="preserve">small-scale nature of the research due to time constraints means that the </w:t>
      </w:r>
      <w:r w:rsidR="005C4557">
        <w:rPr>
          <w:rFonts w:cs="Arial"/>
        </w:rPr>
        <w:lastRenderedPageBreak/>
        <w:t>generalisation of findings could be limited, however some valid points were made which could well be applicable for other children of the same age</w:t>
      </w:r>
      <w:r w:rsidR="0053436B">
        <w:rPr>
          <w:rFonts w:cs="Arial"/>
        </w:rPr>
        <w:t>,</w:t>
      </w:r>
      <w:r w:rsidR="005C4557">
        <w:rPr>
          <w:rFonts w:cs="Arial"/>
        </w:rPr>
        <w:t xml:space="preserve"> based in a similar setting.  </w:t>
      </w:r>
    </w:p>
    <w:p w14:paraId="58649178" w14:textId="77777777" w:rsidR="00CE3556" w:rsidRPr="00056D19" w:rsidRDefault="00CE3556" w:rsidP="00AD0B67">
      <w:pPr>
        <w:pStyle w:val="AssignBody"/>
        <w:rPr>
          <w:rFonts w:cs="Arial"/>
        </w:rPr>
      </w:pPr>
    </w:p>
    <w:p w14:paraId="43105BA8" w14:textId="1F1485BD" w:rsidR="00056D19" w:rsidRPr="00056D19" w:rsidRDefault="00056D19" w:rsidP="00AD0B67">
      <w:pPr>
        <w:pStyle w:val="AssignBody"/>
        <w:rPr>
          <w:rFonts w:cs="Arial"/>
        </w:rPr>
      </w:pPr>
      <w:r>
        <w:rPr>
          <w:rFonts w:cs="Arial"/>
        </w:rPr>
        <w:t xml:space="preserve">An interesting future research project to follow this would be a comparative study, exploring the perceptions of younger or older children of the use of individual whiteboards.  Alternatively, switching to </w:t>
      </w:r>
      <w:r w:rsidR="00DB1B24">
        <w:rPr>
          <w:rFonts w:cs="Arial"/>
        </w:rPr>
        <w:t xml:space="preserve">teachers’ perspectives, </w:t>
      </w:r>
      <w:r w:rsidR="009A5035">
        <w:rPr>
          <w:rFonts w:cs="Arial"/>
        </w:rPr>
        <w:t>with</w:t>
      </w:r>
      <w:r w:rsidR="00DB1B24">
        <w:rPr>
          <w:rFonts w:cs="Arial"/>
        </w:rPr>
        <w:t xml:space="preserve"> </w:t>
      </w:r>
      <w:r>
        <w:rPr>
          <w:rFonts w:cs="Arial"/>
        </w:rPr>
        <w:t xml:space="preserve">an investigation into </w:t>
      </w:r>
      <w:r w:rsidR="00DB1B24">
        <w:rPr>
          <w:rFonts w:cs="Arial"/>
        </w:rPr>
        <w:t>teachers’ practices, experiences and challenges faced in using whiteboards effectively in the classroom.</w:t>
      </w:r>
      <w:r w:rsidR="00BF3EF8">
        <w:rPr>
          <w:rFonts w:cs="Arial"/>
        </w:rPr>
        <w:t xml:space="preserve">  Th</w:t>
      </w:r>
      <w:r w:rsidR="0053436B">
        <w:rPr>
          <w:rFonts w:cs="Arial"/>
        </w:rPr>
        <w:t>ese</w:t>
      </w:r>
      <w:r w:rsidR="00BF3EF8">
        <w:rPr>
          <w:rFonts w:cs="Arial"/>
        </w:rPr>
        <w:t xml:space="preserve"> would provide the researcher with the opportunity to develop her professional learning through increased understanding of research and theories related to pedagogy</w:t>
      </w:r>
      <w:r w:rsidR="00455A22">
        <w:rPr>
          <w:rFonts w:cs="Arial"/>
        </w:rPr>
        <w:t>.</w:t>
      </w:r>
    </w:p>
    <w:p w14:paraId="7EA1C65F" w14:textId="77777777" w:rsidR="005C4557" w:rsidRDefault="005C4557" w:rsidP="00AD0B67">
      <w:pPr>
        <w:pStyle w:val="AssignBody"/>
        <w:rPr>
          <w:rFonts w:cs="Arial"/>
        </w:rPr>
      </w:pPr>
    </w:p>
    <w:p w14:paraId="29A81468" w14:textId="77777777" w:rsidR="00455A22" w:rsidRPr="0047652E" w:rsidRDefault="00455A22" w:rsidP="00455A22">
      <w:pPr>
        <w:pStyle w:val="AssignBody"/>
        <w:rPr>
          <w:rFonts w:cs="Arial"/>
          <w:b/>
          <w:bCs/>
          <w:sz w:val="28"/>
          <w:szCs w:val="28"/>
        </w:rPr>
      </w:pPr>
      <w:r w:rsidRPr="0047652E">
        <w:rPr>
          <w:rFonts w:cs="Arial"/>
          <w:b/>
          <w:bCs/>
          <w:sz w:val="28"/>
          <w:szCs w:val="28"/>
        </w:rPr>
        <w:t>Recommendations</w:t>
      </w:r>
    </w:p>
    <w:p w14:paraId="55373231" w14:textId="38703F98" w:rsidR="00455A22" w:rsidRDefault="009A5035" w:rsidP="00AD0B67">
      <w:pPr>
        <w:pStyle w:val="AssignBody"/>
        <w:rPr>
          <w:rFonts w:cs="Arial"/>
        </w:rPr>
      </w:pPr>
      <w:r>
        <w:rPr>
          <w:rFonts w:cs="Arial"/>
        </w:rPr>
        <w:t xml:space="preserve">The findings would certainly inform future </w:t>
      </w:r>
      <w:r w:rsidR="00424B3D">
        <w:rPr>
          <w:rFonts w:cs="Arial"/>
        </w:rPr>
        <w:t xml:space="preserve">practice and </w:t>
      </w:r>
      <w:r>
        <w:rPr>
          <w:rFonts w:cs="Arial"/>
        </w:rPr>
        <w:t xml:space="preserve">research, and will also </w:t>
      </w:r>
      <w:r w:rsidR="0053436B">
        <w:rPr>
          <w:rFonts w:cs="Arial"/>
        </w:rPr>
        <w:t>shared with</w:t>
      </w:r>
      <w:r>
        <w:rPr>
          <w:rFonts w:cs="Arial"/>
        </w:rPr>
        <w:t xml:space="preserve"> colleagues to benefit children in their settings.  The recommendations </w:t>
      </w:r>
      <w:r w:rsidR="0053436B">
        <w:rPr>
          <w:rFonts w:cs="Arial"/>
        </w:rPr>
        <w:t xml:space="preserve">made by the researcher </w:t>
      </w:r>
      <w:r>
        <w:rPr>
          <w:rFonts w:cs="Arial"/>
        </w:rPr>
        <w:t xml:space="preserve">would be based upon the children’s responses, </w:t>
      </w:r>
      <w:r w:rsidR="0053436B">
        <w:rPr>
          <w:rFonts w:cs="Arial"/>
        </w:rPr>
        <w:t>validating</w:t>
      </w:r>
      <w:r w:rsidR="00424B3D">
        <w:rPr>
          <w:rFonts w:cs="Arial"/>
        </w:rPr>
        <w:t xml:space="preserve"> </w:t>
      </w:r>
      <w:r>
        <w:rPr>
          <w:rFonts w:cs="Arial"/>
        </w:rPr>
        <w:t>the research project and encourag</w:t>
      </w:r>
      <w:r w:rsidR="0053436B">
        <w:rPr>
          <w:rFonts w:cs="Arial"/>
        </w:rPr>
        <w:t>ing</w:t>
      </w:r>
      <w:r>
        <w:rPr>
          <w:rFonts w:cs="Arial"/>
        </w:rPr>
        <w:t xml:space="preserve"> the children and the</w:t>
      </w:r>
      <w:r w:rsidR="00424B3D">
        <w:rPr>
          <w:rFonts w:cs="Arial"/>
        </w:rPr>
        <w:t>ir peers</w:t>
      </w:r>
      <w:r>
        <w:rPr>
          <w:rFonts w:cs="Arial"/>
        </w:rPr>
        <w:t xml:space="preserve"> to participate another time should the opportunity arise.  </w:t>
      </w:r>
    </w:p>
    <w:p w14:paraId="2D29A30C" w14:textId="77777777" w:rsidR="009A5035" w:rsidRDefault="009A5035" w:rsidP="00AD0B67">
      <w:pPr>
        <w:pStyle w:val="AssignBody"/>
        <w:rPr>
          <w:rFonts w:cs="Arial"/>
        </w:rPr>
      </w:pPr>
    </w:p>
    <w:p w14:paraId="68AEA641" w14:textId="06D2426A" w:rsidR="009A5035" w:rsidRDefault="009A5035" w:rsidP="00AD0B67">
      <w:pPr>
        <w:pStyle w:val="AssignBody"/>
        <w:rPr>
          <w:rFonts w:cs="Arial"/>
        </w:rPr>
      </w:pPr>
      <w:r>
        <w:rPr>
          <w:rFonts w:cs="Arial"/>
        </w:rPr>
        <w:t xml:space="preserve">Providing a supply of pens and paper </w:t>
      </w:r>
      <w:r w:rsidR="0053436B">
        <w:rPr>
          <w:rFonts w:cs="Arial"/>
        </w:rPr>
        <w:t>as</w:t>
      </w:r>
      <w:r>
        <w:rPr>
          <w:rFonts w:cs="Arial"/>
        </w:rPr>
        <w:t xml:space="preserve"> an alternative to whiteboard</w:t>
      </w:r>
      <w:r w:rsidR="0053436B">
        <w:rPr>
          <w:rFonts w:cs="Arial"/>
        </w:rPr>
        <w:t>s</w:t>
      </w:r>
      <w:r>
        <w:rPr>
          <w:rFonts w:cs="Arial"/>
        </w:rPr>
        <w:t>, and also ensuring either a better supply of working pens, or for children to name their pens to encourage responsibility.  The possibility of introducing whiteboard pencils would also be investigated and trialled</w:t>
      </w:r>
      <w:r w:rsidR="00424B3D">
        <w:rPr>
          <w:rFonts w:cs="Arial"/>
        </w:rPr>
        <w:t xml:space="preserve"> as an alternative option</w:t>
      </w:r>
      <w:r>
        <w:rPr>
          <w:rFonts w:cs="Arial"/>
        </w:rPr>
        <w:t>, as they do not run out and are more environmentally friendly, although they can be harder to erase.</w:t>
      </w:r>
    </w:p>
    <w:p w14:paraId="08DECB12" w14:textId="77777777" w:rsidR="009A5035" w:rsidRDefault="009A5035" w:rsidP="00AD0B67">
      <w:pPr>
        <w:pStyle w:val="AssignBody"/>
        <w:rPr>
          <w:rFonts w:cs="Arial"/>
        </w:rPr>
      </w:pPr>
    </w:p>
    <w:p w14:paraId="221CCA8A" w14:textId="44CAB0DF" w:rsidR="009A5035" w:rsidRDefault="009A5035" w:rsidP="00AD0B67">
      <w:pPr>
        <w:pStyle w:val="AssignBody"/>
        <w:rPr>
          <w:rFonts w:cs="Arial"/>
        </w:rPr>
      </w:pPr>
      <w:r>
        <w:rPr>
          <w:rFonts w:cs="Arial"/>
        </w:rPr>
        <w:t xml:space="preserve">As whiteboard use was generally </w:t>
      </w:r>
      <w:r w:rsidR="00424B3D">
        <w:rPr>
          <w:rFonts w:cs="Arial"/>
        </w:rPr>
        <w:t>found</w:t>
      </w:r>
      <w:r>
        <w:rPr>
          <w:rFonts w:cs="Arial"/>
        </w:rPr>
        <w:t xml:space="preserve"> to be popular for most subjects, the researcher would endeavour to introduce them in </w:t>
      </w:r>
      <w:r w:rsidR="00424B3D">
        <w:rPr>
          <w:rFonts w:cs="Arial"/>
        </w:rPr>
        <w:t xml:space="preserve">other </w:t>
      </w:r>
      <w:r>
        <w:rPr>
          <w:rFonts w:cs="Arial"/>
        </w:rPr>
        <w:t>subjects</w:t>
      </w:r>
      <w:r w:rsidR="00424B3D">
        <w:rPr>
          <w:rFonts w:cs="Arial"/>
        </w:rPr>
        <w:t xml:space="preserve"> across the curriculum</w:t>
      </w:r>
      <w:r>
        <w:rPr>
          <w:rFonts w:cs="Arial"/>
        </w:rPr>
        <w:t xml:space="preserve"> where they have not featured as much in her setting, such as humanities.  </w:t>
      </w:r>
    </w:p>
    <w:p w14:paraId="707F1E9F" w14:textId="77777777" w:rsidR="009A5035" w:rsidRDefault="009A5035" w:rsidP="00AD0B67">
      <w:pPr>
        <w:pStyle w:val="AssignBody"/>
        <w:rPr>
          <w:rFonts w:cs="Arial"/>
        </w:rPr>
      </w:pPr>
    </w:p>
    <w:p w14:paraId="795B3E34" w14:textId="5BB6CCBB" w:rsidR="009A5035" w:rsidRPr="00056D19" w:rsidRDefault="00424B3D" w:rsidP="00AD0B67">
      <w:pPr>
        <w:pStyle w:val="AssignBody"/>
        <w:rPr>
          <w:rFonts w:cs="Arial"/>
        </w:rPr>
      </w:pPr>
      <w:r>
        <w:rPr>
          <w:rFonts w:cs="Arial"/>
        </w:rPr>
        <w:t xml:space="preserve">In the event of further research, the researcher would address the potential issue of the effect of timing, and choose a different time for the semi-structured interview, </w:t>
      </w:r>
      <w:r w:rsidR="0053436B">
        <w:rPr>
          <w:rFonts w:cs="Arial"/>
        </w:rPr>
        <w:t>to prevent it being slightly</w:t>
      </w:r>
      <w:r>
        <w:rPr>
          <w:rFonts w:cs="Arial"/>
        </w:rPr>
        <w:t xml:space="preserve"> rushed at the end of the </w:t>
      </w:r>
      <w:r w:rsidR="0053436B">
        <w:rPr>
          <w:rFonts w:cs="Arial"/>
        </w:rPr>
        <w:t xml:space="preserve">school </w:t>
      </w:r>
      <w:r>
        <w:rPr>
          <w:rFonts w:cs="Arial"/>
        </w:rPr>
        <w:t>day.</w:t>
      </w:r>
    </w:p>
    <w:p w14:paraId="1DDA2CEE" w14:textId="77777777" w:rsidR="00CD72A9" w:rsidRDefault="00CD72A9" w:rsidP="00013D3E">
      <w:pPr>
        <w:pStyle w:val="AssignBody"/>
        <w:rPr>
          <w:rFonts w:cs="Arial"/>
          <w:b/>
          <w:bCs/>
        </w:rPr>
      </w:pPr>
    </w:p>
    <w:p w14:paraId="3FFB3CAB" w14:textId="3F391219" w:rsidR="00CD72A9" w:rsidRDefault="00CD72A9">
      <w:pPr>
        <w:rPr>
          <w:rFonts w:ascii="Arial" w:hAnsi="Arial" w:cs="Arial"/>
          <w:b/>
          <w:bCs/>
        </w:rPr>
      </w:pPr>
      <w:r>
        <w:rPr>
          <w:rFonts w:cs="Arial"/>
          <w:b/>
          <w:bCs/>
        </w:rPr>
        <w:br w:type="page"/>
      </w:r>
    </w:p>
    <w:sdt>
      <w:sdtPr>
        <w:rPr>
          <w:rFonts w:asciiTheme="minorHAnsi" w:eastAsiaTheme="minorHAnsi" w:hAnsiTheme="minorHAnsi" w:cstheme="minorBidi"/>
          <w:color w:val="auto"/>
          <w:sz w:val="22"/>
          <w:szCs w:val="22"/>
          <w:lang w:val="en-GB"/>
        </w:rPr>
        <w:id w:val="591440683"/>
        <w:docPartObj>
          <w:docPartGallery w:val="Bibliographies"/>
          <w:docPartUnique/>
        </w:docPartObj>
      </w:sdtPr>
      <w:sdtContent>
        <w:p w14:paraId="3A8C1C09" w14:textId="730B3FEE" w:rsidR="00D50CB4" w:rsidRPr="00D30823" w:rsidRDefault="00D50CB4">
          <w:pPr>
            <w:pStyle w:val="Heading1"/>
            <w:rPr>
              <w:rFonts w:ascii="Arial" w:hAnsi="Arial" w:cs="Arial"/>
              <w:b/>
              <w:bCs/>
              <w:color w:val="auto"/>
              <w:sz w:val="28"/>
              <w:szCs w:val="28"/>
            </w:rPr>
          </w:pPr>
          <w:r w:rsidRPr="00D30823">
            <w:rPr>
              <w:rFonts w:ascii="Arial" w:hAnsi="Arial" w:cs="Arial"/>
              <w:b/>
              <w:bCs/>
              <w:color w:val="auto"/>
              <w:sz w:val="28"/>
              <w:szCs w:val="28"/>
            </w:rPr>
            <w:t>References</w:t>
          </w:r>
        </w:p>
        <w:sdt>
          <w:sdtPr>
            <w:id w:val="-573587230"/>
            <w:bibliography/>
          </w:sdtPr>
          <w:sdtContent>
            <w:p w14:paraId="4C56FF42" w14:textId="77777777" w:rsidR="00A763F7" w:rsidRDefault="00D50CB4" w:rsidP="00A763F7">
              <w:pPr>
                <w:pStyle w:val="Bibliography"/>
                <w:rPr>
                  <w:noProof/>
                  <w:sz w:val="24"/>
                  <w:szCs w:val="24"/>
                  <w:lang w:val="en-US"/>
                </w:rPr>
              </w:pPr>
              <w:r>
                <w:fldChar w:fldCharType="begin"/>
              </w:r>
              <w:r>
                <w:instrText xml:space="preserve"> BIBLIOGRAPHY </w:instrText>
              </w:r>
              <w:r>
                <w:fldChar w:fldCharType="separate"/>
              </w:r>
              <w:r w:rsidR="00A763F7">
                <w:rPr>
                  <w:noProof/>
                  <w:lang w:val="en-US"/>
                </w:rPr>
                <w:t xml:space="preserve">Bandura, A., 1971. </w:t>
              </w:r>
              <w:r w:rsidR="00A763F7">
                <w:rPr>
                  <w:i/>
                  <w:iCs/>
                  <w:noProof/>
                  <w:lang w:val="en-US"/>
                </w:rPr>
                <w:t xml:space="preserve">Social learning theory. </w:t>
              </w:r>
              <w:r w:rsidR="00A763F7">
                <w:rPr>
                  <w:noProof/>
                  <w:lang w:val="en-US"/>
                </w:rPr>
                <w:t>11th ed. New York: General Learning Press.</w:t>
              </w:r>
            </w:p>
            <w:p w14:paraId="408B52CE" w14:textId="77777777" w:rsidR="00A763F7" w:rsidRDefault="00A763F7" w:rsidP="00A763F7">
              <w:pPr>
                <w:pStyle w:val="Bibliography"/>
                <w:rPr>
                  <w:noProof/>
                  <w:lang w:val="en-US"/>
                </w:rPr>
              </w:pPr>
              <w:r>
                <w:rPr>
                  <w:noProof/>
                  <w:lang w:val="en-US"/>
                </w:rPr>
                <w:t xml:space="preserve">Bandura, A., 1997. </w:t>
              </w:r>
              <w:r>
                <w:rPr>
                  <w:i/>
                  <w:iCs/>
                  <w:noProof/>
                  <w:lang w:val="en-US"/>
                </w:rPr>
                <w:t xml:space="preserve">Self-efficacy: the exercise of control. </w:t>
              </w:r>
              <w:r>
                <w:rPr>
                  <w:noProof/>
                  <w:lang w:val="en-US"/>
                </w:rPr>
                <w:t>1st ed. s.l.:W H Freeman.</w:t>
              </w:r>
            </w:p>
            <w:p w14:paraId="3BF47BC8" w14:textId="77777777" w:rsidR="00A763F7" w:rsidRDefault="00A763F7" w:rsidP="00A763F7">
              <w:pPr>
                <w:pStyle w:val="Bibliography"/>
                <w:rPr>
                  <w:noProof/>
                  <w:lang w:val="en-US"/>
                </w:rPr>
              </w:pPr>
              <w:r>
                <w:rPr>
                  <w:noProof/>
                  <w:lang w:val="en-US"/>
                </w:rPr>
                <w:t xml:space="preserve">BERA, 2018. </w:t>
              </w:r>
              <w:r>
                <w:rPr>
                  <w:i/>
                  <w:iCs/>
                  <w:noProof/>
                  <w:lang w:val="en-US"/>
                </w:rPr>
                <w:t xml:space="preserve">Ethical guidelines for educational research. </w:t>
              </w:r>
              <w:r>
                <w:rPr>
                  <w:noProof/>
                  <w:lang w:val="en-US"/>
                </w:rPr>
                <w:t>4th ed. London: British Educational Research Association (BERA).</w:t>
              </w:r>
            </w:p>
            <w:p w14:paraId="2D3D846B" w14:textId="77777777" w:rsidR="00A763F7" w:rsidRDefault="00A763F7" w:rsidP="00A763F7">
              <w:pPr>
                <w:pStyle w:val="Bibliography"/>
                <w:rPr>
                  <w:noProof/>
                  <w:lang w:val="en-US"/>
                </w:rPr>
              </w:pPr>
              <w:r>
                <w:rPr>
                  <w:noProof/>
                  <w:lang w:val="en-US"/>
                </w:rPr>
                <w:t xml:space="preserve">Big heart media producer: Teachers TV/UK Department of Education, 2010. </w:t>
              </w:r>
              <w:r>
                <w:rPr>
                  <w:i/>
                  <w:iCs/>
                  <w:noProof/>
                  <w:lang w:val="en-US"/>
                </w:rPr>
                <w:t xml:space="preserve">Resources: deep learning with mini whiteboards. </w:t>
              </w:r>
              <w:r>
                <w:rPr>
                  <w:noProof/>
                  <w:lang w:val="en-US"/>
                </w:rPr>
                <w:t xml:space="preserve">[Online] </w:t>
              </w:r>
              <w:r>
                <w:rPr>
                  <w:noProof/>
                  <w:lang w:val="en-US"/>
                </w:rPr>
                <w:br/>
                <w:t xml:space="preserve">Available at: </w:t>
              </w:r>
              <w:r>
                <w:rPr>
                  <w:noProof/>
                  <w:u w:val="single"/>
                  <w:lang w:val="en-US"/>
                </w:rPr>
                <w:t>https://video.alexanderstreet.com/watch/resources-deep-learning-with-mini-whiteboards</w:t>
              </w:r>
              <w:r>
                <w:rPr>
                  <w:noProof/>
                  <w:lang w:val="en-US"/>
                </w:rPr>
                <w:br/>
                <w:t>[Accessed 6 May 2024].</w:t>
              </w:r>
            </w:p>
            <w:p w14:paraId="2C0DD1C4" w14:textId="77777777" w:rsidR="00A763F7" w:rsidRDefault="00A763F7" w:rsidP="00A763F7">
              <w:pPr>
                <w:pStyle w:val="Bibliography"/>
                <w:rPr>
                  <w:noProof/>
                  <w:lang w:val="en-US"/>
                </w:rPr>
              </w:pPr>
              <w:r>
                <w:rPr>
                  <w:noProof/>
                  <w:lang w:val="en-US"/>
                </w:rPr>
                <w:t xml:space="preserve">Black, P. &amp; Wiliam, D., 1998. </w:t>
              </w:r>
              <w:r>
                <w:rPr>
                  <w:i/>
                  <w:iCs/>
                  <w:noProof/>
                  <w:lang w:val="en-US"/>
                </w:rPr>
                <w:t xml:space="preserve">Inside the black box - Raising standards through classroom assessment. </w:t>
              </w:r>
              <w:r>
                <w:rPr>
                  <w:noProof/>
                  <w:lang w:val="en-US"/>
                </w:rPr>
                <w:t>1st ed. London: G L Assessment.</w:t>
              </w:r>
            </w:p>
            <w:p w14:paraId="29351E54" w14:textId="77777777" w:rsidR="00A763F7" w:rsidRDefault="00A763F7" w:rsidP="00A763F7">
              <w:pPr>
                <w:pStyle w:val="Bibliography"/>
                <w:rPr>
                  <w:noProof/>
                  <w:lang w:val="en-US"/>
                </w:rPr>
              </w:pPr>
              <w:r>
                <w:rPr>
                  <w:noProof/>
                  <w:lang w:val="en-US"/>
                </w:rPr>
                <w:t xml:space="preserve">Clarke, S., 2014. </w:t>
              </w:r>
              <w:r>
                <w:rPr>
                  <w:i/>
                  <w:iCs/>
                  <w:noProof/>
                  <w:lang w:val="en-US"/>
                </w:rPr>
                <w:t xml:space="preserve">Outstanding formative assessment: culture and practice. </w:t>
              </w:r>
              <w:r>
                <w:rPr>
                  <w:noProof/>
                  <w:lang w:val="en-US"/>
                </w:rPr>
                <w:t>1st ed. London: Hodder Education.</w:t>
              </w:r>
            </w:p>
            <w:p w14:paraId="75D932FC" w14:textId="77777777" w:rsidR="00A763F7" w:rsidRDefault="00A763F7" w:rsidP="00A763F7">
              <w:pPr>
                <w:pStyle w:val="Bibliography"/>
                <w:rPr>
                  <w:noProof/>
                  <w:lang w:val="en-US"/>
                </w:rPr>
              </w:pPr>
              <w:r>
                <w:rPr>
                  <w:noProof/>
                  <w:lang w:val="en-US"/>
                </w:rPr>
                <w:t xml:space="preserve">Cohen, L., Manion, L. &amp; Morrison, K., 2018. </w:t>
              </w:r>
              <w:r>
                <w:rPr>
                  <w:i/>
                  <w:iCs/>
                  <w:noProof/>
                  <w:lang w:val="en-US"/>
                </w:rPr>
                <w:t xml:space="preserve">Research methods in education. </w:t>
              </w:r>
              <w:r>
                <w:rPr>
                  <w:noProof/>
                  <w:lang w:val="en-US"/>
                </w:rPr>
                <w:t>8th ed. Abingdon: Routledge.</w:t>
              </w:r>
            </w:p>
            <w:p w14:paraId="2885EFC6" w14:textId="77777777" w:rsidR="00A763F7" w:rsidRDefault="00A763F7" w:rsidP="00A763F7">
              <w:pPr>
                <w:pStyle w:val="Bibliography"/>
                <w:rPr>
                  <w:noProof/>
                  <w:lang w:val="en-US"/>
                </w:rPr>
              </w:pPr>
              <w:r>
                <w:rPr>
                  <w:noProof/>
                  <w:lang w:val="en-US"/>
                </w:rPr>
                <w:t xml:space="preserve">Cohen, L., Manion, L. &amp; Morrison, K., 2018. Validity and reliability in interviews. In: </w:t>
              </w:r>
              <w:r>
                <w:rPr>
                  <w:i/>
                  <w:iCs/>
                  <w:noProof/>
                  <w:lang w:val="en-US"/>
                </w:rPr>
                <w:t xml:space="preserve">Research methods in education. </w:t>
              </w:r>
              <w:r>
                <w:rPr>
                  <w:noProof/>
                  <w:lang w:val="en-US"/>
                </w:rPr>
                <w:t>Abingdon: Routledge, pp. 271-276.</w:t>
              </w:r>
            </w:p>
            <w:p w14:paraId="354C4D15" w14:textId="77777777" w:rsidR="00A763F7" w:rsidRDefault="00A763F7" w:rsidP="00A763F7">
              <w:pPr>
                <w:pStyle w:val="Bibliography"/>
                <w:rPr>
                  <w:noProof/>
                  <w:lang w:val="en-US"/>
                </w:rPr>
              </w:pPr>
              <w:r>
                <w:rPr>
                  <w:noProof/>
                  <w:lang w:val="en-US"/>
                </w:rPr>
                <w:t xml:space="preserve">Davidson, N. (., 2021. </w:t>
              </w:r>
              <w:r>
                <w:rPr>
                  <w:i/>
                  <w:iCs/>
                  <w:noProof/>
                  <w:lang w:val="en-US"/>
                </w:rPr>
                <w:t xml:space="preserve">Pioneering perspectives in cooperative learning: theory, research, and classroom practice for diverse approaches to CL. </w:t>
              </w:r>
              <w:r>
                <w:rPr>
                  <w:noProof/>
                  <w:lang w:val="en-US"/>
                </w:rPr>
                <w:t>1st ed. New York: Routledge.</w:t>
              </w:r>
            </w:p>
            <w:p w14:paraId="4B35E36A" w14:textId="77777777" w:rsidR="00A763F7" w:rsidRDefault="00A763F7" w:rsidP="00A763F7">
              <w:pPr>
                <w:pStyle w:val="Bibliography"/>
                <w:rPr>
                  <w:noProof/>
                  <w:lang w:val="en-US"/>
                </w:rPr>
              </w:pPr>
              <w:r>
                <w:rPr>
                  <w:noProof/>
                  <w:lang w:val="en-US"/>
                </w:rPr>
                <w:t xml:space="preserve">Denscombe, M., 2014. Questionnaires. In: </w:t>
              </w:r>
              <w:r>
                <w:rPr>
                  <w:i/>
                  <w:iCs/>
                  <w:noProof/>
                  <w:lang w:val="en-US"/>
                </w:rPr>
                <w:t xml:space="preserve">The good research guide: for small-scale social research projects. </w:t>
              </w:r>
              <w:r>
                <w:rPr>
                  <w:noProof/>
                  <w:lang w:val="en-US"/>
                </w:rPr>
                <w:t>Maidenhead: Open University Press, p. 241.</w:t>
              </w:r>
            </w:p>
            <w:p w14:paraId="6D62299B" w14:textId="77777777" w:rsidR="00A763F7" w:rsidRDefault="00A763F7" w:rsidP="00A763F7">
              <w:pPr>
                <w:pStyle w:val="Bibliography"/>
                <w:rPr>
                  <w:noProof/>
                  <w:lang w:val="en-US"/>
                </w:rPr>
              </w:pPr>
              <w:r>
                <w:rPr>
                  <w:noProof/>
                  <w:lang w:val="en-US"/>
                </w:rPr>
                <w:t xml:space="preserve">Denscombe, M., 2014. </w:t>
              </w:r>
              <w:r>
                <w:rPr>
                  <w:i/>
                  <w:iCs/>
                  <w:noProof/>
                  <w:lang w:val="en-US"/>
                </w:rPr>
                <w:t xml:space="preserve">The good research guide: for small-scale social research projects. </w:t>
              </w:r>
              <w:r>
                <w:rPr>
                  <w:noProof/>
                  <w:lang w:val="en-US"/>
                </w:rPr>
                <w:t>5th ed. Maidenhead: Open University Press.</w:t>
              </w:r>
            </w:p>
            <w:p w14:paraId="69E2FFD0" w14:textId="77777777" w:rsidR="00A763F7" w:rsidRDefault="00A763F7" w:rsidP="00A763F7">
              <w:pPr>
                <w:pStyle w:val="Bibliography"/>
                <w:rPr>
                  <w:noProof/>
                  <w:lang w:val="en-US"/>
                </w:rPr>
              </w:pPr>
              <w:r>
                <w:rPr>
                  <w:noProof/>
                  <w:lang w:val="en-US"/>
                </w:rPr>
                <w:t xml:space="preserve">Estyn, 2017. </w:t>
              </w:r>
              <w:r>
                <w:rPr>
                  <w:i/>
                  <w:iCs/>
                  <w:noProof/>
                  <w:lang w:val="en-US"/>
                </w:rPr>
                <w:t xml:space="preserve">A report on x primary school. </w:t>
              </w:r>
              <w:r>
                <w:rPr>
                  <w:noProof/>
                  <w:lang w:val="en-US"/>
                </w:rPr>
                <w:t xml:space="preserve">[Online] </w:t>
              </w:r>
              <w:r>
                <w:rPr>
                  <w:noProof/>
                  <w:lang w:val="en-US"/>
                </w:rPr>
                <w:br/>
                <w:t xml:space="preserve">Available at: </w:t>
              </w:r>
              <w:r>
                <w:rPr>
                  <w:noProof/>
                  <w:u w:val="single"/>
                  <w:lang w:val="en-US"/>
                </w:rPr>
                <w:t>https://www.estyn.gov.wales/system/files/2020-08/xxxxxxxxxx%xxxxxPrimary%xxxxxSchool.pdf</w:t>
              </w:r>
              <w:r>
                <w:rPr>
                  <w:noProof/>
                  <w:lang w:val="en-US"/>
                </w:rPr>
                <w:br/>
                <w:t>[Accessed 30th March 2024].</w:t>
              </w:r>
            </w:p>
            <w:p w14:paraId="447CCCF7" w14:textId="77777777" w:rsidR="00A763F7" w:rsidRDefault="00A763F7" w:rsidP="00A763F7">
              <w:pPr>
                <w:pStyle w:val="Bibliography"/>
                <w:rPr>
                  <w:noProof/>
                  <w:lang w:val="en-US"/>
                </w:rPr>
              </w:pPr>
              <w:r>
                <w:rPr>
                  <w:noProof/>
                  <w:lang w:val="en-US"/>
                </w:rPr>
                <w:t xml:space="preserve">Freeman, S. et al., 2014. Active learning increases student performance in science, engineering and mathematics. </w:t>
              </w:r>
              <w:r>
                <w:rPr>
                  <w:i/>
                  <w:iCs/>
                  <w:noProof/>
                  <w:lang w:val="en-US"/>
                </w:rPr>
                <w:t xml:space="preserve">Proceedings of the national academy of sciences, </w:t>
              </w:r>
              <w:r>
                <w:rPr>
                  <w:noProof/>
                  <w:lang w:val="en-US"/>
                </w:rPr>
                <w:t>111(23), pp. 8410-8415.</w:t>
              </w:r>
            </w:p>
            <w:p w14:paraId="02D009FC" w14:textId="77777777" w:rsidR="00A763F7" w:rsidRDefault="00A763F7" w:rsidP="00A763F7">
              <w:pPr>
                <w:pStyle w:val="Bibliography"/>
                <w:rPr>
                  <w:noProof/>
                  <w:lang w:val="en-US"/>
                </w:rPr>
              </w:pPr>
              <w:r>
                <w:rPr>
                  <w:noProof/>
                  <w:lang w:val="en-US"/>
                </w:rPr>
                <w:t xml:space="preserve">Gall, J. P., D, G. M. &amp; Borg, W. R., 2004. </w:t>
              </w:r>
              <w:r>
                <w:rPr>
                  <w:i/>
                  <w:iCs/>
                  <w:noProof/>
                  <w:lang w:val="en-US"/>
                </w:rPr>
                <w:t xml:space="preserve">Applying educational research: a practical guide. </w:t>
              </w:r>
              <w:r>
                <w:rPr>
                  <w:noProof/>
                  <w:lang w:val="en-US"/>
                </w:rPr>
                <w:t>5th ed. London: Pearson.</w:t>
              </w:r>
            </w:p>
            <w:p w14:paraId="021BAB65" w14:textId="77777777" w:rsidR="00A763F7" w:rsidRDefault="00A763F7" w:rsidP="00A763F7">
              <w:pPr>
                <w:pStyle w:val="Bibliography"/>
                <w:rPr>
                  <w:noProof/>
                  <w:lang w:val="en-US"/>
                </w:rPr>
              </w:pPr>
              <w:r>
                <w:rPr>
                  <w:noProof/>
                  <w:lang w:val="en-US"/>
                </w:rPr>
                <w:t xml:space="preserve">Gunton, E., 2020. Why I fell in love with mini whiteboards. </w:t>
              </w:r>
              <w:r>
                <w:rPr>
                  <w:i/>
                  <w:iCs/>
                  <w:noProof/>
                  <w:lang w:val="en-US"/>
                </w:rPr>
                <w:t>The Times Educational Supplement</w:t>
              </w:r>
              <w:r>
                <w:rPr>
                  <w:noProof/>
                  <w:lang w:val="en-US"/>
                </w:rPr>
                <w:t xml:space="preserve">, 25 September. </w:t>
              </w:r>
            </w:p>
            <w:p w14:paraId="7A8AE090" w14:textId="77777777" w:rsidR="00A763F7" w:rsidRDefault="00A763F7" w:rsidP="00A763F7">
              <w:pPr>
                <w:pStyle w:val="Bibliography"/>
                <w:rPr>
                  <w:noProof/>
                  <w:lang w:val="en-US"/>
                </w:rPr>
              </w:pPr>
              <w:r>
                <w:rPr>
                  <w:noProof/>
                  <w:lang w:val="en-US"/>
                </w:rPr>
                <w:t xml:space="preserve">Harper, D., 2024. </w:t>
              </w:r>
              <w:r>
                <w:rPr>
                  <w:i/>
                  <w:iCs/>
                  <w:noProof/>
                  <w:lang w:val="en-US"/>
                </w:rPr>
                <w:t xml:space="preserve">Online etymology dictionary. </w:t>
              </w:r>
              <w:r>
                <w:rPr>
                  <w:noProof/>
                  <w:lang w:val="en-US"/>
                </w:rPr>
                <w:t xml:space="preserve">[Online] </w:t>
              </w:r>
              <w:r>
                <w:rPr>
                  <w:noProof/>
                  <w:lang w:val="en-US"/>
                </w:rPr>
                <w:br/>
                <w:t xml:space="preserve">Available at: </w:t>
              </w:r>
              <w:r>
                <w:rPr>
                  <w:noProof/>
                  <w:u w:val="single"/>
                  <w:lang w:val="en-US"/>
                </w:rPr>
                <w:t>https://www.etymonline.com/</w:t>
              </w:r>
              <w:r>
                <w:rPr>
                  <w:noProof/>
                  <w:lang w:val="en-US"/>
                </w:rPr>
                <w:br/>
                <w:t>[Accessed 31st March 2024].</w:t>
              </w:r>
            </w:p>
            <w:p w14:paraId="3CD5DEDB" w14:textId="77777777" w:rsidR="00A763F7" w:rsidRDefault="00A763F7" w:rsidP="00A763F7">
              <w:pPr>
                <w:pStyle w:val="Bibliography"/>
                <w:rPr>
                  <w:noProof/>
                  <w:lang w:val="en-US"/>
                </w:rPr>
              </w:pPr>
              <w:r>
                <w:rPr>
                  <w:noProof/>
                  <w:lang w:val="en-US"/>
                </w:rPr>
                <w:lastRenderedPageBreak/>
                <w:t xml:space="preserve">Hattie, J., 2009. </w:t>
              </w:r>
              <w:r>
                <w:rPr>
                  <w:i/>
                  <w:iCs/>
                  <w:noProof/>
                  <w:lang w:val="en-US"/>
                </w:rPr>
                <w:t xml:space="preserve">Visible learning: a synthesis of over 800 meta-analyses relating to achievement. </w:t>
              </w:r>
              <w:r>
                <w:rPr>
                  <w:noProof/>
                  <w:lang w:val="en-US"/>
                </w:rPr>
                <w:t>1st ed. London: Routledge.</w:t>
              </w:r>
            </w:p>
            <w:p w14:paraId="73D35524" w14:textId="77777777" w:rsidR="00A763F7" w:rsidRDefault="00A763F7" w:rsidP="00A763F7">
              <w:pPr>
                <w:pStyle w:val="Bibliography"/>
                <w:rPr>
                  <w:noProof/>
                  <w:lang w:val="en-US"/>
                </w:rPr>
              </w:pPr>
              <w:r>
                <w:rPr>
                  <w:noProof/>
                  <w:lang w:val="en-US"/>
                </w:rPr>
                <w:t xml:space="preserve">Hattie, J., 2012. </w:t>
              </w:r>
              <w:r>
                <w:rPr>
                  <w:i/>
                  <w:iCs/>
                  <w:noProof/>
                  <w:lang w:val="en-US"/>
                </w:rPr>
                <w:t xml:space="preserve">Visible learning for teachers: maximising impact on learning. </w:t>
              </w:r>
              <w:r>
                <w:rPr>
                  <w:noProof/>
                  <w:lang w:val="en-US"/>
                </w:rPr>
                <w:t>1st ed. London: Routledge.</w:t>
              </w:r>
            </w:p>
            <w:p w14:paraId="0D764143" w14:textId="77777777" w:rsidR="00A763F7" w:rsidRDefault="00A763F7" w:rsidP="00A763F7">
              <w:pPr>
                <w:pStyle w:val="Bibliography"/>
                <w:rPr>
                  <w:noProof/>
                  <w:lang w:val="en-US"/>
                </w:rPr>
              </w:pPr>
              <w:r>
                <w:rPr>
                  <w:noProof/>
                  <w:lang w:val="en-US"/>
                </w:rPr>
                <w:t xml:space="preserve">Johnson, R. B. &amp; Christensen, L., 2014. Methods of data collection. In: R. Hester, ed. </w:t>
              </w:r>
              <w:r>
                <w:rPr>
                  <w:i/>
                  <w:iCs/>
                  <w:noProof/>
                  <w:lang w:val="en-US"/>
                </w:rPr>
                <w:t xml:space="preserve">Educational research: quantitative, qualitative and mixed approaches. </w:t>
              </w:r>
              <w:r>
                <w:rPr>
                  <w:noProof/>
                  <w:lang w:val="en-US"/>
                </w:rPr>
                <w:t>London: SAGE, pp. 223-226.</w:t>
              </w:r>
            </w:p>
            <w:p w14:paraId="0CB2727F" w14:textId="77777777" w:rsidR="00A763F7" w:rsidRDefault="00A763F7" w:rsidP="00A763F7">
              <w:pPr>
                <w:pStyle w:val="Bibliography"/>
                <w:rPr>
                  <w:noProof/>
                  <w:lang w:val="en-US"/>
                </w:rPr>
              </w:pPr>
              <w:r>
                <w:rPr>
                  <w:noProof/>
                  <w:lang w:val="en-US"/>
                </w:rPr>
                <w:t xml:space="preserve">Lyle, S., David, H. &amp; Newcomb, J., 2010. </w:t>
              </w:r>
              <w:r>
                <w:rPr>
                  <w:i/>
                  <w:iCs/>
                  <w:noProof/>
                  <w:lang w:val="en-US"/>
                </w:rPr>
                <w:t xml:space="preserve">The teaching and learning research programme in Wales: improving learning by taking account of learners' perspectives, </w:t>
              </w:r>
              <w:r>
                <w:rPr>
                  <w:noProof/>
                  <w:lang w:val="en-US"/>
                </w:rPr>
                <w:t>Cardiff: Welsh government.</w:t>
              </w:r>
            </w:p>
            <w:p w14:paraId="34DF2CBB" w14:textId="77777777" w:rsidR="00A763F7" w:rsidRDefault="00A763F7" w:rsidP="00A763F7">
              <w:pPr>
                <w:pStyle w:val="Bibliography"/>
                <w:rPr>
                  <w:noProof/>
                  <w:lang w:val="en-US"/>
                </w:rPr>
              </w:pPr>
              <w:r>
                <w:rPr>
                  <w:noProof/>
                  <w:lang w:val="en-US"/>
                </w:rPr>
                <w:t xml:space="preserve">Macrie-Shuck, M. &amp; Talanquer, V., 2021. How students use whiteboards and its effects on group work. </w:t>
              </w:r>
              <w:r>
                <w:rPr>
                  <w:i/>
                  <w:iCs/>
                  <w:noProof/>
                  <w:lang w:val="en-US"/>
                </w:rPr>
                <w:t xml:space="preserve">Journal of chemical education, </w:t>
              </w:r>
              <w:r>
                <w:rPr>
                  <w:noProof/>
                  <w:lang w:val="en-US"/>
                </w:rPr>
                <w:t>98(12), pp. 3723-3730.</w:t>
              </w:r>
            </w:p>
            <w:p w14:paraId="70C3DD6B" w14:textId="77777777" w:rsidR="00A763F7" w:rsidRDefault="00A763F7" w:rsidP="00A763F7">
              <w:pPr>
                <w:pStyle w:val="Bibliography"/>
                <w:rPr>
                  <w:noProof/>
                  <w:lang w:val="en-US"/>
                </w:rPr>
              </w:pPr>
              <w:r>
                <w:rPr>
                  <w:noProof/>
                  <w:lang w:val="en-US"/>
                </w:rPr>
                <w:t xml:space="preserve">McNiff, J., 2013. </w:t>
              </w:r>
              <w:r>
                <w:rPr>
                  <w:i/>
                  <w:iCs/>
                  <w:noProof/>
                  <w:lang w:val="en-US"/>
                </w:rPr>
                <w:t xml:space="preserve">Action research: principles and practice. </w:t>
              </w:r>
              <w:r>
                <w:rPr>
                  <w:noProof/>
                  <w:lang w:val="en-US"/>
                </w:rPr>
                <w:t>3rd ed. Abingdon: Routledge.</w:t>
              </w:r>
            </w:p>
            <w:p w14:paraId="251249C2" w14:textId="77777777" w:rsidR="00A763F7" w:rsidRDefault="00A763F7" w:rsidP="00A763F7">
              <w:pPr>
                <w:pStyle w:val="Bibliography"/>
                <w:rPr>
                  <w:noProof/>
                  <w:lang w:val="en-US"/>
                </w:rPr>
              </w:pPr>
              <w:r>
                <w:rPr>
                  <w:noProof/>
                  <w:lang w:val="en-US"/>
                </w:rPr>
                <w:t xml:space="preserve">Megowan-Romanowicz, C., 2016. Whiteboarding: a tool for moving classroom discourse from answer-making to sense-making. </w:t>
              </w:r>
              <w:r>
                <w:rPr>
                  <w:i/>
                  <w:iCs/>
                  <w:noProof/>
                  <w:lang w:val="en-US"/>
                </w:rPr>
                <w:t xml:space="preserve">The physics teacher, </w:t>
              </w:r>
              <w:r>
                <w:rPr>
                  <w:noProof/>
                  <w:lang w:val="en-US"/>
                </w:rPr>
                <w:t>Volume 54, pp. 83-86.</w:t>
              </w:r>
            </w:p>
            <w:p w14:paraId="49A462EE" w14:textId="77777777" w:rsidR="00A763F7" w:rsidRDefault="00A763F7" w:rsidP="00A763F7">
              <w:pPr>
                <w:pStyle w:val="Bibliography"/>
                <w:rPr>
                  <w:noProof/>
                  <w:lang w:val="en-US"/>
                </w:rPr>
              </w:pPr>
              <w:r>
                <w:rPr>
                  <w:noProof/>
                  <w:lang w:val="en-US"/>
                </w:rPr>
                <w:t xml:space="preserve">Ragin, C. C. &amp; Becker, H. S., 2010. </w:t>
              </w:r>
              <w:r>
                <w:rPr>
                  <w:i/>
                  <w:iCs/>
                  <w:noProof/>
                  <w:lang w:val="en-US"/>
                </w:rPr>
                <w:t xml:space="preserve">What is a case? Exploring the foundations of social inquiry. </w:t>
              </w:r>
              <w:r>
                <w:rPr>
                  <w:noProof/>
                  <w:lang w:val="en-US"/>
                </w:rPr>
                <w:t>11th ed. Cambridge: Cambridge University Press.</w:t>
              </w:r>
            </w:p>
            <w:p w14:paraId="42741AEE" w14:textId="77777777" w:rsidR="00A763F7" w:rsidRDefault="00A763F7" w:rsidP="00A763F7">
              <w:pPr>
                <w:pStyle w:val="Bibliography"/>
                <w:rPr>
                  <w:noProof/>
                  <w:lang w:val="en-US"/>
                </w:rPr>
              </w:pPr>
              <w:r>
                <w:rPr>
                  <w:noProof/>
                  <w:lang w:val="en-US"/>
                </w:rPr>
                <w:t xml:space="preserve">Thomas, G., 2023. Case study. In: J. Seaman, ed. </w:t>
              </w:r>
              <w:r>
                <w:rPr>
                  <w:i/>
                  <w:iCs/>
                  <w:noProof/>
                  <w:lang w:val="en-US"/>
                </w:rPr>
                <w:t xml:space="preserve">How to do your research project. </w:t>
              </w:r>
              <w:r>
                <w:rPr>
                  <w:noProof/>
                  <w:lang w:val="en-US"/>
                </w:rPr>
                <w:t>London: Sage Publications Ltd, pp. 154-160.</w:t>
              </w:r>
            </w:p>
            <w:p w14:paraId="7B39E776" w14:textId="77777777" w:rsidR="00A763F7" w:rsidRDefault="00A763F7" w:rsidP="00A763F7">
              <w:pPr>
                <w:pStyle w:val="Bibliography"/>
                <w:rPr>
                  <w:noProof/>
                  <w:lang w:val="en-US"/>
                </w:rPr>
              </w:pPr>
              <w:r>
                <w:rPr>
                  <w:noProof/>
                  <w:lang w:val="en-US"/>
                </w:rPr>
                <w:t xml:space="preserve">Thomas, G., 2023. Semi-structured interviews. In: J. Seaman, ed. </w:t>
              </w:r>
              <w:r>
                <w:rPr>
                  <w:i/>
                  <w:iCs/>
                  <w:noProof/>
                  <w:lang w:val="en-US"/>
                </w:rPr>
                <w:t xml:space="preserve">How to do your research project. </w:t>
              </w:r>
              <w:r>
                <w:rPr>
                  <w:noProof/>
                  <w:lang w:val="en-US"/>
                </w:rPr>
                <w:t>London: Sage, pp. 207-209.</w:t>
              </w:r>
            </w:p>
            <w:p w14:paraId="7771933F" w14:textId="77777777" w:rsidR="00A763F7" w:rsidRDefault="00A763F7" w:rsidP="00A763F7">
              <w:pPr>
                <w:pStyle w:val="Bibliography"/>
                <w:rPr>
                  <w:noProof/>
                  <w:lang w:val="en-US"/>
                </w:rPr>
              </w:pPr>
              <w:r>
                <w:rPr>
                  <w:noProof/>
                  <w:lang w:val="en-US"/>
                </w:rPr>
                <w:t xml:space="preserve">UWTSD, Coleg Ceredigion, Coleg Sir Gâr, 2022. </w:t>
              </w:r>
              <w:r>
                <w:rPr>
                  <w:i/>
                  <w:iCs/>
                  <w:noProof/>
                  <w:lang w:val="en-US"/>
                </w:rPr>
                <w:t xml:space="preserve">Research Data Management Policy. </w:t>
              </w:r>
              <w:r>
                <w:rPr>
                  <w:noProof/>
                  <w:lang w:val="en-US"/>
                </w:rPr>
                <w:t xml:space="preserve">[Online] </w:t>
              </w:r>
              <w:r>
                <w:rPr>
                  <w:noProof/>
                  <w:lang w:val="en-US"/>
                </w:rPr>
                <w:br/>
                <w:t xml:space="preserve">Available at: </w:t>
              </w:r>
              <w:r>
                <w:rPr>
                  <w:noProof/>
                  <w:u w:val="single"/>
                  <w:lang w:val="en-US"/>
                </w:rPr>
                <w:t>https://www.uwtsd.ac.uk/about/governance-and-management/strategies-and-policies</w:t>
              </w:r>
              <w:r>
                <w:rPr>
                  <w:noProof/>
                  <w:lang w:val="en-US"/>
                </w:rPr>
                <w:br/>
                <w:t>[Accessed 3 May 2024].</w:t>
              </w:r>
            </w:p>
            <w:p w14:paraId="5B2AE1FA" w14:textId="77777777" w:rsidR="00A763F7" w:rsidRDefault="00A763F7" w:rsidP="00A763F7">
              <w:pPr>
                <w:pStyle w:val="Bibliography"/>
                <w:rPr>
                  <w:noProof/>
                  <w:lang w:val="en-US"/>
                </w:rPr>
              </w:pPr>
              <w:r>
                <w:rPr>
                  <w:noProof/>
                  <w:lang w:val="en-US"/>
                </w:rPr>
                <w:t xml:space="preserve">UWTSD, 2022. </w:t>
              </w:r>
              <w:r>
                <w:rPr>
                  <w:i/>
                  <w:iCs/>
                  <w:noProof/>
                  <w:lang w:val="en-US"/>
                </w:rPr>
                <w:t xml:space="preserve">Research ethics &amp; integrity code of practice. </w:t>
              </w:r>
              <w:r>
                <w:rPr>
                  <w:noProof/>
                  <w:lang w:val="en-US"/>
                </w:rPr>
                <w:t xml:space="preserve">[Online] </w:t>
              </w:r>
              <w:r>
                <w:rPr>
                  <w:noProof/>
                  <w:lang w:val="en-US"/>
                </w:rPr>
                <w:br/>
                <w:t xml:space="preserve">Available at: </w:t>
              </w:r>
              <w:r>
                <w:rPr>
                  <w:noProof/>
                  <w:u w:val="single"/>
                  <w:lang w:val="en-US"/>
                </w:rPr>
                <w:t>https://www.uwtsd.ac.uk/research/research-integrity-and-ethics</w:t>
              </w:r>
              <w:r>
                <w:rPr>
                  <w:noProof/>
                  <w:lang w:val="en-US"/>
                </w:rPr>
                <w:br/>
                <w:t>[Accessed 3 May 2024].</w:t>
              </w:r>
            </w:p>
            <w:p w14:paraId="172C2B09" w14:textId="77777777" w:rsidR="00A763F7" w:rsidRDefault="00A763F7" w:rsidP="00A763F7">
              <w:pPr>
                <w:pStyle w:val="Bibliography"/>
                <w:rPr>
                  <w:noProof/>
                  <w:lang w:val="en-US"/>
                </w:rPr>
              </w:pPr>
              <w:r>
                <w:rPr>
                  <w:noProof/>
                  <w:lang w:val="en-US"/>
                </w:rPr>
                <w:t xml:space="preserve">Welsh Assembly government, 2010. </w:t>
              </w:r>
              <w:r>
                <w:rPr>
                  <w:i/>
                  <w:iCs/>
                  <w:noProof/>
                  <w:lang w:val="en-US"/>
                </w:rPr>
                <w:t xml:space="preserve">How to develop thinking and assessment for learning in the classroom, </w:t>
              </w:r>
              <w:r>
                <w:rPr>
                  <w:noProof/>
                  <w:lang w:val="en-US"/>
                </w:rPr>
                <w:t>Cardiff: Welsh Assembly government.</w:t>
              </w:r>
            </w:p>
            <w:p w14:paraId="147BAB60" w14:textId="77777777" w:rsidR="00A763F7" w:rsidRDefault="00A763F7" w:rsidP="00A763F7">
              <w:pPr>
                <w:pStyle w:val="Bibliography"/>
                <w:rPr>
                  <w:noProof/>
                  <w:lang w:val="en-US"/>
                </w:rPr>
              </w:pPr>
              <w:r>
                <w:rPr>
                  <w:noProof/>
                  <w:lang w:val="en-US"/>
                </w:rPr>
                <w:t xml:space="preserve">Welsh government, 2008. </w:t>
              </w:r>
              <w:r>
                <w:rPr>
                  <w:i/>
                  <w:iCs/>
                  <w:noProof/>
                  <w:lang w:val="en-US"/>
                </w:rPr>
                <w:t xml:space="preserve">School effectiveness framework. </w:t>
              </w:r>
              <w:r>
                <w:rPr>
                  <w:noProof/>
                  <w:lang w:val="en-US"/>
                </w:rPr>
                <w:t xml:space="preserve">[Online] </w:t>
              </w:r>
              <w:r>
                <w:rPr>
                  <w:noProof/>
                  <w:lang w:val="en-US"/>
                </w:rPr>
                <w:br/>
                <w:t xml:space="preserve">Available at: </w:t>
              </w:r>
              <w:r>
                <w:rPr>
                  <w:noProof/>
                  <w:u w:val="single"/>
                  <w:lang w:val="en-US"/>
                </w:rPr>
                <w:t>https://dera.ioe.ac.uk/id/eprint/7732/7/1331_Redacted.pdf</w:t>
              </w:r>
              <w:r>
                <w:rPr>
                  <w:noProof/>
                  <w:lang w:val="en-US"/>
                </w:rPr>
                <w:br/>
                <w:t>[Accessed 5 May 2024].</w:t>
              </w:r>
            </w:p>
            <w:p w14:paraId="676A30B4" w14:textId="77777777" w:rsidR="00A763F7" w:rsidRDefault="00A763F7" w:rsidP="00A763F7">
              <w:pPr>
                <w:pStyle w:val="Bibliography"/>
                <w:rPr>
                  <w:noProof/>
                  <w:lang w:val="en-US"/>
                </w:rPr>
              </w:pPr>
              <w:r>
                <w:rPr>
                  <w:noProof/>
                  <w:lang w:val="en-US"/>
                </w:rPr>
                <w:t xml:space="preserve">Welsh government, 2010. </w:t>
              </w:r>
              <w:r>
                <w:rPr>
                  <w:i/>
                  <w:iCs/>
                  <w:noProof/>
                  <w:lang w:val="en-US"/>
                </w:rPr>
                <w:t xml:space="preserve">Why develop thinking skills and assessment for learning, </w:t>
              </w:r>
              <w:r>
                <w:rPr>
                  <w:noProof/>
                  <w:lang w:val="en-US"/>
                </w:rPr>
                <w:t>Cardiff: Welsh government.</w:t>
              </w:r>
            </w:p>
            <w:p w14:paraId="6FDB5762" w14:textId="77777777" w:rsidR="00A763F7" w:rsidRDefault="00A763F7" w:rsidP="00A763F7">
              <w:pPr>
                <w:pStyle w:val="Bibliography"/>
                <w:rPr>
                  <w:noProof/>
                  <w:lang w:val="en-US"/>
                </w:rPr>
              </w:pPr>
              <w:r>
                <w:rPr>
                  <w:noProof/>
                  <w:lang w:val="en-US"/>
                </w:rPr>
                <w:t xml:space="preserve">Welsh government, 2022. </w:t>
              </w:r>
              <w:r>
                <w:rPr>
                  <w:i/>
                  <w:iCs/>
                  <w:noProof/>
                  <w:lang w:val="en-US"/>
                </w:rPr>
                <w:t xml:space="preserve">Developing a vision for curriculum design. </w:t>
              </w:r>
              <w:r>
                <w:rPr>
                  <w:noProof/>
                  <w:lang w:val="en-US"/>
                </w:rPr>
                <w:t xml:space="preserve">[Online] </w:t>
              </w:r>
              <w:r>
                <w:rPr>
                  <w:noProof/>
                  <w:lang w:val="en-US"/>
                </w:rPr>
                <w:br/>
                <w:t xml:space="preserve">Available at: </w:t>
              </w:r>
              <w:r>
                <w:rPr>
                  <w:noProof/>
                  <w:u w:val="single"/>
                  <w:lang w:val="en-US"/>
                </w:rPr>
                <w:t>https://hwb.gov.wales/curriculum-for-wales/designing-your-curriculum/developing-a-vision-for-curriculum-design/#curriculum-design-and-the-four-purposes</w:t>
              </w:r>
              <w:r>
                <w:rPr>
                  <w:noProof/>
                  <w:lang w:val="en-US"/>
                </w:rPr>
                <w:br/>
                <w:t>[Accessed 9th February 2024].</w:t>
              </w:r>
            </w:p>
            <w:p w14:paraId="4CB43D51" w14:textId="77777777" w:rsidR="00A763F7" w:rsidRDefault="00A763F7" w:rsidP="00A763F7">
              <w:pPr>
                <w:pStyle w:val="Bibliography"/>
                <w:rPr>
                  <w:noProof/>
                  <w:lang w:val="en-US"/>
                </w:rPr>
              </w:pPr>
              <w:r>
                <w:rPr>
                  <w:noProof/>
                  <w:lang w:val="en-US"/>
                </w:rPr>
                <w:t xml:space="preserve">Wiliam, D., 2018. </w:t>
              </w:r>
              <w:r>
                <w:rPr>
                  <w:i/>
                  <w:iCs/>
                  <w:noProof/>
                  <w:lang w:val="en-US"/>
                </w:rPr>
                <w:t xml:space="preserve">Embedded formative assessment. </w:t>
              </w:r>
              <w:r>
                <w:rPr>
                  <w:noProof/>
                  <w:lang w:val="en-US"/>
                </w:rPr>
                <w:t>2nd ed. Bloomington: Solution Tree Press.</w:t>
              </w:r>
            </w:p>
            <w:p w14:paraId="39A129DD" w14:textId="77777777" w:rsidR="00A763F7" w:rsidRDefault="00A763F7" w:rsidP="00A763F7">
              <w:pPr>
                <w:pStyle w:val="Bibliography"/>
                <w:rPr>
                  <w:noProof/>
                  <w:lang w:val="en-US"/>
                </w:rPr>
              </w:pPr>
              <w:r>
                <w:rPr>
                  <w:noProof/>
                  <w:lang w:val="en-US"/>
                </w:rPr>
                <w:lastRenderedPageBreak/>
                <w:t xml:space="preserve">Wood, K. E. &amp; Kutcher, L. W., 2017. A tale of two classrooms: active learning in STEM classes using whiteboards. </w:t>
              </w:r>
              <w:r>
                <w:rPr>
                  <w:i/>
                  <w:iCs/>
                  <w:noProof/>
                  <w:lang w:val="en-US"/>
                </w:rPr>
                <w:t xml:space="preserve">Journal for research and practice in college teaching, </w:t>
              </w:r>
              <w:r>
                <w:rPr>
                  <w:noProof/>
                  <w:lang w:val="en-US"/>
                </w:rPr>
                <w:t>2(1).</w:t>
              </w:r>
            </w:p>
            <w:p w14:paraId="2C1C5BF7" w14:textId="10038B7F" w:rsidR="00D50CB4" w:rsidRDefault="00D50CB4" w:rsidP="00A763F7">
              <w:r>
                <w:rPr>
                  <w:b/>
                  <w:bCs/>
                  <w:noProof/>
                </w:rPr>
                <w:fldChar w:fldCharType="end"/>
              </w:r>
            </w:p>
          </w:sdtContent>
        </w:sdt>
      </w:sdtContent>
    </w:sdt>
    <w:bookmarkEnd w:id="9"/>
    <w:p w14:paraId="06871439" w14:textId="1C898D4A" w:rsidR="0082055E" w:rsidRDefault="0082055E">
      <w:pPr>
        <w:rPr>
          <w:rFonts w:ascii="Arial" w:hAnsi="Arial" w:cs="Arial"/>
          <w:b/>
          <w:bCs/>
        </w:rPr>
      </w:pPr>
    </w:p>
    <w:p w14:paraId="0AC47F63" w14:textId="0A2C9D90" w:rsidR="00CD72A9" w:rsidRDefault="0082055E" w:rsidP="00013D3E">
      <w:pPr>
        <w:pStyle w:val="AssignBody"/>
        <w:rPr>
          <w:rFonts w:cs="Arial"/>
          <w:u w:val="single"/>
        </w:rPr>
      </w:pPr>
      <w:r>
        <w:rPr>
          <w:rFonts w:cs="Arial"/>
          <w:u w:val="single"/>
        </w:rPr>
        <w:t>APPENDICES</w:t>
      </w:r>
      <w:r w:rsidR="00A763F7">
        <w:rPr>
          <w:rFonts w:cs="Arial"/>
          <w:u w:val="single"/>
        </w:rPr>
        <w:t xml:space="preserve"> (submitted separately)</w:t>
      </w:r>
    </w:p>
    <w:p w14:paraId="278924DE" w14:textId="3441C56E" w:rsidR="0082055E" w:rsidRDefault="0082055E" w:rsidP="00013D3E">
      <w:pPr>
        <w:pStyle w:val="AssignBody"/>
        <w:rPr>
          <w:rFonts w:cs="Arial"/>
        </w:rPr>
      </w:pPr>
      <w:r>
        <w:rPr>
          <w:rFonts w:cs="Arial"/>
        </w:rPr>
        <w:t>A</w:t>
      </w:r>
      <w:r w:rsidR="002F1B69">
        <w:rPr>
          <w:rFonts w:cs="Arial"/>
        </w:rPr>
        <w:t>ppendix</w:t>
      </w:r>
      <w:r>
        <w:rPr>
          <w:rFonts w:cs="Arial"/>
        </w:rPr>
        <w:t xml:space="preserve"> A – UWTSD Application for Ethical Approval</w:t>
      </w:r>
    </w:p>
    <w:p w14:paraId="77D6FE02" w14:textId="25CD0C08" w:rsidR="0082055E" w:rsidRPr="00BD28F7" w:rsidRDefault="00BD28F7" w:rsidP="00013D3E">
      <w:pPr>
        <w:pStyle w:val="AssignBody"/>
        <w:rPr>
          <w:rFonts w:cs="Arial"/>
          <w:color w:val="FF0000"/>
        </w:rPr>
      </w:pPr>
      <w:r>
        <w:rPr>
          <w:rFonts w:cs="Arial"/>
        </w:rPr>
        <w:t>A</w:t>
      </w:r>
      <w:r w:rsidR="002F1B69">
        <w:rPr>
          <w:rFonts w:cs="Arial"/>
        </w:rPr>
        <w:t>ppendix</w:t>
      </w:r>
      <w:r>
        <w:rPr>
          <w:rFonts w:cs="Arial"/>
        </w:rPr>
        <w:t xml:space="preserve"> B – Parent/guardian letter and consent form </w:t>
      </w:r>
      <w:bookmarkStart w:id="11" w:name="_Hlk165631599"/>
    </w:p>
    <w:bookmarkEnd w:id="11"/>
    <w:p w14:paraId="0A4FAE75" w14:textId="7F32C5BF" w:rsidR="00BD28F7" w:rsidRPr="00BD28F7" w:rsidRDefault="00BD28F7" w:rsidP="00BD28F7">
      <w:pPr>
        <w:pStyle w:val="AssignBody"/>
        <w:rPr>
          <w:rFonts w:cs="Arial"/>
          <w:color w:val="FF0000"/>
        </w:rPr>
      </w:pPr>
      <w:r>
        <w:rPr>
          <w:rFonts w:cs="Arial"/>
        </w:rPr>
        <w:t>A</w:t>
      </w:r>
      <w:r w:rsidR="002F1B69">
        <w:rPr>
          <w:rFonts w:cs="Arial"/>
        </w:rPr>
        <w:t>ppendix</w:t>
      </w:r>
      <w:r>
        <w:rPr>
          <w:rFonts w:cs="Arial"/>
        </w:rPr>
        <w:t xml:space="preserve"> C – Child letter and </w:t>
      </w:r>
      <w:r w:rsidR="00A763F7">
        <w:rPr>
          <w:rFonts w:cs="Arial"/>
        </w:rPr>
        <w:t>assent</w:t>
      </w:r>
      <w:r w:rsidRPr="00BD28F7">
        <w:rPr>
          <w:rFonts w:cs="Arial"/>
          <w:color w:val="FF0000"/>
        </w:rPr>
        <w:t xml:space="preserve"> </w:t>
      </w:r>
      <w:r>
        <w:rPr>
          <w:rFonts w:cs="Arial"/>
        </w:rPr>
        <w:t>form</w:t>
      </w:r>
      <w:r w:rsidRPr="00BD28F7">
        <w:rPr>
          <w:rFonts w:cs="Arial"/>
          <w:color w:val="FF0000"/>
        </w:rPr>
        <w:t xml:space="preserve"> </w:t>
      </w:r>
    </w:p>
    <w:p w14:paraId="0BD3BCCF" w14:textId="6EFF285E" w:rsidR="00BD28F7" w:rsidRDefault="000D5F26" w:rsidP="00013D3E">
      <w:pPr>
        <w:pStyle w:val="AssignBody"/>
        <w:rPr>
          <w:rFonts w:cs="Arial"/>
        </w:rPr>
      </w:pPr>
      <w:r>
        <w:rPr>
          <w:rFonts w:cs="Arial"/>
        </w:rPr>
        <w:t>Appendix D – Microsoft Forms questionnaire</w:t>
      </w:r>
    </w:p>
    <w:p w14:paraId="531D263A" w14:textId="57FE319C" w:rsidR="00037A7E" w:rsidRPr="00A763F7" w:rsidRDefault="00037A7E" w:rsidP="00013D3E">
      <w:pPr>
        <w:pStyle w:val="AssignBody"/>
        <w:rPr>
          <w:rFonts w:cs="Arial"/>
        </w:rPr>
      </w:pPr>
      <w:r w:rsidRPr="00A763F7">
        <w:rPr>
          <w:rFonts w:cs="Arial"/>
        </w:rPr>
        <w:t xml:space="preserve">Appendix </w:t>
      </w:r>
      <w:r w:rsidR="00A763F7">
        <w:rPr>
          <w:rFonts w:cs="Arial"/>
        </w:rPr>
        <w:t>E</w:t>
      </w:r>
      <w:r w:rsidRPr="00A763F7">
        <w:rPr>
          <w:rFonts w:cs="Arial"/>
        </w:rPr>
        <w:t xml:space="preserve"> – Semi-structured interview questions</w:t>
      </w:r>
    </w:p>
    <w:sectPr w:rsidR="00037A7E" w:rsidRPr="00A763F7">
      <w:head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0DFB043" w14:textId="77777777" w:rsidR="00AE42B5" w:rsidRDefault="00AE42B5" w:rsidP="0061262B">
      <w:pPr>
        <w:spacing w:after="0" w:line="240" w:lineRule="auto"/>
      </w:pPr>
      <w:r>
        <w:separator/>
      </w:r>
    </w:p>
  </w:endnote>
  <w:endnote w:type="continuationSeparator" w:id="0">
    <w:p w14:paraId="05C92B37" w14:textId="77777777" w:rsidR="00AE42B5" w:rsidRDefault="00AE42B5" w:rsidP="006126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C5D62C9" w14:textId="77777777" w:rsidR="00AE42B5" w:rsidRDefault="00AE42B5" w:rsidP="0061262B">
      <w:pPr>
        <w:spacing w:after="0" w:line="240" w:lineRule="auto"/>
      </w:pPr>
      <w:r>
        <w:separator/>
      </w:r>
    </w:p>
  </w:footnote>
  <w:footnote w:type="continuationSeparator" w:id="0">
    <w:p w14:paraId="732B46B7" w14:textId="77777777" w:rsidR="00AE42B5" w:rsidRDefault="00AE42B5" w:rsidP="006126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4A32A4" w14:textId="1D49F19D" w:rsidR="0061262B" w:rsidRDefault="0061262B">
    <w:pPr>
      <w:pStyle w:val="Heade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61262B" w:rsidRPr="0061262B" w14:paraId="3F329ACE" w14:textId="77777777" w:rsidTr="00F40301">
      <w:tc>
        <w:tcPr>
          <w:tcW w:w="4508" w:type="dxa"/>
        </w:tcPr>
        <w:p w14:paraId="5185A3A1" w14:textId="77777777" w:rsidR="0061262B" w:rsidRPr="0061262B" w:rsidRDefault="0061262B" w:rsidP="0061262B">
          <w:pPr>
            <w:tabs>
              <w:tab w:val="center" w:pos="4513"/>
              <w:tab w:val="right" w:pos="9026"/>
            </w:tabs>
            <w:rPr>
              <w:rFonts w:ascii="Arial" w:hAnsi="Arial" w:cs="Arial"/>
            </w:rPr>
          </w:pPr>
          <w:r w:rsidRPr="0061262B">
            <w:rPr>
              <w:rFonts w:ascii="Arial" w:hAnsi="Arial" w:cs="Arial"/>
            </w:rPr>
            <w:t>ECAD 7004</w:t>
          </w:r>
        </w:p>
      </w:tc>
      <w:tc>
        <w:tcPr>
          <w:tcW w:w="4508" w:type="dxa"/>
        </w:tcPr>
        <w:p w14:paraId="0EE3409E" w14:textId="77777777" w:rsidR="0061262B" w:rsidRPr="0061262B" w:rsidRDefault="0061262B" w:rsidP="0061262B">
          <w:pPr>
            <w:tabs>
              <w:tab w:val="center" w:pos="4513"/>
              <w:tab w:val="right" w:pos="9026"/>
            </w:tabs>
            <w:jc w:val="right"/>
            <w:rPr>
              <w:rFonts w:ascii="Arial" w:hAnsi="Arial" w:cs="Arial"/>
            </w:rPr>
          </w:pPr>
          <w:r w:rsidRPr="0061262B">
            <w:rPr>
              <w:rFonts w:ascii="Arial" w:hAnsi="Arial" w:cs="Arial"/>
            </w:rPr>
            <w:t xml:space="preserve"> Rhif Myfyriwr / Student Number:2300216 </w:t>
          </w:r>
        </w:p>
      </w:tc>
    </w:tr>
  </w:tbl>
  <w:p w14:paraId="4EB465D7" w14:textId="5D4438F5" w:rsidR="0061262B" w:rsidRDefault="0061262B">
    <w:pPr>
      <w:pStyle w:val="Header"/>
    </w:pPr>
  </w:p>
  <w:p w14:paraId="78625096" w14:textId="77777777" w:rsidR="0061262B" w:rsidRDefault="006126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65C7410"/>
    <w:multiLevelType w:val="hybridMultilevel"/>
    <w:tmpl w:val="B8D8AC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6F784A"/>
    <w:multiLevelType w:val="hybridMultilevel"/>
    <w:tmpl w:val="0188F8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9D42E32"/>
    <w:multiLevelType w:val="multilevel"/>
    <w:tmpl w:val="CA500B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12323FB"/>
    <w:multiLevelType w:val="multilevel"/>
    <w:tmpl w:val="FCA848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7635E7C"/>
    <w:multiLevelType w:val="multilevel"/>
    <w:tmpl w:val="F3AC95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D915753"/>
    <w:multiLevelType w:val="hybridMultilevel"/>
    <w:tmpl w:val="AFF4BD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7130DAD"/>
    <w:multiLevelType w:val="hybridMultilevel"/>
    <w:tmpl w:val="9CC81D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06135762">
    <w:abstractNumId w:val="3"/>
  </w:num>
  <w:num w:numId="2" w16cid:durableId="1848866847">
    <w:abstractNumId w:val="4"/>
  </w:num>
  <w:num w:numId="3" w16cid:durableId="565578110">
    <w:abstractNumId w:val="5"/>
  </w:num>
  <w:num w:numId="4" w16cid:durableId="2028212954">
    <w:abstractNumId w:val="2"/>
  </w:num>
  <w:num w:numId="5" w16cid:durableId="1151020589">
    <w:abstractNumId w:val="1"/>
  </w:num>
  <w:num w:numId="6" w16cid:durableId="1589148459">
    <w:abstractNumId w:val="6"/>
  </w:num>
  <w:num w:numId="7" w16cid:durableId="16134334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3D3E"/>
    <w:rsid w:val="000070A1"/>
    <w:rsid w:val="00013D3E"/>
    <w:rsid w:val="0002340E"/>
    <w:rsid w:val="0003653C"/>
    <w:rsid w:val="00037A7E"/>
    <w:rsid w:val="000413AD"/>
    <w:rsid w:val="00041F27"/>
    <w:rsid w:val="0005608E"/>
    <w:rsid w:val="00056D19"/>
    <w:rsid w:val="00061F36"/>
    <w:rsid w:val="000631F1"/>
    <w:rsid w:val="000633E6"/>
    <w:rsid w:val="00071EE3"/>
    <w:rsid w:val="000745FD"/>
    <w:rsid w:val="00076023"/>
    <w:rsid w:val="00081718"/>
    <w:rsid w:val="000A0C7C"/>
    <w:rsid w:val="000D5F26"/>
    <w:rsid w:val="000E5ADC"/>
    <w:rsid w:val="000F64F5"/>
    <w:rsid w:val="0010263F"/>
    <w:rsid w:val="001200D6"/>
    <w:rsid w:val="001406A1"/>
    <w:rsid w:val="0015489B"/>
    <w:rsid w:val="00156253"/>
    <w:rsid w:val="001635D1"/>
    <w:rsid w:val="001637D5"/>
    <w:rsid w:val="00167A37"/>
    <w:rsid w:val="00196106"/>
    <w:rsid w:val="001A2A4C"/>
    <w:rsid w:val="001A6969"/>
    <w:rsid w:val="001C31FF"/>
    <w:rsid w:val="001D063C"/>
    <w:rsid w:val="001E29C6"/>
    <w:rsid w:val="001F170F"/>
    <w:rsid w:val="0020028C"/>
    <w:rsid w:val="00201D5D"/>
    <w:rsid w:val="002039DE"/>
    <w:rsid w:val="00203FB0"/>
    <w:rsid w:val="002060F0"/>
    <w:rsid w:val="00207475"/>
    <w:rsid w:val="00233BDB"/>
    <w:rsid w:val="002523DE"/>
    <w:rsid w:val="00262075"/>
    <w:rsid w:val="00264CD9"/>
    <w:rsid w:val="002817A8"/>
    <w:rsid w:val="00292666"/>
    <w:rsid w:val="002A6E2B"/>
    <w:rsid w:val="002C7A91"/>
    <w:rsid w:val="002D3517"/>
    <w:rsid w:val="002F1907"/>
    <w:rsid w:val="002F1B69"/>
    <w:rsid w:val="002F3C2E"/>
    <w:rsid w:val="0030347A"/>
    <w:rsid w:val="00307F92"/>
    <w:rsid w:val="00324588"/>
    <w:rsid w:val="003362F7"/>
    <w:rsid w:val="00342D10"/>
    <w:rsid w:val="00357E96"/>
    <w:rsid w:val="00367C4F"/>
    <w:rsid w:val="0038403A"/>
    <w:rsid w:val="00392EC8"/>
    <w:rsid w:val="003A091F"/>
    <w:rsid w:val="003A2086"/>
    <w:rsid w:val="003B0D7D"/>
    <w:rsid w:val="003B3356"/>
    <w:rsid w:val="003C06D5"/>
    <w:rsid w:val="003C0B79"/>
    <w:rsid w:val="003C2E0B"/>
    <w:rsid w:val="003C2E13"/>
    <w:rsid w:val="003E2F0E"/>
    <w:rsid w:val="003F058B"/>
    <w:rsid w:val="00402C24"/>
    <w:rsid w:val="0042011B"/>
    <w:rsid w:val="00424B3D"/>
    <w:rsid w:val="0042618C"/>
    <w:rsid w:val="004310CD"/>
    <w:rsid w:val="00442AEE"/>
    <w:rsid w:val="00444BB3"/>
    <w:rsid w:val="004452AC"/>
    <w:rsid w:val="00445581"/>
    <w:rsid w:val="00445D8C"/>
    <w:rsid w:val="0045298F"/>
    <w:rsid w:val="004544D0"/>
    <w:rsid w:val="00454C74"/>
    <w:rsid w:val="00455A22"/>
    <w:rsid w:val="00462619"/>
    <w:rsid w:val="00466977"/>
    <w:rsid w:val="00467D1B"/>
    <w:rsid w:val="004722ED"/>
    <w:rsid w:val="00472797"/>
    <w:rsid w:val="00496852"/>
    <w:rsid w:val="004A1206"/>
    <w:rsid w:val="004A6B58"/>
    <w:rsid w:val="004B369A"/>
    <w:rsid w:val="004B4035"/>
    <w:rsid w:val="004D3C11"/>
    <w:rsid w:val="004F4C16"/>
    <w:rsid w:val="00500D14"/>
    <w:rsid w:val="00515FC0"/>
    <w:rsid w:val="00531360"/>
    <w:rsid w:val="0053436B"/>
    <w:rsid w:val="00543F1D"/>
    <w:rsid w:val="005443E6"/>
    <w:rsid w:val="005553F8"/>
    <w:rsid w:val="00560D58"/>
    <w:rsid w:val="00567DF8"/>
    <w:rsid w:val="005844F9"/>
    <w:rsid w:val="00587FD2"/>
    <w:rsid w:val="005904D4"/>
    <w:rsid w:val="005944FD"/>
    <w:rsid w:val="005960AB"/>
    <w:rsid w:val="005C3769"/>
    <w:rsid w:val="005C40B9"/>
    <w:rsid w:val="005C4557"/>
    <w:rsid w:val="005C7AB2"/>
    <w:rsid w:val="005C7B2E"/>
    <w:rsid w:val="005D2C97"/>
    <w:rsid w:val="005F2CD1"/>
    <w:rsid w:val="00600850"/>
    <w:rsid w:val="0060193F"/>
    <w:rsid w:val="0061262B"/>
    <w:rsid w:val="0062731F"/>
    <w:rsid w:val="0063760A"/>
    <w:rsid w:val="006405D8"/>
    <w:rsid w:val="00650B1A"/>
    <w:rsid w:val="00651238"/>
    <w:rsid w:val="006665AE"/>
    <w:rsid w:val="006736A1"/>
    <w:rsid w:val="00673E7E"/>
    <w:rsid w:val="00676388"/>
    <w:rsid w:val="006803E7"/>
    <w:rsid w:val="00684D41"/>
    <w:rsid w:val="00692698"/>
    <w:rsid w:val="00696E8B"/>
    <w:rsid w:val="00697978"/>
    <w:rsid w:val="006D4D90"/>
    <w:rsid w:val="006D5E1F"/>
    <w:rsid w:val="006D72D2"/>
    <w:rsid w:val="006E0080"/>
    <w:rsid w:val="006E2BFF"/>
    <w:rsid w:val="006E46CA"/>
    <w:rsid w:val="006E60F4"/>
    <w:rsid w:val="006E6F13"/>
    <w:rsid w:val="006F1955"/>
    <w:rsid w:val="0071721B"/>
    <w:rsid w:val="0073203F"/>
    <w:rsid w:val="007366AC"/>
    <w:rsid w:val="007416B7"/>
    <w:rsid w:val="00741F03"/>
    <w:rsid w:val="0074292D"/>
    <w:rsid w:val="00745D20"/>
    <w:rsid w:val="00757CF3"/>
    <w:rsid w:val="007612E0"/>
    <w:rsid w:val="00764C19"/>
    <w:rsid w:val="00764EEC"/>
    <w:rsid w:val="00780D4A"/>
    <w:rsid w:val="0079195D"/>
    <w:rsid w:val="00797D04"/>
    <w:rsid w:val="007C1480"/>
    <w:rsid w:val="007D2824"/>
    <w:rsid w:val="007E56B2"/>
    <w:rsid w:val="007E63B0"/>
    <w:rsid w:val="007F217C"/>
    <w:rsid w:val="007F2693"/>
    <w:rsid w:val="00806571"/>
    <w:rsid w:val="00807B4E"/>
    <w:rsid w:val="00810B16"/>
    <w:rsid w:val="0081242D"/>
    <w:rsid w:val="00814A0C"/>
    <w:rsid w:val="0082055E"/>
    <w:rsid w:val="00820664"/>
    <w:rsid w:val="0082339B"/>
    <w:rsid w:val="00836899"/>
    <w:rsid w:val="00840000"/>
    <w:rsid w:val="00844379"/>
    <w:rsid w:val="00852F40"/>
    <w:rsid w:val="0087065F"/>
    <w:rsid w:val="0088557B"/>
    <w:rsid w:val="008A04D8"/>
    <w:rsid w:val="008B1B3E"/>
    <w:rsid w:val="008B6891"/>
    <w:rsid w:val="008C2202"/>
    <w:rsid w:val="008C3A8E"/>
    <w:rsid w:val="008C7DF0"/>
    <w:rsid w:val="008D0426"/>
    <w:rsid w:val="008E3ACB"/>
    <w:rsid w:val="008E5FF0"/>
    <w:rsid w:val="008F40B4"/>
    <w:rsid w:val="00901C85"/>
    <w:rsid w:val="00904B8E"/>
    <w:rsid w:val="0091501F"/>
    <w:rsid w:val="009364DF"/>
    <w:rsid w:val="00937FCD"/>
    <w:rsid w:val="00940E1F"/>
    <w:rsid w:val="00957B95"/>
    <w:rsid w:val="00963D15"/>
    <w:rsid w:val="009667C9"/>
    <w:rsid w:val="00967CFE"/>
    <w:rsid w:val="00967FC0"/>
    <w:rsid w:val="00973AB1"/>
    <w:rsid w:val="00974435"/>
    <w:rsid w:val="00974E7B"/>
    <w:rsid w:val="00982F49"/>
    <w:rsid w:val="009869B9"/>
    <w:rsid w:val="00995B48"/>
    <w:rsid w:val="0099650D"/>
    <w:rsid w:val="009A5035"/>
    <w:rsid w:val="009A6514"/>
    <w:rsid w:val="009D3A5C"/>
    <w:rsid w:val="009D3BA3"/>
    <w:rsid w:val="009D604A"/>
    <w:rsid w:val="009F0278"/>
    <w:rsid w:val="009F11BF"/>
    <w:rsid w:val="00A07F8D"/>
    <w:rsid w:val="00A15EA0"/>
    <w:rsid w:val="00A270D9"/>
    <w:rsid w:val="00A3657F"/>
    <w:rsid w:val="00A50129"/>
    <w:rsid w:val="00A52480"/>
    <w:rsid w:val="00A5458A"/>
    <w:rsid w:val="00A60661"/>
    <w:rsid w:val="00A65A8A"/>
    <w:rsid w:val="00A75C9B"/>
    <w:rsid w:val="00A763F7"/>
    <w:rsid w:val="00AA6867"/>
    <w:rsid w:val="00AC1C7F"/>
    <w:rsid w:val="00AD0B67"/>
    <w:rsid w:val="00AD27D3"/>
    <w:rsid w:val="00AD457E"/>
    <w:rsid w:val="00AD4F57"/>
    <w:rsid w:val="00AE42B5"/>
    <w:rsid w:val="00AF287C"/>
    <w:rsid w:val="00AF355D"/>
    <w:rsid w:val="00B0445A"/>
    <w:rsid w:val="00B075EF"/>
    <w:rsid w:val="00B10988"/>
    <w:rsid w:val="00B10FC5"/>
    <w:rsid w:val="00B20D10"/>
    <w:rsid w:val="00B24886"/>
    <w:rsid w:val="00B334D1"/>
    <w:rsid w:val="00B361F8"/>
    <w:rsid w:val="00B36E2D"/>
    <w:rsid w:val="00B5209F"/>
    <w:rsid w:val="00B6244C"/>
    <w:rsid w:val="00B65E44"/>
    <w:rsid w:val="00B727B0"/>
    <w:rsid w:val="00B91D3D"/>
    <w:rsid w:val="00BB028B"/>
    <w:rsid w:val="00BB67BB"/>
    <w:rsid w:val="00BC4DB1"/>
    <w:rsid w:val="00BC6BAA"/>
    <w:rsid w:val="00BD28F7"/>
    <w:rsid w:val="00BE2500"/>
    <w:rsid w:val="00BE3477"/>
    <w:rsid w:val="00BF3EF8"/>
    <w:rsid w:val="00BF6292"/>
    <w:rsid w:val="00BF68DA"/>
    <w:rsid w:val="00C0139C"/>
    <w:rsid w:val="00C06260"/>
    <w:rsid w:val="00C124DA"/>
    <w:rsid w:val="00C127FB"/>
    <w:rsid w:val="00C31C2C"/>
    <w:rsid w:val="00C607A1"/>
    <w:rsid w:val="00C609E9"/>
    <w:rsid w:val="00C71892"/>
    <w:rsid w:val="00C71E55"/>
    <w:rsid w:val="00C86F05"/>
    <w:rsid w:val="00C8707A"/>
    <w:rsid w:val="00C96B1D"/>
    <w:rsid w:val="00CA185B"/>
    <w:rsid w:val="00CA18ED"/>
    <w:rsid w:val="00CB1952"/>
    <w:rsid w:val="00CC21A8"/>
    <w:rsid w:val="00CC6771"/>
    <w:rsid w:val="00CD72A9"/>
    <w:rsid w:val="00CE3556"/>
    <w:rsid w:val="00D0199B"/>
    <w:rsid w:val="00D14FE1"/>
    <w:rsid w:val="00D30823"/>
    <w:rsid w:val="00D3456B"/>
    <w:rsid w:val="00D50CB4"/>
    <w:rsid w:val="00D51C02"/>
    <w:rsid w:val="00D522C9"/>
    <w:rsid w:val="00D71267"/>
    <w:rsid w:val="00D7586B"/>
    <w:rsid w:val="00DA17D0"/>
    <w:rsid w:val="00DB1B24"/>
    <w:rsid w:val="00DB5204"/>
    <w:rsid w:val="00DC26B4"/>
    <w:rsid w:val="00DD2BC3"/>
    <w:rsid w:val="00DD5064"/>
    <w:rsid w:val="00DE277F"/>
    <w:rsid w:val="00DE4516"/>
    <w:rsid w:val="00DE6279"/>
    <w:rsid w:val="00E25401"/>
    <w:rsid w:val="00E2755D"/>
    <w:rsid w:val="00E35270"/>
    <w:rsid w:val="00E36FF8"/>
    <w:rsid w:val="00E4086B"/>
    <w:rsid w:val="00E43C58"/>
    <w:rsid w:val="00E51D64"/>
    <w:rsid w:val="00E5240A"/>
    <w:rsid w:val="00E57F88"/>
    <w:rsid w:val="00E713C3"/>
    <w:rsid w:val="00E72D77"/>
    <w:rsid w:val="00E76A97"/>
    <w:rsid w:val="00E77592"/>
    <w:rsid w:val="00E849E7"/>
    <w:rsid w:val="00E86DFB"/>
    <w:rsid w:val="00E87D4E"/>
    <w:rsid w:val="00E90CBE"/>
    <w:rsid w:val="00EA2A2C"/>
    <w:rsid w:val="00EA3A5A"/>
    <w:rsid w:val="00EB4412"/>
    <w:rsid w:val="00EC36A5"/>
    <w:rsid w:val="00ED7A39"/>
    <w:rsid w:val="00EE673D"/>
    <w:rsid w:val="00EF1A6D"/>
    <w:rsid w:val="00F11A40"/>
    <w:rsid w:val="00F12F5D"/>
    <w:rsid w:val="00F13DE2"/>
    <w:rsid w:val="00F1763B"/>
    <w:rsid w:val="00F20D35"/>
    <w:rsid w:val="00F211F4"/>
    <w:rsid w:val="00F3508E"/>
    <w:rsid w:val="00F46E18"/>
    <w:rsid w:val="00F47799"/>
    <w:rsid w:val="00F56202"/>
    <w:rsid w:val="00F71E04"/>
    <w:rsid w:val="00F806D7"/>
    <w:rsid w:val="00F90271"/>
    <w:rsid w:val="00F9414E"/>
    <w:rsid w:val="00FA5077"/>
    <w:rsid w:val="00FE1379"/>
    <w:rsid w:val="00FE47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3E12D8"/>
  <w15:chartTrackingRefBased/>
  <w15:docId w15:val="{F5AC3B1E-6704-46EF-84C2-4486E9AD23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3D3E"/>
    <w:rPr>
      <w:kern w:val="0"/>
      <w14:ligatures w14:val="none"/>
    </w:rPr>
  </w:style>
  <w:style w:type="paragraph" w:styleId="Heading1">
    <w:name w:val="heading 1"/>
    <w:basedOn w:val="Normal"/>
    <w:next w:val="Normal"/>
    <w:link w:val="Heading1Char"/>
    <w:uiPriority w:val="9"/>
    <w:qFormat/>
    <w:rsid w:val="0061262B"/>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Body">
    <w:name w:val="AssignBody"/>
    <w:basedOn w:val="Normal"/>
    <w:link w:val="AssignBodyChar"/>
    <w:qFormat/>
    <w:rsid w:val="00013D3E"/>
    <w:pPr>
      <w:spacing w:after="0" w:line="360" w:lineRule="auto"/>
    </w:pPr>
    <w:rPr>
      <w:rFonts w:ascii="Arial" w:hAnsi="Arial"/>
    </w:rPr>
  </w:style>
  <w:style w:type="paragraph" w:customStyle="1" w:styleId="AssignSubHeader">
    <w:name w:val="AssignSubHeader"/>
    <w:basedOn w:val="AssignBody"/>
    <w:next w:val="AssignBody"/>
    <w:link w:val="AssignSubHeaderChar"/>
    <w:qFormat/>
    <w:rsid w:val="00013D3E"/>
    <w:rPr>
      <w:b/>
      <w:sz w:val="28"/>
    </w:rPr>
  </w:style>
  <w:style w:type="character" w:customStyle="1" w:styleId="AssignBodyChar">
    <w:name w:val="AssignBody Char"/>
    <w:basedOn w:val="DefaultParagraphFont"/>
    <w:link w:val="AssignBody"/>
    <w:rsid w:val="00013D3E"/>
    <w:rPr>
      <w:rFonts w:ascii="Arial" w:hAnsi="Arial"/>
      <w:kern w:val="0"/>
      <w14:ligatures w14:val="none"/>
    </w:rPr>
  </w:style>
  <w:style w:type="paragraph" w:customStyle="1" w:styleId="AssignHeader">
    <w:name w:val="AssignHeader"/>
    <w:basedOn w:val="AssignSubHeader"/>
    <w:next w:val="AssignSubHeader"/>
    <w:link w:val="AssignHeaderChar"/>
    <w:qFormat/>
    <w:rsid w:val="00013D3E"/>
    <w:pPr>
      <w:jc w:val="center"/>
    </w:pPr>
    <w:rPr>
      <w:sz w:val="36"/>
      <w:u w:val="single"/>
    </w:rPr>
  </w:style>
  <w:style w:type="character" w:customStyle="1" w:styleId="AssignSubHeaderChar">
    <w:name w:val="AssignSubHeader Char"/>
    <w:basedOn w:val="AssignBodyChar"/>
    <w:link w:val="AssignSubHeader"/>
    <w:rsid w:val="00013D3E"/>
    <w:rPr>
      <w:rFonts w:ascii="Arial" w:hAnsi="Arial"/>
      <w:b/>
      <w:kern w:val="0"/>
      <w:sz w:val="28"/>
      <w14:ligatures w14:val="none"/>
    </w:rPr>
  </w:style>
  <w:style w:type="character" w:customStyle="1" w:styleId="AssignHeaderChar">
    <w:name w:val="AssignHeader Char"/>
    <w:basedOn w:val="AssignSubHeaderChar"/>
    <w:link w:val="AssignHeader"/>
    <w:rsid w:val="00013D3E"/>
    <w:rPr>
      <w:rFonts w:ascii="Arial" w:hAnsi="Arial"/>
      <w:b/>
      <w:kern w:val="0"/>
      <w:sz w:val="36"/>
      <w:u w:val="single"/>
      <w14:ligatures w14:val="none"/>
    </w:rPr>
  </w:style>
  <w:style w:type="table" w:styleId="TableGrid">
    <w:name w:val="Table Grid"/>
    <w:basedOn w:val="TableNormal"/>
    <w:uiPriority w:val="39"/>
    <w:rsid w:val="00013D3E"/>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13D3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61262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262B"/>
    <w:rPr>
      <w:kern w:val="0"/>
      <w14:ligatures w14:val="none"/>
    </w:rPr>
  </w:style>
  <w:style w:type="paragraph" w:styleId="Footer">
    <w:name w:val="footer"/>
    <w:basedOn w:val="Normal"/>
    <w:link w:val="FooterChar"/>
    <w:uiPriority w:val="99"/>
    <w:unhideWhenUsed/>
    <w:rsid w:val="0061262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262B"/>
    <w:rPr>
      <w:kern w:val="0"/>
      <w14:ligatures w14:val="none"/>
    </w:rPr>
  </w:style>
  <w:style w:type="character" w:customStyle="1" w:styleId="Heading1Char">
    <w:name w:val="Heading 1 Char"/>
    <w:basedOn w:val="DefaultParagraphFont"/>
    <w:link w:val="Heading1"/>
    <w:uiPriority w:val="9"/>
    <w:rsid w:val="0061262B"/>
    <w:rPr>
      <w:rFonts w:asciiTheme="majorHAnsi" w:eastAsiaTheme="majorEastAsia" w:hAnsiTheme="majorHAnsi" w:cstheme="majorBidi"/>
      <w:color w:val="2F5496" w:themeColor="accent1" w:themeShade="BF"/>
      <w:kern w:val="0"/>
      <w:sz w:val="32"/>
      <w:szCs w:val="32"/>
      <w:lang w:val="en-US"/>
      <w14:ligatures w14:val="none"/>
    </w:rPr>
  </w:style>
  <w:style w:type="paragraph" w:styleId="Bibliography">
    <w:name w:val="Bibliography"/>
    <w:basedOn w:val="Normal"/>
    <w:next w:val="Normal"/>
    <w:uiPriority w:val="37"/>
    <w:unhideWhenUsed/>
    <w:rsid w:val="0061262B"/>
  </w:style>
  <w:style w:type="character" w:styleId="Hyperlink">
    <w:name w:val="Hyperlink"/>
    <w:basedOn w:val="DefaultParagraphFont"/>
    <w:uiPriority w:val="99"/>
    <w:unhideWhenUsed/>
    <w:rsid w:val="006D4D90"/>
    <w:rPr>
      <w:color w:val="0563C1" w:themeColor="hyperlink"/>
      <w:u w:val="single"/>
    </w:rPr>
  </w:style>
  <w:style w:type="character" w:styleId="UnresolvedMention">
    <w:name w:val="Unresolved Mention"/>
    <w:basedOn w:val="DefaultParagraphFont"/>
    <w:uiPriority w:val="99"/>
    <w:semiHidden/>
    <w:unhideWhenUsed/>
    <w:rsid w:val="006D4D90"/>
    <w:rPr>
      <w:color w:val="605E5C"/>
      <w:shd w:val="clear" w:color="auto" w:fill="E1DFDD"/>
    </w:rPr>
  </w:style>
  <w:style w:type="paragraph" w:styleId="ListParagraph">
    <w:name w:val="List Paragraph"/>
    <w:basedOn w:val="Normal"/>
    <w:uiPriority w:val="34"/>
    <w:qFormat/>
    <w:rsid w:val="006D4D90"/>
    <w:pPr>
      <w:ind w:left="720"/>
      <w:contextualSpacing/>
    </w:pPr>
  </w:style>
  <w:style w:type="paragraph" w:styleId="NoSpacing">
    <w:name w:val="No Spacing"/>
    <w:uiPriority w:val="1"/>
    <w:qFormat/>
    <w:rsid w:val="002060F0"/>
    <w:pPr>
      <w:spacing w:after="0" w:line="240" w:lineRule="auto"/>
    </w:pPr>
    <w:rPr>
      <w:kern w:val="0"/>
      <w14:ligatures w14:val="none"/>
    </w:rPr>
  </w:style>
  <w:style w:type="character" w:styleId="Strong">
    <w:name w:val="Strong"/>
    <w:basedOn w:val="DefaultParagraphFont"/>
    <w:uiPriority w:val="22"/>
    <w:qFormat/>
    <w:rsid w:val="00F4779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12028">
      <w:bodyDiv w:val="1"/>
      <w:marLeft w:val="0"/>
      <w:marRight w:val="0"/>
      <w:marTop w:val="0"/>
      <w:marBottom w:val="0"/>
      <w:divBdr>
        <w:top w:val="none" w:sz="0" w:space="0" w:color="auto"/>
        <w:left w:val="none" w:sz="0" w:space="0" w:color="auto"/>
        <w:bottom w:val="none" w:sz="0" w:space="0" w:color="auto"/>
        <w:right w:val="none" w:sz="0" w:space="0" w:color="auto"/>
      </w:divBdr>
    </w:div>
    <w:div w:id="10644641">
      <w:bodyDiv w:val="1"/>
      <w:marLeft w:val="0"/>
      <w:marRight w:val="0"/>
      <w:marTop w:val="0"/>
      <w:marBottom w:val="0"/>
      <w:divBdr>
        <w:top w:val="none" w:sz="0" w:space="0" w:color="auto"/>
        <w:left w:val="none" w:sz="0" w:space="0" w:color="auto"/>
        <w:bottom w:val="none" w:sz="0" w:space="0" w:color="auto"/>
        <w:right w:val="none" w:sz="0" w:space="0" w:color="auto"/>
      </w:divBdr>
    </w:div>
    <w:div w:id="18314285">
      <w:bodyDiv w:val="1"/>
      <w:marLeft w:val="0"/>
      <w:marRight w:val="0"/>
      <w:marTop w:val="0"/>
      <w:marBottom w:val="0"/>
      <w:divBdr>
        <w:top w:val="none" w:sz="0" w:space="0" w:color="auto"/>
        <w:left w:val="none" w:sz="0" w:space="0" w:color="auto"/>
        <w:bottom w:val="none" w:sz="0" w:space="0" w:color="auto"/>
        <w:right w:val="none" w:sz="0" w:space="0" w:color="auto"/>
      </w:divBdr>
    </w:div>
    <w:div w:id="25448462">
      <w:bodyDiv w:val="1"/>
      <w:marLeft w:val="0"/>
      <w:marRight w:val="0"/>
      <w:marTop w:val="0"/>
      <w:marBottom w:val="0"/>
      <w:divBdr>
        <w:top w:val="none" w:sz="0" w:space="0" w:color="auto"/>
        <w:left w:val="none" w:sz="0" w:space="0" w:color="auto"/>
        <w:bottom w:val="none" w:sz="0" w:space="0" w:color="auto"/>
        <w:right w:val="none" w:sz="0" w:space="0" w:color="auto"/>
      </w:divBdr>
    </w:div>
    <w:div w:id="26031935">
      <w:bodyDiv w:val="1"/>
      <w:marLeft w:val="0"/>
      <w:marRight w:val="0"/>
      <w:marTop w:val="0"/>
      <w:marBottom w:val="0"/>
      <w:divBdr>
        <w:top w:val="none" w:sz="0" w:space="0" w:color="auto"/>
        <w:left w:val="none" w:sz="0" w:space="0" w:color="auto"/>
        <w:bottom w:val="none" w:sz="0" w:space="0" w:color="auto"/>
        <w:right w:val="none" w:sz="0" w:space="0" w:color="auto"/>
      </w:divBdr>
    </w:div>
    <w:div w:id="27606890">
      <w:bodyDiv w:val="1"/>
      <w:marLeft w:val="0"/>
      <w:marRight w:val="0"/>
      <w:marTop w:val="0"/>
      <w:marBottom w:val="0"/>
      <w:divBdr>
        <w:top w:val="none" w:sz="0" w:space="0" w:color="auto"/>
        <w:left w:val="none" w:sz="0" w:space="0" w:color="auto"/>
        <w:bottom w:val="none" w:sz="0" w:space="0" w:color="auto"/>
        <w:right w:val="none" w:sz="0" w:space="0" w:color="auto"/>
      </w:divBdr>
    </w:div>
    <w:div w:id="29648258">
      <w:bodyDiv w:val="1"/>
      <w:marLeft w:val="0"/>
      <w:marRight w:val="0"/>
      <w:marTop w:val="0"/>
      <w:marBottom w:val="0"/>
      <w:divBdr>
        <w:top w:val="none" w:sz="0" w:space="0" w:color="auto"/>
        <w:left w:val="none" w:sz="0" w:space="0" w:color="auto"/>
        <w:bottom w:val="none" w:sz="0" w:space="0" w:color="auto"/>
        <w:right w:val="none" w:sz="0" w:space="0" w:color="auto"/>
      </w:divBdr>
    </w:div>
    <w:div w:id="30999234">
      <w:bodyDiv w:val="1"/>
      <w:marLeft w:val="0"/>
      <w:marRight w:val="0"/>
      <w:marTop w:val="0"/>
      <w:marBottom w:val="0"/>
      <w:divBdr>
        <w:top w:val="none" w:sz="0" w:space="0" w:color="auto"/>
        <w:left w:val="none" w:sz="0" w:space="0" w:color="auto"/>
        <w:bottom w:val="none" w:sz="0" w:space="0" w:color="auto"/>
        <w:right w:val="none" w:sz="0" w:space="0" w:color="auto"/>
      </w:divBdr>
    </w:div>
    <w:div w:id="34934144">
      <w:bodyDiv w:val="1"/>
      <w:marLeft w:val="0"/>
      <w:marRight w:val="0"/>
      <w:marTop w:val="0"/>
      <w:marBottom w:val="0"/>
      <w:divBdr>
        <w:top w:val="none" w:sz="0" w:space="0" w:color="auto"/>
        <w:left w:val="none" w:sz="0" w:space="0" w:color="auto"/>
        <w:bottom w:val="none" w:sz="0" w:space="0" w:color="auto"/>
        <w:right w:val="none" w:sz="0" w:space="0" w:color="auto"/>
      </w:divBdr>
    </w:div>
    <w:div w:id="40709622">
      <w:bodyDiv w:val="1"/>
      <w:marLeft w:val="0"/>
      <w:marRight w:val="0"/>
      <w:marTop w:val="0"/>
      <w:marBottom w:val="0"/>
      <w:divBdr>
        <w:top w:val="none" w:sz="0" w:space="0" w:color="auto"/>
        <w:left w:val="none" w:sz="0" w:space="0" w:color="auto"/>
        <w:bottom w:val="none" w:sz="0" w:space="0" w:color="auto"/>
        <w:right w:val="none" w:sz="0" w:space="0" w:color="auto"/>
      </w:divBdr>
    </w:div>
    <w:div w:id="43454279">
      <w:bodyDiv w:val="1"/>
      <w:marLeft w:val="0"/>
      <w:marRight w:val="0"/>
      <w:marTop w:val="0"/>
      <w:marBottom w:val="0"/>
      <w:divBdr>
        <w:top w:val="none" w:sz="0" w:space="0" w:color="auto"/>
        <w:left w:val="none" w:sz="0" w:space="0" w:color="auto"/>
        <w:bottom w:val="none" w:sz="0" w:space="0" w:color="auto"/>
        <w:right w:val="none" w:sz="0" w:space="0" w:color="auto"/>
      </w:divBdr>
    </w:div>
    <w:div w:id="47848956">
      <w:bodyDiv w:val="1"/>
      <w:marLeft w:val="0"/>
      <w:marRight w:val="0"/>
      <w:marTop w:val="0"/>
      <w:marBottom w:val="0"/>
      <w:divBdr>
        <w:top w:val="none" w:sz="0" w:space="0" w:color="auto"/>
        <w:left w:val="none" w:sz="0" w:space="0" w:color="auto"/>
        <w:bottom w:val="none" w:sz="0" w:space="0" w:color="auto"/>
        <w:right w:val="none" w:sz="0" w:space="0" w:color="auto"/>
      </w:divBdr>
    </w:div>
    <w:div w:id="48892853">
      <w:bodyDiv w:val="1"/>
      <w:marLeft w:val="0"/>
      <w:marRight w:val="0"/>
      <w:marTop w:val="0"/>
      <w:marBottom w:val="0"/>
      <w:divBdr>
        <w:top w:val="none" w:sz="0" w:space="0" w:color="auto"/>
        <w:left w:val="none" w:sz="0" w:space="0" w:color="auto"/>
        <w:bottom w:val="none" w:sz="0" w:space="0" w:color="auto"/>
        <w:right w:val="none" w:sz="0" w:space="0" w:color="auto"/>
      </w:divBdr>
    </w:div>
    <w:div w:id="49161654">
      <w:bodyDiv w:val="1"/>
      <w:marLeft w:val="0"/>
      <w:marRight w:val="0"/>
      <w:marTop w:val="0"/>
      <w:marBottom w:val="0"/>
      <w:divBdr>
        <w:top w:val="none" w:sz="0" w:space="0" w:color="auto"/>
        <w:left w:val="none" w:sz="0" w:space="0" w:color="auto"/>
        <w:bottom w:val="none" w:sz="0" w:space="0" w:color="auto"/>
        <w:right w:val="none" w:sz="0" w:space="0" w:color="auto"/>
      </w:divBdr>
    </w:div>
    <w:div w:id="53940434">
      <w:bodyDiv w:val="1"/>
      <w:marLeft w:val="0"/>
      <w:marRight w:val="0"/>
      <w:marTop w:val="0"/>
      <w:marBottom w:val="0"/>
      <w:divBdr>
        <w:top w:val="none" w:sz="0" w:space="0" w:color="auto"/>
        <w:left w:val="none" w:sz="0" w:space="0" w:color="auto"/>
        <w:bottom w:val="none" w:sz="0" w:space="0" w:color="auto"/>
        <w:right w:val="none" w:sz="0" w:space="0" w:color="auto"/>
      </w:divBdr>
    </w:div>
    <w:div w:id="55859594">
      <w:bodyDiv w:val="1"/>
      <w:marLeft w:val="0"/>
      <w:marRight w:val="0"/>
      <w:marTop w:val="0"/>
      <w:marBottom w:val="0"/>
      <w:divBdr>
        <w:top w:val="none" w:sz="0" w:space="0" w:color="auto"/>
        <w:left w:val="none" w:sz="0" w:space="0" w:color="auto"/>
        <w:bottom w:val="none" w:sz="0" w:space="0" w:color="auto"/>
        <w:right w:val="none" w:sz="0" w:space="0" w:color="auto"/>
      </w:divBdr>
    </w:div>
    <w:div w:id="57020620">
      <w:bodyDiv w:val="1"/>
      <w:marLeft w:val="0"/>
      <w:marRight w:val="0"/>
      <w:marTop w:val="0"/>
      <w:marBottom w:val="0"/>
      <w:divBdr>
        <w:top w:val="none" w:sz="0" w:space="0" w:color="auto"/>
        <w:left w:val="none" w:sz="0" w:space="0" w:color="auto"/>
        <w:bottom w:val="none" w:sz="0" w:space="0" w:color="auto"/>
        <w:right w:val="none" w:sz="0" w:space="0" w:color="auto"/>
      </w:divBdr>
    </w:div>
    <w:div w:id="63115340">
      <w:bodyDiv w:val="1"/>
      <w:marLeft w:val="0"/>
      <w:marRight w:val="0"/>
      <w:marTop w:val="0"/>
      <w:marBottom w:val="0"/>
      <w:divBdr>
        <w:top w:val="none" w:sz="0" w:space="0" w:color="auto"/>
        <w:left w:val="none" w:sz="0" w:space="0" w:color="auto"/>
        <w:bottom w:val="none" w:sz="0" w:space="0" w:color="auto"/>
        <w:right w:val="none" w:sz="0" w:space="0" w:color="auto"/>
      </w:divBdr>
    </w:div>
    <w:div w:id="74787083">
      <w:bodyDiv w:val="1"/>
      <w:marLeft w:val="0"/>
      <w:marRight w:val="0"/>
      <w:marTop w:val="0"/>
      <w:marBottom w:val="0"/>
      <w:divBdr>
        <w:top w:val="none" w:sz="0" w:space="0" w:color="auto"/>
        <w:left w:val="none" w:sz="0" w:space="0" w:color="auto"/>
        <w:bottom w:val="none" w:sz="0" w:space="0" w:color="auto"/>
        <w:right w:val="none" w:sz="0" w:space="0" w:color="auto"/>
      </w:divBdr>
    </w:div>
    <w:div w:id="77335431">
      <w:bodyDiv w:val="1"/>
      <w:marLeft w:val="0"/>
      <w:marRight w:val="0"/>
      <w:marTop w:val="0"/>
      <w:marBottom w:val="0"/>
      <w:divBdr>
        <w:top w:val="none" w:sz="0" w:space="0" w:color="auto"/>
        <w:left w:val="none" w:sz="0" w:space="0" w:color="auto"/>
        <w:bottom w:val="none" w:sz="0" w:space="0" w:color="auto"/>
        <w:right w:val="none" w:sz="0" w:space="0" w:color="auto"/>
      </w:divBdr>
    </w:div>
    <w:div w:id="78447398">
      <w:bodyDiv w:val="1"/>
      <w:marLeft w:val="0"/>
      <w:marRight w:val="0"/>
      <w:marTop w:val="0"/>
      <w:marBottom w:val="0"/>
      <w:divBdr>
        <w:top w:val="none" w:sz="0" w:space="0" w:color="auto"/>
        <w:left w:val="none" w:sz="0" w:space="0" w:color="auto"/>
        <w:bottom w:val="none" w:sz="0" w:space="0" w:color="auto"/>
        <w:right w:val="none" w:sz="0" w:space="0" w:color="auto"/>
      </w:divBdr>
    </w:div>
    <w:div w:id="80957931">
      <w:bodyDiv w:val="1"/>
      <w:marLeft w:val="0"/>
      <w:marRight w:val="0"/>
      <w:marTop w:val="0"/>
      <w:marBottom w:val="0"/>
      <w:divBdr>
        <w:top w:val="none" w:sz="0" w:space="0" w:color="auto"/>
        <w:left w:val="none" w:sz="0" w:space="0" w:color="auto"/>
        <w:bottom w:val="none" w:sz="0" w:space="0" w:color="auto"/>
        <w:right w:val="none" w:sz="0" w:space="0" w:color="auto"/>
      </w:divBdr>
    </w:div>
    <w:div w:id="82147614">
      <w:bodyDiv w:val="1"/>
      <w:marLeft w:val="0"/>
      <w:marRight w:val="0"/>
      <w:marTop w:val="0"/>
      <w:marBottom w:val="0"/>
      <w:divBdr>
        <w:top w:val="none" w:sz="0" w:space="0" w:color="auto"/>
        <w:left w:val="none" w:sz="0" w:space="0" w:color="auto"/>
        <w:bottom w:val="none" w:sz="0" w:space="0" w:color="auto"/>
        <w:right w:val="none" w:sz="0" w:space="0" w:color="auto"/>
      </w:divBdr>
    </w:div>
    <w:div w:id="82847140">
      <w:bodyDiv w:val="1"/>
      <w:marLeft w:val="0"/>
      <w:marRight w:val="0"/>
      <w:marTop w:val="0"/>
      <w:marBottom w:val="0"/>
      <w:divBdr>
        <w:top w:val="none" w:sz="0" w:space="0" w:color="auto"/>
        <w:left w:val="none" w:sz="0" w:space="0" w:color="auto"/>
        <w:bottom w:val="none" w:sz="0" w:space="0" w:color="auto"/>
        <w:right w:val="none" w:sz="0" w:space="0" w:color="auto"/>
      </w:divBdr>
    </w:div>
    <w:div w:id="85342817">
      <w:bodyDiv w:val="1"/>
      <w:marLeft w:val="0"/>
      <w:marRight w:val="0"/>
      <w:marTop w:val="0"/>
      <w:marBottom w:val="0"/>
      <w:divBdr>
        <w:top w:val="none" w:sz="0" w:space="0" w:color="auto"/>
        <w:left w:val="none" w:sz="0" w:space="0" w:color="auto"/>
        <w:bottom w:val="none" w:sz="0" w:space="0" w:color="auto"/>
        <w:right w:val="none" w:sz="0" w:space="0" w:color="auto"/>
      </w:divBdr>
    </w:div>
    <w:div w:id="88813931">
      <w:bodyDiv w:val="1"/>
      <w:marLeft w:val="0"/>
      <w:marRight w:val="0"/>
      <w:marTop w:val="0"/>
      <w:marBottom w:val="0"/>
      <w:divBdr>
        <w:top w:val="none" w:sz="0" w:space="0" w:color="auto"/>
        <w:left w:val="none" w:sz="0" w:space="0" w:color="auto"/>
        <w:bottom w:val="none" w:sz="0" w:space="0" w:color="auto"/>
        <w:right w:val="none" w:sz="0" w:space="0" w:color="auto"/>
      </w:divBdr>
    </w:div>
    <w:div w:id="89938420">
      <w:bodyDiv w:val="1"/>
      <w:marLeft w:val="0"/>
      <w:marRight w:val="0"/>
      <w:marTop w:val="0"/>
      <w:marBottom w:val="0"/>
      <w:divBdr>
        <w:top w:val="none" w:sz="0" w:space="0" w:color="auto"/>
        <w:left w:val="none" w:sz="0" w:space="0" w:color="auto"/>
        <w:bottom w:val="none" w:sz="0" w:space="0" w:color="auto"/>
        <w:right w:val="none" w:sz="0" w:space="0" w:color="auto"/>
      </w:divBdr>
    </w:div>
    <w:div w:id="95684466">
      <w:bodyDiv w:val="1"/>
      <w:marLeft w:val="0"/>
      <w:marRight w:val="0"/>
      <w:marTop w:val="0"/>
      <w:marBottom w:val="0"/>
      <w:divBdr>
        <w:top w:val="none" w:sz="0" w:space="0" w:color="auto"/>
        <w:left w:val="none" w:sz="0" w:space="0" w:color="auto"/>
        <w:bottom w:val="none" w:sz="0" w:space="0" w:color="auto"/>
        <w:right w:val="none" w:sz="0" w:space="0" w:color="auto"/>
      </w:divBdr>
    </w:div>
    <w:div w:id="98725859">
      <w:bodyDiv w:val="1"/>
      <w:marLeft w:val="0"/>
      <w:marRight w:val="0"/>
      <w:marTop w:val="0"/>
      <w:marBottom w:val="0"/>
      <w:divBdr>
        <w:top w:val="none" w:sz="0" w:space="0" w:color="auto"/>
        <w:left w:val="none" w:sz="0" w:space="0" w:color="auto"/>
        <w:bottom w:val="none" w:sz="0" w:space="0" w:color="auto"/>
        <w:right w:val="none" w:sz="0" w:space="0" w:color="auto"/>
      </w:divBdr>
    </w:div>
    <w:div w:id="102962695">
      <w:bodyDiv w:val="1"/>
      <w:marLeft w:val="0"/>
      <w:marRight w:val="0"/>
      <w:marTop w:val="0"/>
      <w:marBottom w:val="0"/>
      <w:divBdr>
        <w:top w:val="none" w:sz="0" w:space="0" w:color="auto"/>
        <w:left w:val="none" w:sz="0" w:space="0" w:color="auto"/>
        <w:bottom w:val="none" w:sz="0" w:space="0" w:color="auto"/>
        <w:right w:val="none" w:sz="0" w:space="0" w:color="auto"/>
      </w:divBdr>
    </w:div>
    <w:div w:id="104464653">
      <w:bodyDiv w:val="1"/>
      <w:marLeft w:val="0"/>
      <w:marRight w:val="0"/>
      <w:marTop w:val="0"/>
      <w:marBottom w:val="0"/>
      <w:divBdr>
        <w:top w:val="none" w:sz="0" w:space="0" w:color="auto"/>
        <w:left w:val="none" w:sz="0" w:space="0" w:color="auto"/>
        <w:bottom w:val="none" w:sz="0" w:space="0" w:color="auto"/>
        <w:right w:val="none" w:sz="0" w:space="0" w:color="auto"/>
      </w:divBdr>
    </w:div>
    <w:div w:id="108008588">
      <w:bodyDiv w:val="1"/>
      <w:marLeft w:val="0"/>
      <w:marRight w:val="0"/>
      <w:marTop w:val="0"/>
      <w:marBottom w:val="0"/>
      <w:divBdr>
        <w:top w:val="none" w:sz="0" w:space="0" w:color="auto"/>
        <w:left w:val="none" w:sz="0" w:space="0" w:color="auto"/>
        <w:bottom w:val="none" w:sz="0" w:space="0" w:color="auto"/>
        <w:right w:val="none" w:sz="0" w:space="0" w:color="auto"/>
      </w:divBdr>
    </w:div>
    <w:div w:id="114254394">
      <w:bodyDiv w:val="1"/>
      <w:marLeft w:val="0"/>
      <w:marRight w:val="0"/>
      <w:marTop w:val="0"/>
      <w:marBottom w:val="0"/>
      <w:divBdr>
        <w:top w:val="none" w:sz="0" w:space="0" w:color="auto"/>
        <w:left w:val="none" w:sz="0" w:space="0" w:color="auto"/>
        <w:bottom w:val="none" w:sz="0" w:space="0" w:color="auto"/>
        <w:right w:val="none" w:sz="0" w:space="0" w:color="auto"/>
      </w:divBdr>
    </w:div>
    <w:div w:id="128668468">
      <w:bodyDiv w:val="1"/>
      <w:marLeft w:val="0"/>
      <w:marRight w:val="0"/>
      <w:marTop w:val="0"/>
      <w:marBottom w:val="0"/>
      <w:divBdr>
        <w:top w:val="none" w:sz="0" w:space="0" w:color="auto"/>
        <w:left w:val="none" w:sz="0" w:space="0" w:color="auto"/>
        <w:bottom w:val="none" w:sz="0" w:space="0" w:color="auto"/>
        <w:right w:val="none" w:sz="0" w:space="0" w:color="auto"/>
      </w:divBdr>
    </w:div>
    <w:div w:id="130948547">
      <w:bodyDiv w:val="1"/>
      <w:marLeft w:val="0"/>
      <w:marRight w:val="0"/>
      <w:marTop w:val="0"/>
      <w:marBottom w:val="0"/>
      <w:divBdr>
        <w:top w:val="none" w:sz="0" w:space="0" w:color="auto"/>
        <w:left w:val="none" w:sz="0" w:space="0" w:color="auto"/>
        <w:bottom w:val="none" w:sz="0" w:space="0" w:color="auto"/>
        <w:right w:val="none" w:sz="0" w:space="0" w:color="auto"/>
      </w:divBdr>
    </w:div>
    <w:div w:id="131102230">
      <w:bodyDiv w:val="1"/>
      <w:marLeft w:val="0"/>
      <w:marRight w:val="0"/>
      <w:marTop w:val="0"/>
      <w:marBottom w:val="0"/>
      <w:divBdr>
        <w:top w:val="none" w:sz="0" w:space="0" w:color="auto"/>
        <w:left w:val="none" w:sz="0" w:space="0" w:color="auto"/>
        <w:bottom w:val="none" w:sz="0" w:space="0" w:color="auto"/>
        <w:right w:val="none" w:sz="0" w:space="0" w:color="auto"/>
      </w:divBdr>
    </w:div>
    <w:div w:id="139270278">
      <w:bodyDiv w:val="1"/>
      <w:marLeft w:val="0"/>
      <w:marRight w:val="0"/>
      <w:marTop w:val="0"/>
      <w:marBottom w:val="0"/>
      <w:divBdr>
        <w:top w:val="none" w:sz="0" w:space="0" w:color="auto"/>
        <w:left w:val="none" w:sz="0" w:space="0" w:color="auto"/>
        <w:bottom w:val="none" w:sz="0" w:space="0" w:color="auto"/>
        <w:right w:val="none" w:sz="0" w:space="0" w:color="auto"/>
      </w:divBdr>
    </w:div>
    <w:div w:id="139352734">
      <w:bodyDiv w:val="1"/>
      <w:marLeft w:val="0"/>
      <w:marRight w:val="0"/>
      <w:marTop w:val="0"/>
      <w:marBottom w:val="0"/>
      <w:divBdr>
        <w:top w:val="none" w:sz="0" w:space="0" w:color="auto"/>
        <w:left w:val="none" w:sz="0" w:space="0" w:color="auto"/>
        <w:bottom w:val="none" w:sz="0" w:space="0" w:color="auto"/>
        <w:right w:val="none" w:sz="0" w:space="0" w:color="auto"/>
      </w:divBdr>
    </w:div>
    <w:div w:id="139541854">
      <w:bodyDiv w:val="1"/>
      <w:marLeft w:val="0"/>
      <w:marRight w:val="0"/>
      <w:marTop w:val="0"/>
      <w:marBottom w:val="0"/>
      <w:divBdr>
        <w:top w:val="none" w:sz="0" w:space="0" w:color="auto"/>
        <w:left w:val="none" w:sz="0" w:space="0" w:color="auto"/>
        <w:bottom w:val="none" w:sz="0" w:space="0" w:color="auto"/>
        <w:right w:val="none" w:sz="0" w:space="0" w:color="auto"/>
      </w:divBdr>
    </w:div>
    <w:div w:id="141772491">
      <w:bodyDiv w:val="1"/>
      <w:marLeft w:val="0"/>
      <w:marRight w:val="0"/>
      <w:marTop w:val="0"/>
      <w:marBottom w:val="0"/>
      <w:divBdr>
        <w:top w:val="none" w:sz="0" w:space="0" w:color="auto"/>
        <w:left w:val="none" w:sz="0" w:space="0" w:color="auto"/>
        <w:bottom w:val="none" w:sz="0" w:space="0" w:color="auto"/>
        <w:right w:val="none" w:sz="0" w:space="0" w:color="auto"/>
      </w:divBdr>
    </w:div>
    <w:div w:id="148130874">
      <w:bodyDiv w:val="1"/>
      <w:marLeft w:val="0"/>
      <w:marRight w:val="0"/>
      <w:marTop w:val="0"/>
      <w:marBottom w:val="0"/>
      <w:divBdr>
        <w:top w:val="none" w:sz="0" w:space="0" w:color="auto"/>
        <w:left w:val="none" w:sz="0" w:space="0" w:color="auto"/>
        <w:bottom w:val="none" w:sz="0" w:space="0" w:color="auto"/>
        <w:right w:val="none" w:sz="0" w:space="0" w:color="auto"/>
      </w:divBdr>
    </w:div>
    <w:div w:id="148638211">
      <w:bodyDiv w:val="1"/>
      <w:marLeft w:val="0"/>
      <w:marRight w:val="0"/>
      <w:marTop w:val="0"/>
      <w:marBottom w:val="0"/>
      <w:divBdr>
        <w:top w:val="none" w:sz="0" w:space="0" w:color="auto"/>
        <w:left w:val="none" w:sz="0" w:space="0" w:color="auto"/>
        <w:bottom w:val="none" w:sz="0" w:space="0" w:color="auto"/>
        <w:right w:val="none" w:sz="0" w:space="0" w:color="auto"/>
      </w:divBdr>
    </w:div>
    <w:div w:id="149519319">
      <w:bodyDiv w:val="1"/>
      <w:marLeft w:val="0"/>
      <w:marRight w:val="0"/>
      <w:marTop w:val="0"/>
      <w:marBottom w:val="0"/>
      <w:divBdr>
        <w:top w:val="none" w:sz="0" w:space="0" w:color="auto"/>
        <w:left w:val="none" w:sz="0" w:space="0" w:color="auto"/>
        <w:bottom w:val="none" w:sz="0" w:space="0" w:color="auto"/>
        <w:right w:val="none" w:sz="0" w:space="0" w:color="auto"/>
      </w:divBdr>
    </w:div>
    <w:div w:id="152188617">
      <w:bodyDiv w:val="1"/>
      <w:marLeft w:val="0"/>
      <w:marRight w:val="0"/>
      <w:marTop w:val="0"/>
      <w:marBottom w:val="0"/>
      <w:divBdr>
        <w:top w:val="none" w:sz="0" w:space="0" w:color="auto"/>
        <w:left w:val="none" w:sz="0" w:space="0" w:color="auto"/>
        <w:bottom w:val="none" w:sz="0" w:space="0" w:color="auto"/>
        <w:right w:val="none" w:sz="0" w:space="0" w:color="auto"/>
      </w:divBdr>
    </w:div>
    <w:div w:id="152257117">
      <w:bodyDiv w:val="1"/>
      <w:marLeft w:val="0"/>
      <w:marRight w:val="0"/>
      <w:marTop w:val="0"/>
      <w:marBottom w:val="0"/>
      <w:divBdr>
        <w:top w:val="none" w:sz="0" w:space="0" w:color="auto"/>
        <w:left w:val="none" w:sz="0" w:space="0" w:color="auto"/>
        <w:bottom w:val="none" w:sz="0" w:space="0" w:color="auto"/>
        <w:right w:val="none" w:sz="0" w:space="0" w:color="auto"/>
      </w:divBdr>
    </w:div>
    <w:div w:id="153642412">
      <w:bodyDiv w:val="1"/>
      <w:marLeft w:val="0"/>
      <w:marRight w:val="0"/>
      <w:marTop w:val="0"/>
      <w:marBottom w:val="0"/>
      <w:divBdr>
        <w:top w:val="none" w:sz="0" w:space="0" w:color="auto"/>
        <w:left w:val="none" w:sz="0" w:space="0" w:color="auto"/>
        <w:bottom w:val="none" w:sz="0" w:space="0" w:color="auto"/>
        <w:right w:val="none" w:sz="0" w:space="0" w:color="auto"/>
      </w:divBdr>
    </w:div>
    <w:div w:id="156462125">
      <w:bodyDiv w:val="1"/>
      <w:marLeft w:val="0"/>
      <w:marRight w:val="0"/>
      <w:marTop w:val="0"/>
      <w:marBottom w:val="0"/>
      <w:divBdr>
        <w:top w:val="none" w:sz="0" w:space="0" w:color="auto"/>
        <w:left w:val="none" w:sz="0" w:space="0" w:color="auto"/>
        <w:bottom w:val="none" w:sz="0" w:space="0" w:color="auto"/>
        <w:right w:val="none" w:sz="0" w:space="0" w:color="auto"/>
      </w:divBdr>
    </w:div>
    <w:div w:id="161437750">
      <w:bodyDiv w:val="1"/>
      <w:marLeft w:val="0"/>
      <w:marRight w:val="0"/>
      <w:marTop w:val="0"/>
      <w:marBottom w:val="0"/>
      <w:divBdr>
        <w:top w:val="none" w:sz="0" w:space="0" w:color="auto"/>
        <w:left w:val="none" w:sz="0" w:space="0" w:color="auto"/>
        <w:bottom w:val="none" w:sz="0" w:space="0" w:color="auto"/>
        <w:right w:val="none" w:sz="0" w:space="0" w:color="auto"/>
      </w:divBdr>
    </w:div>
    <w:div w:id="164593375">
      <w:bodyDiv w:val="1"/>
      <w:marLeft w:val="0"/>
      <w:marRight w:val="0"/>
      <w:marTop w:val="0"/>
      <w:marBottom w:val="0"/>
      <w:divBdr>
        <w:top w:val="none" w:sz="0" w:space="0" w:color="auto"/>
        <w:left w:val="none" w:sz="0" w:space="0" w:color="auto"/>
        <w:bottom w:val="none" w:sz="0" w:space="0" w:color="auto"/>
        <w:right w:val="none" w:sz="0" w:space="0" w:color="auto"/>
      </w:divBdr>
    </w:div>
    <w:div w:id="168641590">
      <w:bodyDiv w:val="1"/>
      <w:marLeft w:val="0"/>
      <w:marRight w:val="0"/>
      <w:marTop w:val="0"/>
      <w:marBottom w:val="0"/>
      <w:divBdr>
        <w:top w:val="none" w:sz="0" w:space="0" w:color="auto"/>
        <w:left w:val="none" w:sz="0" w:space="0" w:color="auto"/>
        <w:bottom w:val="none" w:sz="0" w:space="0" w:color="auto"/>
        <w:right w:val="none" w:sz="0" w:space="0" w:color="auto"/>
      </w:divBdr>
    </w:div>
    <w:div w:id="173765291">
      <w:bodyDiv w:val="1"/>
      <w:marLeft w:val="0"/>
      <w:marRight w:val="0"/>
      <w:marTop w:val="0"/>
      <w:marBottom w:val="0"/>
      <w:divBdr>
        <w:top w:val="none" w:sz="0" w:space="0" w:color="auto"/>
        <w:left w:val="none" w:sz="0" w:space="0" w:color="auto"/>
        <w:bottom w:val="none" w:sz="0" w:space="0" w:color="auto"/>
        <w:right w:val="none" w:sz="0" w:space="0" w:color="auto"/>
      </w:divBdr>
    </w:div>
    <w:div w:id="173882113">
      <w:bodyDiv w:val="1"/>
      <w:marLeft w:val="0"/>
      <w:marRight w:val="0"/>
      <w:marTop w:val="0"/>
      <w:marBottom w:val="0"/>
      <w:divBdr>
        <w:top w:val="none" w:sz="0" w:space="0" w:color="auto"/>
        <w:left w:val="none" w:sz="0" w:space="0" w:color="auto"/>
        <w:bottom w:val="none" w:sz="0" w:space="0" w:color="auto"/>
        <w:right w:val="none" w:sz="0" w:space="0" w:color="auto"/>
      </w:divBdr>
    </w:div>
    <w:div w:id="176163180">
      <w:bodyDiv w:val="1"/>
      <w:marLeft w:val="0"/>
      <w:marRight w:val="0"/>
      <w:marTop w:val="0"/>
      <w:marBottom w:val="0"/>
      <w:divBdr>
        <w:top w:val="none" w:sz="0" w:space="0" w:color="auto"/>
        <w:left w:val="none" w:sz="0" w:space="0" w:color="auto"/>
        <w:bottom w:val="none" w:sz="0" w:space="0" w:color="auto"/>
        <w:right w:val="none" w:sz="0" w:space="0" w:color="auto"/>
      </w:divBdr>
    </w:div>
    <w:div w:id="176778350">
      <w:bodyDiv w:val="1"/>
      <w:marLeft w:val="0"/>
      <w:marRight w:val="0"/>
      <w:marTop w:val="0"/>
      <w:marBottom w:val="0"/>
      <w:divBdr>
        <w:top w:val="none" w:sz="0" w:space="0" w:color="auto"/>
        <w:left w:val="none" w:sz="0" w:space="0" w:color="auto"/>
        <w:bottom w:val="none" w:sz="0" w:space="0" w:color="auto"/>
        <w:right w:val="none" w:sz="0" w:space="0" w:color="auto"/>
      </w:divBdr>
    </w:div>
    <w:div w:id="187329647">
      <w:bodyDiv w:val="1"/>
      <w:marLeft w:val="0"/>
      <w:marRight w:val="0"/>
      <w:marTop w:val="0"/>
      <w:marBottom w:val="0"/>
      <w:divBdr>
        <w:top w:val="none" w:sz="0" w:space="0" w:color="auto"/>
        <w:left w:val="none" w:sz="0" w:space="0" w:color="auto"/>
        <w:bottom w:val="none" w:sz="0" w:space="0" w:color="auto"/>
        <w:right w:val="none" w:sz="0" w:space="0" w:color="auto"/>
      </w:divBdr>
    </w:div>
    <w:div w:id="198081799">
      <w:bodyDiv w:val="1"/>
      <w:marLeft w:val="0"/>
      <w:marRight w:val="0"/>
      <w:marTop w:val="0"/>
      <w:marBottom w:val="0"/>
      <w:divBdr>
        <w:top w:val="none" w:sz="0" w:space="0" w:color="auto"/>
        <w:left w:val="none" w:sz="0" w:space="0" w:color="auto"/>
        <w:bottom w:val="none" w:sz="0" w:space="0" w:color="auto"/>
        <w:right w:val="none" w:sz="0" w:space="0" w:color="auto"/>
      </w:divBdr>
    </w:div>
    <w:div w:id="199123528">
      <w:bodyDiv w:val="1"/>
      <w:marLeft w:val="0"/>
      <w:marRight w:val="0"/>
      <w:marTop w:val="0"/>
      <w:marBottom w:val="0"/>
      <w:divBdr>
        <w:top w:val="none" w:sz="0" w:space="0" w:color="auto"/>
        <w:left w:val="none" w:sz="0" w:space="0" w:color="auto"/>
        <w:bottom w:val="none" w:sz="0" w:space="0" w:color="auto"/>
        <w:right w:val="none" w:sz="0" w:space="0" w:color="auto"/>
      </w:divBdr>
    </w:div>
    <w:div w:id="199247089">
      <w:bodyDiv w:val="1"/>
      <w:marLeft w:val="0"/>
      <w:marRight w:val="0"/>
      <w:marTop w:val="0"/>
      <w:marBottom w:val="0"/>
      <w:divBdr>
        <w:top w:val="none" w:sz="0" w:space="0" w:color="auto"/>
        <w:left w:val="none" w:sz="0" w:space="0" w:color="auto"/>
        <w:bottom w:val="none" w:sz="0" w:space="0" w:color="auto"/>
        <w:right w:val="none" w:sz="0" w:space="0" w:color="auto"/>
      </w:divBdr>
    </w:div>
    <w:div w:id="200898651">
      <w:bodyDiv w:val="1"/>
      <w:marLeft w:val="0"/>
      <w:marRight w:val="0"/>
      <w:marTop w:val="0"/>
      <w:marBottom w:val="0"/>
      <w:divBdr>
        <w:top w:val="none" w:sz="0" w:space="0" w:color="auto"/>
        <w:left w:val="none" w:sz="0" w:space="0" w:color="auto"/>
        <w:bottom w:val="none" w:sz="0" w:space="0" w:color="auto"/>
        <w:right w:val="none" w:sz="0" w:space="0" w:color="auto"/>
      </w:divBdr>
    </w:div>
    <w:div w:id="201795114">
      <w:bodyDiv w:val="1"/>
      <w:marLeft w:val="0"/>
      <w:marRight w:val="0"/>
      <w:marTop w:val="0"/>
      <w:marBottom w:val="0"/>
      <w:divBdr>
        <w:top w:val="none" w:sz="0" w:space="0" w:color="auto"/>
        <w:left w:val="none" w:sz="0" w:space="0" w:color="auto"/>
        <w:bottom w:val="none" w:sz="0" w:space="0" w:color="auto"/>
        <w:right w:val="none" w:sz="0" w:space="0" w:color="auto"/>
      </w:divBdr>
    </w:div>
    <w:div w:id="213200726">
      <w:bodyDiv w:val="1"/>
      <w:marLeft w:val="0"/>
      <w:marRight w:val="0"/>
      <w:marTop w:val="0"/>
      <w:marBottom w:val="0"/>
      <w:divBdr>
        <w:top w:val="none" w:sz="0" w:space="0" w:color="auto"/>
        <w:left w:val="none" w:sz="0" w:space="0" w:color="auto"/>
        <w:bottom w:val="none" w:sz="0" w:space="0" w:color="auto"/>
        <w:right w:val="none" w:sz="0" w:space="0" w:color="auto"/>
      </w:divBdr>
    </w:div>
    <w:div w:id="216476769">
      <w:bodyDiv w:val="1"/>
      <w:marLeft w:val="0"/>
      <w:marRight w:val="0"/>
      <w:marTop w:val="0"/>
      <w:marBottom w:val="0"/>
      <w:divBdr>
        <w:top w:val="none" w:sz="0" w:space="0" w:color="auto"/>
        <w:left w:val="none" w:sz="0" w:space="0" w:color="auto"/>
        <w:bottom w:val="none" w:sz="0" w:space="0" w:color="auto"/>
        <w:right w:val="none" w:sz="0" w:space="0" w:color="auto"/>
      </w:divBdr>
    </w:div>
    <w:div w:id="219294621">
      <w:bodyDiv w:val="1"/>
      <w:marLeft w:val="0"/>
      <w:marRight w:val="0"/>
      <w:marTop w:val="0"/>
      <w:marBottom w:val="0"/>
      <w:divBdr>
        <w:top w:val="none" w:sz="0" w:space="0" w:color="auto"/>
        <w:left w:val="none" w:sz="0" w:space="0" w:color="auto"/>
        <w:bottom w:val="none" w:sz="0" w:space="0" w:color="auto"/>
        <w:right w:val="none" w:sz="0" w:space="0" w:color="auto"/>
      </w:divBdr>
    </w:div>
    <w:div w:id="226036035">
      <w:bodyDiv w:val="1"/>
      <w:marLeft w:val="0"/>
      <w:marRight w:val="0"/>
      <w:marTop w:val="0"/>
      <w:marBottom w:val="0"/>
      <w:divBdr>
        <w:top w:val="none" w:sz="0" w:space="0" w:color="auto"/>
        <w:left w:val="none" w:sz="0" w:space="0" w:color="auto"/>
        <w:bottom w:val="none" w:sz="0" w:space="0" w:color="auto"/>
        <w:right w:val="none" w:sz="0" w:space="0" w:color="auto"/>
      </w:divBdr>
    </w:div>
    <w:div w:id="226036439">
      <w:bodyDiv w:val="1"/>
      <w:marLeft w:val="0"/>
      <w:marRight w:val="0"/>
      <w:marTop w:val="0"/>
      <w:marBottom w:val="0"/>
      <w:divBdr>
        <w:top w:val="none" w:sz="0" w:space="0" w:color="auto"/>
        <w:left w:val="none" w:sz="0" w:space="0" w:color="auto"/>
        <w:bottom w:val="none" w:sz="0" w:space="0" w:color="auto"/>
        <w:right w:val="none" w:sz="0" w:space="0" w:color="auto"/>
      </w:divBdr>
    </w:div>
    <w:div w:id="227227830">
      <w:bodyDiv w:val="1"/>
      <w:marLeft w:val="0"/>
      <w:marRight w:val="0"/>
      <w:marTop w:val="0"/>
      <w:marBottom w:val="0"/>
      <w:divBdr>
        <w:top w:val="none" w:sz="0" w:space="0" w:color="auto"/>
        <w:left w:val="none" w:sz="0" w:space="0" w:color="auto"/>
        <w:bottom w:val="none" w:sz="0" w:space="0" w:color="auto"/>
        <w:right w:val="none" w:sz="0" w:space="0" w:color="auto"/>
      </w:divBdr>
    </w:div>
    <w:div w:id="232469683">
      <w:bodyDiv w:val="1"/>
      <w:marLeft w:val="0"/>
      <w:marRight w:val="0"/>
      <w:marTop w:val="0"/>
      <w:marBottom w:val="0"/>
      <w:divBdr>
        <w:top w:val="none" w:sz="0" w:space="0" w:color="auto"/>
        <w:left w:val="none" w:sz="0" w:space="0" w:color="auto"/>
        <w:bottom w:val="none" w:sz="0" w:space="0" w:color="auto"/>
        <w:right w:val="none" w:sz="0" w:space="0" w:color="auto"/>
      </w:divBdr>
    </w:div>
    <w:div w:id="232548001">
      <w:bodyDiv w:val="1"/>
      <w:marLeft w:val="0"/>
      <w:marRight w:val="0"/>
      <w:marTop w:val="0"/>
      <w:marBottom w:val="0"/>
      <w:divBdr>
        <w:top w:val="none" w:sz="0" w:space="0" w:color="auto"/>
        <w:left w:val="none" w:sz="0" w:space="0" w:color="auto"/>
        <w:bottom w:val="none" w:sz="0" w:space="0" w:color="auto"/>
        <w:right w:val="none" w:sz="0" w:space="0" w:color="auto"/>
      </w:divBdr>
    </w:div>
    <w:div w:id="235283004">
      <w:bodyDiv w:val="1"/>
      <w:marLeft w:val="0"/>
      <w:marRight w:val="0"/>
      <w:marTop w:val="0"/>
      <w:marBottom w:val="0"/>
      <w:divBdr>
        <w:top w:val="none" w:sz="0" w:space="0" w:color="auto"/>
        <w:left w:val="none" w:sz="0" w:space="0" w:color="auto"/>
        <w:bottom w:val="none" w:sz="0" w:space="0" w:color="auto"/>
        <w:right w:val="none" w:sz="0" w:space="0" w:color="auto"/>
      </w:divBdr>
    </w:div>
    <w:div w:id="236021252">
      <w:bodyDiv w:val="1"/>
      <w:marLeft w:val="0"/>
      <w:marRight w:val="0"/>
      <w:marTop w:val="0"/>
      <w:marBottom w:val="0"/>
      <w:divBdr>
        <w:top w:val="none" w:sz="0" w:space="0" w:color="auto"/>
        <w:left w:val="none" w:sz="0" w:space="0" w:color="auto"/>
        <w:bottom w:val="none" w:sz="0" w:space="0" w:color="auto"/>
        <w:right w:val="none" w:sz="0" w:space="0" w:color="auto"/>
      </w:divBdr>
    </w:div>
    <w:div w:id="237793061">
      <w:bodyDiv w:val="1"/>
      <w:marLeft w:val="0"/>
      <w:marRight w:val="0"/>
      <w:marTop w:val="0"/>
      <w:marBottom w:val="0"/>
      <w:divBdr>
        <w:top w:val="none" w:sz="0" w:space="0" w:color="auto"/>
        <w:left w:val="none" w:sz="0" w:space="0" w:color="auto"/>
        <w:bottom w:val="none" w:sz="0" w:space="0" w:color="auto"/>
        <w:right w:val="none" w:sz="0" w:space="0" w:color="auto"/>
      </w:divBdr>
    </w:div>
    <w:div w:id="241254142">
      <w:bodyDiv w:val="1"/>
      <w:marLeft w:val="0"/>
      <w:marRight w:val="0"/>
      <w:marTop w:val="0"/>
      <w:marBottom w:val="0"/>
      <w:divBdr>
        <w:top w:val="none" w:sz="0" w:space="0" w:color="auto"/>
        <w:left w:val="none" w:sz="0" w:space="0" w:color="auto"/>
        <w:bottom w:val="none" w:sz="0" w:space="0" w:color="auto"/>
        <w:right w:val="none" w:sz="0" w:space="0" w:color="auto"/>
      </w:divBdr>
    </w:div>
    <w:div w:id="242684607">
      <w:bodyDiv w:val="1"/>
      <w:marLeft w:val="0"/>
      <w:marRight w:val="0"/>
      <w:marTop w:val="0"/>
      <w:marBottom w:val="0"/>
      <w:divBdr>
        <w:top w:val="none" w:sz="0" w:space="0" w:color="auto"/>
        <w:left w:val="none" w:sz="0" w:space="0" w:color="auto"/>
        <w:bottom w:val="none" w:sz="0" w:space="0" w:color="auto"/>
        <w:right w:val="none" w:sz="0" w:space="0" w:color="auto"/>
      </w:divBdr>
    </w:div>
    <w:div w:id="242758793">
      <w:bodyDiv w:val="1"/>
      <w:marLeft w:val="0"/>
      <w:marRight w:val="0"/>
      <w:marTop w:val="0"/>
      <w:marBottom w:val="0"/>
      <w:divBdr>
        <w:top w:val="none" w:sz="0" w:space="0" w:color="auto"/>
        <w:left w:val="none" w:sz="0" w:space="0" w:color="auto"/>
        <w:bottom w:val="none" w:sz="0" w:space="0" w:color="auto"/>
        <w:right w:val="none" w:sz="0" w:space="0" w:color="auto"/>
      </w:divBdr>
    </w:div>
    <w:div w:id="242885516">
      <w:bodyDiv w:val="1"/>
      <w:marLeft w:val="0"/>
      <w:marRight w:val="0"/>
      <w:marTop w:val="0"/>
      <w:marBottom w:val="0"/>
      <w:divBdr>
        <w:top w:val="none" w:sz="0" w:space="0" w:color="auto"/>
        <w:left w:val="none" w:sz="0" w:space="0" w:color="auto"/>
        <w:bottom w:val="none" w:sz="0" w:space="0" w:color="auto"/>
        <w:right w:val="none" w:sz="0" w:space="0" w:color="auto"/>
      </w:divBdr>
    </w:div>
    <w:div w:id="246766207">
      <w:bodyDiv w:val="1"/>
      <w:marLeft w:val="0"/>
      <w:marRight w:val="0"/>
      <w:marTop w:val="0"/>
      <w:marBottom w:val="0"/>
      <w:divBdr>
        <w:top w:val="none" w:sz="0" w:space="0" w:color="auto"/>
        <w:left w:val="none" w:sz="0" w:space="0" w:color="auto"/>
        <w:bottom w:val="none" w:sz="0" w:space="0" w:color="auto"/>
        <w:right w:val="none" w:sz="0" w:space="0" w:color="auto"/>
      </w:divBdr>
    </w:div>
    <w:div w:id="248078076">
      <w:bodyDiv w:val="1"/>
      <w:marLeft w:val="0"/>
      <w:marRight w:val="0"/>
      <w:marTop w:val="0"/>
      <w:marBottom w:val="0"/>
      <w:divBdr>
        <w:top w:val="none" w:sz="0" w:space="0" w:color="auto"/>
        <w:left w:val="none" w:sz="0" w:space="0" w:color="auto"/>
        <w:bottom w:val="none" w:sz="0" w:space="0" w:color="auto"/>
        <w:right w:val="none" w:sz="0" w:space="0" w:color="auto"/>
      </w:divBdr>
    </w:div>
    <w:div w:id="249169659">
      <w:bodyDiv w:val="1"/>
      <w:marLeft w:val="0"/>
      <w:marRight w:val="0"/>
      <w:marTop w:val="0"/>
      <w:marBottom w:val="0"/>
      <w:divBdr>
        <w:top w:val="none" w:sz="0" w:space="0" w:color="auto"/>
        <w:left w:val="none" w:sz="0" w:space="0" w:color="auto"/>
        <w:bottom w:val="none" w:sz="0" w:space="0" w:color="auto"/>
        <w:right w:val="none" w:sz="0" w:space="0" w:color="auto"/>
      </w:divBdr>
    </w:div>
    <w:div w:id="250623202">
      <w:bodyDiv w:val="1"/>
      <w:marLeft w:val="0"/>
      <w:marRight w:val="0"/>
      <w:marTop w:val="0"/>
      <w:marBottom w:val="0"/>
      <w:divBdr>
        <w:top w:val="none" w:sz="0" w:space="0" w:color="auto"/>
        <w:left w:val="none" w:sz="0" w:space="0" w:color="auto"/>
        <w:bottom w:val="none" w:sz="0" w:space="0" w:color="auto"/>
        <w:right w:val="none" w:sz="0" w:space="0" w:color="auto"/>
      </w:divBdr>
    </w:div>
    <w:div w:id="250625752">
      <w:bodyDiv w:val="1"/>
      <w:marLeft w:val="0"/>
      <w:marRight w:val="0"/>
      <w:marTop w:val="0"/>
      <w:marBottom w:val="0"/>
      <w:divBdr>
        <w:top w:val="none" w:sz="0" w:space="0" w:color="auto"/>
        <w:left w:val="none" w:sz="0" w:space="0" w:color="auto"/>
        <w:bottom w:val="none" w:sz="0" w:space="0" w:color="auto"/>
        <w:right w:val="none" w:sz="0" w:space="0" w:color="auto"/>
      </w:divBdr>
    </w:div>
    <w:div w:id="251740796">
      <w:bodyDiv w:val="1"/>
      <w:marLeft w:val="0"/>
      <w:marRight w:val="0"/>
      <w:marTop w:val="0"/>
      <w:marBottom w:val="0"/>
      <w:divBdr>
        <w:top w:val="none" w:sz="0" w:space="0" w:color="auto"/>
        <w:left w:val="none" w:sz="0" w:space="0" w:color="auto"/>
        <w:bottom w:val="none" w:sz="0" w:space="0" w:color="auto"/>
        <w:right w:val="none" w:sz="0" w:space="0" w:color="auto"/>
      </w:divBdr>
    </w:div>
    <w:div w:id="251747979">
      <w:bodyDiv w:val="1"/>
      <w:marLeft w:val="0"/>
      <w:marRight w:val="0"/>
      <w:marTop w:val="0"/>
      <w:marBottom w:val="0"/>
      <w:divBdr>
        <w:top w:val="none" w:sz="0" w:space="0" w:color="auto"/>
        <w:left w:val="none" w:sz="0" w:space="0" w:color="auto"/>
        <w:bottom w:val="none" w:sz="0" w:space="0" w:color="auto"/>
        <w:right w:val="none" w:sz="0" w:space="0" w:color="auto"/>
      </w:divBdr>
    </w:div>
    <w:div w:id="253901760">
      <w:bodyDiv w:val="1"/>
      <w:marLeft w:val="0"/>
      <w:marRight w:val="0"/>
      <w:marTop w:val="0"/>
      <w:marBottom w:val="0"/>
      <w:divBdr>
        <w:top w:val="none" w:sz="0" w:space="0" w:color="auto"/>
        <w:left w:val="none" w:sz="0" w:space="0" w:color="auto"/>
        <w:bottom w:val="none" w:sz="0" w:space="0" w:color="auto"/>
        <w:right w:val="none" w:sz="0" w:space="0" w:color="auto"/>
      </w:divBdr>
    </w:div>
    <w:div w:id="254676890">
      <w:bodyDiv w:val="1"/>
      <w:marLeft w:val="0"/>
      <w:marRight w:val="0"/>
      <w:marTop w:val="0"/>
      <w:marBottom w:val="0"/>
      <w:divBdr>
        <w:top w:val="none" w:sz="0" w:space="0" w:color="auto"/>
        <w:left w:val="none" w:sz="0" w:space="0" w:color="auto"/>
        <w:bottom w:val="none" w:sz="0" w:space="0" w:color="auto"/>
        <w:right w:val="none" w:sz="0" w:space="0" w:color="auto"/>
      </w:divBdr>
    </w:div>
    <w:div w:id="256716239">
      <w:bodyDiv w:val="1"/>
      <w:marLeft w:val="0"/>
      <w:marRight w:val="0"/>
      <w:marTop w:val="0"/>
      <w:marBottom w:val="0"/>
      <w:divBdr>
        <w:top w:val="none" w:sz="0" w:space="0" w:color="auto"/>
        <w:left w:val="none" w:sz="0" w:space="0" w:color="auto"/>
        <w:bottom w:val="none" w:sz="0" w:space="0" w:color="auto"/>
        <w:right w:val="none" w:sz="0" w:space="0" w:color="auto"/>
      </w:divBdr>
    </w:div>
    <w:div w:id="257759922">
      <w:bodyDiv w:val="1"/>
      <w:marLeft w:val="0"/>
      <w:marRight w:val="0"/>
      <w:marTop w:val="0"/>
      <w:marBottom w:val="0"/>
      <w:divBdr>
        <w:top w:val="none" w:sz="0" w:space="0" w:color="auto"/>
        <w:left w:val="none" w:sz="0" w:space="0" w:color="auto"/>
        <w:bottom w:val="none" w:sz="0" w:space="0" w:color="auto"/>
        <w:right w:val="none" w:sz="0" w:space="0" w:color="auto"/>
      </w:divBdr>
    </w:div>
    <w:div w:id="259990130">
      <w:bodyDiv w:val="1"/>
      <w:marLeft w:val="0"/>
      <w:marRight w:val="0"/>
      <w:marTop w:val="0"/>
      <w:marBottom w:val="0"/>
      <w:divBdr>
        <w:top w:val="none" w:sz="0" w:space="0" w:color="auto"/>
        <w:left w:val="none" w:sz="0" w:space="0" w:color="auto"/>
        <w:bottom w:val="none" w:sz="0" w:space="0" w:color="auto"/>
        <w:right w:val="none" w:sz="0" w:space="0" w:color="auto"/>
      </w:divBdr>
    </w:div>
    <w:div w:id="261493813">
      <w:bodyDiv w:val="1"/>
      <w:marLeft w:val="0"/>
      <w:marRight w:val="0"/>
      <w:marTop w:val="0"/>
      <w:marBottom w:val="0"/>
      <w:divBdr>
        <w:top w:val="none" w:sz="0" w:space="0" w:color="auto"/>
        <w:left w:val="none" w:sz="0" w:space="0" w:color="auto"/>
        <w:bottom w:val="none" w:sz="0" w:space="0" w:color="auto"/>
        <w:right w:val="none" w:sz="0" w:space="0" w:color="auto"/>
      </w:divBdr>
    </w:div>
    <w:div w:id="262540173">
      <w:bodyDiv w:val="1"/>
      <w:marLeft w:val="0"/>
      <w:marRight w:val="0"/>
      <w:marTop w:val="0"/>
      <w:marBottom w:val="0"/>
      <w:divBdr>
        <w:top w:val="none" w:sz="0" w:space="0" w:color="auto"/>
        <w:left w:val="none" w:sz="0" w:space="0" w:color="auto"/>
        <w:bottom w:val="none" w:sz="0" w:space="0" w:color="auto"/>
        <w:right w:val="none" w:sz="0" w:space="0" w:color="auto"/>
      </w:divBdr>
    </w:div>
    <w:div w:id="267812201">
      <w:bodyDiv w:val="1"/>
      <w:marLeft w:val="0"/>
      <w:marRight w:val="0"/>
      <w:marTop w:val="0"/>
      <w:marBottom w:val="0"/>
      <w:divBdr>
        <w:top w:val="none" w:sz="0" w:space="0" w:color="auto"/>
        <w:left w:val="none" w:sz="0" w:space="0" w:color="auto"/>
        <w:bottom w:val="none" w:sz="0" w:space="0" w:color="auto"/>
        <w:right w:val="none" w:sz="0" w:space="0" w:color="auto"/>
      </w:divBdr>
    </w:div>
    <w:div w:id="268437296">
      <w:bodyDiv w:val="1"/>
      <w:marLeft w:val="0"/>
      <w:marRight w:val="0"/>
      <w:marTop w:val="0"/>
      <w:marBottom w:val="0"/>
      <w:divBdr>
        <w:top w:val="none" w:sz="0" w:space="0" w:color="auto"/>
        <w:left w:val="none" w:sz="0" w:space="0" w:color="auto"/>
        <w:bottom w:val="none" w:sz="0" w:space="0" w:color="auto"/>
        <w:right w:val="none" w:sz="0" w:space="0" w:color="auto"/>
      </w:divBdr>
    </w:div>
    <w:div w:id="276375282">
      <w:bodyDiv w:val="1"/>
      <w:marLeft w:val="0"/>
      <w:marRight w:val="0"/>
      <w:marTop w:val="0"/>
      <w:marBottom w:val="0"/>
      <w:divBdr>
        <w:top w:val="none" w:sz="0" w:space="0" w:color="auto"/>
        <w:left w:val="none" w:sz="0" w:space="0" w:color="auto"/>
        <w:bottom w:val="none" w:sz="0" w:space="0" w:color="auto"/>
        <w:right w:val="none" w:sz="0" w:space="0" w:color="auto"/>
      </w:divBdr>
    </w:div>
    <w:div w:id="279725039">
      <w:bodyDiv w:val="1"/>
      <w:marLeft w:val="0"/>
      <w:marRight w:val="0"/>
      <w:marTop w:val="0"/>
      <w:marBottom w:val="0"/>
      <w:divBdr>
        <w:top w:val="none" w:sz="0" w:space="0" w:color="auto"/>
        <w:left w:val="none" w:sz="0" w:space="0" w:color="auto"/>
        <w:bottom w:val="none" w:sz="0" w:space="0" w:color="auto"/>
        <w:right w:val="none" w:sz="0" w:space="0" w:color="auto"/>
      </w:divBdr>
    </w:div>
    <w:div w:id="284317899">
      <w:bodyDiv w:val="1"/>
      <w:marLeft w:val="0"/>
      <w:marRight w:val="0"/>
      <w:marTop w:val="0"/>
      <w:marBottom w:val="0"/>
      <w:divBdr>
        <w:top w:val="none" w:sz="0" w:space="0" w:color="auto"/>
        <w:left w:val="none" w:sz="0" w:space="0" w:color="auto"/>
        <w:bottom w:val="none" w:sz="0" w:space="0" w:color="auto"/>
        <w:right w:val="none" w:sz="0" w:space="0" w:color="auto"/>
      </w:divBdr>
    </w:div>
    <w:div w:id="287855798">
      <w:bodyDiv w:val="1"/>
      <w:marLeft w:val="0"/>
      <w:marRight w:val="0"/>
      <w:marTop w:val="0"/>
      <w:marBottom w:val="0"/>
      <w:divBdr>
        <w:top w:val="none" w:sz="0" w:space="0" w:color="auto"/>
        <w:left w:val="none" w:sz="0" w:space="0" w:color="auto"/>
        <w:bottom w:val="none" w:sz="0" w:space="0" w:color="auto"/>
        <w:right w:val="none" w:sz="0" w:space="0" w:color="auto"/>
      </w:divBdr>
    </w:div>
    <w:div w:id="288167230">
      <w:bodyDiv w:val="1"/>
      <w:marLeft w:val="0"/>
      <w:marRight w:val="0"/>
      <w:marTop w:val="0"/>
      <w:marBottom w:val="0"/>
      <w:divBdr>
        <w:top w:val="none" w:sz="0" w:space="0" w:color="auto"/>
        <w:left w:val="none" w:sz="0" w:space="0" w:color="auto"/>
        <w:bottom w:val="none" w:sz="0" w:space="0" w:color="auto"/>
        <w:right w:val="none" w:sz="0" w:space="0" w:color="auto"/>
      </w:divBdr>
    </w:div>
    <w:div w:id="288510544">
      <w:bodyDiv w:val="1"/>
      <w:marLeft w:val="0"/>
      <w:marRight w:val="0"/>
      <w:marTop w:val="0"/>
      <w:marBottom w:val="0"/>
      <w:divBdr>
        <w:top w:val="none" w:sz="0" w:space="0" w:color="auto"/>
        <w:left w:val="none" w:sz="0" w:space="0" w:color="auto"/>
        <w:bottom w:val="none" w:sz="0" w:space="0" w:color="auto"/>
        <w:right w:val="none" w:sz="0" w:space="0" w:color="auto"/>
      </w:divBdr>
    </w:div>
    <w:div w:id="289482931">
      <w:bodyDiv w:val="1"/>
      <w:marLeft w:val="0"/>
      <w:marRight w:val="0"/>
      <w:marTop w:val="0"/>
      <w:marBottom w:val="0"/>
      <w:divBdr>
        <w:top w:val="none" w:sz="0" w:space="0" w:color="auto"/>
        <w:left w:val="none" w:sz="0" w:space="0" w:color="auto"/>
        <w:bottom w:val="none" w:sz="0" w:space="0" w:color="auto"/>
        <w:right w:val="none" w:sz="0" w:space="0" w:color="auto"/>
      </w:divBdr>
    </w:div>
    <w:div w:id="290670705">
      <w:bodyDiv w:val="1"/>
      <w:marLeft w:val="0"/>
      <w:marRight w:val="0"/>
      <w:marTop w:val="0"/>
      <w:marBottom w:val="0"/>
      <w:divBdr>
        <w:top w:val="none" w:sz="0" w:space="0" w:color="auto"/>
        <w:left w:val="none" w:sz="0" w:space="0" w:color="auto"/>
        <w:bottom w:val="none" w:sz="0" w:space="0" w:color="auto"/>
        <w:right w:val="none" w:sz="0" w:space="0" w:color="auto"/>
      </w:divBdr>
    </w:div>
    <w:div w:id="291595200">
      <w:bodyDiv w:val="1"/>
      <w:marLeft w:val="0"/>
      <w:marRight w:val="0"/>
      <w:marTop w:val="0"/>
      <w:marBottom w:val="0"/>
      <w:divBdr>
        <w:top w:val="none" w:sz="0" w:space="0" w:color="auto"/>
        <w:left w:val="none" w:sz="0" w:space="0" w:color="auto"/>
        <w:bottom w:val="none" w:sz="0" w:space="0" w:color="auto"/>
        <w:right w:val="none" w:sz="0" w:space="0" w:color="auto"/>
      </w:divBdr>
    </w:div>
    <w:div w:id="292292788">
      <w:bodyDiv w:val="1"/>
      <w:marLeft w:val="0"/>
      <w:marRight w:val="0"/>
      <w:marTop w:val="0"/>
      <w:marBottom w:val="0"/>
      <w:divBdr>
        <w:top w:val="none" w:sz="0" w:space="0" w:color="auto"/>
        <w:left w:val="none" w:sz="0" w:space="0" w:color="auto"/>
        <w:bottom w:val="none" w:sz="0" w:space="0" w:color="auto"/>
        <w:right w:val="none" w:sz="0" w:space="0" w:color="auto"/>
      </w:divBdr>
    </w:div>
    <w:div w:id="301076878">
      <w:bodyDiv w:val="1"/>
      <w:marLeft w:val="0"/>
      <w:marRight w:val="0"/>
      <w:marTop w:val="0"/>
      <w:marBottom w:val="0"/>
      <w:divBdr>
        <w:top w:val="none" w:sz="0" w:space="0" w:color="auto"/>
        <w:left w:val="none" w:sz="0" w:space="0" w:color="auto"/>
        <w:bottom w:val="none" w:sz="0" w:space="0" w:color="auto"/>
        <w:right w:val="none" w:sz="0" w:space="0" w:color="auto"/>
      </w:divBdr>
    </w:div>
    <w:div w:id="307639168">
      <w:bodyDiv w:val="1"/>
      <w:marLeft w:val="0"/>
      <w:marRight w:val="0"/>
      <w:marTop w:val="0"/>
      <w:marBottom w:val="0"/>
      <w:divBdr>
        <w:top w:val="none" w:sz="0" w:space="0" w:color="auto"/>
        <w:left w:val="none" w:sz="0" w:space="0" w:color="auto"/>
        <w:bottom w:val="none" w:sz="0" w:space="0" w:color="auto"/>
        <w:right w:val="none" w:sz="0" w:space="0" w:color="auto"/>
      </w:divBdr>
      <w:divsChild>
        <w:div w:id="179008236">
          <w:marLeft w:val="0"/>
          <w:marRight w:val="0"/>
          <w:marTop w:val="0"/>
          <w:marBottom w:val="0"/>
          <w:divBdr>
            <w:top w:val="single" w:sz="2" w:space="0" w:color="E3E3E3"/>
            <w:left w:val="single" w:sz="2" w:space="0" w:color="E3E3E3"/>
            <w:bottom w:val="single" w:sz="2" w:space="0" w:color="E3E3E3"/>
            <w:right w:val="single" w:sz="2" w:space="0" w:color="E3E3E3"/>
          </w:divBdr>
          <w:divsChild>
            <w:div w:id="1209679576">
              <w:marLeft w:val="0"/>
              <w:marRight w:val="0"/>
              <w:marTop w:val="100"/>
              <w:marBottom w:val="100"/>
              <w:divBdr>
                <w:top w:val="single" w:sz="2" w:space="0" w:color="E3E3E3"/>
                <w:left w:val="single" w:sz="2" w:space="0" w:color="E3E3E3"/>
                <w:bottom w:val="single" w:sz="2" w:space="0" w:color="E3E3E3"/>
                <w:right w:val="single" w:sz="2" w:space="0" w:color="E3E3E3"/>
              </w:divBdr>
              <w:divsChild>
                <w:div w:id="843783001">
                  <w:marLeft w:val="0"/>
                  <w:marRight w:val="0"/>
                  <w:marTop w:val="0"/>
                  <w:marBottom w:val="0"/>
                  <w:divBdr>
                    <w:top w:val="single" w:sz="2" w:space="0" w:color="E3E3E3"/>
                    <w:left w:val="single" w:sz="2" w:space="0" w:color="E3E3E3"/>
                    <w:bottom w:val="single" w:sz="2" w:space="0" w:color="E3E3E3"/>
                    <w:right w:val="single" w:sz="2" w:space="0" w:color="E3E3E3"/>
                  </w:divBdr>
                  <w:divsChild>
                    <w:div w:id="1650136210">
                      <w:marLeft w:val="0"/>
                      <w:marRight w:val="0"/>
                      <w:marTop w:val="0"/>
                      <w:marBottom w:val="0"/>
                      <w:divBdr>
                        <w:top w:val="single" w:sz="2" w:space="0" w:color="E3E3E3"/>
                        <w:left w:val="single" w:sz="2" w:space="0" w:color="E3E3E3"/>
                        <w:bottom w:val="single" w:sz="2" w:space="0" w:color="E3E3E3"/>
                        <w:right w:val="single" w:sz="2" w:space="0" w:color="E3E3E3"/>
                      </w:divBdr>
                      <w:divsChild>
                        <w:div w:id="179854979">
                          <w:marLeft w:val="0"/>
                          <w:marRight w:val="0"/>
                          <w:marTop w:val="0"/>
                          <w:marBottom w:val="0"/>
                          <w:divBdr>
                            <w:top w:val="single" w:sz="2" w:space="0" w:color="E3E3E3"/>
                            <w:left w:val="single" w:sz="2" w:space="0" w:color="E3E3E3"/>
                            <w:bottom w:val="single" w:sz="2" w:space="0" w:color="E3E3E3"/>
                            <w:right w:val="single" w:sz="2" w:space="0" w:color="E3E3E3"/>
                          </w:divBdr>
                          <w:divsChild>
                            <w:div w:id="1973946239">
                              <w:marLeft w:val="0"/>
                              <w:marRight w:val="0"/>
                              <w:marTop w:val="0"/>
                              <w:marBottom w:val="0"/>
                              <w:divBdr>
                                <w:top w:val="single" w:sz="2" w:space="0" w:color="E3E3E3"/>
                                <w:left w:val="single" w:sz="2" w:space="0" w:color="E3E3E3"/>
                                <w:bottom w:val="single" w:sz="2" w:space="0" w:color="E3E3E3"/>
                                <w:right w:val="single" w:sz="2" w:space="0" w:color="E3E3E3"/>
                              </w:divBdr>
                              <w:divsChild>
                                <w:div w:id="1722096958">
                                  <w:marLeft w:val="0"/>
                                  <w:marRight w:val="0"/>
                                  <w:marTop w:val="0"/>
                                  <w:marBottom w:val="0"/>
                                  <w:divBdr>
                                    <w:top w:val="single" w:sz="2" w:space="0" w:color="E3E3E3"/>
                                    <w:left w:val="single" w:sz="2" w:space="0" w:color="E3E3E3"/>
                                    <w:bottom w:val="single" w:sz="2" w:space="0" w:color="E3E3E3"/>
                                    <w:right w:val="single" w:sz="2" w:space="0" w:color="E3E3E3"/>
                                  </w:divBdr>
                                  <w:divsChild>
                                    <w:div w:id="32991468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69816136">
          <w:marLeft w:val="0"/>
          <w:marRight w:val="0"/>
          <w:marTop w:val="0"/>
          <w:marBottom w:val="0"/>
          <w:divBdr>
            <w:top w:val="single" w:sz="2" w:space="0" w:color="E3E3E3"/>
            <w:left w:val="single" w:sz="2" w:space="0" w:color="E3E3E3"/>
            <w:bottom w:val="single" w:sz="2" w:space="0" w:color="E3E3E3"/>
            <w:right w:val="single" w:sz="2" w:space="0" w:color="E3E3E3"/>
          </w:divBdr>
          <w:divsChild>
            <w:div w:id="1074081581">
              <w:marLeft w:val="0"/>
              <w:marRight w:val="0"/>
              <w:marTop w:val="100"/>
              <w:marBottom w:val="100"/>
              <w:divBdr>
                <w:top w:val="single" w:sz="2" w:space="0" w:color="E3E3E3"/>
                <w:left w:val="single" w:sz="2" w:space="0" w:color="E3E3E3"/>
                <w:bottom w:val="single" w:sz="2" w:space="0" w:color="E3E3E3"/>
                <w:right w:val="single" w:sz="2" w:space="0" w:color="E3E3E3"/>
              </w:divBdr>
              <w:divsChild>
                <w:div w:id="947276907">
                  <w:marLeft w:val="0"/>
                  <w:marRight w:val="0"/>
                  <w:marTop w:val="0"/>
                  <w:marBottom w:val="0"/>
                  <w:divBdr>
                    <w:top w:val="single" w:sz="2" w:space="0" w:color="E3E3E3"/>
                    <w:left w:val="single" w:sz="2" w:space="0" w:color="E3E3E3"/>
                    <w:bottom w:val="single" w:sz="2" w:space="0" w:color="E3E3E3"/>
                    <w:right w:val="single" w:sz="2" w:space="0" w:color="E3E3E3"/>
                  </w:divBdr>
                  <w:divsChild>
                    <w:div w:id="453257247">
                      <w:marLeft w:val="0"/>
                      <w:marRight w:val="0"/>
                      <w:marTop w:val="0"/>
                      <w:marBottom w:val="0"/>
                      <w:divBdr>
                        <w:top w:val="single" w:sz="2" w:space="0" w:color="E3E3E3"/>
                        <w:left w:val="single" w:sz="2" w:space="0" w:color="E3E3E3"/>
                        <w:bottom w:val="single" w:sz="2" w:space="0" w:color="E3E3E3"/>
                        <w:right w:val="single" w:sz="2" w:space="0" w:color="E3E3E3"/>
                      </w:divBdr>
                      <w:divsChild>
                        <w:div w:id="1420642273">
                          <w:marLeft w:val="0"/>
                          <w:marRight w:val="0"/>
                          <w:marTop w:val="0"/>
                          <w:marBottom w:val="0"/>
                          <w:divBdr>
                            <w:top w:val="single" w:sz="2" w:space="0" w:color="E3E3E3"/>
                            <w:left w:val="single" w:sz="2" w:space="0" w:color="E3E3E3"/>
                            <w:bottom w:val="single" w:sz="2" w:space="0" w:color="E3E3E3"/>
                            <w:right w:val="single" w:sz="2" w:space="0" w:color="E3E3E3"/>
                          </w:divBdr>
                          <w:divsChild>
                            <w:div w:id="717819016">
                              <w:marLeft w:val="0"/>
                              <w:marRight w:val="0"/>
                              <w:marTop w:val="0"/>
                              <w:marBottom w:val="0"/>
                              <w:divBdr>
                                <w:top w:val="single" w:sz="2" w:space="0" w:color="E3E3E3"/>
                                <w:left w:val="single" w:sz="2" w:space="0" w:color="E3E3E3"/>
                                <w:bottom w:val="single" w:sz="2" w:space="0" w:color="E3E3E3"/>
                                <w:right w:val="single" w:sz="2" w:space="0" w:color="E3E3E3"/>
                              </w:divBdr>
                              <w:divsChild>
                                <w:div w:id="607397888">
                                  <w:marLeft w:val="0"/>
                                  <w:marRight w:val="0"/>
                                  <w:marTop w:val="0"/>
                                  <w:marBottom w:val="0"/>
                                  <w:divBdr>
                                    <w:top w:val="single" w:sz="2" w:space="0" w:color="E3E3E3"/>
                                    <w:left w:val="single" w:sz="2" w:space="0" w:color="E3E3E3"/>
                                    <w:bottom w:val="single" w:sz="2" w:space="0" w:color="E3E3E3"/>
                                    <w:right w:val="single" w:sz="2" w:space="0" w:color="E3E3E3"/>
                                  </w:divBdr>
                                  <w:divsChild>
                                    <w:div w:id="207146448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02231331">
                      <w:marLeft w:val="0"/>
                      <w:marRight w:val="0"/>
                      <w:marTop w:val="0"/>
                      <w:marBottom w:val="0"/>
                      <w:divBdr>
                        <w:top w:val="single" w:sz="2" w:space="0" w:color="E3E3E3"/>
                        <w:left w:val="single" w:sz="2" w:space="0" w:color="E3E3E3"/>
                        <w:bottom w:val="single" w:sz="2" w:space="0" w:color="E3E3E3"/>
                        <w:right w:val="single" w:sz="2" w:space="0" w:color="E3E3E3"/>
                      </w:divBdr>
                      <w:divsChild>
                        <w:div w:id="841313653">
                          <w:marLeft w:val="0"/>
                          <w:marRight w:val="0"/>
                          <w:marTop w:val="0"/>
                          <w:marBottom w:val="0"/>
                          <w:divBdr>
                            <w:top w:val="single" w:sz="2" w:space="0" w:color="E3E3E3"/>
                            <w:left w:val="single" w:sz="2" w:space="0" w:color="E3E3E3"/>
                            <w:bottom w:val="single" w:sz="2" w:space="0" w:color="E3E3E3"/>
                            <w:right w:val="single" w:sz="2" w:space="0" w:color="E3E3E3"/>
                          </w:divBdr>
                        </w:div>
                        <w:div w:id="1457212489">
                          <w:marLeft w:val="0"/>
                          <w:marRight w:val="0"/>
                          <w:marTop w:val="0"/>
                          <w:marBottom w:val="0"/>
                          <w:divBdr>
                            <w:top w:val="single" w:sz="2" w:space="0" w:color="E3E3E3"/>
                            <w:left w:val="single" w:sz="2" w:space="0" w:color="E3E3E3"/>
                            <w:bottom w:val="single" w:sz="2" w:space="0" w:color="E3E3E3"/>
                            <w:right w:val="single" w:sz="2" w:space="0" w:color="E3E3E3"/>
                          </w:divBdr>
                          <w:divsChild>
                            <w:div w:id="154147414">
                              <w:marLeft w:val="0"/>
                              <w:marRight w:val="0"/>
                              <w:marTop w:val="0"/>
                              <w:marBottom w:val="0"/>
                              <w:divBdr>
                                <w:top w:val="single" w:sz="2" w:space="0" w:color="E3E3E3"/>
                                <w:left w:val="single" w:sz="2" w:space="0" w:color="E3E3E3"/>
                                <w:bottom w:val="single" w:sz="2" w:space="0" w:color="E3E3E3"/>
                                <w:right w:val="single" w:sz="2" w:space="0" w:color="E3E3E3"/>
                              </w:divBdr>
                              <w:divsChild>
                                <w:div w:id="885525702">
                                  <w:marLeft w:val="0"/>
                                  <w:marRight w:val="0"/>
                                  <w:marTop w:val="0"/>
                                  <w:marBottom w:val="0"/>
                                  <w:divBdr>
                                    <w:top w:val="single" w:sz="2" w:space="0" w:color="E3E3E3"/>
                                    <w:left w:val="single" w:sz="2" w:space="0" w:color="E3E3E3"/>
                                    <w:bottom w:val="single" w:sz="2" w:space="0" w:color="E3E3E3"/>
                                    <w:right w:val="single" w:sz="2" w:space="0" w:color="E3E3E3"/>
                                  </w:divBdr>
                                  <w:divsChild>
                                    <w:div w:id="106941994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318964059">
      <w:bodyDiv w:val="1"/>
      <w:marLeft w:val="0"/>
      <w:marRight w:val="0"/>
      <w:marTop w:val="0"/>
      <w:marBottom w:val="0"/>
      <w:divBdr>
        <w:top w:val="none" w:sz="0" w:space="0" w:color="auto"/>
        <w:left w:val="none" w:sz="0" w:space="0" w:color="auto"/>
        <w:bottom w:val="none" w:sz="0" w:space="0" w:color="auto"/>
        <w:right w:val="none" w:sz="0" w:space="0" w:color="auto"/>
      </w:divBdr>
    </w:div>
    <w:div w:id="325862807">
      <w:bodyDiv w:val="1"/>
      <w:marLeft w:val="0"/>
      <w:marRight w:val="0"/>
      <w:marTop w:val="0"/>
      <w:marBottom w:val="0"/>
      <w:divBdr>
        <w:top w:val="none" w:sz="0" w:space="0" w:color="auto"/>
        <w:left w:val="none" w:sz="0" w:space="0" w:color="auto"/>
        <w:bottom w:val="none" w:sz="0" w:space="0" w:color="auto"/>
        <w:right w:val="none" w:sz="0" w:space="0" w:color="auto"/>
      </w:divBdr>
    </w:div>
    <w:div w:id="326439415">
      <w:bodyDiv w:val="1"/>
      <w:marLeft w:val="0"/>
      <w:marRight w:val="0"/>
      <w:marTop w:val="0"/>
      <w:marBottom w:val="0"/>
      <w:divBdr>
        <w:top w:val="none" w:sz="0" w:space="0" w:color="auto"/>
        <w:left w:val="none" w:sz="0" w:space="0" w:color="auto"/>
        <w:bottom w:val="none" w:sz="0" w:space="0" w:color="auto"/>
        <w:right w:val="none" w:sz="0" w:space="0" w:color="auto"/>
      </w:divBdr>
    </w:div>
    <w:div w:id="326788014">
      <w:bodyDiv w:val="1"/>
      <w:marLeft w:val="0"/>
      <w:marRight w:val="0"/>
      <w:marTop w:val="0"/>
      <w:marBottom w:val="0"/>
      <w:divBdr>
        <w:top w:val="none" w:sz="0" w:space="0" w:color="auto"/>
        <w:left w:val="none" w:sz="0" w:space="0" w:color="auto"/>
        <w:bottom w:val="none" w:sz="0" w:space="0" w:color="auto"/>
        <w:right w:val="none" w:sz="0" w:space="0" w:color="auto"/>
      </w:divBdr>
    </w:div>
    <w:div w:id="332072538">
      <w:bodyDiv w:val="1"/>
      <w:marLeft w:val="0"/>
      <w:marRight w:val="0"/>
      <w:marTop w:val="0"/>
      <w:marBottom w:val="0"/>
      <w:divBdr>
        <w:top w:val="none" w:sz="0" w:space="0" w:color="auto"/>
        <w:left w:val="none" w:sz="0" w:space="0" w:color="auto"/>
        <w:bottom w:val="none" w:sz="0" w:space="0" w:color="auto"/>
        <w:right w:val="none" w:sz="0" w:space="0" w:color="auto"/>
      </w:divBdr>
    </w:div>
    <w:div w:id="335234633">
      <w:bodyDiv w:val="1"/>
      <w:marLeft w:val="0"/>
      <w:marRight w:val="0"/>
      <w:marTop w:val="0"/>
      <w:marBottom w:val="0"/>
      <w:divBdr>
        <w:top w:val="none" w:sz="0" w:space="0" w:color="auto"/>
        <w:left w:val="none" w:sz="0" w:space="0" w:color="auto"/>
        <w:bottom w:val="none" w:sz="0" w:space="0" w:color="auto"/>
        <w:right w:val="none" w:sz="0" w:space="0" w:color="auto"/>
      </w:divBdr>
    </w:div>
    <w:div w:id="335768280">
      <w:bodyDiv w:val="1"/>
      <w:marLeft w:val="0"/>
      <w:marRight w:val="0"/>
      <w:marTop w:val="0"/>
      <w:marBottom w:val="0"/>
      <w:divBdr>
        <w:top w:val="none" w:sz="0" w:space="0" w:color="auto"/>
        <w:left w:val="none" w:sz="0" w:space="0" w:color="auto"/>
        <w:bottom w:val="none" w:sz="0" w:space="0" w:color="auto"/>
        <w:right w:val="none" w:sz="0" w:space="0" w:color="auto"/>
      </w:divBdr>
    </w:div>
    <w:div w:id="340739520">
      <w:bodyDiv w:val="1"/>
      <w:marLeft w:val="0"/>
      <w:marRight w:val="0"/>
      <w:marTop w:val="0"/>
      <w:marBottom w:val="0"/>
      <w:divBdr>
        <w:top w:val="none" w:sz="0" w:space="0" w:color="auto"/>
        <w:left w:val="none" w:sz="0" w:space="0" w:color="auto"/>
        <w:bottom w:val="none" w:sz="0" w:space="0" w:color="auto"/>
        <w:right w:val="none" w:sz="0" w:space="0" w:color="auto"/>
      </w:divBdr>
    </w:div>
    <w:div w:id="341395694">
      <w:bodyDiv w:val="1"/>
      <w:marLeft w:val="0"/>
      <w:marRight w:val="0"/>
      <w:marTop w:val="0"/>
      <w:marBottom w:val="0"/>
      <w:divBdr>
        <w:top w:val="none" w:sz="0" w:space="0" w:color="auto"/>
        <w:left w:val="none" w:sz="0" w:space="0" w:color="auto"/>
        <w:bottom w:val="none" w:sz="0" w:space="0" w:color="auto"/>
        <w:right w:val="none" w:sz="0" w:space="0" w:color="auto"/>
      </w:divBdr>
    </w:div>
    <w:div w:id="342829495">
      <w:bodyDiv w:val="1"/>
      <w:marLeft w:val="0"/>
      <w:marRight w:val="0"/>
      <w:marTop w:val="0"/>
      <w:marBottom w:val="0"/>
      <w:divBdr>
        <w:top w:val="none" w:sz="0" w:space="0" w:color="auto"/>
        <w:left w:val="none" w:sz="0" w:space="0" w:color="auto"/>
        <w:bottom w:val="none" w:sz="0" w:space="0" w:color="auto"/>
        <w:right w:val="none" w:sz="0" w:space="0" w:color="auto"/>
      </w:divBdr>
    </w:div>
    <w:div w:id="345449088">
      <w:bodyDiv w:val="1"/>
      <w:marLeft w:val="0"/>
      <w:marRight w:val="0"/>
      <w:marTop w:val="0"/>
      <w:marBottom w:val="0"/>
      <w:divBdr>
        <w:top w:val="none" w:sz="0" w:space="0" w:color="auto"/>
        <w:left w:val="none" w:sz="0" w:space="0" w:color="auto"/>
        <w:bottom w:val="none" w:sz="0" w:space="0" w:color="auto"/>
        <w:right w:val="none" w:sz="0" w:space="0" w:color="auto"/>
      </w:divBdr>
    </w:div>
    <w:div w:id="345638837">
      <w:bodyDiv w:val="1"/>
      <w:marLeft w:val="0"/>
      <w:marRight w:val="0"/>
      <w:marTop w:val="0"/>
      <w:marBottom w:val="0"/>
      <w:divBdr>
        <w:top w:val="none" w:sz="0" w:space="0" w:color="auto"/>
        <w:left w:val="none" w:sz="0" w:space="0" w:color="auto"/>
        <w:bottom w:val="none" w:sz="0" w:space="0" w:color="auto"/>
        <w:right w:val="none" w:sz="0" w:space="0" w:color="auto"/>
      </w:divBdr>
    </w:div>
    <w:div w:id="347487476">
      <w:bodyDiv w:val="1"/>
      <w:marLeft w:val="0"/>
      <w:marRight w:val="0"/>
      <w:marTop w:val="0"/>
      <w:marBottom w:val="0"/>
      <w:divBdr>
        <w:top w:val="none" w:sz="0" w:space="0" w:color="auto"/>
        <w:left w:val="none" w:sz="0" w:space="0" w:color="auto"/>
        <w:bottom w:val="none" w:sz="0" w:space="0" w:color="auto"/>
        <w:right w:val="none" w:sz="0" w:space="0" w:color="auto"/>
      </w:divBdr>
    </w:div>
    <w:div w:id="347801732">
      <w:bodyDiv w:val="1"/>
      <w:marLeft w:val="0"/>
      <w:marRight w:val="0"/>
      <w:marTop w:val="0"/>
      <w:marBottom w:val="0"/>
      <w:divBdr>
        <w:top w:val="none" w:sz="0" w:space="0" w:color="auto"/>
        <w:left w:val="none" w:sz="0" w:space="0" w:color="auto"/>
        <w:bottom w:val="none" w:sz="0" w:space="0" w:color="auto"/>
        <w:right w:val="none" w:sz="0" w:space="0" w:color="auto"/>
      </w:divBdr>
    </w:div>
    <w:div w:id="348071868">
      <w:bodyDiv w:val="1"/>
      <w:marLeft w:val="0"/>
      <w:marRight w:val="0"/>
      <w:marTop w:val="0"/>
      <w:marBottom w:val="0"/>
      <w:divBdr>
        <w:top w:val="none" w:sz="0" w:space="0" w:color="auto"/>
        <w:left w:val="none" w:sz="0" w:space="0" w:color="auto"/>
        <w:bottom w:val="none" w:sz="0" w:space="0" w:color="auto"/>
        <w:right w:val="none" w:sz="0" w:space="0" w:color="auto"/>
      </w:divBdr>
    </w:div>
    <w:div w:id="349532544">
      <w:bodyDiv w:val="1"/>
      <w:marLeft w:val="0"/>
      <w:marRight w:val="0"/>
      <w:marTop w:val="0"/>
      <w:marBottom w:val="0"/>
      <w:divBdr>
        <w:top w:val="none" w:sz="0" w:space="0" w:color="auto"/>
        <w:left w:val="none" w:sz="0" w:space="0" w:color="auto"/>
        <w:bottom w:val="none" w:sz="0" w:space="0" w:color="auto"/>
        <w:right w:val="none" w:sz="0" w:space="0" w:color="auto"/>
      </w:divBdr>
    </w:div>
    <w:div w:id="352460282">
      <w:bodyDiv w:val="1"/>
      <w:marLeft w:val="0"/>
      <w:marRight w:val="0"/>
      <w:marTop w:val="0"/>
      <w:marBottom w:val="0"/>
      <w:divBdr>
        <w:top w:val="none" w:sz="0" w:space="0" w:color="auto"/>
        <w:left w:val="none" w:sz="0" w:space="0" w:color="auto"/>
        <w:bottom w:val="none" w:sz="0" w:space="0" w:color="auto"/>
        <w:right w:val="none" w:sz="0" w:space="0" w:color="auto"/>
      </w:divBdr>
    </w:div>
    <w:div w:id="357779904">
      <w:bodyDiv w:val="1"/>
      <w:marLeft w:val="0"/>
      <w:marRight w:val="0"/>
      <w:marTop w:val="0"/>
      <w:marBottom w:val="0"/>
      <w:divBdr>
        <w:top w:val="none" w:sz="0" w:space="0" w:color="auto"/>
        <w:left w:val="none" w:sz="0" w:space="0" w:color="auto"/>
        <w:bottom w:val="none" w:sz="0" w:space="0" w:color="auto"/>
        <w:right w:val="none" w:sz="0" w:space="0" w:color="auto"/>
      </w:divBdr>
    </w:div>
    <w:div w:id="360251555">
      <w:bodyDiv w:val="1"/>
      <w:marLeft w:val="0"/>
      <w:marRight w:val="0"/>
      <w:marTop w:val="0"/>
      <w:marBottom w:val="0"/>
      <w:divBdr>
        <w:top w:val="none" w:sz="0" w:space="0" w:color="auto"/>
        <w:left w:val="none" w:sz="0" w:space="0" w:color="auto"/>
        <w:bottom w:val="none" w:sz="0" w:space="0" w:color="auto"/>
        <w:right w:val="none" w:sz="0" w:space="0" w:color="auto"/>
      </w:divBdr>
    </w:div>
    <w:div w:id="368266672">
      <w:bodyDiv w:val="1"/>
      <w:marLeft w:val="0"/>
      <w:marRight w:val="0"/>
      <w:marTop w:val="0"/>
      <w:marBottom w:val="0"/>
      <w:divBdr>
        <w:top w:val="none" w:sz="0" w:space="0" w:color="auto"/>
        <w:left w:val="none" w:sz="0" w:space="0" w:color="auto"/>
        <w:bottom w:val="none" w:sz="0" w:space="0" w:color="auto"/>
        <w:right w:val="none" w:sz="0" w:space="0" w:color="auto"/>
      </w:divBdr>
    </w:div>
    <w:div w:id="371227662">
      <w:bodyDiv w:val="1"/>
      <w:marLeft w:val="0"/>
      <w:marRight w:val="0"/>
      <w:marTop w:val="0"/>
      <w:marBottom w:val="0"/>
      <w:divBdr>
        <w:top w:val="none" w:sz="0" w:space="0" w:color="auto"/>
        <w:left w:val="none" w:sz="0" w:space="0" w:color="auto"/>
        <w:bottom w:val="none" w:sz="0" w:space="0" w:color="auto"/>
        <w:right w:val="none" w:sz="0" w:space="0" w:color="auto"/>
      </w:divBdr>
    </w:div>
    <w:div w:id="372509318">
      <w:bodyDiv w:val="1"/>
      <w:marLeft w:val="0"/>
      <w:marRight w:val="0"/>
      <w:marTop w:val="0"/>
      <w:marBottom w:val="0"/>
      <w:divBdr>
        <w:top w:val="none" w:sz="0" w:space="0" w:color="auto"/>
        <w:left w:val="none" w:sz="0" w:space="0" w:color="auto"/>
        <w:bottom w:val="none" w:sz="0" w:space="0" w:color="auto"/>
        <w:right w:val="none" w:sz="0" w:space="0" w:color="auto"/>
      </w:divBdr>
    </w:div>
    <w:div w:id="387850491">
      <w:bodyDiv w:val="1"/>
      <w:marLeft w:val="0"/>
      <w:marRight w:val="0"/>
      <w:marTop w:val="0"/>
      <w:marBottom w:val="0"/>
      <w:divBdr>
        <w:top w:val="none" w:sz="0" w:space="0" w:color="auto"/>
        <w:left w:val="none" w:sz="0" w:space="0" w:color="auto"/>
        <w:bottom w:val="none" w:sz="0" w:space="0" w:color="auto"/>
        <w:right w:val="none" w:sz="0" w:space="0" w:color="auto"/>
      </w:divBdr>
    </w:div>
    <w:div w:id="389152934">
      <w:bodyDiv w:val="1"/>
      <w:marLeft w:val="0"/>
      <w:marRight w:val="0"/>
      <w:marTop w:val="0"/>
      <w:marBottom w:val="0"/>
      <w:divBdr>
        <w:top w:val="none" w:sz="0" w:space="0" w:color="auto"/>
        <w:left w:val="none" w:sz="0" w:space="0" w:color="auto"/>
        <w:bottom w:val="none" w:sz="0" w:space="0" w:color="auto"/>
        <w:right w:val="none" w:sz="0" w:space="0" w:color="auto"/>
      </w:divBdr>
    </w:div>
    <w:div w:id="394662795">
      <w:bodyDiv w:val="1"/>
      <w:marLeft w:val="0"/>
      <w:marRight w:val="0"/>
      <w:marTop w:val="0"/>
      <w:marBottom w:val="0"/>
      <w:divBdr>
        <w:top w:val="none" w:sz="0" w:space="0" w:color="auto"/>
        <w:left w:val="none" w:sz="0" w:space="0" w:color="auto"/>
        <w:bottom w:val="none" w:sz="0" w:space="0" w:color="auto"/>
        <w:right w:val="none" w:sz="0" w:space="0" w:color="auto"/>
      </w:divBdr>
    </w:div>
    <w:div w:id="396634212">
      <w:bodyDiv w:val="1"/>
      <w:marLeft w:val="0"/>
      <w:marRight w:val="0"/>
      <w:marTop w:val="0"/>
      <w:marBottom w:val="0"/>
      <w:divBdr>
        <w:top w:val="none" w:sz="0" w:space="0" w:color="auto"/>
        <w:left w:val="none" w:sz="0" w:space="0" w:color="auto"/>
        <w:bottom w:val="none" w:sz="0" w:space="0" w:color="auto"/>
        <w:right w:val="none" w:sz="0" w:space="0" w:color="auto"/>
      </w:divBdr>
    </w:div>
    <w:div w:id="396899019">
      <w:bodyDiv w:val="1"/>
      <w:marLeft w:val="0"/>
      <w:marRight w:val="0"/>
      <w:marTop w:val="0"/>
      <w:marBottom w:val="0"/>
      <w:divBdr>
        <w:top w:val="none" w:sz="0" w:space="0" w:color="auto"/>
        <w:left w:val="none" w:sz="0" w:space="0" w:color="auto"/>
        <w:bottom w:val="none" w:sz="0" w:space="0" w:color="auto"/>
        <w:right w:val="none" w:sz="0" w:space="0" w:color="auto"/>
      </w:divBdr>
    </w:div>
    <w:div w:id="410470096">
      <w:bodyDiv w:val="1"/>
      <w:marLeft w:val="0"/>
      <w:marRight w:val="0"/>
      <w:marTop w:val="0"/>
      <w:marBottom w:val="0"/>
      <w:divBdr>
        <w:top w:val="none" w:sz="0" w:space="0" w:color="auto"/>
        <w:left w:val="none" w:sz="0" w:space="0" w:color="auto"/>
        <w:bottom w:val="none" w:sz="0" w:space="0" w:color="auto"/>
        <w:right w:val="none" w:sz="0" w:space="0" w:color="auto"/>
      </w:divBdr>
    </w:div>
    <w:div w:id="410852813">
      <w:bodyDiv w:val="1"/>
      <w:marLeft w:val="0"/>
      <w:marRight w:val="0"/>
      <w:marTop w:val="0"/>
      <w:marBottom w:val="0"/>
      <w:divBdr>
        <w:top w:val="none" w:sz="0" w:space="0" w:color="auto"/>
        <w:left w:val="none" w:sz="0" w:space="0" w:color="auto"/>
        <w:bottom w:val="none" w:sz="0" w:space="0" w:color="auto"/>
        <w:right w:val="none" w:sz="0" w:space="0" w:color="auto"/>
      </w:divBdr>
    </w:div>
    <w:div w:id="415979662">
      <w:bodyDiv w:val="1"/>
      <w:marLeft w:val="0"/>
      <w:marRight w:val="0"/>
      <w:marTop w:val="0"/>
      <w:marBottom w:val="0"/>
      <w:divBdr>
        <w:top w:val="none" w:sz="0" w:space="0" w:color="auto"/>
        <w:left w:val="none" w:sz="0" w:space="0" w:color="auto"/>
        <w:bottom w:val="none" w:sz="0" w:space="0" w:color="auto"/>
        <w:right w:val="none" w:sz="0" w:space="0" w:color="auto"/>
      </w:divBdr>
    </w:div>
    <w:div w:id="417410347">
      <w:bodyDiv w:val="1"/>
      <w:marLeft w:val="0"/>
      <w:marRight w:val="0"/>
      <w:marTop w:val="0"/>
      <w:marBottom w:val="0"/>
      <w:divBdr>
        <w:top w:val="none" w:sz="0" w:space="0" w:color="auto"/>
        <w:left w:val="none" w:sz="0" w:space="0" w:color="auto"/>
        <w:bottom w:val="none" w:sz="0" w:space="0" w:color="auto"/>
        <w:right w:val="none" w:sz="0" w:space="0" w:color="auto"/>
      </w:divBdr>
    </w:div>
    <w:div w:id="418260189">
      <w:bodyDiv w:val="1"/>
      <w:marLeft w:val="0"/>
      <w:marRight w:val="0"/>
      <w:marTop w:val="0"/>
      <w:marBottom w:val="0"/>
      <w:divBdr>
        <w:top w:val="none" w:sz="0" w:space="0" w:color="auto"/>
        <w:left w:val="none" w:sz="0" w:space="0" w:color="auto"/>
        <w:bottom w:val="none" w:sz="0" w:space="0" w:color="auto"/>
        <w:right w:val="none" w:sz="0" w:space="0" w:color="auto"/>
      </w:divBdr>
    </w:div>
    <w:div w:id="420877617">
      <w:bodyDiv w:val="1"/>
      <w:marLeft w:val="0"/>
      <w:marRight w:val="0"/>
      <w:marTop w:val="0"/>
      <w:marBottom w:val="0"/>
      <w:divBdr>
        <w:top w:val="none" w:sz="0" w:space="0" w:color="auto"/>
        <w:left w:val="none" w:sz="0" w:space="0" w:color="auto"/>
        <w:bottom w:val="none" w:sz="0" w:space="0" w:color="auto"/>
        <w:right w:val="none" w:sz="0" w:space="0" w:color="auto"/>
      </w:divBdr>
    </w:div>
    <w:div w:id="421344304">
      <w:bodyDiv w:val="1"/>
      <w:marLeft w:val="0"/>
      <w:marRight w:val="0"/>
      <w:marTop w:val="0"/>
      <w:marBottom w:val="0"/>
      <w:divBdr>
        <w:top w:val="none" w:sz="0" w:space="0" w:color="auto"/>
        <w:left w:val="none" w:sz="0" w:space="0" w:color="auto"/>
        <w:bottom w:val="none" w:sz="0" w:space="0" w:color="auto"/>
        <w:right w:val="none" w:sz="0" w:space="0" w:color="auto"/>
      </w:divBdr>
    </w:div>
    <w:div w:id="422993285">
      <w:bodyDiv w:val="1"/>
      <w:marLeft w:val="0"/>
      <w:marRight w:val="0"/>
      <w:marTop w:val="0"/>
      <w:marBottom w:val="0"/>
      <w:divBdr>
        <w:top w:val="none" w:sz="0" w:space="0" w:color="auto"/>
        <w:left w:val="none" w:sz="0" w:space="0" w:color="auto"/>
        <w:bottom w:val="none" w:sz="0" w:space="0" w:color="auto"/>
        <w:right w:val="none" w:sz="0" w:space="0" w:color="auto"/>
      </w:divBdr>
    </w:div>
    <w:div w:id="431631914">
      <w:bodyDiv w:val="1"/>
      <w:marLeft w:val="0"/>
      <w:marRight w:val="0"/>
      <w:marTop w:val="0"/>
      <w:marBottom w:val="0"/>
      <w:divBdr>
        <w:top w:val="none" w:sz="0" w:space="0" w:color="auto"/>
        <w:left w:val="none" w:sz="0" w:space="0" w:color="auto"/>
        <w:bottom w:val="none" w:sz="0" w:space="0" w:color="auto"/>
        <w:right w:val="none" w:sz="0" w:space="0" w:color="auto"/>
      </w:divBdr>
    </w:div>
    <w:div w:id="433593566">
      <w:bodyDiv w:val="1"/>
      <w:marLeft w:val="0"/>
      <w:marRight w:val="0"/>
      <w:marTop w:val="0"/>
      <w:marBottom w:val="0"/>
      <w:divBdr>
        <w:top w:val="none" w:sz="0" w:space="0" w:color="auto"/>
        <w:left w:val="none" w:sz="0" w:space="0" w:color="auto"/>
        <w:bottom w:val="none" w:sz="0" w:space="0" w:color="auto"/>
        <w:right w:val="none" w:sz="0" w:space="0" w:color="auto"/>
      </w:divBdr>
    </w:div>
    <w:div w:id="441535059">
      <w:bodyDiv w:val="1"/>
      <w:marLeft w:val="0"/>
      <w:marRight w:val="0"/>
      <w:marTop w:val="0"/>
      <w:marBottom w:val="0"/>
      <w:divBdr>
        <w:top w:val="none" w:sz="0" w:space="0" w:color="auto"/>
        <w:left w:val="none" w:sz="0" w:space="0" w:color="auto"/>
        <w:bottom w:val="none" w:sz="0" w:space="0" w:color="auto"/>
        <w:right w:val="none" w:sz="0" w:space="0" w:color="auto"/>
      </w:divBdr>
    </w:div>
    <w:div w:id="443882950">
      <w:bodyDiv w:val="1"/>
      <w:marLeft w:val="0"/>
      <w:marRight w:val="0"/>
      <w:marTop w:val="0"/>
      <w:marBottom w:val="0"/>
      <w:divBdr>
        <w:top w:val="none" w:sz="0" w:space="0" w:color="auto"/>
        <w:left w:val="none" w:sz="0" w:space="0" w:color="auto"/>
        <w:bottom w:val="none" w:sz="0" w:space="0" w:color="auto"/>
        <w:right w:val="none" w:sz="0" w:space="0" w:color="auto"/>
      </w:divBdr>
    </w:div>
    <w:div w:id="446703132">
      <w:bodyDiv w:val="1"/>
      <w:marLeft w:val="0"/>
      <w:marRight w:val="0"/>
      <w:marTop w:val="0"/>
      <w:marBottom w:val="0"/>
      <w:divBdr>
        <w:top w:val="none" w:sz="0" w:space="0" w:color="auto"/>
        <w:left w:val="none" w:sz="0" w:space="0" w:color="auto"/>
        <w:bottom w:val="none" w:sz="0" w:space="0" w:color="auto"/>
        <w:right w:val="none" w:sz="0" w:space="0" w:color="auto"/>
      </w:divBdr>
    </w:div>
    <w:div w:id="453448974">
      <w:bodyDiv w:val="1"/>
      <w:marLeft w:val="0"/>
      <w:marRight w:val="0"/>
      <w:marTop w:val="0"/>
      <w:marBottom w:val="0"/>
      <w:divBdr>
        <w:top w:val="none" w:sz="0" w:space="0" w:color="auto"/>
        <w:left w:val="none" w:sz="0" w:space="0" w:color="auto"/>
        <w:bottom w:val="none" w:sz="0" w:space="0" w:color="auto"/>
        <w:right w:val="none" w:sz="0" w:space="0" w:color="auto"/>
      </w:divBdr>
    </w:div>
    <w:div w:id="454060084">
      <w:bodyDiv w:val="1"/>
      <w:marLeft w:val="0"/>
      <w:marRight w:val="0"/>
      <w:marTop w:val="0"/>
      <w:marBottom w:val="0"/>
      <w:divBdr>
        <w:top w:val="none" w:sz="0" w:space="0" w:color="auto"/>
        <w:left w:val="none" w:sz="0" w:space="0" w:color="auto"/>
        <w:bottom w:val="none" w:sz="0" w:space="0" w:color="auto"/>
        <w:right w:val="none" w:sz="0" w:space="0" w:color="auto"/>
      </w:divBdr>
    </w:div>
    <w:div w:id="454450007">
      <w:bodyDiv w:val="1"/>
      <w:marLeft w:val="0"/>
      <w:marRight w:val="0"/>
      <w:marTop w:val="0"/>
      <w:marBottom w:val="0"/>
      <w:divBdr>
        <w:top w:val="none" w:sz="0" w:space="0" w:color="auto"/>
        <w:left w:val="none" w:sz="0" w:space="0" w:color="auto"/>
        <w:bottom w:val="none" w:sz="0" w:space="0" w:color="auto"/>
        <w:right w:val="none" w:sz="0" w:space="0" w:color="auto"/>
      </w:divBdr>
    </w:div>
    <w:div w:id="455024002">
      <w:bodyDiv w:val="1"/>
      <w:marLeft w:val="0"/>
      <w:marRight w:val="0"/>
      <w:marTop w:val="0"/>
      <w:marBottom w:val="0"/>
      <w:divBdr>
        <w:top w:val="none" w:sz="0" w:space="0" w:color="auto"/>
        <w:left w:val="none" w:sz="0" w:space="0" w:color="auto"/>
        <w:bottom w:val="none" w:sz="0" w:space="0" w:color="auto"/>
        <w:right w:val="none" w:sz="0" w:space="0" w:color="auto"/>
      </w:divBdr>
    </w:div>
    <w:div w:id="459111945">
      <w:bodyDiv w:val="1"/>
      <w:marLeft w:val="0"/>
      <w:marRight w:val="0"/>
      <w:marTop w:val="0"/>
      <w:marBottom w:val="0"/>
      <w:divBdr>
        <w:top w:val="none" w:sz="0" w:space="0" w:color="auto"/>
        <w:left w:val="none" w:sz="0" w:space="0" w:color="auto"/>
        <w:bottom w:val="none" w:sz="0" w:space="0" w:color="auto"/>
        <w:right w:val="none" w:sz="0" w:space="0" w:color="auto"/>
      </w:divBdr>
    </w:div>
    <w:div w:id="459880992">
      <w:bodyDiv w:val="1"/>
      <w:marLeft w:val="0"/>
      <w:marRight w:val="0"/>
      <w:marTop w:val="0"/>
      <w:marBottom w:val="0"/>
      <w:divBdr>
        <w:top w:val="none" w:sz="0" w:space="0" w:color="auto"/>
        <w:left w:val="none" w:sz="0" w:space="0" w:color="auto"/>
        <w:bottom w:val="none" w:sz="0" w:space="0" w:color="auto"/>
        <w:right w:val="none" w:sz="0" w:space="0" w:color="auto"/>
      </w:divBdr>
    </w:div>
    <w:div w:id="469326887">
      <w:bodyDiv w:val="1"/>
      <w:marLeft w:val="0"/>
      <w:marRight w:val="0"/>
      <w:marTop w:val="0"/>
      <w:marBottom w:val="0"/>
      <w:divBdr>
        <w:top w:val="none" w:sz="0" w:space="0" w:color="auto"/>
        <w:left w:val="none" w:sz="0" w:space="0" w:color="auto"/>
        <w:bottom w:val="none" w:sz="0" w:space="0" w:color="auto"/>
        <w:right w:val="none" w:sz="0" w:space="0" w:color="auto"/>
      </w:divBdr>
    </w:div>
    <w:div w:id="477572636">
      <w:bodyDiv w:val="1"/>
      <w:marLeft w:val="0"/>
      <w:marRight w:val="0"/>
      <w:marTop w:val="0"/>
      <w:marBottom w:val="0"/>
      <w:divBdr>
        <w:top w:val="none" w:sz="0" w:space="0" w:color="auto"/>
        <w:left w:val="none" w:sz="0" w:space="0" w:color="auto"/>
        <w:bottom w:val="none" w:sz="0" w:space="0" w:color="auto"/>
        <w:right w:val="none" w:sz="0" w:space="0" w:color="auto"/>
      </w:divBdr>
    </w:div>
    <w:div w:id="481772923">
      <w:bodyDiv w:val="1"/>
      <w:marLeft w:val="0"/>
      <w:marRight w:val="0"/>
      <w:marTop w:val="0"/>
      <w:marBottom w:val="0"/>
      <w:divBdr>
        <w:top w:val="none" w:sz="0" w:space="0" w:color="auto"/>
        <w:left w:val="none" w:sz="0" w:space="0" w:color="auto"/>
        <w:bottom w:val="none" w:sz="0" w:space="0" w:color="auto"/>
        <w:right w:val="none" w:sz="0" w:space="0" w:color="auto"/>
      </w:divBdr>
    </w:div>
    <w:div w:id="482165459">
      <w:bodyDiv w:val="1"/>
      <w:marLeft w:val="0"/>
      <w:marRight w:val="0"/>
      <w:marTop w:val="0"/>
      <w:marBottom w:val="0"/>
      <w:divBdr>
        <w:top w:val="none" w:sz="0" w:space="0" w:color="auto"/>
        <w:left w:val="none" w:sz="0" w:space="0" w:color="auto"/>
        <w:bottom w:val="none" w:sz="0" w:space="0" w:color="auto"/>
        <w:right w:val="none" w:sz="0" w:space="0" w:color="auto"/>
      </w:divBdr>
    </w:div>
    <w:div w:id="482935062">
      <w:bodyDiv w:val="1"/>
      <w:marLeft w:val="0"/>
      <w:marRight w:val="0"/>
      <w:marTop w:val="0"/>
      <w:marBottom w:val="0"/>
      <w:divBdr>
        <w:top w:val="none" w:sz="0" w:space="0" w:color="auto"/>
        <w:left w:val="none" w:sz="0" w:space="0" w:color="auto"/>
        <w:bottom w:val="none" w:sz="0" w:space="0" w:color="auto"/>
        <w:right w:val="none" w:sz="0" w:space="0" w:color="auto"/>
      </w:divBdr>
    </w:div>
    <w:div w:id="486626736">
      <w:bodyDiv w:val="1"/>
      <w:marLeft w:val="0"/>
      <w:marRight w:val="0"/>
      <w:marTop w:val="0"/>
      <w:marBottom w:val="0"/>
      <w:divBdr>
        <w:top w:val="none" w:sz="0" w:space="0" w:color="auto"/>
        <w:left w:val="none" w:sz="0" w:space="0" w:color="auto"/>
        <w:bottom w:val="none" w:sz="0" w:space="0" w:color="auto"/>
        <w:right w:val="none" w:sz="0" w:space="0" w:color="auto"/>
      </w:divBdr>
    </w:div>
    <w:div w:id="487483342">
      <w:bodyDiv w:val="1"/>
      <w:marLeft w:val="0"/>
      <w:marRight w:val="0"/>
      <w:marTop w:val="0"/>
      <w:marBottom w:val="0"/>
      <w:divBdr>
        <w:top w:val="none" w:sz="0" w:space="0" w:color="auto"/>
        <w:left w:val="none" w:sz="0" w:space="0" w:color="auto"/>
        <w:bottom w:val="none" w:sz="0" w:space="0" w:color="auto"/>
        <w:right w:val="none" w:sz="0" w:space="0" w:color="auto"/>
      </w:divBdr>
    </w:div>
    <w:div w:id="489297114">
      <w:bodyDiv w:val="1"/>
      <w:marLeft w:val="0"/>
      <w:marRight w:val="0"/>
      <w:marTop w:val="0"/>
      <w:marBottom w:val="0"/>
      <w:divBdr>
        <w:top w:val="none" w:sz="0" w:space="0" w:color="auto"/>
        <w:left w:val="none" w:sz="0" w:space="0" w:color="auto"/>
        <w:bottom w:val="none" w:sz="0" w:space="0" w:color="auto"/>
        <w:right w:val="none" w:sz="0" w:space="0" w:color="auto"/>
      </w:divBdr>
    </w:div>
    <w:div w:id="490366306">
      <w:bodyDiv w:val="1"/>
      <w:marLeft w:val="0"/>
      <w:marRight w:val="0"/>
      <w:marTop w:val="0"/>
      <w:marBottom w:val="0"/>
      <w:divBdr>
        <w:top w:val="none" w:sz="0" w:space="0" w:color="auto"/>
        <w:left w:val="none" w:sz="0" w:space="0" w:color="auto"/>
        <w:bottom w:val="none" w:sz="0" w:space="0" w:color="auto"/>
        <w:right w:val="none" w:sz="0" w:space="0" w:color="auto"/>
      </w:divBdr>
    </w:div>
    <w:div w:id="491794208">
      <w:bodyDiv w:val="1"/>
      <w:marLeft w:val="0"/>
      <w:marRight w:val="0"/>
      <w:marTop w:val="0"/>
      <w:marBottom w:val="0"/>
      <w:divBdr>
        <w:top w:val="none" w:sz="0" w:space="0" w:color="auto"/>
        <w:left w:val="none" w:sz="0" w:space="0" w:color="auto"/>
        <w:bottom w:val="none" w:sz="0" w:space="0" w:color="auto"/>
        <w:right w:val="none" w:sz="0" w:space="0" w:color="auto"/>
      </w:divBdr>
    </w:div>
    <w:div w:id="495070078">
      <w:bodyDiv w:val="1"/>
      <w:marLeft w:val="0"/>
      <w:marRight w:val="0"/>
      <w:marTop w:val="0"/>
      <w:marBottom w:val="0"/>
      <w:divBdr>
        <w:top w:val="none" w:sz="0" w:space="0" w:color="auto"/>
        <w:left w:val="none" w:sz="0" w:space="0" w:color="auto"/>
        <w:bottom w:val="none" w:sz="0" w:space="0" w:color="auto"/>
        <w:right w:val="none" w:sz="0" w:space="0" w:color="auto"/>
      </w:divBdr>
    </w:div>
    <w:div w:id="495536636">
      <w:bodyDiv w:val="1"/>
      <w:marLeft w:val="0"/>
      <w:marRight w:val="0"/>
      <w:marTop w:val="0"/>
      <w:marBottom w:val="0"/>
      <w:divBdr>
        <w:top w:val="none" w:sz="0" w:space="0" w:color="auto"/>
        <w:left w:val="none" w:sz="0" w:space="0" w:color="auto"/>
        <w:bottom w:val="none" w:sz="0" w:space="0" w:color="auto"/>
        <w:right w:val="none" w:sz="0" w:space="0" w:color="auto"/>
      </w:divBdr>
    </w:div>
    <w:div w:id="495652558">
      <w:bodyDiv w:val="1"/>
      <w:marLeft w:val="0"/>
      <w:marRight w:val="0"/>
      <w:marTop w:val="0"/>
      <w:marBottom w:val="0"/>
      <w:divBdr>
        <w:top w:val="none" w:sz="0" w:space="0" w:color="auto"/>
        <w:left w:val="none" w:sz="0" w:space="0" w:color="auto"/>
        <w:bottom w:val="none" w:sz="0" w:space="0" w:color="auto"/>
        <w:right w:val="none" w:sz="0" w:space="0" w:color="auto"/>
      </w:divBdr>
    </w:div>
    <w:div w:id="497037321">
      <w:bodyDiv w:val="1"/>
      <w:marLeft w:val="0"/>
      <w:marRight w:val="0"/>
      <w:marTop w:val="0"/>
      <w:marBottom w:val="0"/>
      <w:divBdr>
        <w:top w:val="none" w:sz="0" w:space="0" w:color="auto"/>
        <w:left w:val="none" w:sz="0" w:space="0" w:color="auto"/>
        <w:bottom w:val="none" w:sz="0" w:space="0" w:color="auto"/>
        <w:right w:val="none" w:sz="0" w:space="0" w:color="auto"/>
      </w:divBdr>
    </w:div>
    <w:div w:id="498008161">
      <w:bodyDiv w:val="1"/>
      <w:marLeft w:val="0"/>
      <w:marRight w:val="0"/>
      <w:marTop w:val="0"/>
      <w:marBottom w:val="0"/>
      <w:divBdr>
        <w:top w:val="none" w:sz="0" w:space="0" w:color="auto"/>
        <w:left w:val="none" w:sz="0" w:space="0" w:color="auto"/>
        <w:bottom w:val="none" w:sz="0" w:space="0" w:color="auto"/>
        <w:right w:val="none" w:sz="0" w:space="0" w:color="auto"/>
      </w:divBdr>
    </w:div>
    <w:div w:id="505099558">
      <w:bodyDiv w:val="1"/>
      <w:marLeft w:val="0"/>
      <w:marRight w:val="0"/>
      <w:marTop w:val="0"/>
      <w:marBottom w:val="0"/>
      <w:divBdr>
        <w:top w:val="none" w:sz="0" w:space="0" w:color="auto"/>
        <w:left w:val="none" w:sz="0" w:space="0" w:color="auto"/>
        <w:bottom w:val="none" w:sz="0" w:space="0" w:color="auto"/>
        <w:right w:val="none" w:sz="0" w:space="0" w:color="auto"/>
      </w:divBdr>
    </w:div>
    <w:div w:id="508058056">
      <w:bodyDiv w:val="1"/>
      <w:marLeft w:val="0"/>
      <w:marRight w:val="0"/>
      <w:marTop w:val="0"/>
      <w:marBottom w:val="0"/>
      <w:divBdr>
        <w:top w:val="none" w:sz="0" w:space="0" w:color="auto"/>
        <w:left w:val="none" w:sz="0" w:space="0" w:color="auto"/>
        <w:bottom w:val="none" w:sz="0" w:space="0" w:color="auto"/>
        <w:right w:val="none" w:sz="0" w:space="0" w:color="auto"/>
      </w:divBdr>
    </w:div>
    <w:div w:id="509369119">
      <w:bodyDiv w:val="1"/>
      <w:marLeft w:val="0"/>
      <w:marRight w:val="0"/>
      <w:marTop w:val="0"/>
      <w:marBottom w:val="0"/>
      <w:divBdr>
        <w:top w:val="none" w:sz="0" w:space="0" w:color="auto"/>
        <w:left w:val="none" w:sz="0" w:space="0" w:color="auto"/>
        <w:bottom w:val="none" w:sz="0" w:space="0" w:color="auto"/>
        <w:right w:val="none" w:sz="0" w:space="0" w:color="auto"/>
      </w:divBdr>
    </w:div>
    <w:div w:id="509569983">
      <w:bodyDiv w:val="1"/>
      <w:marLeft w:val="0"/>
      <w:marRight w:val="0"/>
      <w:marTop w:val="0"/>
      <w:marBottom w:val="0"/>
      <w:divBdr>
        <w:top w:val="none" w:sz="0" w:space="0" w:color="auto"/>
        <w:left w:val="none" w:sz="0" w:space="0" w:color="auto"/>
        <w:bottom w:val="none" w:sz="0" w:space="0" w:color="auto"/>
        <w:right w:val="none" w:sz="0" w:space="0" w:color="auto"/>
      </w:divBdr>
    </w:div>
    <w:div w:id="511409974">
      <w:bodyDiv w:val="1"/>
      <w:marLeft w:val="0"/>
      <w:marRight w:val="0"/>
      <w:marTop w:val="0"/>
      <w:marBottom w:val="0"/>
      <w:divBdr>
        <w:top w:val="none" w:sz="0" w:space="0" w:color="auto"/>
        <w:left w:val="none" w:sz="0" w:space="0" w:color="auto"/>
        <w:bottom w:val="none" w:sz="0" w:space="0" w:color="auto"/>
        <w:right w:val="none" w:sz="0" w:space="0" w:color="auto"/>
      </w:divBdr>
    </w:div>
    <w:div w:id="515970526">
      <w:bodyDiv w:val="1"/>
      <w:marLeft w:val="0"/>
      <w:marRight w:val="0"/>
      <w:marTop w:val="0"/>
      <w:marBottom w:val="0"/>
      <w:divBdr>
        <w:top w:val="none" w:sz="0" w:space="0" w:color="auto"/>
        <w:left w:val="none" w:sz="0" w:space="0" w:color="auto"/>
        <w:bottom w:val="none" w:sz="0" w:space="0" w:color="auto"/>
        <w:right w:val="none" w:sz="0" w:space="0" w:color="auto"/>
      </w:divBdr>
    </w:div>
    <w:div w:id="520365637">
      <w:bodyDiv w:val="1"/>
      <w:marLeft w:val="0"/>
      <w:marRight w:val="0"/>
      <w:marTop w:val="0"/>
      <w:marBottom w:val="0"/>
      <w:divBdr>
        <w:top w:val="none" w:sz="0" w:space="0" w:color="auto"/>
        <w:left w:val="none" w:sz="0" w:space="0" w:color="auto"/>
        <w:bottom w:val="none" w:sz="0" w:space="0" w:color="auto"/>
        <w:right w:val="none" w:sz="0" w:space="0" w:color="auto"/>
      </w:divBdr>
    </w:div>
    <w:div w:id="525412279">
      <w:bodyDiv w:val="1"/>
      <w:marLeft w:val="0"/>
      <w:marRight w:val="0"/>
      <w:marTop w:val="0"/>
      <w:marBottom w:val="0"/>
      <w:divBdr>
        <w:top w:val="none" w:sz="0" w:space="0" w:color="auto"/>
        <w:left w:val="none" w:sz="0" w:space="0" w:color="auto"/>
        <w:bottom w:val="none" w:sz="0" w:space="0" w:color="auto"/>
        <w:right w:val="none" w:sz="0" w:space="0" w:color="auto"/>
      </w:divBdr>
    </w:div>
    <w:div w:id="525681390">
      <w:bodyDiv w:val="1"/>
      <w:marLeft w:val="0"/>
      <w:marRight w:val="0"/>
      <w:marTop w:val="0"/>
      <w:marBottom w:val="0"/>
      <w:divBdr>
        <w:top w:val="none" w:sz="0" w:space="0" w:color="auto"/>
        <w:left w:val="none" w:sz="0" w:space="0" w:color="auto"/>
        <w:bottom w:val="none" w:sz="0" w:space="0" w:color="auto"/>
        <w:right w:val="none" w:sz="0" w:space="0" w:color="auto"/>
      </w:divBdr>
    </w:div>
    <w:div w:id="527724028">
      <w:bodyDiv w:val="1"/>
      <w:marLeft w:val="0"/>
      <w:marRight w:val="0"/>
      <w:marTop w:val="0"/>
      <w:marBottom w:val="0"/>
      <w:divBdr>
        <w:top w:val="none" w:sz="0" w:space="0" w:color="auto"/>
        <w:left w:val="none" w:sz="0" w:space="0" w:color="auto"/>
        <w:bottom w:val="none" w:sz="0" w:space="0" w:color="auto"/>
        <w:right w:val="none" w:sz="0" w:space="0" w:color="auto"/>
      </w:divBdr>
    </w:div>
    <w:div w:id="530072920">
      <w:bodyDiv w:val="1"/>
      <w:marLeft w:val="0"/>
      <w:marRight w:val="0"/>
      <w:marTop w:val="0"/>
      <w:marBottom w:val="0"/>
      <w:divBdr>
        <w:top w:val="none" w:sz="0" w:space="0" w:color="auto"/>
        <w:left w:val="none" w:sz="0" w:space="0" w:color="auto"/>
        <w:bottom w:val="none" w:sz="0" w:space="0" w:color="auto"/>
        <w:right w:val="none" w:sz="0" w:space="0" w:color="auto"/>
      </w:divBdr>
    </w:div>
    <w:div w:id="542904538">
      <w:bodyDiv w:val="1"/>
      <w:marLeft w:val="0"/>
      <w:marRight w:val="0"/>
      <w:marTop w:val="0"/>
      <w:marBottom w:val="0"/>
      <w:divBdr>
        <w:top w:val="none" w:sz="0" w:space="0" w:color="auto"/>
        <w:left w:val="none" w:sz="0" w:space="0" w:color="auto"/>
        <w:bottom w:val="none" w:sz="0" w:space="0" w:color="auto"/>
        <w:right w:val="none" w:sz="0" w:space="0" w:color="auto"/>
      </w:divBdr>
    </w:div>
    <w:div w:id="545334043">
      <w:bodyDiv w:val="1"/>
      <w:marLeft w:val="0"/>
      <w:marRight w:val="0"/>
      <w:marTop w:val="0"/>
      <w:marBottom w:val="0"/>
      <w:divBdr>
        <w:top w:val="none" w:sz="0" w:space="0" w:color="auto"/>
        <w:left w:val="none" w:sz="0" w:space="0" w:color="auto"/>
        <w:bottom w:val="none" w:sz="0" w:space="0" w:color="auto"/>
        <w:right w:val="none" w:sz="0" w:space="0" w:color="auto"/>
      </w:divBdr>
    </w:div>
    <w:div w:id="546378860">
      <w:bodyDiv w:val="1"/>
      <w:marLeft w:val="0"/>
      <w:marRight w:val="0"/>
      <w:marTop w:val="0"/>
      <w:marBottom w:val="0"/>
      <w:divBdr>
        <w:top w:val="none" w:sz="0" w:space="0" w:color="auto"/>
        <w:left w:val="none" w:sz="0" w:space="0" w:color="auto"/>
        <w:bottom w:val="none" w:sz="0" w:space="0" w:color="auto"/>
        <w:right w:val="none" w:sz="0" w:space="0" w:color="auto"/>
      </w:divBdr>
    </w:div>
    <w:div w:id="547645217">
      <w:bodyDiv w:val="1"/>
      <w:marLeft w:val="0"/>
      <w:marRight w:val="0"/>
      <w:marTop w:val="0"/>
      <w:marBottom w:val="0"/>
      <w:divBdr>
        <w:top w:val="none" w:sz="0" w:space="0" w:color="auto"/>
        <w:left w:val="none" w:sz="0" w:space="0" w:color="auto"/>
        <w:bottom w:val="none" w:sz="0" w:space="0" w:color="auto"/>
        <w:right w:val="none" w:sz="0" w:space="0" w:color="auto"/>
      </w:divBdr>
    </w:div>
    <w:div w:id="552040640">
      <w:bodyDiv w:val="1"/>
      <w:marLeft w:val="0"/>
      <w:marRight w:val="0"/>
      <w:marTop w:val="0"/>
      <w:marBottom w:val="0"/>
      <w:divBdr>
        <w:top w:val="none" w:sz="0" w:space="0" w:color="auto"/>
        <w:left w:val="none" w:sz="0" w:space="0" w:color="auto"/>
        <w:bottom w:val="none" w:sz="0" w:space="0" w:color="auto"/>
        <w:right w:val="none" w:sz="0" w:space="0" w:color="auto"/>
      </w:divBdr>
    </w:div>
    <w:div w:id="553666364">
      <w:bodyDiv w:val="1"/>
      <w:marLeft w:val="0"/>
      <w:marRight w:val="0"/>
      <w:marTop w:val="0"/>
      <w:marBottom w:val="0"/>
      <w:divBdr>
        <w:top w:val="none" w:sz="0" w:space="0" w:color="auto"/>
        <w:left w:val="none" w:sz="0" w:space="0" w:color="auto"/>
        <w:bottom w:val="none" w:sz="0" w:space="0" w:color="auto"/>
        <w:right w:val="none" w:sz="0" w:space="0" w:color="auto"/>
      </w:divBdr>
    </w:div>
    <w:div w:id="559749413">
      <w:bodyDiv w:val="1"/>
      <w:marLeft w:val="0"/>
      <w:marRight w:val="0"/>
      <w:marTop w:val="0"/>
      <w:marBottom w:val="0"/>
      <w:divBdr>
        <w:top w:val="none" w:sz="0" w:space="0" w:color="auto"/>
        <w:left w:val="none" w:sz="0" w:space="0" w:color="auto"/>
        <w:bottom w:val="none" w:sz="0" w:space="0" w:color="auto"/>
        <w:right w:val="none" w:sz="0" w:space="0" w:color="auto"/>
      </w:divBdr>
    </w:div>
    <w:div w:id="572350158">
      <w:bodyDiv w:val="1"/>
      <w:marLeft w:val="0"/>
      <w:marRight w:val="0"/>
      <w:marTop w:val="0"/>
      <w:marBottom w:val="0"/>
      <w:divBdr>
        <w:top w:val="none" w:sz="0" w:space="0" w:color="auto"/>
        <w:left w:val="none" w:sz="0" w:space="0" w:color="auto"/>
        <w:bottom w:val="none" w:sz="0" w:space="0" w:color="auto"/>
        <w:right w:val="none" w:sz="0" w:space="0" w:color="auto"/>
      </w:divBdr>
    </w:div>
    <w:div w:id="572476108">
      <w:bodyDiv w:val="1"/>
      <w:marLeft w:val="0"/>
      <w:marRight w:val="0"/>
      <w:marTop w:val="0"/>
      <w:marBottom w:val="0"/>
      <w:divBdr>
        <w:top w:val="none" w:sz="0" w:space="0" w:color="auto"/>
        <w:left w:val="none" w:sz="0" w:space="0" w:color="auto"/>
        <w:bottom w:val="none" w:sz="0" w:space="0" w:color="auto"/>
        <w:right w:val="none" w:sz="0" w:space="0" w:color="auto"/>
      </w:divBdr>
    </w:div>
    <w:div w:id="574054051">
      <w:bodyDiv w:val="1"/>
      <w:marLeft w:val="0"/>
      <w:marRight w:val="0"/>
      <w:marTop w:val="0"/>
      <w:marBottom w:val="0"/>
      <w:divBdr>
        <w:top w:val="none" w:sz="0" w:space="0" w:color="auto"/>
        <w:left w:val="none" w:sz="0" w:space="0" w:color="auto"/>
        <w:bottom w:val="none" w:sz="0" w:space="0" w:color="auto"/>
        <w:right w:val="none" w:sz="0" w:space="0" w:color="auto"/>
      </w:divBdr>
    </w:div>
    <w:div w:id="575937357">
      <w:bodyDiv w:val="1"/>
      <w:marLeft w:val="0"/>
      <w:marRight w:val="0"/>
      <w:marTop w:val="0"/>
      <w:marBottom w:val="0"/>
      <w:divBdr>
        <w:top w:val="none" w:sz="0" w:space="0" w:color="auto"/>
        <w:left w:val="none" w:sz="0" w:space="0" w:color="auto"/>
        <w:bottom w:val="none" w:sz="0" w:space="0" w:color="auto"/>
        <w:right w:val="none" w:sz="0" w:space="0" w:color="auto"/>
      </w:divBdr>
    </w:div>
    <w:div w:id="575939336">
      <w:bodyDiv w:val="1"/>
      <w:marLeft w:val="0"/>
      <w:marRight w:val="0"/>
      <w:marTop w:val="0"/>
      <w:marBottom w:val="0"/>
      <w:divBdr>
        <w:top w:val="none" w:sz="0" w:space="0" w:color="auto"/>
        <w:left w:val="none" w:sz="0" w:space="0" w:color="auto"/>
        <w:bottom w:val="none" w:sz="0" w:space="0" w:color="auto"/>
        <w:right w:val="none" w:sz="0" w:space="0" w:color="auto"/>
      </w:divBdr>
    </w:div>
    <w:div w:id="578835374">
      <w:bodyDiv w:val="1"/>
      <w:marLeft w:val="0"/>
      <w:marRight w:val="0"/>
      <w:marTop w:val="0"/>
      <w:marBottom w:val="0"/>
      <w:divBdr>
        <w:top w:val="none" w:sz="0" w:space="0" w:color="auto"/>
        <w:left w:val="none" w:sz="0" w:space="0" w:color="auto"/>
        <w:bottom w:val="none" w:sz="0" w:space="0" w:color="auto"/>
        <w:right w:val="none" w:sz="0" w:space="0" w:color="auto"/>
      </w:divBdr>
    </w:div>
    <w:div w:id="582373001">
      <w:bodyDiv w:val="1"/>
      <w:marLeft w:val="0"/>
      <w:marRight w:val="0"/>
      <w:marTop w:val="0"/>
      <w:marBottom w:val="0"/>
      <w:divBdr>
        <w:top w:val="none" w:sz="0" w:space="0" w:color="auto"/>
        <w:left w:val="none" w:sz="0" w:space="0" w:color="auto"/>
        <w:bottom w:val="none" w:sz="0" w:space="0" w:color="auto"/>
        <w:right w:val="none" w:sz="0" w:space="0" w:color="auto"/>
      </w:divBdr>
    </w:div>
    <w:div w:id="582641431">
      <w:bodyDiv w:val="1"/>
      <w:marLeft w:val="0"/>
      <w:marRight w:val="0"/>
      <w:marTop w:val="0"/>
      <w:marBottom w:val="0"/>
      <w:divBdr>
        <w:top w:val="none" w:sz="0" w:space="0" w:color="auto"/>
        <w:left w:val="none" w:sz="0" w:space="0" w:color="auto"/>
        <w:bottom w:val="none" w:sz="0" w:space="0" w:color="auto"/>
        <w:right w:val="none" w:sz="0" w:space="0" w:color="auto"/>
      </w:divBdr>
    </w:div>
    <w:div w:id="585262662">
      <w:bodyDiv w:val="1"/>
      <w:marLeft w:val="0"/>
      <w:marRight w:val="0"/>
      <w:marTop w:val="0"/>
      <w:marBottom w:val="0"/>
      <w:divBdr>
        <w:top w:val="none" w:sz="0" w:space="0" w:color="auto"/>
        <w:left w:val="none" w:sz="0" w:space="0" w:color="auto"/>
        <w:bottom w:val="none" w:sz="0" w:space="0" w:color="auto"/>
        <w:right w:val="none" w:sz="0" w:space="0" w:color="auto"/>
      </w:divBdr>
    </w:div>
    <w:div w:id="586772934">
      <w:bodyDiv w:val="1"/>
      <w:marLeft w:val="0"/>
      <w:marRight w:val="0"/>
      <w:marTop w:val="0"/>
      <w:marBottom w:val="0"/>
      <w:divBdr>
        <w:top w:val="none" w:sz="0" w:space="0" w:color="auto"/>
        <w:left w:val="none" w:sz="0" w:space="0" w:color="auto"/>
        <w:bottom w:val="none" w:sz="0" w:space="0" w:color="auto"/>
        <w:right w:val="none" w:sz="0" w:space="0" w:color="auto"/>
      </w:divBdr>
    </w:div>
    <w:div w:id="591285563">
      <w:bodyDiv w:val="1"/>
      <w:marLeft w:val="0"/>
      <w:marRight w:val="0"/>
      <w:marTop w:val="0"/>
      <w:marBottom w:val="0"/>
      <w:divBdr>
        <w:top w:val="none" w:sz="0" w:space="0" w:color="auto"/>
        <w:left w:val="none" w:sz="0" w:space="0" w:color="auto"/>
        <w:bottom w:val="none" w:sz="0" w:space="0" w:color="auto"/>
        <w:right w:val="none" w:sz="0" w:space="0" w:color="auto"/>
      </w:divBdr>
    </w:div>
    <w:div w:id="594631744">
      <w:bodyDiv w:val="1"/>
      <w:marLeft w:val="0"/>
      <w:marRight w:val="0"/>
      <w:marTop w:val="0"/>
      <w:marBottom w:val="0"/>
      <w:divBdr>
        <w:top w:val="none" w:sz="0" w:space="0" w:color="auto"/>
        <w:left w:val="none" w:sz="0" w:space="0" w:color="auto"/>
        <w:bottom w:val="none" w:sz="0" w:space="0" w:color="auto"/>
        <w:right w:val="none" w:sz="0" w:space="0" w:color="auto"/>
      </w:divBdr>
    </w:div>
    <w:div w:id="596717266">
      <w:bodyDiv w:val="1"/>
      <w:marLeft w:val="0"/>
      <w:marRight w:val="0"/>
      <w:marTop w:val="0"/>
      <w:marBottom w:val="0"/>
      <w:divBdr>
        <w:top w:val="none" w:sz="0" w:space="0" w:color="auto"/>
        <w:left w:val="none" w:sz="0" w:space="0" w:color="auto"/>
        <w:bottom w:val="none" w:sz="0" w:space="0" w:color="auto"/>
        <w:right w:val="none" w:sz="0" w:space="0" w:color="auto"/>
      </w:divBdr>
    </w:div>
    <w:div w:id="599535270">
      <w:bodyDiv w:val="1"/>
      <w:marLeft w:val="0"/>
      <w:marRight w:val="0"/>
      <w:marTop w:val="0"/>
      <w:marBottom w:val="0"/>
      <w:divBdr>
        <w:top w:val="none" w:sz="0" w:space="0" w:color="auto"/>
        <w:left w:val="none" w:sz="0" w:space="0" w:color="auto"/>
        <w:bottom w:val="none" w:sz="0" w:space="0" w:color="auto"/>
        <w:right w:val="none" w:sz="0" w:space="0" w:color="auto"/>
      </w:divBdr>
    </w:div>
    <w:div w:id="602029122">
      <w:bodyDiv w:val="1"/>
      <w:marLeft w:val="0"/>
      <w:marRight w:val="0"/>
      <w:marTop w:val="0"/>
      <w:marBottom w:val="0"/>
      <w:divBdr>
        <w:top w:val="none" w:sz="0" w:space="0" w:color="auto"/>
        <w:left w:val="none" w:sz="0" w:space="0" w:color="auto"/>
        <w:bottom w:val="none" w:sz="0" w:space="0" w:color="auto"/>
        <w:right w:val="none" w:sz="0" w:space="0" w:color="auto"/>
      </w:divBdr>
    </w:div>
    <w:div w:id="603919479">
      <w:bodyDiv w:val="1"/>
      <w:marLeft w:val="0"/>
      <w:marRight w:val="0"/>
      <w:marTop w:val="0"/>
      <w:marBottom w:val="0"/>
      <w:divBdr>
        <w:top w:val="none" w:sz="0" w:space="0" w:color="auto"/>
        <w:left w:val="none" w:sz="0" w:space="0" w:color="auto"/>
        <w:bottom w:val="none" w:sz="0" w:space="0" w:color="auto"/>
        <w:right w:val="none" w:sz="0" w:space="0" w:color="auto"/>
      </w:divBdr>
    </w:div>
    <w:div w:id="603997264">
      <w:bodyDiv w:val="1"/>
      <w:marLeft w:val="0"/>
      <w:marRight w:val="0"/>
      <w:marTop w:val="0"/>
      <w:marBottom w:val="0"/>
      <w:divBdr>
        <w:top w:val="none" w:sz="0" w:space="0" w:color="auto"/>
        <w:left w:val="none" w:sz="0" w:space="0" w:color="auto"/>
        <w:bottom w:val="none" w:sz="0" w:space="0" w:color="auto"/>
        <w:right w:val="none" w:sz="0" w:space="0" w:color="auto"/>
      </w:divBdr>
    </w:div>
    <w:div w:id="607667175">
      <w:bodyDiv w:val="1"/>
      <w:marLeft w:val="0"/>
      <w:marRight w:val="0"/>
      <w:marTop w:val="0"/>
      <w:marBottom w:val="0"/>
      <w:divBdr>
        <w:top w:val="none" w:sz="0" w:space="0" w:color="auto"/>
        <w:left w:val="none" w:sz="0" w:space="0" w:color="auto"/>
        <w:bottom w:val="none" w:sz="0" w:space="0" w:color="auto"/>
        <w:right w:val="none" w:sz="0" w:space="0" w:color="auto"/>
      </w:divBdr>
    </w:div>
    <w:div w:id="615062444">
      <w:bodyDiv w:val="1"/>
      <w:marLeft w:val="0"/>
      <w:marRight w:val="0"/>
      <w:marTop w:val="0"/>
      <w:marBottom w:val="0"/>
      <w:divBdr>
        <w:top w:val="none" w:sz="0" w:space="0" w:color="auto"/>
        <w:left w:val="none" w:sz="0" w:space="0" w:color="auto"/>
        <w:bottom w:val="none" w:sz="0" w:space="0" w:color="auto"/>
        <w:right w:val="none" w:sz="0" w:space="0" w:color="auto"/>
      </w:divBdr>
    </w:div>
    <w:div w:id="618495264">
      <w:bodyDiv w:val="1"/>
      <w:marLeft w:val="0"/>
      <w:marRight w:val="0"/>
      <w:marTop w:val="0"/>
      <w:marBottom w:val="0"/>
      <w:divBdr>
        <w:top w:val="none" w:sz="0" w:space="0" w:color="auto"/>
        <w:left w:val="none" w:sz="0" w:space="0" w:color="auto"/>
        <w:bottom w:val="none" w:sz="0" w:space="0" w:color="auto"/>
        <w:right w:val="none" w:sz="0" w:space="0" w:color="auto"/>
      </w:divBdr>
    </w:div>
    <w:div w:id="621960012">
      <w:bodyDiv w:val="1"/>
      <w:marLeft w:val="0"/>
      <w:marRight w:val="0"/>
      <w:marTop w:val="0"/>
      <w:marBottom w:val="0"/>
      <w:divBdr>
        <w:top w:val="none" w:sz="0" w:space="0" w:color="auto"/>
        <w:left w:val="none" w:sz="0" w:space="0" w:color="auto"/>
        <w:bottom w:val="none" w:sz="0" w:space="0" w:color="auto"/>
        <w:right w:val="none" w:sz="0" w:space="0" w:color="auto"/>
      </w:divBdr>
    </w:div>
    <w:div w:id="623273670">
      <w:bodyDiv w:val="1"/>
      <w:marLeft w:val="0"/>
      <w:marRight w:val="0"/>
      <w:marTop w:val="0"/>
      <w:marBottom w:val="0"/>
      <w:divBdr>
        <w:top w:val="none" w:sz="0" w:space="0" w:color="auto"/>
        <w:left w:val="none" w:sz="0" w:space="0" w:color="auto"/>
        <w:bottom w:val="none" w:sz="0" w:space="0" w:color="auto"/>
        <w:right w:val="none" w:sz="0" w:space="0" w:color="auto"/>
      </w:divBdr>
    </w:div>
    <w:div w:id="625082626">
      <w:bodyDiv w:val="1"/>
      <w:marLeft w:val="0"/>
      <w:marRight w:val="0"/>
      <w:marTop w:val="0"/>
      <w:marBottom w:val="0"/>
      <w:divBdr>
        <w:top w:val="none" w:sz="0" w:space="0" w:color="auto"/>
        <w:left w:val="none" w:sz="0" w:space="0" w:color="auto"/>
        <w:bottom w:val="none" w:sz="0" w:space="0" w:color="auto"/>
        <w:right w:val="none" w:sz="0" w:space="0" w:color="auto"/>
      </w:divBdr>
    </w:div>
    <w:div w:id="631013348">
      <w:bodyDiv w:val="1"/>
      <w:marLeft w:val="0"/>
      <w:marRight w:val="0"/>
      <w:marTop w:val="0"/>
      <w:marBottom w:val="0"/>
      <w:divBdr>
        <w:top w:val="none" w:sz="0" w:space="0" w:color="auto"/>
        <w:left w:val="none" w:sz="0" w:space="0" w:color="auto"/>
        <w:bottom w:val="none" w:sz="0" w:space="0" w:color="auto"/>
        <w:right w:val="none" w:sz="0" w:space="0" w:color="auto"/>
      </w:divBdr>
    </w:div>
    <w:div w:id="632752383">
      <w:bodyDiv w:val="1"/>
      <w:marLeft w:val="0"/>
      <w:marRight w:val="0"/>
      <w:marTop w:val="0"/>
      <w:marBottom w:val="0"/>
      <w:divBdr>
        <w:top w:val="none" w:sz="0" w:space="0" w:color="auto"/>
        <w:left w:val="none" w:sz="0" w:space="0" w:color="auto"/>
        <w:bottom w:val="none" w:sz="0" w:space="0" w:color="auto"/>
        <w:right w:val="none" w:sz="0" w:space="0" w:color="auto"/>
      </w:divBdr>
    </w:div>
    <w:div w:id="635260486">
      <w:bodyDiv w:val="1"/>
      <w:marLeft w:val="0"/>
      <w:marRight w:val="0"/>
      <w:marTop w:val="0"/>
      <w:marBottom w:val="0"/>
      <w:divBdr>
        <w:top w:val="none" w:sz="0" w:space="0" w:color="auto"/>
        <w:left w:val="none" w:sz="0" w:space="0" w:color="auto"/>
        <w:bottom w:val="none" w:sz="0" w:space="0" w:color="auto"/>
        <w:right w:val="none" w:sz="0" w:space="0" w:color="auto"/>
      </w:divBdr>
    </w:div>
    <w:div w:id="637077162">
      <w:bodyDiv w:val="1"/>
      <w:marLeft w:val="0"/>
      <w:marRight w:val="0"/>
      <w:marTop w:val="0"/>
      <w:marBottom w:val="0"/>
      <w:divBdr>
        <w:top w:val="none" w:sz="0" w:space="0" w:color="auto"/>
        <w:left w:val="none" w:sz="0" w:space="0" w:color="auto"/>
        <w:bottom w:val="none" w:sz="0" w:space="0" w:color="auto"/>
        <w:right w:val="none" w:sz="0" w:space="0" w:color="auto"/>
      </w:divBdr>
    </w:div>
    <w:div w:id="638152098">
      <w:bodyDiv w:val="1"/>
      <w:marLeft w:val="0"/>
      <w:marRight w:val="0"/>
      <w:marTop w:val="0"/>
      <w:marBottom w:val="0"/>
      <w:divBdr>
        <w:top w:val="none" w:sz="0" w:space="0" w:color="auto"/>
        <w:left w:val="none" w:sz="0" w:space="0" w:color="auto"/>
        <w:bottom w:val="none" w:sz="0" w:space="0" w:color="auto"/>
        <w:right w:val="none" w:sz="0" w:space="0" w:color="auto"/>
      </w:divBdr>
    </w:div>
    <w:div w:id="639505480">
      <w:bodyDiv w:val="1"/>
      <w:marLeft w:val="0"/>
      <w:marRight w:val="0"/>
      <w:marTop w:val="0"/>
      <w:marBottom w:val="0"/>
      <w:divBdr>
        <w:top w:val="none" w:sz="0" w:space="0" w:color="auto"/>
        <w:left w:val="none" w:sz="0" w:space="0" w:color="auto"/>
        <w:bottom w:val="none" w:sz="0" w:space="0" w:color="auto"/>
        <w:right w:val="none" w:sz="0" w:space="0" w:color="auto"/>
      </w:divBdr>
    </w:div>
    <w:div w:id="640156735">
      <w:bodyDiv w:val="1"/>
      <w:marLeft w:val="0"/>
      <w:marRight w:val="0"/>
      <w:marTop w:val="0"/>
      <w:marBottom w:val="0"/>
      <w:divBdr>
        <w:top w:val="none" w:sz="0" w:space="0" w:color="auto"/>
        <w:left w:val="none" w:sz="0" w:space="0" w:color="auto"/>
        <w:bottom w:val="none" w:sz="0" w:space="0" w:color="auto"/>
        <w:right w:val="none" w:sz="0" w:space="0" w:color="auto"/>
      </w:divBdr>
    </w:div>
    <w:div w:id="644430313">
      <w:bodyDiv w:val="1"/>
      <w:marLeft w:val="0"/>
      <w:marRight w:val="0"/>
      <w:marTop w:val="0"/>
      <w:marBottom w:val="0"/>
      <w:divBdr>
        <w:top w:val="none" w:sz="0" w:space="0" w:color="auto"/>
        <w:left w:val="none" w:sz="0" w:space="0" w:color="auto"/>
        <w:bottom w:val="none" w:sz="0" w:space="0" w:color="auto"/>
        <w:right w:val="none" w:sz="0" w:space="0" w:color="auto"/>
      </w:divBdr>
    </w:div>
    <w:div w:id="647395131">
      <w:bodyDiv w:val="1"/>
      <w:marLeft w:val="0"/>
      <w:marRight w:val="0"/>
      <w:marTop w:val="0"/>
      <w:marBottom w:val="0"/>
      <w:divBdr>
        <w:top w:val="none" w:sz="0" w:space="0" w:color="auto"/>
        <w:left w:val="none" w:sz="0" w:space="0" w:color="auto"/>
        <w:bottom w:val="none" w:sz="0" w:space="0" w:color="auto"/>
        <w:right w:val="none" w:sz="0" w:space="0" w:color="auto"/>
      </w:divBdr>
    </w:div>
    <w:div w:id="650865004">
      <w:bodyDiv w:val="1"/>
      <w:marLeft w:val="0"/>
      <w:marRight w:val="0"/>
      <w:marTop w:val="0"/>
      <w:marBottom w:val="0"/>
      <w:divBdr>
        <w:top w:val="none" w:sz="0" w:space="0" w:color="auto"/>
        <w:left w:val="none" w:sz="0" w:space="0" w:color="auto"/>
        <w:bottom w:val="none" w:sz="0" w:space="0" w:color="auto"/>
        <w:right w:val="none" w:sz="0" w:space="0" w:color="auto"/>
      </w:divBdr>
    </w:div>
    <w:div w:id="657537506">
      <w:bodyDiv w:val="1"/>
      <w:marLeft w:val="0"/>
      <w:marRight w:val="0"/>
      <w:marTop w:val="0"/>
      <w:marBottom w:val="0"/>
      <w:divBdr>
        <w:top w:val="none" w:sz="0" w:space="0" w:color="auto"/>
        <w:left w:val="none" w:sz="0" w:space="0" w:color="auto"/>
        <w:bottom w:val="none" w:sz="0" w:space="0" w:color="auto"/>
        <w:right w:val="none" w:sz="0" w:space="0" w:color="auto"/>
      </w:divBdr>
    </w:div>
    <w:div w:id="659121822">
      <w:bodyDiv w:val="1"/>
      <w:marLeft w:val="0"/>
      <w:marRight w:val="0"/>
      <w:marTop w:val="0"/>
      <w:marBottom w:val="0"/>
      <w:divBdr>
        <w:top w:val="none" w:sz="0" w:space="0" w:color="auto"/>
        <w:left w:val="none" w:sz="0" w:space="0" w:color="auto"/>
        <w:bottom w:val="none" w:sz="0" w:space="0" w:color="auto"/>
        <w:right w:val="none" w:sz="0" w:space="0" w:color="auto"/>
      </w:divBdr>
    </w:div>
    <w:div w:id="663708461">
      <w:bodyDiv w:val="1"/>
      <w:marLeft w:val="0"/>
      <w:marRight w:val="0"/>
      <w:marTop w:val="0"/>
      <w:marBottom w:val="0"/>
      <w:divBdr>
        <w:top w:val="none" w:sz="0" w:space="0" w:color="auto"/>
        <w:left w:val="none" w:sz="0" w:space="0" w:color="auto"/>
        <w:bottom w:val="none" w:sz="0" w:space="0" w:color="auto"/>
        <w:right w:val="none" w:sz="0" w:space="0" w:color="auto"/>
      </w:divBdr>
    </w:div>
    <w:div w:id="664283178">
      <w:bodyDiv w:val="1"/>
      <w:marLeft w:val="0"/>
      <w:marRight w:val="0"/>
      <w:marTop w:val="0"/>
      <w:marBottom w:val="0"/>
      <w:divBdr>
        <w:top w:val="none" w:sz="0" w:space="0" w:color="auto"/>
        <w:left w:val="none" w:sz="0" w:space="0" w:color="auto"/>
        <w:bottom w:val="none" w:sz="0" w:space="0" w:color="auto"/>
        <w:right w:val="none" w:sz="0" w:space="0" w:color="auto"/>
      </w:divBdr>
    </w:div>
    <w:div w:id="669451847">
      <w:bodyDiv w:val="1"/>
      <w:marLeft w:val="0"/>
      <w:marRight w:val="0"/>
      <w:marTop w:val="0"/>
      <w:marBottom w:val="0"/>
      <w:divBdr>
        <w:top w:val="none" w:sz="0" w:space="0" w:color="auto"/>
        <w:left w:val="none" w:sz="0" w:space="0" w:color="auto"/>
        <w:bottom w:val="none" w:sz="0" w:space="0" w:color="auto"/>
        <w:right w:val="none" w:sz="0" w:space="0" w:color="auto"/>
      </w:divBdr>
    </w:div>
    <w:div w:id="678318212">
      <w:bodyDiv w:val="1"/>
      <w:marLeft w:val="0"/>
      <w:marRight w:val="0"/>
      <w:marTop w:val="0"/>
      <w:marBottom w:val="0"/>
      <w:divBdr>
        <w:top w:val="none" w:sz="0" w:space="0" w:color="auto"/>
        <w:left w:val="none" w:sz="0" w:space="0" w:color="auto"/>
        <w:bottom w:val="none" w:sz="0" w:space="0" w:color="auto"/>
        <w:right w:val="none" w:sz="0" w:space="0" w:color="auto"/>
      </w:divBdr>
    </w:div>
    <w:div w:id="680206425">
      <w:bodyDiv w:val="1"/>
      <w:marLeft w:val="0"/>
      <w:marRight w:val="0"/>
      <w:marTop w:val="0"/>
      <w:marBottom w:val="0"/>
      <w:divBdr>
        <w:top w:val="none" w:sz="0" w:space="0" w:color="auto"/>
        <w:left w:val="none" w:sz="0" w:space="0" w:color="auto"/>
        <w:bottom w:val="none" w:sz="0" w:space="0" w:color="auto"/>
        <w:right w:val="none" w:sz="0" w:space="0" w:color="auto"/>
      </w:divBdr>
    </w:div>
    <w:div w:id="681397309">
      <w:bodyDiv w:val="1"/>
      <w:marLeft w:val="0"/>
      <w:marRight w:val="0"/>
      <w:marTop w:val="0"/>
      <w:marBottom w:val="0"/>
      <w:divBdr>
        <w:top w:val="none" w:sz="0" w:space="0" w:color="auto"/>
        <w:left w:val="none" w:sz="0" w:space="0" w:color="auto"/>
        <w:bottom w:val="none" w:sz="0" w:space="0" w:color="auto"/>
        <w:right w:val="none" w:sz="0" w:space="0" w:color="auto"/>
      </w:divBdr>
    </w:div>
    <w:div w:id="683363536">
      <w:bodyDiv w:val="1"/>
      <w:marLeft w:val="0"/>
      <w:marRight w:val="0"/>
      <w:marTop w:val="0"/>
      <w:marBottom w:val="0"/>
      <w:divBdr>
        <w:top w:val="none" w:sz="0" w:space="0" w:color="auto"/>
        <w:left w:val="none" w:sz="0" w:space="0" w:color="auto"/>
        <w:bottom w:val="none" w:sz="0" w:space="0" w:color="auto"/>
        <w:right w:val="none" w:sz="0" w:space="0" w:color="auto"/>
      </w:divBdr>
    </w:div>
    <w:div w:id="686517494">
      <w:bodyDiv w:val="1"/>
      <w:marLeft w:val="0"/>
      <w:marRight w:val="0"/>
      <w:marTop w:val="0"/>
      <w:marBottom w:val="0"/>
      <w:divBdr>
        <w:top w:val="none" w:sz="0" w:space="0" w:color="auto"/>
        <w:left w:val="none" w:sz="0" w:space="0" w:color="auto"/>
        <w:bottom w:val="none" w:sz="0" w:space="0" w:color="auto"/>
        <w:right w:val="none" w:sz="0" w:space="0" w:color="auto"/>
      </w:divBdr>
    </w:div>
    <w:div w:id="687605532">
      <w:bodyDiv w:val="1"/>
      <w:marLeft w:val="0"/>
      <w:marRight w:val="0"/>
      <w:marTop w:val="0"/>
      <w:marBottom w:val="0"/>
      <w:divBdr>
        <w:top w:val="none" w:sz="0" w:space="0" w:color="auto"/>
        <w:left w:val="none" w:sz="0" w:space="0" w:color="auto"/>
        <w:bottom w:val="none" w:sz="0" w:space="0" w:color="auto"/>
        <w:right w:val="none" w:sz="0" w:space="0" w:color="auto"/>
      </w:divBdr>
    </w:div>
    <w:div w:id="694186050">
      <w:bodyDiv w:val="1"/>
      <w:marLeft w:val="0"/>
      <w:marRight w:val="0"/>
      <w:marTop w:val="0"/>
      <w:marBottom w:val="0"/>
      <w:divBdr>
        <w:top w:val="none" w:sz="0" w:space="0" w:color="auto"/>
        <w:left w:val="none" w:sz="0" w:space="0" w:color="auto"/>
        <w:bottom w:val="none" w:sz="0" w:space="0" w:color="auto"/>
        <w:right w:val="none" w:sz="0" w:space="0" w:color="auto"/>
      </w:divBdr>
    </w:div>
    <w:div w:id="697199148">
      <w:bodyDiv w:val="1"/>
      <w:marLeft w:val="0"/>
      <w:marRight w:val="0"/>
      <w:marTop w:val="0"/>
      <w:marBottom w:val="0"/>
      <w:divBdr>
        <w:top w:val="none" w:sz="0" w:space="0" w:color="auto"/>
        <w:left w:val="none" w:sz="0" w:space="0" w:color="auto"/>
        <w:bottom w:val="none" w:sz="0" w:space="0" w:color="auto"/>
        <w:right w:val="none" w:sz="0" w:space="0" w:color="auto"/>
      </w:divBdr>
    </w:div>
    <w:div w:id="697775096">
      <w:bodyDiv w:val="1"/>
      <w:marLeft w:val="0"/>
      <w:marRight w:val="0"/>
      <w:marTop w:val="0"/>
      <w:marBottom w:val="0"/>
      <w:divBdr>
        <w:top w:val="none" w:sz="0" w:space="0" w:color="auto"/>
        <w:left w:val="none" w:sz="0" w:space="0" w:color="auto"/>
        <w:bottom w:val="none" w:sz="0" w:space="0" w:color="auto"/>
        <w:right w:val="none" w:sz="0" w:space="0" w:color="auto"/>
      </w:divBdr>
    </w:div>
    <w:div w:id="698167471">
      <w:bodyDiv w:val="1"/>
      <w:marLeft w:val="0"/>
      <w:marRight w:val="0"/>
      <w:marTop w:val="0"/>
      <w:marBottom w:val="0"/>
      <w:divBdr>
        <w:top w:val="none" w:sz="0" w:space="0" w:color="auto"/>
        <w:left w:val="none" w:sz="0" w:space="0" w:color="auto"/>
        <w:bottom w:val="none" w:sz="0" w:space="0" w:color="auto"/>
        <w:right w:val="none" w:sz="0" w:space="0" w:color="auto"/>
      </w:divBdr>
    </w:div>
    <w:div w:id="701133211">
      <w:bodyDiv w:val="1"/>
      <w:marLeft w:val="0"/>
      <w:marRight w:val="0"/>
      <w:marTop w:val="0"/>
      <w:marBottom w:val="0"/>
      <w:divBdr>
        <w:top w:val="none" w:sz="0" w:space="0" w:color="auto"/>
        <w:left w:val="none" w:sz="0" w:space="0" w:color="auto"/>
        <w:bottom w:val="none" w:sz="0" w:space="0" w:color="auto"/>
        <w:right w:val="none" w:sz="0" w:space="0" w:color="auto"/>
      </w:divBdr>
    </w:div>
    <w:div w:id="704333352">
      <w:bodyDiv w:val="1"/>
      <w:marLeft w:val="0"/>
      <w:marRight w:val="0"/>
      <w:marTop w:val="0"/>
      <w:marBottom w:val="0"/>
      <w:divBdr>
        <w:top w:val="none" w:sz="0" w:space="0" w:color="auto"/>
        <w:left w:val="none" w:sz="0" w:space="0" w:color="auto"/>
        <w:bottom w:val="none" w:sz="0" w:space="0" w:color="auto"/>
        <w:right w:val="none" w:sz="0" w:space="0" w:color="auto"/>
      </w:divBdr>
    </w:div>
    <w:div w:id="704602587">
      <w:bodyDiv w:val="1"/>
      <w:marLeft w:val="0"/>
      <w:marRight w:val="0"/>
      <w:marTop w:val="0"/>
      <w:marBottom w:val="0"/>
      <w:divBdr>
        <w:top w:val="none" w:sz="0" w:space="0" w:color="auto"/>
        <w:left w:val="none" w:sz="0" w:space="0" w:color="auto"/>
        <w:bottom w:val="none" w:sz="0" w:space="0" w:color="auto"/>
        <w:right w:val="none" w:sz="0" w:space="0" w:color="auto"/>
      </w:divBdr>
    </w:div>
    <w:div w:id="706024014">
      <w:bodyDiv w:val="1"/>
      <w:marLeft w:val="0"/>
      <w:marRight w:val="0"/>
      <w:marTop w:val="0"/>
      <w:marBottom w:val="0"/>
      <w:divBdr>
        <w:top w:val="none" w:sz="0" w:space="0" w:color="auto"/>
        <w:left w:val="none" w:sz="0" w:space="0" w:color="auto"/>
        <w:bottom w:val="none" w:sz="0" w:space="0" w:color="auto"/>
        <w:right w:val="none" w:sz="0" w:space="0" w:color="auto"/>
      </w:divBdr>
    </w:div>
    <w:div w:id="719716928">
      <w:bodyDiv w:val="1"/>
      <w:marLeft w:val="0"/>
      <w:marRight w:val="0"/>
      <w:marTop w:val="0"/>
      <w:marBottom w:val="0"/>
      <w:divBdr>
        <w:top w:val="none" w:sz="0" w:space="0" w:color="auto"/>
        <w:left w:val="none" w:sz="0" w:space="0" w:color="auto"/>
        <w:bottom w:val="none" w:sz="0" w:space="0" w:color="auto"/>
        <w:right w:val="none" w:sz="0" w:space="0" w:color="auto"/>
      </w:divBdr>
    </w:div>
    <w:div w:id="728648135">
      <w:bodyDiv w:val="1"/>
      <w:marLeft w:val="0"/>
      <w:marRight w:val="0"/>
      <w:marTop w:val="0"/>
      <w:marBottom w:val="0"/>
      <w:divBdr>
        <w:top w:val="none" w:sz="0" w:space="0" w:color="auto"/>
        <w:left w:val="none" w:sz="0" w:space="0" w:color="auto"/>
        <w:bottom w:val="none" w:sz="0" w:space="0" w:color="auto"/>
        <w:right w:val="none" w:sz="0" w:space="0" w:color="auto"/>
      </w:divBdr>
    </w:div>
    <w:div w:id="730426455">
      <w:bodyDiv w:val="1"/>
      <w:marLeft w:val="0"/>
      <w:marRight w:val="0"/>
      <w:marTop w:val="0"/>
      <w:marBottom w:val="0"/>
      <w:divBdr>
        <w:top w:val="none" w:sz="0" w:space="0" w:color="auto"/>
        <w:left w:val="none" w:sz="0" w:space="0" w:color="auto"/>
        <w:bottom w:val="none" w:sz="0" w:space="0" w:color="auto"/>
        <w:right w:val="none" w:sz="0" w:space="0" w:color="auto"/>
      </w:divBdr>
    </w:div>
    <w:div w:id="730931974">
      <w:bodyDiv w:val="1"/>
      <w:marLeft w:val="0"/>
      <w:marRight w:val="0"/>
      <w:marTop w:val="0"/>
      <w:marBottom w:val="0"/>
      <w:divBdr>
        <w:top w:val="none" w:sz="0" w:space="0" w:color="auto"/>
        <w:left w:val="none" w:sz="0" w:space="0" w:color="auto"/>
        <w:bottom w:val="none" w:sz="0" w:space="0" w:color="auto"/>
        <w:right w:val="none" w:sz="0" w:space="0" w:color="auto"/>
      </w:divBdr>
    </w:div>
    <w:div w:id="731273594">
      <w:bodyDiv w:val="1"/>
      <w:marLeft w:val="0"/>
      <w:marRight w:val="0"/>
      <w:marTop w:val="0"/>
      <w:marBottom w:val="0"/>
      <w:divBdr>
        <w:top w:val="none" w:sz="0" w:space="0" w:color="auto"/>
        <w:left w:val="none" w:sz="0" w:space="0" w:color="auto"/>
        <w:bottom w:val="none" w:sz="0" w:space="0" w:color="auto"/>
        <w:right w:val="none" w:sz="0" w:space="0" w:color="auto"/>
      </w:divBdr>
    </w:div>
    <w:div w:id="732004012">
      <w:bodyDiv w:val="1"/>
      <w:marLeft w:val="0"/>
      <w:marRight w:val="0"/>
      <w:marTop w:val="0"/>
      <w:marBottom w:val="0"/>
      <w:divBdr>
        <w:top w:val="none" w:sz="0" w:space="0" w:color="auto"/>
        <w:left w:val="none" w:sz="0" w:space="0" w:color="auto"/>
        <w:bottom w:val="none" w:sz="0" w:space="0" w:color="auto"/>
        <w:right w:val="none" w:sz="0" w:space="0" w:color="auto"/>
      </w:divBdr>
    </w:div>
    <w:div w:id="732122275">
      <w:bodyDiv w:val="1"/>
      <w:marLeft w:val="0"/>
      <w:marRight w:val="0"/>
      <w:marTop w:val="0"/>
      <w:marBottom w:val="0"/>
      <w:divBdr>
        <w:top w:val="none" w:sz="0" w:space="0" w:color="auto"/>
        <w:left w:val="none" w:sz="0" w:space="0" w:color="auto"/>
        <w:bottom w:val="none" w:sz="0" w:space="0" w:color="auto"/>
        <w:right w:val="none" w:sz="0" w:space="0" w:color="auto"/>
      </w:divBdr>
    </w:div>
    <w:div w:id="732889996">
      <w:bodyDiv w:val="1"/>
      <w:marLeft w:val="0"/>
      <w:marRight w:val="0"/>
      <w:marTop w:val="0"/>
      <w:marBottom w:val="0"/>
      <w:divBdr>
        <w:top w:val="none" w:sz="0" w:space="0" w:color="auto"/>
        <w:left w:val="none" w:sz="0" w:space="0" w:color="auto"/>
        <w:bottom w:val="none" w:sz="0" w:space="0" w:color="auto"/>
        <w:right w:val="none" w:sz="0" w:space="0" w:color="auto"/>
      </w:divBdr>
    </w:div>
    <w:div w:id="738332056">
      <w:bodyDiv w:val="1"/>
      <w:marLeft w:val="0"/>
      <w:marRight w:val="0"/>
      <w:marTop w:val="0"/>
      <w:marBottom w:val="0"/>
      <w:divBdr>
        <w:top w:val="none" w:sz="0" w:space="0" w:color="auto"/>
        <w:left w:val="none" w:sz="0" w:space="0" w:color="auto"/>
        <w:bottom w:val="none" w:sz="0" w:space="0" w:color="auto"/>
        <w:right w:val="none" w:sz="0" w:space="0" w:color="auto"/>
      </w:divBdr>
    </w:div>
    <w:div w:id="746536556">
      <w:bodyDiv w:val="1"/>
      <w:marLeft w:val="0"/>
      <w:marRight w:val="0"/>
      <w:marTop w:val="0"/>
      <w:marBottom w:val="0"/>
      <w:divBdr>
        <w:top w:val="none" w:sz="0" w:space="0" w:color="auto"/>
        <w:left w:val="none" w:sz="0" w:space="0" w:color="auto"/>
        <w:bottom w:val="none" w:sz="0" w:space="0" w:color="auto"/>
        <w:right w:val="none" w:sz="0" w:space="0" w:color="auto"/>
      </w:divBdr>
    </w:div>
    <w:div w:id="747464343">
      <w:bodyDiv w:val="1"/>
      <w:marLeft w:val="0"/>
      <w:marRight w:val="0"/>
      <w:marTop w:val="0"/>
      <w:marBottom w:val="0"/>
      <w:divBdr>
        <w:top w:val="none" w:sz="0" w:space="0" w:color="auto"/>
        <w:left w:val="none" w:sz="0" w:space="0" w:color="auto"/>
        <w:bottom w:val="none" w:sz="0" w:space="0" w:color="auto"/>
        <w:right w:val="none" w:sz="0" w:space="0" w:color="auto"/>
      </w:divBdr>
    </w:div>
    <w:div w:id="750927077">
      <w:bodyDiv w:val="1"/>
      <w:marLeft w:val="0"/>
      <w:marRight w:val="0"/>
      <w:marTop w:val="0"/>
      <w:marBottom w:val="0"/>
      <w:divBdr>
        <w:top w:val="none" w:sz="0" w:space="0" w:color="auto"/>
        <w:left w:val="none" w:sz="0" w:space="0" w:color="auto"/>
        <w:bottom w:val="none" w:sz="0" w:space="0" w:color="auto"/>
        <w:right w:val="none" w:sz="0" w:space="0" w:color="auto"/>
      </w:divBdr>
    </w:div>
    <w:div w:id="754593467">
      <w:bodyDiv w:val="1"/>
      <w:marLeft w:val="0"/>
      <w:marRight w:val="0"/>
      <w:marTop w:val="0"/>
      <w:marBottom w:val="0"/>
      <w:divBdr>
        <w:top w:val="none" w:sz="0" w:space="0" w:color="auto"/>
        <w:left w:val="none" w:sz="0" w:space="0" w:color="auto"/>
        <w:bottom w:val="none" w:sz="0" w:space="0" w:color="auto"/>
        <w:right w:val="none" w:sz="0" w:space="0" w:color="auto"/>
      </w:divBdr>
    </w:div>
    <w:div w:id="757293262">
      <w:bodyDiv w:val="1"/>
      <w:marLeft w:val="0"/>
      <w:marRight w:val="0"/>
      <w:marTop w:val="0"/>
      <w:marBottom w:val="0"/>
      <w:divBdr>
        <w:top w:val="none" w:sz="0" w:space="0" w:color="auto"/>
        <w:left w:val="none" w:sz="0" w:space="0" w:color="auto"/>
        <w:bottom w:val="none" w:sz="0" w:space="0" w:color="auto"/>
        <w:right w:val="none" w:sz="0" w:space="0" w:color="auto"/>
      </w:divBdr>
    </w:div>
    <w:div w:id="771702440">
      <w:bodyDiv w:val="1"/>
      <w:marLeft w:val="0"/>
      <w:marRight w:val="0"/>
      <w:marTop w:val="0"/>
      <w:marBottom w:val="0"/>
      <w:divBdr>
        <w:top w:val="none" w:sz="0" w:space="0" w:color="auto"/>
        <w:left w:val="none" w:sz="0" w:space="0" w:color="auto"/>
        <w:bottom w:val="none" w:sz="0" w:space="0" w:color="auto"/>
        <w:right w:val="none" w:sz="0" w:space="0" w:color="auto"/>
      </w:divBdr>
    </w:div>
    <w:div w:id="785199977">
      <w:bodyDiv w:val="1"/>
      <w:marLeft w:val="0"/>
      <w:marRight w:val="0"/>
      <w:marTop w:val="0"/>
      <w:marBottom w:val="0"/>
      <w:divBdr>
        <w:top w:val="none" w:sz="0" w:space="0" w:color="auto"/>
        <w:left w:val="none" w:sz="0" w:space="0" w:color="auto"/>
        <w:bottom w:val="none" w:sz="0" w:space="0" w:color="auto"/>
        <w:right w:val="none" w:sz="0" w:space="0" w:color="auto"/>
      </w:divBdr>
    </w:div>
    <w:div w:id="795297372">
      <w:bodyDiv w:val="1"/>
      <w:marLeft w:val="0"/>
      <w:marRight w:val="0"/>
      <w:marTop w:val="0"/>
      <w:marBottom w:val="0"/>
      <w:divBdr>
        <w:top w:val="none" w:sz="0" w:space="0" w:color="auto"/>
        <w:left w:val="none" w:sz="0" w:space="0" w:color="auto"/>
        <w:bottom w:val="none" w:sz="0" w:space="0" w:color="auto"/>
        <w:right w:val="none" w:sz="0" w:space="0" w:color="auto"/>
      </w:divBdr>
    </w:div>
    <w:div w:id="800684377">
      <w:bodyDiv w:val="1"/>
      <w:marLeft w:val="0"/>
      <w:marRight w:val="0"/>
      <w:marTop w:val="0"/>
      <w:marBottom w:val="0"/>
      <w:divBdr>
        <w:top w:val="none" w:sz="0" w:space="0" w:color="auto"/>
        <w:left w:val="none" w:sz="0" w:space="0" w:color="auto"/>
        <w:bottom w:val="none" w:sz="0" w:space="0" w:color="auto"/>
        <w:right w:val="none" w:sz="0" w:space="0" w:color="auto"/>
      </w:divBdr>
    </w:div>
    <w:div w:id="800919458">
      <w:bodyDiv w:val="1"/>
      <w:marLeft w:val="0"/>
      <w:marRight w:val="0"/>
      <w:marTop w:val="0"/>
      <w:marBottom w:val="0"/>
      <w:divBdr>
        <w:top w:val="none" w:sz="0" w:space="0" w:color="auto"/>
        <w:left w:val="none" w:sz="0" w:space="0" w:color="auto"/>
        <w:bottom w:val="none" w:sz="0" w:space="0" w:color="auto"/>
        <w:right w:val="none" w:sz="0" w:space="0" w:color="auto"/>
      </w:divBdr>
    </w:div>
    <w:div w:id="801847862">
      <w:bodyDiv w:val="1"/>
      <w:marLeft w:val="0"/>
      <w:marRight w:val="0"/>
      <w:marTop w:val="0"/>
      <w:marBottom w:val="0"/>
      <w:divBdr>
        <w:top w:val="none" w:sz="0" w:space="0" w:color="auto"/>
        <w:left w:val="none" w:sz="0" w:space="0" w:color="auto"/>
        <w:bottom w:val="none" w:sz="0" w:space="0" w:color="auto"/>
        <w:right w:val="none" w:sz="0" w:space="0" w:color="auto"/>
      </w:divBdr>
    </w:div>
    <w:div w:id="805242565">
      <w:bodyDiv w:val="1"/>
      <w:marLeft w:val="0"/>
      <w:marRight w:val="0"/>
      <w:marTop w:val="0"/>
      <w:marBottom w:val="0"/>
      <w:divBdr>
        <w:top w:val="none" w:sz="0" w:space="0" w:color="auto"/>
        <w:left w:val="none" w:sz="0" w:space="0" w:color="auto"/>
        <w:bottom w:val="none" w:sz="0" w:space="0" w:color="auto"/>
        <w:right w:val="none" w:sz="0" w:space="0" w:color="auto"/>
      </w:divBdr>
    </w:div>
    <w:div w:id="807283238">
      <w:bodyDiv w:val="1"/>
      <w:marLeft w:val="0"/>
      <w:marRight w:val="0"/>
      <w:marTop w:val="0"/>
      <w:marBottom w:val="0"/>
      <w:divBdr>
        <w:top w:val="none" w:sz="0" w:space="0" w:color="auto"/>
        <w:left w:val="none" w:sz="0" w:space="0" w:color="auto"/>
        <w:bottom w:val="none" w:sz="0" w:space="0" w:color="auto"/>
        <w:right w:val="none" w:sz="0" w:space="0" w:color="auto"/>
      </w:divBdr>
    </w:div>
    <w:div w:id="807894649">
      <w:bodyDiv w:val="1"/>
      <w:marLeft w:val="0"/>
      <w:marRight w:val="0"/>
      <w:marTop w:val="0"/>
      <w:marBottom w:val="0"/>
      <w:divBdr>
        <w:top w:val="none" w:sz="0" w:space="0" w:color="auto"/>
        <w:left w:val="none" w:sz="0" w:space="0" w:color="auto"/>
        <w:bottom w:val="none" w:sz="0" w:space="0" w:color="auto"/>
        <w:right w:val="none" w:sz="0" w:space="0" w:color="auto"/>
      </w:divBdr>
    </w:div>
    <w:div w:id="811408103">
      <w:bodyDiv w:val="1"/>
      <w:marLeft w:val="0"/>
      <w:marRight w:val="0"/>
      <w:marTop w:val="0"/>
      <w:marBottom w:val="0"/>
      <w:divBdr>
        <w:top w:val="none" w:sz="0" w:space="0" w:color="auto"/>
        <w:left w:val="none" w:sz="0" w:space="0" w:color="auto"/>
        <w:bottom w:val="none" w:sz="0" w:space="0" w:color="auto"/>
        <w:right w:val="none" w:sz="0" w:space="0" w:color="auto"/>
      </w:divBdr>
    </w:div>
    <w:div w:id="813908054">
      <w:bodyDiv w:val="1"/>
      <w:marLeft w:val="0"/>
      <w:marRight w:val="0"/>
      <w:marTop w:val="0"/>
      <w:marBottom w:val="0"/>
      <w:divBdr>
        <w:top w:val="none" w:sz="0" w:space="0" w:color="auto"/>
        <w:left w:val="none" w:sz="0" w:space="0" w:color="auto"/>
        <w:bottom w:val="none" w:sz="0" w:space="0" w:color="auto"/>
        <w:right w:val="none" w:sz="0" w:space="0" w:color="auto"/>
      </w:divBdr>
    </w:div>
    <w:div w:id="814958375">
      <w:bodyDiv w:val="1"/>
      <w:marLeft w:val="0"/>
      <w:marRight w:val="0"/>
      <w:marTop w:val="0"/>
      <w:marBottom w:val="0"/>
      <w:divBdr>
        <w:top w:val="none" w:sz="0" w:space="0" w:color="auto"/>
        <w:left w:val="none" w:sz="0" w:space="0" w:color="auto"/>
        <w:bottom w:val="none" w:sz="0" w:space="0" w:color="auto"/>
        <w:right w:val="none" w:sz="0" w:space="0" w:color="auto"/>
      </w:divBdr>
    </w:div>
    <w:div w:id="815225698">
      <w:bodyDiv w:val="1"/>
      <w:marLeft w:val="0"/>
      <w:marRight w:val="0"/>
      <w:marTop w:val="0"/>
      <w:marBottom w:val="0"/>
      <w:divBdr>
        <w:top w:val="none" w:sz="0" w:space="0" w:color="auto"/>
        <w:left w:val="none" w:sz="0" w:space="0" w:color="auto"/>
        <w:bottom w:val="none" w:sz="0" w:space="0" w:color="auto"/>
        <w:right w:val="none" w:sz="0" w:space="0" w:color="auto"/>
      </w:divBdr>
    </w:div>
    <w:div w:id="816073528">
      <w:bodyDiv w:val="1"/>
      <w:marLeft w:val="0"/>
      <w:marRight w:val="0"/>
      <w:marTop w:val="0"/>
      <w:marBottom w:val="0"/>
      <w:divBdr>
        <w:top w:val="none" w:sz="0" w:space="0" w:color="auto"/>
        <w:left w:val="none" w:sz="0" w:space="0" w:color="auto"/>
        <w:bottom w:val="none" w:sz="0" w:space="0" w:color="auto"/>
        <w:right w:val="none" w:sz="0" w:space="0" w:color="auto"/>
      </w:divBdr>
    </w:div>
    <w:div w:id="816148389">
      <w:bodyDiv w:val="1"/>
      <w:marLeft w:val="0"/>
      <w:marRight w:val="0"/>
      <w:marTop w:val="0"/>
      <w:marBottom w:val="0"/>
      <w:divBdr>
        <w:top w:val="none" w:sz="0" w:space="0" w:color="auto"/>
        <w:left w:val="none" w:sz="0" w:space="0" w:color="auto"/>
        <w:bottom w:val="none" w:sz="0" w:space="0" w:color="auto"/>
        <w:right w:val="none" w:sz="0" w:space="0" w:color="auto"/>
      </w:divBdr>
    </w:div>
    <w:div w:id="819348215">
      <w:bodyDiv w:val="1"/>
      <w:marLeft w:val="0"/>
      <w:marRight w:val="0"/>
      <w:marTop w:val="0"/>
      <w:marBottom w:val="0"/>
      <w:divBdr>
        <w:top w:val="none" w:sz="0" w:space="0" w:color="auto"/>
        <w:left w:val="none" w:sz="0" w:space="0" w:color="auto"/>
        <w:bottom w:val="none" w:sz="0" w:space="0" w:color="auto"/>
        <w:right w:val="none" w:sz="0" w:space="0" w:color="auto"/>
      </w:divBdr>
    </w:div>
    <w:div w:id="821586117">
      <w:bodyDiv w:val="1"/>
      <w:marLeft w:val="0"/>
      <w:marRight w:val="0"/>
      <w:marTop w:val="0"/>
      <w:marBottom w:val="0"/>
      <w:divBdr>
        <w:top w:val="none" w:sz="0" w:space="0" w:color="auto"/>
        <w:left w:val="none" w:sz="0" w:space="0" w:color="auto"/>
        <w:bottom w:val="none" w:sz="0" w:space="0" w:color="auto"/>
        <w:right w:val="none" w:sz="0" w:space="0" w:color="auto"/>
      </w:divBdr>
    </w:div>
    <w:div w:id="823931121">
      <w:bodyDiv w:val="1"/>
      <w:marLeft w:val="0"/>
      <w:marRight w:val="0"/>
      <w:marTop w:val="0"/>
      <w:marBottom w:val="0"/>
      <w:divBdr>
        <w:top w:val="none" w:sz="0" w:space="0" w:color="auto"/>
        <w:left w:val="none" w:sz="0" w:space="0" w:color="auto"/>
        <w:bottom w:val="none" w:sz="0" w:space="0" w:color="auto"/>
        <w:right w:val="none" w:sz="0" w:space="0" w:color="auto"/>
      </w:divBdr>
    </w:div>
    <w:div w:id="824665503">
      <w:bodyDiv w:val="1"/>
      <w:marLeft w:val="0"/>
      <w:marRight w:val="0"/>
      <w:marTop w:val="0"/>
      <w:marBottom w:val="0"/>
      <w:divBdr>
        <w:top w:val="none" w:sz="0" w:space="0" w:color="auto"/>
        <w:left w:val="none" w:sz="0" w:space="0" w:color="auto"/>
        <w:bottom w:val="none" w:sz="0" w:space="0" w:color="auto"/>
        <w:right w:val="none" w:sz="0" w:space="0" w:color="auto"/>
      </w:divBdr>
    </w:div>
    <w:div w:id="827864298">
      <w:bodyDiv w:val="1"/>
      <w:marLeft w:val="0"/>
      <w:marRight w:val="0"/>
      <w:marTop w:val="0"/>
      <w:marBottom w:val="0"/>
      <w:divBdr>
        <w:top w:val="none" w:sz="0" w:space="0" w:color="auto"/>
        <w:left w:val="none" w:sz="0" w:space="0" w:color="auto"/>
        <w:bottom w:val="none" w:sz="0" w:space="0" w:color="auto"/>
        <w:right w:val="none" w:sz="0" w:space="0" w:color="auto"/>
      </w:divBdr>
    </w:div>
    <w:div w:id="831261283">
      <w:bodyDiv w:val="1"/>
      <w:marLeft w:val="0"/>
      <w:marRight w:val="0"/>
      <w:marTop w:val="0"/>
      <w:marBottom w:val="0"/>
      <w:divBdr>
        <w:top w:val="none" w:sz="0" w:space="0" w:color="auto"/>
        <w:left w:val="none" w:sz="0" w:space="0" w:color="auto"/>
        <w:bottom w:val="none" w:sz="0" w:space="0" w:color="auto"/>
        <w:right w:val="none" w:sz="0" w:space="0" w:color="auto"/>
      </w:divBdr>
    </w:div>
    <w:div w:id="831264614">
      <w:bodyDiv w:val="1"/>
      <w:marLeft w:val="0"/>
      <w:marRight w:val="0"/>
      <w:marTop w:val="0"/>
      <w:marBottom w:val="0"/>
      <w:divBdr>
        <w:top w:val="none" w:sz="0" w:space="0" w:color="auto"/>
        <w:left w:val="none" w:sz="0" w:space="0" w:color="auto"/>
        <w:bottom w:val="none" w:sz="0" w:space="0" w:color="auto"/>
        <w:right w:val="none" w:sz="0" w:space="0" w:color="auto"/>
      </w:divBdr>
    </w:div>
    <w:div w:id="831406176">
      <w:bodyDiv w:val="1"/>
      <w:marLeft w:val="0"/>
      <w:marRight w:val="0"/>
      <w:marTop w:val="0"/>
      <w:marBottom w:val="0"/>
      <w:divBdr>
        <w:top w:val="none" w:sz="0" w:space="0" w:color="auto"/>
        <w:left w:val="none" w:sz="0" w:space="0" w:color="auto"/>
        <w:bottom w:val="none" w:sz="0" w:space="0" w:color="auto"/>
        <w:right w:val="none" w:sz="0" w:space="0" w:color="auto"/>
      </w:divBdr>
    </w:div>
    <w:div w:id="831526356">
      <w:bodyDiv w:val="1"/>
      <w:marLeft w:val="0"/>
      <w:marRight w:val="0"/>
      <w:marTop w:val="0"/>
      <w:marBottom w:val="0"/>
      <w:divBdr>
        <w:top w:val="none" w:sz="0" w:space="0" w:color="auto"/>
        <w:left w:val="none" w:sz="0" w:space="0" w:color="auto"/>
        <w:bottom w:val="none" w:sz="0" w:space="0" w:color="auto"/>
        <w:right w:val="none" w:sz="0" w:space="0" w:color="auto"/>
      </w:divBdr>
    </w:div>
    <w:div w:id="831874085">
      <w:bodyDiv w:val="1"/>
      <w:marLeft w:val="0"/>
      <w:marRight w:val="0"/>
      <w:marTop w:val="0"/>
      <w:marBottom w:val="0"/>
      <w:divBdr>
        <w:top w:val="none" w:sz="0" w:space="0" w:color="auto"/>
        <w:left w:val="none" w:sz="0" w:space="0" w:color="auto"/>
        <w:bottom w:val="none" w:sz="0" w:space="0" w:color="auto"/>
        <w:right w:val="none" w:sz="0" w:space="0" w:color="auto"/>
      </w:divBdr>
    </w:div>
    <w:div w:id="837497051">
      <w:bodyDiv w:val="1"/>
      <w:marLeft w:val="0"/>
      <w:marRight w:val="0"/>
      <w:marTop w:val="0"/>
      <w:marBottom w:val="0"/>
      <w:divBdr>
        <w:top w:val="none" w:sz="0" w:space="0" w:color="auto"/>
        <w:left w:val="none" w:sz="0" w:space="0" w:color="auto"/>
        <w:bottom w:val="none" w:sz="0" w:space="0" w:color="auto"/>
        <w:right w:val="none" w:sz="0" w:space="0" w:color="auto"/>
      </w:divBdr>
    </w:div>
    <w:div w:id="839005283">
      <w:bodyDiv w:val="1"/>
      <w:marLeft w:val="0"/>
      <w:marRight w:val="0"/>
      <w:marTop w:val="0"/>
      <w:marBottom w:val="0"/>
      <w:divBdr>
        <w:top w:val="none" w:sz="0" w:space="0" w:color="auto"/>
        <w:left w:val="none" w:sz="0" w:space="0" w:color="auto"/>
        <w:bottom w:val="none" w:sz="0" w:space="0" w:color="auto"/>
        <w:right w:val="none" w:sz="0" w:space="0" w:color="auto"/>
      </w:divBdr>
    </w:div>
    <w:div w:id="841890858">
      <w:bodyDiv w:val="1"/>
      <w:marLeft w:val="0"/>
      <w:marRight w:val="0"/>
      <w:marTop w:val="0"/>
      <w:marBottom w:val="0"/>
      <w:divBdr>
        <w:top w:val="none" w:sz="0" w:space="0" w:color="auto"/>
        <w:left w:val="none" w:sz="0" w:space="0" w:color="auto"/>
        <w:bottom w:val="none" w:sz="0" w:space="0" w:color="auto"/>
        <w:right w:val="none" w:sz="0" w:space="0" w:color="auto"/>
      </w:divBdr>
    </w:div>
    <w:div w:id="843472351">
      <w:bodyDiv w:val="1"/>
      <w:marLeft w:val="0"/>
      <w:marRight w:val="0"/>
      <w:marTop w:val="0"/>
      <w:marBottom w:val="0"/>
      <w:divBdr>
        <w:top w:val="none" w:sz="0" w:space="0" w:color="auto"/>
        <w:left w:val="none" w:sz="0" w:space="0" w:color="auto"/>
        <w:bottom w:val="none" w:sz="0" w:space="0" w:color="auto"/>
        <w:right w:val="none" w:sz="0" w:space="0" w:color="auto"/>
      </w:divBdr>
    </w:div>
    <w:div w:id="843785563">
      <w:bodyDiv w:val="1"/>
      <w:marLeft w:val="0"/>
      <w:marRight w:val="0"/>
      <w:marTop w:val="0"/>
      <w:marBottom w:val="0"/>
      <w:divBdr>
        <w:top w:val="none" w:sz="0" w:space="0" w:color="auto"/>
        <w:left w:val="none" w:sz="0" w:space="0" w:color="auto"/>
        <w:bottom w:val="none" w:sz="0" w:space="0" w:color="auto"/>
        <w:right w:val="none" w:sz="0" w:space="0" w:color="auto"/>
      </w:divBdr>
    </w:div>
    <w:div w:id="844326009">
      <w:bodyDiv w:val="1"/>
      <w:marLeft w:val="0"/>
      <w:marRight w:val="0"/>
      <w:marTop w:val="0"/>
      <w:marBottom w:val="0"/>
      <w:divBdr>
        <w:top w:val="none" w:sz="0" w:space="0" w:color="auto"/>
        <w:left w:val="none" w:sz="0" w:space="0" w:color="auto"/>
        <w:bottom w:val="none" w:sz="0" w:space="0" w:color="auto"/>
        <w:right w:val="none" w:sz="0" w:space="0" w:color="auto"/>
      </w:divBdr>
    </w:div>
    <w:div w:id="847643542">
      <w:bodyDiv w:val="1"/>
      <w:marLeft w:val="0"/>
      <w:marRight w:val="0"/>
      <w:marTop w:val="0"/>
      <w:marBottom w:val="0"/>
      <w:divBdr>
        <w:top w:val="none" w:sz="0" w:space="0" w:color="auto"/>
        <w:left w:val="none" w:sz="0" w:space="0" w:color="auto"/>
        <w:bottom w:val="none" w:sz="0" w:space="0" w:color="auto"/>
        <w:right w:val="none" w:sz="0" w:space="0" w:color="auto"/>
      </w:divBdr>
    </w:div>
    <w:div w:id="847864808">
      <w:bodyDiv w:val="1"/>
      <w:marLeft w:val="0"/>
      <w:marRight w:val="0"/>
      <w:marTop w:val="0"/>
      <w:marBottom w:val="0"/>
      <w:divBdr>
        <w:top w:val="none" w:sz="0" w:space="0" w:color="auto"/>
        <w:left w:val="none" w:sz="0" w:space="0" w:color="auto"/>
        <w:bottom w:val="none" w:sz="0" w:space="0" w:color="auto"/>
        <w:right w:val="none" w:sz="0" w:space="0" w:color="auto"/>
      </w:divBdr>
    </w:div>
    <w:div w:id="851577998">
      <w:bodyDiv w:val="1"/>
      <w:marLeft w:val="0"/>
      <w:marRight w:val="0"/>
      <w:marTop w:val="0"/>
      <w:marBottom w:val="0"/>
      <w:divBdr>
        <w:top w:val="none" w:sz="0" w:space="0" w:color="auto"/>
        <w:left w:val="none" w:sz="0" w:space="0" w:color="auto"/>
        <w:bottom w:val="none" w:sz="0" w:space="0" w:color="auto"/>
        <w:right w:val="none" w:sz="0" w:space="0" w:color="auto"/>
      </w:divBdr>
    </w:div>
    <w:div w:id="851795872">
      <w:bodyDiv w:val="1"/>
      <w:marLeft w:val="0"/>
      <w:marRight w:val="0"/>
      <w:marTop w:val="0"/>
      <w:marBottom w:val="0"/>
      <w:divBdr>
        <w:top w:val="none" w:sz="0" w:space="0" w:color="auto"/>
        <w:left w:val="none" w:sz="0" w:space="0" w:color="auto"/>
        <w:bottom w:val="none" w:sz="0" w:space="0" w:color="auto"/>
        <w:right w:val="none" w:sz="0" w:space="0" w:color="auto"/>
      </w:divBdr>
    </w:div>
    <w:div w:id="853300445">
      <w:bodyDiv w:val="1"/>
      <w:marLeft w:val="0"/>
      <w:marRight w:val="0"/>
      <w:marTop w:val="0"/>
      <w:marBottom w:val="0"/>
      <w:divBdr>
        <w:top w:val="none" w:sz="0" w:space="0" w:color="auto"/>
        <w:left w:val="none" w:sz="0" w:space="0" w:color="auto"/>
        <w:bottom w:val="none" w:sz="0" w:space="0" w:color="auto"/>
        <w:right w:val="none" w:sz="0" w:space="0" w:color="auto"/>
      </w:divBdr>
    </w:div>
    <w:div w:id="853954311">
      <w:bodyDiv w:val="1"/>
      <w:marLeft w:val="0"/>
      <w:marRight w:val="0"/>
      <w:marTop w:val="0"/>
      <w:marBottom w:val="0"/>
      <w:divBdr>
        <w:top w:val="none" w:sz="0" w:space="0" w:color="auto"/>
        <w:left w:val="none" w:sz="0" w:space="0" w:color="auto"/>
        <w:bottom w:val="none" w:sz="0" w:space="0" w:color="auto"/>
        <w:right w:val="none" w:sz="0" w:space="0" w:color="auto"/>
      </w:divBdr>
    </w:div>
    <w:div w:id="854926775">
      <w:bodyDiv w:val="1"/>
      <w:marLeft w:val="0"/>
      <w:marRight w:val="0"/>
      <w:marTop w:val="0"/>
      <w:marBottom w:val="0"/>
      <w:divBdr>
        <w:top w:val="none" w:sz="0" w:space="0" w:color="auto"/>
        <w:left w:val="none" w:sz="0" w:space="0" w:color="auto"/>
        <w:bottom w:val="none" w:sz="0" w:space="0" w:color="auto"/>
        <w:right w:val="none" w:sz="0" w:space="0" w:color="auto"/>
      </w:divBdr>
    </w:div>
    <w:div w:id="858422866">
      <w:bodyDiv w:val="1"/>
      <w:marLeft w:val="0"/>
      <w:marRight w:val="0"/>
      <w:marTop w:val="0"/>
      <w:marBottom w:val="0"/>
      <w:divBdr>
        <w:top w:val="none" w:sz="0" w:space="0" w:color="auto"/>
        <w:left w:val="none" w:sz="0" w:space="0" w:color="auto"/>
        <w:bottom w:val="none" w:sz="0" w:space="0" w:color="auto"/>
        <w:right w:val="none" w:sz="0" w:space="0" w:color="auto"/>
      </w:divBdr>
    </w:div>
    <w:div w:id="859315202">
      <w:bodyDiv w:val="1"/>
      <w:marLeft w:val="0"/>
      <w:marRight w:val="0"/>
      <w:marTop w:val="0"/>
      <w:marBottom w:val="0"/>
      <w:divBdr>
        <w:top w:val="none" w:sz="0" w:space="0" w:color="auto"/>
        <w:left w:val="none" w:sz="0" w:space="0" w:color="auto"/>
        <w:bottom w:val="none" w:sz="0" w:space="0" w:color="auto"/>
        <w:right w:val="none" w:sz="0" w:space="0" w:color="auto"/>
      </w:divBdr>
    </w:div>
    <w:div w:id="861437787">
      <w:bodyDiv w:val="1"/>
      <w:marLeft w:val="0"/>
      <w:marRight w:val="0"/>
      <w:marTop w:val="0"/>
      <w:marBottom w:val="0"/>
      <w:divBdr>
        <w:top w:val="none" w:sz="0" w:space="0" w:color="auto"/>
        <w:left w:val="none" w:sz="0" w:space="0" w:color="auto"/>
        <w:bottom w:val="none" w:sz="0" w:space="0" w:color="auto"/>
        <w:right w:val="none" w:sz="0" w:space="0" w:color="auto"/>
      </w:divBdr>
    </w:div>
    <w:div w:id="862747824">
      <w:bodyDiv w:val="1"/>
      <w:marLeft w:val="0"/>
      <w:marRight w:val="0"/>
      <w:marTop w:val="0"/>
      <w:marBottom w:val="0"/>
      <w:divBdr>
        <w:top w:val="none" w:sz="0" w:space="0" w:color="auto"/>
        <w:left w:val="none" w:sz="0" w:space="0" w:color="auto"/>
        <w:bottom w:val="none" w:sz="0" w:space="0" w:color="auto"/>
        <w:right w:val="none" w:sz="0" w:space="0" w:color="auto"/>
      </w:divBdr>
    </w:div>
    <w:div w:id="865367792">
      <w:bodyDiv w:val="1"/>
      <w:marLeft w:val="0"/>
      <w:marRight w:val="0"/>
      <w:marTop w:val="0"/>
      <w:marBottom w:val="0"/>
      <w:divBdr>
        <w:top w:val="none" w:sz="0" w:space="0" w:color="auto"/>
        <w:left w:val="none" w:sz="0" w:space="0" w:color="auto"/>
        <w:bottom w:val="none" w:sz="0" w:space="0" w:color="auto"/>
        <w:right w:val="none" w:sz="0" w:space="0" w:color="auto"/>
      </w:divBdr>
    </w:div>
    <w:div w:id="865406911">
      <w:bodyDiv w:val="1"/>
      <w:marLeft w:val="0"/>
      <w:marRight w:val="0"/>
      <w:marTop w:val="0"/>
      <w:marBottom w:val="0"/>
      <w:divBdr>
        <w:top w:val="none" w:sz="0" w:space="0" w:color="auto"/>
        <w:left w:val="none" w:sz="0" w:space="0" w:color="auto"/>
        <w:bottom w:val="none" w:sz="0" w:space="0" w:color="auto"/>
        <w:right w:val="none" w:sz="0" w:space="0" w:color="auto"/>
      </w:divBdr>
    </w:div>
    <w:div w:id="866141879">
      <w:bodyDiv w:val="1"/>
      <w:marLeft w:val="0"/>
      <w:marRight w:val="0"/>
      <w:marTop w:val="0"/>
      <w:marBottom w:val="0"/>
      <w:divBdr>
        <w:top w:val="none" w:sz="0" w:space="0" w:color="auto"/>
        <w:left w:val="none" w:sz="0" w:space="0" w:color="auto"/>
        <w:bottom w:val="none" w:sz="0" w:space="0" w:color="auto"/>
        <w:right w:val="none" w:sz="0" w:space="0" w:color="auto"/>
      </w:divBdr>
    </w:div>
    <w:div w:id="872615548">
      <w:bodyDiv w:val="1"/>
      <w:marLeft w:val="0"/>
      <w:marRight w:val="0"/>
      <w:marTop w:val="0"/>
      <w:marBottom w:val="0"/>
      <w:divBdr>
        <w:top w:val="none" w:sz="0" w:space="0" w:color="auto"/>
        <w:left w:val="none" w:sz="0" w:space="0" w:color="auto"/>
        <w:bottom w:val="none" w:sz="0" w:space="0" w:color="auto"/>
        <w:right w:val="none" w:sz="0" w:space="0" w:color="auto"/>
      </w:divBdr>
    </w:div>
    <w:div w:id="881018940">
      <w:bodyDiv w:val="1"/>
      <w:marLeft w:val="0"/>
      <w:marRight w:val="0"/>
      <w:marTop w:val="0"/>
      <w:marBottom w:val="0"/>
      <w:divBdr>
        <w:top w:val="none" w:sz="0" w:space="0" w:color="auto"/>
        <w:left w:val="none" w:sz="0" w:space="0" w:color="auto"/>
        <w:bottom w:val="none" w:sz="0" w:space="0" w:color="auto"/>
        <w:right w:val="none" w:sz="0" w:space="0" w:color="auto"/>
      </w:divBdr>
    </w:div>
    <w:div w:id="883247591">
      <w:bodyDiv w:val="1"/>
      <w:marLeft w:val="0"/>
      <w:marRight w:val="0"/>
      <w:marTop w:val="0"/>
      <w:marBottom w:val="0"/>
      <w:divBdr>
        <w:top w:val="none" w:sz="0" w:space="0" w:color="auto"/>
        <w:left w:val="none" w:sz="0" w:space="0" w:color="auto"/>
        <w:bottom w:val="none" w:sz="0" w:space="0" w:color="auto"/>
        <w:right w:val="none" w:sz="0" w:space="0" w:color="auto"/>
      </w:divBdr>
    </w:div>
    <w:div w:id="886183457">
      <w:bodyDiv w:val="1"/>
      <w:marLeft w:val="0"/>
      <w:marRight w:val="0"/>
      <w:marTop w:val="0"/>
      <w:marBottom w:val="0"/>
      <w:divBdr>
        <w:top w:val="none" w:sz="0" w:space="0" w:color="auto"/>
        <w:left w:val="none" w:sz="0" w:space="0" w:color="auto"/>
        <w:bottom w:val="none" w:sz="0" w:space="0" w:color="auto"/>
        <w:right w:val="none" w:sz="0" w:space="0" w:color="auto"/>
      </w:divBdr>
    </w:div>
    <w:div w:id="886797966">
      <w:bodyDiv w:val="1"/>
      <w:marLeft w:val="0"/>
      <w:marRight w:val="0"/>
      <w:marTop w:val="0"/>
      <w:marBottom w:val="0"/>
      <w:divBdr>
        <w:top w:val="none" w:sz="0" w:space="0" w:color="auto"/>
        <w:left w:val="none" w:sz="0" w:space="0" w:color="auto"/>
        <w:bottom w:val="none" w:sz="0" w:space="0" w:color="auto"/>
        <w:right w:val="none" w:sz="0" w:space="0" w:color="auto"/>
      </w:divBdr>
    </w:div>
    <w:div w:id="887107847">
      <w:bodyDiv w:val="1"/>
      <w:marLeft w:val="0"/>
      <w:marRight w:val="0"/>
      <w:marTop w:val="0"/>
      <w:marBottom w:val="0"/>
      <w:divBdr>
        <w:top w:val="none" w:sz="0" w:space="0" w:color="auto"/>
        <w:left w:val="none" w:sz="0" w:space="0" w:color="auto"/>
        <w:bottom w:val="none" w:sz="0" w:space="0" w:color="auto"/>
        <w:right w:val="none" w:sz="0" w:space="0" w:color="auto"/>
      </w:divBdr>
    </w:div>
    <w:div w:id="889612647">
      <w:bodyDiv w:val="1"/>
      <w:marLeft w:val="0"/>
      <w:marRight w:val="0"/>
      <w:marTop w:val="0"/>
      <w:marBottom w:val="0"/>
      <w:divBdr>
        <w:top w:val="none" w:sz="0" w:space="0" w:color="auto"/>
        <w:left w:val="none" w:sz="0" w:space="0" w:color="auto"/>
        <w:bottom w:val="none" w:sz="0" w:space="0" w:color="auto"/>
        <w:right w:val="none" w:sz="0" w:space="0" w:color="auto"/>
      </w:divBdr>
    </w:div>
    <w:div w:id="892425748">
      <w:bodyDiv w:val="1"/>
      <w:marLeft w:val="0"/>
      <w:marRight w:val="0"/>
      <w:marTop w:val="0"/>
      <w:marBottom w:val="0"/>
      <w:divBdr>
        <w:top w:val="none" w:sz="0" w:space="0" w:color="auto"/>
        <w:left w:val="none" w:sz="0" w:space="0" w:color="auto"/>
        <w:bottom w:val="none" w:sz="0" w:space="0" w:color="auto"/>
        <w:right w:val="none" w:sz="0" w:space="0" w:color="auto"/>
      </w:divBdr>
    </w:div>
    <w:div w:id="893850131">
      <w:bodyDiv w:val="1"/>
      <w:marLeft w:val="0"/>
      <w:marRight w:val="0"/>
      <w:marTop w:val="0"/>
      <w:marBottom w:val="0"/>
      <w:divBdr>
        <w:top w:val="none" w:sz="0" w:space="0" w:color="auto"/>
        <w:left w:val="none" w:sz="0" w:space="0" w:color="auto"/>
        <w:bottom w:val="none" w:sz="0" w:space="0" w:color="auto"/>
        <w:right w:val="none" w:sz="0" w:space="0" w:color="auto"/>
      </w:divBdr>
    </w:div>
    <w:div w:id="896623030">
      <w:bodyDiv w:val="1"/>
      <w:marLeft w:val="0"/>
      <w:marRight w:val="0"/>
      <w:marTop w:val="0"/>
      <w:marBottom w:val="0"/>
      <w:divBdr>
        <w:top w:val="none" w:sz="0" w:space="0" w:color="auto"/>
        <w:left w:val="none" w:sz="0" w:space="0" w:color="auto"/>
        <w:bottom w:val="none" w:sz="0" w:space="0" w:color="auto"/>
        <w:right w:val="none" w:sz="0" w:space="0" w:color="auto"/>
      </w:divBdr>
    </w:div>
    <w:div w:id="897667737">
      <w:bodyDiv w:val="1"/>
      <w:marLeft w:val="0"/>
      <w:marRight w:val="0"/>
      <w:marTop w:val="0"/>
      <w:marBottom w:val="0"/>
      <w:divBdr>
        <w:top w:val="none" w:sz="0" w:space="0" w:color="auto"/>
        <w:left w:val="none" w:sz="0" w:space="0" w:color="auto"/>
        <w:bottom w:val="none" w:sz="0" w:space="0" w:color="auto"/>
        <w:right w:val="none" w:sz="0" w:space="0" w:color="auto"/>
      </w:divBdr>
    </w:div>
    <w:div w:id="914125428">
      <w:bodyDiv w:val="1"/>
      <w:marLeft w:val="0"/>
      <w:marRight w:val="0"/>
      <w:marTop w:val="0"/>
      <w:marBottom w:val="0"/>
      <w:divBdr>
        <w:top w:val="none" w:sz="0" w:space="0" w:color="auto"/>
        <w:left w:val="none" w:sz="0" w:space="0" w:color="auto"/>
        <w:bottom w:val="none" w:sz="0" w:space="0" w:color="auto"/>
        <w:right w:val="none" w:sz="0" w:space="0" w:color="auto"/>
      </w:divBdr>
    </w:div>
    <w:div w:id="915748120">
      <w:bodyDiv w:val="1"/>
      <w:marLeft w:val="0"/>
      <w:marRight w:val="0"/>
      <w:marTop w:val="0"/>
      <w:marBottom w:val="0"/>
      <w:divBdr>
        <w:top w:val="none" w:sz="0" w:space="0" w:color="auto"/>
        <w:left w:val="none" w:sz="0" w:space="0" w:color="auto"/>
        <w:bottom w:val="none" w:sz="0" w:space="0" w:color="auto"/>
        <w:right w:val="none" w:sz="0" w:space="0" w:color="auto"/>
      </w:divBdr>
    </w:div>
    <w:div w:id="916088914">
      <w:bodyDiv w:val="1"/>
      <w:marLeft w:val="0"/>
      <w:marRight w:val="0"/>
      <w:marTop w:val="0"/>
      <w:marBottom w:val="0"/>
      <w:divBdr>
        <w:top w:val="none" w:sz="0" w:space="0" w:color="auto"/>
        <w:left w:val="none" w:sz="0" w:space="0" w:color="auto"/>
        <w:bottom w:val="none" w:sz="0" w:space="0" w:color="auto"/>
        <w:right w:val="none" w:sz="0" w:space="0" w:color="auto"/>
      </w:divBdr>
    </w:div>
    <w:div w:id="919603817">
      <w:bodyDiv w:val="1"/>
      <w:marLeft w:val="0"/>
      <w:marRight w:val="0"/>
      <w:marTop w:val="0"/>
      <w:marBottom w:val="0"/>
      <w:divBdr>
        <w:top w:val="none" w:sz="0" w:space="0" w:color="auto"/>
        <w:left w:val="none" w:sz="0" w:space="0" w:color="auto"/>
        <w:bottom w:val="none" w:sz="0" w:space="0" w:color="auto"/>
        <w:right w:val="none" w:sz="0" w:space="0" w:color="auto"/>
      </w:divBdr>
    </w:div>
    <w:div w:id="920260909">
      <w:bodyDiv w:val="1"/>
      <w:marLeft w:val="0"/>
      <w:marRight w:val="0"/>
      <w:marTop w:val="0"/>
      <w:marBottom w:val="0"/>
      <w:divBdr>
        <w:top w:val="none" w:sz="0" w:space="0" w:color="auto"/>
        <w:left w:val="none" w:sz="0" w:space="0" w:color="auto"/>
        <w:bottom w:val="none" w:sz="0" w:space="0" w:color="auto"/>
        <w:right w:val="none" w:sz="0" w:space="0" w:color="auto"/>
      </w:divBdr>
    </w:div>
    <w:div w:id="926885951">
      <w:bodyDiv w:val="1"/>
      <w:marLeft w:val="0"/>
      <w:marRight w:val="0"/>
      <w:marTop w:val="0"/>
      <w:marBottom w:val="0"/>
      <w:divBdr>
        <w:top w:val="none" w:sz="0" w:space="0" w:color="auto"/>
        <w:left w:val="none" w:sz="0" w:space="0" w:color="auto"/>
        <w:bottom w:val="none" w:sz="0" w:space="0" w:color="auto"/>
        <w:right w:val="none" w:sz="0" w:space="0" w:color="auto"/>
      </w:divBdr>
    </w:div>
    <w:div w:id="927032761">
      <w:bodyDiv w:val="1"/>
      <w:marLeft w:val="0"/>
      <w:marRight w:val="0"/>
      <w:marTop w:val="0"/>
      <w:marBottom w:val="0"/>
      <w:divBdr>
        <w:top w:val="none" w:sz="0" w:space="0" w:color="auto"/>
        <w:left w:val="none" w:sz="0" w:space="0" w:color="auto"/>
        <w:bottom w:val="none" w:sz="0" w:space="0" w:color="auto"/>
        <w:right w:val="none" w:sz="0" w:space="0" w:color="auto"/>
      </w:divBdr>
    </w:div>
    <w:div w:id="929968182">
      <w:bodyDiv w:val="1"/>
      <w:marLeft w:val="0"/>
      <w:marRight w:val="0"/>
      <w:marTop w:val="0"/>
      <w:marBottom w:val="0"/>
      <w:divBdr>
        <w:top w:val="none" w:sz="0" w:space="0" w:color="auto"/>
        <w:left w:val="none" w:sz="0" w:space="0" w:color="auto"/>
        <w:bottom w:val="none" w:sz="0" w:space="0" w:color="auto"/>
        <w:right w:val="none" w:sz="0" w:space="0" w:color="auto"/>
      </w:divBdr>
    </w:div>
    <w:div w:id="935750602">
      <w:bodyDiv w:val="1"/>
      <w:marLeft w:val="0"/>
      <w:marRight w:val="0"/>
      <w:marTop w:val="0"/>
      <w:marBottom w:val="0"/>
      <w:divBdr>
        <w:top w:val="none" w:sz="0" w:space="0" w:color="auto"/>
        <w:left w:val="none" w:sz="0" w:space="0" w:color="auto"/>
        <w:bottom w:val="none" w:sz="0" w:space="0" w:color="auto"/>
        <w:right w:val="none" w:sz="0" w:space="0" w:color="auto"/>
      </w:divBdr>
    </w:div>
    <w:div w:id="936670411">
      <w:bodyDiv w:val="1"/>
      <w:marLeft w:val="0"/>
      <w:marRight w:val="0"/>
      <w:marTop w:val="0"/>
      <w:marBottom w:val="0"/>
      <w:divBdr>
        <w:top w:val="none" w:sz="0" w:space="0" w:color="auto"/>
        <w:left w:val="none" w:sz="0" w:space="0" w:color="auto"/>
        <w:bottom w:val="none" w:sz="0" w:space="0" w:color="auto"/>
        <w:right w:val="none" w:sz="0" w:space="0" w:color="auto"/>
      </w:divBdr>
    </w:div>
    <w:div w:id="937829358">
      <w:bodyDiv w:val="1"/>
      <w:marLeft w:val="0"/>
      <w:marRight w:val="0"/>
      <w:marTop w:val="0"/>
      <w:marBottom w:val="0"/>
      <w:divBdr>
        <w:top w:val="none" w:sz="0" w:space="0" w:color="auto"/>
        <w:left w:val="none" w:sz="0" w:space="0" w:color="auto"/>
        <w:bottom w:val="none" w:sz="0" w:space="0" w:color="auto"/>
        <w:right w:val="none" w:sz="0" w:space="0" w:color="auto"/>
      </w:divBdr>
    </w:div>
    <w:div w:id="939724529">
      <w:bodyDiv w:val="1"/>
      <w:marLeft w:val="0"/>
      <w:marRight w:val="0"/>
      <w:marTop w:val="0"/>
      <w:marBottom w:val="0"/>
      <w:divBdr>
        <w:top w:val="none" w:sz="0" w:space="0" w:color="auto"/>
        <w:left w:val="none" w:sz="0" w:space="0" w:color="auto"/>
        <w:bottom w:val="none" w:sz="0" w:space="0" w:color="auto"/>
        <w:right w:val="none" w:sz="0" w:space="0" w:color="auto"/>
      </w:divBdr>
    </w:div>
    <w:div w:id="943533624">
      <w:bodyDiv w:val="1"/>
      <w:marLeft w:val="0"/>
      <w:marRight w:val="0"/>
      <w:marTop w:val="0"/>
      <w:marBottom w:val="0"/>
      <w:divBdr>
        <w:top w:val="none" w:sz="0" w:space="0" w:color="auto"/>
        <w:left w:val="none" w:sz="0" w:space="0" w:color="auto"/>
        <w:bottom w:val="none" w:sz="0" w:space="0" w:color="auto"/>
        <w:right w:val="none" w:sz="0" w:space="0" w:color="auto"/>
      </w:divBdr>
    </w:div>
    <w:div w:id="945697125">
      <w:bodyDiv w:val="1"/>
      <w:marLeft w:val="0"/>
      <w:marRight w:val="0"/>
      <w:marTop w:val="0"/>
      <w:marBottom w:val="0"/>
      <w:divBdr>
        <w:top w:val="none" w:sz="0" w:space="0" w:color="auto"/>
        <w:left w:val="none" w:sz="0" w:space="0" w:color="auto"/>
        <w:bottom w:val="none" w:sz="0" w:space="0" w:color="auto"/>
        <w:right w:val="none" w:sz="0" w:space="0" w:color="auto"/>
      </w:divBdr>
    </w:div>
    <w:div w:id="953515404">
      <w:bodyDiv w:val="1"/>
      <w:marLeft w:val="0"/>
      <w:marRight w:val="0"/>
      <w:marTop w:val="0"/>
      <w:marBottom w:val="0"/>
      <w:divBdr>
        <w:top w:val="none" w:sz="0" w:space="0" w:color="auto"/>
        <w:left w:val="none" w:sz="0" w:space="0" w:color="auto"/>
        <w:bottom w:val="none" w:sz="0" w:space="0" w:color="auto"/>
        <w:right w:val="none" w:sz="0" w:space="0" w:color="auto"/>
      </w:divBdr>
    </w:div>
    <w:div w:id="955598421">
      <w:bodyDiv w:val="1"/>
      <w:marLeft w:val="0"/>
      <w:marRight w:val="0"/>
      <w:marTop w:val="0"/>
      <w:marBottom w:val="0"/>
      <w:divBdr>
        <w:top w:val="none" w:sz="0" w:space="0" w:color="auto"/>
        <w:left w:val="none" w:sz="0" w:space="0" w:color="auto"/>
        <w:bottom w:val="none" w:sz="0" w:space="0" w:color="auto"/>
        <w:right w:val="none" w:sz="0" w:space="0" w:color="auto"/>
      </w:divBdr>
    </w:div>
    <w:div w:id="956183582">
      <w:bodyDiv w:val="1"/>
      <w:marLeft w:val="0"/>
      <w:marRight w:val="0"/>
      <w:marTop w:val="0"/>
      <w:marBottom w:val="0"/>
      <w:divBdr>
        <w:top w:val="none" w:sz="0" w:space="0" w:color="auto"/>
        <w:left w:val="none" w:sz="0" w:space="0" w:color="auto"/>
        <w:bottom w:val="none" w:sz="0" w:space="0" w:color="auto"/>
        <w:right w:val="none" w:sz="0" w:space="0" w:color="auto"/>
      </w:divBdr>
    </w:div>
    <w:div w:id="958417736">
      <w:bodyDiv w:val="1"/>
      <w:marLeft w:val="0"/>
      <w:marRight w:val="0"/>
      <w:marTop w:val="0"/>
      <w:marBottom w:val="0"/>
      <w:divBdr>
        <w:top w:val="none" w:sz="0" w:space="0" w:color="auto"/>
        <w:left w:val="none" w:sz="0" w:space="0" w:color="auto"/>
        <w:bottom w:val="none" w:sz="0" w:space="0" w:color="auto"/>
        <w:right w:val="none" w:sz="0" w:space="0" w:color="auto"/>
      </w:divBdr>
    </w:div>
    <w:div w:id="962153071">
      <w:bodyDiv w:val="1"/>
      <w:marLeft w:val="0"/>
      <w:marRight w:val="0"/>
      <w:marTop w:val="0"/>
      <w:marBottom w:val="0"/>
      <w:divBdr>
        <w:top w:val="none" w:sz="0" w:space="0" w:color="auto"/>
        <w:left w:val="none" w:sz="0" w:space="0" w:color="auto"/>
        <w:bottom w:val="none" w:sz="0" w:space="0" w:color="auto"/>
        <w:right w:val="none" w:sz="0" w:space="0" w:color="auto"/>
      </w:divBdr>
    </w:div>
    <w:div w:id="968432843">
      <w:bodyDiv w:val="1"/>
      <w:marLeft w:val="0"/>
      <w:marRight w:val="0"/>
      <w:marTop w:val="0"/>
      <w:marBottom w:val="0"/>
      <w:divBdr>
        <w:top w:val="none" w:sz="0" w:space="0" w:color="auto"/>
        <w:left w:val="none" w:sz="0" w:space="0" w:color="auto"/>
        <w:bottom w:val="none" w:sz="0" w:space="0" w:color="auto"/>
        <w:right w:val="none" w:sz="0" w:space="0" w:color="auto"/>
      </w:divBdr>
    </w:div>
    <w:div w:id="969483910">
      <w:bodyDiv w:val="1"/>
      <w:marLeft w:val="0"/>
      <w:marRight w:val="0"/>
      <w:marTop w:val="0"/>
      <w:marBottom w:val="0"/>
      <w:divBdr>
        <w:top w:val="none" w:sz="0" w:space="0" w:color="auto"/>
        <w:left w:val="none" w:sz="0" w:space="0" w:color="auto"/>
        <w:bottom w:val="none" w:sz="0" w:space="0" w:color="auto"/>
        <w:right w:val="none" w:sz="0" w:space="0" w:color="auto"/>
      </w:divBdr>
    </w:div>
    <w:div w:id="972175459">
      <w:bodyDiv w:val="1"/>
      <w:marLeft w:val="0"/>
      <w:marRight w:val="0"/>
      <w:marTop w:val="0"/>
      <w:marBottom w:val="0"/>
      <w:divBdr>
        <w:top w:val="none" w:sz="0" w:space="0" w:color="auto"/>
        <w:left w:val="none" w:sz="0" w:space="0" w:color="auto"/>
        <w:bottom w:val="none" w:sz="0" w:space="0" w:color="auto"/>
        <w:right w:val="none" w:sz="0" w:space="0" w:color="auto"/>
      </w:divBdr>
    </w:div>
    <w:div w:id="982465794">
      <w:bodyDiv w:val="1"/>
      <w:marLeft w:val="0"/>
      <w:marRight w:val="0"/>
      <w:marTop w:val="0"/>
      <w:marBottom w:val="0"/>
      <w:divBdr>
        <w:top w:val="none" w:sz="0" w:space="0" w:color="auto"/>
        <w:left w:val="none" w:sz="0" w:space="0" w:color="auto"/>
        <w:bottom w:val="none" w:sz="0" w:space="0" w:color="auto"/>
        <w:right w:val="none" w:sz="0" w:space="0" w:color="auto"/>
      </w:divBdr>
    </w:div>
    <w:div w:id="983120793">
      <w:bodyDiv w:val="1"/>
      <w:marLeft w:val="0"/>
      <w:marRight w:val="0"/>
      <w:marTop w:val="0"/>
      <w:marBottom w:val="0"/>
      <w:divBdr>
        <w:top w:val="none" w:sz="0" w:space="0" w:color="auto"/>
        <w:left w:val="none" w:sz="0" w:space="0" w:color="auto"/>
        <w:bottom w:val="none" w:sz="0" w:space="0" w:color="auto"/>
        <w:right w:val="none" w:sz="0" w:space="0" w:color="auto"/>
      </w:divBdr>
    </w:div>
    <w:div w:id="990642867">
      <w:bodyDiv w:val="1"/>
      <w:marLeft w:val="0"/>
      <w:marRight w:val="0"/>
      <w:marTop w:val="0"/>
      <w:marBottom w:val="0"/>
      <w:divBdr>
        <w:top w:val="none" w:sz="0" w:space="0" w:color="auto"/>
        <w:left w:val="none" w:sz="0" w:space="0" w:color="auto"/>
        <w:bottom w:val="none" w:sz="0" w:space="0" w:color="auto"/>
        <w:right w:val="none" w:sz="0" w:space="0" w:color="auto"/>
      </w:divBdr>
    </w:div>
    <w:div w:id="993486488">
      <w:bodyDiv w:val="1"/>
      <w:marLeft w:val="0"/>
      <w:marRight w:val="0"/>
      <w:marTop w:val="0"/>
      <w:marBottom w:val="0"/>
      <w:divBdr>
        <w:top w:val="none" w:sz="0" w:space="0" w:color="auto"/>
        <w:left w:val="none" w:sz="0" w:space="0" w:color="auto"/>
        <w:bottom w:val="none" w:sz="0" w:space="0" w:color="auto"/>
        <w:right w:val="none" w:sz="0" w:space="0" w:color="auto"/>
      </w:divBdr>
    </w:div>
    <w:div w:id="993607729">
      <w:bodyDiv w:val="1"/>
      <w:marLeft w:val="0"/>
      <w:marRight w:val="0"/>
      <w:marTop w:val="0"/>
      <w:marBottom w:val="0"/>
      <w:divBdr>
        <w:top w:val="none" w:sz="0" w:space="0" w:color="auto"/>
        <w:left w:val="none" w:sz="0" w:space="0" w:color="auto"/>
        <w:bottom w:val="none" w:sz="0" w:space="0" w:color="auto"/>
        <w:right w:val="none" w:sz="0" w:space="0" w:color="auto"/>
      </w:divBdr>
    </w:div>
    <w:div w:id="995887918">
      <w:bodyDiv w:val="1"/>
      <w:marLeft w:val="0"/>
      <w:marRight w:val="0"/>
      <w:marTop w:val="0"/>
      <w:marBottom w:val="0"/>
      <w:divBdr>
        <w:top w:val="none" w:sz="0" w:space="0" w:color="auto"/>
        <w:left w:val="none" w:sz="0" w:space="0" w:color="auto"/>
        <w:bottom w:val="none" w:sz="0" w:space="0" w:color="auto"/>
        <w:right w:val="none" w:sz="0" w:space="0" w:color="auto"/>
      </w:divBdr>
    </w:div>
    <w:div w:id="996759627">
      <w:bodyDiv w:val="1"/>
      <w:marLeft w:val="0"/>
      <w:marRight w:val="0"/>
      <w:marTop w:val="0"/>
      <w:marBottom w:val="0"/>
      <w:divBdr>
        <w:top w:val="none" w:sz="0" w:space="0" w:color="auto"/>
        <w:left w:val="none" w:sz="0" w:space="0" w:color="auto"/>
        <w:bottom w:val="none" w:sz="0" w:space="0" w:color="auto"/>
        <w:right w:val="none" w:sz="0" w:space="0" w:color="auto"/>
      </w:divBdr>
    </w:div>
    <w:div w:id="997197383">
      <w:bodyDiv w:val="1"/>
      <w:marLeft w:val="0"/>
      <w:marRight w:val="0"/>
      <w:marTop w:val="0"/>
      <w:marBottom w:val="0"/>
      <w:divBdr>
        <w:top w:val="none" w:sz="0" w:space="0" w:color="auto"/>
        <w:left w:val="none" w:sz="0" w:space="0" w:color="auto"/>
        <w:bottom w:val="none" w:sz="0" w:space="0" w:color="auto"/>
        <w:right w:val="none" w:sz="0" w:space="0" w:color="auto"/>
      </w:divBdr>
    </w:div>
    <w:div w:id="998312437">
      <w:bodyDiv w:val="1"/>
      <w:marLeft w:val="0"/>
      <w:marRight w:val="0"/>
      <w:marTop w:val="0"/>
      <w:marBottom w:val="0"/>
      <w:divBdr>
        <w:top w:val="none" w:sz="0" w:space="0" w:color="auto"/>
        <w:left w:val="none" w:sz="0" w:space="0" w:color="auto"/>
        <w:bottom w:val="none" w:sz="0" w:space="0" w:color="auto"/>
        <w:right w:val="none" w:sz="0" w:space="0" w:color="auto"/>
      </w:divBdr>
    </w:div>
    <w:div w:id="1005404916">
      <w:bodyDiv w:val="1"/>
      <w:marLeft w:val="0"/>
      <w:marRight w:val="0"/>
      <w:marTop w:val="0"/>
      <w:marBottom w:val="0"/>
      <w:divBdr>
        <w:top w:val="none" w:sz="0" w:space="0" w:color="auto"/>
        <w:left w:val="none" w:sz="0" w:space="0" w:color="auto"/>
        <w:bottom w:val="none" w:sz="0" w:space="0" w:color="auto"/>
        <w:right w:val="none" w:sz="0" w:space="0" w:color="auto"/>
      </w:divBdr>
    </w:div>
    <w:div w:id="1007903609">
      <w:bodyDiv w:val="1"/>
      <w:marLeft w:val="0"/>
      <w:marRight w:val="0"/>
      <w:marTop w:val="0"/>
      <w:marBottom w:val="0"/>
      <w:divBdr>
        <w:top w:val="none" w:sz="0" w:space="0" w:color="auto"/>
        <w:left w:val="none" w:sz="0" w:space="0" w:color="auto"/>
        <w:bottom w:val="none" w:sz="0" w:space="0" w:color="auto"/>
        <w:right w:val="none" w:sz="0" w:space="0" w:color="auto"/>
      </w:divBdr>
    </w:div>
    <w:div w:id="1009019407">
      <w:bodyDiv w:val="1"/>
      <w:marLeft w:val="0"/>
      <w:marRight w:val="0"/>
      <w:marTop w:val="0"/>
      <w:marBottom w:val="0"/>
      <w:divBdr>
        <w:top w:val="none" w:sz="0" w:space="0" w:color="auto"/>
        <w:left w:val="none" w:sz="0" w:space="0" w:color="auto"/>
        <w:bottom w:val="none" w:sz="0" w:space="0" w:color="auto"/>
        <w:right w:val="none" w:sz="0" w:space="0" w:color="auto"/>
      </w:divBdr>
    </w:div>
    <w:div w:id="1009873369">
      <w:bodyDiv w:val="1"/>
      <w:marLeft w:val="0"/>
      <w:marRight w:val="0"/>
      <w:marTop w:val="0"/>
      <w:marBottom w:val="0"/>
      <w:divBdr>
        <w:top w:val="none" w:sz="0" w:space="0" w:color="auto"/>
        <w:left w:val="none" w:sz="0" w:space="0" w:color="auto"/>
        <w:bottom w:val="none" w:sz="0" w:space="0" w:color="auto"/>
        <w:right w:val="none" w:sz="0" w:space="0" w:color="auto"/>
      </w:divBdr>
    </w:div>
    <w:div w:id="1012296023">
      <w:bodyDiv w:val="1"/>
      <w:marLeft w:val="0"/>
      <w:marRight w:val="0"/>
      <w:marTop w:val="0"/>
      <w:marBottom w:val="0"/>
      <w:divBdr>
        <w:top w:val="none" w:sz="0" w:space="0" w:color="auto"/>
        <w:left w:val="none" w:sz="0" w:space="0" w:color="auto"/>
        <w:bottom w:val="none" w:sz="0" w:space="0" w:color="auto"/>
        <w:right w:val="none" w:sz="0" w:space="0" w:color="auto"/>
      </w:divBdr>
    </w:div>
    <w:div w:id="1018696855">
      <w:bodyDiv w:val="1"/>
      <w:marLeft w:val="0"/>
      <w:marRight w:val="0"/>
      <w:marTop w:val="0"/>
      <w:marBottom w:val="0"/>
      <w:divBdr>
        <w:top w:val="none" w:sz="0" w:space="0" w:color="auto"/>
        <w:left w:val="none" w:sz="0" w:space="0" w:color="auto"/>
        <w:bottom w:val="none" w:sz="0" w:space="0" w:color="auto"/>
        <w:right w:val="none" w:sz="0" w:space="0" w:color="auto"/>
      </w:divBdr>
    </w:div>
    <w:div w:id="1023285151">
      <w:bodyDiv w:val="1"/>
      <w:marLeft w:val="0"/>
      <w:marRight w:val="0"/>
      <w:marTop w:val="0"/>
      <w:marBottom w:val="0"/>
      <w:divBdr>
        <w:top w:val="none" w:sz="0" w:space="0" w:color="auto"/>
        <w:left w:val="none" w:sz="0" w:space="0" w:color="auto"/>
        <w:bottom w:val="none" w:sz="0" w:space="0" w:color="auto"/>
        <w:right w:val="none" w:sz="0" w:space="0" w:color="auto"/>
      </w:divBdr>
    </w:div>
    <w:div w:id="1027952605">
      <w:bodyDiv w:val="1"/>
      <w:marLeft w:val="0"/>
      <w:marRight w:val="0"/>
      <w:marTop w:val="0"/>
      <w:marBottom w:val="0"/>
      <w:divBdr>
        <w:top w:val="none" w:sz="0" w:space="0" w:color="auto"/>
        <w:left w:val="none" w:sz="0" w:space="0" w:color="auto"/>
        <w:bottom w:val="none" w:sz="0" w:space="0" w:color="auto"/>
        <w:right w:val="none" w:sz="0" w:space="0" w:color="auto"/>
      </w:divBdr>
    </w:div>
    <w:div w:id="1050033400">
      <w:bodyDiv w:val="1"/>
      <w:marLeft w:val="0"/>
      <w:marRight w:val="0"/>
      <w:marTop w:val="0"/>
      <w:marBottom w:val="0"/>
      <w:divBdr>
        <w:top w:val="none" w:sz="0" w:space="0" w:color="auto"/>
        <w:left w:val="none" w:sz="0" w:space="0" w:color="auto"/>
        <w:bottom w:val="none" w:sz="0" w:space="0" w:color="auto"/>
        <w:right w:val="none" w:sz="0" w:space="0" w:color="auto"/>
      </w:divBdr>
    </w:div>
    <w:div w:id="1058095215">
      <w:bodyDiv w:val="1"/>
      <w:marLeft w:val="0"/>
      <w:marRight w:val="0"/>
      <w:marTop w:val="0"/>
      <w:marBottom w:val="0"/>
      <w:divBdr>
        <w:top w:val="none" w:sz="0" w:space="0" w:color="auto"/>
        <w:left w:val="none" w:sz="0" w:space="0" w:color="auto"/>
        <w:bottom w:val="none" w:sz="0" w:space="0" w:color="auto"/>
        <w:right w:val="none" w:sz="0" w:space="0" w:color="auto"/>
      </w:divBdr>
    </w:div>
    <w:div w:id="1062681641">
      <w:bodyDiv w:val="1"/>
      <w:marLeft w:val="0"/>
      <w:marRight w:val="0"/>
      <w:marTop w:val="0"/>
      <w:marBottom w:val="0"/>
      <w:divBdr>
        <w:top w:val="none" w:sz="0" w:space="0" w:color="auto"/>
        <w:left w:val="none" w:sz="0" w:space="0" w:color="auto"/>
        <w:bottom w:val="none" w:sz="0" w:space="0" w:color="auto"/>
        <w:right w:val="none" w:sz="0" w:space="0" w:color="auto"/>
      </w:divBdr>
    </w:div>
    <w:div w:id="1063021090">
      <w:bodyDiv w:val="1"/>
      <w:marLeft w:val="0"/>
      <w:marRight w:val="0"/>
      <w:marTop w:val="0"/>
      <w:marBottom w:val="0"/>
      <w:divBdr>
        <w:top w:val="none" w:sz="0" w:space="0" w:color="auto"/>
        <w:left w:val="none" w:sz="0" w:space="0" w:color="auto"/>
        <w:bottom w:val="none" w:sz="0" w:space="0" w:color="auto"/>
        <w:right w:val="none" w:sz="0" w:space="0" w:color="auto"/>
      </w:divBdr>
    </w:div>
    <w:div w:id="1063524538">
      <w:bodyDiv w:val="1"/>
      <w:marLeft w:val="0"/>
      <w:marRight w:val="0"/>
      <w:marTop w:val="0"/>
      <w:marBottom w:val="0"/>
      <w:divBdr>
        <w:top w:val="none" w:sz="0" w:space="0" w:color="auto"/>
        <w:left w:val="none" w:sz="0" w:space="0" w:color="auto"/>
        <w:bottom w:val="none" w:sz="0" w:space="0" w:color="auto"/>
        <w:right w:val="none" w:sz="0" w:space="0" w:color="auto"/>
      </w:divBdr>
    </w:div>
    <w:div w:id="1066300969">
      <w:bodyDiv w:val="1"/>
      <w:marLeft w:val="0"/>
      <w:marRight w:val="0"/>
      <w:marTop w:val="0"/>
      <w:marBottom w:val="0"/>
      <w:divBdr>
        <w:top w:val="none" w:sz="0" w:space="0" w:color="auto"/>
        <w:left w:val="none" w:sz="0" w:space="0" w:color="auto"/>
        <w:bottom w:val="none" w:sz="0" w:space="0" w:color="auto"/>
        <w:right w:val="none" w:sz="0" w:space="0" w:color="auto"/>
      </w:divBdr>
    </w:div>
    <w:div w:id="1070034802">
      <w:bodyDiv w:val="1"/>
      <w:marLeft w:val="0"/>
      <w:marRight w:val="0"/>
      <w:marTop w:val="0"/>
      <w:marBottom w:val="0"/>
      <w:divBdr>
        <w:top w:val="none" w:sz="0" w:space="0" w:color="auto"/>
        <w:left w:val="none" w:sz="0" w:space="0" w:color="auto"/>
        <w:bottom w:val="none" w:sz="0" w:space="0" w:color="auto"/>
        <w:right w:val="none" w:sz="0" w:space="0" w:color="auto"/>
      </w:divBdr>
    </w:div>
    <w:div w:id="1073433602">
      <w:bodyDiv w:val="1"/>
      <w:marLeft w:val="0"/>
      <w:marRight w:val="0"/>
      <w:marTop w:val="0"/>
      <w:marBottom w:val="0"/>
      <w:divBdr>
        <w:top w:val="none" w:sz="0" w:space="0" w:color="auto"/>
        <w:left w:val="none" w:sz="0" w:space="0" w:color="auto"/>
        <w:bottom w:val="none" w:sz="0" w:space="0" w:color="auto"/>
        <w:right w:val="none" w:sz="0" w:space="0" w:color="auto"/>
      </w:divBdr>
    </w:div>
    <w:div w:id="1073891016">
      <w:bodyDiv w:val="1"/>
      <w:marLeft w:val="0"/>
      <w:marRight w:val="0"/>
      <w:marTop w:val="0"/>
      <w:marBottom w:val="0"/>
      <w:divBdr>
        <w:top w:val="none" w:sz="0" w:space="0" w:color="auto"/>
        <w:left w:val="none" w:sz="0" w:space="0" w:color="auto"/>
        <w:bottom w:val="none" w:sz="0" w:space="0" w:color="auto"/>
        <w:right w:val="none" w:sz="0" w:space="0" w:color="auto"/>
      </w:divBdr>
    </w:div>
    <w:div w:id="1073965392">
      <w:bodyDiv w:val="1"/>
      <w:marLeft w:val="0"/>
      <w:marRight w:val="0"/>
      <w:marTop w:val="0"/>
      <w:marBottom w:val="0"/>
      <w:divBdr>
        <w:top w:val="none" w:sz="0" w:space="0" w:color="auto"/>
        <w:left w:val="none" w:sz="0" w:space="0" w:color="auto"/>
        <w:bottom w:val="none" w:sz="0" w:space="0" w:color="auto"/>
        <w:right w:val="none" w:sz="0" w:space="0" w:color="auto"/>
      </w:divBdr>
    </w:div>
    <w:div w:id="1082069120">
      <w:bodyDiv w:val="1"/>
      <w:marLeft w:val="0"/>
      <w:marRight w:val="0"/>
      <w:marTop w:val="0"/>
      <w:marBottom w:val="0"/>
      <w:divBdr>
        <w:top w:val="none" w:sz="0" w:space="0" w:color="auto"/>
        <w:left w:val="none" w:sz="0" w:space="0" w:color="auto"/>
        <w:bottom w:val="none" w:sz="0" w:space="0" w:color="auto"/>
        <w:right w:val="none" w:sz="0" w:space="0" w:color="auto"/>
      </w:divBdr>
    </w:div>
    <w:div w:id="1082676059">
      <w:bodyDiv w:val="1"/>
      <w:marLeft w:val="0"/>
      <w:marRight w:val="0"/>
      <w:marTop w:val="0"/>
      <w:marBottom w:val="0"/>
      <w:divBdr>
        <w:top w:val="none" w:sz="0" w:space="0" w:color="auto"/>
        <w:left w:val="none" w:sz="0" w:space="0" w:color="auto"/>
        <w:bottom w:val="none" w:sz="0" w:space="0" w:color="auto"/>
        <w:right w:val="none" w:sz="0" w:space="0" w:color="auto"/>
      </w:divBdr>
    </w:div>
    <w:div w:id="1084181975">
      <w:bodyDiv w:val="1"/>
      <w:marLeft w:val="0"/>
      <w:marRight w:val="0"/>
      <w:marTop w:val="0"/>
      <w:marBottom w:val="0"/>
      <w:divBdr>
        <w:top w:val="none" w:sz="0" w:space="0" w:color="auto"/>
        <w:left w:val="none" w:sz="0" w:space="0" w:color="auto"/>
        <w:bottom w:val="none" w:sz="0" w:space="0" w:color="auto"/>
        <w:right w:val="none" w:sz="0" w:space="0" w:color="auto"/>
      </w:divBdr>
    </w:div>
    <w:div w:id="1086270428">
      <w:bodyDiv w:val="1"/>
      <w:marLeft w:val="0"/>
      <w:marRight w:val="0"/>
      <w:marTop w:val="0"/>
      <w:marBottom w:val="0"/>
      <w:divBdr>
        <w:top w:val="none" w:sz="0" w:space="0" w:color="auto"/>
        <w:left w:val="none" w:sz="0" w:space="0" w:color="auto"/>
        <w:bottom w:val="none" w:sz="0" w:space="0" w:color="auto"/>
        <w:right w:val="none" w:sz="0" w:space="0" w:color="auto"/>
      </w:divBdr>
    </w:div>
    <w:div w:id="1086534378">
      <w:bodyDiv w:val="1"/>
      <w:marLeft w:val="0"/>
      <w:marRight w:val="0"/>
      <w:marTop w:val="0"/>
      <w:marBottom w:val="0"/>
      <w:divBdr>
        <w:top w:val="none" w:sz="0" w:space="0" w:color="auto"/>
        <w:left w:val="none" w:sz="0" w:space="0" w:color="auto"/>
        <w:bottom w:val="none" w:sz="0" w:space="0" w:color="auto"/>
        <w:right w:val="none" w:sz="0" w:space="0" w:color="auto"/>
      </w:divBdr>
    </w:div>
    <w:div w:id="1088498128">
      <w:bodyDiv w:val="1"/>
      <w:marLeft w:val="0"/>
      <w:marRight w:val="0"/>
      <w:marTop w:val="0"/>
      <w:marBottom w:val="0"/>
      <w:divBdr>
        <w:top w:val="none" w:sz="0" w:space="0" w:color="auto"/>
        <w:left w:val="none" w:sz="0" w:space="0" w:color="auto"/>
        <w:bottom w:val="none" w:sz="0" w:space="0" w:color="auto"/>
        <w:right w:val="none" w:sz="0" w:space="0" w:color="auto"/>
      </w:divBdr>
    </w:div>
    <w:div w:id="1088892638">
      <w:bodyDiv w:val="1"/>
      <w:marLeft w:val="0"/>
      <w:marRight w:val="0"/>
      <w:marTop w:val="0"/>
      <w:marBottom w:val="0"/>
      <w:divBdr>
        <w:top w:val="none" w:sz="0" w:space="0" w:color="auto"/>
        <w:left w:val="none" w:sz="0" w:space="0" w:color="auto"/>
        <w:bottom w:val="none" w:sz="0" w:space="0" w:color="auto"/>
        <w:right w:val="none" w:sz="0" w:space="0" w:color="auto"/>
      </w:divBdr>
    </w:div>
    <w:div w:id="1089276314">
      <w:bodyDiv w:val="1"/>
      <w:marLeft w:val="0"/>
      <w:marRight w:val="0"/>
      <w:marTop w:val="0"/>
      <w:marBottom w:val="0"/>
      <w:divBdr>
        <w:top w:val="none" w:sz="0" w:space="0" w:color="auto"/>
        <w:left w:val="none" w:sz="0" w:space="0" w:color="auto"/>
        <w:bottom w:val="none" w:sz="0" w:space="0" w:color="auto"/>
        <w:right w:val="none" w:sz="0" w:space="0" w:color="auto"/>
      </w:divBdr>
    </w:div>
    <w:div w:id="1091388466">
      <w:bodyDiv w:val="1"/>
      <w:marLeft w:val="0"/>
      <w:marRight w:val="0"/>
      <w:marTop w:val="0"/>
      <w:marBottom w:val="0"/>
      <w:divBdr>
        <w:top w:val="none" w:sz="0" w:space="0" w:color="auto"/>
        <w:left w:val="none" w:sz="0" w:space="0" w:color="auto"/>
        <w:bottom w:val="none" w:sz="0" w:space="0" w:color="auto"/>
        <w:right w:val="none" w:sz="0" w:space="0" w:color="auto"/>
      </w:divBdr>
    </w:div>
    <w:div w:id="1093739520">
      <w:bodyDiv w:val="1"/>
      <w:marLeft w:val="0"/>
      <w:marRight w:val="0"/>
      <w:marTop w:val="0"/>
      <w:marBottom w:val="0"/>
      <w:divBdr>
        <w:top w:val="none" w:sz="0" w:space="0" w:color="auto"/>
        <w:left w:val="none" w:sz="0" w:space="0" w:color="auto"/>
        <w:bottom w:val="none" w:sz="0" w:space="0" w:color="auto"/>
        <w:right w:val="none" w:sz="0" w:space="0" w:color="auto"/>
      </w:divBdr>
    </w:div>
    <w:div w:id="1095319483">
      <w:bodyDiv w:val="1"/>
      <w:marLeft w:val="0"/>
      <w:marRight w:val="0"/>
      <w:marTop w:val="0"/>
      <w:marBottom w:val="0"/>
      <w:divBdr>
        <w:top w:val="none" w:sz="0" w:space="0" w:color="auto"/>
        <w:left w:val="none" w:sz="0" w:space="0" w:color="auto"/>
        <w:bottom w:val="none" w:sz="0" w:space="0" w:color="auto"/>
        <w:right w:val="none" w:sz="0" w:space="0" w:color="auto"/>
      </w:divBdr>
    </w:div>
    <w:div w:id="1095320222">
      <w:bodyDiv w:val="1"/>
      <w:marLeft w:val="0"/>
      <w:marRight w:val="0"/>
      <w:marTop w:val="0"/>
      <w:marBottom w:val="0"/>
      <w:divBdr>
        <w:top w:val="none" w:sz="0" w:space="0" w:color="auto"/>
        <w:left w:val="none" w:sz="0" w:space="0" w:color="auto"/>
        <w:bottom w:val="none" w:sz="0" w:space="0" w:color="auto"/>
        <w:right w:val="none" w:sz="0" w:space="0" w:color="auto"/>
      </w:divBdr>
    </w:div>
    <w:div w:id="1108506438">
      <w:bodyDiv w:val="1"/>
      <w:marLeft w:val="0"/>
      <w:marRight w:val="0"/>
      <w:marTop w:val="0"/>
      <w:marBottom w:val="0"/>
      <w:divBdr>
        <w:top w:val="none" w:sz="0" w:space="0" w:color="auto"/>
        <w:left w:val="none" w:sz="0" w:space="0" w:color="auto"/>
        <w:bottom w:val="none" w:sz="0" w:space="0" w:color="auto"/>
        <w:right w:val="none" w:sz="0" w:space="0" w:color="auto"/>
      </w:divBdr>
    </w:div>
    <w:div w:id="1114207046">
      <w:bodyDiv w:val="1"/>
      <w:marLeft w:val="0"/>
      <w:marRight w:val="0"/>
      <w:marTop w:val="0"/>
      <w:marBottom w:val="0"/>
      <w:divBdr>
        <w:top w:val="none" w:sz="0" w:space="0" w:color="auto"/>
        <w:left w:val="none" w:sz="0" w:space="0" w:color="auto"/>
        <w:bottom w:val="none" w:sz="0" w:space="0" w:color="auto"/>
        <w:right w:val="none" w:sz="0" w:space="0" w:color="auto"/>
      </w:divBdr>
    </w:div>
    <w:div w:id="1114253705">
      <w:bodyDiv w:val="1"/>
      <w:marLeft w:val="0"/>
      <w:marRight w:val="0"/>
      <w:marTop w:val="0"/>
      <w:marBottom w:val="0"/>
      <w:divBdr>
        <w:top w:val="none" w:sz="0" w:space="0" w:color="auto"/>
        <w:left w:val="none" w:sz="0" w:space="0" w:color="auto"/>
        <w:bottom w:val="none" w:sz="0" w:space="0" w:color="auto"/>
        <w:right w:val="none" w:sz="0" w:space="0" w:color="auto"/>
      </w:divBdr>
    </w:div>
    <w:div w:id="1114859182">
      <w:bodyDiv w:val="1"/>
      <w:marLeft w:val="0"/>
      <w:marRight w:val="0"/>
      <w:marTop w:val="0"/>
      <w:marBottom w:val="0"/>
      <w:divBdr>
        <w:top w:val="none" w:sz="0" w:space="0" w:color="auto"/>
        <w:left w:val="none" w:sz="0" w:space="0" w:color="auto"/>
        <w:bottom w:val="none" w:sz="0" w:space="0" w:color="auto"/>
        <w:right w:val="none" w:sz="0" w:space="0" w:color="auto"/>
      </w:divBdr>
    </w:div>
    <w:div w:id="1115053898">
      <w:bodyDiv w:val="1"/>
      <w:marLeft w:val="0"/>
      <w:marRight w:val="0"/>
      <w:marTop w:val="0"/>
      <w:marBottom w:val="0"/>
      <w:divBdr>
        <w:top w:val="none" w:sz="0" w:space="0" w:color="auto"/>
        <w:left w:val="none" w:sz="0" w:space="0" w:color="auto"/>
        <w:bottom w:val="none" w:sz="0" w:space="0" w:color="auto"/>
        <w:right w:val="none" w:sz="0" w:space="0" w:color="auto"/>
      </w:divBdr>
    </w:div>
    <w:div w:id="1115370800">
      <w:bodyDiv w:val="1"/>
      <w:marLeft w:val="0"/>
      <w:marRight w:val="0"/>
      <w:marTop w:val="0"/>
      <w:marBottom w:val="0"/>
      <w:divBdr>
        <w:top w:val="none" w:sz="0" w:space="0" w:color="auto"/>
        <w:left w:val="none" w:sz="0" w:space="0" w:color="auto"/>
        <w:bottom w:val="none" w:sz="0" w:space="0" w:color="auto"/>
        <w:right w:val="none" w:sz="0" w:space="0" w:color="auto"/>
      </w:divBdr>
    </w:div>
    <w:div w:id="1117993093">
      <w:bodyDiv w:val="1"/>
      <w:marLeft w:val="0"/>
      <w:marRight w:val="0"/>
      <w:marTop w:val="0"/>
      <w:marBottom w:val="0"/>
      <w:divBdr>
        <w:top w:val="none" w:sz="0" w:space="0" w:color="auto"/>
        <w:left w:val="none" w:sz="0" w:space="0" w:color="auto"/>
        <w:bottom w:val="none" w:sz="0" w:space="0" w:color="auto"/>
        <w:right w:val="none" w:sz="0" w:space="0" w:color="auto"/>
      </w:divBdr>
    </w:div>
    <w:div w:id="1121457577">
      <w:bodyDiv w:val="1"/>
      <w:marLeft w:val="0"/>
      <w:marRight w:val="0"/>
      <w:marTop w:val="0"/>
      <w:marBottom w:val="0"/>
      <w:divBdr>
        <w:top w:val="none" w:sz="0" w:space="0" w:color="auto"/>
        <w:left w:val="none" w:sz="0" w:space="0" w:color="auto"/>
        <w:bottom w:val="none" w:sz="0" w:space="0" w:color="auto"/>
        <w:right w:val="none" w:sz="0" w:space="0" w:color="auto"/>
      </w:divBdr>
    </w:div>
    <w:div w:id="1121993176">
      <w:bodyDiv w:val="1"/>
      <w:marLeft w:val="0"/>
      <w:marRight w:val="0"/>
      <w:marTop w:val="0"/>
      <w:marBottom w:val="0"/>
      <w:divBdr>
        <w:top w:val="none" w:sz="0" w:space="0" w:color="auto"/>
        <w:left w:val="none" w:sz="0" w:space="0" w:color="auto"/>
        <w:bottom w:val="none" w:sz="0" w:space="0" w:color="auto"/>
        <w:right w:val="none" w:sz="0" w:space="0" w:color="auto"/>
      </w:divBdr>
    </w:div>
    <w:div w:id="1123814451">
      <w:bodyDiv w:val="1"/>
      <w:marLeft w:val="0"/>
      <w:marRight w:val="0"/>
      <w:marTop w:val="0"/>
      <w:marBottom w:val="0"/>
      <w:divBdr>
        <w:top w:val="none" w:sz="0" w:space="0" w:color="auto"/>
        <w:left w:val="none" w:sz="0" w:space="0" w:color="auto"/>
        <w:bottom w:val="none" w:sz="0" w:space="0" w:color="auto"/>
        <w:right w:val="none" w:sz="0" w:space="0" w:color="auto"/>
      </w:divBdr>
    </w:div>
    <w:div w:id="1128671453">
      <w:bodyDiv w:val="1"/>
      <w:marLeft w:val="0"/>
      <w:marRight w:val="0"/>
      <w:marTop w:val="0"/>
      <w:marBottom w:val="0"/>
      <w:divBdr>
        <w:top w:val="none" w:sz="0" w:space="0" w:color="auto"/>
        <w:left w:val="none" w:sz="0" w:space="0" w:color="auto"/>
        <w:bottom w:val="none" w:sz="0" w:space="0" w:color="auto"/>
        <w:right w:val="none" w:sz="0" w:space="0" w:color="auto"/>
      </w:divBdr>
    </w:div>
    <w:div w:id="1128859008">
      <w:bodyDiv w:val="1"/>
      <w:marLeft w:val="0"/>
      <w:marRight w:val="0"/>
      <w:marTop w:val="0"/>
      <w:marBottom w:val="0"/>
      <w:divBdr>
        <w:top w:val="none" w:sz="0" w:space="0" w:color="auto"/>
        <w:left w:val="none" w:sz="0" w:space="0" w:color="auto"/>
        <w:bottom w:val="none" w:sz="0" w:space="0" w:color="auto"/>
        <w:right w:val="none" w:sz="0" w:space="0" w:color="auto"/>
      </w:divBdr>
    </w:div>
    <w:div w:id="1129472595">
      <w:bodyDiv w:val="1"/>
      <w:marLeft w:val="0"/>
      <w:marRight w:val="0"/>
      <w:marTop w:val="0"/>
      <w:marBottom w:val="0"/>
      <w:divBdr>
        <w:top w:val="none" w:sz="0" w:space="0" w:color="auto"/>
        <w:left w:val="none" w:sz="0" w:space="0" w:color="auto"/>
        <w:bottom w:val="none" w:sz="0" w:space="0" w:color="auto"/>
        <w:right w:val="none" w:sz="0" w:space="0" w:color="auto"/>
      </w:divBdr>
    </w:div>
    <w:div w:id="1130173424">
      <w:bodyDiv w:val="1"/>
      <w:marLeft w:val="0"/>
      <w:marRight w:val="0"/>
      <w:marTop w:val="0"/>
      <w:marBottom w:val="0"/>
      <w:divBdr>
        <w:top w:val="none" w:sz="0" w:space="0" w:color="auto"/>
        <w:left w:val="none" w:sz="0" w:space="0" w:color="auto"/>
        <w:bottom w:val="none" w:sz="0" w:space="0" w:color="auto"/>
        <w:right w:val="none" w:sz="0" w:space="0" w:color="auto"/>
      </w:divBdr>
    </w:div>
    <w:div w:id="1132672355">
      <w:bodyDiv w:val="1"/>
      <w:marLeft w:val="0"/>
      <w:marRight w:val="0"/>
      <w:marTop w:val="0"/>
      <w:marBottom w:val="0"/>
      <w:divBdr>
        <w:top w:val="none" w:sz="0" w:space="0" w:color="auto"/>
        <w:left w:val="none" w:sz="0" w:space="0" w:color="auto"/>
        <w:bottom w:val="none" w:sz="0" w:space="0" w:color="auto"/>
        <w:right w:val="none" w:sz="0" w:space="0" w:color="auto"/>
      </w:divBdr>
    </w:div>
    <w:div w:id="1134325000">
      <w:bodyDiv w:val="1"/>
      <w:marLeft w:val="0"/>
      <w:marRight w:val="0"/>
      <w:marTop w:val="0"/>
      <w:marBottom w:val="0"/>
      <w:divBdr>
        <w:top w:val="none" w:sz="0" w:space="0" w:color="auto"/>
        <w:left w:val="none" w:sz="0" w:space="0" w:color="auto"/>
        <w:bottom w:val="none" w:sz="0" w:space="0" w:color="auto"/>
        <w:right w:val="none" w:sz="0" w:space="0" w:color="auto"/>
      </w:divBdr>
    </w:div>
    <w:div w:id="1134329412">
      <w:bodyDiv w:val="1"/>
      <w:marLeft w:val="0"/>
      <w:marRight w:val="0"/>
      <w:marTop w:val="0"/>
      <w:marBottom w:val="0"/>
      <w:divBdr>
        <w:top w:val="none" w:sz="0" w:space="0" w:color="auto"/>
        <w:left w:val="none" w:sz="0" w:space="0" w:color="auto"/>
        <w:bottom w:val="none" w:sz="0" w:space="0" w:color="auto"/>
        <w:right w:val="none" w:sz="0" w:space="0" w:color="auto"/>
      </w:divBdr>
    </w:div>
    <w:div w:id="1134367216">
      <w:bodyDiv w:val="1"/>
      <w:marLeft w:val="0"/>
      <w:marRight w:val="0"/>
      <w:marTop w:val="0"/>
      <w:marBottom w:val="0"/>
      <w:divBdr>
        <w:top w:val="none" w:sz="0" w:space="0" w:color="auto"/>
        <w:left w:val="none" w:sz="0" w:space="0" w:color="auto"/>
        <w:bottom w:val="none" w:sz="0" w:space="0" w:color="auto"/>
        <w:right w:val="none" w:sz="0" w:space="0" w:color="auto"/>
      </w:divBdr>
    </w:div>
    <w:div w:id="1148865986">
      <w:bodyDiv w:val="1"/>
      <w:marLeft w:val="0"/>
      <w:marRight w:val="0"/>
      <w:marTop w:val="0"/>
      <w:marBottom w:val="0"/>
      <w:divBdr>
        <w:top w:val="none" w:sz="0" w:space="0" w:color="auto"/>
        <w:left w:val="none" w:sz="0" w:space="0" w:color="auto"/>
        <w:bottom w:val="none" w:sz="0" w:space="0" w:color="auto"/>
        <w:right w:val="none" w:sz="0" w:space="0" w:color="auto"/>
      </w:divBdr>
    </w:div>
    <w:div w:id="1149321293">
      <w:bodyDiv w:val="1"/>
      <w:marLeft w:val="0"/>
      <w:marRight w:val="0"/>
      <w:marTop w:val="0"/>
      <w:marBottom w:val="0"/>
      <w:divBdr>
        <w:top w:val="none" w:sz="0" w:space="0" w:color="auto"/>
        <w:left w:val="none" w:sz="0" w:space="0" w:color="auto"/>
        <w:bottom w:val="none" w:sz="0" w:space="0" w:color="auto"/>
        <w:right w:val="none" w:sz="0" w:space="0" w:color="auto"/>
      </w:divBdr>
    </w:div>
    <w:div w:id="1150094104">
      <w:bodyDiv w:val="1"/>
      <w:marLeft w:val="0"/>
      <w:marRight w:val="0"/>
      <w:marTop w:val="0"/>
      <w:marBottom w:val="0"/>
      <w:divBdr>
        <w:top w:val="none" w:sz="0" w:space="0" w:color="auto"/>
        <w:left w:val="none" w:sz="0" w:space="0" w:color="auto"/>
        <w:bottom w:val="none" w:sz="0" w:space="0" w:color="auto"/>
        <w:right w:val="none" w:sz="0" w:space="0" w:color="auto"/>
      </w:divBdr>
    </w:div>
    <w:div w:id="1150908075">
      <w:bodyDiv w:val="1"/>
      <w:marLeft w:val="0"/>
      <w:marRight w:val="0"/>
      <w:marTop w:val="0"/>
      <w:marBottom w:val="0"/>
      <w:divBdr>
        <w:top w:val="none" w:sz="0" w:space="0" w:color="auto"/>
        <w:left w:val="none" w:sz="0" w:space="0" w:color="auto"/>
        <w:bottom w:val="none" w:sz="0" w:space="0" w:color="auto"/>
        <w:right w:val="none" w:sz="0" w:space="0" w:color="auto"/>
      </w:divBdr>
    </w:div>
    <w:div w:id="1153982522">
      <w:bodyDiv w:val="1"/>
      <w:marLeft w:val="0"/>
      <w:marRight w:val="0"/>
      <w:marTop w:val="0"/>
      <w:marBottom w:val="0"/>
      <w:divBdr>
        <w:top w:val="none" w:sz="0" w:space="0" w:color="auto"/>
        <w:left w:val="none" w:sz="0" w:space="0" w:color="auto"/>
        <w:bottom w:val="none" w:sz="0" w:space="0" w:color="auto"/>
        <w:right w:val="none" w:sz="0" w:space="0" w:color="auto"/>
      </w:divBdr>
    </w:div>
    <w:div w:id="1161853660">
      <w:bodyDiv w:val="1"/>
      <w:marLeft w:val="0"/>
      <w:marRight w:val="0"/>
      <w:marTop w:val="0"/>
      <w:marBottom w:val="0"/>
      <w:divBdr>
        <w:top w:val="none" w:sz="0" w:space="0" w:color="auto"/>
        <w:left w:val="none" w:sz="0" w:space="0" w:color="auto"/>
        <w:bottom w:val="none" w:sz="0" w:space="0" w:color="auto"/>
        <w:right w:val="none" w:sz="0" w:space="0" w:color="auto"/>
      </w:divBdr>
    </w:div>
    <w:div w:id="1162239958">
      <w:bodyDiv w:val="1"/>
      <w:marLeft w:val="0"/>
      <w:marRight w:val="0"/>
      <w:marTop w:val="0"/>
      <w:marBottom w:val="0"/>
      <w:divBdr>
        <w:top w:val="none" w:sz="0" w:space="0" w:color="auto"/>
        <w:left w:val="none" w:sz="0" w:space="0" w:color="auto"/>
        <w:bottom w:val="none" w:sz="0" w:space="0" w:color="auto"/>
        <w:right w:val="none" w:sz="0" w:space="0" w:color="auto"/>
      </w:divBdr>
    </w:div>
    <w:div w:id="1163932759">
      <w:bodyDiv w:val="1"/>
      <w:marLeft w:val="0"/>
      <w:marRight w:val="0"/>
      <w:marTop w:val="0"/>
      <w:marBottom w:val="0"/>
      <w:divBdr>
        <w:top w:val="none" w:sz="0" w:space="0" w:color="auto"/>
        <w:left w:val="none" w:sz="0" w:space="0" w:color="auto"/>
        <w:bottom w:val="none" w:sz="0" w:space="0" w:color="auto"/>
        <w:right w:val="none" w:sz="0" w:space="0" w:color="auto"/>
      </w:divBdr>
    </w:div>
    <w:div w:id="1164315213">
      <w:bodyDiv w:val="1"/>
      <w:marLeft w:val="0"/>
      <w:marRight w:val="0"/>
      <w:marTop w:val="0"/>
      <w:marBottom w:val="0"/>
      <w:divBdr>
        <w:top w:val="none" w:sz="0" w:space="0" w:color="auto"/>
        <w:left w:val="none" w:sz="0" w:space="0" w:color="auto"/>
        <w:bottom w:val="none" w:sz="0" w:space="0" w:color="auto"/>
        <w:right w:val="none" w:sz="0" w:space="0" w:color="auto"/>
      </w:divBdr>
    </w:div>
    <w:div w:id="1169909156">
      <w:bodyDiv w:val="1"/>
      <w:marLeft w:val="0"/>
      <w:marRight w:val="0"/>
      <w:marTop w:val="0"/>
      <w:marBottom w:val="0"/>
      <w:divBdr>
        <w:top w:val="none" w:sz="0" w:space="0" w:color="auto"/>
        <w:left w:val="none" w:sz="0" w:space="0" w:color="auto"/>
        <w:bottom w:val="none" w:sz="0" w:space="0" w:color="auto"/>
        <w:right w:val="none" w:sz="0" w:space="0" w:color="auto"/>
      </w:divBdr>
    </w:div>
    <w:div w:id="1171146122">
      <w:bodyDiv w:val="1"/>
      <w:marLeft w:val="0"/>
      <w:marRight w:val="0"/>
      <w:marTop w:val="0"/>
      <w:marBottom w:val="0"/>
      <w:divBdr>
        <w:top w:val="none" w:sz="0" w:space="0" w:color="auto"/>
        <w:left w:val="none" w:sz="0" w:space="0" w:color="auto"/>
        <w:bottom w:val="none" w:sz="0" w:space="0" w:color="auto"/>
        <w:right w:val="none" w:sz="0" w:space="0" w:color="auto"/>
      </w:divBdr>
    </w:div>
    <w:div w:id="1171679616">
      <w:bodyDiv w:val="1"/>
      <w:marLeft w:val="0"/>
      <w:marRight w:val="0"/>
      <w:marTop w:val="0"/>
      <w:marBottom w:val="0"/>
      <w:divBdr>
        <w:top w:val="none" w:sz="0" w:space="0" w:color="auto"/>
        <w:left w:val="none" w:sz="0" w:space="0" w:color="auto"/>
        <w:bottom w:val="none" w:sz="0" w:space="0" w:color="auto"/>
        <w:right w:val="none" w:sz="0" w:space="0" w:color="auto"/>
      </w:divBdr>
    </w:div>
    <w:div w:id="1172918638">
      <w:bodyDiv w:val="1"/>
      <w:marLeft w:val="0"/>
      <w:marRight w:val="0"/>
      <w:marTop w:val="0"/>
      <w:marBottom w:val="0"/>
      <w:divBdr>
        <w:top w:val="none" w:sz="0" w:space="0" w:color="auto"/>
        <w:left w:val="none" w:sz="0" w:space="0" w:color="auto"/>
        <w:bottom w:val="none" w:sz="0" w:space="0" w:color="auto"/>
        <w:right w:val="none" w:sz="0" w:space="0" w:color="auto"/>
      </w:divBdr>
    </w:div>
    <w:div w:id="1177884676">
      <w:bodyDiv w:val="1"/>
      <w:marLeft w:val="0"/>
      <w:marRight w:val="0"/>
      <w:marTop w:val="0"/>
      <w:marBottom w:val="0"/>
      <w:divBdr>
        <w:top w:val="none" w:sz="0" w:space="0" w:color="auto"/>
        <w:left w:val="none" w:sz="0" w:space="0" w:color="auto"/>
        <w:bottom w:val="none" w:sz="0" w:space="0" w:color="auto"/>
        <w:right w:val="none" w:sz="0" w:space="0" w:color="auto"/>
      </w:divBdr>
    </w:div>
    <w:div w:id="1182621693">
      <w:bodyDiv w:val="1"/>
      <w:marLeft w:val="0"/>
      <w:marRight w:val="0"/>
      <w:marTop w:val="0"/>
      <w:marBottom w:val="0"/>
      <w:divBdr>
        <w:top w:val="none" w:sz="0" w:space="0" w:color="auto"/>
        <w:left w:val="none" w:sz="0" w:space="0" w:color="auto"/>
        <w:bottom w:val="none" w:sz="0" w:space="0" w:color="auto"/>
        <w:right w:val="none" w:sz="0" w:space="0" w:color="auto"/>
      </w:divBdr>
    </w:div>
    <w:div w:id="1185557455">
      <w:bodyDiv w:val="1"/>
      <w:marLeft w:val="0"/>
      <w:marRight w:val="0"/>
      <w:marTop w:val="0"/>
      <w:marBottom w:val="0"/>
      <w:divBdr>
        <w:top w:val="none" w:sz="0" w:space="0" w:color="auto"/>
        <w:left w:val="none" w:sz="0" w:space="0" w:color="auto"/>
        <w:bottom w:val="none" w:sz="0" w:space="0" w:color="auto"/>
        <w:right w:val="none" w:sz="0" w:space="0" w:color="auto"/>
      </w:divBdr>
    </w:div>
    <w:div w:id="1188254760">
      <w:bodyDiv w:val="1"/>
      <w:marLeft w:val="0"/>
      <w:marRight w:val="0"/>
      <w:marTop w:val="0"/>
      <w:marBottom w:val="0"/>
      <w:divBdr>
        <w:top w:val="none" w:sz="0" w:space="0" w:color="auto"/>
        <w:left w:val="none" w:sz="0" w:space="0" w:color="auto"/>
        <w:bottom w:val="none" w:sz="0" w:space="0" w:color="auto"/>
        <w:right w:val="none" w:sz="0" w:space="0" w:color="auto"/>
      </w:divBdr>
    </w:div>
    <w:div w:id="1188450530">
      <w:bodyDiv w:val="1"/>
      <w:marLeft w:val="0"/>
      <w:marRight w:val="0"/>
      <w:marTop w:val="0"/>
      <w:marBottom w:val="0"/>
      <w:divBdr>
        <w:top w:val="none" w:sz="0" w:space="0" w:color="auto"/>
        <w:left w:val="none" w:sz="0" w:space="0" w:color="auto"/>
        <w:bottom w:val="none" w:sz="0" w:space="0" w:color="auto"/>
        <w:right w:val="none" w:sz="0" w:space="0" w:color="auto"/>
      </w:divBdr>
    </w:div>
    <w:div w:id="1188912704">
      <w:bodyDiv w:val="1"/>
      <w:marLeft w:val="0"/>
      <w:marRight w:val="0"/>
      <w:marTop w:val="0"/>
      <w:marBottom w:val="0"/>
      <w:divBdr>
        <w:top w:val="none" w:sz="0" w:space="0" w:color="auto"/>
        <w:left w:val="none" w:sz="0" w:space="0" w:color="auto"/>
        <w:bottom w:val="none" w:sz="0" w:space="0" w:color="auto"/>
        <w:right w:val="none" w:sz="0" w:space="0" w:color="auto"/>
      </w:divBdr>
    </w:div>
    <w:div w:id="1190993111">
      <w:bodyDiv w:val="1"/>
      <w:marLeft w:val="0"/>
      <w:marRight w:val="0"/>
      <w:marTop w:val="0"/>
      <w:marBottom w:val="0"/>
      <w:divBdr>
        <w:top w:val="none" w:sz="0" w:space="0" w:color="auto"/>
        <w:left w:val="none" w:sz="0" w:space="0" w:color="auto"/>
        <w:bottom w:val="none" w:sz="0" w:space="0" w:color="auto"/>
        <w:right w:val="none" w:sz="0" w:space="0" w:color="auto"/>
      </w:divBdr>
    </w:div>
    <w:div w:id="1191643358">
      <w:bodyDiv w:val="1"/>
      <w:marLeft w:val="0"/>
      <w:marRight w:val="0"/>
      <w:marTop w:val="0"/>
      <w:marBottom w:val="0"/>
      <w:divBdr>
        <w:top w:val="none" w:sz="0" w:space="0" w:color="auto"/>
        <w:left w:val="none" w:sz="0" w:space="0" w:color="auto"/>
        <w:bottom w:val="none" w:sz="0" w:space="0" w:color="auto"/>
        <w:right w:val="none" w:sz="0" w:space="0" w:color="auto"/>
      </w:divBdr>
    </w:div>
    <w:div w:id="1191993280">
      <w:bodyDiv w:val="1"/>
      <w:marLeft w:val="0"/>
      <w:marRight w:val="0"/>
      <w:marTop w:val="0"/>
      <w:marBottom w:val="0"/>
      <w:divBdr>
        <w:top w:val="none" w:sz="0" w:space="0" w:color="auto"/>
        <w:left w:val="none" w:sz="0" w:space="0" w:color="auto"/>
        <w:bottom w:val="none" w:sz="0" w:space="0" w:color="auto"/>
        <w:right w:val="none" w:sz="0" w:space="0" w:color="auto"/>
      </w:divBdr>
    </w:div>
    <w:div w:id="1193686989">
      <w:bodyDiv w:val="1"/>
      <w:marLeft w:val="0"/>
      <w:marRight w:val="0"/>
      <w:marTop w:val="0"/>
      <w:marBottom w:val="0"/>
      <w:divBdr>
        <w:top w:val="none" w:sz="0" w:space="0" w:color="auto"/>
        <w:left w:val="none" w:sz="0" w:space="0" w:color="auto"/>
        <w:bottom w:val="none" w:sz="0" w:space="0" w:color="auto"/>
        <w:right w:val="none" w:sz="0" w:space="0" w:color="auto"/>
      </w:divBdr>
    </w:div>
    <w:div w:id="1193809956">
      <w:bodyDiv w:val="1"/>
      <w:marLeft w:val="0"/>
      <w:marRight w:val="0"/>
      <w:marTop w:val="0"/>
      <w:marBottom w:val="0"/>
      <w:divBdr>
        <w:top w:val="none" w:sz="0" w:space="0" w:color="auto"/>
        <w:left w:val="none" w:sz="0" w:space="0" w:color="auto"/>
        <w:bottom w:val="none" w:sz="0" w:space="0" w:color="auto"/>
        <w:right w:val="none" w:sz="0" w:space="0" w:color="auto"/>
      </w:divBdr>
    </w:div>
    <w:div w:id="1195725829">
      <w:bodyDiv w:val="1"/>
      <w:marLeft w:val="0"/>
      <w:marRight w:val="0"/>
      <w:marTop w:val="0"/>
      <w:marBottom w:val="0"/>
      <w:divBdr>
        <w:top w:val="none" w:sz="0" w:space="0" w:color="auto"/>
        <w:left w:val="none" w:sz="0" w:space="0" w:color="auto"/>
        <w:bottom w:val="none" w:sz="0" w:space="0" w:color="auto"/>
        <w:right w:val="none" w:sz="0" w:space="0" w:color="auto"/>
      </w:divBdr>
    </w:div>
    <w:div w:id="1196040982">
      <w:bodyDiv w:val="1"/>
      <w:marLeft w:val="0"/>
      <w:marRight w:val="0"/>
      <w:marTop w:val="0"/>
      <w:marBottom w:val="0"/>
      <w:divBdr>
        <w:top w:val="none" w:sz="0" w:space="0" w:color="auto"/>
        <w:left w:val="none" w:sz="0" w:space="0" w:color="auto"/>
        <w:bottom w:val="none" w:sz="0" w:space="0" w:color="auto"/>
        <w:right w:val="none" w:sz="0" w:space="0" w:color="auto"/>
      </w:divBdr>
    </w:div>
    <w:div w:id="1197892205">
      <w:bodyDiv w:val="1"/>
      <w:marLeft w:val="0"/>
      <w:marRight w:val="0"/>
      <w:marTop w:val="0"/>
      <w:marBottom w:val="0"/>
      <w:divBdr>
        <w:top w:val="none" w:sz="0" w:space="0" w:color="auto"/>
        <w:left w:val="none" w:sz="0" w:space="0" w:color="auto"/>
        <w:bottom w:val="none" w:sz="0" w:space="0" w:color="auto"/>
        <w:right w:val="none" w:sz="0" w:space="0" w:color="auto"/>
      </w:divBdr>
    </w:div>
    <w:div w:id="1198545494">
      <w:bodyDiv w:val="1"/>
      <w:marLeft w:val="0"/>
      <w:marRight w:val="0"/>
      <w:marTop w:val="0"/>
      <w:marBottom w:val="0"/>
      <w:divBdr>
        <w:top w:val="none" w:sz="0" w:space="0" w:color="auto"/>
        <w:left w:val="none" w:sz="0" w:space="0" w:color="auto"/>
        <w:bottom w:val="none" w:sz="0" w:space="0" w:color="auto"/>
        <w:right w:val="none" w:sz="0" w:space="0" w:color="auto"/>
      </w:divBdr>
    </w:div>
    <w:div w:id="1198808620">
      <w:bodyDiv w:val="1"/>
      <w:marLeft w:val="0"/>
      <w:marRight w:val="0"/>
      <w:marTop w:val="0"/>
      <w:marBottom w:val="0"/>
      <w:divBdr>
        <w:top w:val="none" w:sz="0" w:space="0" w:color="auto"/>
        <w:left w:val="none" w:sz="0" w:space="0" w:color="auto"/>
        <w:bottom w:val="none" w:sz="0" w:space="0" w:color="auto"/>
        <w:right w:val="none" w:sz="0" w:space="0" w:color="auto"/>
      </w:divBdr>
    </w:div>
    <w:div w:id="1199585760">
      <w:bodyDiv w:val="1"/>
      <w:marLeft w:val="0"/>
      <w:marRight w:val="0"/>
      <w:marTop w:val="0"/>
      <w:marBottom w:val="0"/>
      <w:divBdr>
        <w:top w:val="none" w:sz="0" w:space="0" w:color="auto"/>
        <w:left w:val="none" w:sz="0" w:space="0" w:color="auto"/>
        <w:bottom w:val="none" w:sz="0" w:space="0" w:color="auto"/>
        <w:right w:val="none" w:sz="0" w:space="0" w:color="auto"/>
      </w:divBdr>
    </w:div>
    <w:div w:id="1205604246">
      <w:bodyDiv w:val="1"/>
      <w:marLeft w:val="0"/>
      <w:marRight w:val="0"/>
      <w:marTop w:val="0"/>
      <w:marBottom w:val="0"/>
      <w:divBdr>
        <w:top w:val="none" w:sz="0" w:space="0" w:color="auto"/>
        <w:left w:val="none" w:sz="0" w:space="0" w:color="auto"/>
        <w:bottom w:val="none" w:sz="0" w:space="0" w:color="auto"/>
        <w:right w:val="none" w:sz="0" w:space="0" w:color="auto"/>
      </w:divBdr>
    </w:div>
    <w:div w:id="1205674430">
      <w:bodyDiv w:val="1"/>
      <w:marLeft w:val="0"/>
      <w:marRight w:val="0"/>
      <w:marTop w:val="0"/>
      <w:marBottom w:val="0"/>
      <w:divBdr>
        <w:top w:val="none" w:sz="0" w:space="0" w:color="auto"/>
        <w:left w:val="none" w:sz="0" w:space="0" w:color="auto"/>
        <w:bottom w:val="none" w:sz="0" w:space="0" w:color="auto"/>
        <w:right w:val="none" w:sz="0" w:space="0" w:color="auto"/>
      </w:divBdr>
    </w:div>
    <w:div w:id="1207109526">
      <w:bodyDiv w:val="1"/>
      <w:marLeft w:val="0"/>
      <w:marRight w:val="0"/>
      <w:marTop w:val="0"/>
      <w:marBottom w:val="0"/>
      <w:divBdr>
        <w:top w:val="none" w:sz="0" w:space="0" w:color="auto"/>
        <w:left w:val="none" w:sz="0" w:space="0" w:color="auto"/>
        <w:bottom w:val="none" w:sz="0" w:space="0" w:color="auto"/>
        <w:right w:val="none" w:sz="0" w:space="0" w:color="auto"/>
      </w:divBdr>
    </w:div>
    <w:div w:id="1209024579">
      <w:bodyDiv w:val="1"/>
      <w:marLeft w:val="0"/>
      <w:marRight w:val="0"/>
      <w:marTop w:val="0"/>
      <w:marBottom w:val="0"/>
      <w:divBdr>
        <w:top w:val="none" w:sz="0" w:space="0" w:color="auto"/>
        <w:left w:val="none" w:sz="0" w:space="0" w:color="auto"/>
        <w:bottom w:val="none" w:sz="0" w:space="0" w:color="auto"/>
        <w:right w:val="none" w:sz="0" w:space="0" w:color="auto"/>
      </w:divBdr>
    </w:div>
    <w:div w:id="1210534413">
      <w:bodyDiv w:val="1"/>
      <w:marLeft w:val="0"/>
      <w:marRight w:val="0"/>
      <w:marTop w:val="0"/>
      <w:marBottom w:val="0"/>
      <w:divBdr>
        <w:top w:val="none" w:sz="0" w:space="0" w:color="auto"/>
        <w:left w:val="none" w:sz="0" w:space="0" w:color="auto"/>
        <w:bottom w:val="none" w:sz="0" w:space="0" w:color="auto"/>
        <w:right w:val="none" w:sz="0" w:space="0" w:color="auto"/>
      </w:divBdr>
    </w:div>
    <w:div w:id="1214266891">
      <w:bodyDiv w:val="1"/>
      <w:marLeft w:val="0"/>
      <w:marRight w:val="0"/>
      <w:marTop w:val="0"/>
      <w:marBottom w:val="0"/>
      <w:divBdr>
        <w:top w:val="none" w:sz="0" w:space="0" w:color="auto"/>
        <w:left w:val="none" w:sz="0" w:space="0" w:color="auto"/>
        <w:bottom w:val="none" w:sz="0" w:space="0" w:color="auto"/>
        <w:right w:val="none" w:sz="0" w:space="0" w:color="auto"/>
      </w:divBdr>
    </w:div>
    <w:div w:id="1218736147">
      <w:bodyDiv w:val="1"/>
      <w:marLeft w:val="0"/>
      <w:marRight w:val="0"/>
      <w:marTop w:val="0"/>
      <w:marBottom w:val="0"/>
      <w:divBdr>
        <w:top w:val="none" w:sz="0" w:space="0" w:color="auto"/>
        <w:left w:val="none" w:sz="0" w:space="0" w:color="auto"/>
        <w:bottom w:val="none" w:sz="0" w:space="0" w:color="auto"/>
        <w:right w:val="none" w:sz="0" w:space="0" w:color="auto"/>
      </w:divBdr>
    </w:div>
    <w:div w:id="1219391471">
      <w:bodyDiv w:val="1"/>
      <w:marLeft w:val="0"/>
      <w:marRight w:val="0"/>
      <w:marTop w:val="0"/>
      <w:marBottom w:val="0"/>
      <w:divBdr>
        <w:top w:val="none" w:sz="0" w:space="0" w:color="auto"/>
        <w:left w:val="none" w:sz="0" w:space="0" w:color="auto"/>
        <w:bottom w:val="none" w:sz="0" w:space="0" w:color="auto"/>
        <w:right w:val="none" w:sz="0" w:space="0" w:color="auto"/>
      </w:divBdr>
    </w:div>
    <w:div w:id="1223441536">
      <w:bodyDiv w:val="1"/>
      <w:marLeft w:val="0"/>
      <w:marRight w:val="0"/>
      <w:marTop w:val="0"/>
      <w:marBottom w:val="0"/>
      <w:divBdr>
        <w:top w:val="none" w:sz="0" w:space="0" w:color="auto"/>
        <w:left w:val="none" w:sz="0" w:space="0" w:color="auto"/>
        <w:bottom w:val="none" w:sz="0" w:space="0" w:color="auto"/>
        <w:right w:val="none" w:sz="0" w:space="0" w:color="auto"/>
      </w:divBdr>
    </w:div>
    <w:div w:id="1224635264">
      <w:bodyDiv w:val="1"/>
      <w:marLeft w:val="0"/>
      <w:marRight w:val="0"/>
      <w:marTop w:val="0"/>
      <w:marBottom w:val="0"/>
      <w:divBdr>
        <w:top w:val="none" w:sz="0" w:space="0" w:color="auto"/>
        <w:left w:val="none" w:sz="0" w:space="0" w:color="auto"/>
        <w:bottom w:val="none" w:sz="0" w:space="0" w:color="auto"/>
        <w:right w:val="none" w:sz="0" w:space="0" w:color="auto"/>
      </w:divBdr>
    </w:div>
    <w:div w:id="1225415247">
      <w:bodyDiv w:val="1"/>
      <w:marLeft w:val="0"/>
      <w:marRight w:val="0"/>
      <w:marTop w:val="0"/>
      <w:marBottom w:val="0"/>
      <w:divBdr>
        <w:top w:val="none" w:sz="0" w:space="0" w:color="auto"/>
        <w:left w:val="none" w:sz="0" w:space="0" w:color="auto"/>
        <w:bottom w:val="none" w:sz="0" w:space="0" w:color="auto"/>
        <w:right w:val="none" w:sz="0" w:space="0" w:color="auto"/>
      </w:divBdr>
    </w:div>
    <w:div w:id="1234467435">
      <w:bodyDiv w:val="1"/>
      <w:marLeft w:val="0"/>
      <w:marRight w:val="0"/>
      <w:marTop w:val="0"/>
      <w:marBottom w:val="0"/>
      <w:divBdr>
        <w:top w:val="none" w:sz="0" w:space="0" w:color="auto"/>
        <w:left w:val="none" w:sz="0" w:space="0" w:color="auto"/>
        <w:bottom w:val="none" w:sz="0" w:space="0" w:color="auto"/>
        <w:right w:val="none" w:sz="0" w:space="0" w:color="auto"/>
      </w:divBdr>
    </w:div>
    <w:div w:id="1246527084">
      <w:bodyDiv w:val="1"/>
      <w:marLeft w:val="0"/>
      <w:marRight w:val="0"/>
      <w:marTop w:val="0"/>
      <w:marBottom w:val="0"/>
      <w:divBdr>
        <w:top w:val="none" w:sz="0" w:space="0" w:color="auto"/>
        <w:left w:val="none" w:sz="0" w:space="0" w:color="auto"/>
        <w:bottom w:val="none" w:sz="0" w:space="0" w:color="auto"/>
        <w:right w:val="none" w:sz="0" w:space="0" w:color="auto"/>
      </w:divBdr>
    </w:div>
    <w:div w:id="1248423163">
      <w:bodyDiv w:val="1"/>
      <w:marLeft w:val="0"/>
      <w:marRight w:val="0"/>
      <w:marTop w:val="0"/>
      <w:marBottom w:val="0"/>
      <w:divBdr>
        <w:top w:val="none" w:sz="0" w:space="0" w:color="auto"/>
        <w:left w:val="none" w:sz="0" w:space="0" w:color="auto"/>
        <w:bottom w:val="none" w:sz="0" w:space="0" w:color="auto"/>
        <w:right w:val="none" w:sz="0" w:space="0" w:color="auto"/>
      </w:divBdr>
    </w:div>
    <w:div w:id="1251114665">
      <w:bodyDiv w:val="1"/>
      <w:marLeft w:val="0"/>
      <w:marRight w:val="0"/>
      <w:marTop w:val="0"/>
      <w:marBottom w:val="0"/>
      <w:divBdr>
        <w:top w:val="none" w:sz="0" w:space="0" w:color="auto"/>
        <w:left w:val="none" w:sz="0" w:space="0" w:color="auto"/>
        <w:bottom w:val="none" w:sz="0" w:space="0" w:color="auto"/>
        <w:right w:val="none" w:sz="0" w:space="0" w:color="auto"/>
      </w:divBdr>
    </w:div>
    <w:div w:id="1251738547">
      <w:bodyDiv w:val="1"/>
      <w:marLeft w:val="0"/>
      <w:marRight w:val="0"/>
      <w:marTop w:val="0"/>
      <w:marBottom w:val="0"/>
      <w:divBdr>
        <w:top w:val="none" w:sz="0" w:space="0" w:color="auto"/>
        <w:left w:val="none" w:sz="0" w:space="0" w:color="auto"/>
        <w:bottom w:val="none" w:sz="0" w:space="0" w:color="auto"/>
        <w:right w:val="none" w:sz="0" w:space="0" w:color="auto"/>
      </w:divBdr>
    </w:div>
    <w:div w:id="1254700230">
      <w:bodyDiv w:val="1"/>
      <w:marLeft w:val="0"/>
      <w:marRight w:val="0"/>
      <w:marTop w:val="0"/>
      <w:marBottom w:val="0"/>
      <w:divBdr>
        <w:top w:val="none" w:sz="0" w:space="0" w:color="auto"/>
        <w:left w:val="none" w:sz="0" w:space="0" w:color="auto"/>
        <w:bottom w:val="none" w:sz="0" w:space="0" w:color="auto"/>
        <w:right w:val="none" w:sz="0" w:space="0" w:color="auto"/>
      </w:divBdr>
    </w:div>
    <w:div w:id="1256135223">
      <w:bodyDiv w:val="1"/>
      <w:marLeft w:val="0"/>
      <w:marRight w:val="0"/>
      <w:marTop w:val="0"/>
      <w:marBottom w:val="0"/>
      <w:divBdr>
        <w:top w:val="none" w:sz="0" w:space="0" w:color="auto"/>
        <w:left w:val="none" w:sz="0" w:space="0" w:color="auto"/>
        <w:bottom w:val="none" w:sz="0" w:space="0" w:color="auto"/>
        <w:right w:val="none" w:sz="0" w:space="0" w:color="auto"/>
      </w:divBdr>
    </w:div>
    <w:div w:id="1257055442">
      <w:bodyDiv w:val="1"/>
      <w:marLeft w:val="0"/>
      <w:marRight w:val="0"/>
      <w:marTop w:val="0"/>
      <w:marBottom w:val="0"/>
      <w:divBdr>
        <w:top w:val="none" w:sz="0" w:space="0" w:color="auto"/>
        <w:left w:val="none" w:sz="0" w:space="0" w:color="auto"/>
        <w:bottom w:val="none" w:sz="0" w:space="0" w:color="auto"/>
        <w:right w:val="none" w:sz="0" w:space="0" w:color="auto"/>
      </w:divBdr>
    </w:div>
    <w:div w:id="1257717065">
      <w:bodyDiv w:val="1"/>
      <w:marLeft w:val="0"/>
      <w:marRight w:val="0"/>
      <w:marTop w:val="0"/>
      <w:marBottom w:val="0"/>
      <w:divBdr>
        <w:top w:val="none" w:sz="0" w:space="0" w:color="auto"/>
        <w:left w:val="none" w:sz="0" w:space="0" w:color="auto"/>
        <w:bottom w:val="none" w:sz="0" w:space="0" w:color="auto"/>
        <w:right w:val="none" w:sz="0" w:space="0" w:color="auto"/>
      </w:divBdr>
    </w:div>
    <w:div w:id="1267729719">
      <w:bodyDiv w:val="1"/>
      <w:marLeft w:val="0"/>
      <w:marRight w:val="0"/>
      <w:marTop w:val="0"/>
      <w:marBottom w:val="0"/>
      <w:divBdr>
        <w:top w:val="none" w:sz="0" w:space="0" w:color="auto"/>
        <w:left w:val="none" w:sz="0" w:space="0" w:color="auto"/>
        <w:bottom w:val="none" w:sz="0" w:space="0" w:color="auto"/>
        <w:right w:val="none" w:sz="0" w:space="0" w:color="auto"/>
      </w:divBdr>
    </w:div>
    <w:div w:id="1268273731">
      <w:bodyDiv w:val="1"/>
      <w:marLeft w:val="0"/>
      <w:marRight w:val="0"/>
      <w:marTop w:val="0"/>
      <w:marBottom w:val="0"/>
      <w:divBdr>
        <w:top w:val="none" w:sz="0" w:space="0" w:color="auto"/>
        <w:left w:val="none" w:sz="0" w:space="0" w:color="auto"/>
        <w:bottom w:val="none" w:sz="0" w:space="0" w:color="auto"/>
        <w:right w:val="none" w:sz="0" w:space="0" w:color="auto"/>
      </w:divBdr>
    </w:div>
    <w:div w:id="1268850342">
      <w:bodyDiv w:val="1"/>
      <w:marLeft w:val="0"/>
      <w:marRight w:val="0"/>
      <w:marTop w:val="0"/>
      <w:marBottom w:val="0"/>
      <w:divBdr>
        <w:top w:val="none" w:sz="0" w:space="0" w:color="auto"/>
        <w:left w:val="none" w:sz="0" w:space="0" w:color="auto"/>
        <w:bottom w:val="none" w:sz="0" w:space="0" w:color="auto"/>
        <w:right w:val="none" w:sz="0" w:space="0" w:color="auto"/>
      </w:divBdr>
    </w:div>
    <w:div w:id="1268927106">
      <w:bodyDiv w:val="1"/>
      <w:marLeft w:val="0"/>
      <w:marRight w:val="0"/>
      <w:marTop w:val="0"/>
      <w:marBottom w:val="0"/>
      <w:divBdr>
        <w:top w:val="none" w:sz="0" w:space="0" w:color="auto"/>
        <w:left w:val="none" w:sz="0" w:space="0" w:color="auto"/>
        <w:bottom w:val="none" w:sz="0" w:space="0" w:color="auto"/>
        <w:right w:val="none" w:sz="0" w:space="0" w:color="auto"/>
      </w:divBdr>
    </w:div>
    <w:div w:id="1269971111">
      <w:bodyDiv w:val="1"/>
      <w:marLeft w:val="0"/>
      <w:marRight w:val="0"/>
      <w:marTop w:val="0"/>
      <w:marBottom w:val="0"/>
      <w:divBdr>
        <w:top w:val="none" w:sz="0" w:space="0" w:color="auto"/>
        <w:left w:val="none" w:sz="0" w:space="0" w:color="auto"/>
        <w:bottom w:val="none" w:sz="0" w:space="0" w:color="auto"/>
        <w:right w:val="none" w:sz="0" w:space="0" w:color="auto"/>
      </w:divBdr>
    </w:div>
    <w:div w:id="1271543819">
      <w:bodyDiv w:val="1"/>
      <w:marLeft w:val="0"/>
      <w:marRight w:val="0"/>
      <w:marTop w:val="0"/>
      <w:marBottom w:val="0"/>
      <w:divBdr>
        <w:top w:val="none" w:sz="0" w:space="0" w:color="auto"/>
        <w:left w:val="none" w:sz="0" w:space="0" w:color="auto"/>
        <w:bottom w:val="none" w:sz="0" w:space="0" w:color="auto"/>
        <w:right w:val="none" w:sz="0" w:space="0" w:color="auto"/>
      </w:divBdr>
    </w:div>
    <w:div w:id="1283195057">
      <w:bodyDiv w:val="1"/>
      <w:marLeft w:val="0"/>
      <w:marRight w:val="0"/>
      <w:marTop w:val="0"/>
      <w:marBottom w:val="0"/>
      <w:divBdr>
        <w:top w:val="none" w:sz="0" w:space="0" w:color="auto"/>
        <w:left w:val="none" w:sz="0" w:space="0" w:color="auto"/>
        <w:bottom w:val="none" w:sz="0" w:space="0" w:color="auto"/>
        <w:right w:val="none" w:sz="0" w:space="0" w:color="auto"/>
      </w:divBdr>
    </w:div>
    <w:div w:id="1283457786">
      <w:bodyDiv w:val="1"/>
      <w:marLeft w:val="0"/>
      <w:marRight w:val="0"/>
      <w:marTop w:val="0"/>
      <w:marBottom w:val="0"/>
      <w:divBdr>
        <w:top w:val="none" w:sz="0" w:space="0" w:color="auto"/>
        <w:left w:val="none" w:sz="0" w:space="0" w:color="auto"/>
        <w:bottom w:val="none" w:sz="0" w:space="0" w:color="auto"/>
        <w:right w:val="none" w:sz="0" w:space="0" w:color="auto"/>
      </w:divBdr>
    </w:div>
    <w:div w:id="1285770633">
      <w:bodyDiv w:val="1"/>
      <w:marLeft w:val="0"/>
      <w:marRight w:val="0"/>
      <w:marTop w:val="0"/>
      <w:marBottom w:val="0"/>
      <w:divBdr>
        <w:top w:val="none" w:sz="0" w:space="0" w:color="auto"/>
        <w:left w:val="none" w:sz="0" w:space="0" w:color="auto"/>
        <w:bottom w:val="none" w:sz="0" w:space="0" w:color="auto"/>
        <w:right w:val="none" w:sz="0" w:space="0" w:color="auto"/>
      </w:divBdr>
    </w:div>
    <w:div w:id="1290890524">
      <w:bodyDiv w:val="1"/>
      <w:marLeft w:val="0"/>
      <w:marRight w:val="0"/>
      <w:marTop w:val="0"/>
      <w:marBottom w:val="0"/>
      <w:divBdr>
        <w:top w:val="none" w:sz="0" w:space="0" w:color="auto"/>
        <w:left w:val="none" w:sz="0" w:space="0" w:color="auto"/>
        <w:bottom w:val="none" w:sz="0" w:space="0" w:color="auto"/>
        <w:right w:val="none" w:sz="0" w:space="0" w:color="auto"/>
      </w:divBdr>
    </w:div>
    <w:div w:id="1291549900">
      <w:bodyDiv w:val="1"/>
      <w:marLeft w:val="0"/>
      <w:marRight w:val="0"/>
      <w:marTop w:val="0"/>
      <w:marBottom w:val="0"/>
      <w:divBdr>
        <w:top w:val="none" w:sz="0" w:space="0" w:color="auto"/>
        <w:left w:val="none" w:sz="0" w:space="0" w:color="auto"/>
        <w:bottom w:val="none" w:sz="0" w:space="0" w:color="auto"/>
        <w:right w:val="none" w:sz="0" w:space="0" w:color="auto"/>
      </w:divBdr>
    </w:div>
    <w:div w:id="1292707970">
      <w:bodyDiv w:val="1"/>
      <w:marLeft w:val="0"/>
      <w:marRight w:val="0"/>
      <w:marTop w:val="0"/>
      <w:marBottom w:val="0"/>
      <w:divBdr>
        <w:top w:val="none" w:sz="0" w:space="0" w:color="auto"/>
        <w:left w:val="none" w:sz="0" w:space="0" w:color="auto"/>
        <w:bottom w:val="none" w:sz="0" w:space="0" w:color="auto"/>
        <w:right w:val="none" w:sz="0" w:space="0" w:color="auto"/>
      </w:divBdr>
    </w:div>
    <w:div w:id="1296331415">
      <w:bodyDiv w:val="1"/>
      <w:marLeft w:val="0"/>
      <w:marRight w:val="0"/>
      <w:marTop w:val="0"/>
      <w:marBottom w:val="0"/>
      <w:divBdr>
        <w:top w:val="none" w:sz="0" w:space="0" w:color="auto"/>
        <w:left w:val="none" w:sz="0" w:space="0" w:color="auto"/>
        <w:bottom w:val="none" w:sz="0" w:space="0" w:color="auto"/>
        <w:right w:val="none" w:sz="0" w:space="0" w:color="auto"/>
      </w:divBdr>
    </w:div>
    <w:div w:id="1297105242">
      <w:bodyDiv w:val="1"/>
      <w:marLeft w:val="0"/>
      <w:marRight w:val="0"/>
      <w:marTop w:val="0"/>
      <w:marBottom w:val="0"/>
      <w:divBdr>
        <w:top w:val="none" w:sz="0" w:space="0" w:color="auto"/>
        <w:left w:val="none" w:sz="0" w:space="0" w:color="auto"/>
        <w:bottom w:val="none" w:sz="0" w:space="0" w:color="auto"/>
        <w:right w:val="none" w:sz="0" w:space="0" w:color="auto"/>
      </w:divBdr>
    </w:div>
    <w:div w:id="1300451037">
      <w:bodyDiv w:val="1"/>
      <w:marLeft w:val="0"/>
      <w:marRight w:val="0"/>
      <w:marTop w:val="0"/>
      <w:marBottom w:val="0"/>
      <w:divBdr>
        <w:top w:val="none" w:sz="0" w:space="0" w:color="auto"/>
        <w:left w:val="none" w:sz="0" w:space="0" w:color="auto"/>
        <w:bottom w:val="none" w:sz="0" w:space="0" w:color="auto"/>
        <w:right w:val="none" w:sz="0" w:space="0" w:color="auto"/>
      </w:divBdr>
    </w:div>
    <w:div w:id="1300769549">
      <w:bodyDiv w:val="1"/>
      <w:marLeft w:val="0"/>
      <w:marRight w:val="0"/>
      <w:marTop w:val="0"/>
      <w:marBottom w:val="0"/>
      <w:divBdr>
        <w:top w:val="none" w:sz="0" w:space="0" w:color="auto"/>
        <w:left w:val="none" w:sz="0" w:space="0" w:color="auto"/>
        <w:bottom w:val="none" w:sz="0" w:space="0" w:color="auto"/>
        <w:right w:val="none" w:sz="0" w:space="0" w:color="auto"/>
      </w:divBdr>
    </w:div>
    <w:div w:id="1305237966">
      <w:bodyDiv w:val="1"/>
      <w:marLeft w:val="0"/>
      <w:marRight w:val="0"/>
      <w:marTop w:val="0"/>
      <w:marBottom w:val="0"/>
      <w:divBdr>
        <w:top w:val="none" w:sz="0" w:space="0" w:color="auto"/>
        <w:left w:val="none" w:sz="0" w:space="0" w:color="auto"/>
        <w:bottom w:val="none" w:sz="0" w:space="0" w:color="auto"/>
        <w:right w:val="none" w:sz="0" w:space="0" w:color="auto"/>
      </w:divBdr>
    </w:div>
    <w:div w:id="1310940372">
      <w:bodyDiv w:val="1"/>
      <w:marLeft w:val="0"/>
      <w:marRight w:val="0"/>
      <w:marTop w:val="0"/>
      <w:marBottom w:val="0"/>
      <w:divBdr>
        <w:top w:val="none" w:sz="0" w:space="0" w:color="auto"/>
        <w:left w:val="none" w:sz="0" w:space="0" w:color="auto"/>
        <w:bottom w:val="none" w:sz="0" w:space="0" w:color="auto"/>
        <w:right w:val="none" w:sz="0" w:space="0" w:color="auto"/>
      </w:divBdr>
    </w:div>
    <w:div w:id="1313096214">
      <w:bodyDiv w:val="1"/>
      <w:marLeft w:val="0"/>
      <w:marRight w:val="0"/>
      <w:marTop w:val="0"/>
      <w:marBottom w:val="0"/>
      <w:divBdr>
        <w:top w:val="none" w:sz="0" w:space="0" w:color="auto"/>
        <w:left w:val="none" w:sz="0" w:space="0" w:color="auto"/>
        <w:bottom w:val="none" w:sz="0" w:space="0" w:color="auto"/>
        <w:right w:val="none" w:sz="0" w:space="0" w:color="auto"/>
      </w:divBdr>
    </w:div>
    <w:div w:id="1320619324">
      <w:bodyDiv w:val="1"/>
      <w:marLeft w:val="0"/>
      <w:marRight w:val="0"/>
      <w:marTop w:val="0"/>
      <w:marBottom w:val="0"/>
      <w:divBdr>
        <w:top w:val="none" w:sz="0" w:space="0" w:color="auto"/>
        <w:left w:val="none" w:sz="0" w:space="0" w:color="auto"/>
        <w:bottom w:val="none" w:sz="0" w:space="0" w:color="auto"/>
        <w:right w:val="none" w:sz="0" w:space="0" w:color="auto"/>
      </w:divBdr>
    </w:div>
    <w:div w:id="1329332347">
      <w:bodyDiv w:val="1"/>
      <w:marLeft w:val="0"/>
      <w:marRight w:val="0"/>
      <w:marTop w:val="0"/>
      <w:marBottom w:val="0"/>
      <w:divBdr>
        <w:top w:val="none" w:sz="0" w:space="0" w:color="auto"/>
        <w:left w:val="none" w:sz="0" w:space="0" w:color="auto"/>
        <w:bottom w:val="none" w:sz="0" w:space="0" w:color="auto"/>
        <w:right w:val="none" w:sz="0" w:space="0" w:color="auto"/>
      </w:divBdr>
    </w:div>
    <w:div w:id="1329558307">
      <w:bodyDiv w:val="1"/>
      <w:marLeft w:val="0"/>
      <w:marRight w:val="0"/>
      <w:marTop w:val="0"/>
      <w:marBottom w:val="0"/>
      <w:divBdr>
        <w:top w:val="none" w:sz="0" w:space="0" w:color="auto"/>
        <w:left w:val="none" w:sz="0" w:space="0" w:color="auto"/>
        <w:bottom w:val="none" w:sz="0" w:space="0" w:color="auto"/>
        <w:right w:val="none" w:sz="0" w:space="0" w:color="auto"/>
      </w:divBdr>
    </w:div>
    <w:div w:id="1330524493">
      <w:bodyDiv w:val="1"/>
      <w:marLeft w:val="0"/>
      <w:marRight w:val="0"/>
      <w:marTop w:val="0"/>
      <w:marBottom w:val="0"/>
      <w:divBdr>
        <w:top w:val="none" w:sz="0" w:space="0" w:color="auto"/>
        <w:left w:val="none" w:sz="0" w:space="0" w:color="auto"/>
        <w:bottom w:val="none" w:sz="0" w:space="0" w:color="auto"/>
        <w:right w:val="none" w:sz="0" w:space="0" w:color="auto"/>
      </w:divBdr>
    </w:div>
    <w:div w:id="1332028010">
      <w:bodyDiv w:val="1"/>
      <w:marLeft w:val="0"/>
      <w:marRight w:val="0"/>
      <w:marTop w:val="0"/>
      <w:marBottom w:val="0"/>
      <w:divBdr>
        <w:top w:val="none" w:sz="0" w:space="0" w:color="auto"/>
        <w:left w:val="none" w:sz="0" w:space="0" w:color="auto"/>
        <w:bottom w:val="none" w:sz="0" w:space="0" w:color="auto"/>
        <w:right w:val="none" w:sz="0" w:space="0" w:color="auto"/>
      </w:divBdr>
    </w:div>
    <w:div w:id="1332098549">
      <w:bodyDiv w:val="1"/>
      <w:marLeft w:val="0"/>
      <w:marRight w:val="0"/>
      <w:marTop w:val="0"/>
      <w:marBottom w:val="0"/>
      <w:divBdr>
        <w:top w:val="none" w:sz="0" w:space="0" w:color="auto"/>
        <w:left w:val="none" w:sz="0" w:space="0" w:color="auto"/>
        <w:bottom w:val="none" w:sz="0" w:space="0" w:color="auto"/>
        <w:right w:val="none" w:sz="0" w:space="0" w:color="auto"/>
      </w:divBdr>
    </w:div>
    <w:div w:id="1333878560">
      <w:bodyDiv w:val="1"/>
      <w:marLeft w:val="0"/>
      <w:marRight w:val="0"/>
      <w:marTop w:val="0"/>
      <w:marBottom w:val="0"/>
      <w:divBdr>
        <w:top w:val="none" w:sz="0" w:space="0" w:color="auto"/>
        <w:left w:val="none" w:sz="0" w:space="0" w:color="auto"/>
        <w:bottom w:val="none" w:sz="0" w:space="0" w:color="auto"/>
        <w:right w:val="none" w:sz="0" w:space="0" w:color="auto"/>
      </w:divBdr>
    </w:div>
    <w:div w:id="1334455053">
      <w:bodyDiv w:val="1"/>
      <w:marLeft w:val="0"/>
      <w:marRight w:val="0"/>
      <w:marTop w:val="0"/>
      <w:marBottom w:val="0"/>
      <w:divBdr>
        <w:top w:val="none" w:sz="0" w:space="0" w:color="auto"/>
        <w:left w:val="none" w:sz="0" w:space="0" w:color="auto"/>
        <w:bottom w:val="none" w:sz="0" w:space="0" w:color="auto"/>
        <w:right w:val="none" w:sz="0" w:space="0" w:color="auto"/>
      </w:divBdr>
    </w:div>
    <w:div w:id="1335498551">
      <w:bodyDiv w:val="1"/>
      <w:marLeft w:val="0"/>
      <w:marRight w:val="0"/>
      <w:marTop w:val="0"/>
      <w:marBottom w:val="0"/>
      <w:divBdr>
        <w:top w:val="none" w:sz="0" w:space="0" w:color="auto"/>
        <w:left w:val="none" w:sz="0" w:space="0" w:color="auto"/>
        <w:bottom w:val="none" w:sz="0" w:space="0" w:color="auto"/>
        <w:right w:val="none" w:sz="0" w:space="0" w:color="auto"/>
      </w:divBdr>
    </w:div>
    <w:div w:id="1341663069">
      <w:bodyDiv w:val="1"/>
      <w:marLeft w:val="0"/>
      <w:marRight w:val="0"/>
      <w:marTop w:val="0"/>
      <w:marBottom w:val="0"/>
      <w:divBdr>
        <w:top w:val="none" w:sz="0" w:space="0" w:color="auto"/>
        <w:left w:val="none" w:sz="0" w:space="0" w:color="auto"/>
        <w:bottom w:val="none" w:sz="0" w:space="0" w:color="auto"/>
        <w:right w:val="none" w:sz="0" w:space="0" w:color="auto"/>
      </w:divBdr>
    </w:div>
    <w:div w:id="1341860172">
      <w:bodyDiv w:val="1"/>
      <w:marLeft w:val="0"/>
      <w:marRight w:val="0"/>
      <w:marTop w:val="0"/>
      <w:marBottom w:val="0"/>
      <w:divBdr>
        <w:top w:val="none" w:sz="0" w:space="0" w:color="auto"/>
        <w:left w:val="none" w:sz="0" w:space="0" w:color="auto"/>
        <w:bottom w:val="none" w:sz="0" w:space="0" w:color="auto"/>
        <w:right w:val="none" w:sz="0" w:space="0" w:color="auto"/>
      </w:divBdr>
    </w:div>
    <w:div w:id="1343778377">
      <w:bodyDiv w:val="1"/>
      <w:marLeft w:val="0"/>
      <w:marRight w:val="0"/>
      <w:marTop w:val="0"/>
      <w:marBottom w:val="0"/>
      <w:divBdr>
        <w:top w:val="none" w:sz="0" w:space="0" w:color="auto"/>
        <w:left w:val="none" w:sz="0" w:space="0" w:color="auto"/>
        <w:bottom w:val="none" w:sz="0" w:space="0" w:color="auto"/>
        <w:right w:val="none" w:sz="0" w:space="0" w:color="auto"/>
      </w:divBdr>
    </w:div>
    <w:div w:id="1353384382">
      <w:bodyDiv w:val="1"/>
      <w:marLeft w:val="0"/>
      <w:marRight w:val="0"/>
      <w:marTop w:val="0"/>
      <w:marBottom w:val="0"/>
      <w:divBdr>
        <w:top w:val="none" w:sz="0" w:space="0" w:color="auto"/>
        <w:left w:val="none" w:sz="0" w:space="0" w:color="auto"/>
        <w:bottom w:val="none" w:sz="0" w:space="0" w:color="auto"/>
        <w:right w:val="none" w:sz="0" w:space="0" w:color="auto"/>
      </w:divBdr>
    </w:div>
    <w:div w:id="1358042211">
      <w:bodyDiv w:val="1"/>
      <w:marLeft w:val="0"/>
      <w:marRight w:val="0"/>
      <w:marTop w:val="0"/>
      <w:marBottom w:val="0"/>
      <w:divBdr>
        <w:top w:val="none" w:sz="0" w:space="0" w:color="auto"/>
        <w:left w:val="none" w:sz="0" w:space="0" w:color="auto"/>
        <w:bottom w:val="none" w:sz="0" w:space="0" w:color="auto"/>
        <w:right w:val="none" w:sz="0" w:space="0" w:color="auto"/>
      </w:divBdr>
    </w:div>
    <w:div w:id="1358773585">
      <w:bodyDiv w:val="1"/>
      <w:marLeft w:val="0"/>
      <w:marRight w:val="0"/>
      <w:marTop w:val="0"/>
      <w:marBottom w:val="0"/>
      <w:divBdr>
        <w:top w:val="none" w:sz="0" w:space="0" w:color="auto"/>
        <w:left w:val="none" w:sz="0" w:space="0" w:color="auto"/>
        <w:bottom w:val="none" w:sz="0" w:space="0" w:color="auto"/>
        <w:right w:val="none" w:sz="0" w:space="0" w:color="auto"/>
      </w:divBdr>
    </w:div>
    <w:div w:id="1358921308">
      <w:bodyDiv w:val="1"/>
      <w:marLeft w:val="0"/>
      <w:marRight w:val="0"/>
      <w:marTop w:val="0"/>
      <w:marBottom w:val="0"/>
      <w:divBdr>
        <w:top w:val="none" w:sz="0" w:space="0" w:color="auto"/>
        <w:left w:val="none" w:sz="0" w:space="0" w:color="auto"/>
        <w:bottom w:val="none" w:sz="0" w:space="0" w:color="auto"/>
        <w:right w:val="none" w:sz="0" w:space="0" w:color="auto"/>
      </w:divBdr>
    </w:div>
    <w:div w:id="1363171796">
      <w:bodyDiv w:val="1"/>
      <w:marLeft w:val="0"/>
      <w:marRight w:val="0"/>
      <w:marTop w:val="0"/>
      <w:marBottom w:val="0"/>
      <w:divBdr>
        <w:top w:val="none" w:sz="0" w:space="0" w:color="auto"/>
        <w:left w:val="none" w:sz="0" w:space="0" w:color="auto"/>
        <w:bottom w:val="none" w:sz="0" w:space="0" w:color="auto"/>
        <w:right w:val="none" w:sz="0" w:space="0" w:color="auto"/>
      </w:divBdr>
    </w:div>
    <w:div w:id="1364280618">
      <w:bodyDiv w:val="1"/>
      <w:marLeft w:val="0"/>
      <w:marRight w:val="0"/>
      <w:marTop w:val="0"/>
      <w:marBottom w:val="0"/>
      <w:divBdr>
        <w:top w:val="none" w:sz="0" w:space="0" w:color="auto"/>
        <w:left w:val="none" w:sz="0" w:space="0" w:color="auto"/>
        <w:bottom w:val="none" w:sz="0" w:space="0" w:color="auto"/>
        <w:right w:val="none" w:sz="0" w:space="0" w:color="auto"/>
      </w:divBdr>
    </w:div>
    <w:div w:id="1366903658">
      <w:bodyDiv w:val="1"/>
      <w:marLeft w:val="0"/>
      <w:marRight w:val="0"/>
      <w:marTop w:val="0"/>
      <w:marBottom w:val="0"/>
      <w:divBdr>
        <w:top w:val="none" w:sz="0" w:space="0" w:color="auto"/>
        <w:left w:val="none" w:sz="0" w:space="0" w:color="auto"/>
        <w:bottom w:val="none" w:sz="0" w:space="0" w:color="auto"/>
        <w:right w:val="none" w:sz="0" w:space="0" w:color="auto"/>
      </w:divBdr>
    </w:div>
    <w:div w:id="1366907898">
      <w:bodyDiv w:val="1"/>
      <w:marLeft w:val="0"/>
      <w:marRight w:val="0"/>
      <w:marTop w:val="0"/>
      <w:marBottom w:val="0"/>
      <w:divBdr>
        <w:top w:val="none" w:sz="0" w:space="0" w:color="auto"/>
        <w:left w:val="none" w:sz="0" w:space="0" w:color="auto"/>
        <w:bottom w:val="none" w:sz="0" w:space="0" w:color="auto"/>
        <w:right w:val="none" w:sz="0" w:space="0" w:color="auto"/>
      </w:divBdr>
    </w:div>
    <w:div w:id="1372262448">
      <w:bodyDiv w:val="1"/>
      <w:marLeft w:val="0"/>
      <w:marRight w:val="0"/>
      <w:marTop w:val="0"/>
      <w:marBottom w:val="0"/>
      <w:divBdr>
        <w:top w:val="none" w:sz="0" w:space="0" w:color="auto"/>
        <w:left w:val="none" w:sz="0" w:space="0" w:color="auto"/>
        <w:bottom w:val="none" w:sz="0" w:space="0" w:color="auto"/>
        <w:right w:val="none" w:sz="0" w:space="0" w:color="auto"/>
      </w:divBdr>
    </w:div>
    <w:div w:id="1372537765">
      <w:bodyDiv w:val="1"/>
      <w:marLeft w:val="0"/>
      <w:marRight w:val="0"/>
      <w:marTop w:val="0"/>
      <w:marBottom w:val="0"/>
      <w:divBdr>
        <w:top w:val="none" w:sz="0" w:space="0" w:color="auto"/>
        <w:left w:val="none" w:sz="0" w:space="0" w:color="auto"/>
        <w:bottom w:val="none" w:sz="0" w:space="0" w:color="auto"/>
        <w:right w:val="none" w:sz="0" w:space="0" w:color="auto"/>
      </w:divBdr>
    </w:div>
    <w:div w:id="1374963855">
      <w:bodyDiv w:val="1"/>
      <w:marLeft w:val="0"/>
      <w:marRight w:val="0"/>
      <w:marTop w:val="0"/>
      <w:marBottom w:val="0"/>
      <w:divBdr>
        <w:top w:val="none" w:sz="0" w:space="0" w:color="auto"/>
        <w:left w:val="none" w:sz="0" w:space="0" w:color="auto"/>
        <w:bottom w:val="none" w:sz="0" w:space="0" w:color="auto"/>
        <w:right w:val="none" w:sz="0" w:space="0" w:color="auto"/>
      </w:divBdr>
    </w:div>
    <w:div w:id="1376004954">
      <w:bodyDiv w:val="1"/>
      <w:marLeft w:val="0"/>
      <w:marRight w:val="0"/>
      <w:marTop w:val="0"/>
      <w:marBottom w:val="0"/>
      <w:divBdr>
        <w:top w:val="none" w:sz="0" w:space="0" w:color="auto"/>
        <w:left w:val="none" w:sz="0" w:space="0" w:color="auto"/>
        <w:bottom w:val="none" w:sz="0" w:space="0" w:color="auto"/>
        <w:right w:val="none" w:sz="0" w:space="0" w:color="auto"/>
      </w:divBdr>
    </w:div>
    <w:div w:id="1377002364">
      <w:bodyDiv w:val="1"/>
      <w:marLeft w:val="0"/>
      <w:marRight w:val="0"/>
      <w:marTop w:val="0"/>
      <w:marBottom w:val="0"/>
      <w:divBdr>
        <w:top w:val="none" w:sz="0" w:space="0" w:color="auto"/>
        <w:left w:val="none" w:sz="0" w:space="0" w:color="auto"/>
        <w:bottom w:val="none" w:sz="0" w:space="0" w:color="auto"/>
        <w:right w:val="none" w:sz="0" w:space="0" w:color="auto"/>
      </w:divBdr>
    </w:div>
    <w:div w:id="1377583789">
      <w:bodyDiv w:val="1"/>
      <w:marLeft w:val="0"/>
      <w:marRight w:val="0"/>
      <w:marTop w:val="0"/>
      <w:marBottom w:val="0"/>
      <w:divBdr>
        <w:top w:val="none" w:sz="0" w:space="0" w:color="auto"/>
        <w:left w:val="none" w:sz="0" w:space="0" w:color="auto"/>
        <w:bottom w:val="none" w:sz="0" w:space="0" w:color="auto"/>
        <w:right w:val="none" w:sz="0" w:space="0" w:color="auto"/>
      </w:divBdr>
    </w:div>
    <w:div w:id="1378897343">
      <w:bodyDiv w:val="1"/>
      <w:marLeft w:val="0"/>
      <w:marRight w:val="0"/>
      <w:marTop w:val="0"/>
      <w:marBottom w:val="0"/>
      <w:divBdr>
        <w:top w:val="none" w:sz="0" w:space="0" w:color="auto"/>
        <w:left w:val="none" w:sz="0" w:space="0" w:color="auto"/>
        <w:bottom w:val="none" w:sz="0" w:space="0" w:color="auto"/>
        <w:right w:val="none" w:sz="0" w:space="0" w:color="auto"/>
      </w:divBdr>
    </w:div>
    <w:div w:id="1381780912">
      <w:bodyDiv w:val="1"/>
      <w:marLeft w:val="0"/>
      <w:marRight w:val="0"/>
      <w:marTop w:val="0"/>
      <w:marBottom w:val="0"/>
      <w:divBdr>
        <w:top w:val="none" w:sz="0" w:space="0" w:color="auto"/>
        <w:left w:val="none" w:sz="0" w:space="0" w:color="auto"/>
        <w:bottom w:val="none" w:sz="0" w:space="0" w:color="auto"/>
        <w:right w:val="none" w:sz="0" w:space="0" w:color="auto"/>
      </w:divBdr>
    </w:div>
    <w:div w:id="1383405505">
      <w:bodyDiv w:val="1"/>
      <w:marLeft w:val="0"/>
      <w:marRight w:val="0"/>
      <w:marTop w:val="0"/>
      <w:marBottom w:val="0"/>
      <w:divBdr>
        <w:top w:val="none" w:sz="0" w:space="0" w:color="auto"/>
        <w:left w:val="none" w:sz="0" w:space="0" w:color="auto"/>
        <w:bottom w:val="none" w:sz="0" w:space="0" w:color="auto"/>
        <w:right w:val="none" w:sz="0" w:space="0" w:color="auto"/>
      </w:divBdr>
    </w:div>
    <w:div w:id="1387413378">
      <w:bodyDiv w:val="1"/>
      <w:marLeft w:val="0"/>
      <w:marRight w:val="0"/>
      <w:marTop w:val="0"/>
      <w:marBottom w:val="0"/>
      <w:divBdr>
        <w:top w:val="none" w:sz="0" w:space="0" w:color="auto"/>
        <w:left w:val="none" w:sz="0" w:space="0" w:color="auto"/>
        <w:bottom w:val="none" w:sz="0" w:space="0" w:color="auto"/>
        <w:right w:val="none" w:sz="0" w:space="0" w:color="auto"/>
      </w:divBdr>
    </w:div>
    <w:div w:id="1387990860">
      <w:bodyDiv w:val="1"/>
      <w:marLeft w:val="0"/>
      <w:marRight w:val="0"/>
      <w:marTop w:val="0"/>
      <w:marBottom w:val="0"/>
      <w:divBdr>
        <w:top w:val="none" w:sz="0" w:space="0" w:color="auto"/>
        <w:left w:val="none" w:sz="0" w:space="0" w:color="auto"/>
        <w:bottom w:val="none" w:sz="0" w:space="0" w:color="auto"/>
        <w:right w:val="none" w:sz="0" w:space="0" w:color="auto"/>
      </w:divBdr>
    </w:div>
    <w:div w:id="1390302994">
      <w:bodyDiv w:val="1"/>
      <w:marLeft w:val="0"/>
      <w:marRight w:val="0"/>
      <w:marTop w:val="0"/>
      <w:marBottom w:val="0"/>
      <w:divBdr>
        <w:top w:val="none" w:sz="0" w:space="0" w:color="auto"/>
        <w:left w:val="none" w:sz="0" w:space="0" w:color="auto"/>
        <w:bottom w:val="none" w:sz="0" w:space="0" w:color="auto"/>
        <w:right w:val="none" w:sz="0" w:space="0" w:color="auto"/>
      </w:divBdr>
    </w:div>
    <w:div w:id="1391616544">
      <w:bodyDiv w:val="1"/>
      <w:marLeft w:val="0"/>
      <w:marRight w:val="0"/>
      <w:marTop w:val="0"/>
      <w:marBottom w:val="0"/>
      <w:divBdr>
        <w:top w:val="none" w:sz="0" w:space="0" w:color="auto"/>
        <w:left w:val="none" w:sz="0" w:space="0" w:color="auto"/>
        <w:bottom w:val="none" w:sz="0" w:space="0" w:color="auto"/>
        <w:right w:val="none" w:sz="0" w:space="0" w:color="auto"/>
      </w:divBdr>
    </w:div>
    <w:div w:id="1392776818">
      <w:bodyDiv w:val="1"/>
      <w:marLeft w:val="0"/>
      <w:marRight w:val="0"/>
      <w:marTop w:val="0"/>
      <w:marBottom w:val="0"/>
      <w:divBdr>
        <w:top w:val="none" w:sz="0" w:space="0" w:color="auto"/>
        <w:left w:val="none" w:sz="0" w:space="0" w:color="auto"/>
        <w:bottom w:val="none" w:sz="0" w:space="0" w:color="auto"/>
        <w:right w:val="none" w:sz="0" w:space="0" w:color="auto"/>
      </w:divBdr>
    </w:div>
    <w:div w:id="1393187941">
      <w:bodyDiv w:val="1"/>
      <w:marLeft w:val="0"/>
      <w:marRight w:val="0"/>
      <w:marTop w:val="0"/>
      <w:marBottom w:val="0"/>
      <w:divBdr>
        <w:top w:val="none" w:sz="0" w:space="0" w:color="auto"/>
        <w:left w:val="none" w:sz="0" w:space="0" w:color="auto"/>
        <w:bottom w:val="none" w:sz="0" w:space="0" w:color="auto"/>
        <w:right w:val="none" w:sz="0" w:space="0" w:color="auto"/>
      </w:divBdr>
    </w:div>
    <w:div w:id="1398286288">
      <w:bodyDiv w:val="1"/>
      <w:marLeft w:val="0"/>
      <w:marRight w:val="0"/>
      <w:marTop w:val="0"/>
      <w:marBottom w:val="0"/>
      <w:divBdr>
        <w:top w:val="none" w:sz="0" w:space="0" w:color="auto"/>
        <w:left w:val="none" w:sz="0" w:space="0" w:color="auto"/>
        <w:bottom w:val="none" w:sz="0" w:space="0" w:color="auto"/>
        <w:right w:val="none" w:sz="0" w:space="0" w:color="auto"/>
      </w:divBdr>
    </w:div>
    <w:div w:id="1398630489">
      <w:bodyDiv w:val="1"/>
      <w:marLeft w:val="0"/>
      <w:marRight w:val="0"/>
      <w:marTop w:val="0"/>
      <w:marBottom w:val="0"/>
      <w:divBdr>
        <w:top w:val="none" w:sz="0" w:space="0" w:color="auto"/>
        <w:left w:val="none" w:sz="0" w:space="0" w:color="auto"/>
        <w:bottom w:val="none" w:sz="0" w:space="0" w:color="auto"/>
        <w:right w:val="none" w:sz="0" w:space="0" w:color="auto"/>
      </w:divBdr>
    </w:div>
    <w:div w:id="1399010135">
      <w:bodyDiv w:val="1"/>
      <w:marLeft w:val="0"/>
      <w:marRight w:val="0"/>
      <w:marTop w:val="0"/>
      <w:marBottom w:val="0"/>
      <w:divBdr>
        <w:top w:val="none" w:sz="0" w:space="0" w:color="auto"/>
        <w:left w:val="none" w:sz="0" w:space="0" w:color="auto"/>
        <w:bottom w:val="none" w:sz="0" w:space="0" w:color="auto"/>
        <w:right w:val="none" w:sz="0" w:space="0" w:color="auto"/>
      </w:divBdr>
    </w:div>
    <w:div w:id="1399132833">
      <w:bodyDiv w:val="1"/>
      <w:marLeft w:val="0"/>
      <w:marRight w:val="0"/>
      <w:marTop w:val="0"/>
      <w:marBottom w:val="0"/>
      <w:divBdr>
        <w:top w:val="none" w:sz="0" w:space="0" w:color="auto"/>
        <w:left w:val="none" w:sz="0" w:space="0" w:color="auto"/>
        <w:bottom w:val="none" w:sz="0" w:space="0" w:color="auto"/>
        <w:right w:val="none" w:sz="0" w:space="0" w:color="auto"/>
      </w:divBdr>
    </w:div>
    <w:div w:id="1401753106">
      <w:bodyDiv w:val="1"/>
      <w:marLeft w:val="0"/>
      <w:marRight w:val="0"/>
      <w:marTop w:val="0"/>
      <w:marBottom w:val="0"/>
      <w:divBdr>
        <w:top w:val="none" w:sz="0" w:space="0" w:color="auto"/>
        <w:left w:val="none" w:sz="0" w:space="0" w:color="auto"/>
        <w:bottom w:val="none" w:sz="0" w:space="0" w:color="auto"/>
        <w:right w:val="none" w:sz="0" w:space="0" w:color="auto"/>
      </w:divBdr>
    </w:div>
    <w:div w:id="1403913577">
      <w:bodyDiv w:val="1"/>
      <w:marLeft w:val="0"/>
      <w:marRight w:val="0"/>
      <w:marTop w:val="0"/>
      <w:marBottom w:val="0"/>
      <w:divBdr>
        <w:top w:val="none" w:sz="0" w:space="0" w:color="auto"/>
        <w:left w:val="none" w:sz="0" w:space="0" w:color="auto"/>
        <w:bottom w:val="none" w:sz="0" w:space="0" w:color="auto"/>
        <w:right w:val="none" w:sz="0" w:space="0" w:color="auto"/>
      </w:divBdr>
    </w:div>
    <w:div w:id="1406953805">
      <w:bodyDiv w:val="1"/>
      <w:marLeft w:val="0"/>
      <w:marRight w:val="0"/>
      <w:marTop w:val="0"/>
      <w:marBottom w:val="0"/>
      <w:divBdr>
        <w:top w:val="none" w:sz="0" w:space="0" w:color="auto"/>
        <w:left w:val="none" w:sz="0" w:space="0" w:color="auto"/>
        <w:bottom w:val="none" w:sz="0" w:space="0" w:color="auto"/>
        <w:right w:val="none" w:sz="0" w:space="0" w:color="auto"/>
      </w:divBdr>
    </w:div>
    <w:div w:id="1407533893">
      <w:bodyDiv w:val="1"/>
      <w:marLeft w:val="0"/>
      <w:marRight w:val="0"/>
      <w:marTop w:val="0"/>
      <w:marBottom w:val="0"/>
      <w:divBdr>
        <w:top w:val="none" w:sz="0" w:space="0" w:color="auto"/>
        <w:left w:val="none" w:sz="0" w:space="0" w:color="auto"/>
        <w:bottom w:val="none" w:sz="0" w:space="0" w:color="auto"/>
        <w:right w:val="none" w:sz="0" w:space="0" w:color="auto"/>
      </w:divBdr>
    </w:div>
    <w:div w:id="1413040125">
      <w:bodyDiv w:val="1"/>
      <w:marLeft w:val="0"/>
      <w:marRight w:val="0"/>
      <w:marTop w:val="0"/>
      <w:marBottom w:val="0"/>
      <w:divBdr>
        <w:top w:val="none" w:sz="0" w:space="0" w:color="auto"/>
        <w:left w:val="none" w:sz="0" w:space="0" w:color="auto"/>
        <w:bottom w:val="none" w:sz="0" w:space="0" w:color="auto"/>
        <w:right w:val="none" w:sz="0" w:space="0" w:color="auto"/>
      </w:divBdr>
    </w:div>
    <w:div w:id="1413310138">
      <w:bodyDiv w:val="1"/>
      <w:marLeft w:val="0"/>
      <w:marRight w:val="0"/>
      <w:marTop w:val="0"/>
      <w:marBottom w:val="0"/>
      <w:divBdr>
        <w:top w:val="none" w:sz="0" w:space="0" w:color="auto"/>
        <w:left w:val="none" w:sz="0" w:space="0" w:color="auto"/>
        <w:bottom w:val="none" w:sz="0" w:space="0" w:color="auto"/>
        <w:right w:val="none" w:sz="0" w:space="0" w:color="auto"/>
      </w:divBdr>
    </w:div>
    <w:div w:id="1416636051">
      <w:bodyDiv w:val="1"/>
      <w:marLeft w:val="0"/>
      <w:marRight w:val="0"/>
      <w:marTop w:val="0"/>
      <w:marBottom w:val="0"/>
      <w:divBdr>
        <w:top w:val="none" w:sz="0" w:space="0" w:color="auto"/>
        <w:left w:val="none" w:sz="0" w:space="0" w:color="auto"/>
        <w:bottom w:val="none" w:sz="0" w:space="0" w:color="auto"/>
        <w:right w:val="none" w:sz="0" w:space="0" w:color="auto"/>
      </w:divBdr>
    </w:div>
    <w:div w:id="1418748271">
      <w:bodyDiv w:val="1"/>
      <w:marLeft w:val="0"/>
      <w:marRight w:val="0"/>
      <w:marTop w:val="0"/>
      <w:marBottom w:val="0"/>
      <w:divBdr>
        <w:top w:val="none" w:sz="0" w:space="0" w:color="auto"/>
        <w:left w:val="none" w:sz="0" w:space="0" w:color="auto"/>
        <w:bottom w:val="none" w:sz="0" w:space="0" w:color="auto"/>
        <w:right w:val="none" w:sz="0" w:space="0" w:color="auto"/>
      </w:divBdr>
    </w:div>
    <w:div w:id="1420105765">
      <w:bodyDiv w:val="1"/>
      <w:marLeft w:val="0"/>
      <w:marRight w:val="0"/>
      <w:marTop w:val="0"/>
      <w:marBottom w:val="0"/>
      <w:divBdr>
        <w:top w:val="none" w:sz="0" w:space="0" w:color="auto"/>
        <w:left w:val="none" w:sz="0" w:space="0" w:color="auto"/>
        <w:bottom w:val="none" w:sz="0" w:space="0" w:color="auto"/>
        <w:right w:val="none" w:sz="0" w:space="0" w:color="auto"/>
      </w:divBdr>
    </w:div>
    <w:div w:id="1420832833">
      <w:bodyDiv w:val="1"/>
      <w:marLeft w:val="0"/>
      <w:marRight w:val="0"/>
      <w:marTop w:val="0"/>
      <w:marBottom w:val="0"/>
      <w:divBdr>
        <w:top w:val="none" w:sz="0" w:space="0" w:color="auto"/>
        <w:left w:val="none" w:sz="0" w:space="0" w:color="auto"/>
        <w:bottom w:val="none" w:sz="0" w:space="0" w:color="auto"/>
        <w:right w:val="none" w:sz="0" w:space="0" w:color="auto"/>
      </w:divBdr>
    </w:div>
    <w:div w:id="1420952786">
      <w:bodyDiv w:val="1"/>
      <w:marLeft w:val="0"/>
      <w:marRight w:val="0"/>
      <w:marTop w:val="0"/>
      <w:marBottom w:val="0"/>
      <w:divBdr>
        <w:top w:val="none" w:sz="0" w:space="0" w:color="auto"/>
        <w:left w:val="none" w:sz="0" w:space="0" w:color="auto"/>
        <w:bottom w:val="none" w:sz="0" w:space="0" w:color="auto"/>
        <w:right w:val="none" w:sz="0" w:space="0" w:color="auto"/>
      </w:divBdr>
    </w:div>
    <w:div w:id="1422601412">
      <w:bodyDiv w:val="1"/>
      <w:marLeft w:val="0"/>
      <w:marRight w:val="0"/>
      <w:marTop w:val="0"/>
      <w:marBottom w:val="0"/>
      <w:divBdr>
        <w:top w:val="none" w:sz="0" w:space="0" w:color="auto"/>
        <w:left w:val="none" w:sz="0" w:space="0" w:color="auto"/>
        <w:bottom w:val="none" w:sz="0" w:space="0" w:color="auto"/>
        <w:right w:val="none" w:sz="0" w:space="0" w:color="auto"/>
      </w:divBdr>
    </w:div>
    <w:div w:id="1422603029">
      <w:bodyDiv w:val="1"/>
      <w:marLeft w:val="0"/>
      <w:marRight w:val="0"/>
      <w:marTop w:val="0"/>
      <w:marBottom w:val="0"/>
      <w:divBdr>
        <w:top w:val="none" w:sz="0" w:space="0" w:color="auto"/>
        <w:left w:val="none" w:sz="0" w:space="0" w:color="auto"/>
        <w:bottom w:val="none" w:sz="0" w:space="0" w:color="auto"/>
        <w:right w:val="none" w:sz="0" w:space="0" w:color="auto"/>
      </w:divBdr>
    </w:div>
    <w:div w:id="1423644757">
      <w:bodyDiv w:val="1"/>
      <w:marLeft w:val="0"/>
      <w:marRight w:val="0"/>
      <w:marTop w:val="0"/>
      <w:marBottom w:val="0"/>
      <w:divBdr>
        <w:top w:val="none" w:sz="0" w:space="0" w:color="auto"/>
        <w:left w:val="none" w:sz="0" w:space="0" w:color="auto"/>
        <w:bottom w:val="none" w:sz="0" w:space="0" w:color="auto"/>
        <w:right w:val="none" w:sz="0" w:space="0" w:color="auto"/>
      </w:divBdr>
    </w:div>
    <w:div w:id="1428117366">
      <w:bodyDiv w:val="1"/>
      <w:marLeft w:val="0"/>
      <w:marRight w:val="0"/>
      <w:marTop w:val="0"/>
      <w:marBottom w:val="0"/>
      <w:divBdr>
        <w:top w:val="none" w:sz="0" w:space="0" w:color="auto"/>
        <w:left w:val="none" w:sz="0" w:space="0" w:color="auto"/>
        <w:bottom w:val="none" w:sz="0" w:space="0" w:color="auto"/>
        <w:right w:val="none" w:sz="0" w:space="0" w:color="auto"/>
      </w:divBdr>
    </w:div>
    <w:div w:id="1428230741">
      <w:bodyDiv w:val="1"/>
      <w:marLeft w:val="0"/>
      <w:marRight w:val="0"/>
      <w:marTop w:val="0"/>
      <w:marBottom w:val="0"/>
      <w:divBdr>
        <w:top w:val="none" w:sz="0" w:space="0" w:color="auto"/>
        <w:left w:val="none" w:sz="0" w:space="0" w:color="auto"/>
        <w:bottom w:val="none" w:sz="0" w:space="0" w:color="auto"/>
        <w:right w:val="none" w:sz="0" w:space="0" w:color="auto"/>
      </w:divBdr>
    </w:div>
    <w:div w:id="1436361243">
      <w:bodyDiv w:val="1"/>
      <w:marLeft w:val="0"/>
      <w:marRight w:val="0"/>
      <w:marTop w:val="0"/>
      <w:marBottom w:val="0"/>
      <w:divBdr>
        <w:top w:val="none" w:sz="0" w:space="0" w:color="auto"/>
        <w:left w:val="none" w:sz="0" w:space="0" w:color="auto"/>
        <w:bottom w:val="none" w:sz="0" w:space="0" w:color="auto"/>
        <w:right w:val="none" w:sz="0" w:space="0" w:color="auto"/>
      </w:divBdr>
    </w:div>
    <w:div w:id="1439368329">
      <w:bodyDiv w:val="1"/>
      <w:marLeft w:val="0"/>
      <w:marRight w:val="0"/>
      <w:marTop w:val="0"/>
      <w:marBottom w:val="0"/>
      <w:divBdr>
        <w:top w:val="none" w:sz="0" w:space="0" w:color="auto"/>
        <w:left w:val="none" w:sz="0" w:space="0" w:color="auto"/>
        <w:bottom w:val="none" w:sz="0" w:space="0" w:color="auto"/>
        <w:right w:val="none" w:sz="0" w:space="0" w:color="auto"/>
      </w:divBdr>
    </w:div>
    <w:div w:id="1440098622">
      <w:bodyDiv w:val="1"/>
      <w:marLeft w:val="0"/>
      <w:marRight w:val="0"/>
      <w:marTop w:val="0"/>
      <w:marBottom w:val="0"/>
      <w:divBdr>
        <w:top w:val="none" w:sz="0" w:space="0" w:color="auto"/>
        <w:left w:val="none" w:sz="0" w:space="0" w:color="auto"/>
        <w:bottom w:val="none" w:sz="0" w:space="0" w:color="auto"/>
        <w:right w:val="none" w:sz="0" w:space="0" w:color="auto"/>
      </w:divBdr>
    </w:div>
    <w:div w:id="1441603076">
      <w:bodyDiv w:val="1"/>
      <w:marLeft w:val="0"/>
      <w:marRight w:val="0"/>
      <w:marTop w:val="0"/>
      <w:marBottom w:val="0"/>
      <w:divBdr>
        <w:top w:val="none" w:sz="0" w:space="0" w:color="auto"/>
        <w:left w:val="none" w:sz="0" w:space="0" w:color="auto"/>
        <w:bottom w:val="none" w:sz="0" w:space="0" w:color="auto"/>
        <w:right w:val="none" w:sz="0" w:space="0" w:color="auto"/>
      </w:divBdr>
    </w:div>
    <w:div w:id="1444106129">
      <w:bodyDiv w:val="1"/>
      <w:marLeft w:val="0"/>
      <w:marRight w:val="0"/>
      <w:marTop w:val="0"/>
      <w:marBottom w:val="0"/>
      <w:divBdr>
        <w:top w:val="none" w:sz="0" w:space="0" w:color="auto"/>
        <w:left w:val="none" w:sz="0" w:space="0" w:color="auto"/>
        <w:bottom w:val="none" w:sz="0" w:space="0" w:color="auto"/>
        <w:right w:val="none" w:sz="0" w:space="0" w:color="auto"/>
      </w:divBdr>
    </w:div>
    <w:div w:id="1447193944">
      <w:bodyDiv w:val="1"/>
      <w:marLeft w:val="0"/>
      <w:marRight w:val="0"/>
      <w:marTop w:val="0"/>
      <w:marBottom w:val="0"/>
      <w:divBdr>
        <w:top w:val="none" w:sz="0" w:space="0" w:color="auto"/>
        <w:left w:val="none" w:sz="0" w:space="0" w:color="auto"/>
        <w:bottom w:val="none" w:sz="0" w:space="0" w:color="auto"/>
        <w:right w:val="none" w:sz="0" w:space="0" w:color="auto"/>
      </w:divBdr>
    </w:div>
    <w:div w:id="1448503645">
      <w:bodyDiv w:val="1"/>
      <w:marLeft w:val="0"/>
      <w:marRight w:val="0"/>
      <w:marTop w:val="0"/>
      <w:marBottom w:val="0"/>
      <w:divBdr>
        <w:top w:val="none" w:sz="0" w:space="0" w:color="auto"/>
        <w:left w:val="none" w:sz="0" w:space="0" w:color="auto"/>
        <w:bottom w:val="none" w:sz="0" w:space="0" w:color="auto"/>
        <w:right w:val="none" w:sz="0" w:space="0" w:color="auto"/>
      </w:divBdr>
    </w:div>
    <w:div w:id="1450124877">
      <w:bodyDiv w:val="1"/>
      <w:marLeft w:val="0"/>
      <w:marRight w:val="0"/>
      <w:marTop w:val="0"/>
      <w:marBottom w:val="0"/>
      <w:divBdr>
        <w:top w:val="none" w:sz="0" w:space="0" w:color="auto"/>
        <w:left w:val="none" w:sz="0" w:space="0" w:color="auto"/>
        <w:bottom w:val="none" w:sz="0" w:space="0" w:color="auto"/>
        <w:right w:val="none" w:sz="0" w:space="0" w:color="auto"/>
      </w:divBdr>
    </w:div>
    <w:div w:id="1450859824">
      <w:bodyDiv w:val="1"/>
      <w:marLeft w:val="0"/>
      <w:marRight w:val="0"/>
      <w:marTop w:val="0"/>
      <w:marBottom w:val="0"/>
      <w:divBdr>
        <w:top w:val="none" w:sz="0" w:space="0" w:color="auto"/>
        <w:left w:val="none" w:sz="0" w:space="0" w:color="auto"/>
        <w:bottom w:val="none" w:sz="0" w:space="0" w:color="auto"/>
        <w:right w:val="none" w:sz="0" w:space="0" w:color="auto"/>
      </w:divBdr>
    </w:div>
    <w:div w:id="1453357609">
      <w:bodyDiv w:val="1"/>
      <w:marLeft w:val="0"/>
      <w:marRight w:val="0"/>
      <w:marTop w:val="0"/>
      <w:marBottom w:val="0"/>
      <w:divBdr>
        <w:top w:val="none" w:sz="0" w:space="0" w:color="auto"/>
        <w:left w:val="none" w:sz="0" w:space="0" w:color="auto"/>
        <w:bottom w:val="none" w:sz="0" w:space="0" w:color="auto"/>
        <w:right w:val="none" w:sz="0" w:space="0" w:color="auto"/>
      </w:divBdr>
    </w:div>
    <w:div w:id="1459254663">
      <w:bodyDiv w:val="1"/>
      <w:marLeft w:val="0"/>
      <w:marRight w:val="0"/>
      <w:marTop w:val="0"/>
      <w:marBottom w:val="0"/>
      <w:divBdr>
        <w:top w:val="none" w:sz="0" w:space="0" w:color="auto"/>
        <w:left w:val="none" w:sz="0" w:space="0" w:color="auto"/>
        <w:bottom w:val="none" w:sz="0" w:space="0" w:color="auto"/>
        <w:right w:val="none" w:sz="0" w:space="0" w:color="auto"/>
      </w:divBdr>
    </w:div>
    <w:div w:id="1459639465">
      <w:bodyDiv w:val="1"/>
      <w:marLeft w:val="0"/>
      <w:marRight w:val="0"/>
      <w:marTop w:val="0"/>
      <w:marBottom w:val="0"/>
      <w:divBdr>
        <w:top w:val="none" w:sz="0" w:space="0" w:color="auto"/>
        <w:left w:val="none" w:sz="0" w:space="0" w:color="auto"/>
        <w:bottom w:val="none" w:sz="0" w:space="0" w:color="auto"/>
        <w:right w:val="none" w:sz="0" w:space="0" w:color="auto"/>
      </w:divBdr>
    </w:div>
    <w:div w:id="1466584762">
      <w:bodyDiv w:val="1"/>
      <w:marLeft w:val="0"/>
      <w:marRight w:val="0"/>
      <w:marTop w:val="0"/>
      <w:marBottom w:val="0"/>
      <w:divBdr>
        <w:top w:val="none" w:sz="0" w:space="0" w:color="auto"/>
        <w:left w:val="none" w:sz="0" w:space="0" w:color="auto"/>
        <w:bottom w:val="none" w:sz="0" w:space="0" w:color="auto"/>
        <w:right w:val="none" w:sz="0" w:space="0" w:color="auto"/>
      </w:divBdr>
    </w:div>
    <w:div w:id="1471483670">
      <w:bodyDiv w:val="1"/>
      <w:marLeft w:val="0"/>
      <w:marRight w:val="0"/>
      <w:marTop w:val="0"/>
      <w:marBottom w:val="0"/>
      <w:divBdr>
        <w:top w:val="none" w:sz="0" w:space="0" w:color="auto"/>
        <w:left w:val="none" w:sz="0" w:space="0" w:color="auto"/>
        <w:bottom w:val="none" w:sz="0" w:space="0" w:color="auto"/>
        <w:right w:val="none" w:sz="0" w:space="0" w:color="auto"/>
      </w:divBdr>
    </w:div>
    <w:div w:id="1480222002">
      <w:bodyDiv w:val="1"/>
      <w:marLeft w:val="0"/>
      <w:marRight w:val="0"/>
      <w:marTop w:val="0"/>
      <w:marBottom w:val="0"/>
      <w:divBdr>
        <w:top w:val="none" w:sz="0" w:space="0" w:color="auto"/>
        <w:left w:val="none" w:sz="0" w:space="0" w:color="auto"/>
        <w:bottom w:val="none" w:sz="0" w:space="0" w:color="auto"/>
        <w:right w:val="none" w:sz="0" w:space="0" w:color="auto"/>
      </w:divBdr>
    </w:div>
    <w:div w:id="1480927202">
      <w:bodyDiv w:val="1"/>
      <w:marLeft w:val="0"/>
      <w:marRight w:val="0"/>
      <w:marTop w:val="0"/>
      <w:marBottom w:val="0"/>
      <w:divBdr>
        <w:top w:val="none" w:sz="0" w:space="0" w:color="auto"/>
        <w:left w:val="none" w:sz="0" w:space="0" w:color="auto"/>
        <w:bottom w:val="none" w:sz="0" w:space="0" w:color="auto"/>
        <w:right w:val="none" w:sz="0" w:space="0" w:color="auto"/>
      </w:divBdr>
    </w:div>
    <w:div w:id="1485733706">
      <w:bodyDiv w:val="1"/>
      <w:marLeft w:val="0"/>
      <w:marRight w:val="0"/>
      <w:marTop w:val="0"/>
      <w:marBottom w:val="0"/>
      <w:divBdr>
        <w:top w:val="none" w:sz="0" w:space="0" w:color="auto"/>
        <w:left w:val="none" w:sz="0" w:space="0" w:color="auto"/>
        <w:bottom w:val="none" w:sz="0" w:space="0" w:color="auto"/>
        <w:right w:val="none" w:sz="0" w:space="0" w:color="auto"/>
      </w:divBdr>
    </w:div>
    <w:div w:id="1488207162">
      <w:bodyDiv w:val="1"/>
      <w:marLeft w:val="0"/>
      <w:marRight w:val="0"/>
      <w:marTop w:val="0"/>
      <w:marBottom w:val="0"/>
      <w:divBdr>
        <w:top w:val="none" w:sz="0" w:space="0" w:color="auto"/>
        <w:left w:val="none" w:sz="0" w:space="0" w:color="auto"/>
        <w:bottom w:val="none" w:sz="0" w:space="0" w:color="auto"/>
        <w:right w:val="none" w:sz="0" w:space="0" w:color="auto"/>
      </w:divBdr>
    </w:div>
    <w:div w:id="1488352361">
      <w:bodyDiv w:val="1"/>
      <w:marLeft w:val="0"/>
      <w:marRight w:val="0"/>
      <w:marTop w:val="0"/>
      <w:marBottom w:val="0"/>
      <w:divBdr>
        <w:top w:val="none" w:sz="0" w:space="0" w:color="auto"/>
        <w:left w:val="none" w:sz="0" w:space="0" w:color="auto"/>
        <w:bottom w:val="none" w:sz="0" w:space="0" w:color="auto"/>
        <w:right w:val="none" w:sz="0" w:space="0" w:color="auto"/>
      </w:divBdr>
    </w:div>
    <w:div w:id="1490487269">
      <w:bodyDiv w:val="1"/>
      <w:marLeft w:val="0"/>
      <w:marRight w:val="0"/>
      <w:marTop w:val="0"/>
      <w:marBottom w:val="0"/>
      <w:divBdr>
        <w:top w:val="none" w:sz="0" w:space="0" w:color="auto"/>
        <w:left w:val="none" w:sz="0" w:space="0" w:color="auto"/>
        <w:bottom w:val="none" w:sz="0" w:space="0" w:color="auto"/>
        <w:right w:val="none" w:sz="0" w:space="0" w:color="auto"/>
      </w:divBdr>
    </w:div>
    <w:div w:id="1499805451">
      <w:bodyDiv w:val="1"/>
      <w:marLeft w:val="0"/>
      <w:marRight w:val="0"/>
      <w:marTop w:val="0"/>
      <w:marBottom w:val="0"/>
      <w:divBdr>
        <w:top w:val="none" w:sz="0" w:space="0" w:color="auto"/>
        <w:left w:val="none" w:sz="0" w:space="0" w:color="auto"/>
        <w:bottom w:val="none" w:sz="0" w:space="0" w:color="auto"/>
        <w:right w:val="none" w:sz="0" w:space="0" w:color="auto"/>
      </w:divBdr>
    </w:div>
    <w:div w:id="1502239453">
      <w:bodyDiv w:val="1"/>
      <w:marLeft w:val="0"/>
      <w:marRight w:val="0"/>
      <w:marTop w:val="0"/>
      <w:marBottom w:val="0"/>
      <w:divBdr>
        <w:top w:val="none" w:sz="0" w:space="0" w:color="auto"/>
        <w:left w:val="none" w:sz="0" w:space="0" w:color="auto"/>
        <w:bottom w:val="none" w:sz="0" w:space="0" w:color="auto"/>
        <w:right w:val="none" w:sz="0" w:space="0" w:color="auto"/>
      </w:divBdr>
    </w:div>
    <w:div w:id="1502545572">
      <w:bodyDiv w:val="1"/>
      <w:marLeft w:val="0"/>
      <w:marRight w:val="0"/>
      <w:marTop w:val="0"/>
      <w:marBottom w:val="0"/>
      <w:divBdr>
        <w:top w:val="none" w:sz="0" w:space="0" w:color="auto"/>
        <w:left w:val="none" w:sz="0" w:space="0" w:color="auto"/>
        <w:bottom w:val="none" w:sz="0" w:space="0" w:color="auto"/>
        <w:right w:val="none" w:sz="0" w:space="0" w:color="auto"/>
      </w:divBdr>
    </w:div>
    <w:div w:id="1503278888">
      <w:bodyDiv w:val="1"/>
      <w:marLeft w:val="0"/>
      <w:marRight w:val="0"/>
      <w:marTop w:val="0"/>
      <w:marBottom w:val="0"/>
      <w:divBdr>
        <w:top w:val="none" w:sz="0" w:space="0" w:color="auto"/>
        <w:left w:val="none" w:sz="0" w:space="0" w:color="auto"/>
        <w:bottom w:val="none" w:sz="0" w:space="0" w:color="auto"/>
        <w:right w:val="none" w:sz="0" w:space="0" w:color="auto"/>
      </w:divBdr>
    </w:div>
    <w:div w:id="1504203706">
      <w:bodyDiv w:val="1"/>
      <w:marLeft w:val="0"/>
      <w:marRight w:val="0"/>
      <w:marTop w:val="0"/>
      <w:marBottom w:val="0"/>
      <w:divBdr>
        <w:top w:val="none" w:sz="0" w:space="0" w:color="auto"/>
        <w:left w:val="none" w:sz="0" w:space="0" w:color="auto"/>
        <w:bottom w:val="none" w:sz="0" w:space="0" w:color="auto"/>
        <w:right w:val="none" w:sz="0" w:space="0" w:color="auto"/>
      </w:divBdr>
    </w:div>
    <w:div w:id="1505893854">
      <w:bodyDiv w:val="1"/>
      <w:marLeft w:val="0"/>
      <w:marRight w:val="0"/>
      <w:marTop w:val="0"/>
      <w:marBottom w:val="0"/>
      <w:divBdr>
        <w:top w:val="none" w:sz="0" w:space="0" w:color="auto"/>
        <w:left w:val="none" w:sz="0" w:space="0" w:color="auto"/>
        <w:bottom w:val="none" w:sz="0" w:space="0" w:color="auto"/>
        <w:right w:val="none" w:sz="0" w:space="0" w:color="auto"/>
      </w:divBdr>
    </w:div>
    <w:div w:id="1508010848">
      <w:bodyDiv w:val="1"/>
      <w:marLeft w:val="0"/>
      <w:marRight w:val="0"/>
      <w:marTop w:val="0"/>
      <w:marBottom w:val="0"/>
      <w:divBdr>
        <w:top w:val="none" w:sz="0" w:space="0" w:color="auto"/>
        <w:left w:val="none" w:sz="0" w:space="0" w:color="auto"/>
        <w:bottom w:val="none" w:sz="0" w:space="0" w:color="auto"/>
        <w:right w:val="none" w:sz="0" w:space="0" w:color="auto"/>
      </w:divBdr>
    </w:div>
    <w:div w:id="1511220593">
      <w:bodyDiv w:val="1"/>
      <w:marLeft w:val="0"/>
      <w:marRight w:val="0"/>
      <w:marTop w:val="0"/>
      <w:marBottom w:val="0"/>
      <w:divBdr>
        <w:top w:val="none" w:sz="0" w:space="0" w:color="auto"/>
        <w:left w:val="none" w:sz="0" w:space="0" w:color="auto"/>
        <w:bottom w:val="none" w:sz="0" w:space="0" w:color="auto"/>
        <w:right w:val="none" w:sz="0" w:space="0" w:color="auto"/>
      </w:divBdr>
    </w:div>
    <w:div w:id="1511797287">
      <w:bodyDiv w:val="1"/>
      <w:marLeft w:val="0"/>
      <w:marRight w:val="0"/>
      <w:marTop w:val="0"/>
      <w:marBottom w:val="0"/>
      <w:divBdr>
        <w:top w:val="none" w:sz="0" w:space="0" w:color="auto"/>
        <w:left w:val="none" w:sz="0" w:space="0" w:color="auto"/>
        <w:bottom w:val="none" w:sz="0" w:space="0" w:color="auto"/>
        <w:right w:val="none" w:sz="0" w:space="0" w:color="auto"/>
      </w:divBdr>
    </w:div>
    <w:div w:id="1511943143">
      <w:bodyDiv w:val="1"/>
      <w:marLeft w:val="0"/>
      <w:marRight w:val="0"/>
      <w:marTop w:val="0"/>
      <w:marBottom w:val="0"/>
      <w:divBdr>
        <w:top w:val="none" w:sz="0" w:space="0" w:color="auto"/>
        <w:left w:val="none" w:sz="0" w:space="0" w:color="auto"/>
        <w:bottom w:val="none" w:sz="0" w:space="0" w:color="auto"/>
        <w:right w:val="none" w:sz="0" w:space="0" w:color="auto"/>
      </w:divBdr>
    </w:div>
    <w:div w:id="1512068845">
      <w:bodyDiv w:val="1"/>
      <w:marLeft w:val="0"/>
      <w:marRight w:val="0"/>
      <w:marTop w:val="0"/>
      <w:marBottom w:val="0"/>
      <w:divBdr>
        <w:top w:val="none" w:sz="0" w:space="0" w:color="auto"/>
        <w:left w:val="none" w:sz="0" w:space="0" w:color="auto"/>
        <w:bottom w:val="none" w:sz="0" w:space="0" w:color="auto"/>
        <w:right w:val="none" w:sz="0" w:space="0" w:color="auto"/>
      </w:divBdr>
    </w:div>
    <w:div w:id="1513374991">
      <w:bodyDiv w:val="1"/>
      <w:marLeft w:val="0"/>
      <w:marRight w:val="0"/>
      <w:marTop w:val="0"/>
      <w:marBottom w:val="0"/>
      <w:divBdr>
        <w:top w:val="none" w:sz="0" w:space="0" w:color="auto"/>
        <w:left w:val="none" w:sz="0" w:space="0" w:color="auto"/>
        <w:bottom w:val="none" w:sz="0" w:space="0" w:color="auto"/>
        <w:right w:val="none" w:sz="0" w:space="0" w:color="auto"/>
      </w:divBdr>
    </w:div>
    <w:div w:id="1516385202">
      <w:bodyDiv w:val="1"/>
      <w:marLeft w:val="0"/>
      <w:marRight w:val="0"/>
      <w:marTop w:val="0"/>
      <w:marBottom w:val="0"/>
      <w:divBdr>
        <w:top w:val="none" w:sz="0" w:space="0" w:color="auto"/>
        <w:left w:val="none" w:sz="0" w:space="0" w:color="auto"/>
        <w:bottom w:val="none" w:sz="0" w:space="0" w:color="auto"/>
        <w:right w:val="none" w:sz="0" w:space="0" w:color="auto"/>
      </w:divBdr>
    </w:div>
    <w:div w:id="1518692872">
      <w:bodyDiv w:val="1"/>
      <w:marLeft w:val="0"/>
      <w:marRight w:val="0"/>
      <w:marTop w:val="0"/>
      <w:marBottom w:val="0"/>
      <w:divBdr>
        <w:top w:val="none" w:sz="0" w:space="0" w:color="auto"/>
        <w:left w:val="none" w:sz="0" w:space="0" w:color="auto"/>
        <w:bottom w:val="none" w:sz="0" w:space="0" w:color="auto"/>
        <w:right w:val="none" w:sz="0" w:space="0" w:color="auto"/>
      </w:divBdr>
    </w:div>
    <w:div w:id="1520310251">
      <w:bodyDiv w:val="1"/>
      <w:marLeft w:val="0"/>
      <w:marRight w:val="0"/>
      <w:marTop w:val="0"/>
      <w:marBottom w:val="0"/>
      <w:divBdr>
        <w:top w:val="none" w:sz="0" w:space="0" w:color="auto"/>
        <w:left w:val="none" w:sz="0" w:space="0" w:color="auto"/>
        <w:bottom w:val="none" w:sz="0" w:space="0" w:color="auto"/>
        <w:right w:val="none" w:sz="0" w:space="0" w:color="auto"/>
      </w:divBdr>
    </w:div>
    <w:div w:id="1527063193">
      <w:bodyDiv w:val="1"/>
      <w:marLeft w:val="0"/>
      <w:marRight w:val="0"/>
      <w:marTop w:val="0"/>
      <w:marBottom w:val="0"/>
      <w:divBdr>
        <w:top w:val="none" w:sz="0" w:space="0" w:color="auto"/>
        <w:left w:val="none" w:sz="0" w:space="0" w:color="auto"/>
        <w:bottom w:val="none" w:sz="0" w:space="0" w:color="auto"/>
        <w:right w:val="none" w:sz="0" w:space="0" w:color="auto"/>
      </w:divBdr>
    </w:div>
    <w:div w:id="1527331776">
      <w:bodyDiv w:val="1"/>
      <w:marLeft w:val="0"/>
      <w:marRight w:val="0"/>
      <w:marTop w:val="0"/>
      <w:marBottom w:val="0"/>
      <w:divBdr>
        <w:top w:val="none" w:sz="0" w:space="0" w:color="auto"/>
        <w:left w:val="none" w:sz="0" w:space="0" w:color="auto"/>
        <w:bottom w:val="none" w:sz="0" w:space="0" w:color="auto"/>
        <w:right w:val="none" w:sz="0" w:space="0" w:color="auto"/>
      </w:divBdr>
    </w:div>
    <w:div w:id="1527399936">
      <w:bodyDiv w:val="1"/>
      <w:marLeft w:val="0"/>
      <w:marRight w:val="0"/>
      <w:marTop w:val="0"/>
      <w:marBottom w:val="0"/>
      <w:divBdr>
        <w:top w:val="none" w:sz="0" w:space="0" w:color="auto"/>
        <w:left w:val="none" w:sz="0" w:space="0" w:color="auto"/>
        <w:bottom w:val="none" w:sz="0" w:space="0" w:color="auto"/>
        <w:right w:val="none" w:sz="0" w:space="0" w:color="auto"/>
      </w:divBdr>
    </w:div>
    <w:div w:id="1531065594">
      <w:bodyDiv w:val="1"/>
      <w:marLeft w:val="0"/>
      <w:marRight w:val="0"/>
      <w:marTop w:val="0"/>
      <w:marBottom w:val="0"/>
      <w:divBdr>
        <w:top w:val="none" w:sz="0" w:space="0" w:color="auto"/>
        <w:left w:val="none" w:sz="0" w:space="0" w:color="auto"/>
        <w:bottom w:val="none" w:sz="0" w:space="0" w:color="auto"/>
        <w:right w:val="none" w:sz="0" w:space="0" w:color="auto"/>
      </w:divBdr>
    </w:div>
    <w:div w:id="1536038551">
      <w:bodyDiv w:val="1"/>
      <w:marLeft w:val="0"/>
      <w:marRight w:val="0"/>
      <w:marTop w:val="0"/>
      <w:marBottom w:val="0"/>
      <w:divBdr>
        <w:top w:val="none" w:sz="0" w:space="0" w:color="auto"/>
        <w:left w:val="none" w:sz="0" w:space="0" w:color="auto"/>
        <w:bottom w:val="none" w:sz="0" w:space="0" w:color="auto"/>
        <w:right w:val="none" w:sz="0" w:space="0" w:color="auto"/>
      </w:divBdr>
    </w:div>
    <w:div w:id="1538005259">
      <w:bodyDiv w:val="1"/>
      <w:marLeft w:val="0"/>
      <w:marRight w:val="0"/>
      <w:marTop w:val="0"/>
      <w:marBottom w:val="0"/>
      <w:divBdr>
        <w:top w:val="none" w:sz="0" w:space="0" w:color="auto"/>
        <w:left w:val="none" w:sz="0" w:space="0" w:color="auto"/>
        <w:bottom w:val="none" w:sz="0" w:space="0" w:color="auto"/>
        <w:right w:val="none" w:sz="0" w:space="0" w:color="auto"/>
      </w:divBdr>
    </w:div>
    <w:div w:id="1539470517">
      <w:bodyDiv w:val="1"/>
      <w:marLeft w:val="0"/>
      <w:marRight w:val="0"/>
      <w:marTop w:val="0"/>
      <w:marBottom w:val="0"/>
      <w:divBdr>
        <w:top w:val="none" w:sz="0" w:space="0" w:color="auto"/>
        <w:left w:val="none" w:sz="0" w:space="0" w:color="auto"/>
        <w:bottom w:val="none" w:sz="0" w:space="0" w:color="auto"/>
        <w:right w:val="none" w:sz="0" w:space="0" w:color="auto"/>
      </w:divBdr>
    </w:div>
    <w:div w:id="1539780954">
      <w:bodyDiv w:val="1"/>
      <w:marLeft w:val="0"/>
      <w:marRight w:val="0"/>
      <w:marTop w:val="0"/>
      <w:marBottom w:val="0"/>
      <w:divBdr>
        <w:top w:val="none" w:sz="0" w:space="0" w:color="auto"/>
        <w:left w:val="none" w:sz="0" w:space="0" w:color="auto"/>
        <w:bottom w:val="none" w:sz="0" w:space="0" w:color="auto"/>
        <w:right w:val="none" w:sz="0" w:space="0" w:color="auto"/>
      </w:divBdr>
    </w:div>
    <w:div w:id="1540897305">
      <w:bodyDiv w:val="1"/>
      <w:marLeft w:val="0"/>
      <w:marRight w:val="0"/>
      <w:marTop w:val="0"/>
      <w:marBottom w:val="0"/>
      <w:divBdr>
        <w:top w:val="none" w:sz="0" w:space="0" w:color="auto"/>
        <w:left w:val="none" w:sz="0" w:space="0" w:color="auto"/>
        <w:bottom w:val="none" w:sz="0" w:space="0" w:color="auto"/>
        <w:right w:val="none" w:sz="0" w:space="0" w:color="auto"/>
      </w:divBdr>
    </w:div>
    <w:div w:id="1541624460">
      <w:bodyDiv w:val="1"/>
      <w:marLeft w:val="0"/>
      <w:marRight w:val="0"/>
      <w:marTop w:val="0"/>
      <w:marBottom w:val="0"/>
      <w:divBdr>
        <w:top w:val="none" w:sz="0" w:space="0" w:color="auto"/>
        <w:left w:val="none" w:sz="0" w:space="0" w:color="auto"/>
        <w:bottom w:val="none" w:sz="0" w:space="0" w:color="auto"/>
        <w:right w:val="none" w:sz="0" w:space="0" w:color="auto"/>
      </w:divBdr>
    </w:div>
    <w:div w:id="1542673612">
      <w:bodyDiv w:val="1"/>
      <w:marLeft w:val="0"/>
      <w:marRight w:val="0"/>
      <w:marTop w:val="0"/>
      <w:marBottom w:val="0"/>
      <w:divBdr>
        <w:top w:val="none" w:sz="0" w:space="0" w:color="auto"/>
        <w:left w:val="none" w:sz="0" w:space="0" w:color="auto"/>
        <w:bottom w:val="none" w:sz="0" w:space="0" w:color="auto"/>
        <w:right w:val="none" w:sz="0" w:space="0" w:color="auto"/>
      </w:divBdr>
    </w:div>
    <w:div w:id="1543056856">
      <w:bodyDiv w:val="1"/>
      <w:marLeft w:val="0"/>
      <w:marRight w:val="0"/>
      <w:marTop w:val="0"/>
      <w:marBottom w:val="0"/>
      <w:divBdr>
        <w:top w:val="none" w:sz="0" w:space="0" w:color="auto"/>
        <w:left w:val="none" w:sz="0" w:space="0" w:color="auto"/>
        <w:bottom w:val="none" w:sz="0" w:space="0" w:color="auto"/>
        <w:right w:val="none" w:sz="0" w:space="0" w:color="auto"/>
      </w:divBdr>
    </w:div>
    <w:div w:id="1553926963">
      <w:bodyDiv w:val="1"/>
      <w:marLeft w:val="0"/>
      <w:marRight w:val="0"/>
      <w:marTop w:val="0"/>
      <w:marBottom w:val="0"/>
      <w:divBdr>
        <w:top w:val="none" w:sz="0" w:space="0" w:color="auto"/>
        <w:left w:val="none" w:sz="0" w:space="0" w:color="auto"/>
        <w:bottom w:val="none" w:sz="0" w:space="0" w:color="auto"/>
        <w:right w:val="none" w:sz="0" w:space="0" w:color="auto"/>
      </w:divBdr>
    </w:div>
    <w:div w:id="1555235845">
      <w:bodyDiv w:val="1"/>
      <w:marLeft w:val="0"/>
      <w:marRight w:val="0"/>
      <w:marTop w:val="0"/>
      <w:marBottom w:val="0"/>
      <w:divBdr>
        <w:top w:val="none" w:sz="0" w:space="0" w:color="auto"/>
        <w:left w:val="none" w:sz="0" w:space="0" w:color="auto"/>
        <w:bottom w:val="none" w:sz="0" w:space="0" w:color="auto"/>
        <w:right w:val="none" w:sz="0" w:space="0" w:color="auto"/>
      </w:divBdr>
    </w:div>
    <w:div w:id="1563131254">
      <w:bodyDiv w:val="1"/>
      <w:marLeft w:val="0"/>
      <w:marRight w:val="0"/>
      <w:marTop w:val="0"/>
      <w:marBottom w:val="0"/>
      <w:divBdr>
        <w:top w:val="none" w:sz="0" w:space="0" w:color="auto"/>
        <w:left w:val="none" w:sz="0" w:space="0" w:color="auto"/>
        <w:bottom w:val="none" w:sz="0" w:space="0" w:color="auto"/>
        <w:right w:val="none" w:sz="0" w:space="0" w:color="auto"/>
      </w:divBdr>
    </w:div>
    <w:div w:id="1568224810">
      <w:bodyDiv w:val="1"/>
      <w:marLeft w:val="0"/>
      <w:marRight w:val="0"/>
      <w:marTop w:val="0"/>
      <w:marBottom w:val="0"/>
      <w:divBdr>
        <w:top w:val="none" w:sz="0" w:space="0" w:color="auto"/>
        <w:left w:val="none" w:sz="0" w:space="0" w:color="auto"/>
        <w:bottom w:val="none" w:sz="0" w:space="0" w:color="auto"/>
        <w:right w:val="none" w:sz="0" w:space="0" w:color="auto"/>
      </w:divBdr>
    </w:div>
    <w:div w:id="1571689738">
      <w:bodyDiv w:val="1"/>
      <w:marLeft w:val="0"/>
      <w:marRight w:val="0"/>
      <w:marTop w:val="0"/>
      <w:marBottom w:val="0"/>
      <w:divBdr>
        <w:top w:val="none" w:sz="0" w:space="0" w:color="auto"/>
        <w:left w:val="none" w:sz="0" w:space="0" w:color="auto"/>
        <w:bottom w:val="none" w:sz="0" w:space="0" w:color="auto"/>
        <w:right w:val="none" w:sz="0" w:space="0" w:color="auto"/>
      </w:divBdr>
    </w:div>
    <w:div w:id="1574702818">
      <w:bodyDiv w:val="1"/>
      <w:marLeft w:val="0"/>
      <w:marRight w:val="0"/>
      <w:marTop w:val="0"/>
      <w:marBottom w:val="0"/>
      <w:divBdr>
        <w:top w:val="none" w:sz="0" w:space="0" w:color="auto"/>
        <w:left w:val="none" w:sz="0" w:space="0" w:color="auto"/>
        <w:bottom w:val="none" w:sz="0" w:space="0" w:color="auto"/>
        <w:right w:val="none" w:sz="0" w:space="0" w:color="auto"/>
      </w:divBdr>
    </w:div>
    <w:div w:id="1576361202">
      <w:bodyDiv w:val="1"/>
      <w:marLeft w:val="0"/>
      <w:marRight w:val="0"/>
      <w:marTop w:val="0"/>
      <w:marBottom w:val="0"/>
      <w:divBdr>
        <w:top w:val="none" w:sz="0" w:space="0" w:color="auto"/>
        <w:left w:val="none" w:sz="0" w:space="0" w:color="auto"/>
        <w:bottom w:val="none" w:sz="0" w:space="0" w:color="auto"/>
        <w:right w:val="none" w:sz="0" w:space="0" w:color="auto"/>
      </w:divBdr>
    </w:div>
    <w:div w:id="1577477405">
      <w:bodyDiv w:val="1"/>
      <w:marLeft w:val="0"/>
      <w:marRight w:val="0"/>
      <w:marTop w:val="0"/>
      <w:marBottom w:val="0"/>
      <w:divBdr>
        <w:top w:val="none" w:sz="0" w:space="0" w:color="auto"/>
        <w:left w:val="none" w:sz="0" w:space="0" w:color="auto"/>
        <w:bottom w:val="none" w:sz="0" w:space="0" w:color="auto"/>
        <w:right w:val="none" w:sz="0" w:space="0" w:color="auto"/>
      </w:divBdr>
    </w:div>
    <w:div w:id="1582566755">
      <w:bodyDiv w:val="1"/>
      <w:marLeft w:val="0"/>
      <w:marRight w:val="0"/>
      <w:marTop w:val="0"/>
      <w:marBottom w:val="0"/>
      <w:divBdr>
        <w:top w:val="none" w:sz="0" w:space="0" w:color="auto"/>
        <w:left w:val="none" w:sz="0" w:space="0" w:color="auto"/>
        <w:bottom w:val="none" w:sz="0" w:space="0" w:color="auto"/>
        <w:right w:val="none" w:sz="0" w:space="0" w:color="auto"/>
      </w:divBdr>
    </w:div>
    <w:div w:id="1586499874">
      <w:bodyDiv w:val="1"/>
      <w:marLeft w:val="0"/>
      <w:marRight w:val="0"/>
      <w:marTop w:val="0"/>
      <w:marBottom w:val="0"/>
      <w:divBdr>
        <w:top w:val="none" w:sz="0" w:space="0" w:color="auto"/>
        <w:left w:val="none" w:sz="0" w:space="0" w:color="auto"/>
        <w:bottom w:val="none" w:sz="0" w:space="0" w:color="auto"/>
        <w:right w:val="none" w:sz="0" w:space="0" w:color="auto"/>
      </w:divBdr>
    </w:div>
    <w:div w:id="1587298243">
      <w:bodyDiv w:val="1"/>
      <w:marLeft w:val="0"/>
      <w:marRight w:val="0"/>
      <w:marTop w:val="0"/>
      <w:marBottom w:val="0"/>
      <w:divBdr>
        <w:top w:val="none" w:sz="0" w:space="0" w:color="auto"/>
        <w:left w:val="none" w:sz="0" w:space="0" w:color="auto"/>
        <w:bottom w:val="none" w:sz="0" w:space="0" w:color="auto"/>
        <w:right w:val="none" w:sz="0" w:space="0" w:color="auto"/>
      </w:divBdr>
    </w:div>
    <w:div w:id="1588465923">
      <w:bodyDiv w:val="1"/>
      <w:marLeft w:val="0"/>
      <w:marRight w:val="0"/>
      <w:marTop w:val="0"/>
      <w:marBottom w:val="0"/>
      <w:divBdr>
        <w:top w:val="none" w:sz="0" w:space="0" w:color="auto"/>
        <w:left w:val="none" w:sz="0" w:space="0" w:color="auto"/>
        <w:bottom w:val="none" w:sz="0" w:space="0" w:color="auto"/>
        <w:right w:val="none" w:sz="0" w:space="0" w:color="auto"/>
      </w:divBdr>
    </w:div>
    <w:div w:id="1589390296">
      <w:bodyDiv w:val="1"/>
      <w:marLeft w:val="0"/>
      <w:marRight w:val="0"/>
      <w:marTop w:val="0"/>
      <w:marBottom w:val="0"/>
      <w:divBdr>
        <w:top w:val="none" w:sz="0" w:space="0" w:color="auto"/>
        <w:left w:val="none" w:sz="0" w:space="0" w:color="auto"/>
        <w:bottom w:val="none" w:sz="0" w:space="0" w:color="auto"/>
        <w:right w:val="none" w:sz="0" w:space="0" w:color="auto"/>
      </w:divBdr>
    </w:div>
    <w:div w:id="1593079858">
      <w:bodyDiv w:val="1"/>
      <w:marLeft w:val="0"/>
      <w:marRight w:val="0"/>
      <w:marTop w:val="0"/>
      <w:marBottom w:val="0"/>
      <w:divBdr>
        <w:top w:val="none" w:sz="0" w:space="0" w:color="auto"/>
        <w:left w:val="none" w:sz="0" w:space="0" w:color="auto"/>
        <w:bottom w:val="none" w:sz="0" w:space="0" w:color="auto"/>
        <w:right w:val="none" w:sz="0" w:space="0" w:color="auto"/>
      </w:divBdr>
    </w:div>
    <w:div w:id="1595623559">
      <w:bodyDiv w:val="1"/>
      <w:marLeft w:val="0"/>
      <w:marRight w:val="0"/>
      <w:marTop w:val="0"/>
      <w:marBottom w:val="0"/>
      <w:divBdr>
        <w:top w:val="none" w:sz="0" w:space="0" w:color="auto"/>
        <w:left w:val="none" w:sz="0" w:space="0" w:color="auto"/>
        <w:bottom w:val="none" w:sz="0" w:space="0" w:color="auto"/>
        <w:right w:val="none" w:sz="0" w:space="0" w:color="auto"/>
      </w:divBdr>
    </w:div>
    <w:div w:id="1595744403">
      <w:bodyDiv w:val="1"/>
      <w:marLeft w:val="0"/>
      <w:marRight w:val="0"/>
      <w:marTop w:val="0"/>
      <w:marBottom w:val="0"/>
      <w:divBdr>
        <w:top w:val="none" w:sz="0" w:space="0" w:color="auto"/>
        <w:left w:val="none" w:sz="0" w:space="0" w:color="auto"/>
        <w:bottom w:val="none" w:sz="0" w:space="0" w:color="auto"/>
        <w:right w:val="none" w:sz="0" w:space="0" w:color="auto"/>
      </w:divBdr>
    </w:div>
    <w:div w:id="1600487159">
      <w:bodyDiv w:val="1"/>
      <w:marLeft w:val="0"/>
      <w:marRight w:val="0"/>
      <w:marTop w:val="0"/>
      <w:marBottom w:val="0"/>
      <w:divBdr>
        <w:top w:val="none" w:sz="0" w:space="0" w:color="auto"/>
        <w:left w:val="none" w:sz="0" w:space="0" w:color="auto"/>
        <w:bottom w:val="none" w:sz="0" w:space="0" w:color="auto"/>
        <w:right w:val="none" w:sz="0" w:space="0" w:color="auto"/>
      </w:divBdr>
    </w:div>
    <w:div w:id="1600677159">
      <w:bodyDiv w:val="1"/>
      <w:marLeft w:val="0"/>
      <w:marRight w:val="0"/>
      <w:marTop w:val="0"/>
      <w:marBottom w:val="0"/>
      <w:divBdr>
        <w:top w:val="none" w:sz="0" w:space="0" w:color="auto"/>
        <w:left w:val="none" w:sz="0" w:space="0" w:color="auto"/>
        <w:bottom w:val="none" w:sz="0" w:space="0" w:color="auto"/>
        <w:right w:val="none" w:sz="0" w:space="0" w:color="auto"/>
      </w:divBdr>
    </w:div>
    <w:div w:id="1600721456">
      <w:bodyDiv w:val="1"/>
      <w:marLeft w:val="0"/>
      <w:marRight w:val="0"/>
      <w:marTop w:val="0"/>
      <w:marBottom w:val="0"/>
      <w:divBdr>
        <w:top w:val="none" w:sz="0" w:space="0" w:color="auto"/>
        <w:left w:val="none" w:sz="0" w:space="0" w:color="auto"/>
        <w:bottom w:val="none" w:sz="0" w:space="0" w:color="auto"/>
        <w:right w:val="none" w:sz="0" w:space="0" w:color="auto"/>
      </w:divBdr>
    </w:div>
    <w:div w:id="1600790926">
      <w:bodyDiv w:val="1"/>
      <w:marLeft w:val="0"/>
      <w:marRight w:val="0"/>
      <w:marTop w:val="0"/>
      <w:marBottom w:val="0"/>
      <w:divBdr>
        <w:top w:val="none" w:sz="0" w:space="0" w:color="auto"/>
        <w:left w:val="none" w:sz="0" w:space="0" w:color="auto"/>
        <w:bottom w:val="none" w:sz="0" w:space="0" w:color="auto"/>
        <w:right w:val="none" w:sz="0" w:space="0" w:color="auto"/>
      </w:divBdr>
    </w:div>
    <w:div w:id="1601645746">
      <w:bodyDiv w:val="1"/>
      <w:marLeft w:val="0"/>
      <w:marRight w:val="0"/>
      <w:marTop w:val="0"/>
      <w:marBottom w:val="0"/>
      <w:divBdr>
        <w:top w:val="none" w:sz="0" w:space="0" w:color="auto"/>
        <w:left w:val="none" w:sz="0" w:space="0" w:color="auto"/>
        <w:bottom w:val="none" w:sz="0" w:space="0" w:color="auto"/>
        <w:right w:val="none" w:sz="0" w:space="0" w:color="auto"/>
      </w:divBdr>
    </w:div>
    <w:div w:id="1605072489">
      <w:bodyDiv w:val="1"/>
      <w:marLeft w:val="0"/>
      <w:marRight w:val="0"/>
      <w:marTop w:val="0"/>
      <w:marBottom w:val="0"/>
      <w:divBdr>
        <w:top w:val="none" w:sz="0" w:space="0" w:color="auto"/>
        <w:left w:val="none" w:sz="0" w:space="0" w:color="auto"/>
        <w:bottom w:val="none" w:sz="0" w:space="0" w:color="auto"/>
        <w:right w:val="none" w:sz="0" w:space="0" w:color="auto"/>
      </w:divBdr>
    </w:div>
    <w:div w:id="1608922558">
      <w:bodyDiv w:val="1"/>
      <w:marLeft w:val="0"/>
      <w:marRight w:val="0"/>
      <w:marTop w:val="0"/>
      <w:marBottom w:val="0"/>
      <w:divBdr>
        <w:top w:val="none" w:sz="0" w:space="0" w:color="auto"/>
        <w:left w:val="none" w:sz="0" w:space="0" w:color="auto"/>
        <w:bottom w:val="none" w:sz="0" w:space="0" w:color="auto"/>
        <w:right w:val="none" w:sz="0" w:space="0" w:color="auto"/>
      </w:divBdr>
    </w:div>
    <w:div w:id="1611283283">
      <w:bodyDiv w:val="1"/>
      <w:marLeft w:val="0"/>
      <w:marRight w:val="0"/>
      <w:marTop w:val="0"/>
      <w:marBottom w:val="0"/>
      <w:divBdr>
        <w:top w:val="none" w:sz="0" w:space="0" w:color="auto"/>
        <w:left w:val="none" w:sz="0" w:space="0" w:color="auto"/>
        <w:bottom w:val="none" w:sz="0" w:space="0" w:color="auto"/>
        <w:right w:val="none" w:sz="0" w:space="0" w:color="auto"/>
      </w:divBdr>
    </w:div>
    <w:div w:id="1612317926">
      <w:bodyDiv w:val="1"/>
      <w:marLeft w:val="0"/>
      <w:marRight w:val="0"/>
      <w:marTop w:val="0"/>
      <w:marBottom w:val="0"/>
      <w:divBdr>
        <w:top w:val="none" w:sz="0" w:space="0" w:color="auto"/>
        <w:left w:val="none" w:sz="0" w:space="0" w:color="auto"/>
        <w:bottom w:val="none" w:sz="0" w:space="0" w:color="auto"/>
        <w:right w:val="none" w:sz="0" w:space="0" w:color="auto"/>
      </w:divBdr>
    </w:div>
    <w:div w:id="1620718862">
      <w:bodyDiv w:val="1"/>
      <w:marLeft w:val="0"/>
      <w:marRight w:val="0"/>
      <w:marTop w:val="0"/>
      <w:marBottom w:val="0"/>
      <w:divBdr>
        <w:top w:val="none" w:sz="0" w:space="0" w:color="auto"/>
        <w:left w:val="none" w:sz="0" w:space="0" w:color="auto"/>
        <w:bottom w:val="none" w:sz="0" w:space="0" w:color="auto"/>
        <w:right w:val="none" w:sz="0" w:space="0" w:color="auto"/>
      </w:divBdr>
    </w:div>
    <w:div w:id="1620793834">
      <w:bodyDiv w:val="1"/>
      <w:marLeft w:val="0"/>
      <w:marRight w:val="0"/>
      <w:marTop w:val="0"/>
      <w:marBottom w:val="0"/>
      <w:divBdr>
        <w:top w:val="none" w:sz="0" w:space="0" w:color="auto"/>
        <w:left w:val="none" w:sz="0" w:space="0" w:color="auto"/>
        <w:bottom w:val="none" w:sz="0" w:space="0" w:color="auto"/>
        <w:right w:val="none" w:sz="0" w:space="0" w:color="auto"/>
      </w:divBdr>
    </w:div>
    <w:div w:id="1622300283">
      <w:bodyDiv w:val="1"/>
      <w:marLeft w:val="0"/>
      <w:marRight w:val="0"/>
      <w:marTop w:val="0"/>
      <w:marBottom w:val="0"/>
      <w:divBdr>
        <w:top w:val="none" w:sz="0" w:space="0" w:color="auto"/>
        <w:left w:val="none" w:sz="0" w:space="0" w:color="auto"/>
        <w:bottom w:val="none" w:sz="0" w:space="0" w:color="auto"/>
        <w:right w:val="none" w:sz="0" w:space="0" w:color="auto"/>
      </w:divBdr>
    </w:div>
    <w:div w:id="1626352807">
      <w:bodyDiv w:val="1"/>
      <w:marLeft w:val="0"/>
      <w:marRight w:val="0"/>
      <w:marTop w:val="0"/>
      <w:marBottom w:val="0"/>
      <w:divBdr>
        <w:top w:val="none" w:sz="0" w:space="0" w:color="auto"/>
        <w:left w:val="none" w:sz="0" w:space="0" w:color="auto"/>
        <w:bottom w:val="none" w:sz="0" w:space="0" w:color="auto"/>
        <w:right w:val="none" w:sz="0" w:space="0" w:color="auto"/>
      </w:divBdr>
    </w:div>
    <w:div w:id="1627396646">
      <w:bodyDiv w:val="1"/>
      <w:marLeft w:val="0"/>
      <w:marRight w:val="0"/>
      <w:marTop w:val="0"/>
      <w:marBottom w:val="0"/>
      <w:divBdr>
        <w:top w:val="none" w:sz="0" w:space="0" w:color="auto"/>
        <w:left w:val="none" w:sz="0" w:space="0" w:color="auto"/>
        <w:bottom w:val="none" w:sz="0" w:space="0" w:color="auto"/>
        <w:right w:val="none" w:sz="0" w:space="0" w:color="auto"/>
      </w:divBdr>
    </w:div>
    <w:div w:id="1627815481">
      <w:bodyDiv w:val="1"/>
      <w:marLeft w:val="0"/>
      <w:marRight w:val="0"/>
      <w:marTop w:val="0"/>
      <w:marBottom w:val="0"/>
      <w:divBdr>
        <w:top w:val="none" w:sz="0" w:space="0" w:color="auto"/>
        <w:left w:val="none" w:sz="0" w:space="0" w:color="auto"/>
        <w:bottom w:val="none" w:sz="0" w:space="0" w:color="auto"/>
        <w:right w:val="none" w:sz="0" w:space="0" w:color="auto"/>
      </w:divBdr>
    </w:div>
    <w:div w:id="1629818967">
      <w:bodyDiv w:val="1"/>
      <w:marLeft w:val="0"/>
      <w:marRight w:val="0"/>
      <w:marTop w:val="0"/>
      <w:marBottom w:val="0"/>
      <w:divBdr>
        <w:top w:val="none" w:sz="0" w:space="0" w:color="auto"/>
        <w:left w:val="none" w:sz="0" w:space="0" w:color="auto"/>
        <w:bottom w:val="none" w:sz="0" w:space="0" w:color="auto"/>
        <w:right w:val="none" w:sz="0" w:space="0" w:color="auto"/>
      </w:divBdr>
    </w:div>
    <w:div w:id="1629893286">
      <w:bodyDiv w:val="1"/>
      <w:marLeft w:val="0"/>
      <w:marRight w:val="0"/>
      <w:marTop w:val="0"/>
      <w:marBottom w:val="0"/>
      <w:divBdr>
        <w:top w:val="none" w:sz="0" w:space="0" w:color="auto"/>
        <w:left w:val="none" w:sz="0" w:space="0" w:color="auto"/>
        <w:bottom w:val="none" w:sz="0" w:space="0" w:color="auto"/>
        <w:right w:val="none" w:sz="0" w:space="0" w:color="auto"/>
      </w:divBdr>
    </w:div>
    <w:div w:id="1635715225">
      <w:bodyDiv w:val="1"/>
      <w:marLeft w:val="0"/>
      <w:marRight w:val="0"/>
      <w:marTop w:val="0"/>
      <w:marBottom w:val="0"/>
      <w:divBdr>
        <w:top w:val="none" w:sz="0" w:space="0" w:color="auto"/>
        <w:left w:val="none" w:sz="0" w:space="0" w:color="auto"/>
        <w:bottom w:val="none" w:sz="0" w:space="0" w:color="auto"/>
        <w:right w:val="none" w:sz="0" w:space="0" w:color="auto"/>
      </w:divBdr>
    </w:div>
    <w:div w:id="1636333642">
      <w:bodyDiv w:val="1"/>
      <w:marLeft w:val="0"/>
      <w:marRight w:val="0"/>
      <w:marTop w:val="0"/>
      <w:marBottom w:val="0"/>
      <w:divBdr>
        <w:top w:val="none" w:sz="0" w:space="0" w:color="auto"/>
        <w:left w:val="none" w:sz="0" w:space="0" w:color="auto"/>
        <w:bottom w:val="none" w:sz="0" w:space="0" w:color="auto"/>
        <w:right w:val="none" w:sz="0" w:space="0" w:color="auto"/>
      </w:divBdr>
    </w:div>
    <w:div w:id="1637443928">
      <w:bodyDiv w:val="1"/>
      <w:marLeft w:val="0"/>
      <w:marRight w:val="0"/>
      <w:marTop w:val="0"/>
      <w:marBottom w:val="0"/>
      <w:divBdr>
        <w:top w:val="none" w:sz="0" w:space="0" w:color="auto"/>
        <w:left w:val="none" w:sz="0" w:space="0" w:color="auto"/>
        <w:bottom w:val="none" w:sz="0" w:space="0" w:color="auto"/>
        <w:right w:val="none" w:sz="0" w:space="0" w:color="auto"/>
      </w:divBdr>
    </w:div>
    <w:div w:id="1641423699">
      <w:bodyDiv w:val="1"/>
      <w:marLeft w:val="0"/>
      <w:marRight w:val="0"/>
      <w:marTop w:val="0"/>
      <w:marBottom w:val="0"/>
      <w:divBdr>
        <w:top w:val="none" w:sz="0" w:space="0" w:color="auto"/>
        <w:left w:val="none" w:sz="0" w:space="0" w:color="auto"/>
        <w:bottom w:val="none" w:sz="0" w:space="0" w:color="auto"/>
        <w:right w:val="none" w:sz="0" w:space="0" w:color="auto"/>
      </w:divBdr>
    </w:div>
    <w:div w:id="1648433554">
      <w:bodyDiv w:val="1"/>
      <w:marLeft w:val="0"/>
      <w:marRight w:val="0"/>
      <w:marTop w:val="0"/>
      <w:marBottom w:val="0"/>
      <w:divBdr>
        <w:top w:val="none" w:sz="0" w:space="0" w:color="auto"/>
        <w:left w:val="none" w:sz="0" w:space="0" w:color="auto"/>
        <w:bottom w:val="none" w:sz="0" w:space="0" w:color="auto"/>
        <w:right w:val="none" w:sz="0" w:space="0" w:color="auto"/>
      </w:divBdr>
    </w:div>
    <w:div w:id="1658802902">
      <w:bodyDiv w:val="1"/>
      <w:marLeft w:val="0"/>
      <w:marRight w:val="0"/>
      <w:marTop w:val="0"/>
      <w:marBottom w:val="0"/>
      <w:divBdr>
        <w:top w:val="none" w:sz="0" w:space="0" w:color="auto"/>
        <w:left w:val="none" w:sz="0" w:space="0" w:color="auto"/>
        <w:bottom w:val="none" w:sz="0" w:space="0" w:color="auto"/>
        <w:right w:val="none" w:sz="0" w:space="0" w:color="auto"/>
      </w:divBdr>
    </w:div>
    <w:div w:id="1659460406">
      <w:bodyDiv w:val="1"/>
      <w:marLeft w:val="0"/>
      <w:marRight w:val="0"/>
      <w:marTop w:val="0"/>
      <w:marBottom w:val="0"/>
      <w:divBdr>
        <w:top w:val="none" w:sz="0" w:space="0" w:color="auto"/>
        <w:left w:val="none" w:sz="0" w:space="0" w:color="auto"/>
        <w:bottom w:val="none" w:sz="0" w:space="0" w:color="auto"/>
        <w:right w:val="none" w:sz="0" w:space="0" w:color="auto"/>
      </w:divBdr>
    </w:div>
    <w:div w:id="1662809457">
      <w:bodyDiv w:val="1"/>
      <w:marLeft w:val="0"/>
      <w:marRight w:val="0"/>
      <w:marTop w:val="0"/>
      <w:marBottom w:val="0"/>
      <w:divBdr>
        <w:top w:val="none" w:sz="0" w:space="0" w:color="auto"/>
        <w:left w:val="none" w:sz="0" w:space="0" w:color="auto"/>
        <w:bottom w:val="none" w:sz="0" w:space="0" w:color="auto"/>
        <w:right w:val="none" w:sz="0" w:space="0" w:color="auto"/>
      </w:divBdr>
    </w:div>
    <w:div w:id="1666589800">
      <w:bodyDiv w:val="1"/>
      <w:marLeft w:val="0"/>
      <w:marRight w:val="0"/>
      <w:marTop w:val="0"/>
      <w:marBottom w:val="0"/>
      <w:divBdr>
        <w:top w:val="none" w:sz="0" w:space="0" w:color="auto"/>
        <w:left w:val="none" w:sz="0" w:space="0" w:color="auto"/>
        <w:bottom w:val="none" w:sz="0" w:space="0" w:color="auto"/>
        <w:right w:val="none" w:sz="0" w:space="0" w:color="auto"/>
      </w:divBdr>
    </w:div>
    <w:div w:id="1668053687">
      <w:bodyDiv w:val="1"/>
      <w:marLeft w:val="0"/>
      <w:marRight w:val="0"/>
      <w:marTop w:val="0"/>
      <w:marBottom w:val="0"/>
      <w:divBdr>
        <w:top w:val="none" w:sz="0" w:space="0" w:color="auto"/>
        <w:left w:val="none" w:sz="0" w:space="0" w:color="auto"/>
        <w:bottom w:val="none" w:sz="0" w:space="0" w:color="auto"/>
        <w:right w:val="none" w:sz="0" w:space="0" w:color="auto"/>
      </w:divBdr>
    </w:div>
    <w:div w:id="1669018924">
      <w:bodyDiv w:val="1"/>
      <w:marLeft w:val="0"/>
      <w:marRight w:val="0"/>
      <w:marTop w:val="0"/>
      <w:marBottom w:val="0"/>
      <w:divBdr>
        <w:top w:val="none" w:sz="0" w:space="0" w:color="auto"/>
        <w:left w:val="none" w:sz="0" w:space="0" w:color="auto"/>
        <w:bottom w:val="none" w:sz="0" w:space="0" w:color="auto"/>
        <w:right w:val="none" w:sz="0" w:space="0" w:color="auto"/>
      </w:divBdr>
    </w:div>
    <w:div w:id="1677071313">
      <w:bodyDiv w:val="1"/>
      <w:marLeft w:val="0"/>
      <w:marRight w:val="0"/>
      <w:marTop w:val="0"/>
      <w:marBottom w:val="0"/>
      <w:divBdr>
        <w:top w:val="none" w:sz="0" w:space="0" w:color="auto"/>
        <w:left w:val="none" w:sz="0" w:space="0" w:color="auto"/>
        <w:bottom w:val="none" w:sz="0" w:space="0" w:color="auto"/>
        <w:right w:val="none" w:sz="0" w:space="0" w:color="auto"/>
      </w:divBdr>
    </w:div>
    <w:div w:id="1677534575">
      <w:bodyDiv w:val="1"/>
      <w:marLeft w:val="0"/>
      <w:marRight w:val="0"/>
      <w:marTop w:val="0"/>
      <w:marBottom w:val="0"/>
      <w:divBdr>
        <w:top w:val="none" w:sz="0" w:space="0" w:color="auto"/>
        <w:left w:val="none" w:sz="0" w:space="0" w:color="auto"/>
        <w:bottom w:val="none" w:sz="0" w:space="0" w:color="auto"/>
        <w:right w:val="none" w:sz="0" w:space="0" w:color="auto"/>
      </w:divBdr>
    </w:div>
    <w:div w:id="1680153838">
      <w:bodyDiv w:val="1"/>
      <w:marLeft w:val="0"/>
      <w:marRight w:val="0"/>
      <w:marTop w:val="0"/>
      <w:marBottom w:val="0"/>
      <w:divBdr>
        <w:top w:val="none" w:sz="0" w:space="0" w:color="auto"/>
        <w:left w:val="none" w:sz="0" w:space="0" w:color="auto"/>
        <w:bottom w:val="none" w:sz="0" w:space="0" w:color="auto"/>
        <w:right w:val="none" w:sz="0" w:space="0" w:color="auto"/>
      </w:divBdr>
    </w:div>
    <w:div w:id="1681160635">
      <w:bodyDiv w:val="1"/>
      <w:marLeft w:val="0"/>
      <w:marRight w:val="0"/>
      <w:marTop w:val="0"/>
      <w:marBottom w:val="0"/>
      <w:divBdr>
        <w:top w:val="none" w:sz="0" w:space="0" w:color="auto"/>
        <w:left w:val="none" w:sz="0" w:space="0" w:color="auto"/>
        <w:bottom w:val="none" w:sz="0" w:space="0" w:color="auto"/>
        <w:right w:val="none" w:sz="0" w:space="0" w:color="auto"/>
      </w:divBdr>
    </w:div>
    <w:div w:id="1681616913">
      <w:bodyDiv w:val="1"/>
      <w:marLeft w:val="0"/>
      <w:marRight w:val="0"/>
      <w:marTop w:val="0"/>
      <w:marBottom w:val="0"/>
      <w:divBdr>
        <w:top w:val="none" w:sz="0" w:space="0" w:color="auto"/>
        <w:left w:val="none" w:sz="0" w:space="0" w:color="auto"/>
        <w:bottom w:val="none" w:sz="0" w:space="0" w:color="auto"/>
        <w:right w:val="none" w:sz="0" w:space="0" w:color="auto"/>
      </w:divBdr>
    </w:div>
    <w:div w:id="1684474629">
      <w:bodyDiv w:val="1"/>
      <w:marLeft w:val="0"/>
      <w:marRight w:val="0"/>
      <w:marTop w:val="0"/>
      <w:marBottom w:val="0"/>
      <w:divBdr>
        <w:top w:val="none" w:sz="0" w:space="0" w:color="auto"/>
        <w:left w:val="none" w:sz="0" w:space="0" w:color="auto"/>
        <w:bottom w:val="none" w:sz="0" w:space="0" w:color="auto"/>
        <w:right w:val="none" w:sz="0" w:space="0" w:color="auto"/>
      </w:divBdr>
    </w:div>
    <w:div w:id="1686906698">
      <w:bodyDiv w:val="1"/>
      <w:marLeft w:val="0"/>
      <w:marRight w:val="0"/>
      <w:marTop w:val="0"/>
      <w:marBottom w:val="0"/>
      <w:divBdr>
        <w:top w:val="none" w:sz="0" w:space="0" w:color="auto"/>
        <w:left w:val="none" w:sz="0" w:space="0" w:color="auto"/>
        <w:bottom w:val="none" w:sz="0" w:space="0" w:color="auto"/>
        <w:right w:val="none" w:sz="0" w:space="0" w:color="auto"/>
      </w:divBdr>
    </w:div>
    <w:div w:id="1687319626">
      <w:bodyDiv w:val="1"/>
      <w:marLeft w:val="0"/>
      <w:marRight w:val="0"/>
      <w:marTop w:val="0"/>
      <w:marBottom w:val="0"/>
      <w:divBdr>
        <w:top w:val="none" w:sz="0" w:space="0" w:color="auto"/>
        <w:left w:val="none" w:sz="0" w:space="0" w:color="auto"/>
        <w:bottom w:val="none" w:sz="0" w:space="0" w:color="auto"/>
        <w:right w:val="none" w:sz="0" w:space="0" w:color="auto"/>
      </w:divBdr>
    </w:div>
    <w:div w:id="1687366949">
      <w:bodyDiv w:val="1"/>
      <w:marLeft w:val="0"/>
      <w:marRight w:val="0"/>
      <w:marTop w:val="0"/>
      <w:marBottom w:val="0"/>
      <w:divBdr>
        <w:top w:val="none" w:sz="0" w:space="0" w:color="auto"/>
        <w:left w:val="none" w:sz="0" w:space="0" w:color="auto"/>
        <w:bottom w:val="none" w:sz="0" w:space="0" w:color="auto"/>
        <w:right w:val="none" w:sz="0" w:space="0" w:color="auto"/>
      </w:divBdr>
    </w:div>
    <w:div w:id="1690915284">
      <w:bodyDiv w:val="1"/>
      <w:marLeft w:val="0"/>
      <w:marRight w:val="0"/>
      <w:marTop w:val="0"/>
      <w:marBottom w:val="0"/>
      <w:divBdr>
        <w:top w:val="none" w:sz="0" w:space="0" w:color="auto"/>
        <w:left w:val="none" w:sz="0" w:space="0" w:color="auto"/>
        <w:bottom w:val="none" w:sz="0" w:space="0" w:color="auto"/>
        <w:right w:val="none" w:sz="0" w:space="0" w:color="auto"/>
      </w:divBdr>
    </w:div>
    <w:div w:id="1698654991">
      <w:bodyDiv w:val="1"/>
      <w:marLeft w:val="0"/>
      <w:marRight w:val="0"/>
      <w:marTop w:val="0"/>
      <w:marBottom w:val="0"/>
      <w:divBdr>
        <w:top w:val="none" w:sz="0" w:space="0" w:color="auto"/>
        <w:left w:val="none" w:sz="0" w:space="0" w:color="auto"/>
        <w:bottom w:val="none" w:sz="0" w:space="0" w:color="auto"/>
        <w:right w:val="none" w:sz="0" w:space="0" w:color="auto"/>
      </w:divBdr>
    </w:div>
    <w:div w:id="1704400833">
      <w:bodyDiv w:val="1"/>
      <w:marLeft w:val="0"/>
      <w:marRight w:val="0"/>
      <w:marTop w:val="0"/>
      <w:marBottom w:val="0"/>
      <w:divBdr>
        <w:top w:val="none" w:sz="0" w:space="0" w:color="auto"/>
        <w:left w:val="none" w:sz="0" w:space="0" w:color="auto"/>
        <w:bottom w:val="none" w:sz="0" w:space="0" w:color="auto"/>
        <w:right w:val="none" w:sz="0" w:space="0" w:color="auto"/>
      </w:divBdr>
    </w:div>
    <w:div w:id="1710253355">
      <w:bodyDiv w:val="1"/>
      <w:marLeft w:val="0"/>
      <w:marRight w:val="0"/>
      <w:marTop w:val="0"/>
      <w:marBottom w:val="0"/>
      <w:divBdr>
        <w:top w:val="none" w:sz="0" w:space="0" w:color="auto"/>
        <w:left w:val="none" w:sz="0" w:space="0" w:color="auto"/>
        <w:bottom w:val="none" w:sz="0" w:space="0" w:color="auto"/>
        <w:right w:val="none" w:sz="0" w:space="0" w:color="auto"/>
      </w:divBdr>
    </w:div>
    <w:div w:id="1710256332">
      <w:bodyDiv w:val="1"/>
      <w:marLeft w:val="0"/>
      <w:marRight w:val="0"/>
      <w:marTop w:val="0"/>
      <w:marBottom w:val="0"/>
      <w:divBdr>
        <w:top w:val="none" w:sz="0" w:space="0" w:color="auto"/>
        <w:left w:val="none" w:sz="0" w:space="0" w:color="auto"/>
        <w:bottom w:val="none" w:sz="0" w:space="0" w:color="auto"/>
        <w:right w:val="none" w:sz="0" w:space="0" w:color="auto"/>
      </w:divBdr>
    </w:div>
    <w:div w:id="1716389835">
      <w:bodyDiv w:val="1"/>
      <w:marLeft w:val="0"/>
      <w:marRight w:val="0"/>
      <w:marTop w:val="0"/>
      <w:marBottom w:val="0"/>
      <w:divBdr>
        <w:top w:val="none" w:sz="0" w:space="0" w:color="auto"/>
        <w:left w:val="none" w:sz="0" w:space="0" w:color="auto"/>
        <w:bottom w:val="none" w:sz="0" w:space="0" w:color="auto"/>
        <w:right w:val="none" w:sz="0" w:space="0" w:color="auto"/>
      </w:divBdr>
    </w:div>
    <w:div w:id="1717049344">
      <w:bodyDiv w:val="1"/>
      <w:marLeft w:val="0"/>
      <w:marRight w:val="0"/>
      <w:marTop w:val="0"/>
      <w:marBottom w:val="0"/>
      <w:divBdr>
        <w:top w:val="none" w:sz="0" w:space="0" w:color="auto"/>
        <w:left w:val="none" w:sz="0" w:space="0" w:color="auto"/>
        <w:bottom w:val="none" w:sz="0" w:space="0" w:color="auto"/>
        <w:right w:val="none" w:sz="0" w:space="0" w:color="auto"/>
      </w:divBdr>
    </w:div>
    <w:div w:id="1722098365">
      <w:bodyDiv w:val="1"/>
      <w:marLeft w:val="0"/>
      <w:marRight w:val="0"/>
      <w:marTop w:val="0"/>
      <w:marBottom w:val="0"/>
      <w:divBdr>
        <w:top w:val="none" w:sz="0" w:space="0" w:color="auto"/>
        <w:left w:val="none" w:sz="0" w:space="0" w:color="auto"/>
        <w:bottom w:val="none" w:sz="0" w:space="0" w:color="auto"/>
        <w:right w:val="none" w:sz="0" w:space="0" w:color="auto"/>
      </w:divBdr>
    </w:div>
    <w:div w:id="1723599428">
      <w:bodyDiv w:val="1"/>
      <w:marLeft w:val="0"/>
      <w:marRight w:val="0"/>
      <w:marTop w:val="0"/>
      <w:marBottom w:val="0"/>
      <w:divBdr>
        <w:top w:val="none" w:sz="0" w:space="0" w:color="auto"/>
        <w:left w:val="none" w:sz="0" w:space="0" w:color="auto"/>
        <w:bottom w:val="none" w:sz="0" w:space="0" w:color="auto"/>
        <w:right w:val="none" w:sz="0" w:space="0" w:color="auto"/>
      </w:divBdr>
    </w:div>
    <w:div w:id="1726829880">
      <w:bodyDiv w:val="1"/>
      <w:marLeft w:val="0"/>
      <w:marRight w:val="0"/>
      <w:marTop w:val="0"/>
      <w:marBottom w:val="0"/>
      <w:divBdr>
        <w:top w:val="none" w:sz="0" w:space="0" w:color="auto"/>
        <w:left w:val="none" w:sz="0" w:space="0" w:color="auto"/>
        <w:bottom w:val="none" w:sz="0" w:space="0" w:color="auto"/>
        <w:right w:val="none" w:sz="0" w:space="0" w:color="auto"/>
      </w:divBdr>
    </w:div>
    <w:div w:id="1730766430">
      <w:bodyDiv w:val="1"/>
      <w:marLeft w:val="0"/>
      <w:marRight w:val="0"/>
      <w:marTop w:val="0"/>
      <w:marBottom w:val="0"/>
      <w:divBdr>
        <w:top w:val="none" w:sz="0" w:space="0" w:color="auto"/>
        <w:left w:val="none" w:sz="0" w:space="0" w:color="auto"/>
        <w:bottom w:val="none" w:sz="0" w:space="0" w:color="auto"/>
        <w:right w:val="none" w:sz="0" w:space="0" w:color="auto"/>
      </w:divBdr>
    </w:div>
    <w:div w:id="1737514667">
      <w:bodyDiv w:val="1"/>
      <w:marLeft w:val="0"/>
      <w:marRight w:val="0"/>
      <w:marTop w:val="0"/>
      <w:marBottom w:val="0"/>
      <w:divBdr>
        <w:top w:val="none" w:sz="0" w:space="0" w:color="auto"/>
        <w:left w:val="none" w:sz="0" w:space="0" w:color="auto"/>
        <w:bottom w:val="none" w:sz="0" w:space="0" w:color="auto"/>
        <w:right w:val="none" w:sz="0" w:space="0" w:color="auto"/>
      </w:divBdr>
    </w:div>
    <w:div w:id="1743672637">
      <w:bodyDiv w:val="1"/>
      <w:marLeft w:val="0"/>
      <w:marRight w:val="0"/>
      <w:marTop w:val="0"/>
      <w:marBottom w:val="0"/>
      <w:divBdr>
        <w:top w:val="none" w:sz="0" w:space="0" w:color="auto"/>
        <w:left w:val="none" w:sz="0" w:space="0" w:color="auto"/>
        <w:bottom w:val="none" w:sz="0" w:space="0" w:color="auto"/>
        <w:right w:val="none" w:sz="0" w:space="0" w:color="auto"/>
      </w:divBdr>
    </w:div>
    <w:div w:id="1744066857">
      <w:bodyDiv w:val="1"/>
      <w:marLeft w:val="0"/>
      <w:marRight w:val="0"/>
      <w:marTop w:val="0"/>
      <w:marBottom w:val="0"/>
      <w:divBdr>
        <w:top w:val="none" w:sz="0" w:space="0" w:color="auto"/>
        <w:left w:val="none" w:sz="0" w:space="0" w:color="auto"/>
        <w:bottom w:val="none" w:sz="0" w:space="0" w:color="auto"/>
        <w:right w:val="none" w:sz="0" w:space="0" w:color="auto"/>
      </w:divBdr>
    </w:div>
    <w:div w:id="1748067208">
      <w:bodyDiv w:val="1"/>
      <w:marLeft w:val="0"/>
      <w:marRight w:val="0"/>
      <w:marTop w:val="0"/>
      <w:marBottom w:val="0"/>
      <w:divBdr>
        <w:top w:val="none" w:sz="0" w:space="0" w:color="auto"/>
        <w:left w:val="none" w:sz="0" w:space="0" w:color="auto"/>
        <w:bottom w:val="none" w:sz="0" w:space="0" w:color="auto"/>
        <w:right w:val="none" w:sz="0" w:space="0" w:color="auto"/>
      </w:divBdr>
    </w:div>
    <w:div w:id="1750686594">
      <w:bodyDiv w:val="1"/>
      <w:marLeft w:val="0"/>
      <w:marRight w:val="0"/>
      <w:marTop w:val="0"/>
      <w:marBottom w:val="0"/>
      <w:divBdr>
        <w:top w:val="none" w:sz="0" w:space="0" w:color="auto"/>
        <w:left w:val="none" w:sz="0" w:space="0" w:color="auto"/>
        <w:bottom w:val="none" w:sz="0" w:space="0" w:color="auto"/>
        <w:right w:val="none" w:sz="0" w:space="0" w:color="auto"/>
      </w:divBdr>
    </w:div>
    <w:div w:id="1750811045">
      <w:bodyDiv w:val="1"/>
      <w:marLeft w:val="0"/>
      <w:marRight w:val="0"/>
      <w:marTop w:val="0"/>
      <w:marBottom w:val="0"/>
      <w:divBdr>
        <w:top w:val="none" w:sz="0" w:space="0" w:color="auto"/>
        <w:left w:val="none" w:sz="0" w:space="0" w:color="auto"/>
        <w:bottom w:val="none" w:sz="0" w:space="0" w:color="auto"/>
        <w:right w:val="none" w:sz="0" w:space="0" w:color="auto"/>
      </w:divBdr>
    </w:div>
    <w:div w:id="1761828800">
      <w:bodyDiv w:val="1"/>
      <w:marLeft w:val="0"/>
      <w:marRight w:val="0"/>
      <w:marTop w:val="0"/>
      <w:marBottom w:val="0"/>
      <w:divBdr>
        <w:top w:val="none" w:sz="0" w:space="0" w:color="auto"/>
        <w:left w:val="none" w:sz="0" w:space="0" w:color="auto"/>
        <w:bottom w:val="none" w:sz="0" w:space="0" w:color="auto"/>
        <w:right w:val="none" w:sz="0" w:space="0" w:color="auto"/>
      </w:divBdr>
    </w:div>
    <w:div w:id="1768696921">
      <w:bodyDiv w:val="1"/>
      <w:marLeft w:val="0"/>
      <w:marRight w:val="0"/>
      <w:marTop w:val="0"/>
      <w:marBottom w:val="0"/>
      <w:divBdr>
        <w:top w:val="none" w:sz="0" w:space="0" w:color="auto"/>
        <w:left w:val="none" w:sz="0" w:space="0" w:color="auto"/>
        <w:bottom w:val="none" w:sz="0" w:space="0" w:color="auto"/>
        <w:right w:val="none" w:sz="0" w:space="0" w:color="auto"/>
      </w:divBdr>
    </w:div>
    <w:div w:id="1773820488">
      <w:bodyDiv w:val="1"/>
      <w:marLeft w:val="0"/>
      <w:marRight w:val="0"/>
      <w:marTop w:val="0"/>
      <w:marBottom w:val="0"/>
      <w:divBdr>
        <w:top w:val="none" w:sz="0" w:space="0" w:color="auto"/>
        <w:left w:val="none" w:sz="0" w:space="0" w:color="auto"/>
        <w:bottom w:val="none" w:sz="0" w:space="0" w:color="auto"/>
        <w:right w:val="none" w:sz="0" w:space="0" w:color="auto"/>
      </w:divBdr>
    </w:div>
    <w:div w:id="1776173902">
      <w:bodyDiv w:val="1"/>
      <w:marLeft w:val="0"/>
      <w:marRight w:val="0"/>
      <w:marTop w:val="0"/>
      <w:marBottom w:val="0"/>
      <w:divBdr>
        <w:top w:val="none" w:sz="0" w:space="0" w:color="auto"/>
        <w:left w:val="none" w:sz="0" w:space="0" w:color="auto"/>
        <w:bottom w:val="none" w:sz="0" w:space="0" w:color="auto"/>
        <w:right w:val="none" w:sz="0" w:space="0" w:color="auto"/>
      </w:divBdr>
    </w:div>
    <w:div w:id="1776822086">
      <w:bodyDiv w:val="1"/>
      <w:marLeft w:val="0"/>
      <w:marRight w:val="0"/>
      <w:marTop w:val="0"/>
      <w:marBottom w:val="0"/>
      <w:divBdr>
        <w:top w:val="none" w:sz="0" w:space="0" w:color="auto"/>
        <w:left w:val="none" w:sz="0" w:space="0" w:color="auto"/>
        <w:bottom w:val="none" w:sz="0" w:space="0" w:color="auto"/>
        <w:right w:val="none" w:sz="0" w:space="0" w:color="auto"/>
      </w:divBdr>
    </w:div>
    <w:div w:id="1776948231">
      <w:bodyDiv w:val="1"/>
      <w:marLeft w:val="0"/>
      <w:marRight w:val="0"/>
      <w:marTop w:val="0"/>
      <w:marBottom w:val="0"/>
      <w:divBdr>
        <w:top w:val="none" w:sz="0" w:space="0" w:color="auto"/>
        <w:left w:val="none" w:sz="0" w:space="0" w:color="auto"/>
        <w:bottom w:val="none" w:sz="0" w:space="0" w:color="auto"/>
        <w:right w:val="none" w:sz="0" w:space="0" w:color="auto"/>
      </w:divBdr>
    </w:div>
    <w:div w:id="1781605153">
      <w:bodyDiv w:val="1"/>
      <w:marLeft w:val="0"/>
      <w:marRight w:val="0"/>
      <w:marTop w:val="0"/>
      <w:marBottom w:val="0"/>
      <w:divBdr>
        <w:top w:val="none" w:sz="0" w:space="0" w:color="auto"/>
        <w:left w:val="none" w:sz="0" w:space="0" w:color="auto"/>
        <w:bottom w:val="none" w:sz="0" w:space="0" w:color="auto"/>
        <w:right w:val="none" w:sz="0" w:space="0" w:color="auto"/>
      </w:divBdr>
    </w:div>
    <w:div w:id="1781870568">
      <w:bodyDiv w:val="1"/>
      <w:marLeft w:val="0"/>
      <w:marRight w:val="0"/>
      <w:marTop w:val="0"/>
      <w:marBottom w:val="0"/>
      <w:divBdr>
        <w:top w:val="none" w:sz="0" w:space="0" w:color="auto"/>
        <w:left w:val="none" w:sz="0" w:space="0" w:color="auto"/>
        <w:bottom w:val="none" w:sz="0" w:space="0" w:color="auto"/>
        <w:right w:val="none" w:sz="0" w:space="0" w:color="auto"/>
      </w:divBdr>
    </w:div>
    <w:div w:id="1784887242">
      <w:bodyDiv w:val="1"/>
      <w:marLeft w:val="0"/>
      <w:marRight w:val="0"/>
      <w:marTop w:val="0"/>
      <w:marBottom w:val="0"/>
      <w:divBdr>
        <w:top w:val="none" w:sz="0" w:space="0" w:color="auto"/>
        <w:left w:val="none" w:sz="0" w:space="0" w:color="auto"/>
        <w:bottom w:val="none" w:sz="0" w:space="0" w:color="auto"/>
        <w:right w:val="none" w:sz="0" w:space="0" w:color="auto"/>
      </w:divBdr>
    </w:div>
    <w:div w:id="1787843773">
      <w:bodyDiv w:val="1"/>
      <w:marLeft w:val="0"/>
      <w:marRight w:val="0"/>
      <w:marTop w:val="0"/>
      <w:marBottom w:val="0"/>
      <w:divBdr>
        <w:top w:val="none" w:sz="0" w:space="0" w:color="auto"/>
        <w:left w:val="none" w:sz="0" w:space="0" w:color="auto"/>
        <w:bottom w:val="none" w:sz="0" w:space="0" w:color="auto"/>
        <w:right w:val="none" w:sz="0" w:space="0" w:color="auto"/>
      </w:divBdr>
    </w:div>
    <w:div w:id="1790661806">
      <w:bodyDiv w:val="1"/>
      <w:marLeft w:val="0"/>
      <w:marRight w:val="0"/>
      <w:marTop w:val="0"/>
      <w:marBottom w:val="0"/>
      <w:divBdr>
        <w:top w:val="none" w:sz="0" w:space="0" w:color="auto"/>
        <w:left w:val="none" w:sz="0" w:space="0" w:color="auto"/>
        <w:bottom w:val="none" w:sz="0" w:space="0" w:color="auto"/>
        <w:right w:val="none" w:sz="0" w:space="0" w:color="auto"/>
      </w:divBdr>
    </w:div>
    <w:div w:id="1791390511">
      <w:bodyDiv w:val="1"/>
      <w:marLeft w:val="0"/>
      <w:marRight w:val="0"/>
      <w:marTop w:val="0"/>
      <w:marBottom w:val="0"/>
      <w:divBdr>
        <w:top w:val="none" w:sz="0" w:space="0" w:color="auto"/>
        <w:left w:val="none" w:sz="0" w:space="0" w:color="auto"/>
        <w:bottom w:val="none" w:sz="0" w:space="0" w:color="auto"/>
        <w:right w:val="none" w:sz="0" w:space="0" w:color="auto"/>
      </w:divBdr>
    </w:div>
    <w:div w:id="1794858710">
      <w:bodyDiv w:val="1"/>
      <w:marLeft w:val="0"/>
      <w:marRight w:val="0"/>
      <w:marTop w:val="0"/>
      <w:marBottom w:val="0"/>
      <w:divBdr>
        <w:top w:val="none" w:sz="0" w:space="0" w:color="auto"/>
        <w:left w:val="none" w:sz="0" w:space="0" w:color="auto"/>
        <w:bottom w:val="none" w:sz="0" w:space="0" w:color="auto"/>
        <w:right w:val="none" w:sz="0" w:space="0" w:color="auto"/>
      </w:divBdr>
    </w:div>
    <w:div w:id="1801336589">
      <w:bodyDiv w:val="1"/>
      <w:marLeft w:val="0"/>
      <w:marRight w:val="0"/>
      <w:marTop w:val="0"/>
      <w:marBottom w:val="0"/>
      <w:divBdr>
        <w:top w:val="none" w:sz="0" w:space="0" w:color="auto"/>
        <w:left w:val="none" w:sz="0" w:space="0" w:color="auto"/>
        <w:bottom w:val="none" w:sz="0" w:space="0" w:color="auto"/>
        <w:right w:val="none" w:sz="0" w:space="0" w:color="auto"/>
      </w:divBdr>
    </w:div>
    <w:div w:id="1802453978">
      <w:bodyDiv w:val="1"/>
      <w:marLeft w:val="0"/>
      <w:marRight w:val="0"/>
      <w:marTop w:val="0"/>
      <w:marBottom w:val="0"/>
      <w:divBdr>
        <w:top w:val="none" w:sz="0" w:space="0" w:color="auto"/>
        <w:left w:val="none" w:sz="0" w:space="0" w:color="auto"/>
        <w:bottom w:val="none" w:sz="0" w:space="0" w:color="auto"/>
        <w:right w:val="none" w:sz="0" w:space="0" w:color="auto"/>
      </w:divBdr>
    </w:div>
    <w:div w:id="1802728244">
      <w:bodyDiv w:val="1"/>
      <w:marLeft w:val="0"/>
      <w:marRight w:val="0"/>
      <w:marTop w:val="0"/>
      <w:marBottom w:val="0"/>
      <w:divBdr>
        <w:top w:val="none" w:sz="0" w:space="0" w:color="auto"/>
        <w:left w:val="none" w:sz="0" w:space="0" w:color="auto"/>
        <w:bottom w:val="none" w:sz="0" w:space="0" w:color="auto"/>
        <w:right w:val="none" w:sz="0" w:space="0" w:color="auto"/>
      </w:divBdr>
    </w:div>
    <w:div w:id="1803963573">
      <w:bodyDiv w:val="1"/>
      <w:marLeft w:val="0"/>
      <w:marRight w:val="0"/>
      <w:marTop w:val="0"/>
      <w:marBottom w:val="0"/>
      <w:divBdr>
        <w:top w:val="none" w:sz="0" w:space="0" w:color="auto"/>
        <w:left w:val="none" w:sz="0" w:space="0" w:color="auto"/>
        <w:bottom w:val="none" w:sz="0" w:space="0" w:color="auto"/>
        <w:right w:val="none" w:sz="0" w:space="0" w:color="auto"/>
      </w:divBdr>
      <w:divsChild>
        <w:div w:id="470753986">
          <w:marLeft w:val="0"/>
          <w:marRight w:val="0"/>
          <w:marTop w:val="0"/>
          <w:marBottom w:val="0"/>
          <w:divBdr>
            <w:top w:val="single" w:sz="2" w:space="0" w:color="E3E3E3"/>
            <w:left w:val="single" w:sz="2" w:space="0" w:color="E3E3E3"/>
            <w:bottom w:val="single" w:sz="2" w:space="0" w:color="E3E3E3"/>
            <w:right w:val="single" w:sz="2" w:space="0" w:color="E3E3E3"/>
          </w:divBdr>
          <w:divsChild>
            <w:div w:id="448859217">
              <w:marLeft w:val="0"/>
              <w:marRight w:val="0"/>
              <w:marTop w:val="100"/>
              <w:marBottom w:val="100"/>
              <w:divBdr>
                <w:top w:val="single" w:sz="2" w:space="0" w:color="E3E3E3"/>
                <w:left w:val="single" w:sz="2" w:space="0" w:color="E3E3E3"/>
                <w:bottom w:val="single" w:sz="2" w:space="0" w:color="E3E3E3"/>
                <w:right w:val="single" w:sz="2" w:space="0" w:color="E3E3E3"/>
              </w:divBdr>
              <w:divsChild>
                <w:div w:id="433329067">
                  <w:marLeft w:val="0"/>
                  <w:marRight w:val="0"/>
                  <w:marTop w:val="0"/>
                  <w:marBottom w:val="0"/>
                  <w:divBdr>
                    <w:top w:val="single" w:sz="2" w:space="0" w:color="E3E3E3"/>
                    <w:left w:val="single" w:sz="2" w:space="0" w:color="E3E3E3"/>
                    <w:bottom w:val="single" w:sz="2" w:space="0" w:color="E3E3E3"/>
                    <w:right w:val="single" w:sz="2" w:space="0" w:color="E3E3E3"/>
                  </w:divBdr>
                  <w:divsChild>
                    <w:div w:id="1692031827">
                      <w:marLeft w:val="0"/>
                      <w:marRight w:val="0"/>
                      <w:marTop w:val="0"/>
                      <w:marBottom w:val="0"/>
                      <w:divBdr>
                        <w:top w:val="single" w:sz="2" w:space="0" w:color="E3E3E3"/>
                        <w:left w:val="single" w:sz="2" w:space="0" w:color="E3E3E3"/>
                        <w:bottom w:val="single" w:sz="2" w:space="0" w:color="E3E3E3"/>
                        <w:right w:val="single" w:sz="2" w:space="0" w:color="E3E3E3"/>
                      </w:divBdr>
                      <w:divsChild>
                        <w:div w:id="1208681735">
                          <w:marLeft w:val="0"/>
                          <w:marRight w:val="0"/>
                          <w:marTop w:val="0"/>
                          <w:marBottom w:val="0"/>
                          <w:divBdr>
                            <w:top w:val="single" w:sz="2" w:space="0" w:color="E3E3E3"/>
                            <w:left w:val="single" w:sz="2" w:space="0" w:color="E3E3E3"/>
                            <w:bottom w:val="single" w:sz="2" w:space="0" w:color="E3E3E3"/>
                            <w:right w:val="single" w:sz="2" w:space="0" w:color="E3E3E3"/>
                          </w:divBdr>
                          <w:divsChild>
                            <w:div w:id="1776822427">
                              <w:marLeft w:val="0"/>
                              <w:marRight w:val="0"/>
                              <w:marTop w:val="0"/>
                              <w:marBottom w:val="0"/>
                              <w:divBdr>
                                <w:top w:val="single" w:sz="2" w:space="0" w:color="E3E3E3"/>
                                <w:left w:val="single" w:sz="2" w:space="0" w:color="E3E3E3"/>
                                <w:bottom w:val="single" w:sz="2" w:space="0" w:color="E3E3E3"/>
                                <w:right w:val="single" w:sz="2" w:space="0" w:color="E3E3E3"/>
                              </w:divBdr>
                              <w:divsChild>
                                <w:div w:id="1539515254">
                                  <w:marLeft w:val="0"/>
                                  <w:marRight w:val="0"/>
                                  <w:marTop w:val="0"/>
                                  <w:marBottom w:val="0"/>
                                  <w:divBdr>
                                    <w:top w:val="single" w:sz="2" w:space="0" w:color="E3E3E3"/>
                                    <w:left w:val="single" w:sz="2" w:space="0" w:color="E3E3E3"/>
                                    <w:bottom w:val="single" w:sz="2" w:space="0" w:color="E3E3E3"/>
                                    <w:right w:val="single" w:sz="2" w:space="0" w:color="E3E3E3"/>
                                  </w:divBdr>
                                  <w:divsChild>
                                    <w:div w:id="204154060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30963153">
          <w:marLeft w:val="0"/>
          <w:marRight w:val="0"/>
          <w:marTop w:val="0"/>
          <w:marBottom w:val="0"/>
          <w:divBdr>
            <w:top w:val="single" w:sz="2" w:space="0" w:color="E3E3E3"/>
            <w:left w:val="single" w:sz="2" w:space="0" w:color="E3E3E3"/>
            <w:bottom w:val="single" w:sz="2" w:space="0" w:color="E3E3E3"/>
            <w:right w:val="single" w:sz="2" w:space="0" w:color="E3E3E3"/>
          </w:divBdr>
          <w:divsChild>
            <w:div w:id="1450662919">
              <w:marLeft w:val="0"/>
              <w:marRight w:val="0"/>
              <w:marTop w:val="100"/>
              <w:marBottom w:val="100"/>
              <w:divBdr>
                <w:top w:val="single" w:sz="2" w:space="0" w:color="E3E3E3"/>
                <w:left w:val="single" w:sz="2" w:space="0" w:color="E3E3E3"/>
                <w:bottom w:val="single" w:sz="2" w:space="0" w:color="E3E3E3"/>
                <w:right w:val="single" w:sz="2" w:space="0" w:color="E3E3E3"/>
              </w:divBdr>
              <w:divsChild>
                <w:div w:id="1534923085">
                  <w:marLeft w:val="0"/>
                  <w:marRight w:val="0"/>
                  <w:marTop w:val="0"/>
                  <w:marBottom w:val="0"/>
                  <w:divBdr>
                    <w:top w:val="single" w:sz="2" w:space="0" w:color="E3E3E3"/>
                    <w:left w:val="single" w:sz="2" w:space="0" w:color="E3E3E3"/>
                    <w:bottom w:val="single" w:sz="2" w:space="0" w:color="E3E3E3"/>
                    <w:right w:val="single" w:sz="2" w:space="0" w:color="E3E3E3"/>
                  </w:divBdr>
                  <w:divsChild>
                    <w:div w:id="1173373444">
                      <w:marLeft w:val="0"/>
                      <w:marRight w:val="0"/>
                      <w:marTop w:val="0"/>
                      <w:marBottom w:val="0"/>
                      <w:divBdr>
                        <w:top w:val="single" w:sz="2" w:space="0" w:color="E3E3E3"/>
                        <w:left w:val="single" w:sz="2" w:space="0" w:color="E3E3E3"/>
                        <w:bottom w:val="single" w:sz="2" w:space="0" w:color="E3E3E3"/>
                        <w:right w:val="single" w:sz="2" w:space="0" w:color="E3E3E3"/>
                      </w:divBdr>
                      <w:divsChild>
                        <w:div w:id="316961261">
                          <w:marLeft w:val="0"/>
                          <w:marRight w:val="0"/>
                          <w:marTop w:val="0"/>
                          <w:marBottom w:val="0"/>
                          <w:divBdr>
                            <w:top w:val="single" w:sz="2" w:space="0" w:color="E3E3E3"/>
                            <w:left w:val="single" w:sz="2" w:space="0" w:color="E3E3E3"/>
                            <w:bottom w:val="single" w:sz="2" w:space="0" w:color="E3E3E3"/>
                            <w:right w:val="single" w:sz="2" w:space="0" w:color="E3E3E3"/>
                          </w:divBdr>
                          <w:divsChild>
                            <w:div w:id="1450851619">
                              <w:marLeft w:val="0"/>
                              <w:marRight w:val="0"/>
                              <w:marTop w:val="0"/>
                              <w:marBottom w:val="0"/>
                              <w:divBdr>
                                <w:top w:val="single" w:sz="2" w:space="0" w:color="E3E3E3"/>
                                <w:left w:val="single" w:sz="2" w:space="0" w:color="E3E3E3"/>
                                <w:bottom w:val="single" w:sz="2" w:space="0" w:color="E3E3E3"/>
                                <w:right w:val="single" w:sz="2" w:space="0" w:color="E3E3E3"/>
                              </w:divBdr>
                              <w:divsChild>
                                <w:div w:id="1815021527">
                                  <w:marLeft w:val="0"/>
                                  <w:marRight w:val="0"/>
                                  <w:marTop w:val="0"/>
                                  <w:marBottom w:val="0"/>
                                  <w:divBdr>
                                    <w:top w:val="single" w:sz="2" w:space="0" w:color="E3E3E3"/>
                                    <w:left w:val="single" w:sz="2" w:space="0" w:color="E3E3E3"/>
                                    <w:bottom w:val="single" w:sz="2" w:space="0" w:color="E3E3E3"/>
                                    <w:right w:val="single" w:sz="2" w:space="0" w:color="E3E3E3"/>
                                  </w:divBdr>
                                  <w:divsChild>
                                    <w:div w:id="207319453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99843759">
                      <w:marLeft w:val="0"/>
                      <w:marRight w:val="0"/>
                      <w:marTop w:val="0"/>
                      <w:marBottom w:val="0"/>
                      <w:divBdr>
                        <w:top w:val="single" w:sz="2" w:space="0" w:color="E3E3E3"/>
                        <w:left w:val="single" w:sz="2" w:space="0" w:color="E3E3E3"/>
                        <w:bottom w:val="single" w:sz="2" w:space="0" w:color="E3E3E3"/>
                        <w:right w:val="single" w:sz="2" w:space="0" w:color="E3E3E3"/>
                      </w:divBdr>
                      <w:divsChild>
                        <w:div w:id="1074477292">
                          <w:marLeft w:val="0"/>
                          <w:marRight w:val="0"/>
                          <w:marTop w:val="0"/>
                          <w:marBottom w:val="0"/>
                          <w:divBdr>
                            <w:top w:val="single" w:sz="2" w:space="0" w:color="E3E3E3"/>
                            <w:left w:val="single" w:sz="2" w:space="0" w:color="E3E3E3"/>
                            <w:bottom w:val="single" w:sz="2" w:space="0" w:color="E3E3E3"/>
                            <w:right w:val="single" w:sz="2" w:space="0" w:color="E3E3E3"/>
                          </w:divBdr>
                        </w:div>
                        <w:div w:id="916980124">
                          <w:marLeft w:val="0"/>
                          <w:marRight w:val="0"/>
                          <w:marTop w:val="0"/>
                          <w:marBottom w:val="0"/>
                          <w:divBdr>
                            <w:top w:val="single" w:sz="2" w:space="0" w:color="E3E3E3"/>
                            <w:left w:val="single" w:sz="2" w:space="0" w:color="E3E3E3"/>
                            <w:bottom w:val="single" w:sz="2" w:space="0" w:color="E3E3E3"/>
                            <w:right w:val="single" w:sz="2" w:space="0" w:color="E3E3E3"/>
                          </w:divBdr>
                          <w:divsChild>
                            <w:div w:id="785736646">
                              <w:marLeft w:val="0"/>
                              <w:marRight w:val="0"/>
                              <w:marTop w:val="0"/>
                              <w:marBottom w:val="0"/>
                              <w:divBdr>
                                <w:top w:val="single" w:sz="2" w:space="0" w:color="E3E3E3"/>
                                <w:left w:val="single" w:sz="2" w:space="0" w:color="E3E3E3"/>
                                <w:bottom w:val="single" w:sz="2" w:space="0" w:color="E3E3E3"/>
                                <w:right w:val="single" w:sz="2" w:space="0" w:color="E3E3E3"/>
                              </w:divBdr>
                              <w:divsChild>
                                <w:div w:id="906956122">
                                  <w:marLeft w:val="0"/>
                                  <w:marRight w:val="0"/>
                                  <w:marTop w:val="0"/>
                                  <w:marBottom w:val="0"/>
                                  <w:divBdr>
                                    <w:top w:val="single" w:sz="2" w:space="0" w:color="E3E3E3"/>
                                    <w:left w:val="single" w:sz="2" w:space="0" w:color="E3E3E3"/>
                                    <w:bottom w:val="single" w:sz="2" w:space="0" w:color="E3E3E3"/>
                                    <w:right w:val="single" w:sz="2" w:space="0" w:color="E3E3E3"/>
                                  </w:divBdr>
                                  <w:divsChild>
                                    <w:div w:id="57116387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804496897">
      <w:bodyDiv w:val="1"/>
      <w:marLeft w:val="0"/>
      <w:marRight w:val="0"/>
      <w:marTop w:val="0"/>
      <w:marBottom w:val="0"/>
      <w:divBdr>
        <w:top w:val="none" w:sz="0" w:space="0" w:color="auto"/>
        <w:left w:val="none" w:sz="0" w:space="0" w:color="auto"/>
        <w:bottom w:val="none" w:sz="0" w:space="0" w:color="auto"/>
        <w:right w:val="none" w:sz="0" w:space="0" w:color="auto"/>
      </w:divBdr>
    </w:div>
    <w:div w:id="1804544341">
      <w:bodyDiv w:val="1"/>
      <w:marLeft w:val="0"/>
      <w:marRight w:val="0"/>
      <w:marTop w:val="0"/>
      <w:marBottom w:val="0"/>
      <w:divBdr>
        <w:top w:val="none" w:sz="0" w:space="0" w:color="auto"/>
        <w:left w:val="none" w:sz="0" w:space="0" w:color="auto"/>
        <w:bottom w:val="none" w:sz="0" w:space="0" w:color="auto"/>
        <w:right w:val="none" w:sz="0" w:space="0" w:color="auto"/>
      </w:divBdr>
    </w:div>
    <w:div w:id="1807552099">
      <w:bodyDiv w:val="1"/>
      <w:marLeft w:val="0"/>
      <w:marRight w:val="0"/>
      <w:marTop w:val="0"/>
      <w:marBottom w:val="0"/>
      <w:divBdr>
        <w:top w:val="none" w:sz="0" w:space="0" w:color="auto"/>
        <w:left w:val="none" w:sz="0" w:space="0" w:color="auto"/>
        <w:bottom w:val="none" w:sz="0" w:space="0" w:color="auto"/>
        <w:right w:val="none" w:sz="0" w:space="0" w:color="auto"/>
      </w:divBdr>
    </w:div>
    <w:div w:id="1808009477">
      <w:bodyDiv w:val="1"/>
      <w:marLeft w:val="0"/>
      <w:marRight w:val="0"/>
      <w:marTop w:val="0"/>
      <w:marBottom w:val="0"/>
      <w:divBdr>
        <w:top w:val="none" w:sz="0" w:space="0" w:color="auto"/>
        <w:left w:val="none" w:sz="0" w:space="0" w:color="auto"/>
        <w:bottom w:val="none" w:sz="0" w:space="0" w:color="auto"/>
        <w:right w:val="none" w:sz="0" w:space="0" w:color="auto"/>
      </w:divBdr>
    </w:div>
    <w:div w:id="1810244560">
      <w:bodyDiv w:val="1"/>
      <w:marLeft w:val="0"/>
      <w:marRight w:val="0"/>
      <w:marTop w:val="0"/>
      <w:marBottom w:val="0"/>
      <w:divBdr>
        <w:top w:val="none" w:sz="0" w:space="0" w:color="auto"/>
        <w:left w:val="none" w:sz="0" w:space="0" w:color="auto"/>
        <w:bottom w:val="none" w:sz="0" w:space="0" w:color="auto"/>
        <w:right w:val="none" w:sz="0" w:space="0" w:color="auto"/>
      </w:divBdr>
    </w:div>
    <w:div w:id="1810246242">
      <w:bodyDiv w:val="1"/>
      <w:marLeft w:val="0"/>
      <w:marRight w:val="0"/>
      <w:marTop w:val="0"/>
      <w:marBottom w:val="0"/>
      <w:divBdr>
        <w:top w:val="none" w:sz="0" w:space="0" w:color="auto"/>
        <w:left w:val="none" w:sz="0" w:space="0" w:color="auto"/>
        <w:bottom w:val="none" w:sz="0" w:space="0" w:color="auto"/>
        <w:right w:val="none" w:sz="0" w:space="0" w:color="auto"/>
      </w:divBdr>
    </w:div>
    <w:div w:id="1813709988">
      <w:bodyDiv w:val="1"/>
      <w:marLeft w:val="0"/>
      <w:marRight w:val="0"/>
      <w:marTop w:val="0"/>
      <w:marBottom w:val="0"/>
      <w:divBdr>
        <w:top w:val="none" w:sz="0" w:space="0" w:color="auto"/>
        <w:left w:val="none" w:sz="0" w:space="0" w:color="auto"/>
        <w:bottom w:val="none" w:sz="0" w:space="0" w:color="auto"/>
        <w:right w:val="none" w:sz="0" w:space="0" w:color="auto"/>
      </w:divBdr>
    </w:div>
    <w:div w:id="1814103510">
      <w:bodyDiv w:val="1"/>
      <w:marLeft w:val="0"/>
      <w:marRight w:val="0"/>
      <w:marTop w:val="0"/>
      <w:marBottom w:val="0"/>
      <w:divBdr>
        <w:top w:val="none" w:sz="0" w:space="0" w:color="auto"/>
        <w:left w:val="none" w:sz="0" w:space="0" w:color="auto"/>
        <w:bottom w:val="none" w:sz="0" w:space="0" w:color="auto"/>
        <w:right w:val="none" w:sz="0" w:space="0" w:color="auto"/>
      </w:divBdr>
    </w:div>
    <w:div w:id="1818104129">
      <w:bodyDiv w:val="1"/>
      <w:marLeft w:val="0"/>
      <w:marRight w:val="0"/>
      <w:marTop w:val="0"/>
      <w:marBottom w:val="0"/>
      <w:divBdr>
        <w:top w:val="none" w:sz="0" w:space="0" w:color="auto"/>
        <w:left w:val="none" w:sz="0" w:space="0" w:color="auto"/>
        <w:bottom w:val="none" w:sz="0" w:space="0" w:color="auto"/>
        <w:right w:val="none" w:sz="0" w:space="0" w:color="auto"/>
      </w:divBdr>
    </w:div>
    <w:div w:id="1818449917">
      <w:bodyDiv w:val="1"/>
      <w:marLeft w:val="0"/>
      <w:marRight w:val="0"/>
      <w:marTop w:val="0"/>
      <w:marBottom w:val="0"/>
      <w:divBdr>
        <w:top w:val="none" w:sz="0" w:space="0" w:color="auto"/>
        <w:left w:val="none" w:sz="0" w:space="0" w:color="auto"/>
        <w:bottom w:val="none" w:sz="0" w:space="0" w:color="auto"/>
        <w:right w:val="none" w:sz="0" w:space="0" w:color="auto"/>
      </w:divBdr>
    </w:div>
    <w:div w:id="1826162818">
      <w:bodyDiv w:val="1"/>
      <w:marLeft w:val="0"/>
      <w:marRight w:val="0"/>
      <w:marTop w:val="0"/>
      <w:marBottom w:val="0"/>
      <w:divBdr>
        <w:top w:val="none" w:sz="0" w:space="0" w:color="auto"/>
        <w:left w:val="none" w:sz="0" w:space="0" w:color="auto"/>
        <w:bottom w:val="none" w:sz="0" w:space="0" w:color="auto"/>
        <w:right w:val="none" w:sz="0" w:space="0" w:color="auto"/>
      </w:divBdr>
    </w:div>
    <w:div w:id="1829975167">
      <w:bodyDiv w:val="1"/>
      <w:marLeft w:val="0"/>
      <w:marRight w:val="0"/>
      <w:marTop w:val="0"/>
      <w:marBottom w:val="0"/>
      <w:divBdr>
        <w:top w:val="none" w:sz="0" w:space="0" w:color="auto"/>
        <w:left w:val="none" w:sz="0" w:space="0" w:color="auto"/>
        <w:bottom w:val="none" w:sz="0" w:space="0" w:color="auto"/>
        <w:right w:val="none" w:sz="0" w:space="0" w:color="auto"/>
      </w:divBdr>
    </w:div>
    <w:div w:id="1831601402">
      <w:bodyDiv w:val="1"/>
      <w:marLeft w:val="0"/>
      <w:marRight w:val="0"/>
      <w:marTop w:val="0"/>
      <w:marBottom w:val="0"/>
      <w:divBdr>
        <w:top w:val="none" w:sz="0" w:space="0" w:color="auto"/>
        <w:left w:val="none" w:sz="0" w:space="0" w:color="auto"/>
        <w:bottom w:val="none" w:sz="0" w:space="0" w:color="auto"/>
        <w:right w:val="none" w:sz="0" w:space="0" w:color="auto"/>
      </w:divBdr>
    </w:div>
    <w:div w:id="1833597416">
      <w:bodyDiv w:val="1"/>
      <w:marLeft w:val="0"/>
      <w:marRight w:val="0"/>
      <w:marTop w:val="0"/>
      <w:marBottom w:val="0"/>
      <w:divBdr>
        <w:top w:val="none" w:sz="0" w:space="0" w:color="auto"/>
        <w:left w:val="none" w:sz="0" w:space="0" w:color="auto"/>
        <w:bottom w:val="none" w:sz="0" w:space="0" w:color="auto"/>
        <w:right w:val="none" w:sz="0" w:space="0" w:color="auto"/>
      </w:divBdr>
    </w:div>
    <w:div w:id="1838421382">
      <w:bodyDiv w:val="1"/>
      <w:marLeft w:val="0"/>
      <w:marRight w:val="0"/>
      <w:marTop w:val="0"/>
      <w:marBottom w:val="0"/>
      <w:divBdr>
        <w:top w:val="none" w:sz="0" w:space="0" w:color="auto"/>
        <w:left w:val="none" w:sz="0" w:space="0" w:color="auto"/>
        <w:bottom w:val="none" w:sz="0" w:space="0" w:color="auto"/>
        <w:right w:val="none" w:sz="0" w:space="0" w:color="auto"/>
      </w:divBdr>
    </w:div>
    <w:div w:id="1840777465">
      <w:bodyDiv w:val="1"/>
      <w:marLeft w:val="0"/>
      <w:marRight w:val="0"/>
      <w:marTop w:val="0"/>
      <w:marBottom w:val="0"/>
      <w:divBdr>
        <w:top w:val="none" w:sz="0" w:space="0" w:color="auto"/>
        <w:left w:val="none" w:sz="0" w:space="0" w:color="auto"/>
        <w:bottom w:val="none" w:sz="0" w:space="0" w:color="auto"/>
        <w:right w:val="none" w:sz="0" w:space="0" w:color="auto"/>
      </w:divBdr>
    </w:div>
    <w:div w:id="1845120737">
      <w:bodyDiv w:val="1"/>
      <w:marLeft w:val="0"/>
      <w:marRight w:val="0"/>
      <w:marTop w:val="0"/>
      <w:marBottom w:val="0"/>
      <w:divBdr>
        <w:top w:val="none" w:sz="0" w:space="0" w:color="auto"/>
        <w:left w:val="none" w:sz="0" w:space="0" w:color="auto"/>
        <w:bottom w:val="none" w:sz="0" w:space="0" w:color="auto"/>
        <w:right w:val="none" w:sz="0" w:space="0" w:color="auto"/>
      </w:divBdr>
    </w:div>
    <w:div w:id="1845901559">
      <w:bodyDiv w:val="1"/>
      <w:marLeft w:val="0"/>
      <w:marRight w:val="0"/>
      <w:marTop w:val="0"/>
      <w:marBottom w:val="0"/>
      <w:divBdr>
        <w:top w:val="none" w:sz="0" w:space="0" w:color="auto"/>
        <w:left w:val="none" w:sz="0" w:space="0" w:color="auto"/>
        <w:bottom w:val="none" w:sz="0" w:space="0" w:color="auto"/>
        <w:right w:val="none" w:sz="0" w:space="0" w:color="auto"/>
      </w:divBdr>
    </w:div>
    <w:div w:id="1846282594">
      <w:bodyDiv w:val="1"/>
      <w:marLeft w:val="0"/>
      <w:marRight w:val="0"/>
      <w:marTop w:val="0"/>
      <w:marBottom w:val="0"/>
      <w:divBdr>
        <w:top w:val="none" w:sz="0" w:space="0" w:color="auto"/>
        <w:left w:val="none" w:sz="0" w:space="0" w:color="auto"/>
        <w:bottom w:val="none" w:sz="0" w:space="0" w:color="auto"/>
        <w:right w:val="none" w:sz="0" w:space="0" w:color="auto"/>
      </w:divBdr>
    </w:div>
    <w:div w:id="1853373778">
      <w:bodyDiv w:val="1"/>
      <w:marLeft w:val="0"/>
      <w:marRight w:val="0"/>
      <w:marTop w:val="0"/>
      <w:marBottom w:val="0"/>
      <w:divBdr>
        <w:top w:val="none" w:sz="0" w:space="0" w:color="auto"/>
        <w:left w:val="none" w:sz="0" w:space="0" w:color="auto"/>
        <w:bottom w:val="none" w:sz="0" w:space="0" w:color="auto"/>
        <w:right w:val="none" w:sz="0" w:space="0" w:color="auto"/>
      </w:divBdr>
    </w:div>
    <w:div w:id="1862476297">
      <w:bodyDiv w:val="1"/>
      <w:marLeft w:val="0"/>
      <w:marRight w:val="0"/>
      <w:marTop w:val="0"/>
      <w:marBottom w:val="0"/>
      <w:divBdr>
        <w:top w:val="none" w:sz="0" w:space="0" w:color="auto"/>
        <w:left w:val="none" w:sz="0" w:space="0" w:color="auto"/>
        <w:bottom w:val="none" w:sz="0" w:space="0" w:color="auto"/>
        <w:right w:val="none" w:sz="0" w:space="0" w:color="auto"/>
      </w:divBdr>
    </w:div>
    <w:div w:id="1871650606">
      <w:bodyDiv w:val="1"/>
      <w:marLeft w:val="0"/>
      <w:marRight w:val="0"/>
      <w:marTop w:val="0"/>
      <w:marBottom w:val="0"/>
      <w:divBdr>
        <w:top w:val="none" w:sz="0" w:space="0" w:color="auto"/>
        <w:left w:val="none" w:sz="0" w:space="0" w:color="auto"/>
        <w:bottom w:val="none" w:sz="0" w:space="0" w:color="auto"/>
        <w:right w:val="none" w:sz="0" w:space="0" w:color="auto"/>
      </w:divBdr>
    </w:div>
    <w:div w:id="1873374218">
      <w:bodyDiv w:val="1"/>
      <w:marLeft w:val="0"/>
      <w:marRight w:val="0"/>
      <w:marTop w:val="0"/>
      <w:marBottom w:val="0"/>
      <w:divBdr>
        <w:top w:val="none" w:sz="0" w:space="0" w:color="auto"/>
        <w:left w:val="none" w:sz="0" w:space="0" w:color="auto"/>
        <w:bottom w:val="none" w:sz="0" w:space="0" w:color="auto"/>
        <w:right w:val="none" w:sz="0" w:space="0" w:color="auto"/>
      </w:divBdr>
    </w:div>
    <w:div w:id="1875268677">
      <w:bodyDiv w:val="1"/>
      <w:marLeft w:val="0"/>
      <w:marRight w:val="0"/>
      <w:marTop w:val="0"/>
      <w:marBottom w:val="0"/>
      <w:divBdr>
        <w:top w:val="none" w:sz="0" w:space="0" w:color="auto"/>
        <w:left w:val="none" w:sz="0" w:space="0" w:color="auto"/>
        <w:bottom w:val="none" w:sz="0" w:space="0" w:color="auto"/>
        <w:right w:val="none" w:sz="0" w:space="0" w:color="auto"/>
      </w:divBdr>
    </w:div>
    <w:div w:id="1875535838">
      <w:bodyDiv w:val="1"/>
      <w:marLeft w:val="0"/>
      <w:marRight w:val="0"/>
      <w:marTop w:val="0"/>
      <w:marBottom w:val="0"/>
      <w:divBdr>
        <w:top w:val="none" w:sz="0" w:space="0" w:color="auto"/>
        <w:left w:val="none" w:sz="0" w:space="0" w:color="auto"/>
        <w:bottom w:val="none" w:sz="0" w:space="0" w:color="auto"/>
        <w:right w:val="none" w:sz="0" w:space="0" w:color="auto"/>
      </w:divBdr>
    </w:div>
    <w:div w:id="1884630601">
      <w:bodyDiv w:val="1"/>
      <w:marLeft w:val="0"/>
      <w:marRight w:val="0"/>
      <w:marTop w:val="0"/>
      <w:marBottom w:val="0"/>
      <w:divBdr>
        <w:top w:val="none" w:sz="0" w:space="0" w:color="auto"/>
        <w:left w:val="none" w:sz="0" w:space="0" w:color="auto"/>
        <w:bottom w:val="none" w:sz="0" w:space="0" w:color="auto"/>
        <w:right w:val="none" w:sz="0" w:space="0" w:color="auto"/>
      </w:divBdr>
    </w:div>
    <w:div w:id="1887717914">
      <w:bodyDiv w:val="1"/>
      <w:marLeft w:val="0"/>
      <w:marRight w:val="0"/>
      <w:marTop w:val="0"/>
      <w:marBottom w:val="0"/>
      <w:divBdr>
        <w:top w:val="none" w:sz="0" w:space="0" w:color="auto"/>
        <w:left w:val="none" w:sz="0" w:space="0" w:color="auto"/>
        <w:bottom w:val="none" w:sz="0" w:space="0" w:color="auto"/>
        <w:right w:val="none" w:sz="0" w:space="0" w:color="auto"/>
      </w:divBdr>
    </w:div>
    <w:div w:id="1890650240">
      <w:bodyDiv w:val="1"/>
      <w:marLeft w:val="0"/>
      <w:marRight w:val="0"/>
      <w:marTop w:val="0"/>
      <w:marBottom w:val="0"/>
      <w:divBdr>
        <w:top w:val="none" w:sz="0" w:space="0" w:color="auto"/>
        <w:left w:val="none" w:sz="0" w:space="0" w:color="auto"/>
        <w:bottom w:val="none" w:sz="0" w:space="0" w:color="auto"/>
        <w:right w:val="none" w:sz="0" w:space="0" w:color="auto"/>
      </w:divBdr>
    </w:div>
    <w:div w:id="1891375510">
      <w:bodyDiv w:val="1"/>
      <w:marLeft w:val="0"/>
      <w:marRight w:val="0"/>
      <w:marTop w:val="0"/>
      <w:marBottom w:val="0"/>
      <w:divBdr>
        <w:top w:val="none" w:sz="0" w:space="0" w:color="auto"/>
        <w:left w:val="none" w:sz="0" w:space="0" w:color="auto"/>
        <w:bottom w:val="none" w:sz="0" w:space="0" w:color="auto"/>
        <w:right w:val="none" w:sz="0" w:space="0" w:color="auto"/>
      </w:divBdr>
    </w:div>
    <w:div w:id="1893925295">
      <w:bodyDiv w:val="1"/>
      <w:marLeft w:val="0"/>
      <w:marRight w:val="0"/>
      <w:marTop w:val="0"/>
      <w:marBottom w:val="0"/>
      <w:divBdr>
        <w:top w:val="none" w:sz="0" w:space="0" w:color="auto"/>
        <w:left w:val="none" w:sz="0" w:space="0" w:color="auto"/>
        <w:bottom w:val="none" w:sz="0" w:space="0" w:color="auto"/>
        <w:right w:val="none" w:sz="0" w:space="0" w:color="auto"/>
      </w:divBdr>
    </w:div>
    <w:div w:id="1895308042">
      <w:bodyDiv w:val="1"/>
      <w:marLeft w:val="0"/>
      <w:marRight w:val="0"/>
      <w:marTop w:val="0"/>
      <w:marBottom w:val="0"/>
      <w:divBdr>
        <w:top w:val="none" w:sz="0" w:space="0" w:color="auto"/>
        <w:left w:val="none" w:sz="0" w:space="0" w:color="auto"/>
        <w:bottom w:val="none" w:sz="0" w:space="0" w:color="auto"/>
        <w:right w:val="none" w:sz="0" w:space="0" w:color="auto"/>
      </w:divBdr>
    </w:div>
    <w:div w:id="1899705225">
      <w:bodyDiv w:val="1"/>
      <w:marLeft w:val="0"/>
      <w:marRight w:val="0"/>
      <w:marTop w:val="0"/>
      <w:marBottom w:val="0"/>
      <w:divBdr>
        <w:top w:val="none" w:sz="0" w:space="0" w:color="auto"/>
        <w:left w:val="none" w:sz="0" w:space="0" w:color="auto"/>
        <w:bottom w:val="none" w:sz="0" w:space="0" w:color="auto"/>
        <w:right w:val="none" w:sz="0" w:space="0" w:color="auto"/>
      </w:divBdr>
    </w:div>
    <w:div w:id="1900435741">
      <w:bodyDiv w:val="1"/>
      <w:marLeft w:val="0"/>
      <w:marRight w:val="0"/>
      <w:marTop w:val="0"/>
      <w:marBottom w:val="0"/>
      <w:divBdr>
        <w:top w:val="none" w:sz="0" w:space="0" w:color="auto"/>
        <w:left w:val="none" w:sz="0" w:space="0" w:color="auto"/>
        <w:bottom w:val="none" w:sz="0" w:space="0" w:color="auto"/>
        <w:right w:val="none" w:sz="0" w:space="0" w:color="auto"/>
      </w:divBdr>
    </w:div>
    <w:div w:id="1901986851">
      <w:bodyDiv w:val="1"/>
      <w:marLeft w:val="0"/>
      <w:marRight w:val="0"/>
      <w:marTop w:val="0"/>
      <w:marBottom w:val="0"/>
      <w:divBdr>
        <w:top w:val="none" w:sz="0" w:space="0" w:color="auto"/>
        <w:left w:val="none" w:sz="0" w:space="0" w:color="auto"/>
        <w:bottom w:val="none" w:sz="0" w:space="0" w:color="auto"/>
        <w:right w:val="none" w:sz="0" w:space="0" w:color="auto"/>
      </w:divBdr>
    </w:div>
    <w:div w:id="1906866751">
      <w:bodyDiv w:val="1"/>
      <w:marLeft w:val="0"/>
      <w:marRight w:val="0"/>
      <w:marTop w:val="0"/>
      <w:marBottom w:val="0"/>
      <w:divBdr>
        <w:top w:val="none" w:sz="0" w:space="0" w:color="auto"/>
        <w:left w:val="none" w:sz="0" w:space="0" w:color="auto"/>
        <w:bottom w:val="none" w:sz="0" w:space="0" w:color="auto"/>
        <w:right w:val="none" w:sz="0" w:space="0" w:color="auto"/>
      </w:divBdr>
    </w:div>
    <w:div w:id="1908958909">
      <w:bodyDiv w:val="1"/>
      <w:marLeft w:val="0"/>
      <w:marRight w:val="0"/>
      <w:marTop w:val="0"/>
      <w:marBottom w:val="0"/>
      <w:divBdr>
        <w:top w:val="none" w:sz="0" w:space="0" w:color="auto"/>
        <w:left w:val="none" w:sz="0" w:space="0" w:color="auto"/>
        <w:bottom w:val="none" w:sz="0" w:space="0" w:color="auto"/>
        <w:right w:val="none" w:sz="0" w:space="0" w:color="auto"/>
      </w:divBdr>
    </w:div>
    <w:div w:id="1910069217">
      <w:bodyDiv w:val="1"/>
      <w:marLeft w:val="0"/>
      <w:marRight w:val="0"/>
      <w:marTop w:val="0"/>
      <w:marBottom w:val="0"/>
      <w:divBdr>
        <w:top w:val="none" w:sz="0" w:space="0" w:color="auto"/>
        <w:left w:val="none" w:sz="0" w:space="0" w:color="auto"/>
        <w:bottom w:val="none" w:sz="0" w:space="0" w:color="auto"/>
        <w:right w:val="none" w:sz="0" w:space="0" w:color="auto"/>
      </w:divBdr>
    </w:div>
    <w:div w:id="1911652345">
      <w:bodyDiv w:val="1"/>
      <w:marLeft w:val="0"/>
      <w:marRight w:val="0"/>
      <w:marTop w:val="0"/>
      <w:marBottom w:val="0"/>
      <w:divBdr>
        <w:top w:val="none" w:sz="0" w:space="0" w:color="auto"/>
        <w:left w:val="none" w:sz="0" w:space="0" w:color="auto"/>
        <w:bottom w:val="none" w:sz="0" w:space="0" w:color="auto"/>
        <w:right w:val="none" w:sz="0" w:space="0" w:color="auto"/>
      </w:divBdr>
    </w:div>
    <w:div w:id="1915966824">
      <w:bodyDiv w:val="1"/>
      <w:marLeft w:val="0"/>
      <w:marRight w:val="0"/>
      <w:marTop w:val="0"/>
      <w:marBottom w:val="0"/>
      <w:divBdr>
        <w:top w:val="none" w:sz="0" w:space="0" w:color="auto"/>
        <w:left w:val="none" w:sz="0" w:space="0" w:color="auto"/>
        <w:bottom w:val="none" w:sz="0" w:space="0" w:color="auto"/>
        <w:right w:val="none" w:sz="0" w:space="0" w:color="auto"/>
      </w:divBdr>
    </w:div>
    <w:div w:id="1922905203">
      <w:bodyDiv w:val="1"/>
      <w:marLeft w:val="0"/>
      <w:marRight w:val="0"/>
      <w:marTop w:val="0"/>
      <w:marBottom w:val="0"/>
      <w:divBdr>
        <w:top w:val="none" w:sz="0" w:space="0" w:color="auto"/>
        <w:left w:val="none" w:sz="0" w:space="0" w:color="auto"/>
        <w:bottom w:val="none" w:sz="0" w:space="0" w:color="auto"/>
        <w:right w:val="none" w:sz="0" w:space="0" w:color="auto"/>
      </w:divBdr>
    </w:div>
    <w:div w:id="1923709898">
      <w:bodyDiv w:val="1"/>
      <w:marLeft w:val="0"/>
      <w:marRight w:val="0"/>
      <w:marTop w:val="0"/>
      <w:marBottom w:val="0"/>
      <w:divBdr>
        <w:top w:val="none" w:sz="0" w:space="0" w:color="auto"/>
        <w:left w:val="none" w:sz="0" w:space="0" w:color="auto"/>
        <w:bottom w:val="none" w:sz="0" w:space="0" w:color="auto"/>
        <w:right w:val="none" w:sz="0" w:space="0" w:color="auto"/>
      </w:divBdr>
    </w:div>
    <w:div w:id="1923949109">
      <w:bodyDiv w:val="1"/>
      <w:marLeft w:val="0"/>
      <w:marRight w:val="0"/>
      <w:marTop w:val="0"/>
      <w:marBottom w:val="0"/>
      <w:divBdr>
        <w:top w:val="none" w:sz="0" w:space="0" w:color="auto"/>
        <w:left w:val="none" w:sz="0" w:space="0" w:color="auto"/>
        <w:bottom w:val="none" w:sz="0" w:space="0" w:color="auto"/>
        <w:right w:val="none" w:sz="0" w:space="0" w:color="auto"/>
      </w:divBdr>
    </w:div>
    <w:div w:id="1924531185">
      <w:bodyDiv w:val="1"/>
      <w:marLeft w:val="0"/>
      <w:marRight w:val="0"/>
      <w:marTop w:val="0"/>
      <w:marBottom w:val="0"/>
      <w:divBdr>
        <w:top w:val="none" w:sz="0" w:space="0" w:color="auto"/>
        <w:left w:val="none" w:sz="0" w:space="0" w:color="auto"/>
        <w:bottom w:val="none" w:sz="0" w:space="0" w:color="auto"/>
        <w:right w:val="none" w:sz="0" w:space="0" w:color="auto"/>
      </w:divBdr>
    </w:div>
    <w:div w:id="1937708423">
      <w:bodyDiv w:val="1"/>
      <w:marLeft w:val="0"/>
      <w:marRight w:val="0"/>
      <w:marTop w:val="0"/>
      <w:marBottom w:val="0"/>
      <w:divBdr>
        <w:top w:val="none" w:sz="0" w:space="0" w:color="auto"/>
        <w:left w:val="none" w:sz="0" w:space="0" w:color="auto"/>
        <w:bottom w:val="none" w:sz="0" w:space="0" w:color="auto"/>
        <w:right w:val="none" w:sz="0" w:space="0" w:color="auto"/>
      </w:divBdr>
    </w:div>
    <w:div w:id="1937984431">
      <w:bodyDiv w:val="1"/>
      <w:marLeft w:val="0"/>
      <w:marRight w:val="0"/>
      <w:marTop w:val="0"/>
      <w:marBottom w:val="0"/>
      <w:divBdr>
        <w:top w:val="none" w:sz="0" w:space="0" w:color="auto"/>
        <w:left w:val="none" w:sz="0" w:space="0" w:color="auto"/>
        <w:bottom w:val="none" w:sz="0" w:space="0" w:color="auto"/>
        <w:right w:val="none" w:sz="0" w:space="0" w:color="auto"/>
      </w:divBdr>
    </w:div>
    <w:div w:id="1938901963">
      <w:bodyDiv w:val="1"/>
      <w:marLeft w:val="0"/>
      <w:marRight w:val="0"/>
      <w:marTop w:val="0"/>
      <w:marBottom w:val="0"/>
      <w:divBdr>
        <w:top w:val="none" w:sz="0" w:space="0" w:color="auto"/>
        <w:left w:val="none" w:sz="0" w:space="0" w:color="auto"/>
        <w:bottom w:val="none" w:sz="0" w:space="0" w:color="auto"/>
        <w:right w:val="none" w:sz="0" w:space="0" w:color="auto"/>
      </w:divBdr>
    </w:div>
    <w:div w:id="1939751340">
      <w:bodyDiv w:val="1"/>
      <w:marLeft w:val="0"/>
      <w:marRight w:val="0"/>
      <w:marTop w:val="0"/>
      <w:marBottom w:val="0"/>
      <w:divBdr>
        <w:top w:val="none" w:sz="0" w:space="0" w:color="auto"/>
        <w:left w:val="none" w:sz="0" w:space="0" w:color="auto"/>
        <w:bottom w:val="none" w:sz="0" w:space="0" w:color="auto"/>
        <w:right w:val="none" w:sz="0" w:space="0" w:color="auto"/>
      </w:divBdr>
    </w:div>
    <w:div w:id="1940529175">
      <w:bodyDiv w:val="1"/>
      <w:marLeft w:val="0"/>
      <w:marRight w:val="0"/>
      <w:marTop w:val="0"/>
      <w:marBottom w:val="0"/>
      <w:divBdr>
        <w:top w:val="none" w:sz="0" w:space="0" w:color="auto"/>
        <w:left w:val="none" w:sz="0" w:space="0" w:color="auto"/>
        <w:bottom w:val="none" w:sz="0" w:space="0" w:color="auto"/>
        <w:right w:val="none" w:sz="0" w:space="0" w:color="auto"/>
      </w:divBdr>
    </w:div>
    <w:div w:id="1948462756">
      <w:bodyDiv w:val="1"/>
      <w:marLeft w:val="0"/>
      <w:marRight w:val="0"/>
      <w:marTop w:val="0"/>
      <w:marBottom w:val="0"/>
      <w:divBdr>
        <w:top w:val="none" w:sz="0" w:space="0" w:color="auto"/>
        <w:left w:val="none" w:sz="0" w:space="0" w:color="auto"/>
        <w:bottom w:val="none" w:sz="0" w:space="0" w:color="auto"/>
        <w:right w:val="none" w:sz="0" w:space="0" w:color="auto"/>
      </w:divBdr>
    </w:div>
    <w:div w:id="1951400565">
      <w:bodyDiv w:val="1"/>
      <w:marLeft w:val="0"/>
      <w:marRight w:val="0"/>
      <w:marTop w:val="0"/>
      <w:marBottom w:val="0"/>
      <w:divBdr>
        <w:top w:val="none" w:sz="0" w:space="0" w:color="auto"/>
        <w:left w:val="none" w:sz="0" w:space="0" w:color="auto"/>
        <w:bottom w:val="none" w:sz="0" w:space="0" w:color="auto"/>
        <w:right w:val="none" w:sz="0" w:space="0" w:color="auto"/>
      </w:divBdr>
    </w:div>
    <w:div w:id="1952854446">
      <w:bodyDiv w:val="1"/>
      <w:marLeft w:val="0"/>
      <w:marRight w:val="0"/>
      <w:marTop w:val="0"/>
      <w:marBottom w:val="0"/>
      <w:divBdr>
        <w:top w:val="none" w:sz="0" w:space="0" w:color="auto"/>
        <w:left w:val="none" w:sz="0" w:space="0" w:color="auto"/>
        <w:bottom w:val="none" w:sz="0" w:space="0" w:color="auto"/>
        <w:right w:val="none" w:sz="0" w:space="0" w:color="auto"/>
      </w:divBdr>
    </w:div>
    <w:div w:id="1955476611">
      <w:bodyDiv w:val="1"/>
      <w:marLeft w:val="0"/>
      <w:marRight w:val="0"/>
      <w:marTop w:val="0"/>
      <w:marBottom w:val="0"/>
      <w:divBdr>
        <w:top w:val="none" w:sz="0" w:space="0" w:color="auto"/>
        <w:left w:val="none" w:sz="0" w:space="0" w:color="auto"/>
        <w:bottom w:val="none" w:sz="0" w:space="0" w:color="auto"/>
        <w:right w:val="none" w:sz="0" w:space="0" w:color="auto"/>
      </w:divBdr>
    </w:div>
    <w:div w:id="1957102953">
      <w:bodyDiv w:val="1"/>
      <w:marLeft w:val="0"/>
      <w:marRight w:val="0"/>
      <w:marTop w:val="0"/>
      <w:marBottom w:val="0"/>
      <w:divBdr>
        <w:top w:val="none" w:sz="0" w:space="0" w:color="auto"/>
        <w:left w:val="none" w:sz="0" w:space="0" w:color="auto"/>
        <w:bottom w:val="none" w:sz="0" w:space="0" w:color="auto"/>
        <w:right w:val="none" w:sz="0" w:space="0" w:color="auto"/>
      </w:divBdr>
    </w:div>
    <w:div w:id="1958020636">
      <w:bodyDiv w:val="1"/>
      <w:marLeft w:val="0"/>
      <w:marRight w:val="0"/>
      <w:marTop w:val="0"/>
      <w:marBottom w:val="0"/>
      <w:divBdr>
        <w:top w:val="none" w:sz="0" w:space="0" w:color="auto"/>
        <w:left w:val="none" w:sz="0" w:space="0" w:color="auto"/>
        <w:bottom w:val="none" w:sz="0" w:space="0" w:color="auto"/>
        <w:right w:val="none" w:sz="0" w:space="0" w:color="auto"/>
      </w:divBdr>
    </w:div>
    <w:div w:id="1960062227">
      <w:bodyDiv w:val="1"/>
      <w:marLeft w:val="0"/>
      <w:marRight w:val="0"/>
      <w:marTop w:val="0"/>
      <w:marBottom w:val="0"/>
      <w:divBdr>
        <w:top w:val="none" w:sz="0" w:space="0" w:color="auto"/>
        <w:left w:val="none" w:sz="0" w:space="0" w:color="auto"/>
        <w:bottom w:val="none" w:sz="0" w:space="0" w:color="auto"/>
        <w:right w:val="none" w:sz="0" w:space="0" w:color="auto"/>
      </w:divBdr>
    </w:div>
    <w:div w:id="1961763579">
      <w:bodyDiv w:val="1"/>
      <w:marLeft w:val="0"/>
      <w:marRight w:val="0"/>
      <w:marTop w:val="0"/>
      <w:marBottom w:val="0"/>
      <w:divBdr>
        <w:top w:val="none" w:sz="0" w:space="0" w:color="auto"/>
        <w:left w:val="none" w:sz="0" w:space="0" w:color="auto"/>
        <w:bottom w:val="none" w:sz="0" w:space="0" w:color="auto"/>
        <w:right w:val="none" w:sz="0" w:space="0" w:color="auto"/>
      </w:divBdr>
    </w:div>
    <w:div w:id="1969044915">
      <w:bodyDiv w:val="1"/>
      <w:marLeft w:val="0"/>
      <w:marRight w:val="0"/>
      <w:marTop w:val="0"/>
      <w:marBottom w:val="0"/>
      <w:divBdr>
        <w:top w:val="none" w:sz="0" w:space="0" w:color="auto"/>
        <w:left w:val="none" w:sz="0" w:space="0" w:color="auto"/>
        <w:bottom w:val="none" w:sz="0" w:space="0" w:color="auto"/>
        <w:right w:val="none" w:sz="0" w:space="0" w:color="auto"/>
      </w:divBdr>
    </w:div>
    <w:div w:id="1973630457">
      <w:bodyDiv w:val="1"/>
      <w:marLeft w:val="0"/>
      <w:marRight w:val="0"/>
      <w:marTop w:val="0"/>
      <w:marBottom w:val="0"/>
      <w:divBdr>
        <w:top w:val="none" w:sz="0" w:space="0" w:color="auto"/>
        <w:left w:val="none" w:sz="0" w:space="0" w:color="auto"/>
        <w:bottom w:val="none" w:sz="0" w:space="0" w:color="auto"/>
        <w:right w:val="none" w:sz="0" w:space="0" w:color="auto"/>
      </w:divBdr>
    </w:div>
    <w:div w:id="1974947553">
      <w:bodyDiv w:val="1"/>
      <w:marLeft w:val="0"/>
      <w:marRight w:val="0"/>
      <w:marTop w:val="0"/>
      <w:marBottom w:val="0"/>
      <w:divBdr>
        <w:top w:val="none" w:sz="0" w:space="0" w:color="auto"/>
        <w:left w:val="none" w:sz="0" w:space="0" w:color="auto"/>
        <w:bottom w:val="none" w:sz="0" w:space="0" w:color="auto"/>
        <w:right w:val="none" w:sz="0" w:space="0" w:color="auto"/>
      </w:divBdr>
    </w:div>
    <w:div w:id="1975598524">
      <w:bodyDiv w:val="1"/>
      <w:marLeft w:val="0"/>
      <w:marRight w:val="0"/>
      <w:marTop w:val="0"/>
      <w:marBottom w:val="0"/>
      <w:divBdr>
        <w:top w:val="none" w:sz="0" w:space="0" w:color="auto"/>
        <w:left w:val="none" w:sz="0" w:space="0" w:color="auto"/>
        <w:bottom w:val="none" w:sz="0" w:space="0" w:color="auto"/>
        <w:right w:val="none" w:sz="0" w:space="0" w:color="auto"/>
      </w:divBdr>
    </w:div>
    <w:div w:id="1979604720">
      <w:bodyDiv w:val="1"/>
      <w:marLeft w:val="0"/>
      <w:marRight w:val="0"/>
      <w:marTop w:val="0"/>
      <w:marBottom w:val="0"/>
      <w:divBdr>
        <w:top w:val="none" w:sz="0" w:space="0" w:color="auto"/>
        <w:left w:val="none" w:sz="0" w:space="0" w:color="auto"/>
        <w:bottom w:val="none" w:sz="0" w:space="0" w:color="auto"/>
        <w:right w:val="none" w:sz="0" w:space="0" w:color="auto"/>
      </w:divBdr>
    </w:div>
    <w:div w:id="1987052784">
      <w:bodyDiv w:val="1"/>
      <w:marLeft w:val="0"/>
      <w:marRight w:val="0"/>
      <w:marTop w:val="0"/>
      <w:marBottom w:val="0"/>
      <w:divBdr>
        <w:top w:val="none" w:sz="0" w:space="0" w:color="auto"/>
        <w:left w:val="none" w:sz="0" w:space="0" w:color="auto"/>
        <w:bottom w:val="none" w:sz="0" w:space="0" w:color="auto"/>
        <w:right w:val="none" w:sz="0" w:space="0" w:color="auto"/>
      </w:divBdr>
    </w:div>
    <w:div w:id="1988825364">
      <w:bodyDiv w:val="1"/>
      <w:marLeft w:val="0"/>
      <w:marRight w:val="0"/>
      <w:marTop w:val="0"/>
      <w:marBottom w:val="0"/>
      <w:divBdr>
        <w:top w:val="none" w:sz="0" w:space="0" w:color="auto"/>
        <w:left w:val="none" w:sz="0" w:space="0" w:color="auto"/>
        <w:bottom w:val="none" w:sz="0" w:space="0" w:color="auto"/>
        <w:right w:val="none" w:sz="0" w:space="0" w:color="auto"/>
      </w:divBdr>
    </w:div>
    <w:div w:id="1990792051">
      <w:bodyDiv w:val="1"/>
      <w:marLeft w:val="0"/>
      <w:marRight w:val="0"/>
      <w:marTop w:val="0"/>
      <w:marBottom w:val="0"/>
      <w:divBdr>
        <w:top w:val="none" w:sz="0" w:space="0" w:color="auto"/>
        <w:left w:val="none" w:sz="0" w:space="0" w:color="auto"/>
        <w:bottom w:val="none" w:sz="0" w:space="0" w:color="auto"/>
        <w:right w:val="none" w:sz="0" w:space="0" w:color="auto"/>
      </w:divBdr>
    </w:div>
    <w:div w:id="1991712720">
      <w:bodyDiv w:val="1"/>
      <w:marLeft w:val="0"/>
      <w:marRight w:val="0"/>
      <w:marTop w:val="0"/>
      <w:marBottom w:val="0"/>
      <w:divBdr>
        <w:top w:val="none" w:sz="0" w:space="0" w:color="auto"/>
        <w:left w:val="none" w:sz="0" w:space="0" w:color="auto"/>
        <w:bottom w:val="none" w:sz="0" w:space="0" w:color="auto"/>
        <w:right w:val="none" w:sz="0" w:space="0" w:color="auto"/>
      </w:divBdr>
    </w:div>
    <w:div w:id="1992363956">
      <w:bodyDiv w:val="1"/>
      <w:marLeft w:val="0"/>
      <w:marRight w:val="0"/>
      <w:marTop w:val="0"/>
      <w:marBottom w:val="0"/>
      <w:divBdr>
        <w:top w:val="none" w:sz="0" w:space="0" w:color="auto"/>
        <w:left w:val="none" w:sz="0" w:space="0" w:color="auto"/>
        <w:bottom w:val="none" w:sz="0" w:space="0" w:color="auto"/>
        <w:right w:val="none" w:sz="0" w:space="0" w:color="auto"/>
      </w:divBdr>
    </w:div>
    <w:div w:id="1992564663">
      <w:bodyDiv w:val="1"/>
      <w:marLeft w:val="0"/>
      <w:marRight w:val="0"/>
      <w:marTop w:val="0"/>
      <w:marBottom w:val="0"/>
      <w:divBdr>
        <w:top w:val="none" w:sz="0" w:space="0" w:color="auto"/>
        <w:left w:val="none" w:sz="0" w:space="0" w:color="auto"/>
        <w:bottom w:val="none" w:sz="0" w:space="0" w:color="auto"/>
        <w:right w:val="none" w:sz="0" w:space="0" w:color="auto"/>
      </w:divBdr>
    </w:div>
    <w:div w:id="1992639029">
      <w:bodyDiv w:val="1"/>
      <w:marLeft w:val="0"/>
      <w:marRight w:val="0"/>
      <w:marTop w:val="0"/>
      <w:marBottom w:val="0"/>
      <w:divBdr>
        <w:top w:val="none" w:sz="0" w:space="0" w:color="auto"/>
        <w:left w:val="none" w:sz="0" w:space="0" w:color="auto"/>
        <w:bottom w:val="none" w:sz="0" w:space="0" w:color="auto"/>
        <w:right w:val="none" w:sz="0" w:space="0" w:color="auto"/>
      </w:divBdr>
    </w:div>
    <w:div w:id="1993172255">
      <w:bodyDiv w:val="1"/>
      <w:marLeft w:val="0"/>
      <w:marRight w:val="0"/>
      <w:marTop w:val="0"/>
      <w:marBottom w:val="0"/>
      <w:divBdr>
        <w:top w:val="none" w:sz="0" w:space="0" w:color="auto"/>
        <w:left w:val="none" w:sz="0" w:space="0" w:color="auto"/>
        <w:bottom w:val="none" w:sz="0" w:space="0" w:color="auto"/>
        <w:right w:val="none" w:sz="0" w:space="0" w:color="auto"/>
      </w:divBdr>
    </w:div>
    <w:div w:id="1993943662">
      <w:bodyDiv w:val="1"/>
      <w:marLeft w:val="0"/>
      <w:marRight w:val="0"/>
      <w:marTop w:val="0"/>
      <w:marBottom w:val="0"/>
      <w:divBdr>
        <w:top w:val="none" w:sz="0" w:space="0" w:color="auto"/>
        <w:left w:val="none" w:sz="0" w:space="0" w:color="auto"/>
        <w:bottom w:val="none" w:sz="0" w:space="0" w:color="auto"/>
        <w:right w:val="none" w:sz="0" w:space="0" w:color="auto"/>
      </w:divBdr>
    </w:div>
    <w:div w:id="1996253495">
      <w:bodyDiv w:val="1"/>
      <w:marLeft w:val="0"/>
      <w:marRight w:val="0"/>
      <w:marTop w:val="0"/>
      <w:marBottom w:val="0"/>
      <w:divBdr>
        <w:top w:val="none" w:sz="0" w:space="0" w:color="auto"/>
        <w:left w:val="none" w:sz="0" w:space="0" w:color="auto"/>
        <w:bottom w:val="none" w:sz="0" w:space="0" w:color="auto"/>
        <w:right w:val="none" w:sz="0" w:space="0" w:color="auto"/>
      </w:divBdr>
    </w:div>
    <w:div w:id="1998411419">
      <w:bodyDiv w:val="1"/>
      <w:marLeft w:val="0"/>
      <w:marRight w:val="0"/>
      <w:marTop w:val="0"/>
      <w:marBottom w:val="0"/>
      <w:divBdr>
        <w:top w:val="none" w:sz="0" w:space="0" w:color="auto"/>
        <w:left w:val="none" w:sz="0" w:space="0" w:color="auto"/>
        <w:bottom w:val="none" w:sz="0" w:space="0" w:color="auto"/>
        <w:right w:val="none" w:sz="0" w:space="0" w:color="auto"/>
      </w:divBdr>
    </w:div>
    <w:div w:id="2004164192">
      <w:bodyDiv w:val="1"/>
      <w:marLeft w:val="0"/>
      <w:marRight w:val="0"/>
      <w:marTop w:val="0"/>
      <w:marBottom w:val="0"/>
      <w:divBdr>
        <w:top w:val="none" w:sz="0" w:space="0" w:color="auto"/>
        <w:left w:val="none" w:sz="0" w:space="0" w:color="auto"/>
        <w:bottom w:val="none" w:sz="0" w:space="0" w:color="auto"/>
        <w:right w:val="none" w:sz="0" w:space="0" w:color="auto"/>
      </w:divBdr>
    </w:div>
    <w:div w:id="2006473872">
      <w:bodyDiv w:val="1"/>
      <w:marLeft w:val="0"/>
      <w:marRight w:val="0"/>
      <w:marTop w:val="0"/>
      <w:marBottom w:val="0"/>
      <w:divBdr>
        <w:top w:val="none" w:sz="0" w:space="0" w:color="auto"/>
        <w:left w:val="none" w:sz="0" w:space="0" w:color="auto"/>
        <w:bottom w:val="none" w:sz="0" w:space="0" w:color="auto"/>
        <w:right w:val="none" w:sz="0" w:space="0" w:color="auto"/>
      </w:divBdr>
    </w:div>
    <w:div w:id="2008946558">
      <w:bodyDiv w:val="1"/>
      <w:marLeft w:val="0"/>
      <w:marRight w:val="0"/>
      <w:marTop w:val="0"/>
      <w:marBottom w:val="0"/>
      <w:divBdr>
        <w:top w:val="none" w:sz="0" w:space="0" w:color="auto"/>
        <w:left w:val="none" w:sz="0" w:space="0" w:color="auto"/>
        <w:bottom w:val="none" w:sz="0" w:space="0" w:color="auto"/>
        <w:right w:val="none" w:sz="0" w:space="0" w:color="auto"/>
      </w:divBdr>
    </w:div>
    <w:div w:id="2009090805">
      <w:bodyDiv w:val="1"/>
      <w:marLeft w:val="0"/>
      <w:marRight w:val="0"/>
      <w:marTop w:val="0"/>
      <w:marBottom w:val="0"/>
      <w:divBdr>
        <w:top w:val="none" w:sz="0" w:space="0" w:color="auto"/>
        <w:left w:val="none" w:sz="0" w:space="0" w:color="auto"/>
        <w:bottom w:val="none" w:sz="0" w:space="0" w:color="auto"/>
        <w:right w:val="none" w:sz="0" w:space="0" w:color="auto"/>
      </w:divBdr>
    </w:div>
    <w:div w:id="2015765956">
      <w:bodyDiv w:val="1"/>
      <w:marLeft w:val="0"/>
      <w:marRight w:val="0"/>
      <w:marTop w:val="0"/>
      <w:marBottom w:val="0"/>
      <w:divBdr>
        <w:top w:val="none" w:sz="0" w:space="0" w:color="auto"/>
        <w:left w:val="none" w:sz="0" w:space="0" w:color="auto"/>
        <w:bottom w:val="none" w:sz="0" w:space="0" w:color="auto"/>
        <w:right w:val="none" w:sz="0" w:space="0" w:color="auto"/>
      </w:divBdr>
    </w:div>
    <w:div w:id="2017339006">
      <w:bodyDiv w:val="1"/>
      <w:marLeft w:val="0"/>
      <w:marRight w:val="0"/>
      <w:marTop w:val="0"/>
      <w:marBottom w:val="0"/>
      <w:divBdr>
        <w:top w:val="none" w:sz="0" w:space="0" w:color="auto"/>
        <w:left w:val="none" w:sz="0" w:space="0" w:color="auto"/>
        <w:bottom w:val="none" w:sz="0" w:space="0" w:color="auto"/>
        <w:right w:val="none" w:sz="0" w:space="0" w:color="auto"/>
      </w:divBdr>
    </w:div>
    <w:div w:id="2024236013">
      <w:bodyDiv w:val="1"/>
      <w:marLeft w:val="0"/>
      <w:marRight w:val="0"/>
      <w:marTop w:val="0"/>
      <w:marBottom w:val="0"/>
      <w:divBdr>
        <w:top w:val="none" w:sz="0" w:space="0" w:color="auto"/>
        <w:left w:val="none" w:sz="0" w:space="0" w:color="auto"/>
        <w:bottom w:val="none" w:sz="0" w:space="0" w:color="auto"/>
        <w:right w:val="none" w:sz="0" w:space="0" w:color="auto"/>
      </w:divBdr>
    </w:div>
    <w:div w:id="2029602157">
      <w:bodyDiv w:val="1"/>
      <w:marLeft w:val="0"/>
      <w:marRight w:val="0"/>
      <w:marTop w:val="0"/>
      <w:marBottom w:val="0"/>
      <w:divBdr>
        <w:top w:val="none" w:sz="0" w:space="0" w:color="auto"/>
        <w:left w:val="none" w:sz="0" w:space="0" w:color="auto"/>
        <w:bottom w:val="none" w:sz="0" w:space="0" w:color="auto"/>
        <w:right w:val="none" w:sz="0" w:space="0" w:color="auto"/>
      </w:divBdr>
    </w:div>
    <w:div w:id="2030376191">
      <w:bodyDiv w:val="1"/>
      <w:marLeft w:val="0"/>
      <w:marRight w:val="0"/>
      <w:marTop w:val="0"/>
      <w:marBottom w:val="0"/>
      <w:divBdr>
        <w:top w:val="none" w:sz="0" w:space="0" w:color="auto"/>
        <w:left w:val="none" w:sz="0" w:space="0" w:color="auto"/>
        <w:bottom w:val="none" w:sz="0" w:space="0" w:color="auto"/>
        <w:right w:val="none" w:sz="0" w:space="0" w:color="auto"/>
      </w:divBdr>
    </w:div>
    <w:div w:id="2030838650">
      <w:bodyDiv w:val="1"/>
      <w:marLeft w:val="0"/>
      <w:marRight w:val="0"/>
      <w:marTop w:val="0"/>
      <w:marBottom w:val="0"/>
      <w:divBdr>
        <w:top w:val="none" w:sz="0" w:space="0" w:color="auto"/>
        <w:left w:val="none" w:sz="0" w:space="0" w:color="auto"/>
        <w:bottom w:val="none" w:sz="0" w:space="0" w:color="auto"/>
        <w:right w:val="none" w:sz="0" w:space="0" w:color="auto"/>
      </w:divBdr>
    </w:div>
    <w:div w:id="2031178019">
      <w:bodyDiv w:val="1"/>
      <w:marLeft w:val="0"/>
      <w:marRight w:val="0"/>
      <w:marTop w:val="0"/>
      <w:marBottom w:val="0"/>
      <w:divBdr>
        <w:top w:val="none" w:sz="0" w:space="0" w:color="auto"/>
        <w:left w:val="none" w:sz="0" w:space="0" w:color="auto"/>
        <w:bottom w:val="none" w:sz="0" w:space="0" w:color="auto"/>
        <w:right w:val="none" w:sz="0" w:space="0" w:color="auto"/>
      </w:divBdr>
    </w:div>
    <w:div w:id="2034920682">
      <w:bodyDiv w:val="1"/>
      <w:marLeft w:val="0"/>
      <w:marRight w:val="0"/>
      <w:marTop w:val="0"/>
      <w:marBottom w:val="0"/>
      <w:divBdr>
        <w:top w:val="none" w:sz="0" w:space="0" w:color="auto"/>
        <w:left w:val="none" w:sz="0" w:space="0" w:color="auto"/>
        <w:bottom w:val="none" w:sz="0" w:space="0" w:color="auto"/>
        <w:right w:val="none" w:sz="0" w:space="0" w:color="auto"/>
      </w:divBdr>
    </w:div>
    <w:div w:id="2037651636">
      <w:bodyDiv w:val="1"/>
      <w:marLeft w:val="0"/>
      <w:marRight w:val="0"/>
      <w:marTop w:val="0"/>
      <w:marBottom w:val="0"/>
      <w:divBdr>
        <w:top w:val="none" w:sz="0" w:space="0" w:color="auto"/>
        <w:left w:val="none" w:sz="0" w:space="0" w:color="auto"/>
        <w:bottom w:val="none" w:sz="0" w:space="0" w:color="auto"/>
        <w:right w:val="none" w:sz="0" w:space="0" w:color="auto"/>
      </w:divBdr>
    </w:div>
    <w:div w:id="2038509384">
      <w:bodyDiv w:val="1"/>
      <w:marLeft w:val="0"/>
      <w:marRight w:val="0"/>
      <w:marTop w:val="0"/>
      <w:marBottom w:val="0"/>
      <w:divBdr>
        <w:top w:val="none" w:sz="0" w:space="0" w:color="auto"/>
        <w:left w:val="none" w:sz="0" w:space="0" w:color="auto"/>
        <w:bottom w:val="none" w:sz="0" w:space="0" w:color="auto"/>
        <w:right w:val="none" w:sz="0" w:space="0" w:color="auto"/>
      </w:divBdr>
    </w:div>
    <w:div w:id="2039771652">
      <w:bodyDiv w:val="1"/>
      <w:marLeft w:val="0"/>
      <w:marRight w:val="0"/>
      <w:marTop w:val="0"/>
      <w:marBottom w:val="0"/>
      <w:divBdr>
        <w:top w:val="none" w:sz="0" w:space="0" w:color="auto"/>
        <w:left w:val="none" w:sz="0" w:space="0" w:color="auto"/>
        <w:bottom w:val="none" w:sz="0" w:space="0" w:color="auto"/>
        <w:right w:val="none" w:sz="0" w:space="0" w:color="auto"/>
      </w:divBdr>
    </w:div>
    <w:div w:id="2041543740">
      <w:bodyDiv w:val="1"/>
      <w:marLeft w:val="0"/>
      <w:marRight w:val="0"/>
      <w:marTop w:val="0"/>
      <w:marBottom w:val="0"/>
      <w:divBdr>
        <w:top w:val="none" w:sz="0" w:space="0" w:color="auto"/>
        <w:left w:val="none" w:sz="0" w:space="0" w:color="auto"/>
        <w:bottom w:val="none" w:sz="0" w:space="0" w:color="auto"/>
        <w:right w:val="none" w:sz="0" w:space="0" w:color="auto"/>
      </w:divBdr>
    </w:div>
    <w:div w:id="2043237380">
      <w:bodyDiv w:val="1"/>
      <w:marLeft w:val="0"/>
      <w:marRight w:val="0"/>
      <w:marTop w:val="0"/>
      <w:marBottom w:val="0"/>
      <w:divBdr>
        <w:top w:val="none" w:sz="0" w:space="0" w:color="auto"/>
        <w:left w:val="none" w:sz="0" w:space="0" w:color="auto"/>
        <w:bottom w:val="none" w:sz="0" w:space="0" w:color="auto"/>
        <w:right w:val="none" w:sz="0" w:space="0" w:color="auto"/>
      </w:divBdr>
    </w:div>
    <w:div w:id="2045716357">
      <w:bodyDiv w:val="1"/>
      <w:marLeft w:val="0"/>
      <w:marRight w:val="0"/>
      <w:marTop w:val="0"/>
      <w:marBottom w:val="0"/>
      <w:divBdr>
        <w:top w:val="none" w:sz="0" w:space="0" w:color="auto"/>
        <w:left w:val="none" w:sz="0" w:space="0" w:color="auto"/>
        <w:bottom w:val="none" w:sz="0" w:space="0" w:color="auto"/>
        <w:right w:val="none" w:sz="0" w:space="0" w:color="auto"/>
      </w:divBdr>
    </w:div>
    <w:div w:id="2054033039">
      <w:bodyDiv w:val="1"/>
      <w:marLeft w:val="0"/>
      <w:marRight w:val="0"/>
      <w:marTop w:val="0"/>
      <w:marBottom w:val="0"/>
      <w:divBdr>
        <w:top w:val="none" w:sz="0" w:space="0" w:color="auto"/>
        <w:left w:val="none" w:sz="0" w:space="0" w:color="auto"/>
        <w:bottom w:val="none" w:sz="0" w:space="0" w:color="auto"/>
        <w:right w:val="none" w:sz="0" w:space="0" w:color="auto"/>
      </w:divBdr>
    </w:div>
    <w:div w:id="2054648003">
      <w:bodyDiv w:val="1"/>
      <w:marLeft w:val="0"/>
      <w:marRight w:val="0"/>
      <w:marTop w:val="0"/>
      <w:marBottom w:val="0"/>
      <w:divBdr>
        <w:top w:val="none" w:sz="0" w:space="0" w:color="auto"/>
        <w:left w:val="none" w:sz="0" w:space="0" w:color="auto"/>
        <w:bottom w:val="none" w:sz="0" w:space="0" w:color="auto"/>
        <w:right w:val="none" w:sz="0" w:space="0" w:color="auto"/>
      </w:divBdr>
    </w:div>
    <w:div w:id="2060857093">
      <w:bodyDiv w:val="1"/>
      <w:marLeft w:val="0"/>
      <w:marRight w:val="0"/>
      <w:marTop w:val="0"/>
      <w:marBottom w:val="0"/>
      <w:divBdr>
        <w:top w:val="none" w:sz="0" w:space="0" w:color="auto"/>
        <w:left w:val="none" w:sz="0" w:space="0" w:color="auto"/>
        <w:bottom w:val="none" w:sz="0" w:space="0" w:color="auto"/>
        <w:right w:val="none" w:sz="0" w:space="0" w:color="auto"/>
      </w:divBdr>
    </w:div>
    <w:div w:id="2060936455">
      <w:bodyDiv w:val="1"/>
      <w:marLeft w:val="0"/>
      <w:marRight w:val="0"/>
      <w:marTop w:val="0"/>
      <w:marBottom w:val="0"/>
      <w:divBdr>
        <w:top w:val="none" w:sz="0" w:space="0" w:color="auto"/>
        <w:left w:val="none" w:sz="0" w:space="0" w:color="auto"/>
        <w:bottom w:val="none" w:sz="0" w:space="0" w:color="auto"/>
        <w:right w:val="none" w:sz="0" w:space="0" w:color="auto"/>
      </w:divBdr>
    </w:div>
    <w:div w:id="2062631593">
      <w:bodyDiv w:val="1"/>
      <w:marLeft w:val="0"/>
      <w:marRight w:val="0"/>
      <w:marTop w:val="0"/>
      <w:marBottom w:val="0"/>
      <w:divBdr>
        <w:top w:val="none" w:sz="0" w:space="0" w:color="auto"/>
        <w:left w:val="none" w:sz="0" w:space="0" w:color="auto"/>
        <w:bottom w:val="none" w:sz="0" w:space="0" w:color="auto"/>
        <w:right w:val="none" w:sz="0" w:space="0" w:color="auto"/>
      </w:divBdr>
    </w:div>
    <w:div w:id="2068606145">
      <w:bodyDiv w:val="1"/>
      <w:marLeft w:val="0"/>
      <w:marRight w:val="0"/>
      <w:marTop w:val="0"/>
      <w:marBottom w:val="0"/>
      <w:divBdr>
        <w:top w:val="none" w:sz="0" w:space="0" w:color="auto"/>
        <w:left w:val="none" w:sz="0" w:space="0" w:color="auto"/>
        <w:bottom w:val="none" w:sz="0" w:space="0" w:color="auto"/>
        <w:right w:val="none" w:sz="0" w:space="0" w:color="auto"/>
      </w:divBdr>
    </w:div>
    <w:div w:id="2073580271">
      <w:bodyDiv w:val="1"/>
      <w:marLeft w:val="0"/>
      <w:marRight w:val="0"/>
      <w:marTop w:val="0"/>
      <w:marBottom w:val="0"/>
      <w:divBdr>
        <w:top w:val="none" w:sz="0" w:space="0" w:color="auto"/>
        <w:left w:val="none" w:sz="0" w:space="0" w:color="auto"/>
        <w:bottom w:val="none" w:sz="0" w:space="0" w:color="auto"/>
        <w:right w:val="none" w:sz="0" w:space="0" w:color="auto"/>
      </w:divBdr>
    </w:div>
    <w:div w:id="2073887615">
      <w:bodyDiv w:val="1"/>
      <w:marLeft w:val="0"/>
      <w:marRight w:val="0"/>
      <w:marTop w:val="0"/>
      <w:marBottom w:val="0"/>
      <w:divBdr>
        <w:top w:val="none" w:sz="0" w:space="0" w:color="auto"/>
        <w:left w:val="none" w:sz="0" w:space="0" w:color="auto"/>
        <w:bottom w:val="none" w:sz="0" w:space="0" w:color="auto"/>
        <w:right w:val="none" w:sz="0" w:space="0" w:color="auto"/>
      </w:divBdr>
    </w:div>
    <w:div w:id="2076971481">
      <w:bodyDiv w:val="1"/>
      <w:marLeft w:val="0"/>
      <w:marRight w:val="0"/>
      <w:marTop w:val="0"/>
      <w:marBottom w:val="0"/>
      <w:divBdr>
        <w:top w:val="none" w:sz="0" w:space="0" w:color="auto"/>
        <w:left w:val="none" w:sz="0" w:space="0" w:color="auto"/>
        <w:bottom w:val="none" w:sz="0" w:space="0" w:color="auto"/>
        <w:right w:val="none" w:sz="0" w:space="0" w:color="auto"/>
      </w:divBdr>
    </w:div>
    <w:div w:id="2077362769">
      <w:bodyDiv w:val="1"/>
      <w:marLeft w:val="0"/>
      <w:marRight w:val="0"/>
      <w:marTop w:val="0"/>
      <w:marBottom w:val="0"/>
      <w:divBdr>
        <w:top w:val="none" w:sz="0" w:space="0" w:color="auto"/>
        <w:left w:val="none" w:sz="0" w:space="0" w:color="auto"/>
        <w:bottom w:val="none" w:sz="0" w:space="0" w:color="auto"/>
        <w:right w:val="none" w:sz="0" w:space="0" w:color="auto"/>
      </w:divBdr>
    </w:div>
    <w:div w:id="2077779898">
      <w:bodyDiv w:val="1"/>
      <w:marLeft w:val="0"/>
      <w:marRight w:val="0"/>
      <w:marTop w:val="0"/>
      <w:marBottom w:val="0"/>
      <w:divBdr>
        <w:top w:val="none" w:sz="0" w:space="0" w:color="auto"/>
        <w:left w:val="none" w:sz="0" w:space="0" w:color="auto"/>
        <w:bottom w:val="none" w:sz="0" w:space="0" w:color="auto"/>
        <w:right w:val="none" w:sz="0" w:space="0" w:color="auto"/>
      </w:divBdr>
    </w:div>
    <w:div w:id="2078362373">
      <w:bodyDiv w:val="1"/>
      <w:marLeft w:val="0"/>
      <w:marRight w:val="0"/>
      <w:marTop w:val="0"/>
      <w:marBottom w:val="0"/>
      <w:divBdr>
        <w:top w:val="none" w:sz="0" w:space="0" w:color="auto"/>
        <w:left w:val="none" w:sz="0" w:space="0" w:color="auto"/>
        <w:bottom w:val="none" w:sz="0" w:space="0" w:color="auto"/>
        <w:right w:val="none" w:sz="0" w:space="0" w:color="auto"/>
      </w:divBdr>
    </w:div>
    <w:div w:id="2078890611">
      <w:bodyDiv w:val="1"/>
      <w:marLeft w:val="0"/>
      <w:marRight w:val="0"/>
      <w:marTop w:val="0"/>
      <w:marBottom w:val="0"/>
      <w:divBdr>
        <w:top w:val="none" w:sz="0" w:space="0" w:color="auto"/>
        <w:left w:val="none" w:sz="0" w:space="0" w:color="auto"/>
        <w:bottom w:val="none" w:sz="0" w:space="0" w:color="auto"/>
        <w:right w:val="none" w:sz="0" w:space="0" w:color="auto"/>
      </w:divBdr>
    </w:div>
    <w:div w:id="2082409513">
      <w:bodyDiv w:val="1"/>
      <w:marLeft w:val="0"/>
      <w:marRight w:val="0"/>
      <w:marTop w:val="0"/>
      <w:marBottom w:val="0"/>
      <w:divBdr>
        <w:top w:val="none" w:sz="0" w:space="0" w:color="auto"/>
        <w:left w:val="none" w:sz="0" w:space="0" w:color="auto"/>
        <w:bottom w:val="none" w:sz="0" w:space="0" w:color="auto"/>
        <w:right w:val="none" w:sz="0" w:space="0" w:color="auto"/>
      </w:divBdr>
    </w:div>
    <w:div w:id="2082554689">
      <w:bodyDiv w:val="1"/>
      <w:marLeft w:val="0"/>
      <w:marRight w:val="0"/>
      <w:marTop w:val="0"/>
      <w:marBottom w:val="0"/>
      <w:divBdr>
        <w:top w:val="none" w:sz="0" w:space="0" w:color="auto"/>
        <w:left w:val="none" w:sz="0" w:space="0" w:color="auto"/>
        <w:bottom w:val="none" w:sz="0" w:space="0" w:color="auto"/>
        <w:right w:val="none" w:sz="0" w:space="0" w:color="auto"/>
      </w:divBdr>
    </w:div>
    <w:div w:id="2085567058">
      <w:bodyDiv w:val="1"/>
      <w:marLeft w:val="0"/>
      <w:marRight w:val="0"/>
      <w:marTop w:val="0"/>
      <w:marBottom w:val="0"/>
      <w:divBdr>
        <w:top w:val="none" w:sz="0" w:space="0" w:color="auto"/>
        <w:left w:val="none" w:sz="0" w:space="0" w:color="auto"/>
        <w:bottom w:val="none" w:sz="0" w:space="0" w:color="auto"/>
        <w:right w:val="none" w:sz="0" w:space="0" w:color="auto"/>
      </w:divBdr>
    </w:div>
    <w:div w:id="2085640972">
      <w:bodyDiv w:val="1"/>
      <w:marLeft w:val="0"/>
      <w:marRight w:val="0"/>
      <w:marTop w:val="0"/>
      <w:marBottom w:val="0"/>
      <w:divBdr>
        <w:top w:val="none" w:sz="0" w:space="0" w:color="auto"/>
        <w:left w:val="none" w:sz="0" w:space="0" w:color="auto"/>
        <w:bottom w:val="none" w:sz="0" w:space="0" w:color="auto"/>
        <w:right w:val="none" w:sz="0" w:space="0" w:color="auto"/>
      </w:divBdr>
    </w:div>
    <w:div w:id="2091153118">
      <w:bodyDiv w:val="1"/>
      <w:marLeft w:val="0"/>
      <w:marRight w:val="0"/>
      <w:marTop w:val="0"/>
      <w:marBottom w:val="0"/>
      <w:divBdr>
        <w:top w:val="none" w:sz="0" w:space="0" w:color="auto"/>
        <w:left w:val="none" w:sz="0" w:space="0" w:color="auto"/>
        <w:bottom w:val="none" w:sz="0" w:space="0" w:color="auto"/>
        <w:right w:val="none" w:sz="0" w:space="0" w:color="auto"/>
      </w:divBdr>
    </w:div>
    <w:div w:id="2091349079">
      <w:bodyDiv w:val="1"/>
      <w:marLeft w:val="0"/>
      <w:marRight w:val="0"/>
      <w:marTop w:val="0"/>
      <w:marBottom w:val="0"/>
      <w:divBdr>
        <w:top w:val="none" w:sz="0" w:space="0" w:color="auto"/>
        <w:left w:val="none" w:sz="0" w:space="0" w:color="auto"/>
        <w:bottom w:val="none" w:sz="0" w:space="0" w:color="auto"/>
        <w:right w:val="none" w:sz="0" w:space="0" w:color="auto"/>
      </w:divBdr>
    </w:div>
    <w:div w:id="2092236997">
      <w:bodyDiv w:val="1"/>
      <w:marLeft w:val="0"/>
      <w:marRight w:val="0"/>
      <w:marTop w:val="0"/>
      <w:marBottom w:val="0"/>
      <w:divBdr>
        <w:top w:val="none" w:sz="0" w:space="0" w:color="auto"/>
        <w:left w:val="none" w:sz="0" w:space="0" w:color="auto"/>
        <w:bottom w:val="none" w:sz="0" w:space="0" w:color="auto"/>
        <w:right w:val="none" w:sz="0" w:space="0" w:color="auto"/>
      </w:divBdr>
    </w:div>
    <w:div w:id="2093427399">
      <w:bodyDiv w:val="1"/>
      <w:marLeft w:val="0"/>
      <w:marRight w:val="0"/>
      <w:marTop w:val="0"/>
      <w:marBottom w:val="0"/>
      <w:divBdr>
        <w:top w:val="none" w:sz="0" w:space="0" w:color="auto"/>
        <w:left w:val="none" w:sz="0" w:space="0" w:color="auto"/>
        <w:bottom w:val="none" w:sz="0" w:space="0" w:color="auto"/>
        <w:right w:val="none" w:sz="0" w:space="0" w:color="auto"/>
      </w:divBdr>
    </w:div>
    <w:div w:id="2098868713">
      <w:bodyDiv w:val="1"/>
      <w:marLeft w:val="0"/>
      <w:marRight w:val="0"/>
      <w:marTop w:val="0"/>
      <w:marBottom w:val="0"/>
      <w:divBdr>
        <w:top w:val="none" w:sz="0" w:space="0" w:color="auto"/>
        <w:left w:val="none" w:sz="0" w:space="0" w:color="auto"/>
        <w:bottom w:val="none" w:sz="0" w:space="0" w:color="auto"/>
        <w:right w:val="none" w:sz="0" w:space="0" w:color="auto"/>
      </w:divBdr>
    </w:div>
    <w:div w:id="2099251345">
      <w:bodyDiv w:val="1"/>
      <w:marLeft w:val="0"/>
      <w:marRight w:val="0"/>
      <w:marTop w:val="0"/>
      <w:marBottom w:val="0"/>
      <w:divBdr>
        <w:top w:val="none" w:sz="0" w:space="0" w:color="auto"/>
        <w:left w:val="none" w:sz="0" w:space="0" w:color="auto"/>
        <w:bottom w:val="none" w:sz="0" w:space="0" w:color="auto"/>
        <w:right w:val="none" w:sz="0" w:space="0" w:color="auto"/>
      </w:divBdr>
    </w:div>
    <w:div w:id="2100902851">
      <w:bodyDiv w:val="1"/>
      <w:marLeft w:val="0"/>
      <w:marRight w:val="0"/>
      <w:marTop w:val="0"/>
      <w:marBottom w:val="0"/>
      <w:divBdr>
        <w:top w:val="none" w:sz="0" w:space="0" w:color="auto"/>
        <w:left w:val="none" w:sz="0" w:space="0" w:color="auto"/>
        <w:bottom w:val="none" w:sz="0" w:space="0" w:color="auto"/>
        <w:right w:val="none" w:sz="0" w:space="0" w:color="auto"/>
      </w:divBdr>
    </w:div>
    <w:div w:id="2102796369">
      <w:bodyDiv w:val="1"/>
      <w:marLeft w:val="0"/>
      <w:marRight w:val="0"/>
      <w:marTop w:val="0"/>
      <w:marBottom w:val="0"/>
      <w:divBdr>
        <w:top w:val="none" w:sz="0" w:space="0" w:color="auto"/>
        <w:left w:val="none" w:sz="0" w:space="0" w:color="auto"/>
        <w:bottom w:val="none" w:sz="0" w:space="0" w:color="auto"/>
        <w:right w:val="none" w:sz="0" w:space="0" w:color="auto"/>
      </w:divBdr>
    </w:div>
    <w:div w:id="2104063162">
      <w:bodyDiv w:val="1"/>
      <w:marLeft w:val="0"/>
      <w:marRight w:val="0"/>
      <w:marTop w:val="0"/>
      <w:marBottom w:val="0"/>
      <w:divBdr>
        <w:top w:val="none" w:sz="0" w:space="0" w:color="auto"/>
        <w:left w:val="none" w:sz="0" w:space="0" w:color="auto"/>
        <w:bottom w:val="none" w:sz="0" w:space="0" w:color="auto"/>
        <w:right w:val="none" w:sz="0" w:space="0" w:color="auto"/>
      </w:divBdr>
    </w:div>
    <w:div w:id="2105609143">
      <w:bodyDiv w:val="1"/>
      <w:marLeft w:val="0"/>
      <w:marRight w:val="0"/>
      <w:marTop w:val="0"/>
      <w:marBottom w:val="0"/>
      <w:divBdr>
        <w:top w:val="none" w:sz="0" w:space="0" w:color="auto"/>
        <w:left w:val="none" w:sz="0" w:space="0" w:color="auto"/>
        <w:bottom w:val="none" w:sz="0" w:space="0" w:color="auto"/>
        <w:right w:val="none" w:sz="0" w:space="0" w:color="auto"/>
      </w:divBdr>
    </w:div>
    <w:div w:id="2106488503">
      <w:bodyDiv w:val="1"/>
      <w:marLeft w:val="0"/>
      <w:marRight w:val="0"/>
      <w:marTop w:val="0"/>
      <w:marBottom w:val="0"/>
      <w:divBdr>
        <w:top w:val="none" w:sz="0" w:space="0" w:color="auto"/>
        <w:left w:val="none" w:sz="0" w:space="0" w:color="auto"/>
        <w:bottom w:val="none" w:sz="0" w:space="0" w:color="auto"/>
        <w:right w:val="none" w:sz="0" w:space="0" w:color="auto"/>
      </w:divBdr>
    </w:div>
    <w:div w:id="2112317784">
      <w:bodyDiv w:val="1"/>
      <w:marLeft w:val="0"/>
      <w:marRight w:val="0"/>
      <w:marTop w:val="0"/>
      <w:marBottom w:val="0"/>
      <w:divBdr>
        <w:top w:val="none" w:sz="0" w:space="0" w:color="auto"/>
        <w:left w:val="none" w:sz="0" w:space="0" w:color="auto"/>
        <w:bottom w:val="none" w:sz="0" w:space="0" w:color="auto"/>
        <w:right w:val="none" w:sz="0" w:space="0" w:color="auto"/>
      </w:divBdr>
    </w:div>
    <w:div w:id="2119324524">
      <w:bodyDiv w:val="1"/>
      <w:marLeft w:val="0"/>
      <w:marRight w:val="0"/>
      <w:marTop w:val="0"/>
      <w:marBottom w:val="0"/>
      <w:divBdr>
        <w:top w:val="none" w:sz="0" w:space="0" w:color="auto"/>
        <w:left w:val="none" w:sz="0" w:space="0" w:color="auto"/>
        <w:bottom w:val="none" w:sz="0" w:space="0" w:color="auto"/>
        <w:right w:val="none" w:sz="0" w:space="0" w:color="auto"/>
      </w:divBdr>
    </w:div>
    <w:div w:id="2120027970">
      <w:bodyDiv w:val="1"/>
      <w:marLeft w:val="0"/>
      <w:marRight w:val="0"/>
      <w:marTop w:val="0"/>
      <w:marBottom w:val="0"/>
      <w:divBdr>
        <w:top w:val="none" w:sz="0" w:space="0" w:color="auto"/>
        <w:left w:val="none" w:sz="0" w:space="0" w:color="auto"/>
        <w:bottom w:val="none" w:sz="0" w:space="0" w:color="auto"/>
        <w:right w:val="none" w:sz="0" w:space="0" w:color="auto"/>
      </w:divBdr>
    </w:div>
    <w:div w:id="2120030876">
      <w:bodyDiv w:val="1"/>
      <w:marLeft w:val="0"/>
      <w:marRight w:val="0"/>
      <w:marTop w:val="0"/>
      <w:marBottom w:val="0"/>
      <w:divBdr>
        <w:top w:val="none" w:sz="0" w:space="0" w:color="auto"/>
        <w:left w:val="none" w:sz="0" w:space="0" w:color="auto"/>
        <w:bottom w:val="none" w:sz="0" w:space="0" w:color="auto"/>
        <w:right w:val="none" w:sz="0" w:space="0" w:color="auto"/>
      </w:divBdr>
    </w:div>
    <w:div w:id="2123725300">
      <w:bodyDiv w:val="1"/>
      <w:marLeft w:val="0"/>
      <w:marRight w:val="0"/>
      <w:marTop w:val="0"/>
      <w:marBottom w:val="0"/>
      <w:divBdr>
        <w:top w:val="none" w:sz="0" w:space="0" w:color="auto"/>
        <w:left w:val="none" w:sz="0" w:space="0" w:color="auto"/>
        <w:bottom w:val="none" w:sz="0" w:space="0" w:color="auto"/>
        <w:right w:val="none" w:sz="0" w:space="0" w:color="auto"/>
      </w:divBdr>
    </w:div>
    <w:div w:id="2128815769">
      <w:bodyDiv w:val="1"/>
      <w:marLeft w:val="0"/>
      <w:marRight w:val="0"/>
      <w:marTop w:val="0"/>
      <w:marBottom w:val="0"/>
      <w:divBdr>
        <w:top w:val="none" w:sz="0" w:space="0" w:color="auto"/>
        <w:left w:val="none" w:sz="0" w:space="0" w:color="auto"/>
        <w:bottom w:val="none" w:sz="0" w:space="0" w:color="auto"/>
        <w:right w:val="none" w:sz="0" w:space="0" w:color="auto"/>
      </w:divBdr>
    </w:div>
    <w:div w:id="2134132656">
      <w:bodyDiv w:val="1"/>
      <w:marLeft w:val="0"/>
      <w:marRight w:val="0"/>
      <w:marTop w:val="0"/>
      <w:marBottom w:val="0"/>
      <w:divBdr>
        <w:top w:val="none" w:sz="0" w:space="0" w:color="auto"/>
        <w:left w:val="none" w:sz="0" w:space="0" w:color="auto"/>
        <w:bottom w:val="none" w:sz="0" w:space="0" w:color="auto"/>
        <w:right w:val="none" w:sz="0" w:space="0" w:color="auto"/>
      </w:divBdr>
    </w:div>
    <w:div w:id="2135517995">
      <w:bodyDiv w:val="1"/>
      <w:marLeft w:val="0"/>
      <w:marRight w:val="0"/>
      <w:marTop w:val="0"/>
      <w:marBottom w:val="0"/>
      <w:divBdr>
        <w:top w:val="none" w:sz="0" w:space="0" w:color="auto"/>
        <w:left w:val="none" w:sz="0" w:space="0" w:color="auto"/>
        <w:bottom w:val="none" w:sz="0" w:space="0" w:color="auto"/>
        <w:right w:val="none" w:sz="0" w:space="0" w:color="auto"/>
      </w:divBdr>
    </w:div>
    <w:div w:id="2136753058">
      <w:bodyDiv w:val="1"/>
      <w:marLeft w:val="0"/>
      <w:marRight w:val="0"/>
      <w:marTop w:val="0"/>
      <w:marBottom w:val="0"/>
      <w:divBdr>
        <w:top w:val="none" w:sz="0" w:space="0" w:color="auto"/>
        <w:left w:val="none" w:sz="0" w:space="0" w:color="auto"/>
        <w:bottom w:val="none" w:sz="0" w:space="0" w:color="auto"/>
        <w:right w:val="none" w:sz="0" w:space="0" w:color="auto"/>
      </w:divBdr>
    </w:div>
    <w:div w:id="2141486413">
      <w:bodyDiv w:val="1"/>
      <w:marLeft w:val="0"/>
      <w:marRight w:val="0"/>
      <w:marTop w:val="0"/>
      <w:marBottom w:val="0"/>
      <w:divBdr>
        <w:top w:val="none" w:sz="0" w:space="0" w:color="auto"/>
        <w:left w:val="none" w:sz="0" w:space="0" w:color="auto"/>
        <w:bottom w:val="none" w:sz="0" w:space="0" w:color="auto"/>
        <w:right w:val="none" w:sz="0" w:space="0" w:color="auto"/>
      </w:divBdr>
    </w:div>
    <w:div w:id="2142377456">
      <w:bodyDiv w:val="1"/>
      <w:marLeft w:val="0"/>
      <w:marRight w:val="0"/>
      <w:marTop w:val="0"/>
      <w:marBottom w:val="0"/>
      <w:divBdr>
        <w:top w:val="none" w:sz="0" w:space="0" w:color="auto"/>
        <w:left w:val="none" w:sz="0" w:space="0" w:color="auto"/>
        <w:bottom w:val="none" w:sz="0" w:space="0" w:color="auto"/>
        <w:right w:val="none" w:sz="0" w:space="0" w:color="auto"/>
      </w:divBdr>
    </w:div>
    <w:div w:id="2142528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Eth18</b:Tag>
    <b:SourceType>Book</b:SourceType>
    <b:Guid>{E6230AA3-ED53-4327-BEFF-D3E1EFBE49C4}</b:Guid>
    <b:Title>Ethical guidelines for educational research</b:Title>
    <b:Year>2018</b:Year>
    <b:City>London</b:City>
    <b:Publisher>British Educational Research Association (BERA)</b:Publisher>
    <b:Edition>4th</b:Edition>
    <b:Author>
      <b:Author>
        <b:NameList>
          <b:Person>
            <b:Last>BERA</b:Last>
          </b:Person>
        </b:NameList>
      </b:Author>
    </b:Author>
    <b:RefOrder>1</b:RefOrder>
  </b:Source>
  <b:Source>
    <b:Tag>Est171</b:Tag>
    <b:SourceType>InternetSite</b:SourceType>
    <b:Guid>{29DBD730-D153-4A6B-ABBA-47A05A9E2160}</b:Guid>
    <b:Title>A report on x primary school</b:Title>
    <b:Year>2017</b:Year>
    <b:YearAccessed>2024</b:YearAccessed>
    <b:MonthAccessed>March</b:MonthAccessed>
    <b:DayAccessed>30th</b:DayAccessed>
    <b:URL>https://www.estyn.gov.wales/system/files/2020-08/xxxxxxxxxx%xxxxxPrimary%xxxxxSchool.pdf</b:URL>
    <b:Author>
      <b:Author>
        <b:Corporate>Estyn</b:Corporate>
      </b:Author>
    </b:Author>
    <b:RefOrder>3</b:RefOrder>
  </b:Source>
  <b:Source>
    <b:Tag>Tho23</b:Tag>
    <b:SourceType>BookSection</b:SourceType>
    <b:Guid>{A0F85ABA-E88A-4573-9662-9BCC87CBF105}</b:Guid>
    <b:Title>Case study</b:Title>
    <b:Year>2023</b:Year>
    <b:Author>
      <b:Author>
        <b:NameList>
          <b:Person>
            <b:Last>Thomas</b:Last>
            <b:First>Gary</b:First>
          </b:Person>
        </b:NameList>
      </b:Author>
      <b:Editor>
        <b:NameList>
          <b:Person>
            <b:Last>Seaman</b:Last>
            <b:First>Jai</b:First>
          </b:Person>
        </b:NameList>
      </b:Editor>
    </b:Author>
    <b:BookTitle>How to do your research project</b:BookTitle>
    <b:Pages>154-160</b:Pages>
    <b:City>London</b:City>
    <b:Publisher>Sage Publications Ltd</b:Publisher>
    <b:RefOrder>20</b:RefOrder>
  </b:Source>
  <b:Source>
    <b:Tag>Har24</b:Tag>
    <b:SourceType>InternetSite</b:SourceType>
    <b:Guid>{9F992DE3-5533-40AF-BE6B-94EAE6C09169}</b:Guid>
    <b:Title>Online etymology dictionary</b:Title>
    <b:Year>2024</b:Year>
    <b:Author>
      <b:Author>
        <b:NameList>
          <b:Person>
            <b:Last>Harper</b:Last>
            <b:First>Douglas</b:First>
          </b:Person>
        </b:NameList>
      </b:Author>
    </b:Author>
    <b:YearAccessed>2024</b:YearAccessed>
    <b:MonthAccessed>March</b:MonthAccessed>
    <b:DayAccessed>31st</b:DayAccessed>
    <b:URL>https://www.etymonline.com/</b:URL>
    <b:RefOrder>4</b:RefOrder>
  </b:Source>
  <b:Source>
    <b:Tag>Gal04</b:Tag>
    <b:SourceType>Book</b:SourceType>
    <b:Guid>{2D680F5A-8081-4B67-8081-03579E12DE96}</b:Guid>
    <b:Author>
      <b:Author>
        <b:NameList>
          <b:Person>
            <b:Last>Gall</b:Last>
            <b:First>Joyce</b:First>
            <b:Middle>P</b:Middle>
          </b:Person>
          <b:Person>
            <b:Last>D</b:Last>
            <b:First>Gall</b:First>
            <b:Middle>M</b:Middle>
          </b:Person>
          <b:Person>
            <b:Last>Borg</b:Last>
            <b:First>Walter</b:First>
            <b:Middle>R</b:Middle>
          </b:Person>
        </b:NameList>
      </b:Author>
    </b:Author>
    <b:Title>Applying educational research: a practical guide</b:Title>
    <b:Year>2004</b:Year>
    <b:City>London</b:City>
    <b:Publisher>Pearson</b:Publisher>
    <b:Edition>5th</b:Edition>
    <b:RefOrder>19</b:RefOrder>
  </b:Source>
  <b:Source>
    <b:Tag>Mar14</b:Tag>
    <b:SourceType>Book</b:SourceType>
    <b:Guid>{828B136F-68DF-4913-95A5-57394F575A95}</b:Guid>
    <b:Author>
      <b:Author>
        <b:NameList>
          <b:Person>
            <b:Last>Denscombe</b:Last>
            <b:First>Martyn</b:First>
          </b:Person>
        </b:NameList>
      </b:Author>
    </b:Author>
    <b:Title>The good research guide: for small-scale social research projects</b:Title>
    <b:Year>2014</b:Year>
    <b:City>Maidenhead</b:City>
    <b:Publisher>Open University Press</b:Publisher>
    <b:Edition>5th</b:Edition>
    <b:RefOrder>21</b:RefOrder>
  </b:Source>
  <b:Source>
    <b:Tag>Rag10</b:Tag>
    <b:SourceType>Book</b:SourceType>
    <b:Guid>{F3C57F02-51DB-40C7-9E7A-DFC495A45FA4}</b:Guid>
    <b:Title>What is a case? Exploring the foundations of social inquiry</b:Title>
    <b:Year>2010</b:Year>
    <b:City>Cambridge</b:City>
    <b:Publisher>Cambridge University Press</b:Publisher>
    <b:Author>
      <b:Author>
        <b:NameList>
          <b:Person>
            <b:Last>Ragin</b:Last>
            <b:First>Charles</b:First>
            <b:Middle>C</b:Middle>
          </b:Person>
          <b:Person>
            <b:Last>Becker</b:Last>
            <b:First>Howard</b:First>
            <b:Middle>S</b:Middle>
          </b:Person>
        </b:NameList>
      </b:Author>
    </b:Author>
    <b:Edition>11th</b:Edition>
    <b:RefOrder>23</b:RefOrder>
  </b:Source>
  <b:Source>
    <b:Tag>McN13</b:Tag>
    <b:SourceType>Book</b:SourceType>
    <b:Guid>{E1070373-283B-43A6-96D6-0D39E95EE9B8}</b:Guid>
    <b:Author>
      <b:Author>
        <b:NameList>
          <b:Person>
            <b:Last>McNiff</b:Last>
            <b:First>Jean</b:First>
          </b:Person>
        </b:NameList>
      </b:Author>
    </b:Author>
    <b:Title>Action research: principles and practice</b:Title>
    <b:Year>2013</b:Year>
    <b:City>Abingdon</b:City>
    <b:Publisher>Routledge</b:Publisher>
    <b:Edition>3rd</b:Edition>
    <b:RefOrder>32</b:RefOrder>
  </b:Source>
  <b:Source>
    <b:Tag>Coh18</b:Tag>
    <b:SourceType>Book</b:SourceType>
    <b:Guid>{BBE631F0-7DB4-4E5D-86A7-83A3C099116F}</b:Guid>
    <b:Author>
      <b:Author>
        <b:NameList>
          <b:Person>
            <b:Last>Cohen</b:Last>
            <b:First>Louis</b:First>
          </b:Person>
          <b:Person>
            <b:Last>Manion</b:Last>
            <b:First>Lawrence</b:First>
          </b:Person>
          <b:Person>
            <b:Last>Morrison</b:Last>
            <b:First>Keith</b:First>
          </b:Person>
        </b:NameList>
      </b:Author>
    </b:Author>
    <b:Title>Research methods in education</b:Title>
    <b:Year>2018</b:Year>
    <b:City>Abingdon</b:City>
    <b:Publisher>Routledge</b:Publisher>
    <b:Edition>8th</b:Edition>
    <b:RefOrder>22</b:RefOrder>
  </b:Source>
  <b:Source>
    <b:Tag>Wil18</b:Tag>
    <b:SourceType>Book</b:SourceType>
    <b:Guid>{3F15E6B2-A4BA-4F44-A0C6-1888F3CDFA21}</b:Guid>
    <b:Author>
      <b:Author>
        <b:NameList>
          <b:Person>
            <b:Last>Wiliam</b:Last>
            <b:First>Dylan</b:First>
          </b:Person>
        </b:NameList>
      </b:Author>
    </b:Author>
    <b:Title>Embedded formative assessment</b:Title>
    <b:Year>2018</b:Year>
    <b:City>Bloomington</b:City>
    <b:Publisher>Solution Tree Press</b:Publisher>
    <b:Edition>2nd</b:Edition>
    <b:RefOrder>6</b:RefOrder>
  </b:Source>
  <b:Source>
    <b:Tag>Cla14</b:Tag>
    <b:SourceType>Book</b:SourceType>
    <b:Guid>{FB555FB1-20BA-4F05-800F-B7D8B6E04A17}</b:Guid>
    <b:Author>
      <b:Author>
        <b:NameList>
          <b:Person>
            <b:Last>Clarke</b:Last>
            <b:First>Shirley</b:First>
          </b:Person>
        </b:NameList>
      </b:Author>
    </b:Author>
    <b:Title>Outstanding formative assessment: culture and practice</b:Title>
    <b:Year>2014</b:Year>
    <b:City>London</b:City>
    <b:Publisher>Hodder Education</b:Publisher>
    <b:Edition>1st</b:Edition>
    <b:RefOrder>8</b:RefOrder>
  </b:Source>
  <b:Source>
    <b:Tag>Joh09</b:Tag>
    <b:SourceType>Book</b:SourceType>
    <b:Guid>{D8E7BD3B-9BBF-42FD-93DF-287EA318DB92}</b:Guid>
    <b:Author>
      <b:Author>
        <b:NameList>
          <b:Person>
            <b:Last>Hattie</b:Last>
            <b:First>John</b:First>
          </b:Person>
        </b:NameList>
      </b:Author>
    </b:Author>
    <b:Title>Visible learning: a synthesis of over 800 meta-analyses relating to achievement</b:Title>
    <b:Year>2009</b:Year>
    <b:City>London</b:City>
    <b:Publisher>Routledge</b:Publisher>
    <b:Edition>1st</b:Edition>
    <b:RefOrder>5</b:RefOrder>
  </b:Source>
  <b:Source>
    <b:Tag>Bla98</b:Tag>
    <b:SourceType>Book</b:SourceType>
    <b:Guid>{00EE539A-1E9A-4771-82F6-7774B8891C1C}</b:Guid>
    <b:Author>
      <b:Author>
        <b:NameList>
          <b:Person>
            <b:Last>Black</b:Last>
            <b:First>Paul</b:First>
          </b:Person>
          <b:Person>
            <b:Last>Wiliam</b:Last>
            <b:First>Dylan</b:First>
          </b:Person>
        </b:NameList>
      </b:Author>
    </b:Author>
    <b:Title>Inside the black box - Raising standards through classroom assessment</b:Title>
    <b:Year>1998</b:Year>
    <b:City>London</b:City>
    <b:Publisher>G L Assessment</b:Publisher>
    <b:Edition>1st</b:Edition>
    <b:RefOrder>7</b:RefOrder>
  </b:Source>
  <b:Source>
    <b:Tag>Joh12</b:Tag>
    <b:SourceType>Book</b:SourceType>
    <b:Guid>{985EAAB7-B39A-4AE6-930A-03F078F22983}</b:Guid>
    <b:Author>
      <b:Author>
        <b:NameList>
          <b:Person>
            <b:Last>Hattie</b:Last>
            <b:First>John</b:First>
          </b:Person>
        </b:NameList>
      </b:Author>
    </b:Author>
    <b:Title>Visible learning for teachers: maximising impact on learning</b:Title>
    <b:Year>2012</b:Year>
    <b:City>London</b:City>
    <b:Publisher>Routledge</b:Publisher>
    <b:Edition>1st</b:Edition>
    <b:RefOrder>9</b:RefOrder>
  </b:Source>
  <b:Source>
    <b:Tag>UWT22</b:Tag>
    <b:SourceType>DocumentFromInternetSite</b:SourceType>
    <b:Guid>{9040F9D2-1891-472C-B350-9A7D42788AAB}</b:Guid>
    <b:Title>Research ethics &amp; integrity code of practice</b:Title>
    <b:Year>2022</b:Year>
    <b:Author>
      <b:Author>
        <b:Corporate>UWTSD</b:Corporate>
      </b:Author>
    </b:Author>
    <b:Month>July</b:Month>
    <b:YearAccessed>2024</b:YearAccessed>
    <b:MonthAccessed>May</b:MonthAccessed>
    <b:DayAccessed>3</b:DayAccessed>
    <b:URL>https://www.uwtsd.ac.uk/research/research-integrity-and-ethics</b:URL>
    <b:RefOrder>2</b:RefOrder>
  </b:Source>
  <b:Source>
    <b:Tag>UWT221</b:Tag>
    <b:SourceType>DocumentFromInternetSite</b:SourceType>
    <b:Guid>{A65C7CAD-81DE-44A3-9C96-79E55EE7712B}</b:Guid>
    <b:Author>
      <b:Author>
        <b:Corporate>UWTSD, Coleg Ceredigion, Coleg Sir Gâr</b:Corporate>
      </b:Author>
    </b:Author>
    <b:Title>Research Data Management Policy</b:Title>
    <b:Year>2022</b:Year>
    <b:Month>March</b:Month>
    <b:Day>24</b:Day>
    <b:YearAccessed>2024</b:YearAccessed>
    <b:MonthAccessed>May</b:MonthAccessed>
    <b:DayAccessed>3</b:DayAccessed>
    <b:URL>https://www.uwtsd.ac.uk/about/governance-and-management/strategies-and-policies</b:URL>
    <b:RefOrder>29</b:RefOrder>
  </b:Source>
  <b:Source>
    <b:Tag>Den14</b:Tag>
    <b:SourceType>BookSection</b:SourceType>
    <b:Guid>{F6E962EB-E44F-4FFE-B3D6-1579BA17DD9E}</b:Guid>
    <b:Title>Questionnaires</b:Title>
    <b:Year>2014</b:Year>
    <b:Author>
      <b:Author>
        <b:NameList>
          <b:Person>
            <b:Last>Denscombe</b:Last>
            <b:First>Martyn</b:First>
          </b:Person>
        </b:NameList>
      </b:Author>
    </b:Author>
    <b:BookTitle>The good research guide: for small-scale social research projects</b:BookTitle>
    <b:Pages>241</b:Pages>
    <b:City>Maidenhead</b:City>
    <b:Publisher>Open University Press</b:Publisher>
    <b:RefOrder>25</b:RefOrder>
  </b:Source>
  <b:Source>
    <b:Tag>Tho231</b:Tag>
    <b:SourceType>BookSection</b:SourceType>
    <b:Guid>{DA024267-E7A5-42E2-BB8D-081CC37A8F8B}</b:Guid>
    <b:Author>
      <b:Author>
        <b:NameList>
          <b:Person>
            <b:Last>Thomas</b:Last>
            <b:First>Gary</b:First>
          </b:Person>
        </b:NameList>
      </b:Author>
      <b:Editor>
        <b:NameList>
          <b:Person>
            <b:Last>Seaman</b:Last>
            <b:First>Jai</b:First>
          </b:Person>
        </b:NameList>
      </b:Editor>
    </b:Author>
    <b:Title>Semi-structured interviews</b:Title>
    <b:BookTitle>How to do your research project</b:BookTitle>
    <b:Year>2023</b:Year>
    <b:Pages>207-209</b:Pages>
    <b:City>London</b:City>
    <b:Publisher>Sage</b:Publisher>
    <b:RefOrder>27</b:RefOrder>
  </b:Source>
  <b:Source>
    <b:Tag>Joh14</b:Tag>
    <b:SourceType>BookSection</b:SourceType>
    <b:Guid>{F782AE6E-C1A0-4EA8-99CA-A458EB68937F}</b:Guid>
    <b:Author>
      <b:Author>
        <b:NameList>
          <b:Person>
            <b:Last>Johnson</b:Last>
            <b:First>R</b:First>
            <b:Middle>Burke</b:Middle>
          </b:Person>
          <b:Person>
            <b:Last>Christensen</b:Last>
            <b:First>Larry</b:First>
          </b:Person>
        </b:NameList>
      </b:Author>
      <b:Editor>
        <b:NameList>
          <b:Person>
            <b:Last>Hester</b:Last>
            <b:First>Reid</b:First>
          </b:Person>
        </b:NameList>
      </b:Editor>
    </b:Author>
    <b:Title>Methods of data collection</b:Title>
    <b:BookTitle>Educational research: quantitative, qualitative and mixed approaches</b:BookTitle>
    <b:Year>2014</b:Year>
    <b:Pages>223-226</b:Pages>
    <b:City>London</b:City>
    <b:Publisher>SAGE</b:Publisher>
    <b:RefOrder>26</b:RefOrder>
  </b:Source>
  <b:Source>
    <b:Tag>Coh181</b:Tag>
    <b:SourceType>BookSection</b:SourceType>
    <b:Guid>{A39A99A2-0027-427B-B1E2-73954DF70F3A}</b:Guid>
    <b:Author>
      <b:Author>
        <b:NameList>
          <b:Person>
            <b:Last>Cohen</b:Last>
            <b:First>Louis</b:First>
          </b:Person>
          <b:Person>
            <b:Last>Manion</b:Last>
            <b:First>Lawrence</b:First>
          </b:Person>
          <b:Person>
            <b:Last>Morrison</b:Last>
            <b:First>Keith</b:First>
          </b:Person>
        </b:NameList>
      </b:Author>
    </b:Author>
    <b:Title>Validity and reliability in interviews</b:Title>
    <b:BookTitle>Research methods in education</b:BookTitle>
    <b:Year>2018</b:Year>
    <b:Pages>271-276</b:Pages>
    <b:City>Abingdon</b:City>
    <b:Publisher>Routledge</b:Publisher>
    <b:RefOrder>24</b:RefOrder>
  </b:Source>
  <b:Source>
    <b:Tag>Wel224</b:Tag>
    <b:SourceType>DocumentFromInternetSite</b:SourceType>
    <b:Guid>{DC7A8C1B-4D49-46D3-BBC7-7BDC3FC49F1B}</b:Guid>
    <b:Author>
      <b:Author>
        <b:Corporate>Welsh government</b:Corporate>
      </b:Author>
    </b:Author>
    <b:Title>Developing a vision for curriculum design</b:Title>
    <b:Year>2022</b:Year>
    <b:Month>January</b:Month>
    <b:Day>10th</b:Day>
    <b:YearAccessed>2024</b:YearAccessed>
    <b:MonthAccessed>February</b:MonthAccessed>
    <b:DayAccessed>9th</b:DayAccessed>
    <b:URL>https://hwb.gov.wales/curriculum-for-wales/designing-your-curriculum/developing-a-vision-for-curriculum-design/#curriculum-design-and-the-four-purposes</b:URL>
    <b:RefOrder>28</b:RefOrder>
  </b:Source>
  <b:Source>
    <b:Tag>Wel101</b:Tag>
    <b:SourceType>ElectronicSource</b:SourceType>
    <b:Guid>{DE4A226C-B594-4970-85B6-F17EC2879770}</b:Guid>
    <b:Author>
      <b:Author>
        <b:Corporate>Welsh government</b:Corporate>
      </b:Author>
    </b:Author>
    <b:Title>Why develop thinking skills and assessment for learning</b:Title>
    <b:Year>2010</b:Year>
    <b:City>Cardiff</b:City>
    <b:Publisher>Welsh government</b:Publisher>
    <b:RefOrder>11</b:RefOrder>
  </b:Source>
  <b:Source>
    <b:Tag>Wel10</b:Tag>
    <b:SourceType>ElectronicSource</b:SourceType>
    <b:Guid>{7358455E-A8DE-45E1-AF29-9389E465A636}</b:Guid>
    <b:Title>How to develop thinking and assessment for learning in the classroom</b:Title>
    <b:City>Cardiff</b:City>
    <b:Publisher>Welsh Assembly government</b:Publisher>
    <b:Year>2010</b:Year>
    <b:Author>
      <b:Author>
        <b:Corporate>Welsh Assembly government</b:Corporate>
      </b:Author>
    </b:Author>
    <b:RefOrder>33</b:RefOrder>
  </b:Source>
  <b:Source>
    <b:Tag>Dav21</b:Tag>
    <b:SourceType>Book</b:SourceType>
    <b:Guid>{63227472-7279-4A45-9C56-8AE3883115F8}</b:Guid>
    <b:Author>
      <b:Author>
        <b:NameList>
          <b:Person>
            <b:Last>Davidson</b:Last>
            <b:First>Neil</b:First>
            <b:Middle>(ed.)</b:Middle>
          </b:Person>
        </b:NameList>
      </b:Author>
    </b:Author>
    <b:Title>Pioneering perspectives in cooperative learning: theory, research, and classroom practice for diverse approaches to CL</b:Title>
    <b:Year>2021</b:Year>
    <b:City>New York</b:City>
    <b:Publisher>Routledge</b:Publisher>
    <b:Edition>1st</b:Edition>
    <b:RefOrder>34</b:RefOrder>
  </b:Source>
  <b:Source>
    <b:Tag>Wel08</b:Tag>
    <b:SourceType>DocumentFromInternetSite</b:SourceType>
    <b:Guid>{BACA8001-5DA4-4186-AFA2-3A2F1BAA3641}</b:Guid>
    <b:Author>
      <b:Author>
        <b:Corporate>Welsh government</b:Corporate>
      </b:Author>
    </b:Author>
    <b:Title>School effectiveness framework</b:Title>
    <b:Year>2008</b:Year>
    <b:Month>February</b:Month>
    <b:YearAccessed>2024</b:YearAccessed>
    <b:MonthAccessed>May</b:MonthAccessed>
    <b:DayAccessed>5</b:DayAccessed>
    <b:URL>https://dera.ioe.ac.uk/id/eprint/7732/7/1331_Redacted.pdf</b:URL>
    <b:RefOrder>31</b:RefOrder>
  </b:Source>
  <b:Source>
    <b:Tag>Lyl10</b:Tag>
    <b:SourceType>Report</b:SourceType>
    <b:Guid>{5A527287-313F-440C-9612-2F6A3381D068}</b:Guid>
    <b:Author>
      <b:Author>
        <b:NameList>
          <b:Person>
            <b:Last>Lyle</b:Last>
            <b:First>Sue</b:First>
          </b:Person>
          <b:Person>
            <b:Last>David</b:Last>
            <b:First>Hendley</b:First>
          </b:Person>
          <b:Person>
            <b:Last>Newcomb</b:Last>
            <b:First>Jim</b:First>
          </b:Person>
        </b:NameList>
      </b:Author>
    </b:Author>
    <b:Title>The teaching and learning research programme in Wales: improving learning by taking account of learners' perspectives</b:Title>
    <b:Year>2010</b:Year>
    <b:YearAccessed>2024</b:YearAccessed>
    <b:MonthAccessed>May</b:MonthAccessed>
    <b:DayAccessed>5</b:DayAccessed>
    <b:Publisher>Welsh government</b:Publisher>
    <b:City>Cardiff</b:City>
    <b:RefOrder>30</b:RefOrder>
  </b:Source>
  <b:Source>
    <b:Tag>Mac21</b:Tag>
    <b:SourceType>JournalArticle</b:SourceType>
    <b:Guid>{EFD6EA3B-5F7A-4026-A17A-50E114F42E46}</b:Guid>
    <b:Title>How students use whiteboards and its effects on group work</b:Title>
    <b:Year>2021</b:Year>
    <b:Author>
      <b:Author>
        <b:NameList>
          <b:Person>
            <b:Last>Macrie-Shuck</b:Last>
            <b:First>Michael</b:First>
          </b:Person>
          <b:Person>
            <b:Last>Talanquer</b:Last>
            <b:First>Vicente</b:First>
          </b:Person>
        </b:NameList>
      </b:Author>
    </b:Author>
    <b:JournalName>Journal of chemical education</b:JournalName>
    <b:Pages>3723-3730</b:Pages>
    <b:Volume>98</b:Volume>
    <b:Issue>12</b:Issue>
    <b:RefOrder>12</b:RefOrder>
  </b:Source>
  <b:Source>
    <b:Tag>Woo17</b:Tag>
    <b:SourceType>JournalArticle</b:SourceType>
    <b:Guid>{612BAD64-D40D-4994-9223-5892F91A8140}</b:Guid>
    <b:Author>
      <b:Author>
        <b:NameList>
          <b:Person>
            <b:Last>Wood</b:Last>
            <b:First>Krista</b:First>
            <b:Middle>E</b:Middle>
          </b:Person>
          <b:Person>
            <b:Last>Kutcher</b:Last>
            <b:First>Louis</b:First>
            <b:Middle>W</b:Middle>
          </b:Person>
        </b:NameList>
      </b:Author>
    </b:Author>
    <b:Title>A tale of two classrooms: active learning in STEM classes using whiteboards</b:Title>
    <b:JournalName>Journal for research and practice in college teaching</b:JournalName>
    <b:Year>2017</b:Year>
    <b:Volume>2</b:Volume>
    <b:Issue>1</b:Issue>
    <b:RefOrder>13</b:RefOrder>
  </b:Source>
  <b:Source>
    <b:Tag>Fre14</b:Tag>
    <b:SourceType>JournalArticle</b:SourceType>
    <b:Guid>{1D98108E-3A81-45CE-88A8-123DB861DE76}</b:Guid>
    <b:Title>Active learning increases student performance in science, engineering and mathematics</b:Title>
    <b:JournalName>Proceedings of the national academy of sciences</b:JournalName>
    <b:Year>2014</b:Year>
    <b:Pages>8410-8415</b:Pages>
    <b:Volume>111</b:Volume>
    <b:Issue>23</b:Issue>
    <b:Author>
      <b:Author>
        <b:NameList>
          <b:Person>
            <b:Last>Freeman</b:Last>
            <b:First>S</b:First>
          </b:Person>
          <b:Person>
            <b:Last>Eddy</b:Last>
            <b:First>S</b:First>
            <b:Middle>L</b:Middle>
          </b:Person>
          <b:Person>
            <b:Last>McDonough</b:Last>
            <b:First>M</b:First>
          </b:Person>
          <b:Person>
            <b:Last>Smith</b:Last>
            <b:First>M</b:First>
            <b:Middle>K</b:Middle>
          </b:Person>
          <b:Person>
            <b:Last>Okoroafor</b:Last>
            <b:First>N</b:First>
          </b:Person>
          <b:Person>
            <b:Last>Jordt</b:Last>
            <b:First>H</b:First>
          </b:Person>
          <b:Person>
            <b:Last>Wederoth</b:Last>
            <b:First>M</b:First>
            <b:Middle>P</b:Middle>
          </b:Person>
        </b:NameList>
      </b:Author>
    </b:Author>
    <b:RefOrder>14</b:RefOrder>
  </b:Source>
  <b:Source>
    <b:Tag>Alb71</b:Tag>
    <b:SourceType>Book</b:SourceType>
    <b:Guid>{3CAA38CE-2927-4FE5-9832-1410DDD0E307}</b:Guid>
    <b:Author>
      <b:Author>
        <b:NameList>
          <b:Person>
            <b:Last>Bandura</b:Last>
            <b:First>Albert</b:First>
          </b:Person>
        </b:NameList>
      </b:Author>
    </b:Author>
    <b:Title>Social learning theory</b:Title>
    <b:Year>1971</b:Year>
    <b:City>New York</b:City>
    <b:Publisher>General Learning Press</b:Publisher>
    <b:Edition>11th</b:Edition>
    <b:RefOrder>15</b:RefOrder>
  </b:Source>
  <b:Source>
    <b:Tag>Ban97</b:Tag>
    <b:SourceType>Book</b:SourceType>
    <b:Guid>{C787EFFB-7B01-40CE-AC07-8DCD163E21CE}</b:Guid>
    <b:Title>Self-efficacy: the exercise of control</b:Title>
    <b:Year>1997</b:Year>
    <b:Author>
      <b:Author>
        <b:NameList>
          <b:Person>
            <b:Last>Bandura</b:Last>
            <b:First>Albert</b:First>
          </b:Person>
        </b:NameList>
      </b:Author>
    </b:Author>
    <b:Publisher>W H Freeman</b:Publisher>
    <b:Edition>1st</b:Edition>
    <b:RefOrder>16</b:RefOrder>
  </b:Source>
  <b:Source>
    <b:Tag>Meg16</b:Tag>
    <b:SourceType>JournalArticle</b:SourceType>
    <b:Guid>{D2565524-A650-41E6-8738-C39D653325D0}</b:Guid>
    <b:Title>Whiteboarding: a tool for moving classroom discourse from answer-making to sense-making</b:Title>
    <b:JournalName>The physics teacher</b:JournalName>
    <b:Year>2016</b:Year>
    <b:Pages>83-86</b:Pages>
    <b:Volume>54</b:Volume>
    <b:Author>
      <b:Author>
        <b:NameList>
          <b:Person>
            <b:Last>Megowan-Romanowicz</b:Last>
            <b:First>Colleen</b:First>
          </b:Person>
        </b:NameList>
      </b:Author>
    </b:Author>
    <b:RefOrder>17</b:RefOrder>
  </b:Source>
  <b:Source>
    <b:Tag>Gun20</b:Tag>
    <b:SourceType>ArticleInAPeriodical</b:SourceType>
    <b:Guid>{6F8D3899-193D-46E0-8AD0-BAC53D1EEB28}</b:Guid>
    <b:Title>Why I fell in love with mini whiteboards</b:Title>
    <b:Year>2020</b:Year>
    <b:Author>
      <b:Author>
        <b:NameList>
          <b:Person>
            <b:Last>Gunton</b:Last>
            <b:First>Emily</b:First>
          </b:Person>
        </b:NameList>
      </b:Author>
    </b:Author>
    <b:PeriodicalTitle>The Times Educational Supplement</b:PeriodicalTitle>
    <b:Month>September</b:Month>
    <b:Day>25</b:Day>
    <b:RefOrder>18</b:RefOrder>
  </b:Source>
  <b:Source>
    <b:Tag>Big10</b:Tag>
    <b:SourceType>InternetSite</b:SourceType>
    <b:Guid>{3C6A9607-9D8C-43E1-910E-0B59092A5307}</b:Guid>
    <b:Title>Resources: deep learning with mini whiteboards</b:Title>
    <b:Year>2010</b:Year>
    <b:Author>
      <b:Author>
        <b:Corporate>Big heart media producer: Teachers TV/UK Department of Education</b:Corporate>
      </b:Author>
    </b:Author>
    <b:YearAccessed>2024</b:YearAccessed>
    <b:MonthAccessed>May</b:MonthAccessed>
    <b:DayAccessed>6</b:DayAccessed>
    <b:URL>https://video.alexanderstreet.com/watch/resources-deep-learning-with-mini-whiteboards</b:URL>
    <b:RefOrder>10</b:RefOrder>
  </b:Source>
</b:Sources>
</file>

<file path=customXml/itemProps1.xml><?xml version="1.0" encoding="utf-8"?>
<ds:datastoreItem xmlns:ds="http://schemas.openxmlformats.org/officeDocument/2006/customXml" ds:itemID="{70C14CCF-A384-499C-8E97-DA51BA0956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1268</TotalTime>
  <Pages>20</Pages>
  <Words>5895</Words>
  <Characters>33603</Characters>
  <Application>Microsoft Office Word</Application>
  <DocSecurity>0</DocSecurity>
  <Lines>280</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Fiona Pearce</dc:creator>
  <cp:keywords/>
  <dc:description/>
  <cp:lastModifiedBy>Fiona Pearce</cp:lastModifiedBy>
  <cp:revision>82</cp:revision>
  <cp:lastPrinted>2024-05-07T17:17:00Z</cp:lastPrinted>
  <dcterms:created xsi:type="dcterms:W3CDTF">2024-05-04T13:30:00Z</dcterms:created>
  <dcterms:modified xsi:type="dcterms:W3CDTF">2024-05-07T18:21:00Z</dcterms:modified>
</cp:coreProperties>
</file>