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85332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C6D47">
              <w:rPr>
                <w:b/>
                <w:color w:val="auto"/>
                <w:sz w:val="32"/>
              </w:rPr>
              <w:t>Hannah Tucker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6E7AC3" w:rsidR="005A1BA3" w:rsidRDefault="00EC6D47" w:rsidP="00340E9A">
            <w:pPr>
              <w:overflowPunct/>
              <w:autoSpaceDE/>
              <w:autoSpaceDN/>
              <w:adjustRightInd/>
              <w:ind w:right="237"/>
              <w:textAlignment w:val="auto"/>
              <w:rPr>
                <w:b/>
                <w:color w:val="auto"/>
                <w:sz w:val="32"/>
              </w:rPr>
            </w:pPr>
            <w:r>
              <w:rPr>
                <w:b/>
                <w:color w:val="auto"/>
                <w:sz w:val="32"/>
              </w:rPr>
              <w:t>1352200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61F7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61F7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61F7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61F7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61F7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61F7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61F7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61F7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61F7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0134B122" w:rsidR="59C39479" w:rsidRDefault="59C39479" w:rsidP="59C39479">
      <w:pPr>
        <w:ind w:right="237"/>
        <w:jc w:val="both"/>
        <w:rPr>
          <w:sz w:val="24"/>
          <w:szCs w:val="24"/>
        </w:rPr>
      </w:pPr>
      <w:r w:rsidRPr="59C39479">
        <w:rPr>
          <w:sz w:val="24"/>
          <w:szCs w:val="24"/>
        </w:rPr>
        <w:t xml:space="preserve">You may wish to use the same incidents as </w:t>
      </w:r>
      <w:r w:rsidR="00A43212" w:rsidRPr="59C39479">
        <w:rPr>
          <w:sz w:val="24"/>
          <w:szCs w:val="24"/>
        </w:rPr>
        <w:t>you have</w:t>
      </w:r>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w:t>
      </w:r>
      <w:r w:rsidRPr="59C39479">
        <w:rPr>
          <w:rFonts w:eastAsia="Arial"/>
          <w:color w:val="000000" w:themeColor="text1"/>
          <w:sz w:val="24"/>
          <w:szCs w:val="24"/>
        </w:rPr>
        <w:lastRenderedPageBreak/>
        <w:t xml:space="preserve">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69D04630" w14:textId="33AE73DB" w:rsidR="59C39479" w:rsidRPr="00980C38"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4B4AF677"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r w:rsidR="00A43212" w:rsidRPr="001BC1C4">
        <w:rPr>
          <w:rFonts w:eastAsia="Arial"/>
          <w:sz w:val="24"/>
          <w:szCs w:val="24"/>
        </w:rPr>
        <w:t>book</w:t>
      </w:r>
      <w:r w:rsidRPr="001BC1C4">
        <w:rPr>
          <w:rFonts w:eastAsia="Arial"/>
          <w:sz w:val="24"/>
          <w:szCs w:val="24"/>
        </w:rPr>
        <w:t xml:space="preserve">, that is specifically based on reflective practice in policing, here is a link to one chapter from Selina Copley’s Reflective Practice for Policing Students: </w:t>
      </w:r>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497E480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adhere to guidance in the Student Handbook about unfair practice and </w:t>
      </w:r>
      <w:r w:rsidR="000E725B" w:rsidRPr="1F44D15A">
        <w:rPr>
          <w:rFonts w:eastAsia="Arial"/>
          <w:color w:val="000000" w:themeColor="text1"/>
          <w:sz w:val="24"/>
          <w:szCs w:val="24"/>
        </w:rPr>
        <w:t>plagiarism.</w:t>
      </w:r>
    </w:p>
    <w:p w14:paraId="77B101BC" w14:textId="32C88A25"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not identify individuals including witnesses, </w:t>
      </w:r>
      <w:r w:rsidR="00A43212" w:rsidRPr="1F44D15A">
        <w:rPr>
          <w:rFonts w:eastAsia="Arial"/>
          <w:color w:val="000000" w:themeColor="text1"/>
          <w:sz w:val="24"/>
          <w:szCs w:val="24"/>
        </w:rPr>
        <w:t>victims,</w:t>
      </w:r>
      <w:r w:rsidRPr="1F44D15A">
        <w:rPr>
          <w:rFonts w:eastAsia="Arial"/>
          <w:color w:val="000000" w:themeColor="text1"/>
          <w:sz w:val="24"/>
          <w:szCs w:val="24"/>
        </w:rPr>
        <w:t xml:space="preserve"> or offenders by </w:t>
      </w:r>
      <w:r w:rsidR="000E725B" w:rsidRPr="1F44D15A">
        <w:rPr>
          <w:rFonts w:eastAsia="Arial"/>
          <w:color w:val="000000" w:themeColor="text1"/>
          <w:sz w:val="24"/>
          <w:szCs w:val="24"/>
        </w:rPr>
        <w:t>name.</w:t>
      </w:r>
    </w:p>
    <w:p w14:paraId="61C78928" w14:textId="2D6C98C1"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0E725B" w:rsidRPr="1F44D15A">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36765C15"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r w:rsidR="00AF2A35" w:rsidRPr="1F44D15A">
        <w:rPr>
          <w:rFonts w:eastAsia="Arial"/>
          <w:i/>
          <w:iCs/>
          <w:color w:val="000000" w:themeColor="text1"/>
          <w:sz w:val="24"/>
          <w:szCs w:val="24"/>
        </w:rPr>
        <w:t>).</w:t>
      </w:r>
    </w:p>
    <w:p w14:paraId="0F84D242" w14:textId="337E90B5"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r w:rsidR="00AF2A35" w:rsidRPr="66EF36A5">
        <w:rPr>
          <w:rFonts w:eastAsia="Arial"/>
          <w:i/>
          <w:iCs/>
          <w:color w:val="000000" w:themeColor="text1"/>
          <w:sz w:val="24"/>
          <w:szCs w:val="24"/>
        </w:rPr>
        <w:t>document</w:t>
      </w:r>
      <w:r w:rsidRPr="66EF36A5">
        <w:rPr>
          <w:rFonts w:eastAsia="Arial"/>
          <w:i/>
          <w:iCs/>
          <w:color w:val="000000" w:themeColor="text1"/>
          <w:sz w:val="24"/>
          <w:szCs w:val="24"/>
        </w:rPr>
        <w:t xml:space="preserve"> to insert your text / answer within each section of this </w:t>
      </w:r>
      <w:r w:rsidR="00AF2A35" w:rsidRPr="66EF36A5">
        <w:rPr>
          <w:rFonts w:eastAsia="Arial"/>
          <w:i/>
          <w:iCs/>
          <w:color w:val="000000" w:themeColor="text1"/>
          <w:sz w:val="24"/>
          <w:szCs w:val="24"/>
        </w:rPr>
        <w:t>workbook.</w:t>
      </w:r>
    </w:p>
    <w:p w14:paraId="201992DE" w14:textId="29E40E71"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r w:rsidR="00AF2A35" w:rsidRPr="66EF36A5">
        <w:rPr>
          <w:rFonts w:eastAsia="Arial"/>
          <w:i/>
          <w:iCs/>
          <w:color w:val="000000" w:themeColor="text1"/>
          <w:sz w:val="24"/>
          <w:szCs w:val="24"/>
        </w:rPr>
        <w:t>Word doc</w:t>
      </w:r>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3E3F1EC" w14:textId="77777777" w:rsidR="00FF7784" w:rsidRPr="00270EEB" w:rsidRDefault="00FF7784" w:rsidP="00340E9A">
      <w:pPr>
        <w:ind w:right="237"/>
        <w:jc w:val="both"/>
        <w:rPr>
          <w:sz w:val="24"/>
          <w:szCs w:val="24"/>
        </w:rPr>
      </w:pPr>
    </w:p>
    <w:p w14:paraId="579219F0" w14:textId="77777777" w:rsidR="00213AA6" w:rsidRPr="00270EEB" w:rsidRDefault="00213AA6" w:rsidP="00213AA6">
      <w:pPr>
        <w:ind w:right="237"/>
        <w:jc w:val="both"/>
        <w:rPr>
          <w:sz w:val="24"/>
          <w:szCs w:val="24"/>
        </w:rPr>
      </w:pPr>
    </w:p>
    <w:p w14:paraId="4B95C90C" w14:textId="77777777" w:rsidR="00F67AA1" w:rsidRPr="00270EEB" w:rsidRDefault="00F67AA1" w:rsidP="00F67AA1">
      <w:pPr>
        <w:spacing w:line="600" w:lineRule="auto"/>
        <w:ind w:right="237"/>
        <w:jc w:val="both"/>
        <w:rPr>
          <w:sz w:val="24"/>
          <w:szCs w:val="24"/>
        </w:rPr>
      </w:pPr>
    </w:p>
    <w:p w14:paraId="4C4EBB28" w14:textId="77777777" w:rsidR="00F67AA1" w:rsidRDefault="00F67AA1" w:rsidP="00F67AA1">
      <w:pPr>
        <w:spacing w:line="600" w:lineRule="auto"/>
        <w:rPr>
          <w:rFonts w:ascii="Times New Roman" w:hAnsi="Times New Roman" w:cs="Times New Roman"/>
          <w:sz w:val="24"/>
          <w:szCs w:val="24"/>
        </w:rPr>
      </w:pPr>
      <w:r>
        <w:rPr>
          <w:rFonts w:ascii="Times New Roman" w:hAnsi="Times New Roman" w:cs="Times New Roman"/>
          <w:sz w:val="24"/>
          <w:szCs w:val="24"/>
        </w:rPr>
        <w:t xml:space="preserve">The following essay will outline how organisational culture has impacted on my wellbeing and resilience and what risks are posed when conforming to such culture. Furthermore, the piece of work will illustrate the coping strategies I have adopted to maintain my wellbeing and resilience. To do this, </w:t>
      </w:r>
      <w:r w:rsidRPr="003360E3">
        <w:rPr>
          <w:rFonts w:ascii="Times New Roman" w:hAnsi="Times New Roman" w:cs="Times New Roman"/>
          <w:sz w:val="24"/>
          <w:szCs w:val="24"/>
        </w:rPr>
        <w:t xml:space="preserve">I will utilise Borton’s reflective model. The model is simple and only asks three questions: What? So What? And </w:t>
      </w:r>
      <w:r w:rsidRPr="003360E3">
        <w:rPr>
          <w:rFonts w:ascii="Times New Roman" w:hAnsi="Times New Roman" w:cs="Times New Roman"/>
          <w:sz w:val="24"/>
          <w:szCs w:val="24"/>
        </w:rPr>
        <w:lastRenderedPageBreak/>
        <w:t>Now What? (Borton, 1970)</w:t>
      </w:r>
      <w:r>
        <w:rPr>
          <w:rFonts w:ascii="Times New Roman" w:hAnsi="Times New Roman" w:cs="Times New Roman"/>
          <w:sz w:val="24"/>
          <w:szCs w:val="24"/>
        </w:rPr>
        <w:t>.</w:t>
      </w:r>
      <w:r w:rsidRPr="003360E3">
        <w:rPr>
          <w:rFonts w:ascii="Times New Roman" w:hAnsi="Times New Roman" w:cs="Times New Roman"/>
          <w:sz w:val="24"/>
          <w:szCs w:val="24"/>
        </w:rPr>
        <w:t xml:space="preserve"> Utilising Borton’s model will allow me to outline my experiences as an independent officer and to actively reflect on these experiences for future development and learning.</w:t>
      </w:r>
    </w:p>
    <w:p w14:paraId="036ED9A8" w14:textId="77777777" w:rsidR="00F67AA1" w:rsidRPr="003360E3" w:rsidRDefault="00F67AA1" w:rsidP="00F67AA1">
      <w:pPr>
        <w:spacing w:line="600" w:lineRule="auto"/>
        <w:rPr>
          <w:rFonts w:ascii="Times New Roman" w:hAnsi="Times New Roman" w:cs="Times New Roman"/>
          <w:sz w:val="24"/>
          <w:szCs w:val="24"/>
        </w:rPr>
      </w:pPr>
    </w:p>
    <w:p w14:paraId="4EA0B9A1" w14:textId="7C8C51CA" w:rsidR="00F67AA1" w:rsidRPr="003360E3" w:rsidRDefault="00F67AA1" w:rsidP="00F67AA1">
      <w:pPr>
        <w:spacing w:line="600" w:lineRule="auto"/>
        <w:rPr>
          <w:rFonts w:ascii="Times New Roman" w:hAnsi="Times New Roman" w:cs="Times New Roman"/>
          <w:sz w:val="24"/>
          <w:szCs w:val="24"/>
        </w:rPr>
      </w:pPr>
      <w:r>
        <w:rPr>
          <w:rFonts w:ascii="Times New Roman" w:hAnsi="Times New Roman" w:cs="Times New Roman"/>
          <w:sz w:val="24"/>
          <w:szCs w:val="24"/>
        </w:rPr>
        <w:t xml:space="preserve">To outline the first component of Borton’s model, </w:t>
      </w:r>
      <w:r w:rsidR="00A43212">
        <w:rPr>
          <w:rFonts w:ascii="Times New Roman" w:hAnsi="Times New Roman" w:cs="Times New Roman"/>
          <w:sz w:val="24"/>
          <w:szCs w:val="24"/>
        </w:rPr>
        <w:t>o</w:t>
      </w:r>
      <w:r w:rsidRPr="003360E3">
        <w:rPr>
          <w:rFonts w:ascii="Times New Roman" w:hAnsi="Times New Roman" w:cs="Times New Roman"/>
          <w:sz w:val="24"/>
          <w:szCs w:val="24"/>
        </w:rPr>
        <w:t>rganisational cu</w:t>
      </w:r>
      <w:r>
        <w:rPr>
          <w:rFonts w:ascii="Times New Roman" w:hAnsi="Times New Roman" w:cs="Times New Roman"/>
          <w:sz w:val="24"/>
          <w:szCs w:val="24"/>
        </w:rPr>
        <w:t>lture is defined as</w:t>
      </w:r>
      <w:r w:rsidRPr="003360E3">
        <w:rPr>
          <w:rFonts w:ascii="Times New Roman" w:hAnsi="Times New Roman" w:cs="Times New Roman"/>
          <w:sz w:val="24"/>
          <w:szCs w:val="24"/>
        </w:rPr>
        <w:t xml:space="preserve"> shared values, beliefs, and assumptions about how people should behave and interact (Chartered Managers Institute, 2015)</w:t>
      </w:r>
      <w:r>
        <w:rPr>
          <w:rFonts w:ascii="Times New Roman" w:hAnsi="Times New Roman" w:cs="Times New Roman"/>
          <w:sz w:val="24"/>
          <w:szCs w:val="24"/>
        </w:rPr>
        <w:t>.</w:t>
      </w:r>
      <w:r w:rsidRPr="003360E3">
        <w:rPr>
          <w:rFonts w:ascii="Times New Roman" w:hAnsi="Times New Roman" w:cs="Times New Roman"/>
          <w:sz w:val="24"/>
          <w:szCs w:val="24"/>
        </w:rPr>
        <w:t xml:space="preserve"> An organisation’s culture is determined by the unwritten and written rules and the behaviour and attitude of the individuals within it. </w:t>
      </w:r>
    </w:p>
    <w:p w14:paraId="06FE26CA" w14:textId="77777777" w:rsidR="00F67AA1" w:rsidRPr="003360E3" w:rsidRDefault="00F67AA1" w:rsidP="00F67AA1">
      <w:pPr>
        <w:spacing w:line="600" w:lineRule="auto"/>
        <w:rPr>
          <w:rFonts w:ascii="Times New Roman" w:hAnsi="Times New Roman" w:cs="Times New Roman"/>
          <w:sz w:val="24"/>
          <w:szCs w:val="24"/>
        </w:rPr>
      </w:pPr>
    </w:p>
    <w:p w14:paraId="5F22C9EE" w14:textId="77777777" w:rsidR="00F67AA1" w:rsidRPr="003360E3"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 xml:space="preserve">Policing is governed by the Code of Ethics. The Code provides a foundation to officers and staff outlining how they </w:t>
      </w:r>
      <w:r w:rsidRPr="003360E3">
        <w:rPr>
          <w:rFonts w:ascii="Times New Roman" w:hAnsi="Times New Roman" w:cs="Times New Roman"/>
          <w:sz w:val="24"/>
          <w:szCs w:val="24"/>
        </w:rPr>
        <w:lastRenderedPageBreak/>
        <w:t>should act and behave to deliver a professional service to the public.</w:t>
      </w:r>
    </w:p>
    <w:p w14:paraId="54A9924A" w14:textId="77777777" w:rsidR="00F67AA1"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Although the Code of Ethics provides the foundation for officer’s actions, organisational culture exists</w:t>
      </w:r>
      <w:r>
        <w:rPr>
          <w:rFonts w:ascii="Times New Roman" w:hAnsi="Times New Roman" w:cs="Times New Roman"/>
          <w:sz w:val="24"/>
          <w:szCs w:val="24"/>
        </w:rPr>
        <w:t xml:space="preserve"> which has the potential to shape and change officer’s attitude and behaviour</w:t>
      </w:r>
      <w:r w:rsidRPr="003360E3">
        <w:rPr>
          <w:rFonts w:ascii="Times New Roman" w:hAnsi="Times New Roman" w:cs="Times New Roman"/>
          <w:sz w:val="24"/>
          <w:szCs w:val="24"/>
        </w:rPr>
        <w:t>. The culture of the police is different to that of another organisation due to the incidents officers attend and deal with. The Police culture is something that recruits are exposed to when becoming independent as it is referred to as entering the ‘real-world’.  In the Police Service it is the case of the recruit conforming to the norms, rather than the organisation being shaped by the recruit (Campbell, 2009)</w:t>
      </w:r>
      <w:r>
        <w:rPr>
          <w:rFonts w:ascii="Times New Roman" w:hAnsi="Times New Roman" w:cs="Times New Roman"/>
          <w:sz w:val="24"/>
          <w:szCs w:val="24"/>
        </w:rPr>
        <w:t>.</w:t>
      </w:r>
      <w:r w:rsidRPr="003360E3">
        <w:rPr>
          <w:rFonts w:ascii="Times New Roman" w:hAnsi="Times New Roman" w:cs="Times New Roman"/>
          <w:sz w:val="24"/>
          <w:szCs w:val="24"/>
        </w:rPr>
        <w:t xml:space="preserve"> </w:t>
      </w:r>
    </w:p>
    <w:p w14:paraId="085E1121" w14:textId="77777777" w:rsidR="00F67AA1" w:rsidRPr="003360E3" w:rsidRDefault="00F67AA1" w:rsidP="00F67AA1">
      <w:pPr>
        <w:spacing w:line="600" w:lineRule="auto"/>
        <w:rPr>
          <w:rFonts w:ascii="Times New Roman" w:hAnsi="Times New Roman" w:cs="Times New Roman"/>
          <w:sz w:val="24"/>
          <w:szCs w:val="24"/>
        </w:rPr>
      </w:pPr>
    </w:p>
    <w:p w14:paraId="1BC3D637" w14:textId="77777777" w:rsidR="00F67AA1" w:rsidRPr="003360E3" w:rsidRDefault="00F67AA1" w:rsidP="00F67AA1">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As a recruit, I remained in a training setting for six months, after that period I began my tutorship whereby I was placed on to a local response team. </w:t>
      </w:r>
      <w:r w:rsidRPr="003360E3">
        <w:rPr>
          <w:rFonts w:ascii="Times New Roman" w:hAnsi="Times New Roman" w:cs="Times New Roman"/>
          <w:sz w:val="24"/>
          <w:szCs w:val="24"/>
        </w:rPr>
        <w:t>My tutorship period consisted of 12 weeks, meaning that I always had an experienced tutor by my side. I did not feel nervous during this period as I knew that I had someone to look to when I required help. At the end of my tutorship, I felt extremely anxious due to not h</w:t>
      </w:r>
      <w:r>
        <w:rPr>
          <w:rFonts w:ascii="Times New Roman" w:hAnsi="Times New Roman" w:cs="Times New Roman"/>
          <w:sz w:val="24"/>
          <w:szCs w:val="24"/>
        </w:rPr>
        <w:t>aving</w:t>
      </w:r>
      <w:r w:rsidRPr="003360E3">
        <w:rPr>
          <w:rFonts w:ascii="Times New Roman" w:hAnsi="Times New Roman" w:cs="Times New Roman"/>
          <w:sz w:val="24"/>
          <w:szCs w:val="24"/>
        </w:rPr>
        <w:t xml:space="preserve"> a tutor and that I would no longer be viewed as a student constable. This meant that I was fully expected to fulfil the role of a constable, even though I felt that I had not been in the role for long. </w:t>
      </w:r>
    </w:p>
    <w:p w14:paraId="42FDAA70" w14:textId="77777777" w:rsidR="00F67AA1" w:rsidRPr="003360E3" w:rsidRDefault="00F67AA1" w:rsidP="00F67AA1">
      <w:pPr>
        <w:spacing w:line="600" w:lineRule="auto"/>
        <w:rPr>
          <w:rFonts w:ascii="Times New Roman" w:hAnsi="Times New Roman" w:cs="Times New Roman"/>
          <w:sz w:val="24"/>
          <w:szCs w:val="24"/>
        </w:rPr>
      </w:pPr>
    </w:p>
    <w:p w14:paraId="188055D8" w14:textId="77777777" w:rsidR="00F67AA1" w:rsidRPr="003360E3"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 xml:space="preserve">Due to achieving independent patrol, I was moved to another response team whereby the individuals on that team </w:t>
      </w:r>
      <w:r w:rsidRPr="003360E3">
        <w:rPr>
          <w:rFonts w:ascii="Times New Roman" w:hAnsi="Times New Roman" w:cs="Times New Roman"/>
          <w:sz w:val="24"/>
          <w:szCs w:val="24"/>
        </w:rPr>
        <w:lastRenderedPageBreak/>
        <w:t xml:space="preserve">expected me to understand the organisational culture of the job role and to fulfil the role of a constable. I was very nervous on my first day as I did not know what to expect, I worried about if I would get on with my team as I had not worked with them before. The days leading up to my first day were very stressful for me as I was anxious. </w:t>
      </w:r>
    </w:p>
    <w:p w14:paraId="0E69FA11" w14:textId="77777777" w:rsidR="00F67AA1" w:rsidRPr="003360E3" w:rsidRDefault="00F67AA1" w:rsidP="00F67AA1">
      <w:pPr>
        <w:spacing w:line="600" w:lineRule="auto"/>
        <w:rPr>
          <w:rFonts w:ascii="Times New Roman" w:hAnsi="Times New Roman" w:cs="Times New Roman"/>
          <w:sz w:val="24"/>
          <w:szCs w:val="24"/>
        </w:rPr>
      </w:pPr>
    </w:p>
    <w:p w14:paraId="12AB134E" w14:textId="77777777" w:rsidR="00F67AA1"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Once I met my team, I started to quickly learn that, although there are many policies and procedures there are unwritten rules too</w:t>
      </w:r>
      <w:r>
        <w:rPr>
          <w:rFonts w:ascii="Times New Roman" w:hAnsi="Times New Roman" w:cs="Times New Roman"/>
          <w:sz w:val="24"/>
          <w:szCs w:val="24"/>
        </w:rPr>
        <w:t xml:space="preserve">.  </w:t>
      </w:r>
      <w:r w:rsidRPr="003360E3">
        <w:rPr>
          <w:rFonts w:ascii="Times New Roman" w:hAnsi="Times New Roman" w:cs="Times New Roman"/>
          <w:sz w:val="24"/>
          <w:szCs w:val="24"/>
        </w:rPr>
        <w:t xml:space="preserve">I </w:t>
      </w:r>
      <w:r>
        <w:rPr>
          <w:rFonts w:ascii="Times New Roman" w:hAnsi="Times New Roman" w:cs="Times New Roman"/>
          <w:sz w:val="24"/>
          <w:szCs w:val="24"/>
        </w:rPr>
        <w:t>learned</w:t>
      </w:r>
      <w:r w:rsidRPr="003360E3">
        <w:rPr>
          <w:rFonts w:ascii="Times New Roman" w:hAnsi="Times New Roman" w:cs="Times New Roman"/>
          <w:sz w:val="24"/>
          <w:szCs w:val="24"/>
        </w:rPr>
        <w:t xml:space="preserve"> that as a constable it is a given that you learn most of your skills on the job and from others. However, I learned that there are negative individuals in the role who seek to change others’ opinions or views about the service.</w:t>
      </w:r>
      <w:r>
        <w:rPr>
          <w:rFonts w:ascii="Times New Roman" w:hAnsi="Times New Roman" w:cs="Times New Roman"/>
          <w:sz w:val="24"/>
          <w:szCs w:val="24"/>
        </w:rPr>
        <w:t xml:space="preserve"> Furthermore, such individuals would state </w:t>
      </w:r>
      <w:r>
        <w:rPr>
          <w:rFonts w:ascii="Times New Roman" w:hAnsi="Times New Roman" w:cs="Times New Roman"/>
          <w:sz w:val="24"/>
          <w:szCs w:val="24"/>
        </w:rPr>
        <w:lastRenderedPageBreak/>
        <w:t xml:space="preserve">that the process in which I am doing something is incorrect, even though that is the process I was taught. I started to see that individuals had bad habits which I did not wish to adopt. </w:t>
      </w:r>
      <w:r w:rsidRPr="003360E3">
        <w:rPr>
          <w:rFonts w:ascii="Times New Roman" w:hAnsi="Times New Roman" w:cs="Times New Roman"/>
          <w:sz w:val="24"/>
          <w:szCs w:val="24"/>
        </w:rPr>
        <w:t xml:space="preserve"> A handful of my colleagues would often to say to me that they would never join the service now and that they do not envy me. My views did not change due to the negativity, but I found at times that it had an impact on my wellbeing as I was not surrounded by a positive atmosphere. </w:t>
      </w:r>
    </w:p>
    <w:p w14:paraId="4810427F" w14:textId="77777777" w:rsidR="00F67AA1" w:rsidRDefault="00F67AA1" w:rsidP="00F67AA1">
      <w:pPr>
        <w:spacing w:line="600" w:lineRule="auto"/>
        <w:rPr>
          <w:rFonts w:ascii="Times New Roman" w:hAnsi="Times New Roman" w:cs="Times New Roman"/>
          <w:sz w:val="24"/>
          <w:szCs w:val="24"/>
        </w:rPr>
      </w:pPr>
    </w:p>
    <w:p w14:paraId="32D3CD97" w14:textId="3DE67272" w:rsidR="00F67AA1"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There is the possibility of students conforming to the negative ideology which is a huge risk</w:t>
      </w:r>
      <w:r>
        <w:rPr>
          <w:rFonts w:ascii="Times New Roman" w:hAnsi="Times New Roman" w:cs="Times New Roman"/>
          <w:sz w:val="24"/>
          <w:szCs w:val="24"/>
        </w:rPr>
        <w:t xml:space="preserve">. Conforming to such ideology could impact on the wellbeing and resilience of new officers. Furthermore, conforming may lead to new officers </w:t>
      </w:r>
      <w:r>
        <w:rPr>
          <w:rFonts w:ascii="Times New Roman" w:hAnsi="Times New Roman" w:cs="Times New Roman"/>
          <w:sz w:val="24"/>
          <w:szCs w:val="24"/>
        </w:rPr>
        <w:lastRenderedPageBreak/>
        <w:t>obtaining bad habits and practices, leading to shortcuts being taken not in line with the code of ethics.</w:t>
      </w:r>
    </w:p>
    <w:p w14:paraId="0282F054" w14:textId="77777777" w:rsidR="00F67AA1" w:rsidRDefault="00F67AA1" w:rsidP="00F67AA1">
      <w:pPr>
        <w:spacing w:line="600" w:lineRule="auto"/>
        <w:rPr>
          <w:rFonts w:ascii="Times New Roman" w:hAnsi="Times New Roman" w:cs="Times New Roman"/>
          <w:sz w:val="24"/>
          <w:szCs w:val="24"/>
        </w:rPr>
      </w:pPr>
    </w:p>
    <w:p w14:paraId="744A6B27" w14:textId="77777777" w:rsidR="00F67AA1" w:rsidRPr="003360E3" w:rsidRDefault="00F67AA1" w:rsidP="00F67AA1">
      <w:pPr>
        <w:spacing w:line="600" w:lineRule="auto"/>
        <w:rPr>
          <w:rFonts w:ascii="Times New Roman" w:hAnsi="Times New Roman" w:cs="Times New Roman"/>
          <w:sz w:val="24"/>
          <w:szCs w:val="24"/>
        </w:rPr>
      </w:pPr>
      <w:r>
        <w:rPr>
          <w:rFonts w:ascii="Times New Roman" w:hAnsi="Times New Roman" w:cs="Times New Roman"/>
          <w:sz w:val="24"/>
          <w:szCs w:val="24"/>
        </w:rPr>
        <w:t>Alongside the negative aspects of organisation culture, there are positives too. I found that informal debriefing with certain colleagues was a vital unwritten rule. It is the key to promoting healthy wellbeing and resilience.</w:t>
      </w:r>
    </w:p>
    <w:p w14:paraId="65FDB08D" w14:textId="77777777" w:rsidR="00F67AA1" w:rsidRPr="003360E3" w:rsidRDefault="00F67AA1" w:rsidP="00F67AA1">
      <w:pPr>
        <w:spacing w:line="600" w:lineRule="auto"/>
        <w:rPr>
          <w:rFonts w:ascii="Times New Roman" w:hAnsi="Times New Roman" w:cs="Times New Roman"/>
          <w:sz w:val="24"/>
          <w:szCs w:val="24"/>
        </w:rPr>
      </w:pPr>
    </w:p>
    <w:p w14:paraId="506B0C08" w14:textId="04320B7F" w:rsidR="00F67AA1" w:rsidRPr="003360E3" w:rsidRDefault="00F67AA1" w:rsidP="00F67AA1">
      <w:pPr>
        <w:spacing w:line="600" w:lineRule="auto"/>
        <w:rPr>
          <w:rFonts w:ascii="Times New Roman" w:hAnsi="Times New Roman" w:cs="Times New Roman"/>
          <w:sz w:val="24"/>
          <w:szCs w:val="24"/>
        </w:rPr>
      </w:pPr>
      <w:r w:rsidRPr="003360E3">
        <w:rPr>
          <w:rFonts w:ascii="Times New Roman" w:hAnsi="Times New Roman" w:cs="Times New Roman"/>
          <w:sz w:val="24"/>
          <w:szCs w:val="24"/>
        </w:rPr>
        <w:t>I found that the main aspect of policing culture is that you are expected to cope with the high demand despite having limited staff, a</w:t>
      </w:r>
      <w:r>
        <w:rPr>
          <w:rFonts w:ascii="Times New Roman" w:hAnsi="Times New Roman" w:cs="Times New Roman"/>
          <w:sz w:val="24"/>
          <w:szCs w:val="24"/>
        </w:rPr>
        <w:t xml:space="preserve">n extensive </w:t>
      </w:r>
      <w:r w:rsidRPr="003360E3">
        <w:rPr>
          <w:rFonts w:ascii="Times New Roman" w:hAnsi="Times New Roman" w:cs="Times New Roman"/>
          <w:sz w:val="24"/>
          <w:szCs w:val="24"/>
        </w:rPr>
        <w:t>work</w:t>
      </w:r>
      <w:r>
        <w:rPr>
          <w:rFonts w:ascii="Times New Roman" w:hAnsi="Times New Roman" w:cs="Times New Roman"/>
          <w:sz w:val="24"/>
          <w:szCs w:val="24"/>
        </w:rPr>
        <w:t xml:space="preserve">load, </w:t>
      </w:r>
      <w:r w:rsidRPr="003360E3">
        <w:rPr>
          <w:rFonts w:ascii="Times New Roman" w:hAnsi="Times New Roman" w:cs="Times New Roman"/>
          <w:sz w:val="24"/>
          <w:szCs w:val="24"/>
        </w:rPr>
        <w:t xml:space="preserve">and numerous other tasks. I found this aspect very difficult to grasp and deal with as there are a lot of things to manage efficiently, alongside university work. I started to notice that my colleagues </w:t>
      </w:r>
      <w:r w:rsidRPr="003360E3">
        <w:rPr>
          <w:rFonts w:ascii="Times New Roman" w:hAnsi="Times New Roman" w:cs="Times New Roman"/>
          <w:sz w:val="24"/>
          <w:szCs w:val="24"/>
        </w:rPr>
        <w:lastRenderedPageBreak/>
        <w:t xml:space="preserve">appeared stressed out too and no body spoke about it. I feel that it is just the norm to feel stressed out continuously and not talk to anybody about it within the service. I overheard colleagues on other teams mentioning that the new starters do not know what the job is like and that they are all moaning about the work. I feel that it is not my place to speak about my feelings as it is just work and I am expected to get on with it. I find this very difficult to deal with as speaking out may be frowned upon by certain individuals. I felt like that I had to accept this </w:t>
      </w:r>
      <w:r w:rsidR="00A43212" w:rsidRPr="003360E3">
        <w:rPr>
          <w:rFonts w:ascii="Times New Roman" w:hAnsi="Times New Roman" w:cs="Times New Roman"/>
          <w:sz w:val="24"/>
          <w:szCs w:val="24"/>
        </w:rPr>
        <w:t>to</w:t>
      </w:r>
      <w:r w:rsidRPr="003360E3">
        <w:rPr>
          <w:rFonts w:ascii="Times New Roman" w:hAnsi="Times New Roman" w:cs="Times New Roman"/>
          <w:sz w:val="24"/>
          <w:szCs w:val="24"/>
        </w:rPr>
        <w:t xml:space="preserve"> engage in the culture and be part of the team. Due to me accepting this, it had a detrimental impact on my mental health and wellbeing. </w:t>
      </w:r>
    </w:p>
    <w:p w14:paraId="35B95D95" w14:textId="77777777" w:rsidR="00F67AA1" w:rsidRPr="003360E3" w:rsidRDefault="00F67AA1" w:rsidP="00F67AA1">
      <w:pPr>
        <w:spacing w:line="600" w:lineRule="auto"/>
        <w:rPr>
          <w:rFonts w:ascii="Times New Roman" w:hAnsi="Times New Roman" w:cs="Times New Roman"/>
          <w:sz w:val="24"/>
          <w:szCs w:val="24"/>
        </w:rPr>
      </w:pPr>
    </w:p>
    <w:p w14:paraId="2347EC55" w14:textId="77777777" w:rsidR="00F67AA1" w:rsidRPr="003360E3" w:rsidRDefault="00F67AA1" w:rsidP="00F67AA1">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To outline the last component of Borton’s tool, </w:t>
      </w:r>
      <w:r w:rsidRPr="003360E3">
        <w:rPr>
          <w:rFonts w:ascii="Times New Roman" w:hAnsi="Times New Roman" w:cs="Times New Roman"/>
          <w:sz w:val="24"/>
          <w:szCs w:val="24"/>
        </w:rPr>
        <w:t>I realised that it was time to change my negative viewpoint on work and to overcome my feelings of stress. I was not sure how to overcome the feelings, so I conducted some research and was made aware of emotional intelligence which is the ability to understand and control your own feelings (Cambridge Dictionary, 2021)</w:t>
      </w:r>
      <w:r>
        <w:rPr>
          <w:rFonts w:ascii="Times New Roman" w:hAnsi="Times New Roman" w:cs="Times New Roman"/>
          <w:sz w:val="24"/>
          <w:szCs w:val="24"/>
        </w:rPr>
        <w:t>.</w:t>
      </w:r>
      <w:r w:rsidRPr="003360E3">
        <w:rPr>
          <w:rFonts w:ascii="Times New Roman" w:hAnsi="Times New Roman" w:cs="Times New Roman"/>
          <w:sz w:val="24"/>
          <w:szCs w:val="24"/>
        </w:rPr>
        <w:t xml:space="preserve"> I sat down with my family members and explained to them how I feel and wrote out a plan how to tackle the issues. Writing out a plan enabled me to improve my resilience by prioritising my tasks and work to ensure that I had a good work-life balance. I feel that I can cope with the demand of the role as I have become more resilient and open to change. </w:t>
      </w:r>
    </w:p>
    <w:p w14:paraId="26B7FC62" w14:textId="77777777" w:rsidR="00213AA6" w:rsidRPr="003360E3" w:rsidRDefault="00213AA6" w:rsidP="00213AA6">
      <w:pPr>
        <w:spacing w:line="480" w:lineRule="auto"/>
        <w:rPr>
          <w:rFonts w:ascii="Times New Roman" w:hAnsi="Times New Roman" w:cs="Times New Roman"/>
          <w:sz w:val="24"/>
          <w:szCs w:val="24"/>
        </w:rPr>
      </w:pPr>
    </w:p>
    <w:p w14:paraId="7B5A03FB" w14:textId="77777777" w:rsidR="00213AA6" w:rsidRDefault="00213AA6" w:rsidP="00213AA6"/>
    <w:p w14:paraId="47579FDB" w14:textId="77777777" w:rsidR="00213AA6" w:rsidRDefault="00213AA6" w:rsidP="00213AA6"/>
    <w:p w14:paraId="079C6F27" w14:textId="375EDF1A" w:rsidR="00213AA6" w:rsidRDefault="00213AA6" w:rsidP="00213AA6">
      <w:r>
        <w:t xml:space="preserve">Word Count: </w:t>
      </w:r>
      <w:r w:rsidR="00F67AA1">
        <w:t>1082</w:t>
      </w:r>
    </w:p>
    <w:p w14:paraId="1760CF70" w14:textId="77777777" w:rsidR="00213AA6" w:rsidRDefault="00213AA6" w:rsidP="00213AA6"/>
    <w:p w14:paraId="7802ABDD" w14:textId="77777777" w:rsidR="00213AA6" w:rsidRDefault="00213AA6" w:rsidP="00213AA6"/>
    <w:p w14:paraId="3E0C1769" w14:textId="77777777" w:rsidR="00213AA6" w:rsidRDefault="00213AA6" w:rsidP="00213AA6"/>
    <w:p w14:paraId="0C1AC0EE" w14:textId="77777777" w:rsidR="00213AA6" w:rsidRPr="00270EEB" w:rsidRDefault="00213AA6" w:rsidP="00213AA6">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B8EDDD6" w14:textId="71E4E85A" w:rsidR="00F210A0" w:rsidRPr="004903FC" w:rsidRDefault="007B236C"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t xml:space="preserve">The following essay </w:t>
      </w:r>
      <w:r w:rsidR="009103FB" w:rsidRPr="004903FC">
        <w:rPr>
          <w:rFonts w:ascii="Times New Roman" w:hAnsi="Times New Roman" w:cs="Times New Roman"/>
          <w:sz w:val="24"/>
          <w:szCs w:val="24"/>
        </w:rPr>
        <w:t xml:space="preserve">will outline an incident I </w:t>
      </w:r>
      <w:r w:rsidR="00455FEE" w:rsidRPr="004903FC">
        <w:rPr>
          <w:rFonts w:ascii="Times New Roman" w:hAnsi="Times New Roman" w:cs="Times New Roman"/>
          <w:sz w:val="24"/>
          <w:szCs w:val="24"/>
        </w:rPr>
        <w:t>have attended</w:t>
      </w:r>
      <w:r w:rsidR="009103FB" w:rsidRPr="004903FC">
        <w:rPr>
          <w:rFonts w:ascii="Times New Roman" w:hAnsi="Times New Roman" w:cs="Times New Roman"/>
          <w:sz w:val="24"/>
          <w:szCs w:val="24"/>
        </w:rPr>
        <w:t xml:space="preserve"> and </w:t>
      </w:r>
      <w:r w:rsidR="00455FEE" w:rsidRPr="004903FC">
        <w:rPr>
          <w:rFonts w:ascii="Times New Roman" w:hAnsi="Times New Roman" w:cs="Times New Roman"/>
          <w:sz w:val="24"/>
          <w:szCs w:val="24"/>
        </w:rPr>
        <w:t xml:space="preserve">evaluate the options that were available to me at the time </w:t>
      </w:r>
      <w:r w:rsidR="001C227F" w:rsidRPr="004903FC">
        <w:rPr>
          <w:rFonts w:ascii="Times New Roman" w:hAnsi="Times New Roman" w:cs="Times New Roman"/>
          <w:sz w:val="24"/>
          <w:szCs w:val="24"/>
        </w:rPr>
        <w:t>and provide a rationale behind my decisions. To do this, I will be utilising Gibbs (</w:t>
      </w:r>
      <w:r w:rsidR="00D3686B" w:rsidRPr="004903FC">
        <w:rPr>
          <w:rFonts w:ascii="Times New Roman" w:hAnsi="Times New Roman" w:cs="Times New Roman"/>
          <w:sz w:val="24"/>
          <w:szCs w:val="24"/>
        </w:rPr>
        <w:t xml:space="preserve">1988) reflective practice cycle. Gibbs (1988) cycle consists of 6 stages which will </w:t>
      </w:r>
      <w:r w:rsidR="00D3686B" w:rsidRPr="004903FC">
        <w:rPr>
          <w:rFonts w:ascii="Times New Roman" w:hAnsi="Times New Roman" w:cs="Times New Roman"/>
          <w:sz w:val="24"/>
          <w:szCs w:val="24"/>
        </w:rPr>
        <w:lastRenderedPageBreak/>
        <w:t>enable me to describe the incident, outline my feelings</w:t>
      </w:r>
      <w:r w:rsidR="002424EF" w:rsidRPr="004903FC">
        <w:rPr>
          <w:rFonts w:ascii="Times New Roman" w:hAnsi="Times New Roman" w:cs="Times New Roman"/>
          <w:sz w:val="24"/>
          <w:szCs w:val="24"/>
        </w:rPr>
        <w:t xml:space="preserve"> at the time, evaluate and analyse my decisions and to discuss </w:t>
      </w:r>
      <w:r w:rsidR="00C25D5C" w:rsidRPr="004903FC">
        <w:rPr>
          <w:rFonts w:ascii="Times New Roman" w:hAnsi="Times New Roman" w:cs="Times New Roman"/>
          <w:sz w:val="24"/>
          <w:szCs w:val="24"/>
        </w:rPr>
        <w:t xml:space="preserve">any </w:t>
      </w:r>
      <w:r w:rsidR="002424EF" w:rsidRPr="004903FC">
        <w:rPr>
          <w:rFonts w:ascii="Times New Roman" w:hAnsi="Times New Roman" w:cs="Times New Roman"/>
          <w:sz w:val="24"/>
          <w:szCs w:val="24"/>
        </w:rPr>
        <w:t xml:space="preserve">learning from the incident. </w:t>
      </w:r>
    </w:p>
    <w:p w14:paraId="21830918" w14:textId="3B009DA2" w:rsidR="00C25D5C" w:rsidRPr="004903FC" w:rsidRDefault="00C25D5C" w:rsidP="004903FC">
      <w:pPr>
        <w:spacing w:line="600" w:lineRule="auto"/>
        <w:ind w:right="237"/>
        <w:jc w:val="both"/>
        <w:rPr>
          <w:rFonts w:ascii="Times New Roman" w:hAnsi="Times New Roman" w:cs="Times New Roman"/>
          <w:sz w:val="24"/>
          <w:szCs w:val="24"/>
        </w:rPr>
      </w:pPr>
    </w:p>
    <w:p w14:paraId="416A5DEB" w14:textId="28AA1569" w:rsidR="00C25D5C" w:rsidRPr="004903FC" w:rsidRDefault="00C25D5C"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t>Th</w:t>
      </w:r>
      <w:r w:rsidR="00A73B20" w:rsidRPr="004903FC">
        <w:rPr>
          <w:rFonts w:ascii="Times New Roman" w:hAnsi="Times New Roman" w:cs="Times New Roman"/>
          <w:sz w:val="24"/>
          <w:szCs w:val="24"/>
        </w:rPr>
        <w:t>e</w:t>
      </w:r>
      <w:r w:rsidRPr="004903FC">
        <w:rPr>
          <w:rFonts w:ascii="Times New Roman" w:hAnsi="Times New Roman" w:cs="Times New Roman"/>
          <w:sz w:val="24"/>
          <w:szCs w:val="24"/>
        </w:rPr>
        <w:t xml:space="preserve"> </w:t>
      </w:r>
      <w:r w:rsidR="007A538B" w:rsidRPr="004903FC">
        <w:rPr>
          <w:rFonts w:ascii="Times New Roman" w:hAnsi="Times New Roman" w:cs="Times New Roman"/>
          <w:sz w:val="24"/>
          <w:szCs w:val="24"/>
        </w:rPr>
        <w:t>incident</w:t>
      </w:r>
      <w:r w:rsidRPr="004903FC">
        <w:rPr>
          <w:rFonts w:ascii="Times New Roman" w:hAnsi="Times New Roman" w:cs="Times New Roman"/>
          <w:sz w:val="24"/>
          <w:szCs w:val="24"/>
        </w:rPr>
        <w:t xml:space="preserve"> relates to a female </w:t>
      </w:r>
      <w:r w:rsidR="00483A21" w:rsidRPr="004903FC">
        <w:rPr>
          <w:rFonts w:ascii="Times New Roman" w:hAnsi="Times New Roman" w:cs="Times New Roman"/>
          <w:sz w:val="24"/>
          <w:szCs w:val="24"/>
        </w:rPr>
        <w:t xml:space="preserve">whom I arrested for possession of a class C drug and being drunk and disorderly in a public place. </w:t>
      </w:r>
      <w:r w:rsidR="007C4EC0" w:rsidRPr="004903FC">
        <w:rPr>
          <w:rFonts w:ascii="Times New Roman" w:hAnsi="Times New Roman" w:cs="Times New Roman"/>
          <w:sz w:val="24"/>
          <w:szCs w:val="24"/>
        </w:rPr>
        <w:t>I was working a day shift with my colleague when I received a report of a female laying in the</w:t>
      </w:r>
      <w:r w:rsidR="007A538B" w:rsidRPr="004903FC">
        <w:rPr>
          <w:rFonts w:ascii="Times New Roman" w:hAnsi="Times New Roman" w:cs="Times New Roman"/>
          <w:sz w:val="24"/>
          <w:szCs w:val="24"/>
        </w:rPr>
        <w:t xml:space="preserve"> middle of a car park</w:t>
      </w:r>
      <w:r w:rsidR="007C4EC0" w:rsidRPr="004903FC">
        <w:rPr>
          <w:rFonts w:ascii="Times New Roman" w:hAnsi="Times New Roman" w:cs="Times New Roman"/>
          <w:sz w:val="24"/>
          <w:szCs w:val="24"/>
        </w:rPr>
        <w:t xml:space="preserve">. </w:t>
      </w:r>
      <w:r w:rsidR="007A538B" w:rsidRPr="004903FC">
        <w:rPr>
          <w:rFonts w:ascii="Times New Roman" w:hAnsi="Times New Roman" w:cs="Times New Roman"/>
          <w:sz w:val="24"/>
          <w:szCs w:val="24"/>
        </w:rPr>
        <w:t>My colleague and I attended</w:t>
      </w:r>
      <w:r w:rsidR="0040201C" w:rsidRPr="004903FC">
        <w:rPr>
          <w:rFonts w:ascii="Times New Roman" w:hAnsi="Times New Roman" w:cs="Times New Roman"/>
          <w:sz w:val="24"/>
          <w:szCs w:val="24"/>
        </w:rPr>
        <w:t xml:space="preserve">, the female was situated on the floor shouting obscenities. It was evident that the female was intoxicated through liquor, her speech was incoherent and slurred and beside her was an empty bottle of vodka. </w:t>
      </w:r>
      <w:r w:rsidR="00772A26" w:rsidRPr="004903FC">
        <w:rPr>
          <w:rFonts w:ascii="Times New Roman" w:hAnsi="Times New Roman" w:cs="Times New Roman"/>
          <w:sz w:val="24"/>
          <w:szCs w:val="24"/>
        </w:rPr>
        <w:t xml:space="preserve">I engaged with the female and assisted her to </w:t>
      </w:r>
      <w:r w:rsidR="00905461" w:rsidRPr="004903FC">
        <w:rPr>
          <w:rFonts w:ascii="Times New Roman" w:hAnsi="Times New Roman" w:cs="Times New Roman"/>
          <w:sz w:val="24"/>
          <w:szCs w:val="24"/>
        </w:rPr>
        <w:t xml:space="preserve">her feet. I asked the female if she lived local to which </w:t>
      </w:r>
      <w:r w:rsidR="00905461" w:rsidRPr="004903FC">
        <w:rPr>
          <w:rFonts w:ascii="Times New Roman" w:hAnsi="Times New Roman" w:cs="Times New Roman"/>
          <w:sz w:val="24"/>
          <w:szCs w:val="24"/>
        </w:rPr>
        <w:lastRenderedPageBreak/>
        <w:t xml:space="preserve">she confirmed. The female walked over to the marked police vehicle and sat in the back upon my request as I was going to convey her home. However, when she reached the </w:t>
      </w:r>
      <w:r w:rsidR="004B2F6A" w:rsidRPr="004903FC">
        <w:rPr>
          <w:rFonts w:ascii="Times New Roman" w:hAnsi="Times New Roman" w:cs="Times New Roman"/>
          <w:sz w:val="24"/>
          <w:szCs w:val="24"/>
        </w:rPr>
        <w:t>vehicle,</w:t>
      </w:r>
      <w:r w:rsidR="00905461" w:rsidRPr="004903FC">
        <w:rPr>
          <w:rFonts w:ascii="Times New Roman" w:hAnsi="Times New Roman" w:cs="Times New Roman"/>
          <w:sz w:val="24"/>
          <w:szCs w:val="24"/>
        </w:rPr>
        <w:t xml:space="preserve"> she pulled what appeared to be Valium out of her pocket. As a result of this, I </w:t>
      </w:r>
      <w:r w:rsidR="004B2F6A" w:rsidRPr="004903FC">
        <w:rPr>
          <w:rFonts w:ascii="Times New Roman" w:hAnsi="Times New Roman" w:cs="Times New Roman"/>
          <w:sz w:val="24"/>
          <w:szCs w:val="24"/>
        </w:rPr>
        <w:t xml:space="preserve">conducted a stop search of the female, utilising Section </w:t>
      </w:r>
      <w:r w:rsidR="008377B2">
        <w:rPr>
          <w:rFonts w:ascii="Times New Roman" w:hAnsi="Times New Roman" w:cs="Times New Roman"/>
          <w:sz w:val="24"/>
          <w:szCs w:val="24"/>
        </w:rPr>
        <w:t>23</w:t>
      </w:r>
      <w:r w:rsidR="00B339E0">
        <w:rPr>
          <w:rFonts w:ascii="Times New Roman" w:hAnsi="Times New Roman" w:cs="Times New Roman"/>
          <w:sz w:val="24"/>
          <w:szCs w:val="24"/>
        </w:rPr>
        <w:t>(2)</w:t>
      </w:r>
      <w:r w:rsidR="004B2F6A" w:rsidRPr="004903FC">
        <w:rPr>
          <w:rFonts w:ascii="Times New Roman" w:hAnsi="Times New Roman" w:cs="Times New Roman"/>
          <w:sz w:val="24"/>
          <w:szCs w:val="24"/>
        </w:rPr>
        <w:t xml:space="preserve"> of the </w:t>
      </w:r>
      <w:r w:rsidR="008377B2">
        <w:rPr>
          <w:rFonts w:ascii="Times New Roman" w:hAnsi="Times New Roman" w:cs="Times New Roman"/>
          <w:sz w:val="24"/>
          <w:szCs w:val="24"/>
        </w:rPr>
        <w:t>Misuse of Drugs Act 1971</w:t>
      </w:r>
      <w:r w:rsidR="004B2F6A" w:rsidRPr="004903FC">
        <w:rPr>
          <w:rFonts w:ascii="Times New Roman" w:hAnsi="Times New Roman" w:cs="Times New Roman"/>
          <w:sz w:val="24"/>
          <w:szCs w:val="24"/>
        </w:rPr>
        <w:t>.</w:t>
      </w:r>
      <w:r w:rsidR="00B339E0">
        <w:rPr>
          <w:rFonts w:ascii="Times New Roman" w:hAnsi="Times New Roman" w:cs="Times New Roman"/>
          <w:sz w:val="24"/>
          <w:szCs w:val="24"/>
        </w:rPr>
        <w:t xml:space="preserve"> S23(2) of the act ou</w:t>
      </w:r>
      <w:r w:rsidR="004E4F60">
        <w:rPr>
          <w:rFonts w:ascii="Times New Roman" w:hAnsi="Times New Roman" w:cs="Times New Roman"/>
          <w:sz w:val="24"/>
          <w:szCs w:val="24"/>
        </w:rPr>
        <w:t>tlines</w:t>
      </w:r>
      <w:r w:rsidR="00B339E0">
        <w:rPr>
          <w:rFonts w:ascii="Times New Roman" w:hAnsi="Times New Roman" w:cs="Times New Roman"/>
          <w:sz w:val="24"/>
          <w:szCs w:val="24"/>
        </w:rPr>
        <w:t xml:space="preserve"> that</w:t>
      </w:r>
      <w:r w:rsidR="004E4F60">
        <w:rPr>
          <w:rFonts w:ascii="Times New Roman" w:hAnsi="Times New Roman" w:cs="Times New Roman"/>
          <w:sz w:val="24"/>
          <w:szCs w:val="24"/>
        </w:rPr>
        <w:t xml:space="preserve"> if a constable has reasonable grounds to suspect an individual is in possession of a controlled drug</w:t>
      </w:r>
      <w:r w:rsidR="00041ACF">
        <w:rPr>
          <w:rFonts w:ascii="Times New Roman" w:hAnsi="Times New Roman" w:cs="Times New Roman"/>
          <w:sz w:val="24"/>
          <w:szCs w:val="24"/>
        </w:rPr>
        <w:t>, the constable may conduct a search of that person.</w:t>
      </w:r>
      <w:r w:rsidR="0040201C" w:rsidRPr="004903FC">
        <w:rPr>
          <w:rFonts w:ascii="Times New Roman" w:hAnsi="Times New Roman" w:cs="Times New Roman"/>
          <w:sz w:val="24"/>
          <w:szCs w:val="24"/>
        </w:rPr>
        <w:t xml:space="preserve"> </w:t>
      </w:r>
      <w:r w:rsidR="004B2F6A" w:rsidRPr="004903FC">
        <w:rPr>
          <w:rFonts w:ascii="Times New Roman" w:hAnsi="Times New Roman" w:cs="Times New Roman"/>
          <w:sz w:val="24"/>
          <w:szCs w:val="24"/>
        </w:rPr>
        <w:t xml:space="preserve">The outcome of the search </w:t>
      </w:r>
      <w:r w:rsidR="00550703">
        <w:rPr>
          <w:rFonts w:ascii="Times New Roman" w:hAnsi="Times New Roman" w:cs="Times New Roman"/>
          <w:sz w:val="24"/>
          <w:szCs w:val="24"/>
        </w:rPr>
        <w:t>found</w:t>
      </w:r>
      <w:r w:rsidR="00083D53" w:rsidRPr="004903FC">
        <w:rPr>
          <w:rFonts w:ascii="Times New Roman" w:hAnsi="Times New Roman" w:cs="Times New Roman"/>
          <w:sz w:val="24"/>
          <w:szCs w:val="24"/>
        </w:rPr>
        <w:t xml:space="preserve"> that the female was in possession of 25 ‘street’ Valium tablets.</w:t>
      </w:r>
      <w:r w:rsidR="008230F4" w:rsidRPr="004903FC">
        <w:rPr>
          <w:rFonts w:ascii="Times New Roman" w:hAnsi="Times New Roman" w:cs="Times New Roman"/>
          <w:sz w:val="24"/>
          <w:szCs w:val="24"/>
        </w:rPr>
        <w:t xml:space="preserve"> I used my discretion and decided to not arrest the female due to her compliance.</w:t>
      </w:r>
      <w:r w:rsidR="00041ACF">
        <w:rPr>
          <w:rFonts w:ascii="Times New Roman" w:hAnsi="Times New Roman" w:cs="Times New Roman"/>
          <w:sz w:val="24"/>
          <w:szCs w:val="24"/>
        </w:rPr>
        <w:t xml:space="preserve"> </w:t>
      </w:r>
      <w:r w:rsidR="001C40E7">
        <w:rPr>
          <w:rFonts w:ascii="Times New Roman" w:hAnsi="Times New Roman" w:cs="Times New Roman"/>
          <w:sz w:val="24"/>
          <w:szCs w:val="24"/>
        </w:rPr>
        <w:t xml:space="preserve">I </w:t>
      </w:r>
      <w:r w:rsidR="0001318D" w:rsidRPr="004903FC">
        <w:rPr>
          <w:rFonts w:ascii="Times New Roman" w:hAnsi="Times New Roman" w:cs="Times New Roman"/>
          <w:sz w:val="24"/>
          <w:szCs w:val="24"/>
        </w:rPr>
        <w:t xml:space="preserve">decided to report the female for summons which meant that the possession would be dealt with slow </w:t>
      </w:r>
      <w:r w:rsidR="0001318D" w:rsidRPr="004903FC">
        <w:rPr>
          <w:rFonts w:ascii="Times New Roman" w:hAnsi="Times New Roman" w:cs="Times New Roman"/>
          <w:sz w:val="24"/>
          <w:szCs w:val="24"/>
        </w:rPr>
        <w:lastRenderedPageBreak/>
        <w:t>time.</w:t>
      </w:r>
      <w:r w:rsidR="00236664" w:rsidRPr="004903FC">
        <w:rPr>
          <w:rFonts w:ascii="Times New Roman" w:hAnsi="Times New Roman" w:cs="Times New Roman"/>
          <w:sz w:val="24"/>
          <w:szCs w:val="24"/>
        </w:rPr>
        <w:t xml:space="preserve"> I cautioned the female using the now caution and conducted a contemporaneous interview.</w:t>
      </w:r>
      <w:r w:rsidR="008230F4" w:rsidRPr="004903FC">
        <w:rPr>
          <w:rFonts w:ascii="Times New Roman" w:hAnsi="Times New Roman" w:cs="Times New Roman"/>
          <w:sz w:val="24"/>
          <w:szCs w:val="24"/>
        </w:rPr>
        <w:t xml:space="preserve"> </w:t>
      </w:r>
      <w:r w:rsidR="00236664" w:rsidRPr="004903FC">
        <w:rPr>
          <w:rFonts w:ascii="Times New Roman" w:hAnsi="Times New Roman" w:cs="Times New Roman"/>
          <w:sz w:val="24"/>
          <w:szCs w:val="24"/>
        </w:rPr>
        <w:t>The female agreed to be conveyed home</w:t>
      </w:r>
      <w:r w:rsidR="00B2013B" w:rsidRPr="004903FC">
        <w:rPr>
          <w:rFonts w:ascii="Times New Roman" w:hAnsi="Times New Roman" w:cs="Times New Roman"/>
          <w:sz w:val="24"/>
          <w:szCs w:val="24"/>
        </w:rPr>
        <w:t xml:space="preserve"> after the search. My colleague and I conveyed the female home, however, when stopped out of her property she refused to go inside. The female stepped out of the police vehicle and started to shout obscenities</w:t>
      </w:r>
      <w:r w:rsidR="008D293B" w:rsidRPr="004903FC">
        <w:rPr>
          <w:rFonts w:ascii="Times New Roman" w:hAnsi="Times New Roman" w:cs="Times New Roman"/>
          <w:sz w:val="24"/>
          <w:szCs w:val="24"/>
        </w:rPr>
        <w:t xml:space="preserve"> at passer-by’s and to myself.</w:t>
      </w:r>
      <w:r w:rsidR="00F241EC" w:rsidRPr="004903FC">
        <w:rPr>
          <w:rFonts w:ascii="Times New Roman" w:hAnsi="Times New Roman" w:cs="Times New Roman"/>
          <w:sz w:val="24"/>
          <w:szCs w:val="24"/>
        </w:rPr>
        <w:t xml:space="preserve"> The female became non-compliant with my colleague and I as she refused to listen to our demands that she needs to go into her home address, for her safety.</w:t>
      </w:r>
      <w:r w:rsidR="008D293B" w:rsidRPr="004903FC">
        <w:rPr>
          <w:rFonts w:ascii="Times New Roman" w:hAnsi="Times New Roman" w:cs="Times New Roman"/>
          <w:sz w:val="24"/>
          <w:szCs w:val="24"/>
        </w:rPr>
        <w:t xml:space="preserve"> </w:t>
      </w:r>
      <w:r w:rsidR="00F241EC" w:rsidRPr="004903FC">
        <w:rPr>
          <w:rFonts w:ascii="Times New Roman" w:hAnsi="Times New Roman" w:cs="Times New Roman"/>
          <w:sz w:val="24"/>
          <w:szCs w:val="24"/>
        </w:rPr>
        <w:t>Due to the non-compliance of the female, I arrested her for being drunk and disorderly in a public place and for possession of a class C drug.</w:t>
      </w:r>
      <w:r w:rsidR="009D1006" w:rsidRPr="004903FC">
        <w:rPr>
          <w:rFonts w:ascii="Times New Roman" w:hAnsi="Times New Roman" w:cs="Times New Roman"/>
          <w:sz w:val="24"/>
          <w:szCs w:val="24"/>
        </w:rPr>
        <w:t xml:space="preserve"> The female started to resist arrest</w:t>
      </w:r>
      <w:r w:rsidR="00E56670" w:rsidRPr="004903FC">
        <w:rPr>
          <w:rFonts w:ascii="Times New Roman" w:hAnsi="Times New Roman" w:cs="Times New Roman"/>
          <w:sz w:val="24"/>
          <w:szCs w:val="24"/>
        </w:rPr>
        <w:t>.</w:t>
      </w:r>
    </w:p>
    <w:p w14:paraId="3290A389" w14:textId="71DE8041" w:rsidR="00F241EC" w:rsidRPr="004903FC" w:rsidRDefault="00F241EC" w:rsidP="004903FC">
      <w:pPr>
        <w:spacing w:line="600" w:lineRule="auto"/>
        <w:ind w:right="237"/>
        <w:jc w:val="both"/>
        <w:rPr>
          <w:rFonts w:ascii="Times New Roman" w:hAnsi="Times New Roman" w:cs="Times New Roman"/>
          <w:sz w:val="24"/>
          <w:szCs w:val="24"/>
        </w:rPr>
      </w:pPr>
    </w:p>
    <w:p w14:paraId="4BADFC4E" w14:textId="034BA177" w:rsidR="00F241EC" w:rsidRPr="004903FC" w:rsidRDefault="004F7CDF"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lastRenderedPageBreak/>
        <w:t xml:space="preserve">During the incident, I </w:t>
      </w:r>
      <w:r w:rsidR="002810F9" w:rsidRPr="004903FC">
        <w:rPr>
          <w:rFonts w:ascii="Times New Roman" w:hAnsi="Times New Roman" w:cs="Times New Roman"/>
          <w:sz w:val="24"/>
          <w:szCs w:val="24"/>
        </w:rPr>
        <w:t>thought</w:t>
      </w:r>
      <w:r w:rsidRPr="004903FC">
        <w:rPr>
          <w:rFonts w:ascii="Times New Roman" w:hAnsi="Times New Roman" w:cs="Times New Roman"/>
          <w:sz w:val="24"/>
          <w:szCs w:val="24"/>
        </w:rPr>
        <w:t xml:space="preserve"> that I dealt with the female in a fair manner </w:t>
      </w:r>
      <w:r w:rsidR="00F91D0E" w:rsidRPr="004903FC">
        <w:rPr>
          <w:rFonts w:ascii="Times New Roman" w:hAnsi="Times New Roman" w:cs="Times New Roman"/>
          <w:sz w:val="24"/>
          <w:szCs w:val="24"/>
        </w:rPr>
        <w:t>as I</w:t>
      </w:r>
      <w:r w:rsidR="002810F9" w:rsidRPr="004903FC">
        <w:rPr>
          <w:rFonts w:ascii="Times New Roman" w:hAnsi="Times New Roman" w:cs="Times New Roman"/>
          <w:sz w:val="24"/>
          <w:szCs w:val="24"/>
        </w:rPr>
        <w:t xml:space="preserve"> considered my disposal options and upon this, I</w:t>
      </w:r>
      <w:r w:rsidR="00F91D0E" w:rsidRPr="004903FC">
        <w:rPr>
          <w:rFonts w:ascii="Times New Roman" w:hAnsi="Times New Roman" w:cs="Times New Roman"/>
          <w:sz w:val="24"/>
          <w:szCs w:val="24"/>
        </w:rPr>
        <w:t xml:space="preserve"> utilised my discretion not to arrest her for possession of a class C drug. </w:t>
      </w:r>
      <w:r w:rsidR="002810F9" w:rsidRPr="004903FC">
        <w:rPr>
          <w:rFonts w:ascii="Times New Roman" w:hAnsi="Times New Roman" w:cs="Times New Roman"/>
          <w:sz w:val="24"/>
          <w:szCs w:val="24"/>
        </w:rPr>
        <w:t>I strongly believed</w:t>
      </w:r>
      <w:r w:rsidR="00FF1754" w:rsidRPr="004903FC">
        <w:rPr>
          <w:rFonts w:ascii="Times New Roman" w:hAnsi="Times New Roman" w:cs="Times New Roman"/>
          <w:sz w:val="24"/>
          <w:szCs w:val="24"/>
        </w:rPr>
        <w:t xml:space="preserve"> at the time</w:t>
      </w:r>
      <w:r w:rsidR="00E56670" w:rsidRPr="004903FC">
        <w:rPr>
          <w:rFonts w:ascii="Times New Roman" w:hAnsi="Times New Roman" w:cs="Times New Roman"/>
          <w:sz w:val="24"/>
          <w:szCs w:val="24"/>
        </w:rPr>
        <w:t>,</w:t>
      </w:r>
      <w:r w:rsidR="002810F9" w:rsidRPr="004903FC">
        <w:rPr>
          <w:rFonts w:ascii="Times New Roman" w:hAnsi="Times New Roman" w:cs="Times New Roman"/>
          <w:sz w:val="24"/>
          <w:szCs w:val="24"/>
        </w:rPr>
        <w:t xml:space="preserve"> </w:t>
      </w:r>
      <w:r w:rsidR="001C5ACC" w:rsidRPr="004903FC">
        <w:rPr>
          <w:rFonts w:ascii="Times New Roman" w:hAnsi="Times New Roman" w:cs="Times New Roman"/>
          <w:sz w:val="24"/>
          <w:szCs w:val="24"/>
        </w:rPr>
        <w:t xml:space="preserve">reporting the female for summons would be beneficial for both </w:t>
      </w:r>
      <w:r w:rsidR="00FF1754" w:rsidRPr="004903FC">
        <w:rPr>
          <w:rFonts w:ascii="Times New Roman" w:hAnsi="Times New Roman" w:cs="Times New Roman"/>
          <w:sz w:val="24"/>
          <w:szCs w:val="24"/>
        </w:rPr>
        <w:t>of us</w:t>
      </w:r>
      <w:r w:rsidR="001C5ACC" w:rsidRPr="004903FC">
        <w:rPr>
          <w:rFonts w:ascii="Times New Roman" w:hAnsi="Times New Roman" w:cs="Times New Roman"/>
          <w:sz w:val="24"/>
          <w:szCs w:val="24"/>
        </w:rPr>
        <w:t xml:space="preserve"> as I have removed the drugs from her person</w:t>
      </w:r>
      <w:r w:rsidR="00FF1754" w:rsidRPr="004903FC">
        <w:rPr>
          <w:rFonts w:ascii="Times New Roman" w:hAnsi="Times New Roman" w:cs="Times New Roman"/>
          <w:sz w:val="24"/>
          <w:szCs w:val="24"/>
        </w:rPr>
        <w:t>, meaning she cannot cause any further harm to herself. However, when the female became non-</w:t>
      </w:r>
      <w:r w:rsidR="00774781" w:rsidRPr="004903FC">
        <w:rPr>
          <w:rFonts w:ascii="Times New Roman" w:hAnsi="Times New Roman" w:cs="Times New Roman"/>
          <w:sz w:val="24"/>
          <w:szCs w:val="24"/>
        </w:rPr>
        <w:t>compliant,</w:t>
      </w:r>
      <w:r w:rsidR="00FF1754" w:rsidRPr="004903FC">
        <w:rPr>
          <w:rFonts w:ascii="Times New Roman" w:hAnsi="Times New Roman" w:cs="Times New Roman"/>
          <w:sz w:val="24"/>
          <w:szCs w:val="24"/>
        </w:rPr>
        <w:t xml:space="preserve"> </w:t>
      </w:r>
      <w:r w:rsidR="00AA704B" w:rsidRPr="004903FC">
        <w:rPr>
          <w:rFonts w:ascii="Times New Roman" w:hAnsi="Times New Roman" w:cs="Times New Roman"/>
          <w:sz w:val="24"/>
          <w:szCs w:val="24"/>
        </w:rPr>
        <w:t xml:space="preserve">I felt that I should have arrested her in the first instance for being drunk and disorderly and for the </w:t>
      </w:r>
      <w:r w:rsidR="00774781" w:rsidRPr="004903FC">
        <w:rPr>
          <w:rFonts w:ascii="Times New Roman" w:hAnsi="Times New Roman" w:cs="Times New Roman"/>
          <w:sz w:val="24"/>
          <w:szCs w:val="24"/>
        </w:rPr>
        <w:t>possession,</w:t>
      </w:r>
      <w:r w:rsidR="00AA704B" w:rsidRPr="004903FC">
        <w:rPr>
          <w:rFonts w:ascii="Times New Roman" w:hAnsi="Times New Roman" w:cs="Times New Roman"/>
          <w:sz w:val="24"/>
          <w:szCs w:val="24"/>
        </w:rPr>
        <w:t xml:space="preserve"> but</w:t>
      </w:r>
      <w:r w:rsidR="005028EB" w:rsidRPr="004903FC">
        <w:rPr>
          <w:rFonts w:ascii="Times New Roman" w:hAnsi="Times New Roman" w:cs="Times New Roman"/>
          <w:sz w:val="24"/>
          <w:szCs w:val="24"/>
        </w:rPr>
        <w:t xml:space="preserve"> I honestly held the belief that it could have been dealt with via summons. I did feel frustrated at myself for not arresting the female in the first instance, however, I reminded myself </w:t>
      </w:r>
      <w:r w:rsidR="00774781" w:rsidRPr="004903FC">
        <w:rPr>
          <w:rFonts w:ascii="Times New Roman" w:hAnsi="Times New Roman" w:cs="Times New Roman"/>
          <w:sz w:val="24"/>
          <w:szCs w:val="24"/>
        </w:rPr>
        <w:t>that I do not</w:t>
      </w:r>
      <w:r w:rsidR="00681B57" w:rsidRPr="004903FC">
        <w:rPr>
          <w:rFonts w:ascii="Times New Roman" w:hAnsi="Times New Roman" w:cs="Times New Roman"/>
          <w:sz w:val="24"/>
          <w:szCs w:val="24"/>
        </w:rPr>
        <w:t xml:space="preserve"> always</w:t>
      </w:r>
      <w:r w:rsidR="00774781" w:rsidRPr="004903FC">
        <w:rPr>
          <w:rFonts w:ascii="Times New Roman" w:hAnsi="Times New Roman" w:cs="Times New Roman"/>
          <w:sz w:val="24"/>
          <w:szCs w:val="24"/>
        </w:rPr>
        <w:t xml:space="preserve"> have to arrest someone because an </w:t>
      </w:r>
      <w:r w:rsidR="00774781" w:rsidRPr="004903FC">
        <w:rPr>
          <w:rFonts w:ascii="Times New Roman" w:hAnsi="Times New Roman" w:cs="Times New Roman"/>
          <w:sz w:val="24"/>
          <w:szCs w:val="24"/>
        </w:rPr>
        <w:lastRenderedPageBreak/>
        <w:t xml:space="preserve">offence has been committed, there are </w:t>
      </w:r>
      <w:r w:rsidR="00681B57" w:rsidRPr="004903FC">
        <w:rPr>
          <w:rFonts w:ascii="Times New Roman" w:hAnsi="Times New Roman" w:cs="Times New Roman"/>
          <w:sz w:val="24"/>
          <w:szCs w:val="24"/>
        </w:rPr>
        <w:t>several</w:t>
      </w:r>
      <w:r w:rsidR="00774781" w:rsidRPr="004903FC">
        <w:rPr>
          <w:rFonts w:ascii="Times New Roman" w:hAnsi="Times New Roman" w:cs="Times New Roman"/>
          <w:sz w:val="24"/>
          <w:szCs w:val="24"/>
        </w:rPr>
        <w:t xml:space="preserve"> disposal options</w:t>
      </w:r>
      <w:r w:rsidR="00681B57" w:rsidRPr="004903FC">
        <w:rPr>
          <w:rFonts w:ascii="Times New Roman" w:hAnsi="Times New Roman" w:cs="Times New Roman"/>
          <w:sz w:val="24"/>
          <w:szCs w:val="24"/>
        </w:rPr>
        <w:t xml:space="preserve"> available</w:t>
      </w:r>
      <w:r w:rsidR="00774781" w:rsidRPr="004903FC">
        <w:rPr>
          <w:rFonts w:ascii="Times New Roman" w:hAnsi="Times New Roman" w:cs="Times New Roman"/>
          <w:sz w:val="24"/>
          <w:szCs w:val="24"/>
        </w:rPr>
        <w:t xml:space="preserve">. </w:t>
      </w:r>
      <w:r w:rsidR="00410440" w:rsidRPr="004903FC">
        <w:rPr>
          <w:rFonts w:ascii="Times New Roman" w:hAnsi="Times New Roman" w:cs="Times New Roman"/>
          <w:sz w:val="24"/>
          <w:szCs w:val="24"/>
        </w:rPr>
        <w:t xml:space="preserve">As the College of Policing (2020) states, there are numerous disposal options which included: Penalty notice for disorder, restorative justice, and summons. </w:t>
      </w:r>
    </w:p>
    <w:p w14:paraId="217B00DC" w14:textId="06DCB6B7" w:rsidR="00410440" w:rsidRPr="004903FC" w:rsidRDefault="00410440" w:rsidP="004903FC">
      <w:pPr>
        <w:spacing w:line="600" w:lineRule="auto"/>
        <w:ind w:right="237"/>
        <w:jc w:val="both"/>
        <w:rPr>
          <w:rFonts w:ascii="Times New Roman" w:hAnsi="Times New Roman" w:cs="Times New Roman"/>
          <w:b/>
          <w:bCs/>
          <w:sz w:val="24"/>
          <w:szCs w:val="24"/>
          <w:u w:val="single"/>
        </w:rPr>
      </w:pPr>
    </w:p>
    <w:p w14:paraId="7ED2324E" w14:textId="77777777" w:rsidR="00E56670" w:rsidRPr="004903FC" w:rsidRDefault="001950F2"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t xml:space="preserve">Prior to arrival, I </w:t>
      </w:r>
      <w:r w:rsidR="00A6069F" w:rsidRPr="004903FC">
        <w:rPr>
          <w:rFonts w:ascii="Times New Roman" w:hAnsi="Times New Roman" w:cs="Times New Roman"/>
          <w:sz w:val="24"/>
          <w:szCs w:val="24"/>
        </w:rPr>
        <w:t xml:space="preserve">tried to obtain as much information about the female as possible by contacting the reporting person. I did this to establish if the female were known to police so that I could be aware of any warning markers. However, due to the female’s demeanour she did not provide any details to the reporting person. </w:t>
      </w:r>
      <w:r w:rsidR="00171A34" w:rsidRPr="004903FC">
        <w:rPr>
          <w:rFonts w:ascii="Times New Roman" w:hAnsi="Times New Roman" w:cs="Times New Roman"/>
          <w:sz w:val="24"/>
          <w:szCs w:val="24"/>
        </w:rPr>
        <w:t xml:space="preserve">Despite this, the reporting person stated that the female was laying on the floor shouting obscenities. </w:t>
      </w:r>
    </w:p>
    <w:p w14:paraId="2F5FD399" w14:textId="77777777" w:rsidR="00E56670" w:rsidRPr="004903FC" w:rsidRDefault="00E56670" w:rsidP="004903FC">
      <w:pPr>
        <w:spacing w:line="600" w:lineRule="auto"/>
        <w:ind w:right="237"/>
        <w:jc w:val="both"/>
        <w:rPr>
          <w:rFonts w:ascii="Times New Roman" w:hAnsi="Times New Roman" w:cs="Times New Roman"/>
          <w:sz w:val="24"/>
          <w:szCs w:val="24"/>
        </w:rPr>
      </w:pPr>
    </w:p>
    <w:p w14:paraId="65E31AAE" w14:textId="3E70CC9E" w:rsidR="00794776" w:rsidRPr="004903FC" w:rsidRDefault="003233B3"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lastRenderedPageBreak/>
        <w:t>On route to the incident,</w:t>
      </w:r>
      <w:r w:rsidR="00171A34" w:rsidRPr="004903FC">
        <w:rPr>
          <w:rFonts w:ascii="Times New Roman" w:hAnsi="Times New Roman" w:cs="Times New Roman"/>
          <w:sz w:val="24"/>
          <w:szCs w:val="24"/>
        </w:rPr>
        <w:t xml:space="preserve"> I </w:t>
      </w:r>
      <w:r w:rsidR="00E56670" w:rsidRPr="004903FC">
        <w:rPr>
          <w:rFonts w:ascii="Times New Roman" w:hAnsi="Times New Roman" w:cs="Times New Roman"/>
          <w:sz w:val="24"/>
          <w:szCs w:val="24"/>
        </w:rPr>
        <w:t>conducted a risk assessment using</w:t>
      </w:r>
      <w:r w:rsidR="00171A34" w:rsidRPr="004903FC">
        <w:rPr>
          <w:rFonts w:ascii="Times New Roman" w:hAnsi="Times New Roman" w:cs="Times New Roman"/>
          <w:sz w:val="24"/>
          <w:szCs w:val="24"/>
        </w:rPr>
        <w:t xml:space="preserve"> the National </w:t>
      </w:r>
      <w:r w:rsidR="00D541DF" w:rsidRPr="004903FC">
        <w:rPr>
          <w:rFonts w:ascii="Times New Roman" w:hAnsi="Times New Roman" w:cs="Times New Roman"/>
          <w:sz w:val="24"/>
          <w:szCs w:val="24"/>
        </w:rPr>
        <w:t>Decision-Making</w:t>
      </w:r>
      <w:r w:rsidR="00171A34" w:rsidRPr="004903FC">
        <w:rPr>
          <w:rFonts w:ascii="Times New Roman" w:hAnsi="Times New Roman" w:cs="Times New Roman"/>
          <w:sz w:val="24"/>
          <w:szCs w:val="24"/>
        </w:rPr>
        <w:t xml:space="preserve"> model</w:t>
      </w:r>
      <w:r w:rsidR="00E56670" w:rsidRPr="004903FC">
        <w:rPr>
          <w:rFonts w:ascii="Times New Roman" w:hAnsi="Times New Roman" w:cs="Times New Roman"/>
          <w:sz w:val="24"/>
          <w:szCs w:val="24"/>
        </w:rPr>
        <w:t xml:space="preserve"> (NDM)</w:t>
      </w:r>
      <w:r w:rsidR="00D541DF" w:rsidRPr="004903FC">
        <w:rPr>
          <w:rFonts w:ascii="Times New Roman" w:hAnsi="Times New Roman" w:cs="Times New Roman"/>
          <w:sz w:val="24"/>
          <w:szCs w:val="24"/>
        </w:rPr>
        <w:t xml:space="preserve"> and decided that the threat level to myself and others would be low a</w:t>
      </w:r>
      <w:r w:rsidRPr="004903FC">
        <w:rPr>
          <w:rFonts w:ascii="Times New Roman" w:hAnsi="Times New Roman" w:cs="Times New Roman"/>
          <w:sz w:val="24"/>
          <w:szCs w:val="24"/>
        </w:rPr>
        <w:t>s the female is on the floor</w:t>
      </w:r>
      <w:r w:rsidR="00D541DF" w:rsidRPr="004903FC">
        <w:rPr>
          <w:rFonts w:ascii="Times New Roman" w:hAnsi="Times New Roman" w:cs="Times New Roman"/>
          <w:sz w:val="24"/>
          <w:szCs w:val="24"/>
        </w:rPr>
        <w:t>.</w:t>
      </w:r>
      <w:r w:rsidR="00794776" w:rsidRPr="004903FC">
        <w:rPr>
          <w:rFonts w:ascii="Times New Roman" w:hAnsi="Times New Roman" w:cs="Times New Roman"/>
          <w:sz w:val="24"/>
          <w:szCs w:val="24"/>
        </w:rPr>
        <w:t xml:space="preserve"> </w:t>
      </w:r>
      <w:r w:rsidR="00884ACF" w:rsidRPr="004903FC">
        <w:rPr>
          <w:rFonts w:ascii="Times New Roman" w:hAnsi="Times New Roman" w:cs="Times New Roman"/>
          <w:sz w:val="24"/>
          <w:szCs w:val="24"/>
        </w:rPr>
        <w:t xml:space="preserve">The </w:t>
      </w:r>
      <w:r w:rsidR="00E56670" w:rsidRPr="004903FC">
        <w:rPr>
          <w:rFonts w:ascii="Times New Roman" w:hAnsi="Times New Roman" w:cs="Times New Roman"/>
          <w:sz w:val="24"/>
          <w:szCs w:val="24"/>
        </w:rPr>
        <w:t>NDM</w:t>
      </w:r>
      <w:r w:rsidR="006B3732" w:rsidRPr="004903FC">
        <w:rPr>
          <w:rFonts w:ascii="Times New Roman" w:hAnsi="Times New Roman" w:cs="Times New Roman"/>
          <w:sz w:val="24"/>
          <w:szCs w:val="24"/>
        </w:rPr>
        <w:t xml:space="preserve"> is </w:t>
      </w:r>
      <w:r w:rsidR="00794776" w:rsidRPr="004903FC">
        <w:rPr>
          <w:rFonts w:ascii="Times New Roman" w:hAnsi="Times New Roman" w:cs="Times New Roman"/>
          <w:sz w:val="24"/>
          <w:szCs w:val="24"/>
        </w:rPr>
        <w:t>used by</w:t>
      </w:r>
      <w:r w:rsidR="006B3732" w:rsidRPr="004903FC">
        <w:rPr>
          <w:rFonts w:ascii="Times New Roman" w:hAnsi="Times New Roman" w:cs="Times New Roman"/>
          <w:sz w:val="24"/>
          <w:szCs w:val="24"/>
        </w:rPr>
        <w:t xml:space="preserve"> officers </w:t>
      </w:r>
      <w:r w:rsidR="00794776" w:rsidRPr="004903FC">
        <w:rPr>
          <w:rFonts w:ascii="Times New Roman" w:hAnsi="Times New Roman" w:cs="Times New Roman"/>
          <w:sz w:val="24"/>
          <w:szCs w:val="24"/>
        </w:rPr>
        <w:t xml:space="preserve">to make decisions based on the appropriate legislation, policies, and options available. The model allows officers to conduct a </w:t>
      </w:r>
      <w:r w:rsidR="001E6610" w:rsidRPr="004903FC">
        <w:rPr>
          <w:rFonts w:ascii="Times New Roman" w:hAnsi="Times New Roman" w:cs="Times New Roman"/>
          <w:sz w:val="24"/>
          <w:szCs w:val="24"/>
        </w:rPr>
        <w:t xml:space="preserve">continuous </w:t>
      </w:r>
      <w:r w:rsidR="00794776" w:rsidRPr="004903FC">
        <w:rPr>
          <w:rFonts w:ascii="Times New Roman" w:hAnsi="Times New Roman" w:cs="Times New Roman"/>
          <w:sz w:val="24"/>
          <w:szCs w:val="24"/>
        </w:rPr>
        <w:t>dynamic risk assessment</w:t>
      </w:r>
      <w:r w:rsidR="001E6610" w:rsidRPr="004903FC">
        <w:rPr>
          <w:rFonts w:ascii="Times New Roman" w:hAnsi="Times New Roman" w:cs="Times New Roman"/>
          <w:sz w:val="24"/>
          <w:szCs w:val="24"/>
        </w:rPr>
        <w:t xml:space="preserve"> and to review their decisions. </w:t>
      </w:r>
      <w:r w:rsidR="00DB57E1" w:rsidRPr="004903FC">
        <w:rPr>
          <w:rFonts w:ascii="Times New Roman" w:hAnsi="Times New Roman" w:cs="Times New Roman"/>
          <w:sz w:val="24"/>
          <w:szCs w:val="24"/>
        </w:rPr>
        <w:t xml:space="preserve">The NDM consists of </w:t>
      </w:r>
      <w:r w:rsidR="007153DB" w:rsidRPr="004903FC">
        <w:rPr>
          <w:rFonts w:ascii="Times New Roman" w:hAnsi="Times New Roman" w:cs="Times New Roman"/>
          <w:sz w:val="24"/>
          <w:szCs w:val="24"/>
        </w:rPr>
        <w:t>5 stages and has the Code of Ethics at the heart. The 5 stages of the NDM are: Gather information and intelligence, assess threat, consider policies and powers, identify options and contingencies, and take action and review (College of Policing, 2020)</w:t>
      </w:r>
    </w:p>
    <w:p w14:paraId="349C5F5F" w14:textId="77777777" w:rsidR="00794776" w:rsidRPr="004903FC" w:rsidRDefault="00794776" w:rsidP="004903FC">
      <w:pPr>
        <w:spacing w:line="600" w:lineRule="auto"/>
        <w:ind w:right="237"/>
        <w:jc w:val="both"/>
        <w:rPr>
          <w:rFonts w:ascii="Times New Roman" w:hAnsi="Times New Roman" w:cs="Times New Roman"/>
          <w:sz w:val="24"/>
          <w:szCs w:val="24"/>
        </w:rPr>
      </w:pPr>
    </w:p>
    <w:p w14:paraId="39CBDE69" w14:textId="63403D4B" w:rsidR="00C87CDD" w:rsidRPr="004903FC" w:rsidRDefault="00D541DF"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lastRenderedPageBreak/>
        <w:t>On arrival</w:t>
      </w:r>
      <w:r w:rsidR="001E6610" w:rsidRPr="004903FC">
        <w:rPr>
          <w:rFonts w:ascii="Times New Roman" w:hAnsi="Times New Roman" w:cs="Times New Roman"/>
          <w:sz w:val="24"/>
          <w:szCs w:val="24"/>
        </w:rPr>
        <w:t xml:space="preserve"> to the incident</w:t>
      </w:r>
      <w:r w:rsidRPr="004903FC">
        <w:rPr>
          <w:rFonts w:ascii="Times New Roman" w:hAnsi="Times New Roman" w:cs="Times New Roman"/>
          <w:sz w:val="24"/>
          <w:szCs w:val="24"/>
        </w:rPr>
        <w:t xml:space="preserve">, the female’s demeanour did not change so the threat level remained low. I considered what powers and policies were available to me </w:t>
      </w:r>
      <w:r w:rsidR="006A7BE6" w:rsidRPr="004903FC">
        <w:rPr>
          <w:rFonts w:ascii="Times New Roman" w:hAnsi="Times New Roman" w:cs="Times New Roman"/>
          <w:sz w:val="24"/>
          <w:szCs w:val="24"/>
        </w:rPr>
        <w:t>to</w:t>
      </w:r>
      <w:r w:rsidRPr="004903FC">
        <w:rPr>
          <w:rFonts w:ascii="Times New Roman" w:hAnsi="Times New Roman" w:cs="Times New Roman"/>
          <w:sz w:val="24"/>
          <w:szCs w:val="24"/>
        </w:rPr>
        <w:t xml:space="preserve"> deal with the female. </w:t>
      </w:r>
      <w:r w:rsidR="006A7BE6" w:rsidRPr="004903FC">
        <w:rPr>
          <w:rFonts w:ascii="Times New Roman" w:hAnsi="Times New Roman" w:cs="Times New Roman"/>
          <w:sz w:val="24"/>
          <w:szCs w:val="24"/>
        </w:rPr>
        <w:t>Evidently,</w:t>
      </w:r>
      <w:r w:rsidRPr="004903FC">
        <w:rPr>
          <w:rFonts w:ascii="Times New Roman" w:hAnsi="Times New Roman" w:cs="Times New Roman"/>
          <w:sz w:val="24"/>
          <w:szCs w:val="24"/>
        </w:rPr>
        <w:t xml:space="preserve"> the female was intoxicated</w:t>
      </w:r>
      <w:r w:rsidR="006A7BE6" w:rsidRPr="004903FC">
        <w:rPr>
          <w:rFonts w:ascii="Times New Roman" w:hAnsi="Times New Roman" w:cs="Times New Roman"/>
          <w:sz w:val="24"/>
          <w:szCs w:val="24"/>
        </w:rPr>
        <w:t xml:space="preserve"> and shouting obscenities. As a result of this,</w:t>
      </w:r>
      <w:r w:rsidRPr="004903FC">
        <w:rPr>
          <w:rFonts w:ascii="Times New Roman" w:hAnsi="Times New Roman" w:cs="Times New Roman"/>
          <w:sz w:val="24"/>
          <w:szCs w:val="24"/>
        </w:rPr>
        <w:t xml:space="preserve"> I considered </w:t>
      </w:r>
      <w:r w:rsidR="006A7BE6" w:rsidRPr="004903FC">
        <w:rPr>
          <w:rFonts w:ascii="Times New Roman" w:hAnsi="Times New Roman" w:cs="Times New Roman"/>
          <w:sz w:val="24"/>
          <w:szCs w:val="24"/>
        </w:rPr>
        <w:t>Section 91 of the Criminal Justice Act 1967</w:t>
      </w:r>
      <w:r w:rsidR="00871344" w:rsidRPr="004903FC">
        <w:rPr>
          <w:rFonts w:ascii="Times New Roman" w:hAnsi="Times New Roman" w:cs="Times New Roman"/>
          <w:sz w:val="24"/>
          <w:szCs w:val="24"/>
        </w:rPr>
        <w:t xml:space="preserve"> (CJA)</w:t>
      </w:r>
      <w:r w:rsidR="006A7BE6" w:rsidRPr="004903FC">
        <w:rPr>
          <w:rFonts w:ascii="Times New Roman" w:hAnsi="Times New Roman" w:cs="Times New Roman"/>
          <w:sz w:val="24"/>
          <w:szCs w:val="24"/>
        </w:rPr>
        <w:t xml:space="preserve"> which relates to being drunk and disorderly in a public place. However, </w:t>
      </w:r>
      <w:r w:rsidR="003233B3" w:rsidRPr="004903FC">
        <w:rPr>
          <w:rFonts w:ascii="Times New Roman" w:hAnsi="Times New Roman" w:cs="Times New Roman"/>
          <w:sz w:val="24"/>
          <w:szCs w:val="24"/>
        </w:rPr>
        <w:t xml:space="preserve">only the reporting person was in the car park </w:t>
      </w:r>
      <w:r w:rsidR="00190BD4" w:rsidRPr="004903FC">
        <w:rPr>
          <w:rFonts w:ascii="Times New Roman" w:hAnsi="Times New Roman" w:cs="Times New Roman"/>
          <w:sz w:val="24"/>
          <w:szCs w:val="24"/>
        </w:rPr>
        <w:t xml:space="preserve">and he was not phased by the female’s behaviour. So, I decided to use my discretion and not arrest the female for the offence, instead I decided it would be best to convey the female home. </w:t>
      </w:r>
      <w:r w:rsidR="00C87CDD" w:rsidRPr="004903FC">
        <w:rPr>
          <w:rFonts w:ascii="Times New Roman" w:hAnsi="Times New Roman" w:cs="Times New Roman"/>
          <w:sz w:val="24"/>
          <w:szCs w:val="24"/>
        </w:rPr>
        <w:t xml:space="preserve">As noted above, upon reaching the van the female pulled out what appeared to be Valium in her pocket. </w:t>
      </w:r>
      <w:r w:rsidR="00AA34C2" w:rsidRPr="004903FC">
        <w:rPr>
          <w:rFonts w:ascii="Times New Roman" w:hAnsi="Times New Roman" w:cs="Times New Roman"/>
          <w:sz w:val="24"/>
          <w:szCs w:val="24"/>
        </w:rPr>
        <w:t xml:space="preserve">To deal with this contingency </w:t>
      </w:r>
      <w:r w:rsidR="00706AB3" w:rsidRPr="004903FC">
        <w:rPr>
          <w:rFonts w:ascii="Times New Roman" w:hAnsi="Times New Roman" w:cs="Times New Roman"/>
          <w:sz w:val="24"/>
          <w:szCs w:val="24"/>
        </w:rPr>
        <w:t xml:space="preserve">I considered my powers and decided that the best </w:t>
      </w:r>
      <w:r w:rsidR="00706AB3" w:rsidRPr="004903FC">
        <w:rPr>
          <w:rFonts w:ascii="Times New Roman" w:hAnsi="Times New Roman" w:cs="Times New Roman"/>
          <w:sz w:val="24"/>
          <w:szCs w:val="24"/>
        </w:rPr>
        <w:lastRenderedPageBreak/>
        <w:t xml:space="preserve">course of action was to stop search the female under Section </w:t>
      </w:r>
      <w:r w:rsidR="004801A8">
        <w:rPr>
          <w:rFonts w:ascii="Times New Roman" w:hAnsi="Times New Roman" w:cs="Times New Roman"/>
          <w:sz w:val="24"/>
          <w:szCs w:val="24"/>
        </w:rPr>
        <w:t>23 of the Misuse of Drugs Act 1971</w:t>
      </w:r>
      <w:r w:rsidR="00706AB3" w:rsidRPr="004903FC">
        <w:rPr>
          <w:rFonts w:ascii="Times New Roman" w:hAnsi="Times New Roman" w:cs="Times New Roman"/>
          <w:sz w:val="24"/>
          <w:szCs w:val="24"/>
        </w:rPr>
        <w:t>.</w:t>
      </w:r>
      <w:r w:rsidR="00D13D4A" w:rsidRPr="004903FC">
        <w:rPr>
          <w:rFonts w:ascii="Times New Roman" w:hAnsi="Times New Roman" w:cs="Times New Roman"/>
          <w:sz w:val="24"/>
          <w:szCs w:val="24"/>
        </w:rPr>
        <w:t xml:space="preserve"> 25 Valium tablets were found on her person. I decided that I needed to identify what options of disposal were available to me to deal with this. I considered arresting the female however, I decided against this due to her compliance </w:t>
      </w:r>
      <w:r w:rsidR="00087E0F" w:rsidRPr="004903FC">
        <w:rPr>
          <w:rFonts w:ascii="Times New Roman" w:hAnsi="Times New Roman" w:cs="Times New Roman"/>
          <w:sz w:val="24"/>
          <w:szCs w:val="24"/>
        </w:rPr>
        <w:t xml:space="preserve">and the fact that this matter could be dealt with via summons. I felt that reporting the female for summons was the best course of action as I could convey her home and compile the file later. Up until this point in the incident, I felt that </w:t>
      </w:r>
      <w:r w:rsidR="0059400C" w:rsidRPr="004903FC">
        <w:rPr>
          <w:rFonts w:ascii="Times New Roman" w:hAnsi="Times New Roman" w:cs="Times New Roman"/>
          <w:sz w:val="24"/>
          <w:szCs w:val="24"/>
        </w:rPr>
        <w:t>the way in which I had dealt with the female was successful. Even though she had committed an offence, I considered my options and decided upon what I believed to be the best course of action.</w:t>
      </w:r>
    </w:p>
    <w:p w14:paraId="194A0072" w14:textId="46FFDCBF" w:rsidR="001E6610" w:rsidRPr="004903FC" w:rsidRDefault="001E6610" w:rsidP="004903FC">
      <w:pPr>
        <w:spacing w:line="600" w:lineRule="auto"/>
        <w:ind w:right="237"/>
        <w:jc w:val="both"/>
        <w:rPr>
          <w:rFonts w:ascii="Times New Roman" w:hAnsi="Times New Roman" w:cs="Times New Roman"/>
          <w:sz w:val="24"/>
          <w:szCs w:val="24"/>
        </w:rPr>
      </w:pPr>
    </w:p>
    <w:p w14:paraId="60C4623A" w14:textId="3C2826C9" w:rsidR="001E6610" w:rsidRPr="004903FC" w:rsidRDefault="001E6610" w:rsidP="004903FC">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t xml:space="preserve">Once I conveyed the female to her home address, </w:t>
      </w:r>
      <w:r w:rsidR="00082284" w:rsidRPr="004903FC">
        <w:rPr>
          <w:rFonts w:ascii="Times New Roman" w:hAnsi="Times New Roman" w:cs="Times New Roman"/>
          <w:sz w:val="24"/>
          <w:szCs w:val="24"/>
        </w:rPr>
        <w:t>she became non-compliant and did not listen to my requests. I assessed the situation and decide</w:t>
      </w:r>
      <w:r w:rsidR="00945DA8" w:rsidRPr="004903FC">
        <w:rPr>
          <w:rFonts w:ascii="Times New Roman" w:hAnsi="Times New Roman" w:cs="Times New Roman"/>
          <w:sz w:val="24"/>
          <w:szCs w:val="24"/>
        </w:rPr>
        <w:t>d that the threat level had now increased due to the female</w:t>
      </w:r>
      <w:r w:rsidR="00C4214C" w:rsidRPr="004903FC">
        <w:rPr>
          <w:rFonts w:ascii="Times New Roman" w:hAnsi="Times New Roman" w:cs="Times New Roman"/>
          <w:sz w:val="24"/>
          <w:szCs w:val="24"/>
        </w:rPr>
        <w:t xml:space="preserve">’s demeanour and behaviour. </w:t>
      </w:r>
      <w:r w:rsidR="00871344" w:rsidRPr="004903FC">
        <w:rPr>
          <w:rFonts w:ascii="Times New Roman" w:hAnsi="Times New Roman" w:cs="Times New Roman"/>
          <w:sz w:val="24"/>
          <w:szCs w:val="24"/>
        </w:rPr>
        <w:t xml:space="preserve">Again, I considered utilising Section 91 of the CJA </w:t>
      </w:r>
      <w:r w:rsidR="00802EA5" w:rsidRPr="004903FC">
        <w:rPr>
          <w:rFonts w:ascii="Times New Roman" w:hAnsi="Times New Roman" w:cs="Times New Roman"/>
          <w:sz w:val="24"/>
          <w:szCs w:val="24"/>
        </w:rPr>
        <w:t xml:space="preserve">1967 to effect the arrest of the female. I decided that this was the best route to go down as the female’s offender profile was increasing to </w:t>
      </w:r>
      <w:r w:rsidR="00894455" w:rsidRPr="004903FC">
        <w:rPr>
          <w:rFonts w:ascii="Times New Roman" w:hAnsi="Times New Roman" w:cs="Times New Roman"/>
          <w:sz w:val="24"/>
          <w:szCs w:val="24"/>
        </w:rPr>
        <w:t>resistan</w:t>
      </w:r>
      <w:r w:rsidR="00BA3C54">
        <w:rPr>
          <w:rFonts w:ascii="Times New Roman" w:hAnsi="Times New Roman" w:cs="Times New Roman"/>
          <w:sz w:val="24"/>
          <w:szCs w:val="24"/>
        </w:rPr>
        <w:t>t</w:t>
      </w:r>
      <w:r w:rsidR="00894455" w:rsidRPr="004903FC">
        <w:rPr>
          <w:rFonts w:ascii="Times New Roman" w:hAnsi="Times New Roman" w:cs="Times New Roman"/>
          <w:sz w:val="24"/>
          <w:szCs w:val="24"/>
        </w:rPr>
        <w:t xml:space="preserve"> as she started to walk off. </w:t>
      </w:r>
      <w:r w:rsidR="00476E8A" w:rsidRPr="004903FC">
        <w:rPr>
          <w:rFonts w:ascii="Times New Roman" w:hAnsi="Times New Roman" w:cs="Times New Roman"/>
          <w:sz w:val="24"/>
          <w:szCs w:val="24"/>
        </w:rPr>
        <w:t xml:space="preserve">When the female walked off, I </w:t>
      </w:r>
      <w:r w:rsidR="006261DD" w:rsidRPr="004903FC">
        <w:rPr>
          <w:rFonts w:ascii="Times New Roman" w:hAnsi="Times New Roman" w:cs="Times New Roman"/>
          <w:sz w:val="24"/>
          <w:szCs w:val="24"/>
        </w:rPr>
        <w:t xml:space="preserve">arrested her for being drunk and disorderly in a public place and </w:t>
      </w:r>
      <w:r w:rsidR="00BA3C54">
        <w:rPr>
          <w:rFonts w:ascii="Times New Roman" w:hAnsi="Times New Roman" w:cs="Times New Roman"/>
          <w:sz w:val="24"/>
          <w:szCs w:val="24"/>
        </w:rPr>
        <w:t xml:space="preserve">for being in </w:t>
      </w:r>
      <w:r w:rsidR="006261DD" w:rsidRPr="004903FC">
        <w:rPr>
          <w:rFonts w:ascii="Times New Roman" w:hAnsi="Times New Roman" w:cs="Times New Roman"/>
          <w:sz w:val="24"/>
          <w:szCs w:val="24"/>
        </w:rPr>
        <w:t xml:space="preserve">possession of a class C drug. The female resisted arrest and </w:t>
      </w:r>
      <w:r w:rsidR="00452404" w:rsidRPr="004903FC">
        <w:rPr>
          <w:rFonts w:ascii="Times New Roman" w:hAnsi="Times New Roman" w:cs="Times New Roman"/>
          <w:sz w:val="24"/>
          <w:szCs w:val="24"/>
        </w:rPr>
        <w:t>because of</w:t>
      </w:r>
      <w:r w:rsidR="006261DD" w:rsidRPr="004903FC">
        <w:rPr>
          <w:rFonts w:ascii="Times New Roman" w:hAnsi="Times New Roman" w:cs="Times New Roman"/>
          <w:sz w:val="24"/>
          <w:szCs w:val="24"/>
        </w:rPr>
        <w:t xml:space="preserve"> this, I had to consider my </w:t>
      </w:r>
      <w:r w:rsidR="00452404" w:rsidRPr="004903FC">
        <w:rPr>
          <w:rFonts w:ascii="Times New Roman" w:hAnsi="Times New Roman" w:cs="Times New Roman"/>
          <w:sz w:val="24"/>
          <w:szCs w:val="24"/>
        </w:rPr>
        <w:t>options</w:t>
      </w:r>
      <w:r w:rsidR="006418F3">
        <w:rPr>
          <w:rFonts w:ascii="Times New Roman" w:hAnsi="Times New Roman" w:cs="Times New Roman"/>
          <w:sz w:val="24"/>
          <w:szCs w:val="24"/>
        </w:rPr>
        <w:t xml:space="preserve"> again.</w:t>
      </w:r>
      <w:r w:rsidR="00452404" w:rsidRPr="004903FC">
        <w:rPr>
          <w:rFonts w:ascii="Times New Roman" w:hAnsi="Times New Roman" w:cs="Times New Roman"/>
          <w:sz w:val="24"/>
          <w:szCs w:val="24"/>
        </w:rPr>
        <w:t xml:space="preserve"> The female did not respond to my tactical communications, the next step I took </w:t>
      </w:r>
      <w:r w:rsidR="00452404" w:rsidRPr="004903FC">
        <w:rPr>
          <w:rFonts w:ascii="Times New Roman" w:hAnsi="Times New Roman" w:cs="Times New Roman"/>
          <w:sz w:val="24"/>
          <w:szCs w:val="24"/>
        </w:rPr>
        <w:lastRenderedPageBreak/>
        <w:t>was to use reasonable force to affect her arrest.</w:t>
      </w:r>
      <w:r w:rsidR="002A4C1B" w:rsidRPr="004903FC">
        <w:rPr>
          <w:rFonts w:ascii="Times New Roman" w:hAnsi="Times New Roman" w:cs="Times New Roman"/>
          <w:sz w:val="24"/>
          <w:szCs w:val="24"/>
        </w:rPr>
        <w:t xml:space="preserve"> I used reasonable force in line with Section 117 of PACE. S117</w:t>
      </w:r>
      <w:r w:rsidR="009B6F50" w:rsidRPr="004903FC">
        <w:rPr>
          <w:rFonts w:ascii="Times New Roman" w:hAnsi="Times New Roman" w:cs="Times New Roman"/>
          <w:sz w:val="24"/>
          <w:szCs w:val="24"/>
        </w:rPr>
        <w:t xml:space="preserve"> of PACE</w:t>
      </w:r>
      <w:r w:rsidR="002A4C1B" w:rsidRPr="004903FC">
        <w:rPr>
          <w:rFonts w:ascii="Times New Roman" w:hAnsi="Times New Roman" w:cs="Times New Roman"/>
          <w:sz w:val="24"/>
          <w:szCs w:val="24"/>
        </w:rPr>
        <w:t xml:space="preserve"> </w:t>
      </w:r>
      <w:r w:rsidR="001C34AE" w:rsidRPr="004903FC">
        <w:rPr>
          <w:rFonts w:ascii="Times New Roman" w:hAnsi="Times New Roman" w:cs="Times New Roman"/>
          <w:sz w:val="24"/>
          <w:szCs w:val="24"/>
        </w:rPr>
        <w:t xml:space="preserve">states that an officer may use reasonable force, if necessary, in exercise of the power. </w:t>
      </w:r>
      <w:r w:rsidR="00941937" w:rsidRPr="004903FC">
        <w:rPr>
          <w:rFonts w:ascii="Times New Roman" w:hAnsi="Times New Roman" w:cs="Times New Roman"/>
          <w:sz w:val="24"/>
          <w:szCs w:val="24"/>
        </w:rPr>
        <w:t xml:space="preserve">After my colleague and I used unarmed skills to arrest the female she became compliant and made her way into the back of the police vehicle. </w:t>
      </w:r>
    </w:p>
    <w:p w14:paraId="309CC821" w14:textId="09B65CFA" w:rsidR="00941937" w:rsidRPr="004903FC" w:rsidRDefault="00941937" w:rsidP="004903FC">
      <w:pPr>
        <w:spacing w:line="600" w:lineRule="auto"/>
        <w:ind w:right="237"/>
        <w:jc w:val="both"/>
        <w:rPr>
          <w:rFonts w:ascii="Times New Roman" w:hAnsi="Times New Roman" w:cs="Times New Roman"/>
          <w:sz w:val="24"/>
          <w:szCs w:val="24"/>
        </w:rPr>
      </w:pPr>
    </w:p>
    <w:p w14:paraId="584668BE" w14:textId="2F66CB78" w:rsidR="007D1E69" w:rsidRPr="00E65849" w:rsidRDefault="0013172D" w:rsidP="00E65849">
      <w:pPr>
        <w:spacing w:line="600" w:lineRule="auto"/>
        <w:ind w:right="237"/>
        <w:jc w:val="both"/>
        <w:rPr>
          <w:rFonts w:ascii="Times New Roman" w:hAnsi="Times New Roman" w:cs="Times New Roman"/>
          <w:sz w:val="24"/>
          <w:szCs w:val="24"/>
        </w:rPr>
      </w:pPr>
      <w:r w:rsidRPr="004903FC">
        <w:rPr>
          <w:rFonts w:ascii="Times New Roman" w:hAnsi="Times New Roman" w:cs="Times New Roman"/>
          <w:sz w:val="24"/>
          <w:szCs w:val="24"/>
        </w:rPr>
        <w:t xml:space="preserve">I learned from this situation that any person, </w:t>
      </w:r>
      <w:r w:rsidR="004B687C" w:rsidRPr="004903FC">
        <w:rPr>
          <w:rFonts w:ascii="Times New Roman" w:hAnsi="Times New Roman" w:cs="Times New Roman"/>
          <w:sz w:val="24"/>
          <w:szCs w:val="24"/>
        </w:rPr>
        <w:t xml:space="preserve">regardless of </w:t>
      </w:r>
      <w:r w:rsidRPr="004903FC">
        <w:rPr>
          <w:rFonts w:ascii="Times New Roman" w:hAnsi="Times New Roman" w:cs="Times New Roman"/>
          <w:sz w:val="24"/>
          <w:szCs w:val="24"/>
        </w:rPr>
        <w:t xml:space="preserve">if they are compliant in the </w:t>
      </w:r>
      <w:r w:rsidR="004B687C" w:rsidRPr="004903FC">
        <w:rPr>
          <w:rFonts w:ascii="Times New Roman" w:hAnsi="Times New Roman" w:cs="Times New Roman"/>
          <w:sz w:val="24"/>
          <w:szCs w:val="24"/>
        </w:rPr>
        <w:t>first instance</w:t>
      </w:r>
      <w:r w:rsidRPr="004903FC">
        <w:rPr>
          <w:rFonts w:ascii="Times New Roman" w:hAnsi="Times New Roman" w:cs="Times New Roman"/>
          <w:sz w:val="24"/>
          <w:szCs w:val="24"/>
        </w:rPr>
        <w:t xml:space="preserve"> can quickly escalate up the offender profile ladder. </w:t>
      </w:r>
      <w:r w:rsidR="00856048" w:rsidRPr="004903FC">
        <w:rPr>
          <w:rFonts w:ascii="Times New Roman" w:hAnsi="Times New Roman" w:cs="Times New Roman"/>
          <w:sz w:val="24"/>
          <w:szCs w:val="24"/>
        </w:rPr>
        <w:t xml:space="preserve">I strongly believe that I </w:t>
      </w:r>
      <w:r w:rsidR="004B687C" w:rsidRPr="004903FC">
        <w:rPr>
          <w:rFonts w:ascii="Times New Roman" w:hAnsi="Times New Roman" w:cs="Times New Roman"/>
          <w:sz w:val="24"/>
          <w:szCs w:val="24"/>
        </w:rPr>
        <w:t xml:space="preserve">did the right thing by </w:t>
      </w:r>
      <w:r w:rsidR="00856048" w:rsidRPr="004903FC">
        <w:rPr>
          <w:rFonts w:ascii="Times New Roman" w:hAnsi="Times New Roman" w:cs="Times New Roman"/>
          <w:sz w:val="24"/>
          <w:szCs w:val="24"/>
        </w:rPr>
        <w:t>u</w:t>
      </w:r>
      <w:r w:rsidR="004B687C" w:rsidRPr="004903FC">
        <w:rPr>
          <w:rFonts w:ascii="Times New Roman" w:hAnsi="Times New Roman" w:cs="Times New Roman"/>
          <w:sz w:val="24"/>
          <w:szCs w:val="24"/>
        </w:rPr>
        <w:t>sing</w:t>
      </w:r>
      <w:r w:rsidR="00856048" w:rsidRPr="004903FC">
        <w:rPr>
          <w:rFonts w:ascii="Times New Roman" w:hAnsi="Times New Roman" w:cs="Times New Roman"/>
          <w:sz w:val="24"/>
          <w:szCs w:val="24"/>
        </w:rPr>
        <w:t xml:space="preserve"> my discretion and I will continue to do so in future incidents. </w:t>
      </w:r>
      <w:r w:rsidR="004B687C" w:rsidRPr="004903FC">
        <w:rPr>
          <w:rFonts w:ascii="Times New Roman" w:hAnsi="Times New Roman" w:cs="Times New Roman"/>
          <w:sz w:val="24"/>
          <w:szCs w:val="24"/>
        </w:rPr>
        <w:t xml:space="preserve">However, </w:t>
      </w:r>
      <w:r w:rsidR="009077F3" w:rsidRPr="004903FC">
        <w:rPr>
          <w:rFonts w:ascii="Times New Roman" w:hAnsi="Times New Roman" w:cs="Times New Roman"/>
          <w:sz w:val="24"/>
          <w:szCs w:val="24"/>
        </w:rPr>
        <w:t xml:space="preserve">this incident has been a learning experience for me regarding utilising the NDM. The incident escalated very quickly, meaning </w:t>
      </w:r>
      <w:r w:rsidR="009077F3" w:rsidRPr="004903FC">
        <w:rPr>
          <w:rFonts w:ascii="Times New Roman" w:hAnsi="Times New Roman" w:cs="Times New Roman"/>
          <w:sz w:val="24"/>
          <w:szCs w:val="24"/>
        </w:rPr>
        <w:lastRenderedPageBreak/>
        <w:t xml:space="preserve">that I had to conduct a dynamic risk assessment on my feet whilst the female became non-compliant. I found this aspect of the incident very </w:t>
      </w:r>
      <w:r w:rsidR="003E42CA" w:rsidRPr="004903FC">
        <w:rPr>
          <w:rFonts w:ascii="Times New Roman" w:hAnsi="Times New Roman" w:cs="Times New Roman"/>
          <w:sz w:val="24"/>
          <w:szCs w:val="24"/>
        </w:rPr>
        <w:t>challenging,</w:t>
      </w:r>
      <w:r w:rsidR="009077F3" w:rsidRPr="004903FC">
        <w:rPr>
          <w:rFonts w:ascii="Times New Roman" w:hAnsi="Times New Roman" w:cs="Times New Roman"/>
          <w:sz w:val="24"/>
          <w:szCs w:val="24"/>
        </w:rPr>
        <w:t xml:space="preserve"> </w:t>
      </w:r>
      <w:r w:rsidR="003E42CA" w:rsidRPr="004903FC">
        <w:rPr>
          <w:rFonts w:ascii="Times New Roman" w:hAnsi="Times New Roman" w:cs="Times New Roman"/>
          <w:sz w:val="24"/>
          <w:szCs w:val="24"/>
        </w:rPr>
        <w:t>but I feel that I did very well considering what I was presented with. Most of the incidents I at</w:t>
      </w:r>
      <w:r w:rsidR="009B6F50" w:rsidRPr="004903FC">
        <w:rPr>
          <w:rFonts w:ascii="Times New Roman" w:hAnsi="Times New Roman" w:cs="Times New Roman"/>
          <w:sz w:val="24"/>
          <w:szCs w:val="24"/>
        </w:rPr>
        <w:t>tend do not tend to escalate at this level. I believe that to feel more confident and prepared for escalated incidents I will conduct more research surrounding the NDM to ensure that my knowledge is fresh.</w:t>
      </w:r>
    </w:p>
    <w:p w14:paraId="33D093A1" w14:textId="77777777" w:rsidR="00F210A0" w:rsidRDefault="00F210A0" w:rsidP="00340E9A">
      <w:pPr>
        <w:ind w:right="237"/>
        <w:jc w:val="both"/>
        <w:rPr>
          <w:sz w:val="24"/>
          <w:szCs w:val="24"/>
        </w:rPr>
      </w:pPr>
    </w:p>
    <w:p w14:paraId="05079068" w14:textId="77777777" w:rsidR="00240068" w:rsidRPr="000D1ED3" w:rsidRDefault="00240068" w:rsidP="00340E9A">
      <w:pPr>
        <w:ind w:right="237"/>
        <w:jc w:val="both"/>
        <w:rPr>
          <w:rFonts w:ascii="Times New Roman" w:hAnsi="Times New Roman" w:cs="Times New Roman"/>
          <w:sz w:val="24"/>
          <w:szCs w:val="24"/>
        </w:rPr>
      </w:pPr>
    </w:p>
    <w:p w14:paraId="1A730B74" w14:textId="525BC617" w:rsidR="008B28E7" w:rsidRPr="000D1ED3" w:rsidRDefault="000D1ED3" w:rsidP="00340E9A">
      <w:pPr>
        <w:ind w:right="237"/>
        <w:jc w:val="both"/>
        <w:rPr>
          <w:rFonts w:ascii="Times New Roman" w:hAnsi="Times New Roman" w:cs="Times New Roman"/>
          <w:sz w:val="24"/>
          <w:szCs w:val="24"/>
        </w:rPr>
      </w:pPr>
      <w:r w:rsidRPr="000D1ED3">
        <w:rPr>
          <w:rFonts w:ascii="Times New Roman" w:hAnsi="Times New Roman" w:cs="Times New Roman"/>
          <w:sz w:val="24"/>
          <w:szCs w:val="24"/>
        </w:rPr>
        <w:t>Word Count: 14</w:t>
      </w:r>
      <w:r w:rsidR="001C40E7">
        <w:rPr>
          <w:rFonts w:ascii="Times New Roman" w:hAnsi="Times New Roman" w:cs="Times New Roman"/>
          <w:sz w:val="24"/>
          <w:szCs w:val="24"/>
        </w:rPr>
        <w:t>63</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393279F2"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A43212"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65DBE44" w14:textId="3BCB4CD4" w:rsidR="00662B30" w:rsidRDefault="0069178C" w:rsidP="00213AA6">
      <w:pPr>
        <w:pStyle w:val="yiv3239484754msonormal"/>
        <w:shd w:val="clear" w:color="auto" w:fill="FFFFFF"/>
        <w:spacing w:line="600" w:lineRule="auto"/>
        <w:ind w:right="237"/>
        <w:jc w:val="both"/>
        <w:textAlignment w:val="baseline"/>
      </w:pPr>
      <w:r>
        <w:rPr>
          <w:rFonts w:ascii="Arial" w:hAnsi="Arial" w:cs="Arial"/>
          <w:color w:val="000000"/>
        </w:rPr>
        <w:br/>
      </w:r>
      <w:r w:rsidRPr="00662B30">
        <w:t xml:space="preserve">The following essay will evaluate theories underpinning team dynamics as a means of building team cohesion. The aim of this work is to explore why specific teams are unable to bond and outline the theories and models that contribute to improving team cohesion. Alongside discussing models and theories, the essay will look at as to why differing </w:t>
      </w:r>
      <w:r w:rsidRPr="00662B30">
        <w:lastRenderedPageBreak/>
        <w:t>personalities amongst individuals can lead to inter-personal conflict on a team and how this conflict can lead to officers failing to adhere to professional standards.</w:t>
      </w:r>
    </w:p>
    <w:p w14:paraId="014F396F" w14:textId="77777777" w:rsidR="00213AA6" w:rsidRPr="00662B30" w:rsidRDefault="00213AA6" w:rsidP="00213AA6">
      <w:pPr>
        <w:pStyle w:val="yiv3239484754msonormal"/>
        <w:shd w:val="clear" w:color="auto" w:fill="FFFFFF"/>
        <w:spacing w:line="600" w:lineRule="auto"/>
        <w:ind w:right="237"/>
        <w:jc w:val="both"/>
        <w:textAlignment w:val="baseline"/>
      </w:pPr>
    </w:p>
    <w:p w14:paraId="390E94C2" w14:textId="0C353912" w:rsidR="00213AA6" w:rsidRDefault="00D773DE" w:rsidP="00213AA6">
      <w:pPr>
        <w:pStyle w:val="yiv3239484754msonormal"/>
        <w:shd w:val="clear" w:color="auto" w:fill="FFFFFF"/>
        <w:spacing w:line="600" w:lineRule="auto"/>
      </w:pPr>
      <w:r>
        <w:t xml:space="preserve">Casey Campbell &amp; Martens (2009) define cohesion as the strong bond that drives members within a team to stay together and want to work together. </w:t>
      </w:r>
      <w:r w:rsidR="00662B30" w:rsidRPr="00662B30">
        <w:t>Team cohesion is critical for success in today’s organisations (Kozlowski &amp; Ilgen, 2006)</w:t>
      </w:r>
      <w:r w:rsidR="006D1B82">
        <w:t>.</w:t>
      </w:r>
      <w:r w:rsidR="00662B30" w:rsidRPr="00662B30">
        <w:t xml:space="preserve"> </w:t>
      </w:r>
      <w:r w:rsidR="00662B30">
        <w:t xml:space="preserve">Rosenfield (2013) states, that organisations tend to fail when they are unable to find a balance of dynamics within the team, leading to poor cohesion. </w:t>
      </w:r>
      <w:r>
        <w:t>It is vital for i</w:t>
      </w:r>
      <w:r w:rsidR="00662B30" w:rsidRPr="00662B30">
        <w:t xml:space="preserve">ndividuals </w:t>
      </w:r>
      <w:r>
        <w:t>on a</w:t>
      </w:r>
      <w:r w:rsidR="00662B30" w:rsidRPr="00662B30">
        <w:t xml:space="preserve"> team</w:t>
      </w:r>
      <w:r>
        <w:t xml:space="preserve"> to</w:t>
      </w:r>
      <w:r w:rsidR="00662B30" w:rsidRPr="00662B30">
        <w:t xml:space="preserve"> have differing knowledge and skills,</w:t>
      </w:r>
      <w:r w:rsidR="00807884">
        <w:t xml:space="preserve"> </w:t>
      </w:r>
      <w:r w:rsidR="00662B30" w:rsidRPr="00662B30">
        <w:t xml:space="preserve">allowing for divergent and convergent thinking, leading to creativity and greater knowledge (Hoegl &amp; Parboteeah, </w:t>
      </w:r>
      <w:r w:rsidR="00662B30" w:rsidRPr="00662B30">
        <w:lastRenderedPageBreak/>
        <w:t>2007)</w:t>
      </w:r>
      <w:r w:rsidR="006D1B82">
        <w:t>.</w:t>
      </w:r>
      <w:r w:rsidR="00662B30">
        <w:t xml:space="preserve"> Skilled members within teams </w:t>
      </w:r>
      <w:r>
        <w:t>who</w:t>
      </w:r>
      <w:r w:rsidR="00662B30">
        <w:t xml:space="preserve"> help their colleagues who do not possess such skills</w:t>
      </w:r>
      <w:r>
        <w:t xml:space="preserve"> will benefit, however, the benefits will be realised only in cohesive teams (Casey-Campbell &amp; Martens, 2009)</w:t>
      </w:r>
      <w:r w:rsidR="006D1B82">
        <w:t>.</w:t>
      </w:r>
      <w:r w:rsidR="00662B30">
        <w:t xml:space="preserve"> Organisations rely on individuals to have differ</w:t>
      </w:r>
      <w:r>
        <w:t>ent</w:t>
      </w:r>
      <w:r w:rsidR="00662B30">
        <w:t xml:space="preserve"> skills</w:t>
      </w:r>
      <w:r>
        <w:t>ets</w:t>
      </w:r>
      <w:r w:rsidR="00662B30">
        <w:t xml:space="preserve"> to achieve</w:t>
      </w:r>
      <w:r>
        <w:t xml:space="preserve"> their common goal</w:t>
      </w:r>
      <w:r w:rsidR="00662B30">
        <w:t xml:space="preserve">. </w:t>
      </w:r>
      <w:r>
        <w:t xml:space="preserve"> </w:t>
      </w:r>
      <w:r w:rsidR="003A1F07">
        <w:t>An example of this would be the</w:t>
      </w:r>
      <w:r>
        <w:t xml:space="preserve"> organisational goal of South Wales Police</w:t>
      </w:r>
      <w:r w:rsidR="003A1F07">
        <w:t>, which</w:t>
      </w:r>
      <w:r>
        <w:t xml:space="preserve"> is ‘Keep South Wales Safe’. For such goal</w:t>
      </w:r>
      <w:r w:rsidR="00FC74C5">
        <w:t>s</w:t>
      </w:r>
      <w:r>
        <w:t xml:space="preserve"> to be achieved, the teams</w:t>
      </w:r>
      <w:r w:rsidR="00FC74C5">
        <w:t xml:space="preserve"> within</w:t>
      </w:r>
      <w:r>
        <w:t xml:space="preserve"> various departments must </w:t>
      </w:r>
      <w:r w:rsidR="003A1F07">
        <w:t>connect and bond with each other.</w:t>
      </w:r>
    </w:p>
    <w:p w14:paraId="373B9EEF" w14:textId="77777777" w:rsidR="00CF04F0" w:rsidRDefault="00CF04F0" w:rsidP="00213AA6">
      <w:pPr>
        <w:pStyle w:val="yiv3239484754msonormal"/>
        <w:shd w:val="clear" w:color="auto" w:fill="FFFFFF"/>
        <w:spacing w:line="600" w:lineRule="auto"/>
      </w:pPr>
    </w:p>
    <w:p w14:paraId="4A8B917D" w14:textId="706E144F" w:rsidR="00213AA6" w:rsidRDefault="00213AA6" w:rsidP="00213AA6">
      <w:pPr>
        <w:pStyle w:val="yiv3239484754msonormal"/>
        <w:shd w:val="clear" w:color="auto" w:fill="FFFFFF"/>
        <w:spacing w:line="600" w:lineRule="auto"/>
      </w:pPr>
      <w:r>
        <w:t>Bruce Tuckman</w:t>
      </w:r>
      <w:r w:rsidR="00C071C7">
        <w:t xml:space="preserve"> (1965)</w:t>
      </w:r>
      <w:r w:rsidR="00F41673">
        <w:t xml:space="preserve"> identified </w:t>
      </w:r>
      <w:r w:rsidR="00C071C7">
        <w:t>f</w:t>
      </w:r>
      <w:r w:rsidR="00CF04F0">
        <w:t xml:space="preserve">our </w:t>
      </w:r>
      <w:r w:rsidR="00F41673">
        <w:t xml:space="preserve">stages teams must endure to develop into a cohesive team. </w:t>
      </w:r>
      <w:r>
        <w:t>Th</w:t>
      </w:r>
      <w:r w:rsidR="00F41673">
        <w:t xml:space="preserve">e stages are known as the Tuckman model, which is a theory </w:t>
      </w:r>
      <w:r>
        <w:t xml:space="preserve">relating to team dynamics. </w:t>
      </w:r>
      <w:r w:rsidR="00F41673">
        <w:t xml:space="preserve">The first stage is known as the forming </w:t>
      </w:r>
      <w:r w:rsidR="00F41673">
        <w:lastRenderedPageBreak/>
        <w:t xml:space="preserve">stage whereby a new team is created, consisting of persons who </w:t>
      </w:r>
      <w:r w:rsidR="00C071C7">
        <w:t>are unsure of each other</w:t>
      </w:r>
      <w:r w:rsidR="00752ECE">
        <w:t>. I</w:t>
      </w:r>
      <w:r w:rsidR="00C071C7">
        <w:t>ndividuals</w:t>
      </w:r>
      <w:r w:rsidR="00F41673">
        <w:t xml:space="preserve"> </w:t>
      </w:r>
      <w:r w:rsidR="00C071C7">
        <w:t xml:space="preserve">in this stage </w:t>
      </w:r>
      <w:r w:rsidR="00F41673">
        <w:t>often feel anxious or curious as they are unsure of their purpose, so look to a leader for advice. The duration of the forming stage depends on how long individuals take to get to know each other</w:t>
      </w:r>
      <w:r w:rsidR="00C071C7">
        <w:t xml:space="preserve"> and other’s style of working</w:t>
      </w:r>
      <w:r w:rsidR="00F41673">
        <w:t xml:space="preserve">. </w:t>
      </w:r>
      <w:r w:rsidR="00C071C7">
        <w:t xml:space="preserve">Following this stage, Tuckman (1965) states that individuals on the team start to show their character and style of working, leading to inter-personal conflict between colleagues due to their differences. Tuckman (1965) states that the next stage is the norming stage, this is whereby conflict is reduced due to colleagues becoming more accepting of one another and resolve any issues at hand. This stage is a step closer to achieving team cohesion as colleagues will share a common </w:t>
      </w:r>
      <w:r w:rsidR="00C071C7">
        <w:lastRenderedPageBreak/>
        <w:t xml:space="preserve">goal.  The </w:t>
      </w:r>
      <w:r w:rsidR="00CF04F0">
        <w:t>last stage of Tuckman’s model outlines that the team is now structured and working hard towards common goals and targets. In 1977 Tuckman introduced a fifth stage to the model, known as the adjourning stage. Tuckman</w:t>
      </w:r>
      <w:r w:rsidR="006D1B82">
        <w:t xml:space="preserve"> (1977)</w:t>
      </w:r>
      <w:r w:rsidR="00CF04F0">
        <w:t xml:space="preserve"> states that this is the </w:t>
      </w:r>
      <w:r w:rsidR="006D1B82">
        <w:t>final</w:t>
      </w:r>
      <w:r w:rsidR="00CF04F0">
        <w:t xml:space="preserve"> stage whereby individuals from a team are disbanded or move elsewhere, leading to individuals in that team feeling disheartened due to a close working relationship being broken. </w:t>
      </w:r>
    </w:p>
    <w:p w14:paraId="4A0DFFA1" w14:textId="77777777" w:rsidR="00EB357E" w:rsidRDefault="00EB357E" w:rsidP="00213AA6">
      <w:pPr>
        <w:pStyle w:val="yiv3239484754msonormal"/>
        <w:shd w:val="clear" w:color="auto" w:fill="FFFFFF"/>
        <w:spacing w:line="600" w:lineRule="auto"/>
      </w:pPr>
    </w:p>
    <w:p w14:paraId="17AE0DF1" w14:textId="161490BE" w:rsidR="00BD7D6C" w:rsidRDefault="00BD7D6C" w:rsidP="00213AA6">
      <w:pPr>
        <w:pStyle w:val="yiv3239484754msonormal"/>
        <w:shd w:val="clear" w:color="auto" w:fill="FFFFFF"/>
        <w:spacing w:line="600" w:lineRule="auto"/>
        <w:rPr>
          <w:color w:val="000000"/>
          <w:shd w:val="clear" w:color="auto" w:fill="FFFFFF"/>
        </w:rPr>
      </w:pPr>
      <w:r w:rsidRPr="006B1109">
        <w:rPr>
          <w:color w:val="000000"/>
          <w:shd w:val="clear" w:color="auto" w:fill="FFFFFF"/>
        </w:rPr>
        <w:t>In organisational terms, the word ‘conflict’ refers to what happens when team members express differences in values and perspectives (Tuckman, 1965</w:t>
      </w:r>
      <w:r w:rsidR="006B1109" w:rsidRPr="006B1109">
        <w:rPr>
          <w:color w:val="000000"/>
          <w:shd w:val="clear" w:color="auto" w:fill="FFFFFF"/>
        </w:rPr>
        <w:t>)</w:t>
      </w:r>
      <w:r w:rsidR="006B1109">
        <w:rPr>
          <w:color w:val="000000"/>
          <w:shd w:val="clear" w:color="auto" w:fill="FFFFFF"/>
        </w:rPr>
        <w:t>.</w:t>
      </w:r>
      <w:r w:rsidR="006B1109" w:rsidRPr="006B1109">
        <w:rPr>
          <w:color w:val="000000"/>
          <w:shd w:val="clear" w:color="auto" w:fill="FFFFFF"/>
        </w:rPr>
        <w:t xml:space="preserve"> </w:t>
      </w:r>
      <w:r w:rsidR="006B1109">
        <w:rPr>
          <w:color w:val="000000"/>
          <w:shd w:val="clear" w:color="auto" w:fill="FFFFFF"/>
        </w:rPr>
        <w:t>Greet et al</w:t>
      </w:r>
      <w:r w:rsidRPr="006B1109">
        <w:rPr>
          <w:color w:val="000000"/>
          <w:shd w:val="clear" w:color="auto" w:fill="FFFFFF"/>
        </w:rPr>
        <w:t xml:space="preserve"> (2012) </w:t>
      </w:r>
      <w:r w:rsidR="006B1109" w:rsidRPr="006B1109">
        <w:rPr>
          <w:color w:val="000000"/>
          <w:shd w:val="clear" w:color="auto" w:fill="FFFFFF"/>
        </w:rPr>
        <w:t xml:space="preserve">conducted an analysis of inter-personal conflict and </w:t>
      </w:r>
      <w:r w:rsidRPr="006B1109">
        <w:rPr>
          <w:color w:val="000000"/>
          <w:shd w:val="clear" w:color="auto" w:fill="FFFFFF"/>
        </w:rPr>
        <w:t>identified</w:t>
      </w:r>
      <w:r w:rsidR="006B1109" w:rsidRPr="006B1109">
        <w:rPr>
          <w:color w:val="000000"/>
          <w:shd w:val="clear" w:color="auto" w:fill="FFFFFF"/>
        </w:rPr>
        <w:t xml:space="preserve"> three main</w:t>
      </w:r>
      <w:r w:rsidR="006B1109">
        <w:rPr>
          <w:color w:val="000000"/>
          <w:shd w:val="clear" w:color="auto" w:fill="FFFFFF"/>
        </w:rPr>
        <w:t xml:space="preserve"> </w:t>
      </w:r>
      <w:r w:rsidR="006B1109" w:rsidRPr="006B1109">
        <w:rPr>
          <w:color w:val="000000"/>
          <w:shd w:val="clear" w:color="auto" w:fill="FFFFFF"/>
        </w:rPr>
        <w:t xml:space="preserve">sources of conflict in teams: task, relationship, </w:t>
      </w:r>
      <w:r w:rsidR="006B1109" w:rsidRPr="006B1109">
        <w:rPr>
          <w:color w:val="000000"/>
          <w:shd w:val="clear" w:color="auto" w:fill="FFFFFF"/>
        </w:rPr>
        <w:lastRenderedPageBreak/>
        <w:t>and process conflic</w:t>
      </w:r>
      <w:r w:rsidR="006B1109">
        <w:rPr>
          <w:color w:val="000000"/>
          <w:shd w:val="clear" w:color="auto" w:fill="FFFFFF"/>
        </w:rPr>
        <w:t>t. Task conflict revolves around the decisions and opinions offered by individuals within the team when given a specific task to work towards. Differing decisions and opinions can lead to disagreements amongst team members. Greer (2012) states that this form of conflict is less destructive opposed to relationship conflict. De Dreu and Weingart (2003) identified that relationship conflict is likely to be the most destructive to teams</w:t>
      </w:r>
      <w:r w:rsidR="00752ECE">
        <w:rPr>
          <w:color w:val="000000"/>
          <w:shd w:val="clear" w:color="auto" w:fill="FFFFFF"/>
        </w:rPr>
        <w:t>,</w:t>
      </w:r>
      <w:r w:rsidR="006B1109">
        <w:rPr>
          <w:color w:val="000000"/>
          <w:shd w:val="clear" w:color="auto" w:fill="FFFFFF"/>
        </w:rPr>
        <w:t xml:space="preserve"> </w:t>
      </w:r>
      <w:r w:rsidR="00752ECE">
        <w:rPr>
          <w:color w:val="000000"/>
          <w:shd w:val="clear" w:color="auto" w:fill="FFFFFF"/>
        </w:rPr>
        <w:t>this</w:t>
      </w:r>
      <w:r w:rsidR="006B1109">
        <w:rPr>
          <w:color w:val="000000"/>
          <w:shd w:val="clear" w:color="auto" w:fill="FFFFFF"/>
        </w:rPr>
        <w:t xml:space="preserve"> can seldom be linked to negative atmospheres, </w:t>
      </w:r>
      <w:r w:rsidR="002F449B">
        <w:rPr>
          <w:color w:val="000000"/>
          <w:shd w:val="clear" w:color="auto" w:fill="FFFFFF"/>
        </w:rPr>
        <w:t>hostility,</w:t>
      </w:r>
      <w:r w:rsidR="006B1109">
        <w:rPr>
          <w:color w:val="000000"/>
          <w:shd w:val="clear" w:color="auto" w:fill="FFFFFF"/>
        </w:rPr>
        <w:t xml:space="preserve"> and </w:t>
      </w:r>
      <w:r w:rsidR="002F449B">
        <w:rPr>
          <w:color w:val="000000"/>
          <w:shd w:val="clear" w:color="auto" w:fill="FFFFFF"/>
        </w:rPr>
        <w:t xml:space="preserve">dislike. Individuals within teams will always have different opinions, attitudes, and styles of working which can lead to disagreements and personal dislike of each other. Simons and Peterson (2000) states that relationship conflict is the backbone of task conflict, if the inter-group relationships are negative </w:t>
      </w:r>
      <w:r w:rsidR="002F449B">
        <w:rPr>
          <w:color w:val="000000"/>
          <w:shd w:val="clear" w:color="auto" w:fill="FFFFFF"/>
        </w:rPr>
        <w:lastRenderedPageBreak/>
        <w:t xml:space="preserve">then teams are less likely to solve tasks together. Process conflict is closely related to the other two sources of conflict, Greer (2012) often defines this source as the worst form in terms of intra-group conflict. Process conflict is based upon the delegation of tasks and the processes which must be undertaken to complete it. Conflict tends to ensue when team members disagree over the roles and responsibilities individuals have and the method decided to tackle the task (Behfar, Peterson, Mannix and Trochim, 2008). </w:t>
      </w:r>
    </w:p>
    <w:p w14:paraId="2E0186EA" w14:textId="77777777" w:rsidR="00EB357E" w:rsidRDefault="00EB357E" w:rsidP="00213AA6">
      <w:pPr>
        <w:pStyle w:val="yiv3239484754msonormal"/>
        <w:shd w:val="clear" w:color="auto" w:fill="FFFFFF"/>
        <w:spacing w:line="600" w:lineRule="auto"/>
        <w:rPr>
          <w:color w:val="000000"/>
          <w:shd w:val="clear" w:color="auto" w:fill="FFFFFF"/>
        </w:rPr>
      </w:pPr>
    </w:p>
    <w:p w14:paraId="229492C7" w14:textId="0BA19A33" w:rsidR="00E5151B" w:rsidRDefault="00E5151B" w:rsidP="00213AA6">
      <w:pPr>
        <w:pStyle w:val="yiv3239484754msonormal"/>
        <w:shd w:val="clear" w:color="auto" w:fill="FFFFFF"/>
        <w:spacing w:line="600" w:lineRule="auto"/>
        <w:rPr>
          <w:color w:val="000000"/>
          <w:shd w:val="clear" w:color="auto" w:fill="FFFFFF"/>
        </w:rPr>
      </w:pPr>
      <w:r>
        <w:rPr>
          <w:color w:val="000000"/>
          <w:shd w:val="clear" w:color="auto" w:fill="FFFFFF"/>
        </w:rPr>
        <w:t xml:space="preserve">The best way to resolve team conflict is to identify the root cause of the issue and decide on a working strategy to prevent such conflict from occurring in the future. Tekleab (2009) states that for conflict to be resolved, a team must be </w:t>
      </w:r>
      <w:r>
        <w:rPr>
          <w:color w:val="000000"/>
          <w:shd w:val="clear" w:color="auto" w:fill="FFFFFF"/>
        </w:rPr>
        <w:lastRenderedPageBreak/>
        <w:t xml:space="preserve">willing to address the conflict and act upon it. There are varying theories to tackle team conflict, in 1973 Deutsch introduced the theory of collaboration and competition. Deutsch (1973) theory aims to resolve team conflict by introducing inter-group strategies. Deutsch (1973) states it is vital for teams to identify the underlying cause of conflict and to communicate with each other in an open manner, </w:t>
      </w:r>
      <w:r w:rsidR="00E57856" w:rsidRPr="00E57856">
        <w:rPr>
          <w:color w:val="000000"/>
          <w:shd w:val="clear" w:color="auto" w:fill="FFFFFF"/>
        </w:rPr>
        <w:t>this</w:t>
      </w:r>
      <w:r w:rsidR="006F20D5" w:rsidRPr="00E57856">
        <w:rPr>
          <w:color w:val="000000"/>
          <w:shd w:val="clear" w:color="auto" w:fill="FFFFFF"/>
        </w:rPr>
        <w:t xml:space="preserve"> </w:t>
      </w:r>
      <w:r w:rsidR="00E57856" w:rsidRPr="00E57856">
        <w:rPr>
          <w:color w:val="000000"/>
          <w:shd w:val="clear" w:color="auto" w:fill="FFFFFF"/>
        </w:rPr>
        <w:t>will</w:t>
      </w:r>
      <w:r w:rsidR="006F20D5">
        <w:rPr>
          <w:color w:val="000000"/>
          <w:shd w:val="clear" w:color="auto" w:fill="FFFFFF"/>
        </w:rPr>
        <w:t xml:space="preserve"> </w:t>
      </w:r>
      <w:r>
        <w:rPr>
          <w:color w:val="000000"/>
          <w:shd w:val="clear" w:color="auto" w:fill="FFFFFF"/>
        </w:rPr>
        <w:t>ensure that members understand others concerns.</w:t>
      </w:r>
      <w:r w:rsidR="0083172B">
        <w:rPr>
          <w:color w:val="000000"/>
          <w:shd w:val="clear" w:color="auto" w:fill="FFFFFF"/>
        </w:rPr>
        <w:t xml:space="preserve"> The above strategies can be considered vital as it is the first step to identifying issues at hand.</w:t>
      </w:r>
      <w:r>
        <w:rPr>
          <w:color w:val="000000"/>
          <w:shd w:val="clear" w:color="auto" w:fill="FFFFFF"/>
        </w:rPr>
        <w:t xml:space="preserve"> </w:t>
      </w:r>
      <w:r w:rsidR="0083172B">
        <w:rPr>
          <w:color w:val="000000"/>
          <w:shd w:val="clear" w:color="auto" w:fill="FFFFFF"/>
        </w:rPr>
        <w:t>Furthermore, other strategies outline</w:t>
      </w:r>
      <w:r w:rsidR="00E57856">
        <w:rPr>
          <w:color w:val="000000"/>
          <w:shd w:val="clear" w:color="auto" w:fill="FFFFFF"/>
        </w:rPr>
        <w:t>d</w:t>
      </w:r>
      <w:r w:rsidR="006F20D5">
        <w:rPr>
          <w:color w:val="000000"/>
          <w:shd w:val="clear" w:color="auto" w:fill="FFFFFF"/>
        </w:rPr>
        <w:t xml:space="preserve"> </w:t>
      </w:r>
      <w:r w:rsidR="0083172B">
        <w:rPr>
          <w:color w:val="000000"/>
          <w:shd w:val="clear" w:color="auto" w:fill="FFFFFF"/>
        </w:rPr>
        <w:t xml:space="preserve">by Deutsch </w:t>
      </w:r>
      <w:r>
        <w:rPr>
          <w:color w:val="000000"/>
          <w:shd w:val="clear" w:color="auto" w:fill="FFFFFF"/>
        </w:rPr>
        <w:t>will enable team members to listen to each other openly and discuss their mutual goals,</w:t>
      </w:r>
      <w:r w:rsidR="00752ECE">
        <w:rPr>
          <w:color w:val="000000"/>
          <w:shd w:val="clear" w:color="auto" w:fill="FFFFFF"/>
        </w:rPr>
        <w:t xml:space="preserve"> </w:t>
      </w:r>
      <w:r>
        <w:rPr>
          <w:color w:val="000000"/>
          <w:shd w:val="clear" w:color="auto" w:fill="FFFFFF"/>
        </w:rPr>
        <w:t>leading to problems being resolve</w:t>
      </w:r>
      <w:r w:rsidR="00752ECE">
        <w:rPr>
          <w:color w:val="000000"/>
          <w:shd w:val="clear" w:color="auto" w:fill="FFFFFF"/>
        </w:rPr>
        <w:t xml:space="preserve">d </w:t>
      </w:r>
      <w:r>
        <w:rPr>
          <w:color w:val="000000"/>
          <w:shd w:val="clear" w:color="auto" w:fill="FFFFFF"/>
        </w:rPr>
        <w:t>for a mutual benefit (Ibid, 1973)</w:t>
      </w:r>
      <w:r w:rsidR="0097682F">
        <w:rPr>
          <w:color w:val="000000"/>
          <w:shd w:val="clear" w:color="auto" w:fill="FFFFFF"/>
        </w:rPr>
        <w:t xml:space="preserve">. Tekleab (2016) outlines that when introducing strategies to </w:t>
      </w:r>
      <w:r w:rsidR="0097682F">
        <w:rPr>
          <w:color w:val="000000"/>
          <w:shd w:val="clear" w:color="auto" w:fill="FFFFFF"/>
        </w:rPr>
        <w:lastRenderedPageBreak/>
        <w:t xml:space="preserve">resolve inter-personal conflict if there is a higher level of team integration and willing, this will allow team members to improve their inter-personal relationships and overall team cohesiveness. </w:t>
      </w:r>
    </w:p>
    <w:p w14:paraId="51A54C2D" w14:textId="77777777" w:rsidR="00EB357E" w:rsidRDefault="00EB357E" w:rsidP="00213AA6">
      <w:pPr>
        <w:pStyle w:val="yiv3239484754msonormal"/>
        <w:shd w:val="clear" w:color="auto" w:fill="FFFFFF"/>
        <w:spacing w:line="600" w:lineRule="auto"/>
        <w:rPr>
          <w:color w:val="000000"/>
          <w:shd w:val="clear" w:color="auto" w:fill="FFFFFF"/>
        </w:rPr>
      </w:pPr>
    </w:p>
    <w:p w14:paraId="5987D3FD" w14:textId="4D683649" w:rsidR="0083172B" w:rsidRDefault="0083172B" w:rsidP="00213AA6">
      <w:pPr>
        <w:pStyle w:val="yiv3239484754msonormal"/>
        <w:shd w:val="clear" w:color="auto" w:fill="FFFFFF"/>
        <w:spacing w:line="600" w:lineRule="auto"/>
        <w:rPr>
          <w:color w:val="000000"/>
          <w:shd w:val="clear" w:color="auto" w:fill="FFFFFF"/>
        </w:rPr>
      </w:pPr>
      <w:r>
        <w:rPr>
          <w:color w:val="000000"/>
          <w:shd w:val="clear" w:color="auto" w:fill="FFFFFF"/>
        </w:rPr>
        <w:t>The last section of this piece of work aims to provide the reader with an insight into team dynamics within the Police and how such dynamics may influence individuals to not comply with the standards of professional behaviour. Police staff and officers are governed by the Code of Ethics. The Code of Ethics was introduced</w:t>
      </w:r>
      <w:r w:rsidR="00552E7A">
        <w:rPr>
          <w:color w:val="000000"/>
          <w:shd w:val="clear" w:color="auto" w:fill="FFFFFF"/>
        </w:rPr>
        <w:t xml:space="preserve"> as a code of practice</w:t>
      </w:r>
      <w:r>
        <w:rPr>
          <w:color w:val="000000"/>
          <w:shd w:val="clear" w:color="auto" w:fill="FFFFFF"/>
        </w:rPr>
        <w:t xml:space="preserve"> in 2014 by the College of Policing, it outlines the </w:t>
      </w:r>
      <w:r w:rsidR="00552E7A">
        <w:rPr>
          <w:color w:val="000000"/>
          <w:shd w:val="clear" w:color="auto" w:fill="FFFFFF"/>
        </w:rPr>
        <w:t>professional standards</w:t>
      </w:r>
      <w:r>
        <w:rPr>
          <w:color w:val="000000"/>
          <w:shd w:val="clear" w:color="auto" w:fill="FFFFFF"/>
        </w:rPr>
        <w:t xml:space="preserve"> expected </w:t>
      </w:r>
      <w:r w:rsidR="00552E7A">
        <w:rPr>
          <w:color w:val="000000"/>
          <w:shd w:val="clear" w:color="auto" w:fill="FFFFFF"/>
        </w:rPr>
        <w:t>of police officers and staff to fulfil their duties</w:t>
      </w:r>
      <w:r>
        <w:rPr>
          <w:color w:val="000000"/>
          <w:shd w:val="clear" w:color="auto" w:fill="FFFFFF"/>
        </w:rPr>
        <w:t xml:space="preserve">. College of Policing (2014) state that the Code of </w:t>
      </w:r>
      <w:r>
        <w:rPr>
          <w:color w:val="000000"/>
          <w:shd w:val="clear" w:color="auto" w:fill="FFFFFF"/>
        </w:rPr>
        <w:lastRenderedPageBreak/>
        <w:t>Ethics is based upon self-awareness</w:t>
      </w:r>
      <w:r w:rsidR="00552E7A">
        <w:rPr>
          <w:color w:val="000000"/>
          <w:shd w:val="clear" w:color="auto" w:fill="FFFFFF"/>
        </w:rPr>
        <w:t>, meaning that staff and officers are responsible for their own professional behaviour.</w:t>
      </w:r>
      <w:r>
        <w:rPr>
          <w:color w:val="000000"/>
          <w:shd w:val="clear" w:color="auto" w:fill="FFFFFF"/>
        </w:rPr>
        <w:t xml:space="preserve"> </w:t>
      </w:r>
      <w:r w:rsidR="006E78D0">
        <w:rPr>
          <w:color w:val="000000"/>
          <w:shd w:val="clear" w:color="auto" w:fill="FFFFFF"/>
        </w:rPr>
        <w:t xml:space="preserve">The Code of Ethics consists of nine principles: Honesty, integrity, accountability, fairness, leadership, objectivity, openness, respect, and selflessness (College of Policing, 2014).  The nine policing principles </w:t>
      </w:r>
      <w:r w:rsidR="00552E7A">
        <w:rPr>
          <w:color w:val="000000"/>
          <w:shd w:val="clear" w:color="auto" w:fill="FFFFFF"/>
        </w:rPr>
        <w:t>greatly influence team dynamics providing teams with expectations they need to adhere to</w:t>
      </w:r>
      <w:r w:rsidR="00744DDC">
        <w:rPr>
          <w:color w:val="000000"/>
          <w:shd w:val="clear" w:color="auto" w:fill="FFFFFF"/>
        </w:rPr>
        <w:t>,</w:t>
      </w:r>
      <w:r w:rsidR="006E78D0">
        <w:rPr>
          <w:color w:val="000000"/>
          <w:shd w:val="clear" w:color="auto" w:fill="FFFFFF"/>
        </w:rPr>
        <w:t xml:space="preserve"> to fulfil their duties competently</w:t>
      </w:r>
      <w:r w:rsidR="00552E7A">
        <w:rPr>
          <w:color w:val="000000"/>
          <w:shd w:val="clear" w:color="auto" w:fill="FFFFFF"/>
        </w:rPr>
        <w:t xml:space="preserve">.  Failure to comply with the standards outlined in the code will lead </w:t>
      </w:r>
      <w:r w:rsidR="006E78D0">
        <w:rPr>
          <w:color w:val="000000"/>
          <w:shd w:val="clear" w:color="auto" w:fill="FFFFFF"/>
        </w:rPr>
        <w:t xml:space="preserve">to consequences being imposed on that individual i.e., misconduct or gross misconduct. </w:t>
      </w:r>
    </w:p>
    <w:p w14:paraId="31F7637D" w14:textId="77777777" w:rsidR="00EB357E" w:rsidRDefault="00EB357E" w:rsidP="00213AA6">
      <w:pPr>
        <w:pStyle w:val="yiv3239484754msonormal"/>
        <w:shd w:val="clear" w:color="auto" w:fill="FFFFFF"/>
        <w:spacing w:line="600" w:lineRule="auto"/>
        <w:rPr>
          <w:color w:val="000000"/>
          <w:shd w:val="clear" w:color="auto" w:fill="FFFFFF"/>
        </w:rPr>
      </w:pPr>
    </w:p>
    <w:p w14:paraId="61E48637" w14:textId="73864E84" w:rsidR="00EB357E" w:rsidRDefault="006E78D0" w:rsidP="00213AA6">
      <w:pPr>
        <w:pStyle w:val="yiv3239484754msonormal"/>
        <w:shd w:val="clear" w:color="auto" w:fill="FFFFFF"/>
        <w:spacing w:line="600" w:lineRule="auto"/>
        <w:rPr>
          <w:color w:val="000000"/>
          <w:shd w:val="clear" w:color="auto" w:fill="FFFFFF"/>
        </w:rPr>
      </w:pPr>
      <w:r>
        <w:rPr>
          <w:color w:val="000000"/>
          <w:shd w:val="clear" w:color="auto" w:fill="FFFFFF"/>
        </w:rPr>
        <w:t xml:space="preserve">It is widely known that officers are governed by the Code of Ethics, however, policies, procedures and legislation exist </w:t>
      </w:r>
      <w:r>
        <w:rPr>
          <w:color w:val="000000"/>
          <w:shd w:val="clear" w:color="auto" w:fill="FFFFFF"/>
        </w:rPr>
        <w:lastRenderedPageBreak/>
        <w:t>that further contribute to team dynamics.</w:t>
      </w:r>
      <w:r w:rsidR="00E80262">
        <w:rPr>
          <w:color w:val="000000"/>
          <w:shd w:val="clear" w:color="auto" w:fill="FFFFFF"/>
        </w:rPr>
        <w:t xml:space="preserve"> Policing powers are regulated by the Code of Ethics and legislation, it is vital that officers are knowledgeable about their available powers to ensure that the law is being enforced ethically. Although, legislation and policies exist, officers may complete tasks differen</w:t>
      </w:r>
      <w:r w:rsidR="00752ECE">
        <w:rPr>
          <w:color w:val="000000"/>
          <w:shd w:val="clear" w:color="auto" w:fill="FFFFFF"/>
        </w:rPr>
        <w:t>tly</w:t>
      </w:r>
      <w:r w:rsidR="00E80262">
        <w:rPr>
          <w:color w:val="000000"/>
          <w:shd w:val="clear" w:color="auto" w:fill="FFFFFF"/>
        </w:rPr>
        <w:t xml:space="preserve"> opposed to other colleagues i.e., an officer who has a significant amount of experience may deal with an incident differently to what a recruit has been taught in training. This has the potential to influence individuals on that team to deal with the incident in a similar way</w:t>
      </w:r>
      <w:r w:rsidR="009D60F2">
        <w:rPr>
          <w:color w:val="000000"/>
          <w:shd w:val="clear" w:color="auto" w:fill="FFFFFF"/>
        </w:rPr>
        <w:t xml:space="preserve">. </w:t>
      </w:r>
      <w:r w:rsidR="00752ECE">
        <w:rPr>
          <w:color w:val="000000"/>
          <w:shd w:val="clear" w:color="auto" w:fill="FFFFFF"/>
        </w:rPr>
        <w:t xml:space="preserve">This may impact </w:t>
      </w:r>
      <w:r w:rsidR="00E80262">
        <w:rPr>
          <w:color w:val="000000"/>
          <w:shd w:val="clear" w:color="auto" w:fill="FFFFFF"/>
        </w:rPr>
        <w:t xml:space="preserve">on the dynamics of the team due to differing experience and knowledge. It is imperative that, regardless of different styles of working, legislation and </w:t>
      </w:r>
      <w:r w:rsidR="00E80262">
        <w:rPr>
          <w:color w:val="000000"/>
          <w:shd w:val="clear" w:color="auto" w:fill="FFFFFF"/>
        </w:rPr>
        <w:lastRenderedPageBreak/>
        <w:t xml:space="preserve">policies are the forefront and must be adhered to, to avoid breaches of the code. </w:t>
      </w:r>
    </w:p>
    <w:p w14:paraId="35DEB5B2" w14:textId="1A16F799" w:rsidR="00E80262" w:rsidRDefault="00E80262" w:rsidP="00213AA6">
      <w:pPr>
        <w:pStyle w:val="yiv3239484754msonormal"/>
        <w:shd w:val="clear" w:color="auto" w:fill="FFFFFF"/>
        <w:spacing w:line="600" w:lineRule="auto"/>
        <w:rPr>
          <w:color w:val="000000"/>
          <w:shd w:val="clear" w:color="auto" w:fill="FFFFFF"/>
        </w:rPr>
      </w:pPr>
      <w:r>
        <w:rPr>
          <w:color w:val="000000"/>
          <w:shd w:val="clear" w:color="auto" w:fill="FFFFFF"/>
        </w:rPr>
        <w:t>To conclude, th</w:t>
      </w:r>
      <w:r w:rsidR="006B74EC">
        <w:rPr>
          <w:color w:val="000000"/>
          <w:shd w:val="clear" w:color="auto" w:fill="FFFFFF"/>
        </w:rPr>
        <w:t>is</w:t>
      </w:r>
      <w:r>
        <w:rPr>
          <w:color w:val="000000"/>
          <w:shd w:val="clear" w:color="auto" w:fill="FFFFFF"/>
        </w:rPr>
        <w:t xml:space="preserve"> piece of work </w:t>
      </w:r>
      <w:r w:rsidR="006B74EC">
        <w:rPr>
          <w:color w:val="000000"/>
          <w:shd w:val="clear" w:color="auto" w:fill="FFFFFF"/>
        </w:rPr>
        <w:t>has highlighted</w:t>
      </w:r>
      <w:r w:rsidR="001059C8">
        <w:rPr>
          <w:color w:val="000000"/>
          <w:shd w:val="clear" w:color="auto" w:fill="FFFFFF"/>
        </w:rPr>
        <w:t xml:space="preserve"> theories surrounding team dynamics</w:t>
      </w:r>
      <w:r w:rsidR="006B74EC">
        <w:rPr>
          <w:color w:val="000000"/>
          <w:shd w:val="clear" w:color="auto" w:fill="FFFFFF"/>
        </w:rPr>
        <w:t xml:space="preserve"> as a means of developing cohesion. Consideration as to why inter-personal conflict can occur in a team has been outlined, alongside the strategies that can be implemented to tackle this. Tuckman (1965) and Deutsch (197</w:t>
      </w:r>
      <w:r w:rsidR="00A37447">
        <w:rPr>
          <w:color w:val="000000"/>
          <w:shd w:val="clear" w:color="auto" w:fill="FFFFFF"/>
        </w:rPr>
        <w:t>3</w:t>
      </w:r>
      <w:r w:rsidR="006B74EC">
        <w:rPr>
          <w:color w:val="000000"/>
          <w:shd w:val="clear" w:color="auto" w:fill="FFFFFF"/>
        </w:rPr>
        <w:t xml:space="preserve">) theories provide the reader with an understanding as to how teams form, bond and enter periods of conflict. The implementation of strategies to resolve conflict are vital in terms of driving </w:t>
      </w:r>
      <w:r w:rsidR="00752ECE">
        <w:rPr>
          <w:color w:val="000000"/>
          <w:shd w:val="clear" w:color="auto" w:fill="FFFFFF"/>
        </w:rPr>
        <w:t xml:space="preserve">forward </w:t>
      </w:r>
      <w:r w:rsidR="006B74EC">
        <w:rPr>
          <w:color w:val="000000"/>
          <w:shd w:val="clear" w:color="auto" w:fill="FFFFFF"/>
        </w:rPr>
        <w:t xml:space="preserve">team cohesion. </w:t>
      </w:r>
    </w:p>
    <w:p w14:paraId="1FDAEBF6" w14:textId="578765E2" w:rsidR="00F07A3E" w:rsidRPr="006E78D0" w:rsidRDefault="00F07A3E" w:rsidP="00213AA6">
      <w:pPr>
        <w:pStyle w:val="yiv3239484754msonormal"/>
        <w:shd w:val="clear" w:color="auto" w:fill="FFFFFF"/>
        <w:spacing w:line="600" w:lineRule="auto"/>
        <w:rPr>
          <w:color w:val="000000"/>
          <w:shd w:val="clear" w:color="auto" w:fill="FFFFFF"/>
        </w:rPr>
      </w:pPr>
      <w:r>
        <w:rPr>
          <w:color w:val="000000"/>
          <w:shd w:val="clear" w:color="auto" w:fill="FFFFFF"/>
        </w:rPr>
        <w:t>Word count: 13</w:t>
      </w:r>
      <w:r w:rsidR="00FC74C5">
        <w:rPr>
          <w:color w:val="000000"/>
          <w:shd w:val="clear" w:color="auto" w:fill="FFFFFF"/>
        </w:rPr>
        <w:t>71</w:t>
      </w:r>
    </w:p>
    <w:p w14:paraId="765A5463" w14:textId="02644F75" w:rsidR="00CF04F0" w:rsidRDefault="00CF04F0" w:rsidP="00213AA6">
      <w:pPr>
        <w:pStyle w:val="yiv3239484754msonormal"/>
        <w:shd w:val="clear" w:color="auto" w:fill="FFFFFF"/>
        <w:spacing w:line="600" w:lineRule="auto"/>
      </w:pPr>
    </w:p>
    <w:p w14:paraId="324B9058" w14:textId="17ED4F78" w:rsidR="00CF04F0" w:rsidRPr="003B3974" w:rsidRDefault="00CF04F0" w:rsidP="00213AA6">
      <w:pPr>
        <w:pStyle w:val="yiv3239484754msonormal"/>
        <w:shd w:val="clear" w:color="auto" w:fill="FFFFFF"/>
        <w:spacing w:line="600" w:lineRule="auto"/>
      </w:pPr>
    </w:p>
    <w:p w14:paraId="4FDE4B67" w14:textId="1DFF7D8B" w:rsidR="00CF04F0" w:rsidRPr="003B3974" w:rsidRDefault="00CF04F0" w:rsidP="00213AA6">
      <w:pPr>
        <w:pStyle w:val="yiv3239484754msonormal"/>
        <w:shd w:val="clear" w:color="auto" w:fill="FFFFFF"/>
        <w:spacing w:line="600" w:lineRule="auto"/>
      </w:pPr>
    </w:p>
    <w:p w14:paraId="3C768733" w14:textId="77777777" w:rsidR="00410E4C" w:rsidRPr="003B3974" w:rsidRDefault="00410E4C" w:rsidP="00213AA6">
      <w:pPr>
        <w:pStyle w:val="yiv3239484754msonormal"/>
        <w:shd w:val="clear" w:color="auto" w:fill="FFFFFF"/>
        <w:spacing w:line="600" w:lineRule="auto"/>
        <w:rPr>
          <w:color w:val="000000"/>
          <w:shd w:val="clear" w:color="auto" w:fill="FFFFFF"/>
        </w:rPr>
      </w:pPr>
    </w:p>
    <w:p w14:paraId="2AF33DAD" w14:textId="5091E2A6" w:rsidR="006B74EC" w:rsidRPr="003B3974" w:rsidRDefault="006B74EC" w:rsidP="00213AA6">
      <w:pPr>
        <w:pStyle w:val="yiv3239484754msonormal"/>
        <w:shd w:val="clear" w:color="auto" w:fill="FFFFFF"/>
        <w:spacing w:line="600" w:lineRule="auto"/>
        <w:rPr>
          <w:color w:val="000000"/>
          <w:shd w:val="clear" w:color="auto" w:fill="FFFFFF"/>
        </w:rPr>
      </w:pPr>
    </w:p>
    <w:p w14:paraId="6B821A52" w14:textId="77777777" w:rsidR="003A1F07" w:rsidRPr="00662B30" w:rsidRDefault="003A1F07" w:rsidP="00213AA6">
      <w:pPr>
        <w:pStyle w:val="yiv3239484754msonormal"/>
        <w:shd w:val="clear" w:color="auto" w:fill="FFFFFF"/>
        <w:spacing w:line="600" w:lineRule="auto"/>
      </w:pPr>
    </w:p>
    <w:p w14:paraId="6C988B34" w14:textId="77777777" w:rsidR="0069178C" w:rsidRPr="00270EEB" w:rsidRDefault="0069178C" w:rsidP="00213AA6">
      <w:pPr>
        <w:spacing w:line="600" w:lineRule="auto"/>
        <w:ind w:right="237"/>
        <w:jc w:val="both"/>
        <w:rPr>
          <w:sz w:val="24"/>
          <w:szCs w:val="24"/>
        </w:rPr>
      </w:pPr>
    </w:p>
    <w:p w14:paraId="1967E2A8" w14:textId="77777777" w:rsidR="00025650" w:rsidRPr="00270EEB" w:rsidRDefault="00025650" w:rsidP="00213AA6">
      <w:pPr>
        <w:spacing w:line="600" w:lineRule="auto"/>
        <w:ind w:right="237"/>
        <w:jc w:val="both"/>
        <w:rPr>
          <w:sz w:val="24"/>
          <w:szCs w:val="24"/>
        </w:rPr>
      </w:pPr>
    </w:p>
    <w:p w14:paraId="416EFA95" w14:textId="77777777" w:rsidR="00025650" w:rsidRPr="00270EEB" w:rsidRDefault="00025650" w:rsidP="00213AA6">
      <w:pPr>
        <w:spacing w:line="600" w:lineRule="auto"/>
        <w:ind w:right="237"/>
        <w:jc w:val="both"/>
        <w:rPr>
          <w:sz w:val="24"/>
          <w:szCs w:val="24"/>
        </w:rPr>
      </w:pPr>
    </w:p>
    <w:p w14:paraId="598FFEC5" w14:textId="77777777" w:rsidR="00025650" w:rsidRPr="00270EEB" w:rsidRDefault="00025650" w:rsidP="00213AA6">
      <w:pPr>
        <w:spacing w:line="600" w:lineRule="auto"/>
        <w:ind w:right="237"/>
        <w:jc w:val="both"/>
        <w:rPr>
          <w:sz w:val="24"/>
          <w:szCs w:val="24"/>
        </w:rPr>
      </w:pPr>
    </w:p>
    <w:p w14:paraId="042DA0D7" w14:textId="77777777" w:rsidR="00025650" w:rsidRPr="00270EEB" w:rsidRDefault="00025650" w:rsidP="00213AA6">
      <w:pPr>
        <w:spacing w:line="600" w:lineRule="auto"/>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4F022751"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393D5E">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BB5B669" w:rsidR="00025650" w:rsidRDefault="00025650" w:rsidP="00340E9A">
      <w:pPr>
        <w:ind w:right="237"/>
        <w:jc w:val="both"/>
        <w:rPr>
          <w:sz w:val="24"/>
          <w:szCs w:val="24"/>
        </w:rPr>
      </w:pPr>
    </w:p>
    <w:p w14:paraId="2E180C01" w14:textId="77777777" w:rsidR="00666D7E" w:rsidRPr="00666D7E" w:rsidRDefault="00666D7E" w:rsidP="00666D7E">
      <w:pPr>
        <w:pStyle w:val="yiv5230414497msonormal"/>
        <w:shd w:val="clear" w:color="auto" w:fill="FFFFFF"/>
        <w:spacing w:before="0" w:beforeAutospacing="0" w:after="0" w:afterAutospacing="0" w:line="600" w:lineRule="auto"/>
        <w:ind w:right="237"/>
        <w:jc w:val="both"/>
        <w:textAlignment w:val="baseline"/>
        <w:rPr>
          <w:color w:val="000000"/>
          <w:sz w:val="20"/>
          <w:szCs w:val="20"/>
        </w:rPr>
      </w:pPr>
      <w:r w:rsidRPr="00666D7E">
        <w:rPr>
          <w:color w:val="000000"/>
        </w:rPr>
        <w:t>This piece of work aims to provide the reader with an understanding as to how information and intelligence can be used to detect and disrupt criminal activity by means of policing the roads. The work will outline how automated number plate recognition (ANPR) is used as an investigative resource by the Police to disrupt such activity.</w:t>
      </w:r>
    </w:p>
    <w:p w14:paraId="6B9150A9" w14:textId="77777777" w:rsidR="00666D7E" w:rsidRPr="00666D7E" w:rsidRDefault="00666D7E" w:rsidP="00666D7E">
      <w:pPr>
        <w:pStyle w:val="yiv5230414497msonormal"/>
        <w:shd w:val="clear" w:color="auto" w:fill="FFFFFF"/>
        <w:spacing w:before="0" w:beforeAutospacing="0" w:after="0" w:afterAutospacing="0" w:line="600" w:lineRule="auto"/>
        <w:ind w:right="237"/>
        <w:jc w:val="both"/>
        <w:textAlignment w:val="baseline"/>
        <w:rPr>
          <w:color w:val="000000"/>
          <w:sz w:val="20"/>
          <w:szCs w:val="20"/>
        </w:rPr>
      </w:pPr>
      <w:r w:rsidRPr="00666D7E">
        <w:rPr>
          <w:color w:val="000000"/>
        </w:rPr>
        <w:t> </w:t>
      </w:r>
    </w:p>
    <w:p w14:paraId="40D05C7B" w14:textId="7E49676E" w:rsidR="00666D7E" w:rsidRPr="00666D7E" w:rsidRDefault="00666D7E" w:rsidP="00666D7E">
      <w:pPr>
        <w:pStyle w:val="yiv5230414497msonormal"/>
        <w:shd w:val="clear" w:color="auto" w:fill="FFFFFF"/>
        <w:spacing w:before="0" w:beforeAutospacing="0" w:after="0" w:afterAutospacing="0" w:line="600" w:lineRule="auto"/>
        <w:ind w:right="237"/>
        <w:jc w:val="both"/>
        <w:textAlignment w:val="baseline"/>
        <w:rPr>
          <w:color w:val="000000"/>
          <w:sz w:val="20"/>
          <w:szCs w:val="20"/>
        </w:rPr>
      </w:pPr>
      <w:r w:rsidRPr="00666D7E">
        <w:rPr>
          <w:color w:val="000000"/>
        </w:rPr>
        <w:lastRenderedPageBreak/>
        <w:t>The College of Policing (2020) defines information as “all information, obtained, recorded or processed for a policing purpose. Intelligence is information that has been collected and developed for action (Ibid, 2020)</w:t>
      </w:r>
      <w:r w:rsidR="00845851">
        <w:rPr>
          <w:color w:val="000000"/>
        </w:rPr>
        <w:t>.</w:t>
      </w:r>
    </w:p>
    <w:p w14:paraId="1478A28B" w14:textId="77777777" w:rsidR="00666D7E" w:rsidRPr="00666D7E" w:rsidRDefault="00666D7E" w:rsidP="00666D7E">
      <w:pPr>
        <w:pStyle w:val="yiv5230414497msonormal"/>
        <w:shd w:val="clear" w:color="auto" w:fill="FFFFFF"/>
        <w:spacing w:before="0" w:beforeAutospacing="0" w:after="0" w:afterAutospacing="0" w:line="600" w:lineRule="auto"/>
        <w:ind w:right="237"/>
        <w:jc w:val="both"/>
        <w:textAlignment w:val="baseline"/>
        <w:rPr>
          <w:color w:val="000000"/>
          <w:sz w:val="20"/>
          <w:szCs w:val="20"/>
        </w:rPr>
      </w:pPr>
      <w:r w:rsidRPr="00666D7E">
        <w:rPr>
          <w:color w:val="000000"/>
        </w:rPr>
        <w:t> </w:t>
      </w:r>
    </w:p>
    <w:p w14:paraId="61FF213D" w14:textId="630677BE" w:rsidR="00342897" w:rsidRDefault="002B4014"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Anthony Bangham (2019)</w:t>
      </w:r>
      <w:r w:rsidR="00D22FBA">
        <w:rPr>
          <w:color w:val="000000"/>
        </w:rPr>
        <w:t>, the head of the National Police Chief Council</w:t>
      </w:r>
      <w:r w:rsidR="00845851">
        <w:rPr>
          <w:color w:val="000000"/>
        </w:rPr>
        <w:t xml:space="preserve"> (NPCC)</w:t>
      </w:r>
      <w:r w:rsidR="00D22FBA">
        <w:rPr>
          <w:color w:val="000000"/>
        </w:rPr>
        <w:t xml:space="preserve"> states that the public expect the police to deal </w:t>
      </w:r>
      <w:r w:rsidR="001D0F47">
        <w:rPr>
          <w:color w:val="000000"/>
        </w:rPr>
        <w:t>with individuals who break the law to help reduce the road risk and increase road safety.</w:t>
      </w:r>
      <w:r w:rsidR="00F5316B">
        <w:rPr>
          <w:color w:val="000000"/>
        </w:rPr>
        <w:t xml:space="preserve"> A survey conducted by Brake and Direct Line (2019) outlines that</w:t>
      </w:r>
      <w:r w:rsidR="003466B0">
        <w:rPr>
          <w:color w:val="000000"/>
        </w:rPr>
        <w:t xml:space="preserve"> 83% of people believe a visible police presence </w:t>
      </w:r>
      <w:r w:rsidR="00730F0B">
        <w:rPr>
          <w:color w:val="000000"/>
        </w:rPr>
        <w:t>prevents individuals breaking traffic laws.</w:t>
      </w:r>
      <w:r w:rsidR="006C76E1">
        <w:rPr>
          <w:color w:val="000000"/>
        </w:rPr>
        <w:t xml:space="preserve"> Only</w:t>
      </w:r>
      <w:r w:rsidR="007D0143">
        <w:rPr>
          <w:color w:val="000000"/>
        </w:rPr>
        <w:t xml:space="preserve"> 4% </w:t>
      </w:r>
      <w:r w:rsidR="00C9446B">
        <w:rPr>
          <w:color w:val="000000"/>
        </w:rPr>
        <w:t>of officers in England and Wales are dedicated to roads policing</w:t>
      </w:r>
      <w:r w:rsidR="006C76E1">
        <w:rPr>
          <w:color w:val="000000"/>
        </w:rPr>
        <w:t xml:space="preserve">, meaning that </w:t>
      </w:r>
      <w:r w:rsidR="00342897">
        <w:rPr>
          <w:color w:val="000000"/>
        </w:rPr>
        <w:t>officers</w:t>
      </w:r>
      <w:r w:rsidR="006C76E1">
        <w:rPr>
          <w:color w:val="000000"/>
        </w:rPr>
        <w:t xml:space="preserve"> in different departments must</w:t>
      </w:r>
      <w:r w:rsidR="00300D55">
        <w:rPr>
          <w:color w:val="000000"/>
        </w:rPr>
        <w:t xml:space="preserve"> work </w:t>
      </w:r>
      <w:r w:rsidR="00342897">
        <w:rPr>
          <w:color w:val="000000"/>
        </w:rPr>
        <w:lastRenderedPageBreak/>
        <w:t>collaboratively</w:t>
      </w:r>
      <w:r w:rsidR="00300D55">
        <w:rPr>
          <w:color w:val="000000"/>
        </w:rPr>
        <w:t xml:space="preserve"> with roads policing departments to disrupt prevalent activit</w:t>
      </w:r>
      <w:r w:rsidR="00366259">
        <w:rPr>
          <w:color w:val="000000"/>
        </w:rPr>
        <w:t>y</w:t>
      </w:r>
      <w:r w:rsidR="00C9446B">
        <w:rPr>
          <w:color w:val="000000"/>
        </w:rPr>
        <w:t xml:space="preserve"> (</w:t>
      </w:r>
      <w:r w:rsidR="00366259">
        <w:rPr>
          <w:color w:val="000000"/>
        </w:rPr>
        <w:t>Ibid</w:t>
      </w:r>
      <w:r w:rsidR="00C9446B">
        <w:rPr>
          <w:color w:val="000000"/>
        </w:rPr>
        <w:t>, 2019)</w:t>
      </w:r>
      <w:r w:rsidR="00845851">
        <w:rPr>
          <w:color w:val="000000"/>
        </w:rPr>
        <w:t>.</w:t>
      </w:r>
      <w:r w:rsidR="001D0F47">
        <w:rPr>
          <w:color w:val="000000"/>
        </w:rPr>
        <w:t xml:space="preserve"> </w:t>
      </w:r>
    </w:p>
    <w:p w14:paraId="385019C2" w14:textId="77777777" w:rsidR="00DF4362" w:rsidRDefault="00DF4362"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2351CAD1" w14:textId="2875DD9C" w:rsidR="00342897" w:rsidRDefault="00DF4362"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 xml:space="preserve">To assist the Police in tackling crime on the roads, the </w:t>
      </w:r>
      <w:r w:rsidR="00845851">
        <w:rPr>
          <w:color w:val="000000"/>
        </w:rPr>
        <w:t>NPCC (2018) published</w:t>
      </w:r>
      <w:r>
        <w:rPr>
          <w:color w:val="000000"/>
        </w:rPr>
        <w:t xml:space="preserve"> a three-year strategy, the three main objectives are: Ensure the roads are safe and free from any harm, secure roads from the threat of serious crime and terrorism; and ensure efficient roads that promote public confidence (NPCC, 2018)</w:t>
      </w:r>
      <w:r w:rsidR="00845851">
        <w:rPr>
          <w:color w:val="000000"/>
        </w:rPr>
        <w:t xml:space="preserve">. </w:t>
      </w:r>
      <w:r>
        <w:rPr>
          <w:color w:val="000000"/>
        </w:rPr>
        <w:t>The strategy states that the police and other agencies must work collaboratively to successful achieve the objectives outlined by the NPCC.</w:t>
      </w:r>
    </w:p>
    <w:p w14:paraId="1F663FBE" w14:textId="77777777" w:rsidR="00DF4362" w:rsidRDefault="00DF4362"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73006963" w14:textId="6111DF72" w:rsidR="00666D7E" w:rsidRDefault="00666D7E" w:rsidP="00666D7E">
      <w:pPr>
        <w:pStyle w:val="yiv5230414497msonormal"/>
        <w:shd w:val="clear" w:color="auto" w:fill="FFFFFF"/>
        <w:spacing w:before="0" w:beforeAutospacing="0" w:after="0" w:afterAutospacing="0" w:line="600" w:lineRule="auto"/>
        <w:ind w:right="237"/>
        <w:jc w:val="both"/>
        <w:textAlignment w:val="baseline"/>
        <w:rPr>
          <w:color w:val="000000"/>
        </w:rPr>
      </w:pPr>
      <w:r w:rsidRPr="00666D7E">
        <w:rPr>
          <w:color w:val="000000"/>
        </w:rPr>
        <w:t xml:space="preserve">The College of Policing (2019) state that criminals use the roads to </w:t>
      </w:r>
      <w:r w:rsidR="00A742BD">
        <w:rPr>
          <w:color w:val="000000"/>
        </w:rPr>
        <w:t xml:space="preserve">facilitate their criminal </w:t>
      </w:r>
      <w:r w:rsidRPr="00666D7E">
        <w:rPr>
          <w:color w:val="000000"/>
        </w:rPr>
        <w:t xml:space="preserve">activity, the offences range </w:t>
      </w:r>
      <w:r w:rsidRPr="00666D7E">
        <w:rPr>
          <w:color w:val="000000"/>
        </w:rPr>
        <w:lastRenderedPageBreak/>
        <w:t xml:space="preserve">from minor motoring offences to organised crime. To </w:t>
      </w:r>
      <w:r w:rsidR="00CC26AC">
        <w:rPr>
          <w:color w:val="000000"/>
        </w:rPr>
        <w:t xml:space="preserve">                              </w:t>
      </w:r>
      <w:r w:rsidRPr="00666D7E">
        <w:rPr>
          <w:color w:val="000000"/>
        </w:rPr>
        <w:t>disrupt activity, Police have powers to stop, search and seize vehicles if they believe the driver is committing an offence. Section 163 of the Road Traffic Act 1988 makes it a requirement for an individual driving a mechanically propelled vehicle to stop when required to do so by a constable</w:t>
      </w:r>
      <w:r w:rsidR="005B5624">
        <w:rPr>
          <w:color w:val="000000"/>
        </w:rPr>
        <w:t xml:space="preserve">. </w:t>
      </w:r>
      <w:r w:rsidR="0071078A">
        <w:rPr>
          <w:color w:val="000000"/>
        </w:rPr>
        <w:t xml:space="preserve">Once a vehicle is stopped, </w:t>
      </w:r>
      <w:r w:rsidR="008F0B37">
        <w:rPr>
          <w:color w:val="000000"/>
        </w:rPr>
        <w:t xml:space="preserve">the officer can record the details of the occupants and driver. </w:t>
      </w:r>
      <w:r w:rsidR="00320215">
        <w:rPr>
          <w:color w:val="000000"/>
        </w:rPr>
        <w:t>The information record</w:t>
      </w:r>
      <w:r w:rsidR="00C77863">
        <w:rPr>
          <w:color w:val="000000"/>
        </w:rPr>
        <w:t>ed</w:t>
      </w:r>
      <w:r w:rsidR="00320215">
        <w:rPr>
          <w:color w:val="000000"/>
        </w:rPr>
        <w:t xml:space="preserve"> will be inputted on to the police systems and matched against </w:t>
      </w:r>
      <w:r w:rsidR="00B8114D">
        <w:rPr>
          <w:color w:val="000000"/>
        </w:rPr>
        <w:t xml:space="preserve">any possible profiles </w:t>
      </w:r>
      <w:r w:rsidR="00C77863">
        <w:rPr>
          <w:color w:val="000000"/>
        </w:rPr>
        <w:t>i.e.,</w:t>
      </w:r>
      <w:r w:rsidR="00320215">
        <w:rPr>
          <w:color w:val="000000"/>
        </w:rPr>
        <w:t xml:space="preserve"> the name and address given may provide the officer with his/her police record. The police record may contain certain warning markers or </w:t>
      </w:r>
      <w:r w:rsidR="009C1F91">
        <w:rPr>
          <w:color w:val="000000"/>
        </w:rPr>
        <w:t xml:space="preserve">intelligence to suggest that he/she frequents in an area or is a </w:t>
      </w:r>
      <w:r w:rsidR="00C77863">
        <w:rPr>
          <w:color w:val="000000"/>
        </w:rPr>
        <w:t>prolific</w:t>
      </w:r>
      <w:r w:rsidR="009C1F91">
        <w:rPr>
          <w:color w:val="000000"/>
        </w:rPr>
        <w:t xml:space="preserve"> </w:t>
      </w:r>
      <w:r w:rsidR="00C77863">
        <w:rPr>
          <w:color w:val="000000"/>
        </w:rPr>
        <w:t>offender.</w:t>
      </w:r>
      <w:r w:rsidR="006A3BCF">
        <w:rPr>
          <w:color w:val="000000"/>
        </w:rPr>
        <w:t xml:space="preserve"> For example, </w:t>
      </w:r>
      <w:r w:rsidR="00357B24">
        <w:rPr>
          <w:color w:val="000000"/>
        </w:rPr>
        <w:t>if an officer in a</w:t>
      </w:r>
      <w:r w:rsidR="008058B9">
        <w:rPr>
          <w:color w:val="000000"/>
        </w:rPr>
        <w:t xml:space="preserve"> crime </w:t>
      </w:r>
      <w:r w:rsidR="008058B9">
        <w:rPr>
          <w:color w:val="000000"/>
        </w:rPr>
        <w:lastRenderedPageBreak/>
        <w:t>hotspot area noticed a vehicle</w:t>
      </w:r>
      <w:r w:rsidR="002E5C23">
        <w:rPr>
          <w:color w:val="000000"/>
        </w:rPr>
        <w:t xml:space="preserve"> containing 4 individuals</w:t>
      </w:r>
      <w:r w:rsidR="008058B9">
        <w:rPr>
          <w:color w:val="000000"/>
        </w:rPr>
        <w:t xml:space="preserve"> late at night</w:t>
      </w:r>
      <w:r w:rsidR="002E5C23">
        <w:rPr>
          <w:color w:val="000000"/>
        </w:rPr>
        <w:t>,</w:t>
      </w:r>
      <w:r w:rsidR="008058B9">
        <w:rPr>
          <w:color w:val="000000"/>
        </w:rPr>
        <w:t xml:space="preserve"> his/her suspicions </w:t>
      </w:r>
      <w:r w:rsidR="002E5C23">
        <w:rPr>
          <w:color w:val="000000"/>
        </w:rPr>
        <w:t xml:space="preserve">may </w:t>
      </w:r>
      <w:r w:rsidR="00E91F57">
        <w:rPr>
          <w:color w:val="000000"/>
        </w:rPr>
        <w:t xml:space="preserve">arise </w:t>
      </w:r>
      <w:r w:rsidR="002E5C23">
        <w:rPr>
          <w:color w:val="000000"/>
        </w:rPr>
        <w:t>due to the ongoing issues in th</w:t>
      </w:r>
      <w:r w:rsidR="00AA382C">
        <w:rPr>
          <w:color w:val="000000"/>
        </w:rPr>
        <w:t>at</w:t>
      </w:r>
      <w:r w:rsidR="002E5C23">
        <w:rPr>
          <w:color w:val="000000"/>
        </w:rPr>
        <w:t xml:space="preserve"> area. </w:t>
      </w:r>
      <w:r w:rsidR="00BA4A62">
        <w:rPr>
          <w:color w:val="000000"/>
        </w:rPr>
        <w:t>If the officer</w:t>
      </w:r>
      <w:r w:rsidR="00AA382C">
        <w:rPr>
          <w:color w:val="000000"/>
        </w:rPr>
        <w:t>, at the time</w:t>
      </w:r>
      <w:r w:rsidR="00BA4A62">
        <w:rPr>
          <w:color w:val="000000"/>
        </w:rPr>
        <w:t xml:space="preserve"> has reasonable grounds to believe that those individuals may be committing an offence then he/she can carry out a compliant stop of the vehicle. </w:t>
      </w:r>
      <w:r w:rsidR="00EE46A5">
        <w:rPr>
          <w:color w:val="000000"/>
        </w:rPr>
        <w:t xml:space="preserve">As noted above, details of all involved will be </w:t>
      </w:r>
      <w:r w:rsidR="005C0441">
        <w:rPr>
          <w:color w:val="000000"/>
        </w:rPr>
        <w:t>taken and</w:t>
      </w:r>
      <w:r w:rsidR="00EE46A5">
        <w:rPr>
          <w:color w:val="000000"/>
        </w:rPr>
        <w:t xml:space="preserve"> if it is found out that certain individuals have </w:t>
      </w:r>
      <w:r w:rsidR="008A7E46">
        <w:rPr>
          <w:color w:val="000000"/>
        </w:rPr>
        <w:t>warning markers or intelligence linked to them, a</w:t>
      </w:r>
      <w:r w:rsidR="001E0B7B">
        <w:rPr>
          <w:color w:val="000000"/>
        </w:rPr>
        <w:t>n</w:t>
      </w:r>
      <w:r w:rsidR="008A7E46">
        <w:rPr>
          <w:color w:val="000000"/>
        </w:rPr>
        <w:t xml:space="preserve"> intelligence report will be submitted</w:t>
      </w:r>
      <w:r w:rsidR="001E0B7B">
        <w:rPr>
          <w:color w:val="000000"/>
        </w:rPr>
        <w:t xml:space="preserve">. The aim of </w:t>
      </w:r>
      <w:r w:rsidR="007406ED">
        <w:rPr>
          <w:color w:val="000000"/>
        </w:rPr>
        <w:t>submitting an intelligence report is</w:t>
      </w:r>
      <w:r w:rsidR="008A7E46">
        <w:rPr>
          <w:color w:val="000000"/>
        </w:rPr>
        <w:t xml:space="preserve"> to make other officers</w:t>
      </w:r>
      <w:r w:rsidR="00C9549B">
        <w:rPr>
          <w:color w:val="000000"/>
        </w:rPr>
        <w:t xml:space="preserve"> aware of </w:t>
      </w:r>
      <w:r w:rsidR="007406ED">
        <w:rPr>
          <w:color w:val="000000"/>
        </w:rPr>
        <w:t xml:space="preserve">the subject’s </w:t>
      </w:r>
      <w:r w:rsidR="00C9549B">
        <w:rPr>
          <w:color w:val="000000"/>
        </w:rPr>
        <w:t>movements and associates</w:t>
      </w:r>
      <w:r w:rsidR="00D40AFC">
        <w:rPr>
          <w:color w:val="000000"/>
        </w:rPr>
        <w:t xml:space="preserve">. </w:t>
      </w:r>
      <w:r w:rsidR="0071511B">
        <w:rPr>
          <w:color w:val="000000"/>
        </w:rPr>
        <w:t>The intelligence form submitted may</w:t>
      </w:r>
      <w:r w:rsidR="005C0441">
        <w:rPr>
          <w:color w:val="000000"/>
        </w:rPr>
        <w:t xml:space="preserve"> prove to be valuable</w:t>
      </w:r>
      <w:r w:rsidR="007406ED">
        <w:rPr>
          <w:color w:val="000000"/>
        </w:rPr>
        <w:t xml:space="preserve"> in the future to </w:t>
      </w:r>
      <w:r w:rsidR="005C0441">
        <w:rPr>
          <w:color w:val="000000"/>
        </w:rPr>
        <w:t>collat</w:t>
      </w:r>
      <w:r w:rsidR="007406ED">
        <w:rPr>
          <w:color w:val="000000"/>
        </w:rPr>
        <w:t>e</w:t>
      </w:r>
      <w:r w:rsidR="005C0441">
        <w:rPr>
          <w:color w:val="000000"/>
        </w:rPr>
        <w:t xml:space="preserve"> evidence</w:t>
      </w:r>
      <w:r w:rsidR="00512E2B">
        <w:rPr>
          <w:color w:val="000000"/>
        </w:rPr>
        <w:t xml:space="preserve"> as he/she may be linked to an organised crime </w:t>
      </w:r>
      <w:r w:rsidR="00512E2B">
        <w:rPr>
          <w:color w:val="000000"/>
        </w:rPr>
        <w:lastRenderedPageBreak/>
        <w:t>group (OCG) or be a prolific offender. This is just one example of wh</w:t>
      </w:r>
      <w:r w:rsidR="00BF7C97">
        <w:rPr>
          <w:color w:val="000000"/>
        </w:rPr>
        <w:t>y</w:t>
      </w:r>
      <w:r w:rsidR="00512E2B">
        <w:rPr>
          <w:color w:val="000000"/>
        </w:rPr>
        <w:t xml:space="preserve"> </w:t>
      </w:r>
      <w:r w:rsidR="00BF7C97">
        <w:rPr>
          <w:color w:val="000000"/>
        </w:rPr>
        <w:t>an officer may submit intelligence.</w:t>
      </w:r>
    </w:p>
    <w:p w14:paraId="7375377C" w14:textId="77777777" w:rsidR="0091356C" w:rsidRDefault="0091356C"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5E5B3369" w14:textId="43863160" w:rsidR="00BF7C97" w:rsidRDefault="007E6768"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Section 1 of the Police and Criminal Evidence Act 1984 (PACE)</w:t>
      </w:r>
      <w:r w:rsidR="00434C10">
        <w:rPr>
          <w:color w:val="000000"/>
        </w:rPr>
        <w:t xml:space="preserve"> is another legislative power which closely relates to how intelligence can be used to disrupt prevalent </w:t>
      </w:r>
      <w:r w:rsidR="005E0214">
        <w:rPr>
          <w:color w:val="000000"/>
        </w:rPr>
        <w:t xml:space="preserve">activity by </w:t>
      </w:r>
      <w:r w:rsidR="0091356C">
        <w:rPr>
          <w:color w:val="000000"/>
        </w:rPr>
        <w:t>policing the roads.</w:t>
      </w:r>
      <w:r w:rsidR="005F43F3">
        <w:rPr>
          <w:color w:val="000000"/>
        </w:rPr>
        <w:t xml:space="preserve"> The </w:t>
      </w:r>
      <w:r w:rsidR="00682588">
        <w:rPr>
          <w:color w:val="000000"/>
        </w:rPr>
        <w:t xml:space="preserve">power states that a constable </w:t>
      </w:r>
      <w:r w:rsidR="00D971CA">
        <w:rPr>
          <w:color w:val="000000"/>
        </w:rPr>
        <w:t>may search any vehicle or person for stolen articles,</w:t>
      </w:r>
      <w:r w:rsidR="003E6567">
        <w:rPr>
          <w:color w:val="000000"/>
        </w:rPr>
        <w:t xml:space="preserve"> an offensive weapon or an article adapted or made for the use in a criminal offence.</w:t>
      </w:r>
      <w:r w:rsidR="00927C57">
        <w:rPr>
          <w:color w:val="000000"/>
        </w:rPr>
        <w:t xml:space="preserve"> </w:t>
      </w:r>
      <w:r w:rsidR="00C74FD7">
        <w:rPr>
          <w:color w:val="000000"/>
        </w:rPr>
        <w:t>In terms of policing the roads</w:t>
      </w:r>
      <w:r w:rsidR="00252F79">
        <w:rPr>
          <w:color w:val="000000"/>
        </w:rPr>
        <w:t xml:space="preserve">, </w:t>
      </w:r>
      <w:r w:rsidR="007447C3">
        <w:rPr>
          <w:color w:val="000000"/>
        </w:rPr>
        <w:t xml:space="preserve">when a vehicle stop is conducted, </w:t>
      </w:r>
      <w:r w:rsidR="00BB7292">
        <w:rPr>
          <w:color w:val="000000"/>
        </w:rPr>
        <w:t>a</w:t>
      </w:r>
      <w:r w:rsidR="00693E21">
        <w:rPr>
          <w:color w:val="000000"/>
        </w:rPr>
        <w:t xml:space="preserve"> constable may search </w:t>
      </w:r>
      <w:r w:rsidR="007447C3">
        <w:rPr>
          <w:color w:val="000000"/>
        </w:rPr>
        <w:t>the</w:t>
      </w:r>
      <w:r w:rsidR="00693E21">
        <w:rPr>
          <w:color w:val="000000"/>
        </w:rPr>
        <w:t xml:space="preserve"> individual</w:t>
      </w:r>
      <w:r w:rsidR="00BB7292">
        <w:rPr>
          <w:color w:val="000000"/>
        </w:rPr>
        <w:t xml:space="preserve"> or vehicle. </w:t>
      </w:r>
      <w:r w:rsidR="00693E21">
        <w:rPr>
          <w:color w:val="000000"/>
        </w:rPr>
        <w:t xml:space="preserve"> </w:t>
      </w:r>
      <w:r w:rsidR="00AA63E1">
        <w:rPr>
          <w:color w:val="000000"/>
        </w:rPr>
        <w:t>A search will be carried out if the constable</w:t>
      </w:r>
      <w:r w:rsidR="00693E21">
        <w:rPr>
          <w:color w:val="000000"/>
        </w:rPr>
        <w:t xml:space="preserve"> has reasonable grounds to suspect that the subject has on his person</w:t>
      </w:r>
      <w:r w:rsidR="00252F79">
        <w:rPr>
          <w:color w:val="000000"/>
        </w:rPr>
        <w:t xml:space="preserve"> or in his vehicle</w:t>
      </w:r>
      <w:r w:rsidR="00693E21">
        <w:rPr>
          <w:color w:val="000000"/>
        </w:rPr>
        <w:t xml:space="preserve">, any of the </w:t>
      </w:r>
      <w:r w:rsidR="00AA63E1">
        <w:rPr>
          <w:color w:val="000000"/>
        </w:rPr>
        <w:t xml:space="preserve">articles noted </w:t>
      </w:r>
      <w:r w:rsidR="00AA63E1">
        <w:rPr>
          <w:color w:val="000000"/>
        </w:rPr>
        <w:lastRenderedPageBreak/>
        <w:t>above.</w:t>
      </w:r>
      <w:r w:rsidR="00A11557">
        <w:rPr>
          <w:color w:val="000000"/>
        </w:rPr>
        <w:t xml:space="preserve"> </w:t>
      </w:r>
      <w:r w:rsidR="004E2109">
        <w:rPr>
          <w:color w:val="000000"/>
        </w:rPr>
        <w:t xml:space="preserve">If the search is negative, </w:t>
      </w:r>
      <w:r w:rsidR="00D906C9">
        <w:rPr>
          <w:color w:val="000000"/>
        </w:rPr>
        <w:t xml:space="preserve">all information </w:t>
      </w:r>
      <w:r w:rsidR="00A11557">
        <w:rPr>
          <w:color w:val="000000"/>
        </w:rPr>
        <w:t>will be recorded and inputted on to the police system</w:t>
      </w:r>
      <w:r w:rsidR="00C20E84">
        <w:rPr>
          <w:color w:val="000000"/>
        </w:rPr>
        <w:t>. T</w:t>
      </w:r>
      <w:r w:rsidR="00A11557">
        <w:rPr>
          <w:color w:val="000000"/>
        </w:rPr>
        <w:t xml:space="preserve">he </w:t>
      </w:r>
      <w:r w:rsidR="00C20E84">
        <w:rPr>
          <w:color w:val="000000"/>
        </w:rPr>
        <w:t>subject’s</w:t>
      </w:r>
      <w:r w:rsidR="00587BA7">
        <w:rPr>
          <w:color w:val="000000"/>
        </w:rPr>
        <w:t xml:space="preserve"> police record will </w:t>
      </w:r>
      <w:r w:rsidR="00C20E84">
        <w:rPr>
          <w:color w:val="000000"/>
        </w:rPr>
        <w:t>outline</w:t>
      </w:r>
      <w:r w:rsidR="00587BA7">
        <w:rPr>
          <w:color w:val="000000"/>
        </w:rPr>
        <w:t xml:space="preserve"> that they have been stop searched.</w:t>
      </w:r>
      <w:r w:rsidR="00D906C9">
        <w:rPr>
          <w:color w:val="000000"/>
        </w:rPr>
        <w:t xml:space="preserve"> The stop search form submitted will allow the officer to record their perceptions of the individual </w:t>
      </w:r>
      <w:r w:rsidR="00C20E84">
        <w:rPr>
          <w:color w:val="000000"/>
        </w:rPr>
        <w:t xml:space="preserve">i.e., if the subject was </w:t>
      </w:r>
      <w:r w:rsidR="009D2A9C">
        <w:rPr>
          <w:color w:val="000000"/>
        </w:rPr>
        <w:t>in a vehicle with individuals known to the police for drug dealing</w:t>
      </w:r>
      <w:r w:rsidR="00C20E84">
        <w:rPr>
          <w:color w:val="000000"/>
        </w:rPr>
        <w:t>, the officer</w:t>
      </w:r>
      <w:r w:rsidR="009D2A9C">
        <w:rPr>
          <w:color w:val="000000"/>
        </w:rPr>
        <w:t xml:space="preserve"> will</w:t>
      </w:r>
      <w:r w:rsidR="00C20E84">
        <w:rPr>
          <w:color w:val="000000"/>
        </w:rPr>
        <w:t xml:space="preserve"> find this suspicious and submit intelligence as a result. </w:t>
      </w:r>
    </w:p>
    <w:p w14:paraId="0E211867" w14:textId="77777777" w:rsidR="001B3C12" w:rsidRDefault="001B3C12"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68C5A784" w14:textId="6F650779" w:rsidR="0070130C" w:rsidRDefault="0032753D"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The methods of obtaining information and intelligence noted above are not inclusive. The police rely on a variety of sources for information and intelligence</w:t>
      </w:r>
      <w:r w:rsidR="002B499D">
        <w:rPr>
          <w:color w:val="000000"/>
        </w:rPr>
        <w:t xml:space="preserve">. Information and intelligence </w:t>
      </w:r>
      <w:r w:rsidR="00B3251F">
        <w:rPr>
          <w:color w:val="000000"/>
        </w:rPr>
        <w:t>are</w:t>
      </w:r>
      <w:r w:rsidR="002B499D">
        <w:rPr>
          <w:color w:val="000000"/>
        </w:rPr>
        <w:t xml:space="preserve"> provided by a CHIS (Covert Human Intelligence Source) whom is a paid police information </w:t>
      </w:r>
      <w:r w:rsidR="00B3251F">
        <w:rPr>
          <w:color w:val="000000"/>
        </w:rPr>
        <w:lastRenderedPageBreak/>
        <w:t xml:space="preserve">closely related to criminal activity but not involved. Third party agencies i.e., social services, and schools provide the police with intelligence. The list is extensive. </w:t>
      </w:r>
    </w:p>
    <w:p w14:paraId="11DCA8F7" w14:textId="77777777" w:rsidR="0017083B" w:rsidRDefault="0017083B"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3888999C" w14:textId="77777777" w:rsidR="00274943" w:rsidRDefault="002E0A10"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Once information is collected, it is</w:t>
      </w:r>
      <w:r w:rsidR="0017083B">
        <w:rPr>
          <w:color w:val="000000"/>
        </w:rPr>
        <w:t xml:space="preserve"> processed by utilising </w:t>
      </w:r>
      <w:r w:rsidR="00671732">
        <w:rPr>
          <w:color w:val="000000"/>
        </w:rPr>
        <w:t xml:space="preserve">a business model, known as the </w:t>
      </w:r>
      <w:r w:rsidR="0017083B">
        <w:rPr>
          <w:color w:val="000000"/>
        </w:rPr>
        <w:t>National Intelligence Model (NIM)</w:t>
      </w:r>
      <w:r w:rsidR="00671732">
        <w:rPr>
          <w:color w:val="000000"/>
        </w:rPr>
        <w:t xml:space="preserve">. </w:t>
      </w:r>
      <w:r w:rsidR="00125A2F">
        <w:rPr>
          <w:color w:val="000000"/>
        </w:rPr>
        <w:t>Th aim of the NIM is to successfully manage information provided to the police. The model consists of three stage</w:t>
      </w:r>
      <w:r w:rsidR="00120717">
        <w:rPr>
          <w:color w:val="000000"/>
        </w:rPr>
        <w:t xml:space="preserve">s: local </w:t>
      </w:r>
      <w:r w:rsidR="00954030">
        <w:rPr>
          <w:color w:val="000000"/>
        </w:rPr>
        <w:t>intelligence,</w:t>
      </w:r>
      <w:r w:rsidR="00120717">
        <w:rPr>
          <w:color w:val="000000"/>
        </w:rPr>
        <w:t xml:space="preserve"> regional </w:t>
      </w:r>
      <w:r w:rsidR="00954030">
        <w:rPr>
          <w:color w:val="000000"/>
        </w:rPr>
        <w:t>intelligence,</w:t>
      </w:r>
      <w:r w:rsidR="00120717">
        <w:rPr>
          <w:color w:val="000000"/>
        </w:rPr>
        <w:t xml:space="preserve"> and national intelligence</w:t>
      </w:r>
      <w:r w:rsidR="00635637">
        <w:rPr>
          <w:color w:val="000000"/>
        </w:rPr>
        <w:t xml:space="preserve"> (</w:t>
      </w:r>
      <w:r w:rsidR="0043150F">
        <w:rPr>
          <w:color w:val="000000"/>
        </w:rPr>
        <w:t>relating to organised crime groups)</w:t>
      </w:r>
      <w:r w:rsidR="00120717">
        <w:rPr>
          <w:color w:val="000000"/>
        </w:rPr>
        <w:t>. Information submitted will be</w:t>
      </w:r>
      <w:r w:rsidR="00C528EF">
        <w:rPr>
          <w:color w:val="000000"/>
        </w:rPr>
        <w:t xml:space="preserve"> filtered through the NIM to determine </w:t>
      </w:r>
      <w:r w:rsidR="004D4607">
        <w:rPr>
          <w:color w:val="000000"/>
        </w:rPr>
        <w:t>its</w:t>
      </w:r>
      <w:r w:rsidR="00EE08B5">
        <w:rPr>
          <w:color w:val="000000"/>
        </w:rPr>
        <w:t xml:space="preserve"> stage</w:t>
      </w:r>
      <w:r w:rsidR="004D4607">
        <w:rPr>
          <w:color w:val="000000"/>
        </w:rPr>
        <w:t>, it will then be</w:t>
      </w:r>
      <w:r w:rsidR="00120717">
        <w:rPr>
          <w:color w:val="000000"/>
        </w:rPr>
        <w:t xml:space="preserve"> carefully evaluated, </w:t>
      </w:r>
      <w:r w:rsidR="00954030">
        <w:rPr>
          <w:color w:val="000000"/>
        </w:rPr>
        <w:t>sanitised,</w:t>
      </w:r>
      <w:r w:rsidR="00120717">
        <w:rPr>
          <w:color w:val="000000"/>
        </w:rPr>
        <w:t xml:space="preserve"> and disseminated using a grading system known as 3x5x2.</w:t>
      </w:r>
      <w:r w:rsidR="004D4607">
        <w:rPr>
          <w:color w:val="000000"/>
        </w:rPr>
        <w:t xml:space="preserve"> 3x5x2 system is </w:t>
      </w:r>
      <w:r w:rsidR="007B65AA">
        <w:rPr>
          <w:color w:val="000000"/>
        </w:rPr>
        <w:t xml:space="preserve">an intelligence grading system to </w:t>
      </w:r>
      <w:r w:rsidR="007B65AA">
        <w:rPr>
          <w:color w:val="000000"/>
        </w:rPr>
        <w:lastRenderedPageBreak/>
        <w:t xml:space="preserve">determine if the source is reliable, </w:t>
      </w:r>
      <w:r w:rsidR="008F5C11">
        <w:rPr>
          <w:color w:val="000000"/>
        </w:rPr>
        <w:t>untested,</w:t>
      </w:r>
      <w:r w:rsidR="007B65AA">
        <w:rPr>
          <w:color w:val="000000"/>
        </w:rPr>
        <w:t xml:space="preserve"> or not reliable and to establish how the source is aware of the information they have provided </w:t>
      </w:r>
      <w:r w:rsidR="00DD0C8E">
        <w:rPr>
          <w:color w:val="000000"/>
        </w:rPr>
        <w:t>i.e.,</w:t>
      </w:r>
      <w:r w:rsidR="007B65AA">
        <w:rPr>
          <w:color w:val="000000"/>
        </w:rPr>
        <w:t xml:space="preserve"> </w:t>
      </w:r>
      <w:r w:rsidR="008F5C11">
        <w:rPr>
          <w:color w:val="000000"/>
        </w:rPr>
        <w:t>information from a CHIS will be considered reliable as he/she knows the subject directly.</w:t>
      </w:r>
      <w:r w:rsidR="006A1D98">
        <w:rPr>
          <w:color w:val="000000"/>
        </w:rPr>
        <w:t xml:space="preserve"> </w:t>
      </w:r>
    </w:p>
    <w:p w14:paraId="3A09928C" w14:textId="77777777" w:rsidR="00274943" w:rsidRDefault="00274943"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7F92D796" w14:textId="0203A0C1" w:rsidR="00B3251F" w:rsidRDefault="006A1D98"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 xml:space="preserve">To </w:t>
      </w:r>
      <w:r w:rsidR="00005B03">
        <w:rPr>
          <w:color w:val="000000"/>
        </w:rPr>
        <w:t>emphasise</w:t>
      </w:r>
      <w:r w:rsidR="00712118">
        <w:rPr>
          <w:color w:val="000000"/>
        </w:rPr>
        <w:t xml:space="preserve"> the importance of intelligence</w:t>
      </w:r>
      <w:r>
        <w:rPr>
          <w:color w:val="000000"/>
        </w:rPr>
        <w:t xml:space="preserve">, </w:t>
      </w:r>
      <w:r w:rsidR="007D7FEA">
        <w:rPr>
          <w:color w:val="000000"/>
        </w:rPr>
        <w:t xml:space="preserve">the submission of it </w:t>
      </w:r>
      <w:r w:rsidR="00005B03">
        <w:rPr>
          <w:color w:val="000000"/>
        </w:rPr>
        <w:t xml:space="preserve">will enable officers to disrupt </w:t>
      </w:r>
      <w:r w:rsidR="00957B48">
        <w:rPr>
          <w:color w:val="000000"/>
        </w:rPr>
        <w:t>criminal activity on the roads through intelligence led policing (ILP)</w:t>
      </w:r>
      <w:r w:rsidR="007D7FEA">
        <w:rPr>
          <w:color w:val="000000"/>
        </w:rPr>
        <w:t>.</w:t>
      </w:r>
      <w:r w:rsidR="00380686">
        <w:rPr>
          <w:color w:val="000000"/>
        </w:rPr>
        <w:t xml:space="preserve">  </w:t>
      </w:r>
      <w:r w:rsidR="00F330A9">
        <w:rPr>
          <w:color w:val="000000"/>
        </w:rPr>
        <w:t xml:space="preserve">ILP </w:t>
      </w:r>
      <w:r w:rsidR="00AA1382">
        <w:rPr>
          <w:color w:val="000000"/>
        </w:rPr>
        <w:t>will provide officers with the knowledge of certain subjects, where they frequent and who they associate with. Based on</w:t>
      </w:r>
      <w:r w:rsidR="00CC60BB">
        <w:rPr>
          <w:color w:val="000000"/>
        </w:rPr>
        <w:t xml:space="preserve"> the intelligence available</w:t>
      </w:r>
      <w:r w:rsidR="00AA1382">
        <w:rPr>
          <w:color w:val="000000"/>
        </w:rPr>
        <w:t xml:space="preserve">, </w:t>
      </w:r>
      <w:r w:rsidR="007E68C2">
        <w:rPr>
          <w:color w:val="000000"/>
        </w:rPr>
        <w:t xml:space="preserve">operations can be arranged </w:t>
      </w:r>
      <w:r w:rsidR="00133E52">
        <w:rPr>
          <w:color w:val="000000"/>
        </w:rPr>
        <w:t>to</w:t>
      </w:r>
      <w:r w:rsidR="007E68C2">
        <w:rPr>
          <w:color w:val="000000"/>
        </w:rPr>
        <w:t xml:space="preserve"> identify prolific offenders and improve road safety i.e. </w:t>
      </w:r>
      <w:r w:rsidR="00FB1203">
        <w:rPr>
          <w:color w:val="000000"/>
        </w:rPr>
        <w:t xml:space="preserve">In 2021 South Wales Police </w:t>
      </w:r>
      <w:r w:rsidR="005659D6">
        <w:rPr>
          <w:color w:val="000000"/>
        </w:rPr>
        <w:t xml:space="preserve">carried out a road safety operation in a certain area in Rhondda due to numerous </w:t>
      </w:r>
      <w:r w:rsidR="00CC60BB">
        <w:rPr>
          <w:color w:val="000000"/>
        </w:rPr>
        <w:lastRenderedPageBreak/>
        <w:t xml:space="preserve">intelligence </w:t>
      </w:r>
      <w:r w:rsidR="005659D6">
        <w:rPr>
          <w:color w:val="000000"/>
        </w:rPr>
        <w:t xml:space="preserve">reports regarding dangerous driving. The </w:t>
      </w:r>
      <w:r w:rsidR="00AF2946">
        <w:rPr>
          <w:color w:val="000000"/>
        </w:rPr>
        <w:t xml:space="preserve">outcome saw one individual arrested and </w:t>
      </w:r>
      <w:r w:rsidR="00133E52">
        <w:rPr>
          <w:color w:val="000000"/>
        </w:rPr>
        <w:t>9 reported for traffic related offences (</w:t>
      </w:r>
      <w:r w:rsidR="004070C0">
        <w:rPr>
          <w:color w:val="000000"/>
        </w:rPr>
        <w:t>Powell</w:t>
      </w:r>
      <w:r w:rsidR="00133E52">
        <w:rPr>
          <w:color w:val="000000"/>
        </w:rPr>
        <w:t>, 2021)</w:t>
      </w:r>
      <w:r w:rsidR="004070C0">
        <w:rPr>
          <w:color w:val="000000"/>
        </w:rPr>
        <w:t>.</w:t>
      </w:r>
    </w:p>
    <w:p w14:paraId="603AB552" w14:textId="77777777" w:rsidR="00B848A9" w:rsidRDefault="00B848A9"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2BEBC501" w14:textId="4621A651" w:rsidR="00AA5A0B" w:rsidRDefault="00FB7F7F"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The second part of this piece of work will outline how</w:t>
      </w:r>
      <w:r w:rsidR="00CC1FB9">
        <w:rPr>
          <w:color w:val="000000"/>
        </w:rPr>
        <w:t xml:space="preserve"> ANPR can be used as an investigative resource to deter and detect criminal activity</w:t>
      </w:r>
      <w:r w:rsidR="00126177">
        <w:rPr>
          <w:color w:val="000000"/>
        </w:rPr>
        <w:t xml:space="preserve">. </w:t>
      </w:r>
      <w:r w:rsidR="00CC1FB9">
        <w:rPr>
          <w:color w:val="000000"/>
        </w:rPr>
        <w:t xml:space="preserve">There are </w:t>
      </w:r>
      <w:r w:rsidR="00DB6A04">
        <w:rPr>
          <w:color w:val="000000"/>
        </w:rPr>
        <w:t>1</w:t>
      </w:r>
      <w:r w:rsidR="000065DE">
        <w:rPr>
          <w:color w:val="000000"/>
        </w:rPr>
        <w:t>3</w:t>
      </w:r>
      <w:r w:rsidR="00DB6A04">
        <w:rPr>
          <w:color w:val="000000"/>
        </w:rPr>
        <w:t>,000 ANPR cameras</w:t>
      </w:r>
      <w:r w:rsidR="00CC1FB9">
        <w:rPr>
          <w:color w:val="000000"/>
        </w:rPr>
        <w:t xml:space="preserve"> </w:t>
      </w:r>
      <w:r w:rsidR="00DB6A04">
        <w:rPr>
          <w:color w:val="000000"/>
        </w:rPr>
        <w:t xml:space="preserve">present in the </w:t>
      </w:r>
      <w:r w:rsidR="00B848A9">
        <w:rPr>
          <w:color w:val="000000"/>
        </w:rPr>
        <w:t>UK</w:t>
      </w:r>
      <w:r w:rsidR="000065DE">
        <w:rPr>
          <w:color w:val="000000"/>
        </w:rPr>
        <w:t xml:space="preserve"> which</w:t>
      </w:r>
      <w:r w:rsidR="00DB6A04">
        <w:rPr>
          <w:color w:val="000000"/>
        </w:rPr>
        <w:t xml:space="preserve"> submit 5</w:t>
      </w:r>
      <w:r w:rsidR="000065DE">
        <w:rPr>
          <w:color w:val="000000"/>
        </w:rPr>
        <w:t>5</w:t>
      </w:r>
      <w:r w:rsidR="00DB6A04">
        <w:rPr>
          <w:color w:val="000000"/>
        </w:rPr>
        <w:t xml:space="preserve"> million ‘hit’ records to an ANPR system a day (</w:t>
      </w:r>
      <w:r w:rsidR="000065DE">
        <w:rPr>
          <w:color w:val="000000"/>
        </w:rPr>
        <w:t>NPCC</w:t>
      </w:r>
      <w:r w:rsidR="00DB6A04">
        <w:rPr>
          <w:color w:val="000000"/>
        </w:rPr>
        <w:t xml:space="preserve">, </w:t>
      </w:r>
      <w:r w:rsidR="00D64170">
        <w:rPr>
          <w:color w:val="000000"/>
        </w:rPr>
        <w:t>202</w:t>
      </w:r>
      <w:r w:rsidR="000065DE">
        <w:rPr>
          <w:color w:val="000000"/>
        </w:rPr>
        <w:t>0</w:t>
      </w:r>
      <w:r w:rsidR="00D64170">
        <w:rPr>
          <w:color w:val="000000"/>
        </w:rPr>
        <w:t>)</w:t>
      </w:r>
      <w:r w:rsidR="003E5412">
        <w:rPr>
          <w:color w:val="000000"/>
        </w:rPr>
        <w:t xml:space="preserve">. </w:t>
      </w:r>
      <w:r w:rsidR="00390F77">
        <w:rPr>
          <w:color w:val="000000"/>
        </w:rPr>
        <w:t>The aim of ANPR is to improve road safety,</w:t>
      </w:r>
      <w:r w:rsidR="00DA1163">
        <w:rPr>
          <w:color w:val="000000"/>
        </w:rPr>
        <w:t xml:space="preserve"> to promote public reassurance, enhance intelligence and deter and detect serious and organised crime (Dorset Police, 2020)</w:t>
      </w:r>
      <w:r w:rsidR="006F64A4">
        <w:rPr>
          <w:color w:val="000000"/>
        </w:rPr>
        <w:t xml:space="preserve">. </w:t>
      </w:r>
      <w:r w:rsidR="003E5412">
        <w:rPr>
          <w:color w:val="000000"/>
        </w:rPr>
        <w:t>The concept of ANPR is simple, once a vehicle passes an ANPR camera the numberplate of that vehicle w</w:t>
      </w:r>
      <w:r w:rsidR="009A1F11">
        <w:rPr>
          <w:color w:val="000000"/>
        </w:rPr>
        <w:t xml:space="preserve">ill be instantly read and checked </w:t>
      </w:r>
      <w:r w:rsidR="009A1F11">
        <w:rPr>
          <w:color w:val="000000"/>
        </w:rPr>
        <w:lastRenderedPageBreak/>
        <w:t>against a database. The database</w:t>
      </w:r>
      <w:r w:rsidR="00623947">
        <w:rPr>
          <w:color w:val="000000"/>
        </w:rPr>
        <w:t xml:space="preserve"> consists of</w:t>
      </w:r>
      <w:r w:rsidR="009A1F11">
        <w:rPr>
          <w:color w:val="000000"/>
        </w:rPr>
        <w:t xml:space="preserve"> </w:t>
      </w:r>
      <w:r w:rsidR="00E30F69">
        <w:rPr>
          <w:color w:val="000000"/>
        </w:rPr>
        <w:t>the details of all vehicles that pass</w:t>
      </w:r>
      <w:r w:rsidR="00623947">
        <w:rPr>
          <w:color w:val="000000"/>
        </w:rPr>
        <w:t xml:space="preserve"> an ANPR camera</w:t>
      </w:r>
      <w:r w:rsidR="00242DFF">
        <w:rPr>
          <w:color w:val="000000"/>
        </w:rPr>
        <w:t>. The NPCC (2020) state that vehicle details obtained will be stored for 1 year.</w:t>
      </w:r>
      <w:r w:rsidR="00E30F69">
        <w:rPr>
          <w:color w:val="000000"/>
        </w:rPr>
        <w:t xml:space="preserve"> </w:t>
      </w:r>
      <w:r w:rsidR="00623947">
        <w:rPr>
          <w:color w:val="000000"/>
        </w:rPr>
        <w:t xml:space="preserve">More importantly, vehicles </w:t>
      </w:r>
      <w:r w:rsidR="009A1F11">
        <w:rPr>
          <w:color w:val="000000"/>
        </w:rPr>
        <w:t>that are of interest</w:t>
      </w:r>
      <w:r w:rsidR="00623947">
        <w:rPr>
          <w:color w:val="000000"/>
        </w:rPr>
        <w:t xml:space="preserve"> are </w:t>
      </w:r>
      <w:r w:rsidR="000065DE">
        <w:rPr>
          <w:color w:val="000000"/>
        </w:rPr>
        <w:t xml:space="preserve">also </w:t>
      </w:r>
      <w:r w:rsidR="00623947">
        <w:rPr>
          <w:color w:val="000000"/>
        </w:rPr>
        <w:t>stored</w:t>
      </w:r>
      <w:r w:rsidR="000065DE">
        <w:rPr>
          <w:color w:val="000000"/>
        </w:rPr>
        <w:t xml:space="preserve"> on the database.</w:t>
      </w:r>
      <w:r w:rsidR="009A1F11">
        <w:rPr>
          <w:color w:val="000000"/>
        </w:rPr>
        <w:t xml:space="preserve"> </w:t>
      </w:r>
      <w:r w:rsidR="00B761F0">
        <w:rPr>
          <w:color w:val="000000"/>
        </w:rPr>
        <w:t>For example, if a vehicle failed to stop for a traffic officer, the number plate of that vehicle will be placed on to</w:t>
      </w:r>
      <w:r w:rsidR="00E30F69">
        <w:rPr>
          <w:color w:val="000000"/>
        </w:rPr>
        <w:t xml:space="preserve"> the ‘hot list’</w:t>
      </w:r>
      <w:r w:rsidR="00B761F0">
        <w:rPr>
          <w:color w:val="000000"/>
        </w:rPr>
        <w:t xml:space="preserve">. If that vehicle passes an ANPR camera it will </w:t>
      </w:r>
      <w:r w:rsidR="00B848A9">
        <w:rPr>
          <w:color w:val="000000"/>
        </w:rPr>
        <w:t xml:space="preserve">notify the </w:t>
      </w:r>
      <w:r w:rsidR="000065DE">
        <w:rPr>
          <w:color w:val="000000"/>
        </w:rPr>
        <w:t>police control room</w:t>
      </w:r>
      <w:r w:rsidR="00B848A9">
        <w:rPr>
          <w:color w:val="000000"/>
        </w:rPr>
        <w:t xml:space="preserve"> </w:t>
      </w:r>
      <w:r w:rsidR="000065DE">
        <w:rPr>
          <w:color w:val="000000"/>
        </w:rPr>
        <w:t>who will advise officers.</w:t>
      </w:r>
      <w:r w:rsidR="00B848A9">
        <w:rPr>
          <w:color w:val="000000"/>
        </w:rPr>
        <w:t xml:space="preserve"> </w:t>
      </w:r>
      <w:r w:rsidR="00AD4771">
        <w:rPr>
          <w:color w:val="000000"/>
        </w:rPr>
        <w:t xml:space="preserve">Alongside identifying vehicles of interest, ANPR can </w:t>
      </w:r>
      <w:r w:rsidR="00917AC4">
        <w:rPr>
          <w:color w:val="000000"/>
        </w:rPr>
        <w:t>provide the police with valuable lines of enquiry relating to serious and organised crime</w:t>
      </w:r>
      <w:r w:rsidR="00224468">
        <w:rPr>
          <w:color w:val="000000"/>
        </w:rPr>
        <w:t xml:space="preserve"> (Ibid, 2020).</w:t>
      </w:r>
      <w:r w:rsidR="00F072A5">
        <w:rPr>
          <w:color w:val="000000"/>
        </w:rPr>
        <w:t xml:space="preserve"> </w:t>
      </w:r>
      <w:r w:rsidR="00084E18">
        <w:rPr>
          <w:color w:val="000000"/>
        </w:rPr>
        <w:t>West Yorkshire Police</w:t>
      </w:r>
      <w:r w:rsidR="00AA5A0B">
        <w:rPr>
          <w:color w:val="000000"/>
        </w:rPr>
        <w:t xml:space="preserve"> (201</w:t>
      </w:r>
      <w:r w:rsidR="00505654">
        <w:rPr>
          <w:color w:val="000000"/>
        </w:rPr>
        <w:t>9</w:t>
      </w:r>
      <w:r w:rsidR="00AA5A0B">
        <w:rPr>
          <w:color w:val="000000"/>
        </w:rPr>
        <w:t xml:space="preserve">) </w:t>
      </w:r>
      <w:r w:rsidR="00084E18">
        <w:rPr>
          <w:color w:val="000000"/>
        </w:rPr>
        <w:t>state that in March</w:t>
      </w:r>
      <w:r w:rsidR="00AA5A0B">
        <w:rPr>
          <w:color w:val="000000"/>
        </w:rPr>
        <w:t xml:space="preserve"> 2018 the use of ANPR cameras </w:t>
      </w:r>
      <w:r w:rsidR="009F1196">
        <w:rPr>
          <w:color w:val="000000"/>
        </w:rPr>
        <w:t>provided them with reasonable lines of enquiry relating to a v</w:t>
      </w:r>
      <w:r w:rsidR="00BE77E5">
        <w:rPr>
          <w:color w:val="000000"/>
        </w:rPr>
        <w:t xml:space="preserve">ehicle of interest. The </w:t>
      </w:r>
      <w:r w:rsidR="00BE77E5">
        <w:rPr>
          <w:color w:val="000000"/>
        </w:rPr>
        <w:lastRenderedPageBreak/>
        <w:t>vehicle</w:t>
      </w:r>
      <w:r w:rsidR="009F1196">
        <w:rPr>
          <w:color w:val="000000"/>
        </w:rPr>
        <w:t xml:space="preserve"> had intelligence</w:t>
      </w:r>
      <w:r w:rsidR="00BE77E5">
        <w:rPr>
          <w:color w:val="000000"/>
        </w:rPr>
        <w:t xml:space="preserve"> linked to in</w:t>
      </w:r>
      <w:r w:rsidR="00823F8A">
        <w:rPr>
          <w:color w:val="000000"/>
        </w:rPr>
        <w:t xml:space="preserve"> for </w:t>
      </w:r>
      <w:r w:rsidR="009F1196">
        <w:rPr>
          <w:color w:val="000000"/>
        </w:rPr>
        <w:t xml:space="preserve">supplying class A drugs. </w:t>
      </w:r>
      <w:r w:rsidR="00114C5F">
        <w:rPr>
          <w:color w:val="000000"/>
        </w:rPr>
        <w:t xml:space="preserve">The vehicle </w:t>
      </w:r>
      <w:r w:rsidR="00823F8A">
        <w:rPr>
          <w:color w:val="000000"/>
        </w:rPr>
        <w:t>hit ANPR cameras</w:t>
      </w:r>
      <w:r w:rsidR="00114C5F">
        <w:rPr>
          <w:color w:val="000000"/>
        </w:rPr>
        <w:t xml:space="preserve"> on numerous occasions</w:t>
      </w:r>
      <w:r w:rsidR="00823F8A">
        <w:rPr>
          <w:color w:val="000000"/>
        </w:rPr>
        <w:t xml:space="preserve"> which</w:t>
      </w:r>
      <w:r w:rsidR="002A132D">
        <w:rPr>
          <w:color w:val="000000"/>
        </w:rPr>
        <w:t xml:space="preserve"> indicated its location at a specific times and days, creating a pattern. </w:t>
      </w:r>
      <w:r w:rsidR="00114C5F">
        <w:rPr>
          <w:color w:val="000000"/>
        </w:rPr>
        <w:t>The intelligence and lines of enquiry enabled officers to intercept the vehicle</w:t>
      </w:r>
      <w:r w:rsidR="00A44F42">
        <w:rPr>
          <w:color w:val="000000"/>
        </w:rPr>
        <w:t xml:space="preserve">, three persons were arrested, a large quantity of cash was seized and properties relating to the suspect’s were searched. This is just one of many examples </w:t>
      </w:r>
      <w:r w:rsidR="007E5A45">
        <w:rPr>
          <w:color w:val="000000"/>
        </w:rPr>
        <w:t xml:space="preserve">of how ANPR can assist officers in detecting criminal activity. </w:t>
      </w:r>
    </w:p>
    <w:p w14:paraId="23571EAF" w14:textId="41935859" w:rsidR="002A132D" w:rsidRDefault="007D5EE2"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ANPR</w:t>
      </w:r>
      <w:r w:rsidR="00CB4208">
        <w:rPr>
          <w:color w:val="000000"/>
        </w:rPr>
        <w:t xml:space="preserve"> unfortunately</w:t>
      </w:r>
      <w:r>
        <w:rPr>
          <w:color w:val="000000"/>
        </w:rPr>
        <w:t xml:space="preserve"> </w:t>
      </w:r>
      <w:r w:rsidR="00CB4208">
        <w:rPr>
          <w:color w:val="000000"/>
        </w:rPr>
        <w:t xml:space="preserve">has </w:t>
      </w:r>
      <w:r>
        <w:rPr>
          <w:color w:val="000000"/>
        </w:rPr>
        <w:t xml:space="preserve">limitations. The main critic being inaccuracy, </w:t>
      </w:r>
      <w:r w:rsidR="00CB4208">
        <w:rPr>
          <w:color w:val="000000"/>
        </w:rPr>
        <w:t>often poor picture quality can lead to false information which can have a detrimental impact on the quality of intelligence submissions.</w:t>
      </w:r>
      <w:r w:rsidR="00452D5C">
        <w:rPr>
          <w:color w:val="000000"/>
        </w:rPr>
        <w:t xml:space="preserve"> </w:t>
      </w:r>
      <w:r w:rsidR="006B78AD">
        <w:rPr>
          <w:color w:val="000000"/>
        </w:rPr>
        <w:t>For</w:t>
      </w:r>
      <w:r w:rsidR="008C7DB9">
        <w:rPr>
          <w:color w:val="000000"/>
        </w:rPr>
        <w:t xml:space="preserve"> ANPR to work efficiently,</w:t>
      </w:r>
      <w:r w:rsidR="00143FBE">
        <w:rPr>
          <w:color w:val="000000"/>
        </w:rPr>
        <w:t xml:space="preserve"> the data available must be correct for it to be </w:t>
      </w:r>
      <w:r w:rsidR="00143FBE">
        <w:rPr>
          <w:color w:val="000000"/>
        </w:rPr>
        <w:lastRenderedPageBreak/>
        <w:t>successfully read, thus meaning that some number plates will not be read due to their unique characters and format.</w:t>
      </w:r>
      <w:r w:rsidR="009F3ACE">
        <w:rPr>
          <w:color w:val="000000"/>
        </w:rPr>
        <w:t xml:space="preserve">  Despite the disadvantages, </w:t>
      </w:r>
      <w:r w:rsidR="008C35B4">
        <w:rPr>
          <w:color w:val="000000"/>
        </w:rPr>
        <w:t>the advantages outweigh them</w:t>
      </w:r>
      <w:r w:rsidR="009F3ACE">
        <w:rPr>
          <w:color w:val="000000"/>
        </w:rPr>
        <w:t xml:space="preserve">. </w:t>
      </w:r>
      <w:r w:rsidR="00C11507">
        <w:rPr>
          <w:color w:val="000000"/>
        </w:rPr>
        <w:t>ANPR can provide an accurate geographical location which can be accessed quickly</w:t>
      </w:r>
      <w:r w:rsidR="008C35B4">
        <w:rPr>
          <w:color w:val="000000"/>
        </w:rPr>
        <w:t xml:space="preserve">, thus meaning officers can be deployed </w:t>
      </w:r>
      <w:r w:rsidR="00643DA0">
        <w:rPr>
          <w:color w:val="000000"/>
        </w:rPr>
        <w:t>rapidly.</w:t>
      </w:r>
      <w:r w:rsidR="008C35B4">
        <w:rPr>
          <w:color w:val="000000"/>
        </w:rPr>
        <w:t xml:space="preserve"> (College of Policing, 2020)</w:t>
      </w:r>
      <w:r w:rsidR="00643DA0">
        <w:rPr>
          <w:color w:val="000000"/>
        </w:rPr>
        <w:t xml:space="preserve">. </w:t>
      </w:r>
      <w:r w:rsidR="005F2831">
        <w:rPr>
          <w:color w:val="000000"/>
        </w:rPr>
        <w:t>Furthermore, although</w:t>
      </w:r>
      <w:r w:rsidR="001F4F28">
        <w:rPr>
          <w:color w:val="000000"/>
        </w:rPr>
        <w:t xml:space="preserve"> </w:t>
      </w:r>
      <w:r w:rsidR="005F2831">
        <w:rPr>
          <w:color w:val="000000"/>
        </w:rPr>
        <w:t>the in</w:t>
      </w:r>
      <w:r w:rsidR="001F4F28">
        <w:rPr>
          <w:color w:val="000000"/>
        </w:rPr>
        <w:t>stallation</w:t>
      </w:r>
      <w:r w:rsidR="005F2831">
        <w:rPr>
          <w:color w:val="000000"/>
        </w:rPr>
        <w:t xml:space="preserve"> cost</w:t>
      </w:r>
      <w:r w:rsidR="001F4F28">
        <w:rPr>
          <w:color w:val="000000"/>
        </w:rPr>
        <w:t xml:space="preserve"> of ANPR</w:t>
      </w:r>
      <w:r w:rsidR="005F2831">
        <w:rPr>
          <w:color w:val="000000"/>
        </w:rPr>
        <w:t xml:space="preserve"> is substantial, the College of Policing (2020) state that </w:t>
      </w:r>
      <w:r w:rsidR="00491456">
        <w:rPr>
          <w:color w:val="000000"/>
        </w:rPr>
        <w:t xml:space="preserve">it is relatively low cost to run and forces reap the benefits of detecting, </w:t>
      </w:r>
      <w:r w:rsidR="00A43212">
        <w:rPr>
          <w:color w:val="000000"/>
        </w:rPr>
        <w:t>deterring,</w:t>
      </w:r>
      <w:r w:rsidR="00491456">
        <w:rPr>
          <w:color w:val="000000"/>
        </w:rPr>
        <w:t xml:space="preserve"> and disrupting crime.</w:t>
      </w:r>
    </w:p>
    <w:p w14:paraId="4863F0EB" w14:textId="77777777" w:rsidR="00491456" w:rsidRDefault="00491456"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332E7B8A" w14:textId="7C8E8581" w:rsidR="00DE56F5" w:rsidRDefault="00DE56F5"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To conclude, this piece of work ha</w:t>
      </w:r>
      <w:r w:rsidR="000D6A66">
        <w:rPr>
          <w:color w:val="000000"/>
        </w:rPr>
        <w:t>s outlined how information and intelligence can assist the police in detecting and disrupting prevalent crime</w:t>
      </w:r>
      <w:r w:rsidR="005763CB">
        <w:rPr>
          <w:color w:val="000000"/>
        </w:rPr>
        <w:t xml:space="preserve"> through efficient policing of </w:t>
      </w:r>
      <w:r w:rsidR="005763CB">
        <w:rPr>
          <w:color w:val="000000"/>
        </w:rPr>
        <w:lastRenderedPageBreak/>
        <w:t>the roads. The discussion has stated the various powers available t</w:t>
      </w:r>
      <w:r w:rsidR="005F09C1">
        <w:rPr>
          <w:color w:val="000000"/>
        </w:rPr>
        <w:t xml:space="preserve">o roads policing officers to disrupt criminal activity and to obtain information and intelligence. </w:t>
      </w:r>
      <w:r w:rsidR="00491456">
        <w:rPr>
          <w:color w:val="000000"/>
        </w:rPr>
        <w:t xml:space="preserve">How the police utilise ANPR cameras has been discussed and the advantages and disadvantages of the system have been outlined. </w:t>
      </w:r>
      <w:r w:rsidR="005F09C1">
        <w:rPr>
          <w:color w:val="000000"/>
        </w:rPr>
        <w:t xml:space="preserve"> </w:t>
      </w:r>
    </w:p>
    <w:p w14:paraId="73B94FF9" w14:textId="4525498D" w:rsidR="00CC60BB" w:rsidRDefault="00277EC9" w:rsidP="00666D7E">
      <w:pPr>
        <w:pStyle w:val="yiv5230414497msonormal"/>
        <w:shd w:val="clear" w:color="auto" w:fill="FFFFFF"/>
        <w:spacing w:before="0" w:beforeAutospacing="0" w:after="0" w:afterAutospacing="0" w:line="600" w:lineRule="auto"/>
        <w:ind w:right="237"/>
        <w:jc w:val="both"/>
        <w:textAlignment w:val="baseline"/>
        <w:rPr>
          <w:color w:val="000000"/>
        </w:rPr>
      </w:pPr>
      <w:r>
        <w:rPr>
          <w:color w:val="000000"/>
        </w:rPr>
        <w:t>Word count: 1553</w:t>
      </w:r>
    </w:p>
    <w:p w14:paraId="20A24552" w14:textId="77777777" w:rsidR="00CC4BE7" w:rsidRDefault="00CC4BE7" w:rsidP="00666D7E">
      <w:pPr>
        <w:pStyle w:val="yiv5230414497msonormal"/>
        <w:shd w:val="clear" w:color="auto" w:fill="FFFFFF"/>
        <w:spacing w:before="0" w:beforeAutospacing="0" w:after="0" w:afterAutospacing="0" w:line="600" w:lineRule="auto"/>
        <w:ind w:right="237"/>
        <w:jc w:val="both"/>
        <w:textAlignment w:val="baseline"/>
        <w:rPr>
          <w:color w:val="000000"/>
        </w:rPr>
      </w:pPr>
    </w:p>
    <w:p w14:paraId="65D3EB11" w14:textId="77777777" w:rsidR="00705A98" w:rsidRPr="00666D7E" w:rsidRDefault="00705A98" w:rsidP="00666D7E">
      <w:pPr>
        <w:pStyle w:val="yiv5230414497msonormal"/>
        <w:shd w:val="clear" w:color="auto" w:fill="FFFFFF"/>
        <w:spacing w:before="0" w:beforeAutospacing="0" w:after="0" w:afterAutospacing="0" w:line="600" w:lineRule="auto"/>
        <w:ind w:right="237"/>
        <w:jc w:val="both"/>
        <w:textAlignment w:val="baseline"/>
        <w:rPr>
          <w:color w:val="000000"/>
          <w:sz w:val="20"/>
          <w:szCs w:val="20"/>
        </w:rPr>
      </w:pPr>
    </w:p>
    <w:p w14:paraId="6523D3C0" w14:textId="77777777" w:rsidR="00666D7E" w:rsidRPr="00270EEB" w:rsidRDefault="00666D7E"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36495F10"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A43212"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2E62C83" w:rsidR="00FE5420" w:rsidRPr="002A6977" w:rsidRDefault="00FE5420" w:rsidP="00FE5420">
            <w:pPr>
              <w:overflowPunct/>
              <w:autoSpaceDE/>
              <w:autoSpaceDN/>
              <w:adjustRightInd/>
              <w:rPr>
                <w:rFonts w:ascii="Times New Roman" w:hAnsi="Times New Roman" w:cs="Times New Roman"/>
                <w:sz w:val="24"/>
                <w:szCs w:val="24"/>
                <w:lang w:eastAsia="zh-TW"/>
              </w:rPr>
            </w:pPr>
            <w:r w:rsidRPr="002A6977">
              <w:rPr>
                <w:rFonts w:ascii="Times New Roman" w:hAnsi="Times New Roman" w:cs="Times New Roman"/>
                <w:sz w:val="24"/>
                <w:szCs w:val="24"/>
                <w:lang w:eastAsia="zh-TW"/>
              </w:rPr>
              <w:t> </w:t>
            </w:r>
            <w:r w:rsidR="009712CB" w:rsidRPr="002A6977">
              <w:rPr>
                <w:rFonts w:ascii="Times New Roman" w:hAnsi="Times New Roman" w:cs="Times New Roman"/>
                <w:sz w:val="24"/>
                <w:szCs w:val="24"/>
                <w:shd w:val="clear" w:color="auto" w:fill="FFFFFF"/>
              </w:rPr>
              <w:t xml:space="preserve">My knowledge in certain areas has vastly improved since exiting my </w:t>
            </w:r>
            <w:r w:rsidR="002A6977" w:rsidRPr="002A6977">
              <w:rPr>
                <w:rFonts w:ascii="Times New Roman" w:hAnsi="Times New Roman" w:cs="Times New Roman"/>
                <w:sz w:val="24"/>
                <w:szCs w:val="24"/>
                <w:shd w:val="clear" w:color="auto" w:fill="FFFFFF"/>
              </w:rPr>
              <w:t>tutorship. I</w:t>
            </w:r>
            <w:r w:rsidR="003B7D13" w:rsidRPr="002A6977">
              <w:rPr>
                <w:rFonts w:ascii="Times New Roman" w:hAnsi="Times New Roman" w:cs="Times New Roman"/>
                <w:sz w:val="24"/>
                <w:szCs w:val="24"/>
                <w:shd w:val="clear" w:color="auto" w:fill="FFFFFF"/>
              </w:rPr>
              <w:t xml:space="preserve"> would rate my knowledge score </w:t>
            </w:r>
            <w:r w:rsidR="000B471C" w:rsidRPr="002A6977">
              <w:rPr>
                <w:rFonts w:ascii="Times New Roman" w:hAnsi="Times New Roman" w:cs="Times New Roman"/>
                <w:sz w:val="24"/>
                <w:szCs w:val="24"/>
                <w:shd w:val="clear" w:color="auto" w:fill="FFFFFF"/>
              </w:rPr>
              <w:t>as medium in both areas.</w:t>
            </w:r>
            <w:r w:rsidR="009712CB" w:rsidRPr="002A6977">
              <w:rPr>
                <w:rFonts w:ascii="Times New Roman" w:hAnsi="Times New Roman" w:cs="Times New Roman"/>
                <w:sz w:val="24"/>
                <w:szCs w:val="24"/>
                <w:shd w:val="clear" w:color="auto" w:fill="FFFFFF"/>
              </w:rPr>
              <w:t xml:space="preserve"> I have completed my hub </w:t>
            </w:r>
            <w:r w:rsidR="003B7D13" w:rsidRPr="002A6977">
              <w:rPr>
                <w:rFonts w:ascii="Times New Roman" w:hAnsi="Times New Roman" w:cs="Times New Roman"/>
                <w:sz w:val="24"/>
                <w:szCs w:val="24"/>
                <w:shd w:val="clear" w:color="auto" w:fill="FFFFFF"/>
              </w:rPr>
              <w:t xml:space="preserve">and CID </w:t>
            </w:r>
            <w:r w:rsidR="009712CB" w:rsidRPr="002A6977">
              <w:rPr>
                <w:rFonts w:ascii="Times New Roman" w:hAnsi="Times New Roman" w:cs="Times New Roman"/>
                <w:sz w:val="24"/>
                <w:szCs w:val="24"/>
                <w:shd w:val="clear" w:color="auto" w:fill="FFFFFF"/>
              </w:rPr>
              <w:t xml:space="preserve">attachment which has provided me with a great insight </w:t>
            </w:r>
            <w:r w:rsidR="009712CB" w:rsidRPr="002A6977">
              <w:rPr>
                <w:rFonts w:ascii="Times New Roman" w:hAnsi="Times New Roman" w:cs="Times New Roman"/>
                <w:sz w:val="24"/>
                <w:szCs w:val="24"/>
                <w:shd w:val="clear" w:color="auto" w:fill="FFFFFF"/>
              </w:rPr>
              <w:t>into</w:t>
            </w:r>
            <w:r w:rsidR="009712CB" w:rsidRPr="002A6977">
              <w:rPr>
                <w:rFonts w:ascii="Times New Roman" w:hAnsi="Times New Roman" w:cs="Times New Roman"/>
                <w:sz w:val="24"/>
                <w:szCs w:val="24"/>
                <w:shd w:val="clear" w:color="auto" w:fill="FFFFFF"/>
              </w:rPr>
              <w:t xml:space="preserve"> the differing roles in the Police. On my hub attachment I obtained a lot of knowledge about case file </w:t>
            </w:r>
            <w:r w:rsidR="000B471C" w:rsidRPr="002A6977">
              <w:rPr>
                <w:rFonts w:ascii="Times New Roman" w:hAnsi="Times New Roman" w:cs="Times New Roman"/>
                <w:sz w:val="24"/>
                <w:szCs w:val="24"/>
                <w:shd w:val="clear" w:color="auto" w:fill="FFFFFF"/>
              </w:rPr>
              <w:t>building,</w:t>
            </w:r>
            <w:r w:rsidR="009712CB" w:rsidRPr="002A6977">
              <w:rPr>
                <w:rFonts w:ascii="Times New Roman" w:hAnsi="Times New Roman" w:cs="Times New Roman"/>
                <w:sz w:val="24"/>
                <w:szCs w:val="24"/>
                <w:shd w:val="clear" w:color="auto" w:fill="FFFFFF"/>
              </w:rPr>
              <w:t xml:space="preserve"> but I do believe that I could develop my knowledge. To do this, I will conduct research</w:t>
            </w:r>
            <w:r w:rsidR="000B471C" w:rsidRPr="002A6977">
              <w:rPr>
                <w:rFonts w:ascii="Times New Roman" w:hAnsi="Times New Roman" w:cs="Times New Roman"/>
                <w:sz w:val="24"/>
                <w:szCs w:val="24"/>
                <w:shd w:val="clear" w:color="auto" w:fill="FFFFFF"/>
              </w:rPr>
              <w:t xml:space="preserve"> surrounding what is required in specific files e.g., remand, not guilty and breach of bail files. To obtain this knowledge I will utilise the documents available on a learning site called Ncalt and </w:t>
            </w:r>
            <w:r w:rsidR="002A6977" w:rsidRPr="002A6977">
              <w:rPr>
                <w:rFonts w:ascii="Times New Roman" w:hAnsi="Times New Roman" w:cs="Times New Roman"/>
                <w:sz w:val="24"/>
                <w:szCs w:val="24"/>
                <w:shd w:val="clear" w:color="auto" w:fill="FFFFFF"/>
              </w:rPr>
              <w:t>Kallidins</w:t>
            </w:r>
            <w:r w:rsidR="000B471C" w:rsidRPr="002A6977">
              <w:rPr>
                <w:rFonts w:ascii="Times New Roman" w:hAnsi="Times New Roman" w:cs="Times New Roman"/>
                <w:sz w:val="24"/>
                <w:szCs w:val="24"/>
                <w:shd w:val="clear" w:color="auto" w:fill="FFFFFF"/>
              </w:rPr>
              <w:t xml:space="preserve">. </w:t>
            </w:r>
            <w:r w:rsidR="009B50B7" w:rsidRPr="002A6977">
              <w:rPr>
                <w:rFonts w:ascii="Times New Roman" w:hAnsi="Times New Roman" w:cs="Times New Roman"/>
                <w:sz w:val="24"/>
                <w:szCs w:val="24"/>
                <w:shd w:val="clear" w:color="auto" w:fill="FFFFFF"/>
              </w:rPr>
              <w:t>Furthermore, in terms of academic work</w:t>
            </w:r>
            <w:r w:rsidR="00405BD2" w:rsidRPr="002A6977">
              <w:rPr>
                <w:rFonts w:ascii="Times New Roman" w:hAnsi="Times New Roman" w:cs="Times New Roman"/>
                <w:sz w:val="24"/>
                <w:szCs w:val="24"/>
                <w:shd w:val="clear" w:color="auto" w:fill="FFFFFF"/>
              </w:rPr>
              <w:t xml:space="preserve"> I believe that my confidence and knowledge will increase</w:t>
            </w:r>
            <w:r w:rsidR="00C4777F" w:rsidRPr="002A6977">
              <w:rPr>
                <w:rFonts w:ascii="Times New Roman" w:hAnsi="Times New Roman" w:cs="Times New Roman"/>
                <w:sz w:val="24"/>
                <w:szCs w:val="24"/>
                <w:shd w:val="clear" w:color="auto" w:fill="FFFFFF"/>
              </w:rPr>
              <w:t xml:space="preserve"> when more workbooks and essay style questions are presented to me.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F16B79A" w:rsidR="00FE5420" w:rsidRPr="002A6977" w:rsidRDefault="00FE5420" w:rsidP="00FE5420">
            <w:pPr>
              <w:overflowPunct/>
              <w:autoSpaceDE/>
              <w:autoSpaceDN/>
              <w:adjustRightInd/>
              <w:rPr>
                <w:rFonts w:ascii="Times New Roman" w:hAnsi="Times New Roman" w:cs="Times New Roman"/>
                <w:sz w:val="24"/>
                <w:szCs w:val="24"/>
                <w:lang w:eastAsia="zh-TW"/>
              </w:rPr>
            </w:pPr>
            <w:r w:rsidRPr="002A6977">
              <w:rPr>
                <w:rFonts w:ascii="Times New Roman" w:hAnsi="Times New Roman" w:cs="Times New Roman"/>
                <w:sz w:val="24"/>
                <w:szCs w:val="24"/>
                <w:lang w:eastAsia="zh-TW"/>
              </w:rPr>
              <w:t> </w:t>
            </w:r>
            <w:r w:rsidR="00EC2775" w:rsidRPr="002A6977">
              <w:rPr>
                <w:rFonts w:ascii="Times New Roman" w:hAnsi="Times New Roman" w:cs="Times New Roman"/>
                <w:sz w:val="24"/>
                <w:szCs w:val="24"/>
                <w:lang w:eastAsia="zh-TW"/>
              </w:rPr>
              <w:t xml:space="preserve">I would place my level of skills at medium for both </w:t>
            </w:r>
            <w:r w:rsidR="00D80330" w:rsidRPr="002A6977">
              <w:rPr>
                <w:rFonts w:ascii="Times New Roman" w:hAnsi="Times New Roman" w:cs="Times New Roman"/>
                <w:sz w:val="24"/>
                <w:szCs w:val="24"/>
                <w:lang w:eastAsia="zh-TW"/>
              </w:rPr>
              <w:t xml:space="preserve">areas. My skills in terms of academic work and reflective practice have increased as time has progressed due to being presented with new </w:t>
            </w:r>
            <w:r w:rsidR="002A6977" w:rsidRPr="002A6977">
              <w:rPr>
                <w:rFonts w:ascii="Times New Roman" w:hAnsi="Times New Roman" w:cs="Times New Roman"/>
                <w:sz w:val="24"/>
                <w:szCs w:val="24"/>
                <w:lang w:eastAsia="zh-TW"/>
              </w:rPr>
              <w:t>workbooks</w:t>
            </w:r>
            <w:r w:rsidR="00D80330" w:rsidRPr="002A6977">
              <w:rPr>
                <w:rFonts w:ascii="Times New Roman" w:hAnsi="Times New Roman" w:cs="Times New Roman"/>
                <w:sz w:val="24"/>
                <w:szCs w:val="24"/>
                <w:lang w:eastAsia="zh-TW"/>
              </w:rPr>
              <w:t xml:space="preserve">. However, I strongly believe that there is definite room for me to improve my marks. To achieve this, I will need to conduct more thorough research </w:t>
            </w:r>
            <w:r w:rsidR="002A6977" w:rsidRPr="002A6977">
              <w:rPr>
                <w:rFonts w:ascii="Times New Roman" w:hAnsi="Times New Roman" w:cs="Times New Roman"/>
                <w:sz w:val="24"/>
                <w:szCs w:val="24"/>
                <w:lang w:eastAsia="zh-TW"/>
              </w:rPr>
              <w:t>surrounding what the essay title entails. I feel that my style of writing has improved overall, and I have adapted to the style required of a university student.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A2F7221" w:rsidR="00FE5420" w:rsidRPr="002A6977" w:rsidRDefault="00FE5420" w:rsidP="00FE5420">
            <w:pPr>
              <w:overflowPunct/>
              <w:autoSpaceDE/>
              <w:autoSpaceDN/>
              <w:adjustRightInd/>
              <w:rPr>
                <w:rFonts w:ascii="Times New Roman" w:hAnsi="Times New Roman" w:cs="Times New Roman"/>
                <w:sz w:val="24"/>
                <w:szCs w:val="24"/>
                <w:lang w:eastAsia="zh-TW"/>
              </w:rPr>
            </w:pPr>
            <w:r w:rsidRPr="002A6977">
              <w:rPr>
                <w:rFonts w:ascii="Times New Roman" w:hAnsi="Times New Roman" w:cs="Times New Roman"/>
                <w:sz w:val="24"/>
                <w:szCs w:val="24"/>
                <w:lang w:eastAsia="zh-TW"/>
              </w:rPr>
              <w:t> </w:t>
            </w:r>
            <w:r w:rsidR="000A2618">
              <w:rPr>
                <w:rFonts w:ascii="Times New Roman" w:hAnsi="Times New Roman" w:cs="Times New Roman"/>
                <w:sz w:val="24"/>
                <w:szCs w:val="24"/>
                <w:lang w:eastAsia="zh-TW"/>
              </w:rPr>
              <w:t xml:space="preserve">The workbooks and essay titles have enabled me to learn different styles of learning i.e. I feel confident in utilising </w:t>
            </w:r>
            <w:r w:rsidR="000A2618">
              <w:rPr>
                <w:rFonts w:ascii="Times New Roman" w:hAnsi="Times New Roman" w:cs="Times New Roman"/>
                <w:sz w:val="24"/>
                <w:szCs w:val="24"/>
                <w:lang w:eastAsia="zh-TW"/>
              </w:rPr>
              <w:lastRenderedPageBreak/>
              <w:t xml:space="preserve">reflective practice models to evaluate and review incidents I have attended. I would place my experience in both areas as medium. The new workbooks have provided me with extensive knowledge to complete my duties. Prior to the workbook I did not fully understand the concept of ANPR and how it operates. However, the workbook has provided me with a huge insight </w:t>
            </w:r>
            <w:r w:rsidR="00A43212">
              <w:rPr>
                <w:rFonts w:ascii="Times New Roman" w:hAnsi="Times New Roman" w:cs="Times New Roman"/>
                <w:sz w:val="24"/>
                <w:szCs w:val="24"/>
                <w:lang w:eastAsia="zh-TW"/>
              </w:rPr>
              <w:t>into</w:t>
            </w:r>
            <w:r w:rsidR="000A2618">
              <w:rPr>
                <w:rFonts w:ascii="Times New Roman" w:hAnsi="Times New Roman" w:cs="Times New Roman"/>
                <w:sz w:val="24"/>
                <w:szCs w:val="24"/>
                <w:lang w:eastAsia="zh-TW"/>
              </w:rPr>
              <w:t xml:space="preserve"> this and provided me with knowledge which I can transfer to my role as a constable,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72FDD971"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r w:rsidR="00F00DA4">
        <w:rPr>
          <w:rStyle w:val="normaltextrun"/>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1A32773C"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r w:rsidR="00A43212">
        <w:rPr>
          <w:rStyle w:val="normaltextrun"/>
          <w:rFonts w:ascii="Arial" w:hAnsi="Arial" w:cs="Arial"/>
          <w:color w:val="000000"/>
        </w:rPr>
        <w:t>with</w:t>
      </w:r>
      <w:r>
        <w:rPr>
          <w:rStyle w:val="normaltextrun"/>
          <w:rFonts w:ascii="Arial" w:hAnsi="Arial" w:cs="Arial"/>
          <w:color w:val="000000"/>
        </w:rPr>
        <w:t xml:space="preserve">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7085166"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C6D47">
        <w:rPr>
          <w:rStyle w:val="normaltextrun"/>
          <w:rFonts w:ascii="Arial" w:hAnsi="Arial" w:cs="Arial"/>
          <w:color w:val="000000"/>
        </w:rPr>
        <w:t>Hannah Tucker</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3259E94C"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C6D47">
        <w:rPr>
          <w:rStyle w:val="normaltextrun"/>
          <w:rFonts w:ascii="Arial" w:hAnsi="Arial" w:cs="Arial"/>
          <w:color w:val="000000"/>
        </w:rPr>
        <w:t>02/04/21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409FD2D" w:rsidR="6A1ACC1F" w:rsidRDefault="6A1ACC1F" w:rsidP="00B459FC"/>
    <w:p w14:paraId="5A1BCF17"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shd w:val="clear" w:color="auto" w:fill="FFFFFF"/>
        </w:rPr>
        <w:t>Borton, T., 1970. </w:t>
      </w:r>
      <w:r w:rsidRPr="00700526">
        <w:rPr>
          <w:i/>
          <w:iCs/>
          <w:color w:val="000000"/>
          <w:shd w:val="clear" w:color="auto" w:fill="FFFFFF"/>
        </w:rPr>
        <w:t>Reach, touch, and teach</w:t>
      </w:r>
      <w:r w:rsidRPr="00700526">
        <w:rPr>
          <w:color w:val="000000"/>
          <w:shd w:val="clear" w:color="auto" w:fill="FFFFFF"/>
        </w:rPr>
        <w:t>. New York: McGraw-Hill Paperbacks.</w:t>
      </w:r>
    </w:p>
    <w:p w14:paraId="77E490CD"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Brake and Direct Line, 2019. </w:t>
      </w:r>
      <w:r w:rsidRPr="00700526">
        <w:rPr>
          <w:i/>
          <w:iCs/>
          <w:color w:val="000000"/>
        </w:rPr>
        <w:t>Roads policing</w:t>
      </w:r>
      <w:r w:rsidRPr="00700526">
        <w:rPr>
          <w:color w:val="000000"/>
        </w:rPr>
        <w:t>. [online] Brake. Available at: &lt;https://www.brake.org.uk/get-involved/take-action/mybrake/knowledge-centre/roads-policing&gt; [Accessed 2 April 2021].</w:t>
      </w:r>
    </w:p>
    <w:p w14:paraId="1693F472"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Cambridge Dictionary, 2021. </w:t>
      </w:r>
      <w:r w:rsidRPr="00700526">
        <w:rPr>
          <w:i/>
          <w:iCs/>
          <w:color w:val="000000"/>
        </w:rPr>
        <w:t>emotional intelligence</w:t>
      </w:r>
      <w:r w:rsidRPr="00700526">
        <w:rPr>
          <w:color w:val="000000"/>
        </w:rPr>
        <w:t>. [online] Dictionary.cambridge.org. Available at: &lt;https://dictionary.cambridge.org/dictionary/english/emotional-intelligence&gt; [Accessed 2 April 2021].</w:t>
      </w:r>
    </w:p>
    <w:p w14:paraId="45158983"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Campbell, M., 2009. </w:t>
      </w:r>
      <w:r w:rsidRPr="00700526">
        <w:rPr>
          <w:i/>
          <w:iCs/>
          <w:color w:val="000000"/>
        </w:rPr>
        <w:t xml:space="preserve">Learning in Early-Career Police: Coming </w:t>
      </w:r>
      <w:r w:rsidRPr="00700526">
        <w:rPr>
          <w:i/>
          <w:iCs/>
          <w:color w:val="000000"/>
        </w:rPr>
        <w:t>into</w:t>
      </w:r>
      <w:r w:rsidRPr="00700526">
        <w:rPr>
          <w:i/>
          <w:iCs/>
          <w:color w:val="000000"/>
        </w:rPr>
        <w:t xml:space="preserve"> the Workplace</w:t>
      </w:r>
      <w:r w:rsidRPr="00700526">
        <w:rPr>
          <w:color w:val="000000"/>
        </w:rPr>
        <w:t>. 10th ed. University of Waikato: Hamilton, pp.19-28.</w:t>
      </w:r>
    </w:p>
    <w:p w14:paraId="66494718"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Casey-Campbell, M. and Martens, M., 2009. Sticking it all together: A critical assessment of the group cohesion-performance literature. </w:t>
      </w:r>
      <w:r w:rsidRPr="00700526">
        <w:rPr>
          <w:i/>
          <w:iCs/>
          <w:color w:val="000000"/>
        </w:rPr>
        <w:t>International Journal of Management Reviews</w:t>
      </w:r>
      <w:r w:rsidRPr="00700526">
        <w:rPr>
          <w:color w:val="000000"/>
        </w:rPr>
        <w:t>, 11(2), pp.223-246.</w:t>
      </w:r>
    </w:p>
    <w:p w14:paraId="24396220"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Chartered Managers Institute, 2015. </w:t>
      </w:r>
      <w:r w:rsidRPr="00700526">
        <w:rPr>
          <w:i/>
          <w:iCs/>
          <w:color w:val="000000"/>
        </w:rPr>
        <w:t>Organisational Culture</w:t>
      </w:r>
      <w:r w:rsidRPr="00700526">
        <w:rPr>
          <w:color w:val="000000"/>
        </w:rPr>
        <w:t>. [online] Managers.org.uk. Available at: &lt;https://www.managers.org.uk/~/media/Files/PDF/Checklists/CHK-232-Understanding-organisational-culture.pdf&gt; [Accessed 2 April 2021].</w:t>
      </w:r>
    </w:p>
    <w:p w14:paraId="48762983"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College of Policing, 2014. </w:t>
      </w:r>
      <w:r w:rsidRPr="00700526">
        <w:rPr>
          <w:i/>
          <w:iCs/>
          <w:color w:val="000000"/>
        </w:rPr>
        <w:t>Code of Ethics</w:t>
      </w:r>
      <w:r w:rsidRPr="00700526">
        <w:rPr>
          <w:color w:val="000000"/>
        </w:rPr>
        <w:t>. [online] Available at: &lt;https://www.college.police.uk/ethics/code-of-ethics COP 2014&gt; [Accessed 2 April 2021].</w:t>
      </w:r>
    </w:p>
    <w:p w14:paraId="78234FCB"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College of Policing, 2020. </w:t>
      </w:r>
      <w:r w:rsidRPr="00700526">
        <w:rPr>
          <w:i/>
          <w:iCs/>
          <w:color w:val="000000"/>
        </w:rPr>
        <w:t>ANPR</w:t>
      </w:r>
      <w:r w:rsidRPr="00700526">
        <w:rPr>
          <w:color w:val="000000"/>
        </w:rPr>
        <w:t>. [online] App.college.police.uk. Available at: &lt;https://www.app.college.police.uk/app-content/investigations/investigative-strategies/investigative-strategiesanpr/#advantages&gt; [Accessed 2 April 2021].</w:t>
      </w:r>
    </w:p>
    <w:p w14:paraId="7DB90A57"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College of Policing, 2020. </w:t>
      </w:r>
      <w:r w:rsidRPr="00700526">
        <w:rPr>
          <w:i/>
          <w:iCs/>
          <w:color w:val="000000"/>
        </w:rPr>
        <w:t>Intelligence management</w:t>
      </w:r>
      <w:r w:rsidRPr="00700526">
        <w:rPr>
          <w:color w:val="000000"/>
        </w:rPr>
        <w:t>. [online] App.college.police.uk. Available at: &lt;https://www.app.college.police.uk/app-content/intelligence-management/&gt; [Accessed 2 April 2021].</w:t>
      </w:r>
    </w:p>
    <w:p w14:paraId="3ECEA584" w14:textId="77777777" w:rsidR="00F555CB" w:rsidRPr="00700526" w:rsidRDefault="00F555CB" w:rsidP="00700526">
      <w:pPr>
        <w:spacing w:line="600" w:lineRule="auto"/>
        <w:rPr>
          <w:rFonts w:ascii="Times New Roman" w:hAnsi="Times New Roman" w:cs="Times New Roman"/>
          <w:sz w:val="24"/>
          <w:szCs w:val="24"/>
        </w:rPr>
      </w:pPr>
      <w:r w:rsidRPr="00700526">
        <w:rPr>
          <w:rFonts w:ascii="Times New Roman" w:hAnsi="Times New Roman" w:cs="Times New Roman"/>
          <w:sz w:val="24"/>
          <w:szCs w:val="24"/>
          <w:shd w:val="clear" w:color="auto" w:fill="FFFFFF"/>
        </w:rPr>
        <w:t>College of Policing, 2020. </w:t>
      </w:r>
      <w:r w:rsidRPr="00700526">
        <w:rPr>
          <w:rFonts w:ascii="Times New Roman" w:hAnsi="Times New Roman" w:cs="Times New Roman"/>
          <w:i/>
          <w:iCs/>
          <w:sz w:val="24"/>
          <w:szCs w:val="24"/>
          <w:shd w:val="clear" w:color="auto" w:fill="FFFFFF"/>
        </w:rPr>
        <w:t>Justice outcomes</w:t>
      </w:r>
      <w:r w:rsidRPr="00700526">
        <w:rPr>
          <w:rFonts w:ascii="Times New Roman" w:hAnsi="Times New Roman" w:cs="Times New Roman"/>
          <w:sz w:val="24"/>
          <w:szCs w:val="24"/>
          <w:shd w:val="clear" w:color="auto" w:fill="FFFFFF"/>
        </w:rPr>
        <w:t xml:space="preserve">. [online] App.college.police.uk. Available at: </w:t>
      </w:r>
      <w:r w:rsidRPr="00700526">
        <w:rPr>
          <w:rFonts w:ascii="Times New Roman" w:hAnsi="Times New Roman" w:cs="Times New Roman"/>
          <w:sz w:val="24"/>
          <w:szCs w:val="24"/>
          <w:shd w:val="clear" w:color="auto" w:fill="FFFFFF"/>
        </w:rPr>
        <w:lastRenderedPageBreak/>
        <w:t>&lt;https://www.app.college.police.uk/app-content/prosecution-and-case-management/justice-outcomes/&gt; [Accessed 2 April 2021].</w:t>
      </w:r>
    </w:p>
    <w:p w14:paraId="18B080D0"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 xml:space="preserve">Criminal Justice Act 1967 (England and Wales) Available at: </w:t>
      </w:r>
      <w:hyperlink r:id="rId13" w:history="1">
        <w:r w:rsidRPr="00700526">
          <w:rPr>
            <w:rStyle w:val="Hyperlink"/>
          </w:rPr>
          <w:t>https://www.legislation.gov.uk/ukpga/1967/80/section/91</w:t>
        </w:r>
      </w:hyperlink>
      <w:r w:rsidRPr="00700526">
        <w:rPr>
          <w:color w:val="000000"/>
        </w:rPr>
        <w:t xml:space="preserve"> [Accessed April 2021].</w:t>
      </w:r>
    </w:p>
    <w:p w14:paraId="464A6675"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Deutsch, M., 1973. </w:t>
      </w:r>
      <w:r w:rsidRPr="00700526">
        <w:rPr>
          <w:i/>
          <w:iCs/>
          <w:color w:val="000000"/>
        </w:rPr>
        <w:t>The Resolution of Conflict</w:t>
      </w:r>
      <w:r w:rsidRPr="00700526">
        <w:rPr>
          <w:color w:val="000000"/>
        </w:rPr>
        <w:t>. New Haven: Yale University Press.</w:t>
      </w:r>
    </w:p>
    <w:p w14:paraId="2F496781"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Dorset Police, 2019. </w:t>
      </w:r>
      <w:r w:rsidRPr="00700526">
        <w:rPr>
          <w:i/>
          <w:iCs/>
          <w:color w:val="000000"/>
        </w:rPr>
        <w:t>ANPR</w:t>
      </w:r>
      <w:r w:rsidRPr="00700526">
        <w:rPr>
          <w:color w:val="000000"/>
        </w:rPr>
        <w:t>. [online] Dorset.police.uk. Available at: &lt;https://www.dorset.police.uk/media/2734/anpr-commonly-asked-questions.pdf&gt; [Accessed 1 April 2021].</w:t>
      </w:r>
    </w:p>
    <w:p w14:paraId="2E1480E7"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Greer, L., 2012. Conflict in medical teams: opportunity or danger?. </w:t>
      </w:r>
      <w:r w:rsidRPr="00700526">
        <w:rPr>
          <w:i/>
          <w:iCs/>
          <w:color w:val="000000"/>
        </w:rPr>
        <w:t>Medical Education</w:t>
      </w:r>
      <w:r w:rsidRPr="00700526">
        <w:rPr>
          <w:color w:val="000000"/>
        </w:rPr>
        <w:t>, 46(10), pp.935-942.</w:t>
      </w:r>
    </w:p>
    <w:p w14:paraId="63A1EADE"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Hoegl, M. and Parboteeah, K., 2007. Creativity in innovative projects: How teamwork matters. </w:t>
      </w:r>
      <w:r w:rsidRPr="00700526">
        <w:rPr>
          <w:i/>
          <w:iCs/>
          <w:color w:val="000000"/>
        </w:rPr>
        <w:t>Journal of Engineering and Technology Management</w:t>
      </w:r>
      <w:r w:rsidRPr="00700526">
        <w:rPr>
          <w:color w:val="000000"/>
        </w:rPr>
        <w:t>, 24(1-2), pp.148-166.</w:t>
      </w:r>
    </w:p>
    <w:p w14:paraId="55BC3564"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Kozlowski, S. and Ilgen, D., 2006. Enhancing the Effectiveness of Work Groups and Teams. </w:t>
      </w:r>
      <w:r w:rsidRPr="00700526">
        <w:rPr>
          <w:i/>
          <w:iCs/>
          <w:color w:val="000000"/>
        </w:rPr>
        <w:t>Psychological Science in the Public Interest</w:t>
      </w:r>
      <w:r w:rsidRPr="00700526">
        <w:rPr>
          <w:color w:val="000000"/>
        </w:rPr>
        <w:t>, 7(3), pp.77-124.</w:t>
      </w:r>
    </w:p>
    <w:p w14:paraId="30592900" w14:textId="77777777" w:rsidR="00F555CB" w:rsidRPr="00700526" w:rsidRDefault="00F555CB" w:rsidP="00700526">
      <w:pPr>
        <w:spacing w:line="600" w:lineRule="auto"/>
        <w:rPr>
          <w:rFonts w:ascii="Times New Roman" w:hAnsi="Times New Roman" w:cs="Times New Roman"/>
          <w:sz w:val="24"/>
          <w:szCs w:val="24"/>
        </w:rPr>
      </w:pPr>
      <w:r>
        <w:rPr>
          <w:rFonts w:ascii="Times New Roman" w:hAnsi="Times New Roman" w:cs="Times New Roman"/>
          <w:sz w:val="24"/>
          <w:szCs w:val="24"/>
        </w:rPr>
        <w:t xml:space="preserve">Misuse of Drugs Act 1971 (England and Wales) Available at: </w:t>
      </w:r>
      <w:hyperlink r:id="rId14" w:history="1">
        <w:r w:rsidRPr="0047345E">
          <w:rPr>
            <w:rStyle w:val="Hyperlink"/>
            <w:rFonts w:ascii="Times New Roman" w:hAnsi="Times New Roman" w:cs="Times New Roman"/>
            <w:sz w:val="24"/>
            <w:szCs w:val="24"/>
          </w:rPr>
          <w:t>https://www.legislation.gov.uk/ukpga/1971/38/section/23</w:t>
        </w:r>
      </w:hyperlink>
      <w:r>
        <w:rPr>
          <w:rFonts w:ascii="Times New Roman" w:hAnsi="Times New Roman" w:cs="Times New Roman"/>
          <w:sz w:val="24"/>
          <w:szCs w:val="24"/>
        </w:rPr>
        <w:t xml:space="preserve"> [Accessed 2021].</w:t>
      </w:r>
    </w:p>
    <w:p w14:paraId="6786BF83"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North Yorkshire Police. 2019. </w:t>
      </w:r>
      <w:r w:rsidRPr="00700526">
        <w:rPr>
          <w:i/>
          <w:iCs/>
          <w:color w:val="000000"/>
        </w:rPr>
        <w:t>Top of the ANPR Ops 2018 - North Yorkshire Police</w:t>
      </w:r>
      <w:r w:rsidRPr="00700526">
        <w:rPr>
          <w:color w:val="000000"/>
        </w:rPr>
        <w:t>. [online] Available at: &lt;https://northyorkshire.police.uk/news/top-of-the-anpr-ops-2018/&gt; [Accessed 2 April 2021].</w:t>
      </w:r>
    </w:p>
    <w:p w14:paraId="376DEE9D"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NPCC, 2018. [online] Library.college.police.uk. Available at: &lt;https://library.college.police.uk/docs/appref/Policing-our-Roads-Together-partners-copy.pdf&gt; [Accessed 2 April 2021].</w:t>
      </w:r>
    </w:p>
    <w:p w14:paraId="0F67D7B4"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NPCC, 2020. </w:t>
      </w:r>
      <w:r w:rsidRPr="00700526">
        <w:rPr>
          <w:i/>
          <w:iCs/>
          <w:color w:val="000000"/>
        </w:rPr>
        <w:t>ANPR</w:t>
      </w:r>
      <w:r w:rsidRPr="00700526">
        <w:rPr>
          <w:color w:val="000000"/>
        </w:rPr>
        <w:t>. [online] Npcc.police.uk. Available at: &lt;https://www.npcc.police.uk/FreedomofInformation/ANPR.aspx&gt; [Accessed 2 April 2021].</w:t>
      </w:r>
    </w:p>
    <w:p w14:paraId="1DCABFA0" w14:textId="77777777" w:rsidR="00F555CB" w:rsidRPr="00700526" w:rsidRDefault="00F555CB" w:rsidP="00700526">
      <w:pPr>
        <w:spacing w:line="600" w:lineRule="auto"/>
        <w:ind w:right="237"/>
        <w:jc w:val="both"/>
        <w:rPr>
          <w:rFonts w:ascii="Times New Roman" w:hAnsi="Times New Roman" w:cs="Times New Roman"/>
          <w:sz w:val="24"/>
          <w:szCs w:val="24"/>
        </w:rPr>
      </w:pPr>
      <w:r w:rsidRPr="00700526">
        <w:rPr>
          <w:rFonts w:ascii="Times New Roman" w:hAnsi="Times New Roman" w:cs="Times New Roman"/>
          <w:sz w:val="24"/>
          <w:szCs w:val="24"/>
        </w:rPr>
        <w:t xml:space="preserve">Police and Criminal Evidence Act 1984 (England and Wales) Available at: </w:t>
      </w:r>
      <w:hyperlink r:id="rId15" w:history="1">
        <w:r w:rsidRPr="00700526">
          <w:rPr>
            <w:rStyle w:val="Hyperlink"/>
            <w:rFonts w:ascii="Times New Roman" w:hAnsi="Times New Roman" w:cs="Times New Roman"/>
            <w:sz w:val="24"/>
            <w:szCs w:val="24"/>
          </w:rPr>
          <w:t>https://www.legislation.gov.uk/ukpga/1984/60/section/1</w:t>
        </w:r>
      </w:hyperlink>
      <w:r w:rsidRPr="00700526">
        <w:rPr>
          <w:rFonts w:ascii="Times New Roman" w:hAnsi="Times New Roman" w:cs="Times New Roman"/>
          <w:sz w:val="24"/>
          <w:szCs w:val="24"/>
        </w:rPr>
        <w:t xml:space="preserve"> [Accessed April 2021].</w:t>
      </w:r>
    </w:p>
    <w:p w14:paraId="06262F8D"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 xml:space="preserve">Police and Criminal Evidence Act 1984 (England and Wales) Available at: </w:t>
      </w:r>
      <w:hyperlink r:id="rId16" w:history="1">
        <w:r w:rsidRPr="00700526">
          <w:rPr>
            <w:rStyle w:val="Hyperlink"/>
          </w:rPr>
          <w:t>https://www.legislation.gov.uk/ukpga/1984/60/section/117#:~:text=117%20Power%20of%20constable%20to%20use%20reasonable%20force.&amp;text=the%20officer%20may%20use%20reasonable,the%20exercise%20of%20the%20power</w:t>
        </w:r>
      </w:hyperlink>
      <w:r w:rsidRPr="00700526">
        <w:t xml:space="preserve"> [Accessed April 2021].</w:t>
      </w:r>
    </w:p>
    <w:p w14:paraId="01FAE036"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Powell, G., 2021. </w:t>
      </w:r>
      <w:r w:rsidRPr="00700526">
        <w:rPr>
          <w:i/>
          <w:iCs/>
          <w:color w:val="000000"/>
        </w:rPr>
        <w:t>Vehicles seized and drivers reported in roads policing crackdown – GTFM</w:t>
      </w:r>
      <w:r w:rsidRPr="00700526">
        <w:rPr>
          <w:color w:val="000000"/>
        </w:rPr>
        <w:t>.</w:t>
      </w:r>
      <w:r w:rsidRPr="00700526">
        <w:rPr>
          <w:color w:val="000000"/>
        </w:rPr>
        <w:t xml:space="preserve"> </w:t>
      </w:r>
      <w:r w:rsidRPr="00700526">
        <w:rPr>
          <w:color w:val="000000"/>
        </w:rPr>
        <w:t>[online] Gtfm.co.uk. Available at: &lt;https://www.gtfm.co.uk/vehicles-seized-and-drivers-reported-in-roads-policing-crackdown/&gt; [Accessed 2 April 2021].</w:t>
      </w:r>
    </w:p>
    <w:p w14:paraId="10781CA3" w14:textId="77777777" w:rsidR="00F555CB" w:rsidRPr="00700526" w:rsidRDefault="00F555CB" w:rsidP="00700526">
      <w:pPr>
        <w:spacing w:line="600" w:lineRule="auto"/>
        <w:ind w:right="237"/>
        <w:jc w:val="both"/>
        <w:rPr>
          <w:rFonts w:ascii="Times New Roman" w:hAnsi="Times New Roman" w:cs="Times New Roman"/>
          <w:sz w:val="24"/>
          <w:szCs w:val="24"/>
        </w:rPr>
      </w:pPr>
      <w:r w:rsidRPr="00700526">
        <w:rPr>
          <w:rFonts w:ascii="Times New Roman" w:hAnsi="Times New Roman" w:cs="Times New Roman"/>
          <w:sz w:val="24"/>
          <w:szCs w:val="24"/>
        </w:rPr>
        <w:t xml:space="preserve">Road Traffic Act 1988 (England and Wales) Available at: </w:t>
      </w:r>
      <w:hyperlink r:id="rId17" w:history="1">
        <w:r w:rsidRPr="00700526">
          <w:rPr>
            <w:rStyle w:val="Hyperlink"/>
            <w:rFonts w:ascii="Times New Roman" w:hAnsi="Times New Roman" w:cs="Times New Roman"/>
            <w:sz w:val="24"/>
            <w:szCs w:val="24"/>
          </w:rPr>
          <w:t>https://www.legislation.gov.uk/ukpga/1988/52/section/163</w:t>
        </w:r>
      </w:hyperlink>
      <w:r w:rsidRPr="00700526">
        <w:rPr>
          <w:rFonts w:ascii="Times New Roman" w:hAnsi="Times New Roman" w:cs="Times New Roman"/>
          <w:sz w:val="24"/>
          <w:szCs w:val="24"/>
        </w:rPr>
        <w:t xml:space="preserve"> [Accessed April 2021].</w:t>
      </w:r>
    </w:p>
    <w:p w14:paraId="6AEF425A"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Rosenfeld, R., 2012. Teamwork. </w:t>
      </w:r>
      <w:r w:rsidRPr="00700526">
        <w:rPr>
          <w:i/>
          <w:iCs/>
          <w:color w:val="000000"/>
        </w:rPr>
        <w:t>Otolaryngology–Head and Neck Surgery</w:t>
      </w:r>
      <w:r w:rsidRPr="00700526">
        <w:rPr>
          <w:color w:val="000000"/>
        </w:rPr>
        <w:t>, 148(1), pp.1-2.</w:t>
      </w:r>
    </w:p>
    <w:p w14:paraId="77D15CD2"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Simons, T. and Peterson, R., 2000. Task conflict and relationship conflict in top management teams: The pivotal role of intragroup trust. </w:t>
      </w:r>
      <w:r w:rsidRPr="00700526">
        <w:rPr>
          <w:i/>
          <w:iCs/>
          <w:color w:val="000000"/>
        </w:rPr>
        <w:t>Journal of Applied Psychology</w:t>
      </w:r>
      <w:r w:rsidRPr="00700526">
        <w:rPr>
          <w:color w:val="000000"/>
        </w:rPr>
        <w:t>, 85(1), pp.102-111.</w:t>
      </w:r>
    </w:p>
    <w:p w14:paraId="35E2D44F"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Tekleab, A., 2009. A Longitudinal Study of Team Conflict, Conflict Management, Cohesion, and Team Effectiveness. </w:t>
      </w:r>
      <w:r w:rsidRPr="00700526">
        <w:rPr>
          <w:i/>
          <w:iCs/>
          <w:color w:val="000000"/>
        </w:rPr>
        <w:t>Group &amp; Organization Management</w:t>
      </w:r>
      <w:r w:rsidRPr="00700526">
        <w:rPr>
          <w:color w:val="000000"/>
        </w:rPr>
        <w:t>, 34(2), pp.170-205.</w:t>
      </w:r>
    </w:p>
    <w:p w14:paraId="59F7A374"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t xml:space="preserve">Tekleab, A., 2016. Re-examining the functional diversity–performance relationship: The roles of </w:t>
      </w:r>
      <w:r w:rsidRPr="00700526">
        <w:rPr>
          <w:color w:val="000000"/>
        </w:rPr>
        <w:t>behavioural</w:t>
      </w:r>
      <w:r w:rsidRPr="00700526">
        <w:rPr>
          <w:color w:val="000000"/>
        </w:rPr>
        <w:t xml:space="preserve"> integration, team cohesion, and team learning. </w:t>
      </w:r>
      <w:r w:rsidRPr="00700526">
        <w:rPr>
          <w:i/>
          <w:iCs/>
          <w:color w:val="000000"/>
        </w:rPr>
        <w:t>Journal of Business Research</w:t>
      </w:r>
      <w:r w:rsidRPr="00700526">
        <w:rPr>
          <w:color w:val="000000"/>
        </w:rPr>
        <w:t>, 69(9), pp.3500-3507.</w:t>
      </w:r>
    </w:p>
    <w:p w14:paraId="0C46814B" w14:textId="77777777" w:rsidR="00F555CB" w:rsidRPr="00700526" w:rsidRDefault="00F555CB" w:rsidP="00700526">
      <w:pPr>
        <w:pStyle w:val="NormalWeb"/>
        <w:spacing w:before="0" w:beforeAutospacing="0" w:after="180" w:afterAutospacing="0" w:line="600" w:lineRule="auto"/>
        <w:ind w:left="450" w:hanging="450"/>
        <w:rPr>
          <w:color w:val="000000"/>
        </w:rPr>
      </w:pPr>
      <w:r w:rsidRPr="00700526">
        <w:rPr>
          <w:color w:val="000000"/>
        </w:rPr>
        <w:lastRenderedPageBreak/>
        <w:t>Tuckman, B., 1965. Developmental sequence in small groups. </w:t>
      </w:r>
      <w:r w:rsidRPr="00700526">
        <w:rPr>
          <w:i/>
          <w:iCs/>
          <w:color w:val="000000"/>
        </w:rPr>
        <w:t>Psychological Bulletin</w:t>
      </w:r>
      <w:r w:rsidRPr="00700526">
        <w:rPr>
          <w:color w:val="000000"/>
        </w:rPr>
        <w:t>, 63(6), pp.384-399.</w:t>
      </w:r>
    </w:p>
    <w:sectPr w:rsidR="00F555CB" w:rsidRPr="0070052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1095F" w14:textId="77777777" w:rsidR="00333B82" w:rsidRDefault="00333B82">
      <w:r>
        <w:separator/>
      </w:r>
    </w:p>
  </w:endnote>
  <w:endnote w:type="continuationSeparator" w:id="0">
    <w:p w14:paraId="6F0CC0DB" w14:textId="77777777" w:rsidR="00333B82" w:rsidRDefault="00333B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552E7A" w:rsidRDefault="00552E7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552E7A" w:rsidRPr="00BB5EAA" w:rsidRDefault="00552E7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42CFA" w14:textId="77777777" w:rsidR="00333B82" w:rsidRDefault="00333B82">
      <w:r>
        <w:separator/>
      </w:r>
    </w:p>
  </w:footnote>
  <w:footnote w:type="continuationSeparator" w:id="0">
    <w:p w14:paraId="2D28A725" w14:textId="77777777" w:rsidR="00333B82" w:rsidRDefault="00333B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B03"/>
    <w:rsid w:val="000065DE"/>
    <w:rsid w:val="0001318D"/>
    <w:rsid w:val="00016E88"/>
    <w:rsid w:val="00020EEC"/>
    <w:rsid w:val="00025650"/>
    <w:rsid w:val="00026FAB"/>
    <w:rsid w:val="00027B1F"/>
    <w:rsid w:val="0003088B"/>
    <w:rsid w:val="000325D9"/>
    <w:rsid w:val="000372B2"/>
    <w:rsid w:val="0004079F"/>
    <w:rsid w:val="00041ACF"/>
    <w:rsid w:val="00045B87"/>
    <w:rsid w:val="00045C07"/>
    <w:rsid w:val="00055D43"/>
    <w:rsid w:val="00056FAC"/>
    <w:rsid w:val="00057751"/>
    <w:rsid w:val="00062E39"/>
    <w:rsid w:val="00080E58"/>
    <w:rsid w:val="00082284"/>
    <w:rsid w:val="00083D53"/>
    <w:rsid w:val="00083D99"/>
    <w:rsid w:val="00084E18"/>
    <w:rsid w:val="00084EA6"/>
    <w:rsid w:val="00085699"/>
    <w:rsid w:val="00087891"/>
    <w:rsid w:val="00087E0F"/>
    <w:rsid w:val="00091F52"/>
    <w:rsid w:val="00092970"/>
    <w:rsid w:val="00092BC7"/>
    <w:rsid w:val="00093720"/>
    <w:rsid w:val="000938E6"/>
    <w:rsid w:val="00093B3C"/>
    <w:rsid w:val="0009488C"/>
    <w:rsid w:val="00094F85"/>
    <w:rsid w:val="00095C1B"/>
    <w:rsid w:val="00096DEA"/>
    <w:rsid w:val="000A2618"/>
    <w:rsid w:val="000A4240"/>
    <w:rsid w:val="000A469A"/>
    <w:rsid w:val="000B1E96"/>
    <w:rsid w:val="000B471C"/>
    <w:rsid w:val="000C378F"/>
    <w:rsid w:val="000C6892"/>
    <w:rsid w:val="000C6FFE"/>
    <w:rsid w:val="000D00D9"/>
    <w:rsid w:val="000D0BB6"/>
    <w:rsid w:val="000D1ED3"/>
    <w:rsid w:val="000D6A66"/>
    <w:rsid w:val="000E26B0"/>
    <w:rsid w:val="000E725B"/>
    <w:rsid w:val="000F1599"/>
    <w:rsid w:val="000F1769"/>
    <w:rsid w:val="000F6196"/>
    <w:rsid w:val="000F7ECD"/>
    <w:rsid w:val="00102E64"/>
    <w:rsid w:val="0010312C"/>
    <w:rsid w:val="001040D1"/>
    <w:rsid w:val="001059C8"/>
    <w:rsid w:val="00106DC7"/>
    <w:rsid w:val="00112391"/>
    <w:rsid w:val="00114C5F"/>
    <w:rsid w:val="00114F52"/>
    <w:rsid w:val="00120717"/>
    <w:rsid w:val="0012135C"/>
    <w:rsid w:val="00125A2F"/>
    <w:rsid w:val="00126177"/>
    <w:rsid w:val="0013062B"/>
    <w:rsid w:val="0013172D"/>
    <w:rsid w:val="00133E52"/>
    <w:rsid w:val="001347F8"/>
    <w:rsid w:val="00137BB5"/>
    <w:rsid w:val="00137E05"/>
    <w:rsid w:val="00143FBE"/>
    <w:rsid w:val="001447F6"/>
    <w:rsid w:val="00147DE3"/>
    <w:rsid w:val="00150794"/>
    <w:rsid w:val="00153365"/>
    <w:rsid w:val="001608C4"/>
    <w:rsid w:val="001702F0"/>
    <w:rsid w:val="0017083B"/>
    <w:rsid w:val="00171418"/>
    <w:rsid w:val="00171A34"/>
    <w:rsid w:val="00190913"/>
    <w:rsid w:val="00190BD4"/>
    <w:rsid w:val="001950F2"/>
    <w:rsid w:val="001961CF"/>
    <w:rsid w:val="001A1BD5"/>
    <w:rsid w:val="001A59BB"/>
    <w:rsid w:val="001A6A51"/>
    <w:rsid w:val="001A79C4"/>
    <w:rsid w:val="001B331A"/>
    <w:rsid w:val="001B3C12"/>
    <w:rsid w:val="001BC1C4"/>
    <w:rsid w:val="001C0E74"/>
    <w:rsid w:val="001C227F"/>
    <w:rsid w:val="001C34AE"/>
    <w:rsid w:val="001C40E7"/>
    <w:rsid w:val="001C5ACC"/>
    <w:rsid w:val="001C6CEC"/>
    <w:rsid w:val="001D0F47"/>
    <w:rsid w:val="001D229F"/>
    <w:rsid w:val="001D6162"/>
    <w:rsid w:val="001E0B7B"/>
    <w:rsid w:val="001E6610"/>
    <w:rsid w:val="001E7592"/>
    <w:rsid w:val="001F3878"/>
    <w:rsid w:val="001F4552"/>
    <w:rsid w:val="001F4F28"/>
    <w:rsid w:val="002019EB"/>
    <w:rsid w:val="0020210A"/>
    <w:rsid w:val="002030F2"/>
    <w:rsid w:val="00205051"/>
    <w:rsid w:val="00206952"/>
    <w:rsid w:val="00211F65"/>
    <w:rsid w:val="00213AA6"/>
    <w:rsid w:val="0022001B"/>
    <w:rsid w:val="00220D06"/>
    <w:rsid w:val="002219BA"/>
    <w:rsid w:val="00224468"/>
    <w:rsid w:val="002246A0"/>
    <w:rsid w:val="00224AF9"/>
    <w:rsid w:val="00230279"/>
    <w:rsid w:val="00230439"/>
    <w:rsid w:val="0023052E"/>
    <w:rsid w:val="00235176"/>
    <w:rsid w:val="00236061"/>
    <w:rsid w:val="00236664"/>
    <w:rsid w:val="00240068"/>
    <w:rsid w:val="0024100E"/>
    <w:rsid w:val="00241C1B"/>
    <w:rsid w:val="002424EF"/>
    <w:rsid w:val="0024288B"/>
    <w:rsid w:val="00242DD7"/>
    <w:rsid w:val="00242DFF"/>
    <w:rsid w:val="002431E7"/>
    <w:rsid w:val="00252F79"/>
    <w:rsid w:val="00255D8E"/>
    <w:rsid w:val="00260CE8"/>
    <w:rsid w:val="002657E9"/>
    <w:rsid w:val="0026665E"/>
    <w:rsid w:val="00270EEB"/>
    <w:rsid w:val="0027147E"/>
    <w:rsid w:val="00274943"/>
    <w:rsid w:val="00274DE8"/>
    <w:rsid w:val="002761F4"/>
    <w:rsid w:val="002775E1"/>
    <w:rsid w:val="00277979"/>
    <w:rsid w:val="00277EC9"/>
    <w:rsid w:val="002808EB"/>
    <w:rsid w:val="0028095D"/>
    <w:rsid w:val="002810F9"/>
    <w:rsid w:val="00281705"/>
    <w:rsid w:val="0028180F"/>
    <w:rsid w:val="00291ADD"/>
    <w:rsid w:val="00294868"/>
    <w:rsid w:val="00295CA1"/>
    <w:rsid w:val="002A132D"/>
    <w:rsid w:val="002A291A"/>
    <w:rsid w:val="002A4C1B"/>
    <w:rsid w:val="002A5604"/>
    <w:rsid w:val="002A6977"/>
    <w:rsid w:val="002B1701"/>
    <w:rsid w:val="002B1736"/>
    <w:rsid w:val="002B23C3"/>
    <w:rsid w:val="002B4014"/>
    <w:rsid w:val="002B443A"/>
    <w:rsid w:val="002B499D"/>
    <w:rsid w:val="002B5B35"/>
    <w:rsid w:val="002C256A"/>
    <w:rsid w:val="002C4742"/>
    <w:rsid w:val="002C496D"/>
    <w:rsid w:val="002D05EB"/>
    <w:rsid w:val="002D2F29"/>
    <w:rsid w:val="002D2FD3"/>
    <w:rsid w:val="002E0A10"/>
    <w:rsid w:val="002E5C23"/>
    <w:rsid w:val="002E7017"/>
    <w:rsid w:val="002F449B"/>
    <w:rsid w:val="002F4F6E"/>
    <w:rsid w:val="00300D55"/>
    <w:rsid w:val="003015C3"/>
    <w:rsid w:val="0030698D"/>
    <w:rsid w:val="0031350A"/>
    <w:rsid w:val="00316815"/>
    <w:rsid w:val="003168CA"/>
    <w:rsid w:val="00320215"/>
    <w:rsid w:val="00321255"/>
    <w:rsid w:val="0032230D"/>
    <w:rsid w:val="00322A0B"/>
    <w:rsid w:val="003233B3"/>
    <w:rsid w:val="0032753D"/>
    <w:rsid w:val="00333B82"/>
    <w:rsid w:val="00335FC5"/>
    <w:rsid w:val="00340E9A"/>
    <w:rsid w:val="00342897"/>
    <w:rsid w:val="00346155"/>
    <w:rsid w:val="003466B0"/>
    <w:rsid w:val="003516C0"/>
    <w:rsid w:val="00352E59"/>
    <w:rsid w:val="00354DBE"/>
    <w:rsid w:val="00355210"/>
    <w:rsid w:val="00357B24"/>
    <w:rsid w:val="00365DF9"/>
    <w:rsid w:val="00366259"/>
    <w:rsid w:val="0036668D"/>
    <w:rsid w:val="00372DB4"/>
    <w:rsid w:val="0037490C"/>
    <w:rsid w:val="00375AF5"/>
    <w:rsid w:val="003761BD"/>
    <w:rsid w:val="003769F6"/>
    <w:rsid w:val="00380686"/>
    <w:rsid w:val="003809A5"/>
    <w:rsid w:val="00385414"/>
    <w:rsid w:val="00390074"/>
    <w:rsid w:val="00390264"/>
    <w:rsid w:val="00390F77"/>
    <w:rsid w:val="00393D5E"/>
    <w:rsid w:val="0039762B"/>
    <w:rsid w:val="003A0C37"/>
    <w:rsid w:val="003A1B6B"/>
    <w:rsid w:val="003A1F07"/>
    <w:rsid w:val="003A2F82"/>
    <w:rsid w:val="003A46C0"/>
    <w:rsid w:val="003A5CEA"/>
    <w:rsid w:val="003A600E"/>
    <w:rsid w:val="003A6513"/>
    <w:rsid w:val="003B16C7"/>
    <w:rsid w:val="003B3974"/>
    <w:rsid w:val="003B7D13"/>
    <w:rsid w:val="003C19F1"/>
    <w:rsid w:val="003C4186"/>
    <w:rsid w:val="003C458C"/>
    <w:rsid w:val="003C6185"/>
    <w:rsid w:val="003D0D2D"/>
    <w:rsid w:val="003D4710"/>
    <w:rsid w:val="003E16D7"/>
    <w:rsid w:val="003E197E"/>
    <w:rsid w:val="003E42CA"/>
    <w:rsid w:val="003E5412"/>
    <w:rsid w:val="003E6567"/>
    <w:rsid w:val="0040201C"/>
    <w:rsid w:val="004046F0"/>
    <w:rsid w:val="00405BD2"/>
    <w:rsid w:val="0040668F"/>
    <w:rsid w:val="004070C0"/>
    <w:rsid w:val="00410440"/>
    <w:rsid w:val="00410E4C"/>
    <w:rsid w:val="00412677"/>
    <w:rsid w:val="0041496C"/>
    <w:rsid w:val="00417925"/>
    <w:rsid w:val="0043150F"/>
    <w:rsid w:val="004348AE"/>
    <w:rsid w:val="00434C10"/>
    <w:rsid w:val="004376C0"/>
    <w:rsid w:val="0044115F"/>
    <w:rsid w:val="0044223A"/>
    <w:rsid w:val="00443C13"/>
    <w:rsid w:val="00446792"/>
    <w:rsid w:val="00446F80"/>
    <w:rsid w:val="00450C83"/>
    <w:rsid w:val="00451851"/>
    <w:rsid w:val="00452404"/>
    <w:rsid w:val="00452D5C"/>
    <w:rsid w:val="00453343"/>
    <w:rsid w:val="00455FEE"/>
    <w:rsid w:val="004608B9"/>
    <w:rsid w:val="00460ADB"/>
    <w:rsid w:val="00461166"/>
    <w:rsid w:val="00465947"/>
    <w:rsid w:val="00470BB1"/>
    <w:rsid w:val="004718F7"/>
    <w:rsid w:val="00473153"/>
    <w:rsid w:val="004743AF"/>
    <w:rsid w:val="00476E8A"/>
    <w:rsid w:val="004801A8"/>
    <w:rsid w:val="00482C17"/>
    <w:rsid w:val="00483A21"/>
    <w:rsid w:val="004903FC"/>
    <w:rsid w:val="00490493"/>
    <w:rsid w:val="004911B4"/>
    <w:rsid w:val="00491456"/>
    <w:rsid w:val="0049196A"/>
    <w:rsid w:val="004923DA"/>
    <w:rsid w:val="00493434"/>
    <w:rsid w:val="004962F9"/>
    <w:rsid w:val="004968E2"/>
    <w:rsid w:val="004A2A49"/>
    <w:rsid w:val="004B2F6A"/>
    <w:rsid w:val="004B38E7"/>
    <w:rsid w:val="004B600B"/>
    <w:rsid w:val="004B6822"/>
    <w:rsid w:val="004B687C"/>
    <w:rsid w:val="004B69F6"/>
    <w:rsid w:val="004C2D3A"/>
    <w:rsid w:val="004D03C4"/>
    <w:rsid w:val="004D0BF1"/>
    <w:rsid w:val="004D24D2"/>
    <w:rsid w:val="004D35A4"/>
    <w:rsid w:val="004D445F"/>
    <w:rsid w:val="004D4607"/>
    <w:rsid w:val="004E087B"/>
    <w:rsid w:val="004E147F"/>
    <w:rsid w:val="004E2109"/>
    <w:rsid w:val="004E282D"/>
    <w:rsid w:val="004E44A4"/>
    <w:rsid w:val="004E4F60"/>
    <w:rsid w:val="004E7B8B"/>
    <w:rsid w:val="004E7BDD"/>
    <w:rsid w:val="004F1E21"/>
    <w:rsid w:val="004F740D"/>
    <w:rsid w:val="004F7910"/>
    <w:rsid w:val="004F7B8F"/>
    <w:rsid w:val="004F7CDF"/>
    <w:rsid w:val="00500748"/>
    <w:rsid w:val="005011D6"/>
    <w:rsid w:val="0050167A"/>
    <w:rsid w:val="005028EB"/>
    <w:rsid w:val="005042F1"/>
    <w:rsid w:val="00505654"/>
    <w:rsid w:val="00510701"/>
    <w:rsid w:val="005119E6"/>
    <w:rsid w:val="00512E2B"/>
    <w:rsid w:val="00513C7D"/>
    <w:rsid w:val="005169D1"/>
    <w:rsid w:val="00521123"/>
    <w:rsid w:val="00521221"/>
    <w:rsid w:val="00536FA9"/>
    <w:rsid w:val="005414F4"/>
    <w:rsid w:val="00542AF4"/>
    <w:rsid w:val="00546187"/>
    <w:rsid w:val="005463F1"/>
    <w:rsid w:val="00550703"/>
    <w:rsid w:val="00552E7A"/>
    <w:rsid w:val="005534F2"/>
    <w:rsid w:val="00557D77"/>
    <w:rsid w:val="00562EAA"/>
    <w:rsid w:val="00563B58"/>
    <w:rsid w:val="005640C4"/>
    <w:rsid w:val="00564C53"/>
    <w:rsid w:val="005659D6"/>
    <w:rsid w:val="0056684C"/>
    <w:rsid w:val="00574A0C"/>
    <w:rsid w:val="005763CB"/>
    <w:rsid w:val="00576984"/>
    <w:rsid w:val="00576E4C"/>
    <w:rsid w:val="0057780F"/>
    <w:rsid w:val="00581E0A"/>
    <w:rsid w:val="00586D89"/>
    <w:rsid w:val="00587BA7"/>
    <w:rsid w:val="005916B8"/>
    <w:rsid w:val="00591CEE"/>
    <w:rsid w:val="0059400C"/>
    <w:rsid w:val="005A1B4C"/>
    <w:rsid w:val="005A1BA3"/>
    <w:rsid w:val="005A545C"/>
    <w:rsid w:val="005B1CF8"/>
    <w:rsid w:val="005B4260"/>
    <w:rsid w:val="005B5624"/>
    <w:rsid w:val="005C0441"/>
    <w:rsid w:val="005C1567"/>
    <w:rsid w:val="005C6CE5"/>
    <w:rsid w:val="005D13F8"/>
    <w:rsid w:val="005D21DB"/>
    <w:rsid w:val="005D3F07"/>
    <w:rsid w:val="005D583E"/>
    <w:rsid w:val="005E0214"/>
    <w:rsid w:val="005E13EA"/>
    <w:rsid w:val="005E53BD"/>
    <w:rsid w:val="005F09C1"/>
    <w:rsid w:val="005F2831"/>
    <w:rsid w:val="005F43F3"/>
    <w:rsid w:val="0060648F"/>
    <w:rsid w:val="00606E27"/>
    <w:rsid w:val="006108C9"/>
    <w:rsid w:val="00615C7E"/>
    <w:rsid w:val="00620A2E"/>
    <w:rsid w:val="0062158D"/>
    <w:rsid w:val="00623947"/>
    <w:rsid w:val="006261DD"/>
    <w:rsid w:val="00630F39"/>
    <w:rsid w:val="006326D1"/>
    <w:rsid w:val="00632E0A"/>
    <w:rsid w:val="00633165"/>
    <w:rsid w:val="00635637"/>
    <w:rsid w:val="00636B6C"/>
    <w:rsid w:val="006418F3"/>
    <w:rsid w:val="00643DA0"/>
    <w:rsid w:val="006447DE"/>
    <w:rsid w:val="0065276E"/>
    <w:rsid w:val="00654329"/>
    <w:rsid w:val="00654CEC"/>
    <w:rsid w:val="00655507"/>
    <w:rsid w:val="00656D91"/>
    <w:rsid w:val="00662B30"/>
    <w:rsid w:val="006644EE"/>
    <w:rsid w:val="00666D7E"/>
    <w:rsid w:val="006712A7"/>
    <w:rsid w:val="00671732"/>
    <w:rsid w:val="006733CC"/>
    <w:rsid w:val="00674FC2"/>
    <w:rsid w:val="00677E1F"/>
    <w:rsid w:val="00677E42"/>
    <w:rsid w:val="00681B57"/>
    <w:rsid w:val="00682334"/>
    <w:rsid w:val="00682588"/>
    <w:rsid w:val="00684B16"/>
    <w:rsid w:val="00687538"/>
    <w:rsid w:val="0069178C"/>
    <w:rsid w:val="00693E21"/>
    <w:rsid w:val="00694C00"/>
    <w:rsid w:val="00696F65"/>
    <w:rsid w:val="006A1D98"/>
    <w:rsid w:val="006A3BCF"/>
    <w:rsid w:val="006A7A6D"/>
    <w:rsid w:val="006A7BE6"/>
    <w:rsid w:val="006B1109"/>
    <w:rsid w:val="006B3732"/>
    <w:rsid w:val="006B55FF"/>
    <w:rsid w:val="006B5E67"/>
    <w:rsid w:val="006B74EC"/>
    <w:rsid w:val="006B78AD"/>
    <w:rsid w:val="006C2EB5"/>
    <w:rsid w:val="006C3261"/>
    <w:rsid w:val="006C76E1"/>
    <w:rsid w:val="006D18A3"/>
    <w:rsid w:val="006D1B82"/>
    <w:rsid w:val="006D5970"/>
    <w:rsid w:val="006E18BE"/>
    <w:rsid w:val="006E481E"/>
    <w:rsid w:val="006E78D0"/>
    <w:rsid w:val="006E795F"/>
    <w:rsid w:val="006F20D5"/>
    <w:rsid w:val="006F64A4"/>
    <w:rsid w:val="00700249"/>
    <w:rsid w:val="00700526"/>
    <w:rsid w:val="0070130C"/>
    <w:rsid w:val="00705A98"/>
    <w:rsid w:val="0070604C"/>
    <w:rsid w:val="007069CD"/>
    <w:rsid w:val="00706AB3"/>
    <w:rsid w:val="0071078A"/>
    <w:rsid w:val="007110E6"/>
    <w:rsid w:val="00711A70"/>
    <w:rsid w:val="00712118"/>
    <w:rsid w:val="00712E6F"/>
    <w:rsid w:val="00712E90"/>
    <w:rsid w:val="00713B7E"/>
    <w:rsid w:val="0071511B"/>
    <w:rsid w:val="007153DB"/>
    <w:rsid w:val="007204AE"/>
    <w:rsid w:val="0072167D"/>
    <w:rsid w:val="0072678F"/>
    <w:rsid w:val="00727C4C"/>
    <w:rsid w:val="00730F0B"/>
    <w:rsid w:val="00734809"/>
    <w:rsid w:val="007406E1"/>
    <w:rsid w:val="007406ED"/>
    <w:rsid w:val="00743E40"/>
    <w:rsid w:val="007447C3"/>
    <w:rsid w:val="00744DDC"/>
    <w:rsid w:val="00751263"/>
    <w:rsid w:val="00752ECE"/>
    <w:rsid w:val="0075704F"/>
    <w:rsid w:val="00763B2D"/>
    <w:rsid w:val="0076593E"/>
    <w:rsid w:val="00772924"/>
    <w:rsid w:val="00772A26"/>
    <w:rsid w:val="00774781"/>
    <w:rsid w:val="00784EC4"/>
    <w:rsid w:val="00787200"/>
    <w:rsid w:val="007872F2"/>
    <w:rsid w:val="007874BC"/>
    <w:rsid w:val="007908E0"/>
    <w:rsid w:val="00793EB3"/>
    <w:rsid w:val="00794205"/>
    <w:rsid w:val="00794776"/>
    <w:rsid w:val="00797012"/>
    <w:rsid w:val="007A1F6A"/>
    <w:rsid w:val="007A538B"/>
    <w:rsid w:val="007B0DE3"/>
    <w:rsid w:val="007B236C"/>
    <w:rsid w:val="007B491F"/>
    <w:rsid w:val="007B5CB2"/>
    <w:rsid w:val="007B65AA"/>
    <w:rsid w:val="007B7191"/>
    <w:rsid w:val="007C1634"/>
    <w:rsid w:val="007C1D94"/>
    <w:rsid w:val="007C2879"/>
    <w:rsid w:val="007C2ED0"/>
    <w:rsid w:val="007C4EC0"/>
    <w:rsid w:val="007C6A87"/>
    <w:rsid w:val="007C705D"/>
    <w:rsid w:val="007D0143"/>
    <w:rsid w:val="007D0A07"/>
    <w:rsid w:val="007D0C96"/>
    <w:rsid w:val="007D133D"/>
    <w:rsid w:val="007D1E69"/>
    <w:rsid w:val="007D3EB4"/>
    <w:rsid w:val="007D3F16"/>
    <w:rsid w:val="007D5EE2"/>
    <w:rsid w:val="007D78CC"/>
    <w:rsid w:val="007D7FEA"/>
    <w:rsid w:val="007E2846"/>
    <w:rsid w:val="007E4FC2"/>
    <w:rsid w:val="007E5A45"/>
    <w:rsid w:val="007E6768"/>
    <w:rsid w:val="007E68C2"/>
    <w:rsid w:val="007F3F7E"/>
    <w:rsid w:val="007F5497"/>
    <w:rsid w:val="00802EA5"/>
    <w:rsid w:val="008058B9"/>
    <w:rsid w:val="00807884"/>
    <w:rsid w:val="00811267"/>
    <w:rsid w:val="00813CEC"/>
    <w:rsid w:val="0081534C"/>
    <w:rsid w:val="008171E4"/>
    <w:rsid w:val="008208EA"/>
    <w:rsid w:val="008230F4"/>
    <w:rsid w:val="00823F8A"/>
    <w:rsid w:val="00824E67"/>
    <w:rsid w:val="00825A64"/>
    <w:rsid w:val="00826171"/>
    <w:rsid w:val="00826F48"/>
    <w:rsid w:val="008308AE"/>
    <w:rsid w:val="0083166E"/>
    <w:rsid w:val="0083172B"/>
    <w:rsid w:val="00831DC3"/>
    <w:rsid w:val="008322C7"/>
    <w:rsid w:val="00832966"/>
    <w:rsid w:val="00834F1D"/>
    <w:rsid w:val="00836FEC"/>
    <w:rsid w:val="008377B2"/>
    <w:rsid w:val="008403FD"/>
    <w:rsid w:val="00841F9D"/>
    <w:rsid w:val="008420E1"/>
    <w:rsid w:val="00843D58"/>
    <w:rsid w:val="00843EBA"/>
    <w:rsid w:val="00844D98"/>
    <w:rsid w:val="00845851"/>
    <w:rsid w:val="00846D84"/>
    <w:rsid w:val="0085230E"/>
    <w:rsid w:val="0085355E"/>
    <w:rsid w:val="00853A6F"/>
    <w:rsid w:val="008550A1"/>
    <w:rsid w:val="00856048"/>
    <w:rsid w:val="00861035"/>
    <w:rsid w:val="00861038"/>
    <w:rsid w:val="00861F7F"/>
    <w:rsid w:val="00865008"/>
    <w:rsid w:val="00866B50"/>
    <w:rsid w:val="008708F1"/>
    <w:rsid w:val="00871344"/>
    <w:rsid w:val="00880539"/>
    <w:rsid w:val="00884ACF"/>
    <w:rsid w:val="008859E8"/>
    <w:rsid w:val="0088737B"/>
    <w:rsid w:val="0089101E"/>
    <w:rsid w:val="00892716"/>
    <w:rsid w:val="00893067"/>
    <w:rsid w:val="008933DE"/>
    <w:rsid w:val="00894455"/>
    <w:rsid w:val="00894509"/>
    <w:rsid w:val="00895FCE"/>
    <w:rsid w:val="00897F3E"/>
    <w:rsid w:val="008A1BA8"/>
    <w:rsid w:val="008A21B4"/>
    <w:rsid w:val="008A4576"/>
    <w:rsid w:val="008A7E46"/>
    <w:rsid w:val="008B066D"/>
    <w:rsid w:val="008B07DE"/>
    <w:rsid w:val="008B28E7"/>
    <w:rsid w:val="008C14C7"/>
    <w:rsid w:val="008C2264"/>
    <w:rsid w:val="008C2FFB"/>
    <w:rsid w:val="008C35B4"/>
    <w:rsid w:val="008C6EEA"/>
    <w:rsid w:val="008C7DB9"/>
    <w:rsid w:val="008D15B6"/>
    <w:rsid w:val="008D293B"/>
    <w:rsid w:val="008D5813"/>
    <w:rsid w:val="008D634E"/>
    <w:rsid w:val="008D778A"/>
    <w:rsid w:val="008F0B37"/>
    <w:rsid w:val="008F22BD"/>
    <w:rsid w:val="008F5C11"/>
    <w:rsid w:val="00905461"/>
    <w:rsid w:val="009077F3"/>
    <w:rsid w:val="009079BD"/>
    <w:rsid w:val="009103FB"/>
    <w:rsid w:val="00912BD9"/>
    <w:rsid w:val="0091313B"/>
    <w:rsid w:val="0091356C"/>
    <w:rsid w:val="00917AC4"/>
    <w:rsid w:val="00920E5B"/>
    <w:rsid w:val="00926436"/>
    <w:rsid w:val="00926AAB"/>
    <w:rsid w:val="00927C57"/>
    <w:rsid w:val="0093018C"/>
    <w:rsid w:val="00932CCA"/>
    <w:rsid w:val="00941937"/>
    <w:rsid w:val="00945DA8"/>
    <w:rsid w:val="00953E15"/>
    <w:rsid w:val="00954030"/>
    <w:rsid w:val="009544C0"/>
    <w:rsid w:val="00954FA4"/>
    <w:rsid w:val="00956AE9"/>
    <w:rsid w:val="00957B48"/>
    <w:rsid w:val="00964CC6"/>
    <w:rsid w:val="009712CB"/>
    <w:rsid w:val="00972840"/>
    <w:rsid w:val="0097682F"/>
    <w:rsid w:val="00980C38"/>
    <w:rsid w:val="00991FDA"/>
    <w:rsid w:val="009927A1"/>
    <w:rsid w:val="0099774D"/>
    <w:rsid w:val="009A1F11"/>
    <w:rsid w:val="009A5F3B"/>
    <w:rsid w:val="009B0B61"/>
    <w:rsid w:val="009B28C0"/>
    <w:rsid w:val="009B50B7"/>
    <w:rsid w:val="009B6F50"/>
    <w:rsid w:val="009B7136"/>
    <w:rsid w:val="009B7806"/>
    <w:rsid w:val="009C1F91"/>
    <w:rsid w:val="009C3AC2"/>
    <w:rsid w:val="009D1006"/>
    <w:rsid w:val="009D2A9C"/>
    <w:rsid w:val="009D4365"/>
    <w:rsid w:val="009D4E3B"/>
    <w:rsid w:val="009D60F2"/>
    <w:rsid w:val="009D7BC9"/>
    <w:rsid w:val="009E0C5A"/>
    <w:rsid w:val="009E1982"/>
    <w:rsid w:val="009E4D2C"/>
    <w:rsid w:val="009F0978"/>
    <w:rsid w:val="009F1196"/>
    <w:rsid w:val="009F3ACE"/>
    <w:rsid w:val="009F3AEC"/>
    <w:rsid w:val="00A00081"/>
    <w:rsid w:val="00A015F7"/>
    <w:rsid w:val="00A10D56"/>
    <w:rsid w:val="00A11557"/>
    <w:rsid w:val="00A12AAE"/>
    <w:rsid w:val="00A16DD1"/>
    <w:rsid w:val="00A22441"/>
    <w:rsid w:val="00A23F3B"/>
    <w:rsid w:val="00A24406"/>
    <w:rsid w:val="00A2462B"/>
    <w:rsid w:val="00A25F64"/>
    <w:rsid w:val="00A27CC2"/>
    <w:rsid w:val="00A3221B"/>
    <w:rsid w:val="00A3273B"/>
    <w:rsid w:val="00A37447"/>
    <w:rsid w:val="00A40ED6"/>
    <w:rsid w:val="00A43212"/>
    <w:rsid w:val="00A44F42"/>
    <w:rsid w:val="00A470EE"/>
    <w:rsid w:val="00A47621"/>
    <w:rsid w:val="00A479CD"/>
    <w:rsid w:val="00A50CFC"/>
    <w:rsid w:val="00A54D67"/>
    <w:rsid w:val="00A55A3F"/>
    <w:rsid w:val="00A56BC4"/>
    <w:rsid w:val="00A6069F"/>
    <w:rsid w:val="00A652F6"/>
    <w:rsid w:val="00A732EA"/>
    <w:rsid w:val="00A73B20"/>
    <w:rsid w:val="00A742BD"/>
    <w:rsid w:val="00A7489E"/>
    <w:rsid w:val="00A8015F"/>
    <w:rsid w:val="00A80BD2"/>
    <w:rsid w:val="00A840AE"/>
    <w:rsid w:val="00A85039"/>
    <w:rsid w:val="00A851F7"/>
    <w:rsid w:val="00A906AA"/>
    <w:rsid w:val="00A94C5E"/>
    <w:rsid w:val="00AA1382"/>
    <w:rsid w:val="00AA241A"/>
    <w:rsid w:val="00AA252C"/>
    <w:rsid w:val="00AA34C2"/>
    <w:rsid w:val="00AA382C"/>
    <w:rsid w:val="00AA5A0B"/>
    <w:rsid w:val="00AA63E1"/>
    <w:rsid w:val="00AA666E"/>
    <w:rsid w:val="00AA704B"/>
    <w:rsid w:val="00AB5518"/>
    <w:rsid w:val="00AC01D4"/>
    <w:rsid w:val="00AC4A04"/>
    <w:rsid w:val="00AD336F"/>
    <w:rsid w:val="00AD3550"/>
    <w:rsid w:val="00AD4771"/>
    <w:rsid w:val="00AD4DB4"/>
    <w:rsid w:val="00AE2564"/>
    <w:rsid w:val="00AE301F"/>
    <w:rsid w:val="00AE3302"/>
    <w:rsid w:val="00AE3B3A"/>
    <w:rsid w:val="00AE7077"/>
    <w:rsid w:val="00AF2946"/>
    <w:rsid w:val="00AF2A35"/>
    <w:rsid w:val="00AF61C2"/>
    <w:rsid w:val="00AF6CC6"/>
    <w:rsid w:val="00B011CD"/>
    <w:rsid w:val="00B0296A"/>
    <w:rsid w:val="00B12295"/>
    <w:rsid w:val="00B137BE"/>
    <w:rsid w:val="00B17FA0"/>
    <w:rsid w:val="00B2013B"/>
    <w:rsid w:val="00B24344"/>
    <w:rsid w:val="00B26769"/>
    <w:rsid w:val="00B31C91"/>
    <w:rsid w:val="00B3251F"/>
    <w:rsid w:val="00B32D3A"/>
    <w:rsid w:val="00B339E0"/>
    <w:rsid w:val="00B3747F"/>
    <w:rsid w:val="00B43194"/>
    <w:rsid w:val="00B459FC"/>
    <w:rsid w:val="00B47734"/>
    <w:rsid w:val="00B50FBA"/>
    <w:rsid w:val="00B558EB"/>
    <w:rsid w:val="00B577D3"/>
    <w:rsid w:val="00B60466"/>
    <w:rsid w:val="00B6548F"/>
    <w:rsid w:val="00B7502A"/>
    <w:rsid w:val="00B761F0"/>
    <w:rsid w:val="00B77305"/>
    <w:rsid w:val="00B8114D"/>
    <w:rsid w:val="00B82CC2"/>
    <w:rsid w:val="00B83580"/>
    <w:rsid w:val="00B848A9"/>
    <w:rsid w:val="00B84A89"/>
    <w:rsid w:val="00B92BEF"/>
    <w:rsid w:val="00B954D3"/>
    <w:rsid w:val="00B9689A"/>
    <w:rsid w:val="00BA1FFA"/>
    <w:rsid w:val="00BA358B"/>
    <w:rsid w:val="00BA3C54"/>
    <w:rsid w:val="00BA4A62"/>
    <w:rsid w:val="00BA4BCA"/>
    <w:rsid w:val="00BA5663"/>
    <w:rsid w:val="00BA7FF1"/>
    <w:rsid w:val="00BB06CB"/>
    <w:rsid w:val="00BB1A4A"/>
    <w:rsid w:val="00BB261F"/>
    <w:rsid w:val="00BB2887"/>
    <w:rsid w:val="00BB5EAA"/>
    <w:rsid w:val="00BB5F11"/>
    <w:rsid w:val="00BB7292"/>
    <w:rsid w:val="00BC0401"/>
    <w:rsid w:val="00BC04FA"/>
    <w:rsid w:val="00BC1C22"/>
    <w:rsid w:val="00BC460B"/>
    <w:rsid w:val="00BC5725"/>
    <w:rsid w:val="00BD0295"/>
    <w:rsid w:val="00BD30B1"/>
    <w:rsid w:val="00BD7D6C"/>
    <w:rsid w:val="00BE0F7B"/>
    <w:rsid w:val="00BE10C2"/>
    <w:rsid w:val="00BE77E5"/>
    <w:rsid w:val="00BF7C97"/>
    <w:rsid w:val="00C01D14"/>
    <w:rsid w:val="00C01E2C"/>
    <w:rsid w:val="00C025B4"/>
    <w:rsid w:val="00C071C7"/>
    <w:rsid w:val="00C11507"/>
    <w:rsid w:val="00C11F61"/>
    <w:rsid w:val="00C161FD"/>
    <w:rsid w:val="00C20E84"/>
    <w:rsid w:val="00C23F17"/>
    <w:rsid w:val="00C25D5C"/>
    <w:rsid w:val="00C26D0D"/>
    <w:rsid w:val="00C27C95"/>
    <w:rsid w:val="00C300D2"/>
    <w:rsid w:val="00C3270F"/>
    <w:rsid w:val="00C3278B"/>
    <w:rsid w:val="00C33375"/>
    <w:rsid w:val="00C34C23"/>
    <w:rsid w:val="00C40414"/>
    <w:rsid w:val="00C42005"/>
    <w:rsid w:val="00C4214C"/>
    <w:rsid w:val="00C44446"/>
    <w:rsid w:val="00C4664D"/>
    <w:rsid w:val="00C472AA"/>
    <w:rsid w:val="00C4777F"/>
    <w:rsid w:val="00C50A05"/>
    <w:rsid w:val="00C528EF"/>
    <w:rsid w:val="00C54AED"/>
    <w:rsid w:val="00C55B2F"/>
    <w:rsid w:val="00C63D00"/>
    <w:rsid w:val="00C6441B"/>
    <w:rsid w:val="00C7108B"/>
    <w:rsid w:val="00C74FD7"/>
    <w:rsid w:val="00C77863"/>
    <w:rsid w:val="00C8089F"/>
    <w:rsid w:val="00C836CC"/>
    <w:rsid w:val="00C87A74"/>
    <w:rsid w:val="00C87CDD"/>
    <w:rsid w:val="00C90A71"/>
    <w:rsid w:val="00C91574"/>
    <w:rsid w:val="00C91BC2"/>
    <w:rsid w:val="00C92C71"/>
    <w:rsid w:val="00C93F8F"/>
    <w:rsid w:val="00C9446B"/>
    <w:rsid w:val="00C9549B"/>
    <w:rsid w:val="00C960A6"/>
    <w:rsid w:val="00CA2745"/>
    <w:rsid w:val="00CA3593"/>
    <w:rsid w:val="00CA7F4F"/>
    <w:rsid w:val="00CB258E"/>
    <w:rsid w:val="00CB2CAB"/>
    <w:rsid w:val="00CB3C8F"/>
    <w:rsid w:val="00CB4208"/>
    <w:rsid w:val="00CB75CE"/>
    <w:rsid w:val="00CC02F1"/>
    <w:rsid w:val="00CC11A6"/>
    <w:rsid w:val="00CC135E"/>
    <w:rsid w:val="00CC1FB9"/>
    <w:rsid w:val="00CC26AC"/>
    <w:rsid w:val="00CC2F8D"/>
    <w:rsid w:val="00CC4BE7"/>
    <w:rsid w:val="00CC60BB"/>
    <w:rsid w:val="00CD5D3F"/>
    <w:rsid w:val="00CE1805"/>
    <w:rsid w:val="00CF04F0"/>
    <w:rsid w:val="00CF1E90"/>
    <w:rsid w:val="00CF3DB3"/>
    <w:rsid w:val="00D00E83"/>
    <w:rsid w:val="00D03923"/>
    <w:rsid w:val="00D052BC"/>
    <w:rsid w:val="00D07026"/>
    <w:rsid w:val="00D11C62"/>
    <w:rsid w:val="00D13D4A"/>
    <w:rsid w:val="00D22C8F"/>
    <w:rsid w:val="00D22FBA"/>
    <w:rsid w:val="00D33491"/>
    <w:rsid w:val="00D3686B"/>
    <w:rsid w:val="00D40AFC"/>
    <w:rsid w:val="00D44F8E"/>
    <w:rsid w:val="00D44FD0"/>
    <w:rsid w:val="00D47CAF"/>
    <w:rsid w:val="00D5092E"/>
    <w:rsid w:val="00D541DF"/>
    <w:rsid w:val="00D55D5F"/>
    <w:rsid w:val="00D5733C"/>
    <w:rsid w:val="00D607EF"/>
    <w:rsid w:val="00D60F88"/>
    <w:rsid w:val="00D625E7"/>
    <w:rsid w:val="00D62C9E"/>
    <w:rsid w:val="00D64170"/>
    <w:rsid w:val="00D646BD"/>
    <w:rsid w:val="00D70239"/>
    <w:rsid w:val="00D71201"/>
    <w:rsid w:val="00D720C7"/>
    <w:rsid w:val="00D73A26"/>
    <w:rsid w:val="00D773DE"/>
    <w:rsid w:val="00D77A04"/>
    <w:rsid w:val="00D80330"/>
    <w:rsid w:val="00D81D06"/>
    <w:rsid w:val="00D8652C"/>
    <w:rsid w:val="00D876E6"/>
    <w:rsid w:val="00D906C9"/>
    <w:rsid w:val="00D971CA"/>
    <w:rsid w:val="00DA1025"/>
    <w:rsid w:val="00DA1163"/>
    <w:rsid w:val="00DA22EC"/>
    <w:rsid w:val="00DA5860"/>
    <w:rsid w:val="00DA5DAA"/>
    <w:rsid w:val="00DB2767"/>
    <w:rsid w:val="00DB57E1"/>
    <w:rsid w:val="00DB6A04"/>
    <w:rsid w:val="00DC4729"/>
    <w:rsid w:val="00DD0C8E"/>
    <w:rsid w:val="00DE3E5F"/>
    <w:rsid w:val="00DE3FAD"/>
    <w:rsid w:val="00DE556F"/>
    <w:rsid w:val="00DE56F5"/>
    <w:rsid w:val="00DF4362"/>
    <w:rsid w:val="00E0248C"/>
    <w:rsid w:val="00E03B6D"/>
    <w:rsid w:val="00E17160"/>
    <w:rsid w:val="00E27E98"/>
    <w:rsid w:val="00E30F69"/>
    <w:rsid w:val="00E313B2"/>
    <w:rsid w:val="00E35BEC"/>
    <w:rsid w:val="00E50821"/>
    <w:rsid w:val="00E50EF8"/>
    <w:rsid w:val="00E5151B"/>
    <w:rsid w:val="00E51F91"/>
    <w:rsid w:val="00E56670"/>
    <w:rsid w:val="00E57856"/>
    <w:rsid w:val="00E65849"/>
    <w:rsid w:val="00E7086E"/>
    <w:rsid w:val="00E7245B"/>
    <w:rsid w:val="00E7374A"/>
    <w:rsid w:val="00E73C41"/>
    <w:rsid w:val="00E7598F"/>
    <w:rsid w:val="00E76F60"/>
    <w:rsid w:val="00E80262"/>
    <w:rsid w:val="00E83D90"/>
    <w:rsid w:val="00E83F28"/>
    <w:rsid w:val="00E83F91"/>
    <w:rsid w:val="00E9107A"/>
    <w:rsid w:val="00E91F57"/>
    <w:rsid w:val="00E91F62"/>
    <w:rsid w:val="00E929FD"/>
    <w:rsid w:val="00E93240"/>
    <w:rsid w:val="00E9479B"/>
    <w:rsid w:val="00EA4D48"/>
    <w:rsid w:val="00EA5FC8"/>
    <w:rsid w:val="00EB2173"/>
    <w:rsid w:val="00EB28DC"/>
    <w:rsid w:val="00EB357E"/>
    <w:rsid w:val="00EB3E2F"/>
    <w:rsid w:val="00EB62E6"/>
    <w:rsid w:val="00EC2775"/>
    <w:rsid w:val="00EC6D47"/>
    <w:rsid w:val="00EC7538"/>
    <w:rsid w:val="00ED1B30"/>
    <w:rsid w:val="00ED250E"/>
    <w:rsid w:val="00ED6535"/>
    <w:rsid w:val="00EE08B5"/>
    <w:rsid w:val="00EE1AC1"/>
    <w:rsid w:val="00EE39D6"/>
    <w:rsid w:val="00EE413C"/>
    <w:rsid w:val="00EE46A5"/>
    <w:rsid w:val="00EE52AD"/>
    <w:rsid w:val="00F00DA4"/>
    <w:rsid w:val="00F01F92"/>
    <w:rsid w:val="00F072A5"/>
    <w:rsid w:val="00F07A3E"/>
    <w:rsid w:val="00F10A08"/>
    <w:rsid w:val="00F139CF"/>
    <w:rsid w:val="00F165AB"/>
    <w:rsid w:val="00F210A0"/>
    <w:rsid w:val="00F22AC5"/>
    <w:rsid w:val="00F241EC"/>
    <w:rsid w:val="00F254D1"/>
    <w:rsid w:val="00F32B82"/>
    <w:rsid w:val="00F330A9"/>
    <w:rsid w:val="00F4043E"/>
    <w:rsid w:val="00F40CB5"/>
    <w:rsid w:val="00F41673"/>
    <w:rsid w:val="00F41BBC"/>
    <w:rsid w:val="00F43B9D"/>
    <w:rsid w:val="00F444F0"/>
    <w:rsid w:val="00F4475E"/>
    <w:rsid w:val="00F50590"/>
    <w:rsid w:val="00F50847"/>
    <w:rsid w:val="00F5316B"/>
    <w:rsid w:val="00F53F27"/>
    <w:rsid w:val="00F546D1"/>
    <w:rsid w:val="00F555CB"/>
    <w:rsid w:val="00F602DD"/>
    <w:rsid w:val="00F6513F"/>
    <w:rsid w:val="00F66272"/>
    <w:rsid w:val="00F67AA1"/>
    <w:rsid w:val="00F709C0"/>
    <w:rsid w:val="00F74EA9"/>
    <w:rsid w:val="00F8665C"/>
    <w:rsid w:val="00F914C6"/>
    <w:rsid w:val="00F91D0E"/>
    <w:rsid w:val="00F927A1"/>
    <w:rsid w:val="00F92E4D"/>
    <w:rsid w:val="00F94F17"/>
    <w:rsid w:val="00FA3764"/>
    <w:rsid w:val="00FA56ED"/>
    <w:rsid w:val="00FB1203"/>
    <w:rsid w:val="00FB4AF0"/>
    <w:rsid w:val="00FB5FA6"/>
    <w:rsid w:val="00FB7F7F"/>
    <w:rsid w:val="00FC1310"/>
    <w:rsid w:val="00FC2FF3"/>
    <w:rsid w:val="00FC3263"/>
    <w:rsid w:val="00FC51F9"/>
    <w:rsid w:val="00FC5B40"/>
    <w:rsid w:val="00FC5FF8"/>
    <w:rsid w:val="00FC702B"/>
    <w:rsid w:val="00FC74C5"/>
    <w:rsid w:val="00FD3D7C"/>
    <w:rsid w:val="00FD4F8F"/>
    <w:rsid w:val="00FD5B5C"/>
    <w:rsid w:val="00FE0C16"/>
    <w:rsid w:val="00FE14AD"/>
    <w:rsid w:val="00FE14B1"/>
    <w:rsid w:val="00FE1F6A"/>
    <w:rsid w:val="00FE3C87"/>
    <w:rsid w:val="00FE5420"/>
    <w:rsid w:val="00FF0070"/>
    <w:rsid w:val="00FF1754"/>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yiv3239484754msonormal">
    <w:name w:val="yiv3239484754msonormal"/>
    <w:basedOn w:val="Normal"/>
    <w:rsid w:val="0069178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3172B"/>
    <w:rPr>
      <w:color w:val="605E5C"/>
      <w:shd w:val="clear" w:color="auto" w:fill="E1DFDD"/>
    </w:rPr>
  </w:style>
  <w:style w:type="character" w:styleId="Emphasis">
    <w:name w:val="Emphasis"/>
    <w:basedOn w:val="DefaultParagraphFont"/>
    <w:uiPriority w:val="20"/>
    <w:qFormat/>
    <w:rsid w:val="006B74EC"/>
    <w:rPr>
      <w:i/>
      <w:iCs/>
    </w:rPr>
  </w:style>
  <w:style w:type="paragraph" w:customStyle="1" w:styleId="yiv5230414497msonormal">
    <w:name w:val="yiv5230414497msonormal"/>
    <w:basedOn w:val="Normal"/>
    <w:rsid w:val="00666D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20A2E"/>
    <w:rPr>
      <w:color w:val="954F72" w:themeColor="followedHyperlink"/>
      <w:u w:val="single"/>
    </w:rPr>
  </w:style>
  <w:style w:type="paragraph" w:styleId="NormalWeb">
    <w:name w:val="Normal (Web)"/>
    <w:basedOn w:val="Normal"/>
    <w:uiPriority w:val="99"/>
    <w:unhideWhenUsed/>
    <w:rsid w:val="00C404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D1E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306043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218442">
      <w:bodyDiv w:val="1"/>
      <w:marLeft w:val="0"/>
      <w:marRight w:val="0"/>
      <w:marTop w:val="0"/>
      <w:marBottom w:val="0"/>
      <w:divBdr>
        <w:top w:val="none" w:sz="0" w:space="0" w:color="auto"/>
        <w:left w:val="none" w:sz="0" w:space="0" w:color="auto"/>
        <w:bottom w:val="none" w:sz="0" w:space="0" w:color="auto"/>
        <w:right w:val="none" w:sz="0" w:space="0" w:color="auto"/>
      </w:divBdr>
    </w:div>
    <w:div w:id="16778003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92071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9464767">
      <w:bodyDiv w:val="1"/>
      <w:marLeft w:val="0"/>
      <w:marRight w:val="0"/>
      <w:marTop w:val="0"/>
      <w:marBottom w:val="0"/>
      <w:divBdr>
        <w:top w:val="none" w:sz="0" w:space="0" w:color="auto"/>
        <w:left w:val="none" w:sz="0" w:space="0" w:color="auto"/>
        <w:bottom w:val="none" w:sz="0" w:space="0" w:color="auto"/>
        <w:right w:val="none" w:sz="0" w:space="0" w:color="auto"/>
      </w:divBdr>
    </w:div>
    <w:div w:id="20121755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1967/80/section/9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legislation.gov.uk/ukpga/1988/52/section/163" TargetMode="External"/><Relationship Id="rId2" Type="http://schemas.openxmlformats.org/officeDocument/2006/relationships/customXml" Target="../customXml/item2.xml"/><Relationship Id="rId16" Type="http://schemas.openxmlformats.org/officeDocument/2006/relationships/hyperlink" Target="https://www.legislation.gov.uk/ukpga/1984/60/section/117#:~:text=117%20Power%20of%20constable%20to%20use%20reasonable%20force.&amp;text=the%20officer%20may%20use%20reasonable,the%20exercise%20of%20the%20pow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4/60/section/1"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71/38/section/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38</Pages>
  <Words>7529</Words>
  <Characters>42920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tucker</cp:lastModifiedBy>
  <cp:revision>2</cp:revision>
  <cp:lastPrinted>2014-08-26T08:55:00Z</cp:lastPrinted>
  <dcterms:created xsi:type="dcterms:W3CDTF">2021-04-02T17:01:00Z</dcterms:created>
  <dcterms:modified xsi:type="dcterms:W3CDTF">2021-04-02T17:01:00Z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