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5F14667" w:rsidR="00DB116D" w:rsidRPr="00A406E5" w:rsidRDefault="00AE0CBC" w:rsidP="00E51AAC">
            <w:pPr>
              <w:spacing w:before="120" w:after="120"/>
              <w:jc w:val="both"/>
              <w:rPr>
                <w:rFonts w:ascii="Arial" w:hAnsi="Arial" w:cs="Arial"/>
                <w:b/>
                <w:sz w:val="22"/>
                <w:szCs w:val="22"/>
              </w:rPr>
            </w:pPr>
            <w:r>
              <w:rPr>
                <w:rFonts w:ascii="Arial" w:hAnsi="Arial" w:cs="Arial"/>
                <w:b/>
                <w:sz w:val="22"/>
                <w:szCs w:val="22"/>
              </w:rPr>
              <w:t>BSC Professional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F0CB93E" w:rsidR="008F1308" w:rsidRPr="00A406E5" w:rsidRDefault="00AE0CBC" w:rsidP="00E51AAC">
            <w:pPr>
              <w:spacing w:before="120" w:after="120"/>
              <w:jc w:val="both"/>
              <w:rPr>
                <w:rFonts w:ascii="Arial" w:hAnsi="Arial" w:cs="Arial"/>
                <w:b/>
                <w:sz w:val="22"/>
                <w:szCs w:val="22"/>
              </w:rPr>
            </w:pPr>
            <w:r>
              <w:rPr>
                <w:rFonts w:ascii="Arial" w:hAnsi="Arial" w:cs="Arial"/>
                <w:b/>
                <w:sz w:val="22"/>
                <w:szCs w:val="22"/>
              </w:rPr>
              <w:t>Conducting Police 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378321C" w:rsidR="00B84B5B" w:rsidRPr="00A406E5" w:rsidRDefault="00AE0CBC" w:rsidP="00152E9D">
            <w:pPr>
              <w:spacing w:before="120" w:after="120"/>
              <w:jc w:val="both"/>
              <w:rPr>
                <w:rFonts w:ascii="Arial" w:hAnsi="Arial" w:cs="Arial"/>
                <w:b/>
                <w:sz w:val="22"/>
                <w:szCs w:val="22"/>
              </w:rPr>
            </w:pPr>
            <w:r>
              <w:rPr>
                <w:rFonts w:ascii="Arial" w:hAnsi="Arial" w:cs="Arial"/>
                <w:b/>
                <w:sz w:val="22"/>
                <w:szCs w:val="22"/>
              </w:rPr>
              <w:t>BMPL6011</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56CE40E" w:rsidR="00B84B5B" w:rsidRPr="00A406E5" w:rsidRDefault="00AE0CBC" w:rsidP="00E51AAC">
            <w:pPr>
              <w:spacing w:before="120" w:after="120"/>
              <w:jc w:val="both"/>
              <w:rPr>
                <w:rFonts w:ascii="Arial" w:hAnsi="Arial" w:cs="Arial"/>
                <w:b/>
                <w:sz w:val="22"/>
                <w:szCs w:val="22"/>
              </w:rPr>
            </w:pPr>
            <w:r>
              <w:rPr>
                <w:rFonts w:ascii="Arial" w:hAnsi="Arial" w:cs="Arial"/>
                <w:b/>
                <w:sz w:val="22"/>
                <w:szCs w:val="22"/>
              </w:rPr>
              <w:t>50 %</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184AA6D" w:rsidR="00DB116D" w:rsidRPr="00A406E5" w:rsidRDefault="00AE0CB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DE12D02" w:rsidR="00DB116D" w:rsidRPr="00A406E5" w:rsidRDefault="00AE0CBC" w:rsidP="00E51AAC">
            <w:pPr>
              <w:spacing w:before="120" w:after="120"/>
              <w:jc w:val="both"/>
              <w:rPr>
                <w:rFonts w:ascii="Arial" w:hAnsi="Arial" w:cs="Arial"/>
                <w:b/>
                <w:sz w:val="22"/>
                <w:szCs w:val="22"/>
              </w:rPr>
            </w:pPr>
            <w:r>
              <w:rPr>
                <w:rFonts w:ascii="Arial" w:hAnsi="Arial" w:cs="Arial"/>
                <w:b/>
                <w:sz w:val="22"/>
                <w:szCs w:val="22"/>
              </w:rPr>
              <w:t>Kelly Andrews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34AA91F0" w:rsidR="00DB116D" w:rsidRPr="00A406E5" w:rsidRDefault="00AE0CBC" w:rsidP="00AE0CBC">
            <w:pPr>
              <w:spacing w:before="120" w:after="120"/>
              <w:jc w:val="center"/>
              <w:rPr>
                <w:rFonts w:ascii="Arial" w:hAnsi="Arial" w:cs="Arial"/>
                <w:b/>
                <w:sz w:val="22"/>
                <w:szCs w:val="22"/>
              </w:rPr>
            </w:pPr>
            <w:r>
              <w:rPr>
                <w:rFonts w:ascii="Arial" w:hAnsi="Arial" w:cs="Arial"/>
                <w:b/>
                <w:sz w:val="22"/>
                <w:szCs w:val="22"/>
              </w:rPr>
              <w:t>Conducting Police Investigations</w:t>
            </w:r>
            <w:r w:rsidR="001B6C34">
              <w:rPr>
                <w:rFonts w:ascii="Arial" w:hAnsi="Arial" w:cs="Arial"/>
                <w:b/>
                <w:sz w:val="22"/>
                <w:szCs w:val="22"/>
              </w:rPr>
              <w:t xml:space="preserve"> A1</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90F9ED2" w:rsidR="00DB116D" w:rsidRPr="00A406E5" w:rsidRDefault="00AE0CBC" w:rsidP="00AE0CBC">
            <w:pPr>
              <w:spacing w:before="120" w:after="120"/>
              <w:rPr>
                <w:rFonts w:ascii="Arial" w:hAnsi="Arial" w:cs="Arial"/>
                <w:b/>
                <w:sz w:val="22"/>
                <w:szCs w:val="22"/>
              </w:rPr>
            </w:pPr>
            <w:r>
              <w:rPr>
                <w:rFonts w:ascii="Arial" w:hAnsi="Arial" w:cs="Arial"/>
                <w:b/>
                <w:sz w:val="22"/>
                <w:szCs w:val="22"/>
              </w:rPr>
              <w:t>15 minute Role Play Assessment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52198F7F" w:rsidR="00B84B5B" w:rsidRPr="00A406E5" w:rsidRDefault="00AE0CBC" w:rsidP="00AE0CBC">
            <w:pPr>
              <w:spacing w:before="120" w:after="120"/>
              <w:jc w:val="center"/>
              <w:rPr>
                <w:rFonts w:ascii="Arial" w:hAnsi="Arial" w:cs="Arial"/>
                <w:b/>
                <w:sz w:val="22"/>
                <w:szCs w:val="22"/>
              </w:rPr>
            </w:pPr>
            <w:r>
              <w:rPr>
                <w:rFonts w:ascii="Arial" w:hAnsi="Arial" w:cs="Arial"/>
                <w:b/>
                <w:sz w:val="22"/>
                <w:szCs w:val="22"/>
              </w:rPr>
              <w:t>Between 10/03/2025 and 14/3/2025</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08F7ACFC" w:rsidR="00B84B5B" w:rsidRPr="00A406E5" w:rsidRDefault="00AE0CBC" w:rsidP="005F0579">
            <w:pPr>
              <w:spacing w:before="120" w:after="120"/>
              <w:jc w:val="both"/>
              <w:rPr>
                <w:rFonts w:ascii="Arial" w:hAnsi="Arial" w:cs="Arial"/>
                <w:b/>
                <w:sz w:val="22"/>
                <w:szCs w:val="22"/>
              </w:rPr>
            </w:pPr>
            <w:r>
              <w:rPr>
                <w:rFonts w:ascii="Arial" w:hAnsi="Arial" w:cs="Arial"/>
                <w:b/>
                <w:sz w:val="22"/>
                <w:szCs w:val="22"/>
              </w:rPr>
              <w:t>28/4/2025</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2032CAA8" w14:textId="77777777" w:rsidR="00AE0CBC" w:rsidRDefault="00AE0CBC" w:rsidP="00AE0CBC">
            <w:pPr>
              <w:ind w:left="360"/>
              <w:rPr>
                <w:rFonts w:ascii="Arial" w:hAnsi="Arial" w:cs="Arial"/>
                <w:sz w:val="22"/>
                <w:szCs w:val="22"/>
              </w:rPr>
            </w:pPr>
            <w:r w:rsidRPr="00AE0CBC">
              <w:rPr>
                <w:rFonts w:ascii="Arial" w:hAnsi="Arial" w:cs="Arial"/>
                <w:sz w:val="22"/>
                <w:szCs w:val="22"/>
              </w:rPr>
              <w:t>Upon the successful completion of this module, the student should be able to:</w:t>
            </w:r>
          </w:p>
          <w:p w14:paraId="6975998D" w14:textId="77777777" w:rsidR="00AE0CBC" w:rsidRPr="00AE0CBC" w:rsidRDefault="00AE0CBC" w:rsidP="00AE0CBC">
            <w:pPr>
              <w:ind w:left="360"/>
              <w:rPr>
                <w:rFonts w:ascii="Arial" w:hAnsi="Arial" w:cs="Arial"/>
                <w:sz w:val="22"/>
                <w:szCs w:val="22"/>
              </w:rPr>
            </w:pPr>
          </w:p>
          <w:p w14:paraId="4D2D0999" w14:textId="77777777" w:rsidR="00AE0CBC" w:rsidRPr="00AE0CBC" w:rsidRDefault="00AE0CBC" w:rsidP="00AE0CBC">
            <w:pPr>
              <w:ind w:left="360"/>
              <w:rPr>
                <w:rFonts w:ascii="Arial" w:hAnsi="Arial" w:cs="Arial"/>
                <w:sz w:val="22"/>
                <w:szCs w:val="22"/>
              </w:rPr>
            </w:pPr>
            <w:r w:rsidRPr="00AE0CBC">
              <w:rPr>
                <w:rFonts w:ascii="Arial" w:hAnsi="Arial" w:cs="Arial"/>
                <w:sz w:val="22"/>
                <w:szCs w:val="22"/>
              </w:rPr>
              <w:t xml:space="preserve">• demonstrate a solid understanding of how the National Decision Model (NDM) could </w:t>
            </w:r>
          </w:p>
          <w:p w14:paraId="53D60E71" w14:textId="77777777" w:rsidR="00AE0CBC" w:rsidRDefault="00AE0CBC" w:rsidP="00AE0CBC">
            <w:pPr>
              <w:ind w:left="360"/>
              <w:rPr>
                <w:rFonts w:ascii="Arial" w:hAnsi="Arial" w:cs="Arial"/>
                <w:sz w:val="22"/>
                <w:szCs w:val="22"/>
              </w:rPr>
            </w:pPr>
            <w:r w:rsidRPr="00AE0CBC">
              <w:rPr>
                <w:rFonts w:ascii="Arial" w:hAnsi="Arial" w:cs="Arial"/>
                <w:sz w:val="22"/>
                <w:szCs w:val="22"/>
              </w:rPr>
              <w:t>be utilised in a variety of different policing investigations;</w:t>
            </w:r>
          </w:p>
          <w:p w14:paraId="2BD5D377" w14:textId="77777777" w:rsidR="00AE0CBC" w:rsidRPr="00AE0CBC" w:rsidRDefault="00AE0CBC" w:rsidP="00AE0CBC">
            <w:pPr>
              <w:ind w:left="360"/>
              <w:rPr>
                <w:rFonts w:ascii="Arial" w:hAnsi="Arial" w:cs="Arial"/>
                <w:sz w:val="22"/>
                <w:szCs w:val="22"/>
              </w:rPr>
            </w:pPr>
          </w:p>
          <w:p w14:paraId="55F4F96A" w14:textId="77777777" w:rsidR="00AE0CBC" w:rsidRPr="00AE0CBC" w:rsidRDefault="00AE0CBC" w:rsidP="00AE0CBC">
            <w:pPr>
              <w:ind w:left="360"/>
              <w:rPr>
                <w:rFonts w:ascii="Arial" w:hAnsi="Arial" w:cs="Arial"/>
                <w:sz w:val="22"/>
                <w:szCs w:val="22"/>
              </w:rPr>
            </w:pPr>
            <w:r w:rsidRPr="00AE0CBC">
              <w:rPr>
                <w:rFonts w:ascii="Arial" w:hAnsi="Arial" w:cs="Arial"/>
                <w:sz w:val="22"/>
                <w:szCs w:val="22"/>
              </w:rPr>
              <w:t xml:space="preserve">• demonstrate a logical application of the National Decision Model (NDM) in several </w:t>
            </w:r>
          </w:p>
          <w:p w14:paraId="321134B8" w14:textId="77777777" w:rsidR="00AE0CBC" w:rsidRDefault="00AE0CBC" w:rsidP="00AE0CBC">
            <w:pPr>
              <w:ind w:left="360"/>
              <w:rPr>
                <w:rFonts w:ascii="Arial" w:hAnsi="Arial" w:cs="Arial"/>
                <w:sz w:val="22"/>
                <w:szCs w:val="22"/>
              </w:rPr>
            </w:pPr>
            <w:r w:rsidRPr="00AE0CBC">
              <w:rPr>
                <w:rFonts w:ascii="Arial" w:hAnsi="Arial" w:cs="Arial"/>
                <w:sz w:val="22"/>
                <w:szCs w:val="22"/>
              </w:rPr>
              <w:t>policing incidents;</w:t>
            </w:r>
          </w:p>
          <w:p w14:paraId="34FBC331" w14:textId="77777777" w:rsidR="00AE0CBC" w:rsidRPr="00AE0CBC" w:rsidRDefault="00AE0CBC" w:rsidP="00AE0CBC">
            <w:pPr>
              <w:ind w:left="360"/>
              <w:rPr>
                <w:rFonts w:ascii="Arial" w:hAnsi="Arial" w:cs="Arial"/>
                <w:sz w:val="22"/>
                <w:szCs w:val="22"/>
              </w:rPr>
            </w:pPr>
          </w:p>
          <w:p w14:paraId="0766A89F" w14:textId="77777777" w:rsidR="00AE0CBC" w:rsidRPr="00AE0CBC" w:rsidRDefault="00AE0CBC" w:rsidP="00AE0CBC">
            <w:pPr>
              <w:ind w:left="360"/>
              <w:rPr>
                <w:rFonts w:ascii="Arial" w:hAnsi="Arial" w:cs="Arial"/>
                <w:sz w:val="22"/>
                <w:szCs w:val="22"/>
              </w:rPr>
            </w:pPr>
            <w:r w:rsidRPr="00AE0CBC">
              <w:rPr>
                <w:rFonts w:ascii="Arial" w:hAnsi="Arial" w:cs="Arial"/>
                <w:sz w:val="22"/>
                <w:szCs w:val="22"/>
              </w:rPr>
              <w:t xml:space="preserve">• demonstrate a systematic understanding of the importance associated with working </w:t>
            </w:r>
          </w:p>
          <w:p w14:paraId="51F55136" w14:textId="085F8B7F" w:rsidR="00C01A3F" w:rsidRPr="00A406E5" w:rsidRDefault="00AE0CBC" w:rsidP="00AE0CBC">
            <w:pPr>
              <w:ind w:left="360"/>
              <w:rPr>
                <w:rFonts w:ascii="Arial" w:hAnsi="Arial" w:cs="Arial"/>
                <w:sz w:val="22"/>
                <w:szCs w:val="22"/>
              </w:rPr>
            </w:pPr>
            <w:r w:rsidRPr="00AE0CBC">
              <w:rPr>
                <w:rFonts w:ascii="Arial" w:hAnsi="Arial" w:cs="Arial"/>
                <w:sz w:val="22"/>
                <w:szCs w:val="22"/>
              </w:rPr>
              <w:t>efficiently and effectively with victims and witnesses.</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4C73A92E" w14:textId="77777777" w:rsidR="00D01F6F" w:rsidRDefault="00D01F6F" w:rsidP="00F35D12">
      <w:pPr>
        <w:pStyle w:val="Heading2"/>
        <w:ind w:left="567" w:firstLine="142"/>
        <w:rPr>
          <w:rFonts w:ascii="Arial" w:hAnsi="Arial" w:cs="Arial"/>
          <w:sz w:val="22"/>
          <w:szCs w:val="22"/>
        </w:rPr>
      </w:pPr>
      <w:r w:rsidRPr="00D01F6F">
        <w:rPr>
          <w:rFonts w:ascii="Arial" w:hAnsi="Arial" w:cs="Arial"/>
          <w:sz w:val="22"/>
          <w:szCs w:val="22"/>
        </w:rPr>
        <w:t xml:space="preserve">Students will be required to participate in a </w:t>
      </w:r>
      <w:r>
        <w:rPr>
          <w:rFonts w:ascii="Arial" w:hAnsi="Arial" w:cs="Arial"/>
          <w:sz w:val="22"/>
          <w:szCs w:val="22"/>
        </w:rPr>
        <w:t xml:space="preserve">15 minute </w:t>
      </w:r>
      <w:r w:rsidRPr="00D01F6F">
        <w:rPr>
          <w:rFonts w:ascii="Arial" w:hAnsi="Arial" w:cs="Arial"/>
          <w:sz w:val="22"/>
          <w:szCs w:val="22"/>
        </w:rPr>
        <w:t xml:space="preserve">individual role play. </w:t>
      </w:r>
    </w:p>
    <w:p w14:paraId="6B93C0BB" w14:textId="77777777" w:rsidR="00D01F6F" w:rsidRDefault="00D01F6F" w:rsidP="00D01F6F"/>
    <w:p w14:paraId="61AF030A" w14:textId="77777777" w:rsidR="00D01F6F" w:rsidRDefault="00D01F6F" w:rsidP="00F35D12">
      <w:pPr>
        <w:pStyle w:val="Heading2"/>
        <w:ind w:left="567" w:firstLine="142"/>
        <w:rPr>
          <w:rFonts w:ascii="Arial" w:hAnsi="Arial" w:cs="Arial"/>
          <w:sz w:val="22"/>
          <w:szCs w:val="22"/>
        </w:rPr>
      </w:pPr>
    </w:p>
    <w:p w14:paraId="52256DA0" w14:textId="276534FB" w:rsidR="00497E46" w:rsidRDefault="00D01F6F" w:rsidP="00F35D12">
      <w:pPr>
        <w:pStyle w:val="Heading2"/>
        <w:ind w:left="567" w:firstLine="142"/>
        <w:rPr>
          <w:rFonts w:ascii="Arial" w:hAnsi="Arial" w:cs="Arial"/>
          <w:sz w:val="22"/>
          <w:szCs w:val="22"/>
        </w:rPr>
      </w:pPr>
      <w:r>
        <w:rPr>
          <w:rFonts w:ascii="Arial" w:hAnsi="Arial" w:cs="Arial"/>
          <w:sz w:val="22"/>
          <w:szCs w:val="22"/>
        </w:rPr>
        <w:t>T</w:t>
      </w:r>
      <w:r w:rsidRPr="00D01F6F">
        <w:rPr>
          <w:rFonts w:ascii="Arial" w:hAnsi="Arial" w:cs="Arial"/>
          <w:sz w:val="22"/>
          <w:szCs w:val="22"/>
        </w:rPr>
        <w:t xml:space="preserve">he student will assume the role of constable </w:t>
      </w:r>
      <w:r w:rsidR="00497E46">
        <w:rPr>
          <w:rFonts w:ascii="Arial" w:hAnsi="Arial" w:cs="Arial"/>
          <w:sz w:val="22"/>
          <w:szCs w:val="22"/>
        </w:rPr>
        <w:t>attending a</w:t>
      </w:r>
      <w:r w:rsidRPr="00D01F6F">
        <w:rPr>
          <w:rFonts w:ascii="Arial" w:hAnsi="Arial" w:cs="Arial"/>
          <w:sz w:val="22"/>
          <w:szCs w:val="22"/>
        </w:rPr>
        <w:t xml:space="preserve"> mock crime scene</w:t>
      </w:r>
      <w:r>
        <w:rPr>
          <w:rFonts w:ascii="Arial" w:hAnsi="Arial" w:cs="Arial"/>
          <w:sz w:val="22"/>
          <w:szCs w:val="22"/>
        </w:rPr>
        <w:t>.</w:t>
      </w:r>
      <w:r w:rsidR="00497E46">
        <w:rPr>
          <w:rFonts w:ascii="Arial" w:hAnsi="Arial" w:cs="Arial"/>
          <w:sz w:val="22"/>
          <w:szCs w:val="22"/>
        </w:rPr>
        <w:t xml:space="preserve">  They will be provided with details of the call that came in for police attendance which will advise of the type of call and that once inside they are advised to “treat as they find”.  </w:t>
      </w:r>
    </w:p>
    <w:p w14:paraId="74518DCD" w14:textId="1B0E5F28" w:rsidR="00D01F6F" w:rsidRPr="00D01F6F" w:rsidRDefault="00D01F6F" w:rsidP="00D01F6F"/>
    <w:p w14:paraId="550AE086" w14:textId="70B0DA0D" w:rsidR="00D01F6F" w:rsidRDefault="00497E46" w:rsidP="00F35D12">
      <w:pPr>
        <w:pStyle w:val="Heading2"/>
        <w:ind w:left="567" w:firstLine="142"/>
        <w:rPr>
          <w:rFonts w:ascii="Arial" w:hAnsi="Arial" w:cs="Arial"/>
          <w:sz w:val="22"/>
          <w:szCs w:val="22"/>
        </w:rPr>
      </w:pPr>
      <w:r>
        <w:rPr>
          <w:rFonts w:ascii="Arial" w:hAnsi="Arial" w:cs="Arial"/>
          <w:sz w:val="22"/>
          <w:szCs w:val="22"/>
        </w:rPr>
        <w:t>S</w:t>
      </w:r>
      <w:r w:rsidR="00D01F6F">
        <w:rPr>
          <w:rFonts w:ascii="Arial" w:hAnsi="Arial" w:cs="Arial"/>
          <w:sz w:val="22"/>
          <w:szCs w:val="22"/>
        </w:rPr>
        <w:t>tudent</w:t>
      </w:r>
      <w:r>
        <w:rPr>
          <w:rFonts w:ascii="Arial" w:hAnsi="Arial" w:cs="Arial"/>
          <w:sz w:val="22"/>
          <w:szCs w:val="22"/>
        </w:rPr>
        <w:t>s</w:t>
      </w:r>
      <w:r w:rsidR="00D01F6F">
        <w:rPr>
          <w:rFonts w:ascii="Arial" w:hAnsi="Arial" w:cs="Arial"/>
          <w:sz w:val="22"/>
          <w:szCs w:val="22"/>
        </w:rPr>
        <w:t xml:space="preserve"> will be expected to provide a commentary of their actions, thought processes and decisions, demonstrating their knowledge and understanding of the module material that has been studied and wider reading, inclusive of</w:t>
      </w:r>
      <w:r w:rsidR="00890389">
        <w:rPr>
          <w:rFonts w:ascii="Arial" w:hAnsi="Arial" w:cs="Arial"/>
          <w:sz w:val="22"/>
          <w:szCs w:val="22"/>
        </w:rPr>
        <w:t xml:space="preserve"> being able to</w:t>
      </w:r>
      <w:r w:rsidR="00D01F6F">
        <w:rPr>
          <w:rFonts w:ascii="Arial" w:hAnsi="Arial" w:cs="Arial"/>
          <w:sz w:val="22"/>
          <w:szCs w:val="22"/>
        </w:rPr>
        <w:t>:</w:t>
      </w:r>
    </w:p>
    <w:p w14:paraId="1660CCC7" w14:textId="77777777" w:rsidR="00D01F6F" w:rsidRDefault="00D01F6F" w:rsidP="00D01F6F"/>
    <w:p w14:paraId="610E2C52" w14:textId="285EECFC" w:rsidR="00D01F6F" w:rsidRDefault="00D01F6F" w:rsidP="00D01F6F">
      <w:pPr>
        <w:pStyle w:val="Heading2"/>
        <w:numPr>
          <w:ilvl w:val="0"/>
          <w:numId w:val="17"/>
        </w:numPr>
        <w:rPr>
          <w:rFonts w:ascii="Arial" w:hAnsi="Arial" w:cs="Arial"/>
          <w:sz w:val="22"/>
          <w:szCs w:val="22"/>
        </w:rPr>
      </w:pPr>
      <w:r w:rsidRPr="00D01F6F">
        <w:rPr>
          <w:rFonts w:ascii="Arial" w:hAnsi="Arial" w:cs="Arial"/>
          <w:sz w:val="22"/>
          <w:szCs w:val="22"/>
        </w:rPr>
        <w:t xml:space="preserve">Apply an investigative mindset </w:t>
      </w:r>
      <w:r w:rsidR="00890389">
        <w:rPr>
          <w:rFonts w:ascii="Arial" w:hAnsi="Arial" w:cs="Arial"/>
          <w:sz w:val="22"/>
          <w:szCs w:val="22"/>
        </w:rPr>
        <w:t>within the role play.</w:t>
      </w:r>
    </w:p>
    <w:p w14:paraId="3CBE7FE1" w14:textId="77777777" w:rsidR="00890389" w:rsidRDefault="00890389" w:rsidP="00890389">
      <w:pPr>
        <w:pStyle w:val="Heading2"/>
        <w:numPr>
          <w:ilvl w:val="0"/>
          <w:numId w:val="17"/>
        </w:numPr>
        <w:rPr>
          <w:rFonts w:ascii="Arial" w:hAnsi="Arial" w:cs="Arial"/>
          <w:sz w:val="22"/>
          <w:szCs w:val="22"/>
        </w:rPr>
      </w:pPr>
      <w:r>
        <w:rPr>
          <w:rFonts w:ascii="Arial" w:hAnsi="Arial" w:cs="Arial"/>
          <w:sz w:val="22"/>
          <w:szCs w:val="22"/>
        </w:rPr>
        <w:t>Demonstrate  a  good knowledge of C</w:t>
      </w:r>
      <w:r w:rsidRPr="00D01F6F">
        <w:rPr>
          <w:rFonts w:ascii="Arial" w:hAnsi="Arial" w:cs="Arial"/>
          <w:sz w:val="22"/>
          <w:szCs w:val="22"/>
        </w:rPr>
        <w:t xml:space="preserve">rime scene management </w:t>
      </w:r>
    </w:p>
    <w:p w14:paraId="6A1A082E" w14:textId="357BD430" w:rsidR="00D01F6F" w:rsidRDefault="00890389" w:rsidP="00D01F6F">
      <w:pPr>
        <w:pStyle w:val="Heading2"/>
        <w:numPr>
          <w:ilvl w:val="0"/>
          <w:numId w:val="17"/>
        </w:numPr>
        <w:rPr>
          <w:rFonts w:ascii="Arial" w:hAnsi="Arial" w:cs="Arial"/>
          <w:sz w:val="22"/>
          <w:szCs w:val="22"/>
        </w:rPr>
      </w:pPr>
      <w:r>
        <w:rPr>
          <w:rFonts w:ascii="Arial" w:hAnsi="Arial" w:cs="Arial"/>
          <w:sz w:val="22"/>
          <w:szCs w:val="22"/>
        </w:rPr>
        <w:t xml:space="preserve">Explain their thought processes and actions at the scene in relation to the application of the </w:t>
      </w:r>
      <w:r w:rsidR="00D01F6F" w:rsidRPr="00D01F6F">
        <w:rPr>
          <w:rFonts w:ascii="Arial" w:hAnsi="Arial" w:cs="Arial"/>
          <w:sz w:val="22"/>
          <w:szCs w:val="22"/>
        </w:rPr>
        <w:t>National Decision Model</w:t>
      </w:r>
      <w:r w:rsidR="00497E46">
        <w:rPr>
          <w:rFonts w:ascii="Arial" w:hAnsi="Arial" w:cs="Arial"/>
          <w:sz w:val="22"/>
          <w:szCs w:val="22"/>
        </w:rPr>
        <w:t>.</w:t>
      </w:r>
    </w:p>
    <w:p w14:paraId="7E4BB9E0" w14:textId="3BC57737" w:rsidR="00D01F6F" w:rsidRDefault="00D01F6F" w:rsidP="00D01F6F">
      <w:pPr>
        <w:pStyle w:val="Heading2"/>
        <w:numPr>
          <w:ilvl w:val="0"/>
          <w:numId w:val="17"/>
        </w:numPr>
        <w:rPr>
          <w:rFonts w:ascii="Arial" w:hAnsi="Arial" w:cs="Arial"/>
          <w:sz w:val="22"/>
          <w:szCs w:val="22"/>
        </w:rPr>
      </w:pPr>
      <w:r>
        <w:rPr>
          <w:rFonts w:ascii="Arial" w:hAnsi="Arial" w:cs="Arial"/>
          <w:sz w:val="22"/>
          <w:szCs w:val="22"/>
        </w:rPr>
        <w:t xml:space="preserve">Complete </w:t>
      </w:r>
      <w:r w:rsidR="00497E46">
        <w:rPr>
          <w:rFonts w:ascii="Arial" w:hAnsi="Arial" w:cs="Arial"/>
          <w:sz w:val="22"/>
          <w:szCs w:val="22"/>
        </w:rPr>
        <w:t xml:space="preserve">the </w:t>
      </w:r>
      <w:r w:rsidRPr="00D01F6F">
        <w:rPr>
          <w:rFonts w:ascii="Arial" w:hAnsi="Arial" w:cs="Arial"/>
          <w:sz w:val="22"/>
          <w:szCs w:val="22"/>
        </w:rPr>
        <w:t>Initial investigative actions</w:t>
      </w:r>
      <w:r>
        <w:rPr>
          <w:rFonts w:ascii="Arial" w:hAnsi="Arial" w:cs="Arial"/>
          <w:sz w:val="22"/>
          <w:szCs w:val="22"/>
        </w:rPr>
        <w:t xml:space="preserve"> at a scene</w:t>
      </w:r>
      <w:r w:rsidR="002F06ED">
        <w:rPr>
          <w:rFonts w:ascii="Arial" w:hAnsi="Arial" w:cs="Arial"/>
          <w:sz w:val="22"/>
          <w:szCs w:val="22"/>
        </w:rPr>
        <w:t>.</w:t>
      </w:r>
    </w:p>
    <w:p w14:paraId="56214ED5" w14:textId="77777777" w:rsidR="00497E46" w:rsidRDefault="00497E46" w:rsidP="00497E46"/>
    <w:p w14:paraId="1B5BE7FF" w14:textId="2FDFE838" w:rsidR="00497E46" w:rsidRPr="00497E46" w:rsidRDefault="00497E46" w:rsidP="00497E46">
      <w:pPr>
        <w:pStyle w:val="Heading2"/>
        <w:ind w:left="567" w:firstLine="142"/>
        <w:rPr>
          <w:rFonts w:ascii="Arial" w:hAnsi="Arial" w:cs="Arial"/>
          <w:sz w:val="22"/>
          <w:szCs w:val="22"/>
        </w:rPr>
      </w:pPr>
      <w:r>
        <w:rPr>
          <w:rFonts w:ascii="Arial" w:hAnsi="Arial" w:cs="Arial"/>
          <w:sz w:val="22"/>
          <w:szCs w:val="22"/>
        </w:rPr>
        <w:t>*</w:t>
      </w:r>
      <w:r w:rsidRPr="00497E46">
        <w:rPr>
          <w:rFonts w:ascii="Arial" w:hAnsi="Arial" w:cs="Arial"/>
          <w:sz w:val="22"/>
          <w:szCs w:val="22"/>
        </w:rPr>
        <w:t>Assessment will  and commence on their entry into the scene.</w:t>
      </w:r>
    </w:p>
    <w:p w14:paraId="696EAFA3" w14:textId="1FC9CA20" w:rsidR="00D01F6F" w:rsidRDefault="00D01F6F" w:rsidP="00497E46">
      <w:pPr>
        <w:rPr>
          <w:rFonts w:ascii="Arial" w:hAnsi="Arial" w:cs="Arial"/>
          <w:sz w:val="22"/>
          <w:szCs w:val="22"/>
        </w:rPr>
      </w:pPr>
    </w:p>
    <w:p w14:paraId="159EFED0" w14:textId="77777777" w:rsidR="00D01F6F" w:rsidRDefault="00D01F6F" w:rsidP="00D01F6F">
      <w:pPr>
        <w:pStyle w:val="Heading2"/>
        <w:ind w:left="709"/>
        <w:rPr>
          <w:rFonts w:ascii="Arial" w:hAnsi="Arial" w:cs="Arial"/>
          <w:sz w:val="22"/>
          <w:szCs w:val="22"/>
        </w:rPr>
      </w:pPr>
    </w:p>
    <w:p w14:paraId="5D847EFF" w14:textId="77777777" w:rsidR="00D01F6F" w:rsidRDefault="00D01F6F" w:rsidP="00D01F6F">
      <w:pPr>
        <w:pStyle w:val="Heading2"/>
        <w:ind w:left="709"/>
        <w:rPr>
          <w:rFonts w:ascii="Arial" w:hAnsi="Arial" w:cs="Arial"/>
          <w:sz w:val="22"/>
          <w:szCs w:val="22"/>
        </w:rPr>
      </w:pPr>
    </w:p>
    <w:p w14:paraId="01895509" w14:textId="23679862" w:rsidR="00D01F6F" w:rsidRDefault="00D01F6F" w:rsidP="00497E46">
      <w:pPr>
        <w:pStyle w:val="Heading2"/>
        <w:jc w:val="center"/>
        <w:rPr>
          <w:rFonts w:ascii="Arial" w:hAnsi="Arial" w:cs="Arial"/>
          <w:sz w:val="22"/>
          <w:szCs w:val="22"/>
        </w:rPr>
      </w:pPr>
      <w:r w:rsidRPr="00D01F6F">
        <w:rPr>
          <w:rFonts w:ascii="Arial" w:hAnsi="Arial" w:cs="Arial"/>
          <w:sz w:val="22"/>
          <w:szCs w:val="22"/>
        </w:rPr>
        <w:t>This assessment will take place on the 10th and 1</w:t>
      </w:r>
      <w:r w:rsidR="00497E46">
        <w:rPr>
          <w:rFonts w:ascii="Arial" w:hAnsi="Arial" w:cs="Arial"/>
          <w:sz w:val="22"/>
          <w:szCs w:val="22"/>
        </w:rPr>
        <w:t>4</w:t>
      </w:r>
      <w:r w:rsidRPr="00D01F6F">
        <w:rPr>
          <w:rFonts w:ascii="Arial" w:hAnsi="Arial" w:cs="Arial"/>
          <w:sz w:val="22"/>
          <w:szCs w:val="22"/>
        </w:rPr>
        <w:t>th March between 9:30am-4:30pm (individual times will be confirmed). Room number to be confirmed.</w:t>
      </w:r>
    </w:p>
    <w:p w14:paraId="0616E74B" w14:textId="77777777" w:rsidR="00D01F6F" w:rsidRDefault="00D01F6F" w:rsidP="00F35D12">
      <w:pPr>
        <w:pStyle w:val="Heading2"/>
        <w:ind w:left="567" w:firstLine="142"/>
        <w:rPr>
          <w:rFonts w:ascii="Arial" w:hAnsi="Arial" w:cs="Arial"/>
          <w:sz w:val="22"/>
          <w:szCs w:val="22"/>
        </w:rPr>
      </w:pPr>
    </w:p>
    <w:p w14:paraId="078186A8" w14:textId="77777777" w:rsidR="00D01F6F" w:rsidRDefault="00D01F6F" w:rsidP="00F35D12">
      <w:pPr>
        <w:pStyle w:val="Heading2"/>
        <w:ind w:left="567" w:firstLine="142"/>
        <w:rPr>
          <w:rFonts w:ascii="Arial" w:hAnsi="Arial" w:cs="Arial"/>
          <w:sz w:val="22"/>
          <w:szCs w:val="22"/>
        </w:rPr>
      </w:pPr>
    </w:p>
    <w:p w14:paraId="17FEE92A" w14:textId="77777777" w:rsidR="00D01F6F" w:rsidRDefault="00D01F6F" w:rsidP="00F35D12">
      <w:pPr>
        <w:pStyle w:val="Heading2"/>
        <w:ind w:left="567" w:firstLine="142"/>
        <w:rPr>
          <w:rFonts w:ascii="Arial" w:hAnsi="Arial" w:cs="Arial"/>
          <w:sz w:val="22"/>
          <w:szCs w:val="22"/>
        </w:rPr>
      </w:pPr>
    </w:p>
    <w:p w14:paraId="2670EC7E" w14:textId="77777777" w:rsidR="00D01F6F" w:rsidRDefault="00D01F6F" w:rsidP="00F35D12">
      <w:pPr>
        <w:pStyle w:val="Heading2"/>
        <w:ind w:left="567" w:firstLine="142"/>
        <w:rPr>
          <w:rFonts w:ascii="Arial" w:hAnsi="Arial" w:cs="Arial"/>
          <w:sz w:val="22"/>
          <w:szCs w:val="22"/>
        </w:rPr>
      </w:pPr>
    </w:p>
    <w:p w14:paraId="48AC5DBD" w14:textId="77777777" w:rsidR="00D01F6F" w:rsidRDefault="00D01F6F" w:rsidP="00F35D12">
      <w:pPr>
        <w:pStyle w:val="Heading2"/>
        <w:ind w:left="567" w:firstLine="142"/>
        <w:rPr>
          <w:rFonts w:ascii="Arial" w:hAnsi="Arial" w:cs="Arial"/>
          <w:sz w:val="22"/>
          <w:szCs w:val="22"/>
        </w:rPr>
      </w:pPr>
    </w:p>
    <w:p w14:paraId="480867C4" w14:textId="77777777" w:rsidR="00D01F6F" w:rsidRDefault="00D01F6F" w:rsidP="00F35D12">
      <w:pPr>
        <w:pStyle w:val="Heading2"/>
        <w:ind w:left="567" w:firstLine="142"/>
        <w:rPr>
          <w:rFonts w:ascii="Arial" w:hAnsi="Arial" w:cs="Arial"/>
          <w:sz w:val="22"/>
          <w:szCs w:val="22"/>
        </w:rPr>
      </w:pPr>
    </w:p>
    <w:p w14:paraId="1642968F" w14:textId="1794F1AE"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support you in research, including searching for </w:t>
            </w:r>
            <w:r w:rsidRPr="00FA7E96">
              <w:rPr>
                <w:rFonts w:ascii="Arial" w:eastAsia="Calibri" w:hAnsi="Arial" w:cs="Arial"/>
                <w:sz w:val="22"/>
                <w:szCs w:val="22"/>
              </w:rPr>
              <w:lastRenderedPageBreak/>
              <w:t>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1E8B261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5DDB400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288CA69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7504AB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079A48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D10D59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6107B1A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D01F6F">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34865618" w:rsidR="00152E9D" w:rsidRPr="00A406E5" w:rsidRDefault="002F06E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45B702B3"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6FC243D" w:rsidR="00152E9D" w:rsidRPr="00A406E5" w:rsidRDefault="002F06E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275DF850" w:rsidR="00152E9D" w:rsidRPr="00A406E5" w:rsidRDefault="002F06E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254D70C" w:rsidR="00152E9D" w:rsidRPr="00A406E5" w:rsidRDefault="002F06E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6F3412E3" w:rsidR="00152E9D" w:rsidRPr="00A406E5" w:rsidRDefault="002F06E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9B4C85"/>
    <w:multiLevelType w:val="hybridMultilevel"/>
    <w:tmpl w:val="286AB33E"/>
    <w:lvl w:ilvl="0" w:tplc="277C11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3"/>
  </w:num>
  <w:num w:numId="8" w16cid:durableId="785201029">
    <w:abstractNumId w:val="14"/>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3"/>
  </w:num>
  <w:num w:numId="14" w16cid:durableId="1807967875">
    <w:abstractNumId w:val="4"/>
  </w:num>
  <w:num w:numId="15" w16cid:durableId="500390440">
    <w:abstractNumId w:val="0"/>
  </w:num>
  <w:num w:numId="16" w16cid:durableId="507791675">
    <w:abstractNumId w:val="7"/>
  </w:num>
  <w:num w:numId="17" w16cid:durableId="216824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B6C34"/>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06ED"/>
    <w:rsid w:val="002F5778"/>
    <w:rsid w:val="003223E0"/>
    <w:rsid w:val="00352C4A"/>
    <w:rsid w:val="00362560"/>
    <w:rsid w:val="003732FD"/>
    <w:rsid w:val="003753B2"/>
    <w:rsid w:val="00376559"/>
    <w:rsid w:val="00382BAA"/>
    <w:rsid w:val="00384D73"/>
    <w:rsid w:val="00393EB6"/>
    <w:rsid w:val="003A3CE5"/>
    <w:rsid w:val="003B366F"/>
    <w:rsid w:val="003B3F9D"/>
    <w:rsid w:val="003B4FDD"/>
    <w:rsid w:val="003B6C95"/>
    <w:rsid w:val="003E5751"/>
    <w:rsid w:val="004046A9"/>
    <w:rsid w:val="00404C50"/>
    <w:rsid w:val="00423934"/>
    <w:rsid w:val="00426244"/>
    <w:rsid w:val="00470A38"/>
    <w:rsid w:val="004874DE"/>
    <w:rsid w:val="00497E46"/>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0389"/>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0CBC"/>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3FD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1F6F"/>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3541</Words>
  <Characters>21576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25067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2025-01-31T15:47:00Z</dcterms:created>
  <dcterms:modified xsi:type="dcterms:W3CDTF">2025-01-31T15:47:00Z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