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28829C" w14:textId="77777777" w:rsidR="00AE6B25" w:rsidRPr="008563D1" w:rsidRDefault="00AE6B25" w:rsidP="008563D1">
      <w:pPr>
        <w:spacing w:line="360" w:lineRule="auto"/>
        <w:jc w:val="center"/>
        <w:rPr>
          <w:rFonts w:cstheme="minorHAnsi"/>
          <w:b/>
          <w:bCs/>
          <w:sz w:val="28"/>
          <w:szCs w:val="28"/>
          <w:u w:val="single"/>
          <w:lang w:val="en-US"/>
        </w:rPr>
      </w:pPr>
      <w:r w:rsidRPr="008563D1">
        <w:rPr>
          <w:rFonts w:cstheme="minorHAnsi"/>
          <w:b/>
          <w:bCs/>
          <w:sz w:val="28"/>
          <w:szCs w:val="28"/>
          <w:u w:val="single"/>
          <w:lang w:val="en-US"/>
        </w:rPr>
        <w:t>A critical evaluation and the identification of next teaching and learning steps focusing on a case study of an individual learner or a group of learners, based on an observed critical incident.</w:t>
      </w:r>
    </w:p>
    <w:p w14:paraId="5027A524" w14:textId="77777777" w:rsidR="00AE6B25" w:rsidRPr="008563D1" w:rsidRDefault="00AE6B25" w:rsidP="008563D1">
      <w:pPr>
        <w:spacing w:line="360" w:lineRule="auto"/>
        <w:rPr>
          <w:rFonts w:cstheme="minorHAnsi"/>
          <w:sz w:val="24"/>
          <w:szCs w:val="24"/>
        </w:rPr>
      </w:pPr>
      <w:r w:rsidRPr="008563D1">
        <w:rPr>
          <w:rFonts w:cstheme="minorHAnsi"/>
          <w:sz w:val="24"/>
          <w:szCs w:val="24"/>
          <w:u w:val="single"/>
        </w:rPr>
        <w:t xml:space="preserve">Introduction </w:t>
      </w:r>
    </w:p>
    <w:p w14:paraId="1BF72EDF" w14:textId="77777777" w:rsidR="00AE6B25" w:rsidRPr="008563D1" w:rsidRDefault="00AE6B25" w:rsidP="008563D1">
      <w:pPr>
        <w:spacing w:line="360" w:lineRule="auto"/>
        <w:rPr>
          <w:rFonts w:cstheme="minorHAnsi"/>
          <w:sz w:val="24"/>
          <w:szCs w:val="24"/>
        </w:rPr>
      </w:pPr>
      <w:r w:rsidRPr="008563D1">
        <w:rPr>
          <w:rFonts w:cstheme="minorHAnsi"/>
          <w:sz w:val="24"/>
          <w:szCs w:val="24"/>
        </w:rPr>
        <w:tab/>
        <w:t>Critical incidents and case studies are a regularly used form of research methodology, which have influenced many studies and models that inform professional practice. An incident can be a positive, negative, or challenging event or experience that occurs, in this case, within the classroom environment. The severity of the event can vary, it can be simple and seemingly unnoticed, or it can be a majorly problematic occurrence. For the event to have a value, it must be carefully considered and meaning must be attached (Tripp, 2011, p. 26). Examples of critical incidents within education settings can range from how the teacher questions the children, disruptive behaviour, differentiation, or movement through the classroom. It is important to reflect upon incidents as it encourages the practitioner to describe a problem, ask questions and receive alternative thoughts or strategies (Brookfield, 2017, p. 66). Moreover, critical incidents and case studies which are connected to theory can form a building block in which the theory is then rooted in practice.</w:t>
      </w:r>
    </w:p>
    <w:p w14:paraId="74CDDDDA" w14:textId="3E4A912D" w:rsidR="00AE6B25" w:rsidRPr="008563D1" w:rsidRDefault="00AE6B25" w:rsidP="008563D1">
      <w:pPr>
        <w:spacing w:line="360" w:lineRule="auto"/>
        <w:rPr>
          <w:rFonts w:cstheme="minorHAnsi"/>
          <w:sz w:val="24"/>
          <w:szCs w:val="24"/>
        </w:rPr>
      </w:pPr>
      <w:r w:rsidRPr="008563D1">
        <w:rPr>
          <w:rFonts w:cstheme="minorHAnsi"/>
          <w:sz w:val="24"/>
          <w:szCs w:val="24"/>
        </w:rPr>
        <w:tab/>
        <w:t xml:space="preserve">This article uses an observed critical incident to discuss and assess the strengths and weaknesses of two strategies. These could be used as a means of engaging a child with autism spectrum disorder with the mainstream classroom environment. One strategy includes utilizing a special interest, and whether this would be useful or not.  A special interest is a theme or a topic that a child with ASD fixates upon, having enjoyment through reading and understanding the ‘thing’. The other strategy is peer-mediated intervention, this includes pairing children with ASD and neurotypical children to increase socialisation and therefore motivation to learn. However, there can be some impracticalities in the use of this method such as time and resources. </w:t>
      </w:r>
    </w:p>
    <w:p w14:paraId="4DB03873" w14:textId="77777777" w:rsidR="00AE6B25" w:rsidRPr="008563D1" w:rsidRDefault="00AE6B25" w:rsidP="008563D1">
      <w:pPr>
        <w:spacing w:line="360" w:lineRule="auto"/>
        <w:rPr>
          <w:rFonts w:cstheme="minorHAnsi"/>
          <w:sz w:val="24"/>
          <w:szCs w:val="24"/>
        </w:rPr>
      </w:pPr>
    </w:p>
    <w:p w14:paraId="77BF80C3" w14:textId="77777777" w:rsidR="00AE6B25" w:rsidRPr="008563D1" w:rsidRDefault="00AE6B25" w:rsidP="008563D1">
      <w:pPr>
        <w:spacing w:line="360" w:lineRule="auto"/>
        <w:rPr>
          <w:rFonts w:cstheme="minorHAnsi"/>
          <w:sz w:val="24"/>
          <w:szCs w:val="24"/>
          <w:u w:val="single"/>
        </w:rPr>
      </w:pPr>
      <w:r w:rsidRPr="008563D1">
        <w:rPr>
          <w:rFonts w:cstheme="minorHAnsi"/>
          <w:sz w:val="24"/>
          <w:szCs w:val="24"/>
          <w:u w:val="single"/>
        </w:rPr>
        <w:t>Observation</w:t>
      </w:r>
    </w:p>
    <w:p w14:paraId="08BBBA78" w14:textId="77777777" w:rsidR="00AE6B25" w:rsidRPr="008563D1" w:rsidRDefault="00AE6B25" w:rsidP="008563D1">
      <w:pPr>
        <w:spacing w:line="360" w:lineRule="auto"/>
        <w:ind w:firstLine="720"/>
        <w:rPr>
          <w:rFonts w:cstheme="minorHAnsi"/>
          <w:sz w:val="24"/>
          <w:szCs w:val="24"/>
        </w:rPr>
      </w:pPr>
      <w:r w:rsidRPr="008563D1">
        <w:rPr>
          <w:rFonts w:cstheme="minorHAnsi"/>
          <w:sz w:val="24"/>
          <w:szCs w:val="24"/>
        </w:rPr>
        <w:t xml:space="preserve">My observation day was based in a large primary school which includes one ALN unit. The school is ‘community first’ with a mixed cohort including children from affluent </w:t>
      </w:r>
      <w:r w:rsidRPr="008563D1">
        <w:rPr>
          <w:rFonts w:cstheme="minorHAnsi"/>
          <w:sz w:val="24"/>
          <w:szCs w:val="24"/>
        </w:rPr>
        <w:lastRenderedPageBreak/>
        <w:t>areas as well as local authority owned areas. Moreover, there is a large variety of languages spoken throughout the school with many pupils not having English or Welsh as their first language. I was placed in a year 1 class (age 5 to 6). The teaching team involved the teacher (A) and three additional teaching assistants. Within the class there were four children with ALN’s, none of which had one-to-one help.</w:t>
      </w:r>
    </w:p>
    <w:p w14:paraId="787727FC" w14:textId="77777777" w:rsidR="00AE6B25" w:rsidRPr="008563D1" w:rsidRDefault="00AE6B25" w:rsidP="008563D1">
      <w:pPr>
        <w:spacing w:line="360" w:lineRule="auto"/>
        <w:rPr>
          <w:rFonts w:cstheme="minorHAnsi"/>
          <w:sz w:val="24"/>
          <w:szCs w:val="24"/>
        </w:rPr>
      </w:pPr>
      <w:r w:rsidRPr="008563D1">
        <w:rPr>
          <w:rFonts w:cstheme="minorHAnsi"/>
          <w:sz w:val="24"/>
          <w:szCs w:val="24"/>
        </w:rPr>
        <w:t>I observed two main lessons which had sub-lessons within. The morning session was a whole class participatory lesson, which was focussed on learning how to keep fit. During the afternoon sessions, the class was split into smaller differentiated groups, with each group having different activities on a carousel with a TA for support. Throughout the day the pupils were involved in each of the new curriculum’s six AoLEs. The teaching was more formal than I had expected, with the children being seated at desks in rows following a boy-girl seating plan. However, this was largely the result of new rules and regulations put in place as a response to Covid-19, and not standard procedure. The regulations included children not having the freedom to move through the classroom, this can be particularly difficult for children with some forms of ALN’s or for the social aspect of learning. However, at several points (A) tried to replicate this freedom they would commonly receive. They did this by having the children up on their feet and moving on their spot,</w:t>
      </w:r>
      <w:r w:rsidRPr="008563D1">
        <w:rPr>
          <w:rFonts w:cstheme="minorHAnsi"/>
          <w:color w:val="3C4043"/>
          <w:spacing w:val="3"/>
          <w:sz w:val="24"/>
          <w:szCs w:val="24"/>
          <w:shd w:val="clear" w:color="auto" w:fill="FFFFFF"/>
        </w:rPr>
        <w:t xml:space="preserve"> </w:t>
      </w:r>
      <w:r w:rsidRPr="008563D1">
        <w:rPr>
          <w:rFonts w:cstheme="minorHAnsi"/>
          <w:spacing w:val="3"/>
          <w:sz w:val="24"/>
          <w:szCs w:val="24"/>
          <w:shd w:val="clear" w:color="auto" w:fill="FFFFFF"/>
        </w:rPr>
        <w:t xml:space="preserve">encouraging collaboration within their </w:t>
      </w:r>
      <w:proofErr w:type="gramStart"/>
      <w:r w:rsidRPr="008563D1">
        <w:rPr>
          <w:rFonts w:cstheme="minorHAnsi"/>
          <w:spacing w:val="3"/>
          <w:sz w:val="24"/>
          <w:szCs w:val="24"/>
          <w:shd w:val="clear" w:color="auto" w:fill="FFFFFF"/>
        </w:rPr>
        <w:t>groups</w:t>
      </w:r>
      <w:proofErr w:type="gramEnd"/>
      <w:r w:rsidRPr="008563D1">
        <w:rPr>
          <w:rFonts w:cstheme="minorHAnsi"/>
          <w:spacing w:val="3"/>
          <w:sz w:val="24"/>
          <w:szCs w:val="24"/>
          <w:shd w:val="clear" w:color="auto" w:fill="FFFFFF"/>
        </w:rPr>
        <w:t xml:space="preserve"> and offering choices between activities</w:t>
      </w:r>
      <w:r w:rsidRPr="008563D1">
        <w:rPr>
          <w:rFonts w:cstheme="minorHAnsi"/>
          <w:sz w:val="24"/>
          <w:szCs w:val="24"/>
        </w:rPr>
        <w:t>.</w:t>
      </w:r>
    </w:p>
    <w:p w14:paraId="2AF3985D" w14:textId="77777777" w:rsidR="00AE6B25" w:rsidRPr="008563D1" w:rsidRDefault="00AE6B25" w:rsidP="008563D1">
      <w:pPr>
        <w:spacing w:line="360" w:lineRule="auto"/>
        <w:rPr>
          <w:rFonts w:cstheme="minorHAnsi"/>
          <w:sz w:val="24"/>
          <w:szCs w:val="24"/>
        </w:rPr>
      </w:pPr>
    </w:p>
    <w:p w14:paraId="73B57FE0" w14:textId="5E28E2AD" w:rsidR="00AE6B25" w:rsidRPr="008563D1" w:rsidRDefault="00AE6B25" w:rsidP="008563D1">
      <w:pPr>
        <w:spacing w:line="360" w:lineRule="auto"/>
        <w:rPr>
          <w:rFonts w:cstheme="minorHAnsi"/>
          <w:sz w:val="24"/>
          <w:szCs w:val="24"/>
          <w:u w:val="single"/>
          <w:lang w:val="en-US"/>
        </w:rPr>
      </w:pPr>
      <w:r w:rsidRPr="008563D1">
        <w:rPr>
          <w:rFonts w:cstheme="minorHAnsi"/>
          <w:sz w:val="24"/>
          <w:szCs w:val="24"/>
          <w:u w:val="single"/>
          <w:lang w:val="en-US"/>
        </w:rPr>
        <w:t>Methodology</w:t>
      </w:r>
    </w:p>
    <w:p w14:paraId="14F7ACCA" w14:textId="77777777" w:rsidR="00AE6B25" w:rsidRPr="008563D1" w:rsidRDefault="00AE6B25" w:rsidP="008563D1">
      <w:pPr>
        <w:spacing w:line="360" w:lineRule="auto"/>
        <w:ind w:firstLine="720"/>
        <w:rPr>
          <w:rFonts w:cstheme="minorHAnsi"/>
          <w:sz w:val="24"/>
          <w:szCs w:val="24"/>
        </w:rPr>
      </w:pPr>
      <w:r w:rsidRPr="008563D1">
        <w:rPr>
          <w:rFonts w:cstheme="minorHAnsi"/>
          <w:sz w:val="24"/>
          <w:szCs w:val="24"/>
        </w:rPr>
        <w:t xml:space="preserve">The methodology used in this article was a predominantly structured, non-participatory case study observing in a ‘natural’ setting of an infant classroom. A case study is the analysis of a specific incident in action, it is then presented in an analytical form as it develops upon a theory using the real-life situation to draw from and compare to. The ‘real-life’ aspect is important to a study as the researcher can observe the effects within the context. Context is an integral factor to the cause and effect of the situation (Magrath et al., 2019, p. 9). However, as a non-participatory observer whom was observing for a single day, it is crucial to note that the researcher will not know the context of the individual, class or teacher and therefore is unable to know whether an incident is a regular or infrequent occurrence. Moreover, there may be a struggle to understand what the key aspects are to </w:t>
      </w:r>
      <w:r w:rsidRPr="008563D1">
        <w:rPr>
          <w:rFonts w:cstheme="minorHAnsi"/>
          <w:sz w:val="24"/>
          <w:szCs w:val="24"/>
        </w:rPr>
        <w:lastRenderedPageBreak/>
        <w:t>the case. There is a ‘wholeness’ to our man-made structures and an observer may not be able to unravel the varying dynamics to the circumstance. However, by having first-hand observation the researcher can gain an understanding or impression of the interactions, relationships, events, and vibe of the situation. Additionally, a case study can enhance insight into the often-ignored everyday activities in the ‘classroom life’ (</w:t>
      </w:r>
      <w:proofErr w:type="spellStart"/>
      <w:r w:rsidRPr="008563D1">
        <w:rPr>
          <w:rFonts w:cstheme="minorHAnsi"/>
          <w:sz w:val="24"/>
          <w:szCs w:val="24"/>
        </w:rPr>
        <w:t>Kozleski</w:t>
      </w:r>
      <w:proofErr w:type="spellEnd"/>
      <w:r w:rsidRPr="008563D1">
        <w:rPr>
          <w:rFonts w:cstheme="minorHAnsi"/>
          <w:sz w:val="24"/>
          <w:szCs w:val="24"/>
        </w:rPr>
        <w:t xml:space="preserve">, 2017, p.24). Despite this there may be some issues with observer bias such as if the case relies on an individual’s memory, having various preconceptions of the school or class and unconscious bias of individuals such as relatability. By beginning with a specific focus, the observer may create issues, </w:t>
      </w:r>
      <w:proofErr w:type="gramStart"/>
      <w:r w:rsidRPr="008563D1">
        <w:rPr>
          <w:rFonts w:cstheme="minorHAnsi"/>
          <w:sz w:val="24"/>
          <w:szCs w:val="24"/>
        </w:rPr>
        <w:t>speculate</w:t>
      </w:r>
      <w:proofErr w:type="gramEnd"/>
      <w:r w:rsidRPr="008563D1">
        <w:rPr>
          <w:rFonts w:cstheme="minorHAnsi"/>
          <w:sz w:val="24"/>
          <w:szCs w:val="24"/>
        </w:rPr>
        <w:t xml:space="preserve"> and exaggerate. As the case is an unveiling of events it is important to ‘gather data openly’ and have a wide focus that can be refined during or after the observation (Cohen et al., 2018, p.262).</w:t>
      </w:r>
    </w:p>
    <w:p w14:paraId="7CAC70F5" w14:textId="77777777" w:rsidR="00AE6B25" w:rsidRPr="008563D1" w:rsidRDefault="00AE6B25" w:rsidP="008563D1">
      <w:pPr>
        <w:spacing w:line="360" w:lineRule="auto"/>
        <w:ind w:firstLine="720"/>
        <w:rPr>
          <w:rFonts w:cstheme="minorHAnsi"/>
          <w:sz w:val="24"/>
          <w:szCs w:val="24"/>
          <w:u w:val="single"/>
          <w:lang w:val="en-US"/>
        </w:rPr>
      </w:pPr>
      <w:r w:rsidRPr="008563D1">
        <w:rPr>
          <w:rFonts w:cstheme="minorHAnsi"/>
          <w:sz w:val="24"/>
          <w:szCs w:val="24"/>
        </w:rPr>
        <w:t>From my experience, it was problematic being completely non-participant due to being a new adult within the classroom. The children are naturally inquisitive about you, often asking for help as well as getting distracted by your presence. The teacher and students may have felt awkward being watched and therefore changed their behaviour, challenging their ‘norm’. In many natural settings, an observer being participatory is often preferred. This means that they are more involved within the group and the group may not know that they are being observed. Due to the educational setting, it would be awkward to take this approach as being an adult you are already ‘othered’ to the students becoming almost an authoritarian figure or knowledgeable for this age range.</w:t>
      </w:r>
    </w:p>
    <w:p w14:paraId="7E767451" w14:textId="59C8825D" w:rsidR="00AE6B25" w:rsidRPr="008563D1" w:rsidRDefault="00AE6B25" w:rsidP="008563D1">
      <w:pPr>
        <w:spacing w:line="360" w:lineRule="auto"/>
        <w:ind w:firstLine="720"/>
        <w:rPr>
          <w:rFonts w:cstheme="minorHAnsi"/>
          <w:sz w:val="24"/>
          <w:szCs w:val="24"/>
        </w:rPr>
      </w:pPr>
      <w:r w:rsidRPr="008563D1">
        <w:rPr>
          <w:rFonts w:cstheme="minorHAnsi"/>
          <w:sz w:val="24"/>
          <w:szCs w:val="24"/>
        </w:rPr>
        <w:t>A critical incident is an event or an occurrence that is significant and alters a person’s life or the way in which society operates. Tripp (2011, p. 25) explains that “incidents appear to be ‘typical’ rather than ‘critical’ at first sight but are rendered critical through analysis.” Therefore, an incident does not have to be a bombshell moment, they can simply make us question how ‘normal’ things work, the context and why the situation arose. The event can be both something that occurs once or something that is continuously recurring. This can reveal specific insights into important structures and tendencies and suggesting of connections to wider contexts (Cohen et al., 2018, p.404).</w:t>
      </w:r>
    </w:p>
    <w:p w14:paraId="7C3DFE13" w14:textId="77777777" w:rsidR="00AE6B25" w:rsidRPr="008563D1" w:rsidRDefault="00AE6B25" w:rsidP="008563D1">
      <w:pPr>
        <w:spacing w:line="360" w:lineRule="auto"/>
        <w:ind w:firstLine="720"/>
        <w:rPr>
          <w:rFonts w:cstheme="minorHAnsi"/>
          <w:sz w:val="24"/>
          <w:szCs w:val="24"/>
        </w:rPr>
      </w:pPr>
    </w:p>
    <w:p w14:paraId="144CE5A5" w14:textId="77777777" w:rsidR="00AE6B25" w:rsidRPr="008563D1" w:rsidRDefault="00AE6B25" w:rsidP="008563D1">
      <w:pPr>
        <w:spacing w:line="360" w:lineRule="auto"/>
        <w:rPr>
          <w:rFonts w:cstheme="minorHAnsi"/>
          <w:sz w:val="24"/>
          <w:szCs w:val="24"/>
          <w:u w:val="single"/>
        </w:rPr>
      </w:pPr>
      <w:r w:rsidRPr="008563D1">
        <w:rPr>
          <w:rFonts w:cstheme="minorHAnsi"/>
          <w:sz w:val="24"/>
          <w:szCs w:val="24"/>
          <w:u w:val="single"/>
        </w:rPr>
        <w:t>The Critical Incident</w:t>
      </w:r>
    </w:p>
    <w:p w14:paraId="65129AF8" w14:textId="1C289D77" w:rsidR="00AE6B25" w:rsidRPr="008563D1" w:rsidRDefault="00AE6B25" w:rsidP="008563D1">
      <w:pPr>
        <w:spacing w:line="360" w:lineRule="auto"/>
        <w:ind w:firstLine="720"/>
        <w:rPr>
          <w:rFonts w:cstheme="minorHAnsi"/>
          <w:sz w:val="24"/>
          <w:szCs w:val="24"/>
        </w:rPr>
      </w:pPr>
      <w:r w:rsidRPr="008563D1">
        <w:rPr>
          <w:rFonts w:cstheme="minorHAnsi"/>
          <w:sz w:val="24"/>
          <w:szCs w:val="24"/>
        </w:rPr>
        <w:lastRenderedPageBreak/>
        <w:t>The critical incident used for this analysis is further mentioned in</w:t>
      </w:r>
      <w:r w:rsidR="00666B98">
        <w:rPr>
          <w:rFonts w:cstheme="minorHAnsi"/>
          <w:sz w:val="24"/>
          <w:szCs w:val="24"/>
        </w:rPr>
        <w:t xml:space="preserve"> the</w:t>
      </w:r>
      <w:r w:rsidRPr="008563D1">
        <w:rPr>
          <w:rFonts w:cstheme="minorHAnsi"/>
          <w:sz w:val="24"/>
          <w:szCs w:val="24"/>
        </w:rPr>
        <w:t xml:space="preserve"> </w:t>
      </w:r>
      <w:r w:rsidR="00666B98" w:rsidRPr="00D901AF">
        <w:rPr>
          <w:rFonts w:cstheme="minorHAnsi"/>
          <w:sz w:val="24"/>
          <w:szCs w:val="24"/>
        </w:rPr>
        <w:t>Appendi</w:t>
      </w:r>
      <w:r w:rsidR="00666B98">
        <w:rPr>
          <w:rFonts w:cstheme="minorHAnsi"/>
          <w:sz w:val="24"/>
          <w:szCs w:val="24"/>
        </w:rPr>
        <w:t>ces</w:t>
      </w:r>
      <w:r w:rsidRPr="00D901AF">
        <w:rPr>
          <w:rFonts w:cstheme="minorHAnsi"/>
          <w:sz w:val="24"/>
          <w:szCs w:val="24"/>
        </w:rPr>
        <w:t xml:space="preserve"> on page</w:t>
      </w:r>
      <w:r w:rsidR="00666B98">
        <w:rPr>
          <w:rFonts w:cstheme="minorHAnsi"/>
          <w:sz w:val="24"/>
          <w:szCs w:val="24"/>
        </w:rPr>
        <w:t>s</w:t>
      </w:r>
      <w:r w:rsidRPr="00D901AF">
        <w:rPr>
          <w:rFonts w:cstheme="minorHAnsi"/>
          <w:sz w:val="24"/>
          <w:szCs w:val="24"/>
        </w:rPr>
        <w:t xml:space="preserve"> </w:t>
      </w:r>
      <w:r w:rsidR="00666B98">
        <w:rPr>
          <w:rFonts w:cstheme="minorHAnsi"/>
          <w:sz w:val="24"/>
          <w:szCs w:val="24"/>
        </w:rPr>
        <w:t>15 - 17</w:t>
      </w:r>
      <w:r w:rsidRPr="00D901AF">
        <w:rPr>
          <w:rFonts w:cstheme="minorHAnsi"/>
          <w:sz w:val="24"/>
          <w:szCs w:val="24"/>
        </w:rPr>
        <w:t xml:space="preserve">. </w:t>
      </w:r>
      <w:r w:rsidRPr="008563D1">
        <w:rPr>
          <w:rFonts w:cstheme="minorHAnsi"/>
          <w:sz w:val="24"/>
          <w:szCs w:val="24"/>
        </w:rPr>
        <w:t xml:space="preserve">The incident occurred within a mixed ability year 1 class (5 – </w:t>
      </w:r>
      <w:proofErr w:type="gramStart"/>
      <w:r w:rsidRPr="008563D1">
        <w:rPr>
          <w:rFonts w:cstheme="minorHAnsi"/>
          <w:sz w:val="24"/>
          <w:szCs w:val="24"/>
        </w:rPr>
        <w:t>6 year</w:t>
      </w:r>
      <w:proofErr w:type="gramEnd"/>
      <w:r w:rsidRPr="008563D1">
        <w:rPr>
          <w:rFonts w:cstheme="minorHAnsi"/>
          <w:sz w:val="24"/>
          <w:szCs w:val="24"/>
        </w:rPr>
        <w:t xml:space="preserve"> olds) on a Monday morning. During the lesson, the class were doing actions and movements to learn a step-guide to keeping fit. The whole class were working collaboratively with the teacher to decide what actions suited the word best. They would continuously repeat the words and actions throughout the session. (A) also drew pictures on the whiteboard to act as an aid for the children. The intention for a later date would be to write this up which would build on their handwriting and spelling skills. Within the class there were four children that had been recognised as having ALN’s, however I will be focussing on child (X). (X) has Autism Spectrum Disorder. Throughout the day the TA’s were struggling to encourage engagement from them either to be involved in the lesson or with their own work. During this lesson they were wondering around the classroom, fidgeting, and occasionally watching the class. I am questioning the purpose of this child being in the classroom and whether they would benefit from the use of engagement strategies to increase motivation in the mainstream classroom.</w:t>
      </w:r>
    </w:p>
    <w:p w14:paraId="15D0067F" w14:textId="77777777" w:rsidR="00AE6B25" w:rsidRPr="008563D1" w:rsidRDefault="00AE6B25" w:rsidP="008563D1">
      <w:pPr>
        <w:spacing w:line="360" w:lineRule="auto"/>
        <w:ind w:firstLine="720"/>
        <w:rPr>
          <w:rFonts w:cstheme="minorHAnsi"/>
          <w:sz w:val="24"/>
          <w:szCs w:val="24"/>
        </w:rPr>
      </w:pPr>
      <w:r w:rsidRPr="008563D1">
        <w:rPr>
          <w:rFonts w:cstheme="minorHAnsi"/>
          <w:sz w:val="24"/>
          <w:szCs w:val="24"/>
        </w:rPr>
        <w:t>The four purposes in the new curriculum – A Curriculum for Wales – are statements in which educational institutions use as guidelines to support students in becoming well-rounded individuals aiding them with skills that are transferable to a wide range of contexts. As we are aiming for the children to be adaptable and continuously challenging themselves, the skills are crucial for them to achieve and make an impact in society. The new framework offers a larger amount of freedom and creativity, for the schools and practitioners in designing their own curriculum to meet these requirements (Welsh Government, 2020, p. 22). The six areas of learning and the mandatory cross-curricular skills offers children the knowledge and the experiences to progress. Moreover, using the principles of progression combined with the four purposes, the teacher can encourage individuals to reach their full potential.</w:t>
      </w:r>
    </w:p>
    <w:p w14:paraId="5B1585CA" w14:textId="13BE5D9E" w:rsidR="00100792" w:rsidRPr="008563D1" w:rsidRDefault="00AE6B25" w:rsidP="008563D1">
      <w:pPr>
        <w:spacing w:line="360" w:lineRule="auto"/>
        <w:rPr>
          <w:rFonts w:cstheme="minorHAnsi"/>
          <w:sz w:val="24"/>
          <w:szCs w:val="24"/>
        </w:rPr>
      </w:pPr>
      <w:r w:rsidRPr="008563D1">
        <w:rPr>
          <w:rFonts w:cstheme="minorHAnsi"/>
          <w:sz w:val="24"/>
          <w:szCs w:val="24"/>
        </w:rPr>
        <w:t xml:space="preserve">When linking the critical incident to the four purposes, two are relevant to this situation; </w:t>
      </w:r>
      <w:r w:rsidRPr="008563D1">
        <w:rPr>
          <w:rFonts w:cstheme="minorHAnsi"/>
          <w:i/>
          <w:iCs/>
          <w:sz w:val="24"/>
          <w:szCs w:val="24"/>
        </w:rPr>
        <w:t>Ambitious, capable learners who are ready to learn throughout their lives</w:t>
      </w:r>
      <w:r w:rsidRPr="008563D1">
        <w:rPr>
          <w:rFonts w:cstheme="minorHAnsi"/>
          <w:sz w:val="24"/>
          <w:szCs w:val="24"/>
        </w:rPr>
        <w:t xml:space="preserve"> and </w:t>
      </w:r>
      <w:r w:rsidRPr="008563D1">
        <w:rPr>
          <w:rFonts w:cstheme="minorHAnsi"/>
          <w:i/>
          <w:iCs/>
          <w:sz w:val="24"/>
          <w:szCs w:val="24"/>
        </w:rPr>
        <w:t>Healthy, confident individuals who are ready to lead fulfilling lives as valued members of society</w:t>
      </w:r>
      <w:r w:rsidRPr="008563D1">
        <w:rPr>
          <w:rFonts w:cstheme="minorHAnsi"/>
          <w:sz w:val="24"/>
          <w:szCs w:val="24"/>
        </w:rPr>
        <w:t xml:space="preserve">. The curriculum should inspire all children and teachers are encouraged to adapt their lessons to suit all learners. As (X) follows a separate lesson plan from the class which is adapted to their level, it could be the context, or the methods used that </w:t>
      </w:r>
      <w:proofErr w:type="gramStart"/>
      <w:r w:rsidRPr="008563D1">
        <w:rPr>
          <w:rFonts w:cstheme="minorHAnsi"/>
          <w:sz w:val="24"/>
          <w:szCs w:val="24"/>
        </w:rPr>
        <w:t>aren’t</w:t>
      </w:r>
      <w:proofErr w:type="gramEnd"/>
      <w:r w:rsidRPr="008563D1">
        <w:rPr>
          <w:rFonts w:cstheme="minorHAnsi"/>
          <w:sz w:val="24"/>
          <w:szCs w:val="24"/>
        </w:rPr>
        <w:t xml:space="preserve"> facilitating (X) to achieve </w:t>
      </w:r>
      <w:r w:rsidRPr="008563D1">
        <w:rPr>
          <w:rFonts w:cstheme="minorHAnsi"/>
          <w:sz w:val="24"/>
          <w:szCs w:val="24"/>
        </w:rPr>
        <w:lastRenderedPageBreak/>
        <w:t xml:space="preserve">their best academically. By having a one-to-one they may be able to gage the child using their personal interests such as a theme, as well as trying different methods of engagement. I appreciate that not all parents give consent for a child to have this support. </w:t>
      </w:r>
      <w:r w:rsidR="00076270">
        <w:rPr>
          <w:rFonts w:cstheme="minorHAnsi"/>
          <w:sz w:val="24"/>
          <w:szCs w:val="24"/>
        </w:rPr>
        <w:t>Inclusion</w:t>
      </w:r>
      <w:r w:rsidRPr="0087021E">
        <w:rPr>
          <w:rFonts w:cstheme="minorHAnsi"/>
          <w:sz w:val="24"/>
          <w:szCs w:val="24"/>
        </w:rPr>
        <w:t xml:space="preserve"> in a mainstream classroom may</w:t>
      </w:r>
      <w:r w:rsidR="00F13B1A" w:rsidRPr="0087021E">
        <w:rPr>
          <w:rFonts w:cstheme="minorHAnsi"/>
          <w:sz w:val="24"/>
          <w:szCs w:val="24"/>
        </w:rPr>
        <w:t xml:space="preserve"> i</w:t>
      </w:r>
      <w:r w:rsidR="00F13B1A" w:rsidRPr="0087021E">
        <w:rPr>
          <w:rFonts w:cstheme="minorHAnsi"/>
          <w:sz w:val="24"/>
          <w:szCs w:val="24"/>
        </w:rPr>
        <w:t>mpact the child’s social well-being and confidence</w:t>
      </w:r>
      <w:r w:rsidR="00F13B1A" w:rsidRPr="0087021E">
        <w:rPr>
          <w:rFonts w:cstheme="minorHAnsi"/>
          <w:sz w:val="24"/>
          <w:szCs w:val="24"/>
        </w:rPr>
        <w:t xml:space="preserve"> compared to </w:t>
      </w:r>
      <w:r w:rsidR="00D45FAB">
        <w:rPr>
          <w:rFonts w:cstheme="minorHAnsi"/>
          <w:sz w:val="24"/>
          <w:szCs w:val="24"/>
        </w:rPr>
        <w:t xml:space="preserve">being </w:t>
      </w:r>
      <w:r w:rsidR="00F13B1A" w:rsidRPr="0087021E">
        <w:rPr>
          <w:rFonts w:cstheme="minorHAnsi"/>
          <w:sz w:val="24"/>
          <w:szCs w:val="24"/>
        </w:rPr>
        <w:t xml:space="preserve">in a </w:t>
      </w:r>
      <w:r w:rsidR="00A10FFE" w:rsidRPr="0087021E">
        <w:rPr>
          <w:rFonts w:cstheme="minorHAnsi"/>
          <w:sz w:val="24"/>
          <w:szCs w:val="24"/>
        </w:rPr>
        <w:t>special teaching facility</w:t>
      </w:r>
      <w:r w:rsidRPr="0087021E">
        <w:rPr>
          <w:rFonts w:cstheme="minorHAnsi"/>
          <w:sz w:val="24"/>
          <w:szCs w:val="24"/>
        </w:rPr>
        <w:t>.</w:t>
      </w:r>
      <w:r w:rsidRPr="008563D1">
        <w:rPr>
          <w:rFonts w:cstheme="minorHAnsi"/>
          <w:sz w:val="24"/>
          <w:szCs w:val="24"/>
        </w:rPr>
        <w:t xml:space="preserve"> Therefore, there could be a form of fluidity between mainstream and specialised units.</w:t>
      </w:r>
    </w:p>
    <w:p w14:paraId="3030F219" w14:textId="60C4841E" w:rsidR="00AE6B25" w:rsidRPr="008563D1" w:rsidRDefault="00AE6B25" w:rsidP="008563D1">
      <w:pPr>
        <w:spacing w:line="360" w:lineRule="auto"/>
        <w:rPr>
          <w:rFonts w:cstheme="minorHAnsi"/>
          <w:sz w:val="24"/>
          <w:szCs w:val="24"/>
        </w:rPr>
      </w:pPr>
    </w:p>
    <w:p w14:paraId="1342326D" w14:textId="77777777" w:rsidR="00AE6B25" w:rsidRPr="008563D1" w:rsidRDefault="00AE6B25" w:rsidP="008563D1">
      <w:pPr>
        <w:spacing w:line="360" w:lineRule="auto"/>
        <w:rPr>
          <w:rFonts w:cstheme="minorHAnsi"/>
          <w:sz w:val="24"/>
          <w:szCs w:val="24"/>
          <w:u w:val="single"/>
        </w:rPr>
      </w:pPr>
      <w:r w:rsidRPr="008563D1">
        <w:rPr>
          <w:rFonts w:cstheme="minorHAnsi"/>
          <w:sz w:val="24"/>
          <w:szCs w:val="24"/>
          <w:u w:val="single"/>
        </w:rPr>
        <w:t>Literature Review</w:t>
      </w:r>
    </w:p>
    <w:p w14:paraId="6D952D87" w14:textId="77777777" w:rsidR="00AE6B25" w:rsidRPr="008563D1" w:rsidRDefault="00AE6B25" w:rsidP="008563D1">
      <w:pPr>
        <w:spacing w:line="360" w:lineRule="auto"/>
        <w:ind w:firstLine="720"/>
        <w:rPr>
          <w:rFonts w:cstheme="minorHAnsi"/>
          <w:sz w:val="24"/>
          <w:szCs w:val="24"/>
        </w:rPr>
      </w:pPr>
      <w:r w:rsidRPr="008563D1">
        <w:rPr>
          <w:rFonts w:cstheme="minorHAnsi"/>
          <w:sz w:val="24"/>
          <w:szCs w:val="24"/>
        </w:rPr>
        <w:t>Autism is a lifelong neurodevelopmental condition that occurs in 1 in every 100 people (National Autism Team). Often, autistic people have a ‘Special Interest’ also known as a ‘Restrictive Interest’. This means there is a continued intense focus on an object or topic, for example trains or dinosaurs. Children may spend a large amount of time involved in understanding, processing, or gathering information about their interests that it becomes distracting or detrimental to other aspects of their life such as their education. Some parents have expressed that this ‘addiction’ has been one of the more difficult and problematic aspects of having a child with ASD and have reported having a higher level of stress than previously (</w:t>
      </w:r>
      <w:proofErr w:type="spellStart"/>
      <w:r w:rsidRPr="008563D1">
        <w:rPr>
          <w:rFonts w:cstheme="minorHAnsi"/>
          <w:sz w:val="24"/>
          <w:szCs w:val="24"/>
        </w:rPr>
        <w:t>Raulston</w:t>
      </w:r>
      <w:proofErr w:type="spellEnd"/>
      <w:r w:rsidRPr="008563D1">
        <w:rPr>
          <w:rFonts w:cstheme="minorHAnsi"/>
          <w:sz w:val="24"/>
          <w:szCs w:val="24"/>
        </w:rPr>
        <w:t xml:space="preserve"> and </w:t>
      </w:r>
      <w:proofErr w:type="spellStart"/>
      <w:r w:rsidRPr="008563D1">
        <w:rPr>
          <w:rFonts w:cstheme="minorHAnsi"/>
          <w:sz w:val="24"/>
          <w:szCs w:val="24"/>
        </w:rPr>
        <w:t>Machalicek</w:t>
      </w:r>
      <w:proofErr w:type="spellEnd"/>
      <w:r w:rsidRPr="008563D1">
        <w:rPr>
          <w:rFonts w:cstheme="minorHAnsi"/>
          <w:sz w:val="24"/>
          <w:szCs w:val="24"/>
        </w:rPr>
        <w:t xml:space="preserve">, 2018, p. 90). These SI’s are assumed to be obsessive and having similar characteristics of obsessive-compulsive disorder. However, the autistic person does not feel discomfort or distress – instead, SIs are source of pleasure and respite (Boven, 2018, p. 157). As some schools or teachers may not be particularly flexible in their approach to the curriculum or methods of learning, this may act as a barrier to learning or achievement. However, it can be observed that by incorporating the SI into the learning environment there may be a positive decrease in disruptive behaviour that “[allows] them to reach their full potential to improve life chances, and to do so by valuing the talents of all children” (Gunn and </w:t>
      </w:r>
      <w:proofErr w:type="spellStart"/>
      <w:r w:rsidRPr="008563D1">
        <w:rPr>
          <w:rFonts w:cstheme="minorHAnsi"/>
          <w:sz w:val="24"/>
          <w:szCs w:val="24"/>
        </w:rPr>
        <w:t>Delafeild</w:t>
      </w:r>
      <w:proofErr w:type="spellEnd"/>
      <w:r w:rsidRPr="008563D1">
        <w:rPr>
          <w:rFonts w:cstheme="minorHAnsi"/>
          <w:sz w:val="24"/>
          <w:szCs w:val="24"/>
        </w:rPr>
        <w:t>-Butt, 2016, p. 412). By embedding these interests as a stimulus, the child could associate the new content with their personal fascination which therefore alters the significance as well as increases motivation to learn. To achieve this, it would involve taking into consideration the circumstances and context surrounding the individual, focussing on their potential strengths rather than weaknesses. If these SI are not addressed or incorporated, it can cause issues in the completion of tasks which disables the children due to that interference in learning.</w:t>
      </w:r>
    </w:p>
    <w:p w14:paraId="0F007B26" w14:textId="2807FFFE" w:rsidR="00AE6B25" w:rsidRPr="008563D1" w:rsidRDefault="00AE6B25" w:rsidP="008563D1">
      <w:pPr>
        <w:spacing w:line="360" w:lineRule="auto"/>
        <w:ind w:firstLine="720"/>
        <w:rPr>
          <w:rFonts w:cstheme="minorHAnsi"/>
          <w:sz w:val="24"/>
          <w:szCs w:val="24"/>
        </w:rPr>
      </w:pPr>
      <w:r w:rsidRPr="008563D1">
        <w:rPr>
          <w:rFonts w:cstheme="minorHAnsi"/>
          <w:sz w:val="24"/>
          <w:szCs w:val="24"/>
        </w:rPr>
        <w:lastRenderedPageBreak/>
        <w:t xml:space="preserve">Children can be motivated to learn anything and everything about their interest. By promoting this in education there may be an increase in interaction with other content. Despite this, the SI itself may not have any practical or social use. Therefore, by indulging in this ‘useless’ topic, it could have the potential to harm learning opportunities as well as limiting interactions with peers which discourages pro-social behaviour (Gunn and </w:t>
      </w:r>
      <w:proofErr w:type="spellStart"/>
      <w:r w:rsidRPr="008563D1">
        <w:rPr>
          <w:rFonts w:cstheme="minorHAnsi"/>
          <w:sz w:val="24"/>
          <w:szCs w:val="24"/>
        </w:rPr>
        <w:t>Delafeild</w:t>
      </w:r>
      <w:proofErr w:type="spellEnd"/>
      <w:r w:rsidRPr="008563D1">
        <w:rPr>
          <w:rFonts w:cstheme="minorHAnsi"/>
          <w:sz w:val="24"/>
          <w:szCs w:val="24"/>
        </w:rPr>
        <w:t xml:space="preserve">-Butt, 2016, p. 410). This could then further impact on the child’s development in this area and increases problems of mental well-being. Additionally, children with autism can demonstrate challenging behaviours such as being physically aggressive when there is an interruption in their preferred activity. </w:t>
      </w:r>
      <w:r w:rsidRPr="00CC3507">
        <w:rPr>
          <w:rFonts w:cstheme="minorHAnsi"/>
          <w:sz w:val="24"/>
          <w:szCs w:val="24"/>
        </w:rPr>
        <w:t xml:space="preserve">These </w:t>
      </w:r>
      <w:r w:rsidR="00642C05" w:rsidRPr="00CC3507">
        <w:rPr>
          <w:rFonts w:cstheme="minorHAnsi"/>
          <w:sz w:val="24"/>
          <w:szCs w:val="24"/>
        </w:rPr>
        <w:t>‘</w:t>
      </w:r>
      <w:r w:rsidRPr="00CC3507">
        <w:rPr>
          <w:rFonts w:cstheme="minorHAnsi"/>
          <w:sz w:val="24"/>
          <w:szCs w:val="24"/>
        </w:rPr>
        <w:t>meltdowns</w:t>
      </w:r>
      <w:r w:rsidR="00642C05" w:rsidRPr="00CC3507">
        <w:rPr>
          <w:rFonts w:cstheme="minorHAnsi"/>
          <w:sz w:val="24"/>
          <w:szCs w:val="24"/>
        </w:rPr>
        <w:t>’</w:t>
      </w:r>
      <w:r w:rsidRPr="00CC3507">
        <w:rPr>
          <w:rFonts w:cstheme="minorHAnsi"/>
          <w:sz w:val="24"/>
          <w:szCs w:val="24"/>
        </w:rPr>
        <w:t xml:space="preserve"> can be more severe in</w:t>
      </w:r>
      <w:r w:rsidR="006E1ADE" w:rsidRPr="00CC3507">
        <w:rPr>
          <w:rFonts w:cstheme="minorHAnsi"/>
          <w:sz w:val="24"/>
          <w:szCs w:val="24"/>
        </w:rPr>
        <w:t xml:space="preserve"> terms of</w:t>
      </w:r>
      <w:r w:rsidRPr="00CC3507">
        <w:rPr>
          <w:rFonts w:cstheme="minorHAnsi"/>
          <w:sz w:val="24"/>
          <w:szCs w:val="24"/>
        </w:rPr>
        <w:t xml:space="preserve"> duration as well as energy </w:t>
      </w:r>
      <w:proofErr w:type="gramStart"/>
      <w:r w:rsidR="001C72B4" w:rsidRPr="00CC3507">
        <w:rPr>
          <w:rFonts w:cstheme="minorHAnsi"/>
          <w:sz w:val="24"/>
          <w:szCs w:val="24"/>
        </w:rPr>
        <w:t>consumed</w:t>
      </w:r>
      <w:r w:rsidR="004435D5" w:rsidRPr="00CC3507">
        <w:rPr>
          <w:rFonts w:cstheme="minorHAnsi"/>
          <w:sz w:val="24"/>
          <w:szCs w:val="24"/>
        </w:rPr>
        <w:t xml:space="preserve"> </w:t>
      </w:r>
      <w:r w:rsidRPr="00CC3507">
        <w:rPr>
          <w:rFonts w:cstheme="minorHAnsi"/>
          <w:sz w:val="24"/>
          <w:szCs w:val="24"/>
        </w:rPr>
        <w:t xml:space="preserve"> </w:t>
      </w:r>
      <w:r w:rsidR="00841451" w:rsidRPr="00CC3507">
        <w:rPr>
          <w:rFonts w:cstheme="minorHAnsi"/>
          <w:sz w:val="24"/>
          <w:szCs w:val="24"/>
        </w:rPr>
        <w:t>in</w:t>
      </w:r>
      <w:proofErr w:type="gramEnd"/>
      <w:r w:rsidR="0046249B" w:rsidRPr="00CC3507">
        <w:rPr>
          <w:rFonts w:cstheme="minorHAnsi"/>
          <w:sz w:val="24"/>
          <w:szCs w:val="24"/>
        </w:rPr>
        <w:t xml:space="preserve"> compar</w:t>
      </w:r>
      <w:r w:rsidR="00841451" w:rsidRPr="00CC3507">
        <w:rPr>
          <w:rFonts w:cstheme="minorHAnsi"/>
          <w:sz w:val="24"/>
          <w:szCs w:val="24"/>
        </w:rPr>
        <w:t>ison</w:t>
      </w:r>
      <w:r w:rsidR="005D1B25" w:rsidRPr="00CC3507">
        <w:rPr>
          <w:rFonts w:cstheme="minorHAnsi"/>
          <w:sz w:val="24"/>
          <w:szCs w:val="24"/>
        </w:rPr>
        <w:t xml:space="preserve"> to</w:t>
      </w:r>
      <w:r w:rsidRPr="00CC3507">
        <w:rPr>
          <w:rFonts w:cstheme="minorHAnsi"/>
          <w:sz w:val="24"/>
          <w:szCs w:val="24"/>
        </w:rPr>
        <w:t xml:space="preserve"> a neurotypical child’s ‘tantrum’.</w:t>
      </w:r>
      <w:r w:rsidRPr="008563D1">
        <w:rPr>
          <w:rFonts w:cstheme="minorHAnsi"/>
          <w:sz w:val="24"/>
          <w:szCs w:val="24"/>
        </w:rPr>
        <w:t xml:space="preserve"> Due to such negative effects, Boven (2018) suggests early intervention and strategies to apply to remove the reward or relief of participating with their SI. Piaget’s research (1952) promoted the understanding that children develop independently where they will continuously build upon prior knowledge. If a child is directing all motivation into one specific topic, they are disassociating from all other basic building blocks that a child </w:t>
      </w:r>
      <w:proofErr w:type="gramStart"/>
      <w:r w:rsidRPr="008563D1">
        <w:rPr>
          <w:rFonts w:cstheme="minorHAnsi"/>
          <w:sz w:val="24"/>
          <w:szCs w:val="24"/>
        </w:rPr>
        <w:t>needs</w:t>
      </w:r>
      <w:proofErr w:type="gramEnd"/>
      <w:r w:rsidRPr="008563D1">
        <w:rPr>
          <w:rFonts w:cstheme="minorHAnsi"/>
          <w:sz w:val="24"/>
          <w:szCs w:val="24"/>
        </w:rPr>
        <w:t xml:space="preserve">. </w:t>
      </w:r>
    </w:p>
    <w:p w14:paraId="208111E3" w14:textId="77777777" w:rsidR="00AE6B25" w:rsidRPr="008563D1" w:rsidRDefault="00AE6B25" w:rsidP="008563D1">
      <w:pPr>
        <w:spacing w:line="360" w:lineRule="auto"/>
        <w:ind w:firstLine="720"/>
        <w:rPr>
          <w:rFonts w:cstheme="minorHAnsi"/>
          <w:sz w:val="24"/>
          <w:szCs w:val="24"/>
        </w:rPr>
      </w:pPr>
      <w:r w:rsidRPr="008563D1">
        <w:rPr>
          <w:rFonts w:cstheme="minorHAnsi"/>
          <w:sz w:val="24"/>
          <w:szCs w:val="24"/>
        </w:rPr>
        <w:t xml:space="preserve">In some studies where the researcher has introduced the SI as a primary stimulus which works in conjunction with another subject or a skill, there have been some immediate negative impacts presented. </w:t>
      </w:r>
      <w:proofErr w:type="spellStart"/>
      <w:r w:rsidRPr="008563D1">
        <w:rPr>
          <w:rFonts w:cstheme="minorHAnsi"/>
          <w:sz w:val="24"/>
          <w:szCs w:val="24"/>
        </w:rPr>
        <w:t>Ninci</w:t>
      </w:r>
      <w:proofErr w:type="spellEnd"/>
      <w:r w:rsidRPr="008563D1">
        <w:rPr>
          <w:rFonts w:cstheme="minorHAnsi"/>
          <w:sz w:val="24"/>
          <w:szCs w:val="24"/>
        </w:rPr>
        <w:t xml:space="preserve"> et al. (2019, p. 304) found that some children have difficulty applying engagement to the complementary stimuli. Moreover, there is an increased chance that the interest will become a distraction. Furthermore, in cases where there has been an increase of academic engagement this has not always resulted in pro-social behaviour. Despite this, indulging in a special interest can soothe and help make sense of the physical world which can often be a common anxiety for an autistic child or person (Gunn and </w:t>
      </w:r>
      <w:proofErr w:type="spellStart"/>
      <w:r w:rsidRPr="008563D1">
        <w:rPr>
          <w:rFonts w:cstheme="minorHAnsi"/>
          <w:sz w:val="24"/>
          <w:szCs w:val="24"/>
        </w:rPr>
        <w:t>Delafeild</w:t>
      </w:r>
      <w:proofErr w:type="spellEnd"/>
      <w:r w:rsidRPr="008563D1">
        <w:rPr>
          <w:rFonts w:cstheme="minorHAnsi"/>
          <w:sz w:val="24"/>
          <w:szCs w:val="24"/>
        </w:rPr>
        <w:t xml:space="preserve">-Butt, 2016, p. 412). It could be argued that by reducing stress, an educator can use the stimuli to introduce the child to basic communication and literacy skills which therefore aids social abilities. Likewise, in </w:t>
      </w:r>
      <w:proofErr w:type="spellStart"/>
      <w:r w:rsidRPr="008563D1">
        <w:rPr>
          <w:rFonts w:cstheme="minorHAnsi"/>
          <w:sz w:val="24"/>
          <w:szCs w:val="24"/>
        </w:rPr>
        <w:t>Ninci’s</w:t>
      </w:r>
      <w:proofErr w:type="spellEnd"/>
      <w:r w:rsidRPr="008563D1">
        <w:rPr>
          <w:rFonts w:cstheme="minorHAnsi"/>
          <w:sz w:val="24"/>
          <w:szCs w:val="24"/>
        </w:rPr>
        <w:t xml:space="preserve"> et al, (2019, p. 305) study found that as they increased the positive use of the SI in lessons, over time there was a decrease in need for ritualistic behaviour as a self-soothe and an increase in motivation towards learning. The introduction of SI’s as a stimulus would involve a case-by-case assessment due to the variations of high and low functioning children with autism - this would be difficult to implement. Due to inclusion and promoting social behaviour there are a large amount of </w:t>
      </w:r>
      <w:r w:rsidRPr="008563D1">
        <w:rPr>
          <w:rFonts w:cstheme="minorHAnsi"/>
          <w:sz w:val="24"/>
          <w:szCs w:val="24"/>
        </w:rPr>
        <w:lastRenderedPageBreak/>
        <w:t xml:space="preserve">children with ALN’s in mainstream education, therefore it is important that they receive the support they need such as following their own individual lesson plan which has the potential SI as a stimulus and having one-to-one either throughout or during specific lessons as needed. </w:t>
      </w:r>
    </w:p>
    <w:p w14:paraId="1297E3F8" w14:textId="77777777" w:rsidR="00AE6B25" w:rsidRPr="008563D1" w:rsidRDefault="00AE6B25" w:rsidP="008563D1">
      <w:pPr>
        <w:spacing w:line="360" w:lineRule="auto"/>
        <w:rPr>
          <w:rFonts w:cstheme="minorHAnsi"/>
          <w:sz w:val="24"/>
          <w:szCs w:val="24"/>
        </w:rPr>
      </w:pPr>
      <w:r w:rsidRPr="008563D1">
        <w:rPr>
          <w:rFonts w:cstheme="minorHAnsi"/>
          <w:sz w:val="24"/>
          <w:szCs w:val="24"/>
        </w:rPr>
        <w:tab/>
        <w:t xml:space="preserve">The second strategy that may impact engagement and the skills of a child with ASD in a mainstream classroom is peer-mediated intervention. PMI can create individualised targets for learning and supports teachers to reinforce beneficial interactions and relationships between children with and without disabilities (Harris, et al. 2015, p. 58). As inclusion is one of the motivations for having children with a disability in mainstream education it is important that teachers and supporting staff encourage meaningful exchanges in the school environment. Play is essential for social development and can influence success at school which affects the child’s overall well-being. A lack of quality interactions can affect other important skills and lead to self-isolation which may cause forms of social anxiety from a young age (Kent et al. 2020, p. 1). As children would be organised in pairs for PMI, to achieve the best outcome it is important that the children are placed through their similar interests or similar contexts therefore they have a shared commonality from the outset (Harris, et al. 2015, p. 61). Moreover, the teacher would need to carefully consider appropriate and acceptable intervention traits for both individuals involved such as a focus on skill deficit or performance deficit (Watkins et al. 2015, p. 1080). This could be hugely problematic for educators as getting to know their class individually as well as implementing the strategy including regular ‘check-in’ requires a large amount of time and resources that schools may not be able to accommodate. </w:t>
      </w:r>
    </w:p>
    <w:p w14:paraId="681164E7" w14:textId="0D3BF486" w:rsidR="00AE6B25" w:rsidRPr="008563D1" w:rsidRDefault="00AE6B25" w:rsidP="008563D1">
      <w:pPr>
        <w:spacing w:line="360" w:lineRule="auto"/>
        <w:rPr>
          <w:rFonts w:cstheme="minorHAnsi"/>
          <w:sz w:val="24"/>
          <w:szCs w:val="24"/>
        </w:rPr>
      </w:pPr>
      <w:r w:rsidRPr="008563D1">
        <w:rPr>
          <w:rFonts w:cstheme="minorHAnsi"/>
          <w:sz w:val="24"/>
          <w:szCs w:val="24"/>
        </w:rPr>
        <w:tab/>
        <w:t xml:space="preserve">Playing with peers can not only improve social skills but also language and comprehension skills. Play is frequently used to deliver peer-mediated interventions; however, this can also occur through seating arrangements. By utilising peer relationships in such ways, it can build a learning community through participation and collaboration. It can also support all children in becoming active learners, whilst giving the opportunity to learn through helping one another and the act of sharing knowledge (Harris et al. 2015, p. 58). It is important that no child is negatively impacted by their participation in peer-mediated intervention (Parsons et al. 2020, p. 10). To ensure that this strategy is ethical, typically developing peers must be trained in order for them to apply change and all children must </w:t>
      </w:r>
      <w:r w:rsidRPr="008563D1">
        <w:rPr>
          <w:rFonts w:cstheme="minorHAnsi"/>
          <w:sz w:val="24"/>
          <w:szCs w:val="24"/>
        </w:rPr>
        <w:lastRenderedPageBreak/>
        <w:t>provide consent when this is executed in the structure of a pairing or ‘buddy-system’ (Parsons et al. 2020, p. 2). If providing this method, the educator or institution will need to ensure the children are taught each component, which takes time, commitment, and patience. They would need to plan and set out time for this such as during class time (</w:t>
      </w:r>
      <w:proofErr w:type="spellStart"/>
      <w:r w:rsidRPr="008563D1">
        <w:rPr>
          <w:rFonts w:cstheme="minorHAnsi"/>
          <w:sz w:val="24"/>
          <w:szCs w:val="24"/>
        </w:rPr>
        <w:t>Platos</w:t>
      </w:r>
      <w:proofErr w:type="spellEnd"/>
      <w:r w:rsidRPr="008563D1">
        <w:rPr>
          <w:rFonts w:cstheme="minorHAnsi"/>
          <w:sz w:val="24"/>
          <w:szCs w:val="24"/>
        </w:rPr>
        <w:t xml:space="preserve"> and </w:t>
      </w:r>
      <w:proofErr w:type="spellStart"/>
      <w:r w:rsidRPr="008563D1">
        <w:rPr>
          <w:rFonts w:cstheme="minorHAnsi"/>
          <w:sz w:val="24"/>
          <w:szCs w:val="24"/>
        </w:rPr>
        <w:t>Wojaczek</w:t>
      </w:r>
      <w:proofErr w:type="spellEnd"/>
      <w:r w:rsidRPr="008563D1">
        <w:rPr>
          <w:rFonts w:cstheme="minorHAnsi"/>
          <w:sz w:val="24"/>
          <w:szCs w:val="24"/>
        </w:rPr>
        <w:t xml:space="preserve">, 2018, p. 747). </w:t>
      </w:r>
      <w:r w:rsidRPr="0092681C">
        <w:rPr>
          <w:rFonts w:cstheme="minorHAnsi"/>
          <w:sz w:val="24"/>
          <w:szCs w:val="24"/>
        </w:rPr>
        <w:t>Due to this, it may not be feasible for PMI to be implemented in</w:t>
      </w:r>
      <w:r w:rsidR="004C0704" w:rsidRPr="0092681C">
        <w:rPr>
          <w:rFonts w:cstheme="minorHAnsi"/>
          <w:sz w:val="24"/>
          <w:szCs w:val="24"/>
        </w:rPr>
        <w:t xml:space="preserve"> an</w:t>
      </w:r>
      <w:r w:rsidRPr="0092681C">
        <w:rPr>
          <w:rFonts w:cstheme="minorHAnsi"/>
          <w:sz w:val="24"/>
          <w:szCs w:val="24"/>
        </w:rPr>
        <w:t xml:space="preserve"> all-inclusive environment</w:t>
      </w:r>
      <w:r w:rsidR="003D4AAD" w:rsidRPr="0092681C">
        <w:rPr>
          <w:rFonts w:cstheme="minorHAnsi"/>
          <w:sz w:val="24"/>
          <w:szCs w:val="24"/>
        </w:rPr>
        <w:t xml:space="preserve"> </w:t>
      </w:r>
      <w:r w:rsidRPr="0092681C">
        <w:rPr>
          <w:rFonts w:cstheme="minorHAnsi"/>
          <w:sz w:val="24"/>
          <w:szCs w:val="24"/>
        </w:rPr>
        <w:t>such as the foundation phase</w:t>
      </w:r>
      <w:r w:rsidR="00101BD6" w:rsidRPr="0092681C">
        <w:rPr>
          <w:rFonts w:cstheme="minorHAnsi"/>
          <w:sz w:val="24"/>
          <w:szCs w:val="24"/>
        </w:rPr>
        <w:t xml:space="preserve"> as</w:t>
      </w:r>
      <w:r w:rsidRPr="0092681C">
        <w:rPr>
          <w:rFonts w:cstheme="minorHAnsi"/>
          <w:sz w:val="24"/>
          <w:szCs w:val="24"/>
        </w:rPr>
        <w:t xml:space="preserve"> there would</w:t>
      </w:r>
      <w:r w:rsidR="00B0406A" w:rsidRPr="0092681C">
        <w:rPr>
          <w:rFonts w:cstheme="minorHAnsi"/>
          <w:sz w:val="24"/>
          <w:szCs w:val="24"/>
        </w:rPr>
        <w:t xml:space="preserve"> need to</w:t>
      </w:r>
      <w:r w:rsidRPr="0092681C">
        <w:rPr>
          <w:rFonts w:cstheme="minorHAnsi"/>
          <w:sz w:val="24"/>
          <w:szCs w:val="24"/>
        </w:rPr>
        <w:t xml:space="preserve"> be extensive levels of support for younger children to correctly apply an intervention</w:t>
      </w:r>
      <w:r w:rsidRPr="008563D1">
        <w:rPr>
          <w:rFonts w:cstheme="minorHAnsi"/>
          <w:sz w:val="24"/>
          <w:szCs w:val="24"/>
        </w:rPr>
        <w:t xml:space="preserve"> (Watkins et al, 2015, p. 1081). Despite this, offering a supported and positive relationship with a peer from a young age can alleviate some emotional distress for children with ASD and increase confidence in both participants. This would promote well-rounded, ethically </w:t>
      </w:r>
      <w:proofErr w:type="gramStart"/>
      <w:r w:rsidRPr="008563D1">
        <w:rPr>
          <w:rFonts w:cstheme="minorHAnsi"/>
          <w:sz w:val="24"/>
          <w:szCs w:val="24"/>
        </w:rPr>
        <w:t>informed</w:t>
      </w:r>
      <w:proofErr w:type="gramEnd"/>
      <w:r w:rsidRPr="008563D1">
        <w:rPr>
          <w:rFonts w:cstheme="minorHAnsi"/>
          <w:sz w:val="24"/>
          <w:szCs w:val="24"/>
        </w:rPr>
        <w:t xml:space="preserve"> and capable individuals which allows them to meet the Curriculum for Wales’ four purposes. </w:t>
      </w:r>
    </w:p>
    <w:p w14:paraId="7E58DA84" w14:textId="77777777" w:rsidR="00AE6B25" w:rsidRPr="008563D1" w:rsidRDefault="00AE6B25" w:rsidP="008563D1">
      <w:pPr>
        <w:spacing w:line="360" w:lineRule="auto"/>
        <w:rPr>
          <w:rFonts w:cstheme="minorHAnsi"/>
          <w:sz w:val="24"/>
          <w:szCs w:val="24"/>
        </w:rPr>
      </w:pPr>
      <w:r w:rsidRPr="008563D1">
        <w:rPr>
          <w:rFonts w:cstheme="minorHAnsi"/>
          <w:sz w:val="24"/>
          <w:szCs w:val="24"/>
        </w:rPr>
        <w:tab/>
        <w:t>Peer-mediated interventions have many positive results for both participants when they have been chosen to target specific areas of development and work in conjunction with their regular social-contexts (Parsons et al. 2020, p. 2). This can impact on independence of learning and increase chances of out of school social interactions. However, for some children with Autism Spectrum Disorder interacting with peers in any setting can be challenging and may result in a meltdown. This method is simply to enhance pro-social behaviour and academic improvement therefore it is important that participants are regularly checked and progress or lack of is noted. As there are increasing numbers of children being placed within the mainstream education settings it is important to increase the level of social interventions and improve peer relationships (Watkins et al. 2015, p. 1081). Peer-mediated intervention is one strategy which has the potential to achieve this.</w:t>
      </w:r>
    </w:p>
    <w:p w14:paraId="6E0D6756" w14:textId="31C3E9AC" w:rsidR="00AE6B25" w:rsidRPr="008563D1" w:rsidRDefault="00AE6B25" w:rsidP="008563D1">
      <w:pPr>
        <w:spacing w:line="360" w:lineRule="auto"/>
        <w:rPr>
          <w:rFonts w:cstheme="minorHAnsi"/>
          <w:sz w:val="24"/>
          <w:szCs w:val="24"/>
        </w:rPr>
      </w:pPr>
    </w:p>
    <w:p w14:paraId="1C901715" w14:textId="77777777" w:rsidR="00AE6B25" w:rsidRPr="008563D1" w:rsidRDefault="00AE6B25" w:rsidP="008563D1">
      <w:pPr>
        <w:spacing w:line="360" w:lineRule="auto"/>
        <w:rPr>
          <w:rFonts w:cstheme="minorHAnsi"/>
          <w:sz w:val="24"/>
          <w:szCs w:val="24"/>
          <w:u w:val="single"/>
        </w:rPr>
      </w:pPr>
      <w:r w:rsidRPr="008563D1">
        <w:rPr>
          <w:rFonts w:cstheme="minorHAnsi"/>
          <w:sz w:val="24"/>
          <w:szCs w:val="24"/>
          <w:u w:val="single"/>
        </w:rPr>
        <w:t>Reflection and Evaluation</w:t>
      </w:r>
    </w:p>
    <w:p w14:paraId="5ED22FC2" w14:textId="77777777" w:rsidR="00AE6B25" w:rsidRPr="008563D1" w:rsidRDefault="00AE6B25" w:rsidP="008563D1">
      <w:pPr>
        <w:spacing w:line="360" w:lineRule="auto"/>
        <w:ind w:firstLine="720"/>
        <w:rPr>
          <w:rFonts w:cstheme="minorHAnsi"/>
          <w:sz w:val="24"/>
          <w:szCs w:val="24"/>
        </w:rPr>
      </w:pPr>
      <w:r w:rsidRPr="008563D1">
        <w:rPr>
          <w:rFonts w:cstheme="minorHAnsi"/>
          <w:sz w:val="24"/>
          <w:szCs w:val="24"/>
        </w:rPr>
        <w:t xml:space="preserve">Reflection and evaluation have crucial impacts on teacher’s pedagogy, as it allows learning both in and from the everyday classroom circumstance (Saric and </w:t>
      </w:r>
      <w:proofErr w:type="spellStart"/>
      <w:r w:rsidRPr="008563D1">
        <w:rPr>
          <w:rFonts w:cstheme="minorHAnsi"/>
          <w:sz w:val="24"/>
          <w:szCs w:val="24"/>
        </w:rPr>
        <w:t>Steh</w:t>
      </w:r>
      <w:proofErr w:type="spellEnd"/>
      <w:r w:rsidRPr="008563D1">
        <w:rPr>
          <w:rFonts w:cstheme="minorHAnsi"/>
          <w:sz w:val="24"/>
          <w:szCs w:val="24"/>
        </w:rPr>
        <w:t xml:space="preserve">, 2017, p. 71). Yost, </w:t>
      </w:r>
      <w:proofErr w:type="spellStart"/>
      <w:r w:rsidRPr="008563D1">
        <w:rPr>
          <w:rFonts w:cstheme="minorHAnsi"/>
          <w:sz w:val="24"/>
          <w:szCs w:val="24"/>
        </w:rPr>
        <w:t>Sentner</w:t>
      </w:r>
      <w:proofErr w:type="spellEnd"/>
      <w:r w:rsidRPr="008563D1">
        <w:rPr>
          <w:rFonts w:cstheme="minorHAnsi"/>
          <w:sz w:val="24"/>
          <w:szCs w:val="24"/>
        </w:rPr>
        <w:t xml:space="preserve"> and </w:t>
      </w:r>
      <w:proofErr w:type="spellStart"/>
      <w:r w:rsidRPr="008563D1">
        <w:rPr>
          <w:rFonts w:cstheme="minorHAnsi"/>
          <w:sz w:val="24"/>
          <w:szCs w:val="24"/>
        </w:rPr>
        <w:t>Forlenza</w:t>
      </w:r>
      <w:proofErr w:type="spellEnd"/>
      <w:r w:rsidRPr="008563D1">
        <w:rPr>
          <w:rFonts w:cstheme="minorHAnsi"/>
          <w:sz w:val="24"/>
          <w:szCs w:val="24"/>
        </w:rPr>
        <w:t xml:space="preserve">-Bailey (2016, p. 39) argues that to achieve effective reflection the educator needs to have three desires: “open-mindedness, responsibility and wholeheartedness”. Therefore, it is important to understand, question and investigate the positive impact that personal and ‘other’ feedback can have on learning and practice. To </w:t>
      </w:r>
      <w:r w:rsidRPr="008563D1">
        <w:rPr>
          <w:rFonts w:cstheme="minorHAnsi"/>
          <w:sz w:val="24"/>
          <w:szCs w:val="24"/>
        </w:rPr>
        <w:lastRenderedPageBreak/>
        <w:t xml:space="preserve">gain regular insight in your teaching methods, one can look at Brookfield’s four lenses to effective thinking. Therefore, making opportunities to have a fluid and constructive dialogue with peers and students is essential. A conversation in which there is a genuine interest to understand how you experience a problem and compare and contrast to a variety of interpretations suggested to you opens people to potential new ways of thinking and reacting (Brookfield, 2017, p. 68). However, it is important to respond non-defensively to negative criticism from students. By thanking them for their time, the teacher is modelling good engagement connecting to Donaldson’s four purposes by making the children adaptable and encouraging progression as an individual. Therefore, regular appreciation of how people are experiencing the learning is important to making better judgements and using appropriate methodology, as not having an informed practice can be detrimental (Brookfield, 2002, p. 34). </w:t>
      </w:r>
    </w:p>
    <w:p w14:paraId="407F08FB" w14:textId="77777777" w:rsidR="00AE6B25" w:rsidRPr="008563D1" w:rsidRDefault="00AE6B25" w:rsidP="008563D1">
      <w:pPr>
        <w:spacing w:line="360" w:lineRule="auto"/>
        <w:ind w:firstLine="720"/>
        <w:rPr>
          <w:rFonts w:cstheme="minorHAnsi"/>
          <w:sz w:val="24"/>
          <w:szCs w:val="24"/>
          <w:u w:val="single"/>
        </w:rPr>
      </w:pPr>
      <w:r w:rsidRPr="008563D1">
        <w:rPr>
          <w:rFonts w:cstheme="minorHAnsi"/>
          <w:sz w:val="24"/>
          <w:szCs w:val="24"/>
        </w:rPr>
        <w:t xml:space="preserve">The skills of critical thinking can be useful to challenge inherent assumptions or bias teachers may have in their beliefs and actions. </w:t>
      </w:r>
      <w:proofErr w:type="spellStart"/>
      <w:r w:rsidRPr="008563D1">
        <w:rPr>
          <w:rFonts w:cstheme="minorHAnsi"/>
          <w:sz w:val="24"/>
          <w:szCs w:val="24"/>
        </w:rPr>
        <w:t>Zeichmer</w:t>
      </w:r>
      <w:proofErr w:type="spellEnd"/>
      <w:r w:rsidRPr="008563D1">
        <w:rPr>
          <w:rFonts w:cstheme="minorHAnsi"/>
          <w:sz w:val="24"/>
          <w:szCs w:val="24"/>
        </w:rPr>
        <w:t xml:space="preserve"> and </w:t>
      </w:r>
      <w:proofErr w:type="spellStart"/>
      <w:r w:rsidRPr="008563D1">
        <w:rPr>
          <w:rFonts w:cstheme="minorHAnsi"/>
          <w:sz w:val="24"/>
          <w:szCs w:val="24"/>
        </w:rPr>
        <w:t>Listons</w:t>
      </w:r>
      <w:proofErr w:type="spellEnd"/>
      <w:r w:rsidRPr="008563D1">
        <w:rPr>
          <w:rFonts w:cstheme="minorHAnsi"/>
          <w:sz w:val="24"/>
          <w:szCs w:val="24"/>
        </w:rPr>
        <w:t xml:space="preserve"> (1996 in Saric and </w:t>
      </w:r>
      <w:proofErr w:type="spellStart"/>
      <w:r w:rsidRPr="008563D1">
        <w:rPr>
          <w:rFonts w:cstheme="minorHAnsi"/>
          <w:sz w:val="24"/>
          <w:szCs w:val="24"/>
        </w:rPr>
        <w:t>Steh</w:t>
      </w:r>
      <w:proofErr w:type="spellEnd"/>
      <w:r w:rsidRPr="008563D1">
        <w:rPr>
          <w:rFonts w:cstheme="minorHAnsi"/>
          <w:sz w:val="24"/>
          <w:szCs w:val="24"/>
        </w:rPr>
        <w:t>, 2017, p. 72) suggest that reflection should not solely have an immediate response but should also connect these efforts to ‘making a better society’. Therefore, there could be an emphasis on dealing with the problems that are related to broader context and power dynamics in social contexts. Evaluating and problem-solving are relevant to other forms of work and life, consequently it is important as teachers to encourage this from a young age giving confidence and comfortability in offering and receiving critical feedback. Learning and performance require different forms of feedback, ‘affective’ feedback promotes praise, and ‘cognitive’ feedback increases understanding (</w:t>
      </w:r>
      <w:proofErr w:type="spellStart"/>
      <w:r w:rsidRPr="008563D1">
        <w:rPr>
          <w:rFonts w:cstheme="minorHAnsi"/>
          <w:sz w:val="24"/>
          <w:szCs w:val="24"/>
        </w:rPr>
        <w:t>Novakovich</w:t>
      </w:r>
      <w:proofErr w:type="spellEnd"/>
      <w:r w:rsidRPr="008563D1">
        <w:rPr>
          <w:rFonts w:cstheme="minorHAnsi"/>
          <w:sz w:val="24"/>
          <w:szCs w:val="24"/>
        </w:rPr>
        <w:t xml:space="preserve">, 2016, p. 27). Moreover, describing and identifying a challenging situation and presenting a solution can generate a higher level of skills resulting in the reformation of knowledge (Yost, </w:t>
      </w:r>
      <w:proofErr w:type="spellStart"/>
      <w:r w:rsidRPr="008563D1">
        <w:rPr>
          <w:rFonts w:cstheme="minorHAnsi"/>
          <w:sz w:val="24"/>
          <w:szCs w:val="24"/>
        </w:rPr>
        <w:t>Sentner</w:t>
      </w:r>
      <w:proofErr w:type="spellEnd"/>
      <w:r w:rsidRPr="008563D1">
        <w:rPr>
          <w:rFonts w:cstheme="minorHAnsi"/>
          <w:sz w:val="24"/>
          <w:szCs w:val="24"/>
        </w:rPr>
        <w:t xml:space="preserve"> and </w:t>
      </w:r>
      <w:proofErr w:type="spellStart"/>
      <w:r w:rsidRPr="008563D1">
        <w:rPr>
          <w:rFonts w:cstheme="minorHAnsi"/>
          <w:sz w:val="24"/>
          <w:szCs w:val="24"/>
        </w:rPr>
        <w:t>Forlenza</w:t>
      </w:r>
      <w:proofErr w:type="spellEnd"/>
      <w:r w:rsidRPr="008563D1">
        <w:rPr>
          <w:rFonts w:cstheme="minorHAnsi"/>
          <w:sz w:val="24"/>
          <w:szCs w:val="24"/>
        </w:rPr>
        <w:t>-Bailey, 2016, p. 40).</w:t>
      </w:r>
    </w:p>
    <w:p w14:paraId="43E83EBB" w14:textId="557DBCD9" w:rsidR="00AE6B25" w:rsidRPr="008563D1" w:rsidRDefault="00AE6B25" w:rsidP="008563D1">
      <w:pPr>
        <w:spacing w:line="360" w:lineRule="auto"/>
        <w:rPr>
          <w:rFonts w:cstheme="minorHAnsi"/>
          <w:sz w:val="24"/>
          <w:szCs w:val="24"/>
        </w:rPr>
      </w:pPr>
      <w:r w:rsidRPr="008563D1">
        <w:rPr>
          <w:rFonts w:cstheme="minorHAnsi"/>
          <w:sz w:val="24"/>
          <w:szCs w:val="24"/>
        </w:rPr>
        <w:t xml:space="preserve">The critical incident that informed this essay was the lack of motivation and engagement of child (X) with Autism Spectrum Disorder, to the academic work presented for them. This inspired research into alternative methods that have the potential to increase levels of engagement without removing (X) from the mainstream classroom due to the encouragement of inclusive settings. Often it is argued that educational practices such as specialised units can alienate students with an ALN from their neurotypical peers, which can </w:t>
      </w:r>
      <w:r w:rsidRPr="008563D1">
        <w:rPr>
          <w:rFonts w:cstheme="minorHAnsi"/>
          <w:sz w:val="24"/>
          <w:szCs w:val="24"/>
        </w:rPr>
        <w:lastRenderedPageBreak/>
        <w:t xml:space="preserve">contribute to low </w:t>
      </w:r>
      <w:proofErr w:type="spellStart"/>
      <w:r w:rsidRPr="008563D1">
        <w:rPr>
          <w:rFonts w:cstheme="minorHAnsi"/>
          <w:sz w:val="24"/>
          <w:szCs w:val="24"/>
        </w:rPr>
        <w:t>self esteem</w:t>
      </w:r>
      <w:proofErr w:type="spellEnd"/>
      <w:r w:rsidRPr="008563D1">
        <w:rPr>
          <w:rFonts w:cstheme="minorHAnsi"/>
          <w:sz w:val="24"/>
          <w:szCs w:val="24"/>
        </w:rPr>
        <w:t xml:space="preserve"> in later years (</w:t>
      </w:r>
      <w:proofErr w:type="spellStart"/>
      <w:r w:rsidRPr="008563D1">
        <w:rPr>
          <w:rFonts w:cstheme="minorHAnsi"/>
          <w:sz w:val="24"/>
          <w:szCs w:val="24"/>
        </w:rPr>
        <w:t>Platos</w:t>
      </w:r>
      <w:proofErr w:type="spellEnd"/>
      <w:r w:rsidRPr="008563D1">
        <w:rPr>
          <w:rFonts w:cstheme="minorHAnsi"/>
          <w:sz w:val="24"/>
          <w:szCs w:val="24"/>
        </w:rPr>
        <w:t xml:space="preserve"> and </w:t>
      </w:r>
      <w:proofErr w:type="spellStart"/>
      <w:r w:rsidRPr="008563D1">
        <w:rPr>
          <w:rFonts w:cstheme="minorHAnsi"/>
          <w:sz w:val="24"/>
          <w:szCs w:val="24"/>
        </w:rPr>
        <w:t>Wojaczek</w:t>
      </w:r>
      <w:proofErr w:type="spellEnd"/>
      <w:r w:rsidRPr="008563D1">
        <w:rPr>
          <w:rFonts w:cstheme="minorHAnsi"/>
          <w:sz w:val="24"/>
          <w:szCs w:val="24"/>
        </w:rPr>
        <w:t xml:space="preserve">, 2018, p. 412). This suggests that inclusive environments and integrating children with ASD and neurotypical children has a positive impact on overall well-being. The two methods of focus in the literature review were using: special interests and peer-mediated interventions. Without experimenting with these methods in conjunction of this specific child, it is impossible to gage whether this would be valuable to (X). Moreover, as I was an observer for a single day it is problematic as I am not aware what methods (A) has already expanded upon with (X). Both methods have weaknesses, as explored in the literature review, however (X) did not achieve, or learn anything that day. Therefore, as there is a large amount of positive evidence presented, in my opinion, it would be more harmful to the child if these methods were not investigated further. The research into the importance of reflection and Brookfield’s lenses has and will continue to inform my professional practice as a trainee-teacher. Moreover, I understand the importance of creating open and fluid discussions with peers and students. Brookfield (2002, p. 33): “The insights and meanings for practice drawn from experiences of learning are likely to have a profound and long-lasting influence”. This highlights the importance of challenging why and how you use some pedagogic models as the basis of these may be rooted in your personal experiences, </w:t>
      </w:r>
      <w:r w:rsidRPr="0084258B">
        <w:rPr>
          <w:rFonts w:cstheme="minorHAnsi"/>
          <w:sz w:val="24"/>
          <w:szCs w:val="24"/>
        </w:rPr>
        <w:t xml:space="preserve">which is something I </w:t>
      </w:r>
      <w:r w:rsidR="0084258B" w:rsidRPr="0084258B">
        <w:rPr>
          <w:rFonts w:cstheme="minorHAnsi"/>
          <w:sz w:val="24"/>
          <w:szCs w:val="24"/>
        </w:rPr>
        <w:t>need</w:t>
      </w:r>
      <w:r w:rsidRPr="0084258B">
        <w:rPr>
          <w:rFonts w:cstheme="minorHAnsi"/>
          <w:sz w:val="24"/>
          <w:szCs w:val="24"/>
        </w:rPr>
        <w:t xml:space="preserve"> </w:t>
      </w:r>
      <w:r w:rsidR="005C5E0E" w:rsidRPr="0084258B">
        <w:rPr>
          <w:rFonts w:cstheme="minorHAnsi"/>
          <w:sz w:val="24"/>
          <w:szCs w:val="24"/>
        </w:rPr>
        <w:t>to</w:t>
      </w:r>
      <w:r w:rsidR="001A7B5D" w:rsidRPr="0084258B">
        <w:rPr>
          <w:rFonts w:cstheme="minorHAnsi"/>
          <w:sz w:val="24"/>
          <w:szCs w:val="24"/>
        </w:rPr>
        <w:t xml:space="preserve"> challenge personally in</w:t>
      </w:r>
      <w:r w:rsidRPr="0084258B">
        <w:rPr>
          <w:rFonts w:cstheme="minorHAnsi"/>
          <w:sz w:val="24"/>
          <w:szCs w:val="24"/>
        </w:rPr>
        <w:t xml:space="preserve"> my professional practice.</w:t>
      </w:r>
    </w:p>
    <w:p w14:paraId="3556EA57" w14:textId="6268DD6D" w:rsidR="00AE6B25" w:rsidRPr="008563D1" w:rsidRDefault="00AE6B25" w:rsidP="008563D1">
      <w:pPr>
        <w:spacing w:line="360" w:lineRule="auto"/>
        <w:rPr>
          <w:rFonts w:cstheme="minorHAnsi"/>
          <w:sz w:val="24"/>
          <w:szCs w:val="24"/>
        </w:rPr>
      </w:pPr>
    </w:p>
    <w:p w14:paraId="23A46055" w14:textId="77777777" w:rsidR="00AE6B25" w:rsidRPr="008563D1" w:rsidRDefault="00AE6B25" w:rsidP="008563D1">
      <w:pPr>
        <w:spacing w:line="360" w:lineRule="auto"/>
        <w:rPr>
          <w:rFonts w:cstheme="minorHAnsi"/>
          <w:sz w:val="24"/>
          <w:szCs w:val="24"/>
        </w:rPr>
      </w:pPr>
      <w:r w:rsidRPr="008563D1">
        <w:rPr>
          <w:rFonts w:cstheme="minorHAnsi"/>
          <w:sz w:val="24"/>
          <w:szCs w:val="24"/>
          <w:u w:val="single"/>
        </w:rPr>
        <w:t>Conclusion</w:t>
      </w:r>
    </w:p>
    <w:p w14:paraId="74107598" w14:textId="5F787A54" w:rsidR="00AE6B25" w:rsidRPr="008563D1" w:rsidRDefault="00AE6B25" w:rsidP="008563D1">
      <w:pPr>
        <w:spacing w:line="360" w:lineRule="auto"/>
        <w:rPr>
          <w:rFonts w:cstheme="minorHAnsi"/>
          <w:sz w:val="24"/>
          <w:szCs w:val="24"/>
        </w:rPr>
      </w:pPr>
      <w:r w:rsidRPr="008563D1">
        <w:rPr>
          <w:rFonts w:cstheme="minorHAnsi"/>
          <w:sz w:val="24"/>
          <w:szCs w:val="24"/>
        </w:rPr>
        <w:tab/>
        <w:t xml:space="preserve">After researching into the use of special interests and peer-mediated intervention to enhance engagement and learning in the classroom, it was found that both methods have their benefits and issues often having case-by-case differences. However, as we understand that </w:t>
      </w:r>
      <w:r w:rsidRPr="00FD733C">
        <w:rPr>
          <w:rFonts w:cstheme="minorHAnsi"/>
          <w:sz w:val="24"/>
          <w:szCs w:val="24"/>
        </w:rPr>
        <w:t xml:space="preserve">every child is different it is good practice to test various techniques to achieve this motivation. </w:t>
      </w:r>
      <w:r w:rsidR="008C6E9E" w:rsidRPr="00FD733C">
        <w:rPr>
          <w:rFonts w:cstheme="minorHAnsi"/>
          <w:sz w:val="24"/>
          <w:szCs w:val="24"/>
        </w:rPr>
        <w:t>Evidently</w:t>
      </w:r>
      <w:r w:rsidR="00F63503" w:rsidRPr="00FD733C">
        <w:rPr>
          <w:rFonts w:cstheme="minorHAnsi"/>
          <w:sz w:val="24"/>
          <w:szCs w:val="24"/>
        </w:rPr>
        <w:t xml:space="preserve"> </w:t>
      </w:r>
      <w:r w:rsidR="00430F6B" w:rsidRPr="00FD733C">
        <w:rPr>
          <w:rFonts w:cstheme="minorHAnsi"/>
          <w:sz w:val="24"/>
          <w:szCs w:val="24"/>
        </w:rPr>
        <w:t>differentiation is a common way to group neurotypical children</w:t>
      </w:r>
      <w:r w:rsidR="00430F6B" w:rsidRPr="00FD733C">
        <w:rPr>
          <w:rFonts w:cstheme="minorHAnsi"/>
          <w:sz w:val="24"/>
          <w:szCs w:val="24"/>
        </w:rPr>
        <w:t xml:space="preserve"> as</w:t>
      </w:r>
      <w:r w:rsidR="00430F6B" w:rsidRPr="00FD733C">
        <w:rPr>
          <w:rFonts w:cstheme="minorHAnsi"/>
          <w:sz w:val="24"/>
          <w:szCs w:val="24"/>
        </w:rPr>
        <w:t xml:space="preserve"> </w:t>
      </w:r>
      <w:r w:rsidR="00F63503" w:rsidRPr="00FD733C">
        <w:rPr>
          <w:rFonts w:cstheme="minorHAnsi"/>
          <w:sz w:val="24"/>
          <w:szCs w:val="24"/>
        </w:rPr>
        <w:t>i</w:t>
      </w:r>
      <w:r w:rsidR="00E71CC5" w:rsidRPr="00FD733C">
        <w:rPr>
          <w:rFonts w:cstheme="minorHAnsi"/>
          <w:sz w:val="24"/>
          <w:szCs w:val="24"/>
        </w:rPr>
        <w:t>t</w:t>
      </w:r>
      <w:r w:rsidRPr="00FD733C">
        <w:rPr>
          <w:rFonts w:cstheme="minorHAnsi"/>
          <w:sz w:val="24"/>
          <w:szCs w:val="24"/>
        </w:rPr>
        <w:t xml:space="preserve"> may not </w:t>
      </w:r>
      <w:r w:rsidR="00E71CC5" w:rsidRPr="00FD733C">
        <w:rPr>
          <w:rFonts w:cstheme="minorHAnsi"/>
          <w:sz w:val="24"/>
          <w:szCs w:val="24"/>
        </w:rPr>
        <w:t xml:space="preserve">be </w:t>
      </w:r>
      <w:r w:rsidRPr="00FD733C">
        <w:rPr>
          <w:rFonts w:cstheme="minorHAnsi"/>
          <w:sz w:val="24"/>
          <w:szCs w:val="24"/>
        </w:rPr>
        <w:t>practical for every child to have</w:t>
      </w:r>
      <w:r w:rsidR="003C0D5F" w:rsidRPr="00FD733C">
        <w:rPr>
          <w:rFonts w:cstheme="minorHAnsi"/>
          <w:sz w:val="24"/>
          <w:szCs w:val="24"/>
        </w:rPr>
        <w:t xml:space="preserve"> individual support</w:t>
      </w:r>
      <w:r w:rsidR="00430F6B" w:rsidRPr="00FD733C">
        <w:rPr>
          <w:rFonts w:cstheme="minorHAnsi"/>
          <w:sz w:val="24"/>
          <w:szCs w:val="24"/>
        </w:rPr>
        <w:t>.</w:t>
      </w:r>
      <w:r w:rsidRPr="00FD733C">
        <w:rPr>
          <w:rFonts w:cstheme="minorHAnsi"/>
          <w:sz w:val="24"/>
          <w:szCs w:val="24"/>
        </w:rPr>
        <w:t xml:space="preserve"> </w:t>
      </w:r>
      <w:r w:rsidR="0028595F">
        <w:rPr>
          <w:rFonts w:cstheme="minorHAnsi"/>
          <w:sz w:val="24"/>
          <w:szCs w:val="24"/>
        </w:rPr>
        <w:t>W</w:t>
      </w:r>
      <w:r w:rsidRPr="008563D1">
        <w:rPr>
          <w:rFonts w:cstheme="minorHAnsi"/>
          <w:sz w:val="24"/>
          <w:szCs w:val="24"/>
        </w:rPr>
        <w:t>hen a child has additional learning need</w:t>
      </w:r>
      <w:r w:rsidR="00366B48">
        <w:rPr>
          <w:rFonts w:cstheme="minorHAnsi"/>
          <w:sz w:val="24"/>
          <w:szCs w:val="24"/>
        </w:rPr>
        <w:t>s</w:t>
      </w:r>
      <w:r w:rsidRPr="008563D1">
        <w:rPr>
          <w:rFonts w:cstheme="minorHAnsi"/>
          <w:sz w:val="24"/>
          <w:szCs w:val="24"/>
        </w:rPr>
        <w:t>, th</w:t>
      </w:r>
      <w:r w:rsidR="00366B48">
        <w:rPr>
          <w:rFonts w:cstheme="minorHAnsi"/>
          <w:sz w:val="24"/>
          <w:szCs w:val="24"/>
        </w:rPr>
        <w:t>e</w:t>
      </w:r>
      <w:r w:rsidR="007530FD">
        <w:rPr>
          <w:rFonts w:cstheme="minorHAnsi"/>
          <w:sz w:val="24"/>
          <w:szCs w:val="24"/>
        </w:rPr>
        <w:t>s</w:t>
      </w:r>
      <w:r w:rsidR="00366B48">
        <w:rPr>
          <w:rFonts w:cstheme="minorHAnsi"/>
          <w:sz w:val="24"/>
          <w:szCs w:val="24"/>
        </w:rPr>
        <w:t>e</w:t>
      </w:r>
      <w:r w:rsidRPr="008563D1">
        <w:rPr>
          <w:rFonts w:cstheme="minorHAnsi"/>
          <w:sz w:val="24"/>
          <w:szCs w:val="24"/>
        </w:rPr>
        <w:t xml:space="preserve"> need</w:t>
      </w:r>
      <w:r w:rsidR="00366B48">
        <w:rPr>
          <w:rFonts w:cstheme="minorHAnsi"/>
          <w:sz w:val="24"/>
          <w:szCs w:val="24"/>
        </w:rPr>
        <w:t>s</w:t>
      </w:r>
      <w:r w:rsidRPr="008563D1">
        <w:rPr>
          <w:rFonts w:cstheme="minorHAnsi"/>
          <w:sz w:val="24"/>
          <w:szCs w:val="24"/>
        </w:rPr>
        <w:t xml:space="preserve"> should be catered for. Teaching practitioners generally struggle to find time to research methodology concerning critical incidents that appear in the classroom, however, I believe it is important to expand upon one’s knowledge using theory. The theoretical lens can offer further insight, explain, or make explicit something you have suspected which can develop personal pedagogy (Brookfield, 2017, p. 73). </w:t>
      </w:r>
    </w:p>
    <w:p w14:paraId="1AB3E555" w14:textId="4C1570D1" w:rsidR="002E4A70" w:rsidRPr="008563D1" w:rsidRDefault="00AE6B25" w:rsidP="008563D1">
      <w:pPr>
        <w:spacing w:line="360" w:lineRule="auto"/>
        <w:rPr>
          <w:rFonts w:cstheme="minorHAnsi"/>
          <w:sz w:val="24"/>
          <w:szCs w:val="24"/>
        </w:rPr>
      </w:pPr>
      <w:r w:rsidRPr="008563D1">
        <w:rPr>
          <w:rFonts w:cstheme="minorHAnsi"/>
          <w:sz w:val="24"/>
          <w:szCs w:val="24"/>
        </w:rPr>
        <w:lastRenderedPageBreak/>
        <w:tab/>
        <w:t>Being critically reflective towards your practice can encourage a confidence in the teacher’s ability and that their judgements are well informed. I appreciate how important open-mindedness is when receiving feedback, listening to alternative views, and challenging how and why you do something. Therefore, you are continuously refining your practice which can ensure the best outcome for your students. Through research and discussion, I have implicitly suggested the importance of pedagogy, innovation and professional learning from the new Professional Standards for Teaching and Leadership (Hwb, 2020).</w:t>
      </w:r>
    </w:p>
    <w:p w14:paraId="6D95F04B" w14:textId="68057DFC" w:rsidR="002E4A70" w:rsidRPr="008563D1" w:rsidRDefault="002E4A70" w:rsidP="008563D1">
      <w:pPr>
        <w:spacing w:line="360" w:lineRule="auto"/>
        <w:rPr>
          <w:rFonts w:cstheme="minorHAnsi"/>
          <w:sz w:val="24"/>
          <w:szCs w:val="24"/>
        </w:rPr>
      </w:pPr>
    </w:p>
    <w:p w14:paraId="35BF18D2" w14:textId="3ADC7116" w:rsidR="002E4A70" w:rsidRPr="008563D1" w:rsidRDefault="00341713" w:rsidP="008563D1">
      <w:pPr>
        <w:spacing w:line="360" w:lineRule="auto"/>
        <w:rPr>
          <w:rFonts w:cstheme="minorHAnsi"/>
          <w:sz w:val="24"/>
          <w:szCs w:val="24"/>
        </w:rPr>
      </w:pPr>
      <w:r>
        <w:rPr>
          <w:rFonts w:cstheme="minorHAnsi"/>
          <w:sz w:val="24"/>
          <w:szCs w:val="24"/>
        </w:rPr>
        <w:t>Word Count: 4066</w:t>
      </w:r>
      <w:r w:rsidR="002E4A70" w:rsidRPr="008563D1">
        <w:rPr>
          <w:rFonts w:cstheme="minorHAnsi"/>
          <w:sz w:val="24"/>
          <w:szCs w:val="24"/>
        </w:rPr>
        <w:br w:type="page"/>
      </w:r>
    </w:p>
    <w:p w14:paraId="565723CE" w14:textId="6E48A3D9" w:rsidR="002E4A70" w:rsidRPr="008563D1" w:rsidRDefault="002E4A70" w:rsidP="008563D1">
      <w:pPr>
        <w:spacing w:line="360" w:lineRule="auto"/>
        <w:rPr>
          <w:rFonts w:cstheme="minorHAnsi"/>
          <w:sz w:val="24"/>
          <w:szCs w:val="24"/>
          <w:u w:val="single"/>
        </w:rPr>
      </w:pPr>
      <w:r w:rsidRPr="008563D1">
        <w:rPr>
          <w:rFonts w:cstheme="minorHAnsi"/>
          <w:sz w:val="24"/>
          <w:szCs w:val="24"/>
          <w:u w:val="single"/>
        </w:rPr>
        <w:lastRenderedPageBreak/>
        <w:t>Bibliography</w:t>
      </w:r>
    </w:p>
    <w:p w14:paraId="1C45BD21"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lang w:val="en-US"/>
        </w:rPr>
        <w:t xml:space="preserve">Boven, F. (2018). Special Interests and Inclusive Academic Learning: An Autistic Perspective. </w:t>
      </w:r>
      <w:r w:rsidRPr="008563D1">
        <w:rPr>
          <w:rFonts w:cstheme="minorHAnsi"/>
          <w:i/>
          <w:iCs/>
          <w:sz w:val="24"/>
          <w:szCs w:val="24"/>
          <w:lang w:val="en-US"/>
        </w:rPr>
        <w:t xml:space="preserve">Advances in Autism </w:t>
      </w:r>
      <w:r w:rsidRPr="008563D1">
        <w:rPr>
          <w:rFonts w:cstheme="minorHAnsi"/>
          <w:sz w:val="24"/>
          <w:szCs w:val="24"/>
          <w:lang w:val="en-US"/>
        </w:rPr>
        <w:t>[online]. 4 (4), pp. 155 – 164. [Accessed: 26</w:t>
      </w:r>
      <w:r w:rsidRPr="008563D1">
        <w:rPr>
          <w:rFonts w:cstheme="minorHAnsi"/>
          <w:sz w:val="24"/>
          <w:szCs w:val="24"/>
          <w:vertAlign w:val="superscript"/>
          <w:lang w:val="en-US"/>
        </w:rPr>
        <w:t>th</w:t>
      </w:r>
      <w:r w:rsidRPr="008563D1">
        <w:rPr>
          <w:rFonts w:cstheme="minorHAnsi"/>
          <w:sz w:val="24"/>
          <w:szCs w:val="24"/>
          <w:lang w:val="en-US"/>
        </w:rPr>
        <w:t xml:space="preserve"> October 2020].</w:t>
      </w:r>
    </w:p>
    <w:p w14:paraId="3A754ED7" w14:textId="77777777" w:rsidR="00973B3E" w:rsidRPr="008563D1" w:rsidRDefault="00973B3E" w:rsidP="008563D1">
      <w:pPr>
        <w:spacing w:line="360" w:lineRule="auto"/>
        <w:rPr>
          <w:rFonts w:cstheme="minorHAnsi"/>
          <w:sz w:val="24"/>
          <w:szCs w:val="24"/>
        </w:rPr>
      </w:pPr>
      <w:r w:rsidRPr="008563D1">
        <w:rPr>
          <w:rFonts w:cstheme="minorHAnsi"/>
          <w:sz w:val="24"/>
          <w:szCs w:val="24"/>
        </w:rPr>
        <w:t xml:space="preserve">Brookfield, S. (2002). Using the Lenses of Critically Reflective Teaching in the Community College Classroom. </w:t>
      </w:r>
      <w:r w:rsidRPr="008563D1">
        <w:rPr>
          <w:rFonts w:cstheme="minorHAnsi"/>
          <w:i/>
          <w:iCs/>
          <w:sz w:val="24"/>
          <w:szCs w:val="24"/>
        </w:rPr>
        <w:t xml:space="preserve">New Directions for Community Colleges </w:t>
      </w:r>
      <w:r w:rsidRPr="008563D1">
        <w:rPr>
          <w:rFonts w:cstheme="minorHAnsi"/>
          <w:sz w:val="24"/>
          <w:szCs w:val="24"/>
        </w:rPr>
        <w:t>[online]. 2002 (118), pp. 31 – 39. [Accessed: 26</w:t>
      </w:r>
      <w:r w:rsidRPr="008563D1">
        <w:rPr>
          <w:rFonts w:cstheme="minorHAnsi"/>
          <w:sz w:val="24"/>
          <w:szCs w:val="24"/>
          <w:vertAlign w:val="superscript"/>
        </w:rPr>
        <w:t>th</w:t>
      </w:r>
      <w:r w:rsidRPr="008563D1">
        <w:rPr>
          <w:rFonts w:cstheme="minorHAnsi"/>
          <w:sz w:val="24"/>
          <w:szCs w:val="24"/>
        </w:rPr>
        <w:t xml:space="preserve"> October 2020].</w:t>
      </w:r>
    </w:p>
    <w:p w14:paraId="415E5C42" w14:textId="77777777" w:rsidR="00973B3E" w:rsidRPr="008563D1" w:rsidRDefault="00973B3E" w:rsidP="008563D1">
      <w:pPr>
        <w:spacing w:line="360" w:lineRule="auto"/>
        <w:rPr>
          <w:rFonts w:cstheme="minorHAnsi"/>
          <w:sz w:val="24"/>
          <w:szCs w:val="24"/>
        </w:rPr>
      </w:pPr>
      <w:r w:rsidRPr="008563D1">
        <w:rPr>
          <w:rFonts w:cstheme="minorHAnsi"/>
          <w:sz w:val="24"/>
          <w:szCs w:val="24"/>
        </w:rPr>
        <w:t xml:space="preserve">Brookfield, S. (2017). </w:t>
      </w:r>
      <w:r w:rsidRPr="008563D1">
        <w:rPr>
          <w:rFonts w:cstheme="minorHAnsi"/>
          <w:i/>
          <w:iCs/>
          <w:sz w:val="24"/>
          <w:szCs w:val="24"/>
        </w:rPr>
        <w:t xml:space="preserve">Becoming a Critically Reflective Teacher </w:t>
      </w:r>
      <w:r w:rsidRPr="008563D1">
        <w:rPr>
          <w:rFonts w:cstheme="minorHAnsi"/>
          <w:sz w:val="24"/>
          <w:szCs w:val="24"/>
        </w:rPr>
        <w:t>[online]. 2</w:t>
      </w:r>
      <w:r w:rsidRPr="008563D1">
        <w:rPr>
          <w:rFonts w:cstheme="minorHAnsi"/>
          <w:sz w:val="24"/>
          <w:szCs w:val="24"/>
          <w:vertAlign w:val="superscript"/>
        </w:rPr>
        <w:t>nd</w:t>
      </w:r>
      <w:r w:rsidRPr="008563D1">
        <w:rPr>
          <w:rFonts w:cstheme="minorHAnsi"/>
          <w:sz w:val="24"/>
          <w:szCs w:val="24"/>
        </w:rPr>
        <w:t xml:space="preserve"> ed. San Francisco: John Wiley &amp; Sons. pp. 61 – 78. [Accessed: 26</w:t>
      </w:r>
      <w:r w:rsidRPr="008563D1">
        <w:rPr>
          <w:rFonts w:cstheme="minorHAnsi"/>
          <w:sz w:val="24"/>
          <w:szCs w:val="24"/>
          <w:vertAlign w:val="superscript"/>
        </w:rPr>
        <w:t>th</w:t>
      </w:r>
      <w:r w:rsidRPr="008563D1">
        <w:rPr>
          <w:rFonts w:cstheme="minorHAnsi"/>
          <w:sz w:val="24"/>
          <w:szCs w:val="24"/>
        </w:rPr>
        <w:t xml:space="preserve"> October 2020].</w:t>
      </w:r>
    </w:p>
    <w:p w14:paraId="5C0614C2"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lang w:val="en-US"/>
        </w:rPr>
        <w:t xml:space="preserve">Cohen, L., Manion, L. and Morrison, K. (2018). Research Methods in Education Chapter Eleven Additional Resources. [Online] London: Routledge. Available from: </w:t>
      </w:r>
      <w:hyperlink r:id="rId7" w:history="1">
        <w:r w:rsidRPr="008563D1">
          <w:rPr>
            <w:rStyle w:val="Hyperlink"/>
            <w:rFonts w:cstheme="minorHAnsi"/>
            <w:color w:val="4472C4" w:themeColor="accent1"/>
            <w:sz w:val="24"/>
            <w:szCs w:val="24"/>
            <w:lang w:val="en-US"/>
          </w:rPr>
          <w:t>http://cw.routledge.com/textbooks/9780415368780/C/ch11doc.asp</w:t>
        </w:r>
      </w:hyperlink>
      <w:r w:rsidRPr="008563D1">
        <w:rPr>
          <w:rFonts w:cstheme="minorHAnsi"/>
          <w:sz w:val="24"/>
          <w:szCs w:val="24"/>
          <w:lang w:val="en-US"/>
        </w:rPr>
        <w:t xml:space="preserve"> [Accessed: 26</w:t>
      </w:r>
      <w:r w:rsidRPr="008563D1">
        <w:rPr>
          <w:rFonts w:cstheme="minorHAnsi"/>
          <w:sz w:val="24"/>
          <w:szCs w:val="24"/>
          <w:vertAlign w:val="superscript"/>
          <w:lang w:val="en-US"/>
        </w:rPr>
        <w:t>th</w:t>
      </w:r>
      <w:r w:rsidRPr="008563D1">
        <w:rPr>
          <w:rFonts w:cstheme="minorHAnsi"/>
          <w:sz w:val="24"/>
          <w:szCs w:val="24"/>
          <w:lang w:val="en-US"/>
        </w:rPr>
        <w:t xml:space="preserve"> October 2020].</w:t>
      </w:r>
    </w:p>
    <w:p w14:paraId="70574CF0"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shd w:val="clear" w:color="auto" w:fill="FFFFFF"/>
        </w:rPr>
        <w:t xml:space="preserve">Cohen, L., Manion, L., and Morrison, K. (2018). </w:t>
      </w:r>
      <w:r w:rsidRPr="008563D1">
        <w:rPr>
          <w:rFonts w:cstheme="minorHAnsi"/>
          <w:i/>
          <w:iCs/>
          <w:sz w:val="24"/>
          <w:szCs w:val="24"/>
          <w:shd w:val="clear" w:color="auto" w:fill="FFFFFF"/>
        </w:rPr>
        <w:t xml:space="preserve">Research Methods in Education. </w:t>
      </w:r>
      <w:r w:rsidRPr="008563D1">
        <w:rPr>
          <w:rFonts w:cstheme="minorHAnsi"/>
          <w:sz w:val="24"/>
          <w:szCs w:val="24"/>
          <w:shd w:val="clear" w:color="auto" w:fill="FFFFFF"/>
        </w:rPr>
        <w:t xml:space="preserve">[Online]. London: </w:t>
      </w:r>
      <w:proofErr w:type="spellStart"/>
      <w:r w:rsidRPr="008563D1">
        <w:rPr>
          <w:rFonts w:cstheme="minorHAnsi"/>
          <w:sz w:val="24"/>
          <w:szCs w:val="24"/>
          <w:shd w:val="clear" w:color="auto" w:fill="FFFFFF"/>
        </w:rPr>
        <w:t>Rouledge</w:t>
      </w:r>
      <w:proofErr w:type="spellEnd"/>
      <w:r w:rsidRPr="008563D1">
        <w:rPr>
          <w:rFonts w:cstheme="minorHAnsi"/>
          <w:sz w:val="24"/>
          <w:szCs w:val="24"/>
          <w:shd w:val="clear" w:color="auto" w:fill="FFFFFF"/>
        </w:rPr>
        <w:t>. pp. 253 – 263, 396 – 413. [Accessed: 26</w:t>
      </w:r>
      <w:r w:rsidRPr="008563D1">
        <w:rPr>
          <w:rFonts w:cstheme="minorHAnsi"/>
          <w:sz w:val="24"/>
          <w:szCs w:val="24"/>
          <w:shd w:val="clear" w:color="auto" w:fill="FFFFFF"/>
          <w:vertAlign w:val="superscript"/>
        </w:rPr>
        <w:t>th</w:t>
      </w:r>
      <w:r w:rsidRPr="008563D1">
        <w:rPr>
          <w:rFonts w:cstheme="minorHAnsi"/>
          <w:sz w:val="24"/>
          <w:szCs w:val="24"/>
          <w:shd w:val="clear" w:color="auto" w:fill="FFFFFF"/>
        </w:rPr>
        <w:t xml:space="preserve"> October 2020]. </w:t>
      </w:r>
    </w:p>
    <w:p w14:paraId="602F73B2" w14:textId="7E13DA9E" w:rsidR="00973B3E" w:rsidRPr="008563D1" w:rsidRDefault="00973B3E" w:rsidP="008563D1">
      <w:pPr>
        <w:spacing w:line="360" w:lineRule="auto"/>
        <w:rPr>
          <w:rFonts w:cstheme="minorHAnsi"/>
          <w:sz w:val="24"/>
          <w:szCs w:val="24"/>
          <w:shd w:val="clear" w:color="auto" w:fill="FFFFFF"/>
        </w:rPr>
      </w:pPr>
      <w:r w:rsidRPr="008563D1">
        <w:rPr>
          <w:rFonts w:cstheme="minorHAnsi"/>
          <w:sz w:val="24"/>
          <w:szCs w:val="24"/>
          <w:shd w:val="clear" w:color="auto" w:fill="FFFFFF"/>
        </w:rPr>
        <w:t xml:space="preserve">Estyn Report (2013). </w:t>
      </w:r>
      <w:r w:rsidRPr="008563D1">
        <w:rPr>
          <w:rFonts w:cstheme="minorHAnsi"/>
          <w:i/>
          <w:iCs/>
          <w:sz w:val="24"/>
          <w:szCs w:val="24"/>
          <w:shd w:val="clear" w:color="auto" w:fill="FFFFFF"/>
        </w:rPr>
        <w:t xml:space="preserve">Estyn Report of </w:t>
      </w:r>
      <w:r w:rsidR="00D47F8C" w:rsidRPr="00D47F8C">
        <w:rPr>
          <w:rFonts w:cstheme="minorHAnsi"/>
          <w:i/>
          <w:iCs/>
          <w:sz w:val="24"/>
          <w:szCs w:val="24"/>
          <w:highlight w:val="black"/>
          <w:shd w:val="clear" w:color="auto" w:fill="FFFFFF"/>
        </w:rPr>
        <w:t>Parkland</w:t>
      </w:r>
      <w:r w:rsidRPr="008563D1">
        <w:rPr>
          <w:rFonts w:cstheme="minorHAnsi"/>
          <w:i/>
          <w:iCs/>
          <w:sz w:val="24"/>
          <w:szCs w:val="24"/>
          <w:shd w:val="clear" w:color="auto" w:fill="FFFFFF"/>
        </w:rPr>
        <w:t xml:space="preserve"> School.</w:t>
      </w:r>
      <w:r w:rsidR="00FB46BD">
        <w:rPr>
          <w:rFonts w:cstheme="minorHAnsi"/>
          <w:i/>
          <w:iCs/>
          <w:sz w:val="24"/>
          <w:szCs w:val="24"/>
          <w:shd w:val="clear" w:color="auto" w:fill="FFFFFF"/>
        </w:rPr>
        <w:t xml:space="preserve"> </w:t>
      </w:r>
      <w:r w:rsidR="00FB46BD">
        <w:rPr>
          <w:rFonts w:cstheme="minorHAnsi"/>
          <w:sz w:val="24"/>
          <w:szCs w:val="24"/>
          <w:shd w:val="clear" w:color="auto" w:fill="FFFFFF"/>
        </w:rPr>
        <w:t>Avail</w:t>
      </w:r>
      <w:r w:rsidR="000716C1">
        <w:rPr>
          <w:rFonts w:cstheme="minorHAnsi"/>
          <w:sz w:val="24"/>
          <w:szCs w:val="24"/>
          <w:shd w:val="clear" w:color="auto" w:fill="FFFFFF"/>
        </w:rPr>
        <w:t xml:space="preserve">able from: </w:t>
      </w:r>
      <w:hyperlink r:id="rId8" w:history="1">
        <w:r w:rsidR="00D64820" w:rsidRPr="00904CBB">
          <w:rPr>
            <w:rStyle w:val="Hyperlink"/>
            <w:rFonts w:cstheme="minorHAnsi"/>
            <w:sz w:val="24"/>
            <w:szCs w:val="24"/>
            <w:shd w:val="clear" w:color="auto" w:fill="FFFFFF"/>
          </w:rPr>
          <w:t>http://www.</w:t>
        </w:r>
        <w:r w:rsidR="00D64820" w:rsidRPr="00D64820">
          <w:rPr>
            <w:rStyle w:val="Hyperlink"/>
            <w:rFonts w:cstheme="minorHAnsi"/>
            <w:color w:val="auto"/>
            <w:sz w:val="24"/>
            <w:szCs w:val="24"/>
            <w:highlight w:val="black"/>
            <w:shd w:val="clear" w:color="auto" w:fill="FFFFFF"/>
          </w:rPr>
          <w:t>parkland.swansea</w:t>
        </w:r>
        <w:r w:rsidR="00D64820" w:rsidRPr="00904CBB">
          <w:rPr>
            <w:rStyle w:val="Hyperlink"/>
            <w:rFonts w:cstheme="minorHAnsi"/>
            <w:sz w:val="24"/>
            <w:szCs w:val="24"/>
            <w:shd w:val="clear" w:color="auto" w:fill="FFFFFF"/>
          </w:rPr>
          <w:t>.sch.uk/about-us/estyn-inspection-2013/</w:t>
        </w:r>
      </w:hyperlink>
      <w:r w:rsidR="00D64820">
        <w:rPr>
          <w:rFonts w:cstheme="minorHAnsi"/>
          <w:sz w:val="24"/>
          <w:szCs w:val="24"/>
          <w:shd w:val="clear" w:color="auto" w:fill="FFFFFF"/>
        </w:rPr>
        <w:t xml:space="preserve">. </w:t>
      </w:r>
      <w:proofErr w:type="gramStart"/>
      <w:r w:rsidRPr="008563D1">
        <w:rPr>
          <w:rFonts w:cstheme="minorHAnsi"/>
          <w:sz w:val="24"/>
          <w:szCs w:val="24"/>
          <w:shd w:val="clear" w:color="auto" w:fill="FFFFFF"/>
        </w:rPr>
        <w:t>[</w:t>
      </w:r>
      <w:proofErr w:type="gramEnd"/>
      <w:r w:rsidRPr="008563D1">
        <w:rPr>
          <w:rFonts w:cstheme="minorHAnsi"/>
          <w:sz w:val="24"/>
          <w:szCs w:val="24"/>
          <w:shd w:val="clear" w:color="auto" w:fill="FFFFFF"/>
        </w:rPr>
        <w:t>Accessed: 26</w:t>
      </w:r>
      <w:r w:rsidRPr="008563D1">
        <w:rPr>
          <w:rFonts w:cstheme="minorHAnsi"/>
          <w:sz w:val="24"/>
          <w:szCs w:val="24"/>
          <w:shd w:val="clear" w:color="auto" w:fill="FFFFFF"/>
          <w:vertAlign w:val="superscript"/>
        </w:rPr>
        <w:t>th</w:t>
      </w:r>
      <w:r w:rsidRPr="008563D1">
        <w:rPr>
          <w:rFonts w:cstheme="minorHAnsi"/>
          <w:sz w:val="24"/>
          <w:szCs w:val="24"/>
          <w:shd w:val="clear" w:color="auto" w:fill="FFFFFF"/>
        </w:rPr>
        <w:t xml:space="preserve"> October 2020].</w:t>
      </w:r>
    </w:p>
    <w:p w14:paraId="17764BB5"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lang w:val="en-US"/>
        </w:rPr>
        <w:t xml:space="preserve">Gunn, K. and </w:t>
      </w:r>
      <w:proofErr w:type="spellStart"/>
      <w:r w:rsidRPr="008563D1">
        <w:rPr>
          <w:rFonts w:cstheme="minorHAnsi"/>
          <w:sz w:val="24"/>
          <w:szCs w:val="24"/>
          <w:lang w:val="en-US"/>
        </w:rPr>
        <w:t>Delafeild</w:t>
      </w:r>
      <w:proofErr w:type="spellEnd"/>
      <w:r w:rsidRPr="008563D1">
        <w:rPr>
          <w:rFonts w:cstheme="minorHAnsi"/>
          <w:sz w:val="24"/>
          <w:szCs w:val="24"/>
          <w:lang w:val="en-US"/>
        </w:rPr>
        <w:t xml:space="preserve">-Butt, J. (2016). Teaching Children with Autism Spectrum Disorder with Restricted Interests. </w:t>
      </w:r>
      <w:r w:rsidRPr="008563D1">
        <w:rPr>
          <w:rFonts w:cstheme="minorHAnsi"/>
          <w:i/>
          <w:iCs/>
          <w:sz w:val="24"/>
          <w:szCs w:val="24"/>
          <w:lang w:val="en-US"/>
        </w:rPr>
        <w:t xml:space="preserve">Review of Education Research </w:t>
      </w:r>
      <w:r w:rsidRPr="008563D1">
        <w:rPr>
          <w:rFonts w:cstheme="minorHAnsi"/>
          <w:sz w:val="24"/>
          <w:szCs w:val="24"/>
          <w:lang w:val="en-US"/>
        </w:rPr>
        <w:t>[online]. 86 (2), pp. 408 – 430. [Accessed: 26</w:t>
      </w:r>
      <w:r w:rsidRPr="008563D1">
        <w:rPr>
          <w:rFonts w:cstheme="minorHAnsi"/>
          <w:sz w:val="24"/>
          <w:szCs w:val="24"/>
          <w:vertAlign w:val="superscript"/>
          <w:lang w:val="en-US"/>
        </w:rPr>
        <w:t>th</w:t>
      </w:r>
      <w:r w:rsidRPr="008563D1">
        <w:rPr>
          <w:rFonts w:cstheme="minorHAnsi"/>
          <w:sz w:val="24"/>
          <w:szCs w:val="24"/>
          <w:lang w:val="en-US"/>
        </w:rPr>
        <w:t xml:space="preserve"> October 2020].</w:t>
      </w:r>
    </w:p>
    <w:p w14:paraId="304322A4" w14:textId="77777777" w:rsidR="00973B3E" w:rsidRPr="008563D1" w:rsidRDefault="00973B3E" w:rsidP="008563D1">
      <w:pPr>
        <w:spacing w:line="360" w:lineRule="auto"/>
        <w:rPr>
          <w:rFonts w:cstheme="minorHAnsi"/>
          <w:sz w:val="24"/>
          <w:szCs w:val="24"/>
        </w:rPr>
      </w:pPr>
      <w:r w:rsidRPr="008563D1">
        <w:rPr>
          <w:rFonts w:cstheme="minorHAnsi"/>
          <w:sz w:val="24"/>
          <w:szCs w:val="24"/>
        </w:rPr>
        <w:t xml:space="preserve">Harris, K., Kinley, H. and Cook, A. (2015). Promoting Alphabet Knowledge Using Peer-Mediated Intervention: A Dynamic Duo </w:t>
      </w:r>
      <w:proofErr w:type="gramStart"/>
      <w:r w:rsidRPr="008563D1">
        <w:rPr>
          <w:rFonts w:cstheme="minorHAnsi"/>
          <w:sz w:val="24"/>
          <w:szCs w:val="24"/>
        </w:rPr>
        <w:t>For</w:t>
      </w:r>
      <w:proofErr w:type="gramEnd"/>
      <w:r w:rsidRPr="008563D1">
        <w:rPr>
          <w:rFonts w:cstheme="minorHAnsi"/>
          <w:sz w:val="24"/>
          <w:szCs w:val="24"/>
        </w:rPr>
        <w:t xml:space="preserve"> Early Literacy Development. </w:t>
      </w:r>
      <w:r w:rsidRPr="008563D1">
        <w:rPr>
          <w:rFonts w:cstheme="minorHAnsi"/>
          <w:i/>
          <w:iCs/>
          <w:sz w:val="24"/>
          <w:szCs w:val="24"/>
        </w:rPr>
        <w:t xml:space="preserve">Young Exceptional Children </w:t>
      </w:r>
      <w:r w:rsidRPr="008563D1">
        <w:rPr>
          <w:rFonts w:cstheme="minorHAnsi"/>
          <w:sz w:val="24"/>
          <w:szCs w:val="24"/>
        </w:rPr>
        <w:t>[online]. 20 (2), pp. 55 – 68. [Accessed: 26</w:t>
      </w:r>
      <w:r w:rsidRPr="008563D1">
        <w:rPr>
          <w:rFonts w:cstheme="minorHAnsi"/>
          <w:sz w:val="24"/>
          <w:szCs w:val="24"/>
          <w:vertAlign w:val="superscript"/>
        </w:rPr>
        <w:t>th</w:t>
      </w:r>
      <w:r w:rsidRPr="008563D1">
        <w:rPr>
          <w:rFonts w:cstheme="minorHAnsi"/>
          <w:sz w:val="24"/>
          <w:szCs w:val="24"/>
        </w:rPr>
        <w:t xml:space="preserve"> October 2020].</w:t>
      </w:r>
    </w:p>
    <w:p w14:paraId="1A94B6C9" w14:textId="77777777" w:rsidR="00973B3E" w:rsidRPr="008563D1" w:rsidRDefault="00973B3E" w:rsidP="008563D1">
      <w:pPr>
        <w:spacing w:line="360" w:lineRule="auto"/>
        <w:rPr>
          <w:rFonts w:cstheme="minorHAnsi"/>
          <w:sz w:val="24"/>
          <w:szCs w:val="24"/>
        </w:rPr>
      </w:pPr>
      <w:r w:rsidRPr="008563D1">
        <w:rPr>
          <w:rFonts w:cstheme="minorHAnsi"/>
          <w:sz w:val="24"/>
          <w:szCs w:val="24"/>
        </w:rPr>
        <w:t>Kent, C., Cordier, R., Joosten, A., Wilkes-</w:t>
      </w:r>
      <w:proofErr w:type="spellStart"/>
      <w:r w:rsidRPr="008563D1">
        <w:rPr>
          <w:rFonts w:cstheme="minorHAnsi"/>
          <w:sz w:val="24"/>
          <w:szCs w:val="24"/>
        </w:rPr>
        <w:t>Gillan</w:t>
      </w:r>
      <w:proofErr w:type="spellEnd"/>
      <w:r w:rsidRPr="008563D1">
        <w:rPr>
          <w:rFonts w:cstheme="minorHAnsi"/>
          <w:sz w:val="24"/>
          <w:szCs w:val="24"/>
        </w:rPr>
        <w:t xml:space="preserve">, S. and Bundy, A. (2020). Can I Learn to Play? Randomized Control Trail to Assess Effectiveness of a Peer-Mediated Intervention to Improve Play in Children with Autism Spectrum Disorder. </w:t>
      </w:r>
      <w:r w:rsidRPr="008563D1">
        <w:rPr>
          <w:rFonts w:cstheme="minorHAnsi"/>
          <w:i/>
          <w:iCs/>
          <w:sz w:val="24"/>
          <w:szCs w:val="24"/>
        </w:rPr>
        <w:t xml:space="preserve">Journal of Autism and Developmental Disorders </w:t>
      </w:r>
      <w:r w:rsidRPr="008563D1">
        <w:rPr>
          <w:rFonts w:cstheme="minorHAnsi"/>
          <w:sz w:val="24"/>
          <w:szCs w:val="24"/>
        </w:rPr>
        <w:t>[online]. 27 (1), pp. 1 – 16. [Accessed: 26</w:t>
      </w:r>
      <w:r w:rsidRPr="008563D1">
        <w:rPr>
          <w:rFonts w:cstheme="minorHAnsi"/>
          <w:sz w:val="24"/>
          <w:szCs w:val="24"/>
          <w:vertAlign w:val="superscript"/>
        </w:rPr>
        <w:t>th</w:t>
      </w:r>
      <w:r w:rsidRPr="008563D1">
        <w:rPr>
          <w:rFonts w:cstheme="minorHAnsi"/>
          <w:sz w:val="24"/>
          <w:szCs w:val="24"/>
        </w:rPr>
        <w:t xml:space="preserve"> October 2020].</w:t>
      </w:r>
    </w:p>
    <w:p w14:paraId="56350241" w14:textId="77777777" w:rsidR="00973B3E" w:rsidRPr="008563D1" w:rsidRDefault="00973B3E" w:rsidP="008563D1">
      <w:pPr>
        <w:spacing w:line="360" w:lineRule="auto"/>
        <w:rPr>
          <w:rStyle w:val="Hyperlink"/>
          <w:rFonts w:cstheme="minorHAnsi"/>
          <w:color w:val="auto"/>
          <w:sz w:val="24"/>
          <w:szCs w:val="24"/>
          <w:u w:val="none"/>
          <w:lang w:val="en-US"/>
        </w:rPr>
      </w:pPr>
      <w:proofErr w:type="spellStart"/>
      <w:r w:rsidRPr="008563D1">
        <w:rPr>
          <w:rStyle w:val="Hyperlink"/>
          <w:rFonts w:cstheme="minorHAnsi"/>
          <w:color w:val="auto"/>
          <w:sz w:val="24"/>
          <w:szCs w:val="24"/>
          <w:u w:val="none"/>
          <w:lang w:val="en-US"/>
        </w:rPr>
        <w:lastRenderedPageBreak/>
        <w:t>Kozleski</w:t>
      </w:r>
      <w:proofErr w:type="spellEnd"/>
      <w:r w:rsidRPr="008563D1">
        <w:rPr>
          <w:rStyle w:val="Hyperlink"/>
          <w:rFonts w:cstheme="minorHAnsi"/>
          <w:color w:val="auto"/>
          <w:sz w:val="24"/>
          <w:szCs w:val="24"/>
          <w:u w:val="none"/>
          <w:lang w:val="en-US"/>
        </w:rPr>
        <w:t>, E. (2017). The Uses of Qualitative Research: Powerful Methods to Inform Evidence-Based Practice in Education.</w:t>
      </w:r>
      <w:r w:rsidRPr="008563D1">
        <w:rPr>
          <w:rStyle w:val="Hyperlink"/>
          <w:rFonts w:cstheme="minorHAnsi"/>
          <w:i/>
          <w:iCs/>
          <w:color w:val="auto"/>
          <w:sz w:val="24"/>
          <w:szCs w:val="24"/>
          <w:u w:val="none"/>
          <w:lang w:val="en-US"/>
        </w:rPr>
        <w:t xml:space="preserve"> Research and Practice for Persons with Severe Disabilities </w:t>
      </w:r>
      <w:r w:rsidRPr="008563D1">
        <w:rPr>
          <w:rStyle w:val="Hyperlink"/>
          <w:rFonts w:cstheme="minorHAnsi"/>
          <w:color w:val="auto"/>
          <w:sz w:val="24"/>
          <w:szCs w:val="24"/>
          <w:u w:val="none"/>
          <w:lang w:val="en-US"/>
        </w:rPr>
        <w:t>[online]. 42 (1), pp. 19 – 32. [Accessed 26</w:t>
      </w:r>
      <w:r w:rsidRPr="008563D1">
        <w:rPr>
          <w:rStyle w:val="Hyperlink"/>
          <w:rFonts w:cstheme="minorHAnsi"/>
          <w:color w:val="auto"/>
          <w:sz w:val="24"/>
          <w:szCs w:val="24"/>
          <w:u w:val="none"/>
          <w:vertAlign w:val="superscript"/>
          <w:lang w:val="en-US"/>
        </w:rPr>
        <w:t>th</w:t>
      </w:r>
      <w:r w:rsidRPr="008563D1">
        <w:rPr>
          <w:rStyle w:val="Hyperlink"/>
          <w:rFonts w:cstheme="minorHAnsi"/>
          <w:color w:val="auto"/>
          <w:sz w:val="24"/>
          <w:szCs w:val="24"/>
          <w:u w:val="none"/>
          <w:lang w:val="en-US"/>
        </w:rPr>
        <w:t xml:space="preserve"> October 2020].</w:t>
      </w:r>
    </w:p>
    <w:p w14:paraId="4AA44B28"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lang w:val="en-US"/>
        </w:rPr>
        <w:t xml:space="preserve">Magrath, B., Aslam, M. and Johnson, D. (2019). Systems Research in Education: Designs and Methods. </w:t>
      </w:r>
      <w:r w:rsidRPr="008563D1">
        <w:rPr>
          <w:rFonts w:cstheme="minorHAnsi"/>
          <w:i/>
          <w:iCs/>
          <w:sz w:val="24"/>
          <w:szCs w:val="24"/>
          <w:lang w:val="en-US"/>
        </w:rPr>
        <w:t xml:space="preserve">Research in Comparative and International Education </w:t>
      </w:r>
      <w:r w:rsidRPr="008563D1">
        <w:rPr>
          <w:rFonts w:cstheme="minorHAnsi"/>
          <w:sz w:val="24"/>
          <w:szCs w:val="24"/>
          <w:lang w:val="en-US"/>
        </w:rPr>
        <w:t>[online]. 14 (1), pp. 7-29. [Accessed: 26</w:t>
      </w:r>
      <w:r w:rsidRPr="008563D1">
        <w:rPr>
          <w:rFonts w:cstheme="minorHAnsi"/>
          <w:sz w:val="24"/>
          <w:szCs w:val="24"/>
          <w:vertAlign w:val="superscript"/>
          <w:lang w:val="en-US"/>
        </w:rPr>
        <w:t>th</w:t>
      </w:r>
      <w:r w:rsidRPr="008563D1">
        <w:rPr>
          <w:rFonts w:cstheme="minorHAnsi"/>
          <w:sz w:val="24"/>
          <w:szCs w:val="24"/>
          <w:lang w:val="en-US"/>
        </w:rPr>
        <w:t xml:space="preserve"> October 2020]. </w:t>
      </w:r>
    </w:p>
    <w:p w14:paraId="1BE42BAE"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lang w:val="en-US"/>
        </w:rPr>
        <w:t xml:space="preserve">National Autism Team (2020). </w:t>
      </w:r>
      <w:r w:rsidRPr="008563D1">
        <w:rPr>
          <w:rFonts w:cstheme="minorHAnsi"/>
          <w:i/>
          <w:iCs/>
          <w:sz w:val="24"/>
          <w:szCs w:val="24"/>
          <w:lang w:val="en-US"/>
        </w:rPr>
        <w:t xml:space="preserve">Autism Wales. </w:t>
      </w:r>
      <w:r w:rsidRPr="008563D1">
        <w:rPr>
          <w:rFonts w:cstheme="minorHAnsi"/>
          <w:sz w:val="24"/>
          <w:szCs w:val="24"/>
          <w:lang w:val="en-US"/>
        </w:rPr>
        <w:t xml:space="preserve">Available from: </w:t>
      </w:r>
      <w:hyperlink r:id="rId9" w:history="1">
        <w:r w:rsidRPr="008563D1">
          <w:rPr>
            <w:rStyle w:val="Hyperlink"/>
            <w:rFonts w:cstheme="minorHAnsi"/>
            <w:sz w:val="24"/>
            <w:szCs w:val="24"/>
            <w:lang w:val="en-US"/>
          </w:rPr>
          <w:t>https://autismwales.org/en/</w:t>
        </w:r>
      </w:hyperlink>
      <w:r w:rsidRPr="008563D1">
        <w:rPr>
          <w:rFonts w:cstheme="minorHAnsi"/>
          <w:sz w:val="24"/>
          <w:szCs w:val="24"/>
          <w:lang w:val="en-US"/>
        </w:rPr>
        <w:t xml:space="preserve"> [Accessed: 26</w:t>
      </w:r>
      <w:r w:rsidRPr="008563D1">
        <w:rPr>
          <w:rFonts w:cstheme="minorHAnsi"/>
          <w:sz w:val="24"/>
          <w:szCs w:val="24"/>
          <w:vertAlign w:val="superscript"/>
          <w:lang w:val="en-US"/>
        </w:rPr>
        <w:t>th</w:t>
      </w:r>
      <w:r w:rsidRPr="008563D1">
        <w:rPr>
          <w:rFonts w:cstheme="minorHAnsi"/>
          <w:sz w:val="24"/>
          <w:szCs w:val="24"/>
          <w:lang w:val="en-US"/>
        </w:rPr>
        <w:t xml:space="preserve"> October 2020].</w:t>
      </w:r>
    </w:p>
    <w:p w14:paraId="1B6C6624" w14:textId="77777777" w:rsidR="00973B3E" w:rsidRPr="008563D1" w:rsidRDefault="00973B3E" w:rsidP="008563D1">
      <w:pPr>
        <w:spacing w:line="360" w:lineRule="auto"/>
        <w:rPr>
          <w:rFonts w:cstheme="minorHAnsi"/>
          <w:sz w:val="24"/>
          <w:szCs w:val="24"/>
          <w:lang w:val="en-US"/>
        </w:rPr>
      </w:pPr>
      <w:proofErr w:type="spellStart"/>
      <w:r w:rsidRPr="008563D1">
        <w:rPr>
          <w:rFonts w:cstheme="minorHAnsi"/>
          <w:sz w:val="24"/>
          <w:szCs w:val="24"/>
          <w:lang w:val="en-US"/>
        </w:rPr>
        <w:t>Ninci</w:t>
      </w:r>
      <w:proofErr w:type="spellEnd"/>
      <w:r w:rsidRPr="008563D1">
        <w:rPr>
          <w:rFonts w:cstheme="minorHAnsi"/>
          <w:sz w:val="24"/>
          <w:szCs w:val="24"/>
          <w:lang w:val="en-US"/>
        </w:rPr>
        <w:t xml:space="preserve">, J., Neely, L., Burke, M., </w:t>
      </w:r>
      <w:proofErr w:type="spellStart"/>
      <w:r w:rsidRPr="008563D1">
        <w:rPr>
          <w:rFonts w:cstheme="minorHAnsi"/>
          <w:sz w:val="24"/>
          <w:szCs w:val="24"/>
          <w:lang w:val="en-US"/>
        </w:rPr>
        <w:t>Rispoli</w:t>
      </w:r>
      <w:proofErr w:type="spellEnd"/>
      <w:r w:rsidRPr="008563D1">
        <w:rPr>
          <w:rFonts w:cstheme="minorHAnsi"/>
          <w:sz w:val="24"/>
          <w:szCs w:val="24"/>
          <w:lang w:val="en-US"/>
        </w:rPr>
        <w:t xml:space="preserve">, M., </w:t>
      </w:r>
      <w:proofErr w:type="spellStart"/>
      <w:r w:rsidRPr="008563D1">
        <w:rPr>
          <w:rFonts w:cstheme="minorHAnsi"/>
          <w:sz w:val="24"/>
          <w:szCs w:val="24"/>
          <w:lang w:val="en-US"/>
        </w:rPr>
        <w:t>Vannest</w:t>
      </w:r>
      <w:proofErr w:type="spellEnd"/>
      <w:r w:rsidRPr="008563D1">
        <w:rPr>
          <w:rFonts w:cstheme="minorHAnsi"/>
          <w:sz w:val="24"/>
          <w:szCs w:val="24"/>
          <w:lang w:val="en-US"/>
        </w:rPr>
        <w:t xml:space="preserve">, K., </w:t>
      </w:r>
      <w:proofErr w:type="spellStart"/>
      <w:r w:rsidRPr="008563D1">
        <w:rPr>
          <w:rFonts w:cstheme="minorHAnsi"/>
          <w:sz w:val="24"/>
          <w:szCs w:val="24"/>
          <w:lang w:val="en-US"/>
        </w:rPr>
        <w:t>Willson</w:t>
      </w:r>
      <w:proofErr w:type="spellEnd"/>
      <w:r w:rsidRPr="008563D1">
        <w:rPr>
          <w:rFonts w:cstheme="minorHAnsi"/>
          <w:sz w:val="24"/>
          <w:szCs w:val="24"/>
          <w:lang w:val="en-US"/>
        </w:rPr>
        <w:t xml:space="preserve">, V. and Ulloa, P. (2019). A Meta-Analysis of Single-Case Research on Embedding Interests of Individuals </w:t>
      </w:r>
      <w:proofErr w:type="gramStart"/>
      <w:r w:rsidRPr="008563D1">
        <w:rPr>
          <w:rFonts w:cstheme="minorHAnsi"/>
          <w:sz w:val="24"/>
          <w:szCs w:val="24"/>
          <w:lang w:val="en-US"/>
        </w:rPr>
        <w:t>With</w:t>
      </w:r>
      <w:proofErr w:type="gramEnd"/>
      <w:r w:rsidRPr="008563D1">
        <w:rPr>
          <w:rFonts w:cstheme="minorHAnsi"/>
          <w:sz w:val="24"/>
          <w:szCs w:val="24"/>
          <w:lang w:val="en-US"/>
        </w:rPr>
        <w:t xml:space="preserve"> Autism Spectrum Disorder. </w:t>
      </w:r>
      <w:r w:rsidRPr="008563D1">
        <w:rPr>
          <w:rFonts w:cstheme="minorHAnsi"/>
          <w:i/>
          <w:iCs/>
          <w:sz w:val="24"/>
          <w:szCs w:val="24"/>
          <w:lang w:val="en-US"/>
        </w:rPr>
        <w:t xml:space="preserve">Remedial and Special Education </w:t>
      </w:r>
      <w:r w:rsidRPr="008563D1">
        <w:rPr>
          <w:rFonts w:cstheme="minorHAnsi"/>
          <w:sz w:val="24"/>
          <w:szCs w:val="24"/>
          <w:lang w:val="en-US"/>
        </w:rPr>
        <w:t>[online]. 41 (5), pp. 297 – 308. [Accessed: 26</w:t>
      </w:r>
      <w:r w:rsidRPr="008563D1">
        <w:rPr>
          <w:rFonts w:cstheme="minorHAnsi"/>
          <w:sz w:val="24"/>
          <w:szCs w:val="24"/>
          <w:vertAlign w:val="superscript"/>
          <w:lang w:val="en-US"/>
        </w:rPr>
        <w:t>th</w:t>
      </w:r>
      <w:r w:rsidRPr="008563D1">
        <w:rPr>
          <w:rFonts w:cstheme="minorHAnsi"/>
          <w:sz w:val="24"/>
          <w:szCs w:val="24"/>
          <w:lang w:val="en-US"/>
        </w:rPr>
        <w:t xml:space="preserve"> October 2020].</w:t>
      </w:r>
    </w:p>
    <w:p w14:paraId="289721D6" w14:textId="77777777" w:rsidR="00973B3E" w:rsidRPr="008563D1" w:rsidRDefault="00973B3E" w:rsidP="008563D1">
      <w:pPr>
        <w:spacing w:line="360" w:lineRule="auto"/>
        <w:rPr>
          <w:rFonts w:cstheme="minorHAnsi"/>
          <w:sz w:val="24"/>
          <w:szCs w:val="24"/>
        </w:rPr>
      </w:pPr>
      <w:proofErr w:type="spellStart"/>
      <w:r w:rsidRPr="008563D1">
        <w:rPr>
          <w:rFonts w:cstheme="minorHAnsi"/>
          <w:sz w:val="24"/>
          <w:szCs w:val="24"/>
        </w:rPr>
        <w:t>Novakovich</w:t>
      </w:r>
      <w:proofErr w:type="spellEnd"/>
      <w:r w:rsidRPr="008563D1">
        <w:rPr>
          <w:rFonts w:cstheme="minorHAnsi"/>
          <w:sz w:val="24"/>
          <w:szCs w:val="24"/>
        </w:rPr>
        <w:t xml:space="preserve">, J. (2016). Fostering Critical Thinking and Reflection Through Blog-Mediated Peer Feedback. </w:t>
      </w:r>
      <w:r w:rsidRPr="008563D1">
        <w:rPr>
          <w:rFonts w:cstheme="minorHAnsi"/>
          <w:i/>
          <w:iCs/>
          <w:sz w:val="24"/>
          <w:szCs w:val="24"/>
        </w:rPr>
        <w:t xml:space="preserve">Journal of Computer Assisted Learning </w:t>
      </w:r>
      <w:r w:rsidRPr="008563D1">
        <w:rPr>
          <w:rFonts w:cstheme="minorHAnsi"/>
          <w:sz w:val="24"/>
          <w:szCs w:val="24"/>
        </w:rPr>
        <w:t>[online]. 32 (1), pp. 16 – 30. [Accessed: 26</w:t>
      </w:r>
      <w:r w:rsidRPr="008563D1">
        <w:rPr>
          <w:rFonts w:cstheme="minorHAnsi"/>
          <w:sz w:val="24"/>
          <w:szCs w:val="24"/>
          <w:vertAlign w:val="superscript"/>
        </w:rPr>
        <w:t>th</w:t>
      </w:r>
      <w:r w:rsidRPr="008563D1">
        <w:rPr>
          <w:rFonts w:cstheme="minorHAnsi"/>
          <w:sz w:val="24"/>
          <w:szCs w:val="24"/>
        </w:rPr>
        <w:t xml:space="preserve"> October 2020].</w:t>
      </w:r>
    </w:p>
    <w:p w14:paraId="48F9CF68" w14:textId="77777777" w:rsidR="00973B3E" w:rsidRPr="008563D1" w:rsidRDefault="00973B3E" w:rsidP="008563D1">
      <w:pPr>
        <w:spacing w:line="360" w:lineRule="auto"/>
        <w:rPr>
          <w:rFonts w:cstheme="minorHAnsi"/>
          <w:sz w:val="24"/>
          <w:szCs w:val="24"/>
        </w:rPr>
      </w:pPr>
      <w:r w:rsidRPr="008563D1">
        <w:rPr>
          <w:rFonts w:cstheme="minorHAnsi"/>
          <w:sz w:val="24"/>
          <w:szCs w:val="24"/>
        </w:rPr>
        <w:t xml:space="preserve">Parsons, L., Cordier, R., Munro, N. and Joosten, A. (2020). Peer’s Pragmatic Language Outcomes Following a Peer-Mediated Intervention for Children with Autism: A Randomised Controlled Trial. </w:t>
      </w:r>
      <w:r w:rsidRPr="008563D1">
        <w:rPr>
          <w:rFonts w:cstheme="minorHAnsi"/>
          <w:i/>
          <w:iCs/>
          <w:sz w:val="24"/>
          <w:szCs w:val="24"/>
        </w:rPr>
        <w:t xml:space="preserve">Research in Developmental Disabilities </w:t>
      </w:r>
      <w:r w:rsidRPr="008563D1">
        <w:rPr>
          <w:rFonts w:cstheme="minorHAnsi"/>
          <w:sz w:val="24"/>
          <w:szCs w:val="24"/>
        </w:rPr>
        <w:t>[online]. 99 (1), pp. 1 – 13. [Accessed: 26</w:t>
      </w:r>
      <w:r w:rsidRPr="008563D1">
        <w:rPr>
          <w:rFonts w:cstheme="minorHAnsi"/>
          <w:sz w:val="24"/>
          <w:szCs w:val="24"/>
          <w:vertAlign w:val="superscript"/>
        </w:rPr>
        <w:t>th</w:t>
      </w:r>
      <w:r w:rsidRPr="008563D1">
        <w:rPr>
          <w:rFonts w:cstheme="minorHAnsi"/>
          <w:sz w:val="24"/>
          <w:szCs w:val="24"/>
        </w:rPr>
        <w:t xml:space="preserve"> October 2020].</w:t>
      </w:r>
    </w:p>
    <w:p w14:paraId="32969941" w14:textId="77777777" w:rsidR="00973B3E" w:rsidRPr="008563D1" w:rsidRDefault="00973B3E" w:rsidP="008563D1">
      <w:pPr>
        <w:spacing w:line="360" w:lineRule="auto"/>
        <w:rPr>
          <w:rFonts w:cstheme="minorHAnsi"/>
          <w:sz w:val="24"/>
          <w:szCs w:val="24"/>
        </w:rPr>
      </w:pPr>
      <w:proofErr w:type="spellStart"/>
      <w:r w:rsidRPr="008563D1">
        <w:rPr>
          <w:rFonts w:cstheme="minorHAnsi"/>
          <w:sz w:val="24"/>
          <w:szCs w:val="24"/>
        </w:rPr>
        <w:t>Platos</w:t>
      </w:r>
      <w:proofErr w:type="spellEnd"/>
      <w:r w:rsidRPr="008563D1">
        <w:rPr>
          <w:rFonts w:cstheme="minorHAnsi"/>
          <w:sz w:val="24"/>
          <w:szCs w:val="24"/>
        </w:rPr>
        <w:t xml:space="preserve">, M. and </w:t>
      </w:r>
      <w:proofErr w:type="spellStart"/>
      <w:r w:rsidRPr="008563D1">
        <w:rPr>
          <w:rFonts w:cstheme="minorHAnsi"/>
          <w:sz w:val="24"/>
          <w:szCs w:val="24"/>
        </w:rPr>
        <w:t>Wojaczek</w:t>
      </w:r>
      <w:proofErr w:type="spellEnd"/>
      <w:r w:rsidRPr="008563D1">
        <w:rPr>
          <w:rFonts w:cstheme="minorHAnsi"/>
          <w:sz w:val="24"/>
          <w:szCs w:val="24"/>
        </w:rPr>
        <w:t xml:space="preserve">, K. (2018). Broadening the Scope of Peer-Mediated Intervention for Individuals with Autism Spectrum Disorders. </w:t>
      </w:r>
      <w:r w:rsidRPr="008563D1">
        <w:rPr>
          <w:rFonts w:cstheme="minorHAnsi"/>
          <w:i/>
          <w:iCs/>
          <w:sz w:val="24"/>
          <w:szCs w:val="24"/>
        </w:rPr>
        <w:t xml:space="preserve">Journal of Autism and Developmental Disorders </w:t>
      </w:r>
      <w:r w:rsidRPr="008563D1">
        <w:rPr>
          <w:rFonts w:cstheme="minorHAnsi"/>
          <w:sz w:val="24"/>
          <w:szCs w:val="24"/>
        </w:rPr>
        <w:t>[online]. 48 (1), pp. 747 – 750. [Accessed: 26</w:t>
      </w:r>
      <w:r w:rsidRPr="008563D1">
        <w:rPr>
          <w:rFonts w:cstheme="minorHAnsi"/>
          <w:sz w:val="24"/>
          <w:szCs w:val="24"/>
          <w:vertAlign w:val="superscript"/>
        </w:rPr>
        <w:t>th</w:t>
      </w:r>
      <w:r w:rsidRPr="008563D1">
        <w:rPr>
          <w:rFonts w:cstheme="minorHAnsi"/>
          <w:sz w:val="24"/>
          <w:szCs w:val="24"/>
        </w:rPr>
        <w:t xml:space="preserve"> October 2020].</w:t>
      </w:r>
    </w:p>
    <w:p w14:paraId="56822F99" w14:textId="77777777" w:rsidR="00973B3E" w:rsidRPr="008563D1" w:rsidRDefault="00973B3E" w:rsidP="008563D1">
      <w:pPr>
        <w:spacing w:line="360" w:lineRule="auto"/>
        <w:rPr>
          <w:rFonts w:cstheme="minorHAnsi"/>
          <w:sz w:val="24"/>
          <w:szCs w:val="24"/>
        </w:rPr>
      </w:pPr>
      <w:proofErr w:type="spellStart"/>
      <w:r w:rsidRPr="008563D1">
        <w:rPr>
          <w:rFonts w:cstheme="minorHAnsi"/>
          <w:sz w:val="24"/>
          <w:szCs w:val="24"/>
        </w:rPr>
        <w:t>Raulston</w:t>
      </w:r>
      <w:proofErr w:type="spellEnd"/>
      <w:r w:rsidRPr="008563D1">
        <w:rPr>
          <w:rFonts w:cstheme="minorHAnsi"/>
          <w:sz w:val="24"/>
          <w:szCs w:val="24"/>
        </w:rPr>
        <w:t xml:space="preserve">, T. and </w:t>
      </w:r>
      <w:proofErr w:type="spellStart"/>
      <w:r w:rsidRPr="008563D1">
        <w:rPr>
          <w:rFonts w:cstheme="minorHAnsi"/>
          <w:sz w:val="24"/>
          <w:szCs w:val="24"/>
        </w:rPr>
        <w:t>Machalicek</w:t>
      </w:r>
      <w:proofErr w:type="spellEnd"/>
      <w:r w:rsidRPr="008563D1">
        <w:rPr>
          <w:rFonts w:cstheme="minorHAnsi"/>
          <w:sz w:val="24"/>
          <w:szCs w:val="24"/>
        </w:rPr>
        <w:t xml:space="preserve">, W. (2018). Early Intervention for Repetitive Behaviour in Autism Spectrum Disorder: </w:t>
      </w:r>
      <w:proofErr w:type="gramStart"/>
      <w:r w:rsidRPr="008563D1">
        <w:rPr>
          <w:rFonts w:cstheme="minorHAnsi"/>
          <w:sz w:val="24"/>
          <w:szCs w:val="24"/>
        </w:rPr>
        <w:t>a</w:t>
      </w:r>
      <w:proofErr w:type="gramEnd"/>
      <w:r w:rsidRPr="008563D1">
        <w:rPr>
          <w:rFonts w:cstheme="minorHAnsi"/>
          <w:sz w:val="24"/>
          <w:szCs w:val="24"/>
        </w:rPr>
        <w:t xml:space="preserve"> Conceptual Model. </w:t>
      </w:r>
      <w:r w:rsidRPr="008563D1">
        <w:rPr>
          <w:rFonts w:cstheme="minorHAnsi"/>
          <w:i/>
          <w:iCs/>
          <w:sz w:val="24"/>
          <w:szCs w:val="24"/>
        </w:rPr>
        <w:t xml:space="preserve">Journal of Developmental and Physical Disabilities </w:t>
      </w:r>
      <w:r w:rsidRPr="008563D1">
        <w:rPr>
          <w:rFonts w:cstheme="minorHAnsi"/>
          <w:sz w:val="24"/>
          <w:szCs w:val="24"/>
        </w:rPr>
        <w:t>[online]. 9 (1), pp. 89 – 109. [Accessed: 26</w:t>
      </w:r>
      <w:r w:rsidRPr="008563D1">
        <w:rPr>
          <w:rFonts w:cstheme="minorHAnsi"/>
          <w:sz w:val="24"/>
          <w:szCs w:val="24"/>
          <w:vertAlign w:val="superscript"/>
        </w:rPr>
        <w:t>th</w:t>
      </w:r>
      <w:r w:rsidRPr="008563D1">
        <w:rPr>
          <w:rFonts w:cstheme="minorHAnsi"/>
          <w:sz w:val="24"/>
          <w:szCs w:val="24"/>
        </w:rPr>
        <w:t xml:space="preserve"> October 2020].</w:t>
      </w:r>
    </w:p>
    <w:p w14:paraId="5B68EA61" w14:textId="77777777" w:rsidR="00973B3E" w:rsidRPr="008563D1" w:rsidRDefault="00973B3E" w:rsidP="008563D1">
      <w:pPr>
        <w:spacing w:line="360" w:lineRule="auto"/>
        <w:rPr>
          <w:rFonts w:cstheme="minorHAnsi"/>
          <w:sz w:val="24"/>
          <w:szCs w:val="24"/>
          <w:u w:val="single"/>
        </w:rPr>
      </w:pPr>
      <w:r w:rsidRPr="008563D1">
        <w:rPr>
          <w:rFonts w:cstheme="minorHAnsi"/>
          <w:sz w:val="24"/>
          <w:szCs w:val="24"/>
        </w:rPr>
        <w:t xml:space="preserve">Saric, M. and </w:t>
      </w:r>
      <w:proofErr w:type="spellStart"/>
      <w:r w:rsidRPr="008563D1">
        <w:rPr>
          <w:rFonts w:cstheme="minorHAnsi"/>
          <w:sz w:val="24"/>
          <w:szCs w:val="24"/>
        </w:rPr>
        <w:t>Steh</w:t>
      </w:r>
      <w:proofErr w:type="spellEnd"/>
      <w:r w:rsidRPr="008563D1">
        <w:rPr>
          <w:rFonts w:cstheme="minorHAnsi"/>
          <w:sz w:val="24"/>
          <w:szCs w:val="24"/>
        </w:rPr>
        <w:t xml:space="preserve">, B. (2017). Critical Reflection in the Professional Development of Teachers: Challenges and Possibilities. </w:t>
      </w:r>
      <w:r w:rsidRPr="008563D1">
        <w:rPr>
          <w:rFonts w:cstheme="minorHAnsi"/>
          <w:i/>
          <w:iCs/>
          <w:sz w:val="24"/>
          <w:szCs w:val="24"/>
        </w:rPr>
        <w:t xml:space="preserve">Journal: Centre for Educational Policy Studies Journal </w:t>
      </w:r>
      <w:r w:rsidRPr="008563D1">
        <w:rPr>
          <w:rFonts w:cstheme="minorHAnsi"/>
          <w:sz w:val="24"/>
          <w:szCs w:val="24"/>
        </w:rPr>
        <w:t>[online]. 7 (3), pp. 67 – 85. [Accessed: 26</w:t>
      </w:r>
      <w:r w:rsidRPr="008563D1">
        <w:rPr>
          <w:rFonts w:cstheme="minorHAnsi"/>
          <w:sz w:val="24"/>
          <w:szCs w:val="24"/>
          <w:vertAlign w:val="superscript"/>
        </w:rPr>
        <w:t>th</w:t>
      </w:r>
      <w:r w:rsidRPr="008563D1">
        <w:rPr>
          <w:rFonts w:cstheme="minorHAnsi"/>
          <w:sz w:val="24"/>
          <w:szCs w:val="24"/>
        </w:rPr>
        <w:t xml:space="preserve"> October 2020].</w:t>
      </w:r>
    </w:p>
    <w:p w14:paraId="62F4775C" w14:textId="7906FED9" w:rsidR="00973B3E" w:rsidRPr="008563D1" w:rsidRDefault="00973B3E" w:rsidP="008563D1">
      <w:pPr>
        <w:spacing w:line="360" w:lineRule="auto"/>
        <w:rPr>
          <w:rFonts w:cstheme="minorHAnsi"/>
          <w:sz w:val="24"/>
          <w:szCs w:val="24"/>
          <w:shd w:val="clear" w:color="auto" w:fill="FFFFFF"/>
        </w:rPr>
      </w:pPr>
      <w:r w:rsidRPr="008563D1">
        <w:rPr>
          <w:rFonts w:cstheme="minorHAnsi"/>
          <w:sz w:val="24"/>
          <w:szCs w:val="24"/>
          <w:shd w:val="clear" w:color="auto" w:fill="FFFFFF"/>
        </w:rPr>
        <w:lastRenderedPageBreak/>
        <w:t xml:space="preserve">School Website (2020). </w:t>
      </w:r>
      <w:r w:rsidR="00E04BD7" w:rsidRPr="00E04BD7">
        <w:rPr>
          <w:rFonts w:cstheme="minorHAnsi"/>
          <w:i/>
          <w:iCs/>
          <w:sz w:val="24"/>
          <w:szCs w:val="24"/>
          <w:highlight w:val="black"/>
          <w:shd w:val="clear" w:color="auto" w:fill="FFFFFF"/>
        </w:rPr>
        <w:t>Parkland</w:t>
      </w:r>
      <w:r w:rsidRPr="008563D1">
        <w:rPr>
          <w:rFonts w:cstheme="minorHAnsi"/>
          <w:i/>
          <w:iCs/>
          <w:sz w:val="24"/>
          <w:szCs w:val="24"/>
          <w:shd w:val="clear" w:color="auto" w:fill="FFFFFF"/>
        </w:rPr>
        <w:t xml:space="preserve"> Primary School. </w:t>
      </w:r>
      <w:r w:rsidR="00AF0D57">
        <w:rPr>
          <w:rFonts w:cstheme="minorHAnsi"/>
          <w:sz w:val="24"/>
          <w:szCs w:val="24"/>
          <w:shd w:val="clear" w:color="auto" w:fill="FFFFFF"/>
        </w:rPr>
        <w:t xml:space="preserve">Available from: </w:t>
      </w:r>
      <w:hyperlink r:id="rId10" w:history="1">
        <w:r w:rsidR="00AF0D57" w:rsidRPr="00904CBB">
          <w:rPr>
            <w:rStyle w:val="Hyperlink"/>
            <w:rFonts w:cstheme="minorHAnsi"/>
            <w:sz w:val="24"/>
            <w:szCs w:val="24"/>
            <w:shd w:val="clear" w:color="auto" w:fill="FFFFFF"/>
          </w:rPr>
          <w:t>http://www.</w:t>
        </w:r>
        <w:r w:rsidR="00AF0D57" w:rsidRPr="00AF0D57">
          <w:rPr>
            <w:rStyle w:val="Hyperlink"/>
            <w:rFonts w:cstheme="minorHAnsi"/>
            <w:color w:val="auto"/>
            <w:sz w:val="24"/>
            <w:szCs w:val="24"/>
            <w:highlight w:val="black"/>
            <w:shd w:val="clear" w:color="auto" w:fill="FFFFFF"/>
          </w:rPr>
          <w:t>parkland.swansea</w:t>
        </w:r>
        <w:r w:rsidR="00AF0D57" w:rsidRPr="00904CBB">
          <w:rPr>
            <w:rStyle w:val="Hyperlink"/>
            <w:rFonts w:cstheme="minorHAnsi"/>
            <w:sz w:val="24"/>
            <w:szCs w:val="24"/>
            <w:shd w:val="clear" w:color="auto" w:fill="FFFFFF"/>
          </w:rPr>
          <w:t>.sch.uk/</w:t>
        </w:r>
      </w:hyperlink>
      <w:r w:rsidR="00AF0D57">
        <w:rPr>
          <w:rFonts w:cstheme="minorHAnsi"/>
          <w:sz w:val="24"/>
          <w:szCs w:val="24"/>
          <w:shd w:val="clear" w:color="auto" w:fill="FFFFFF"/>
        </w:rPr>
        <w:t>.</w:t>
      </w:r>
      <w:r w:rsidR="00AF0D57" w:rsidRPr="008563D1">
        <w:rPr>
          <w:rFonts w:cstheme="minorHAnsi"/>
          <w:sz w:val="24"/>
          <w:szCs w:val="24"/>
          <w:shd w:val="clear" w:color="auto" w:fill="FFFFFF"/>
        </w:rPr>
        <w:t xml:space="preserve"> </w:t>
      </w:r>
      <w:r w:rsidRPr="008563D1">
        <w:rPr>
          <w:rFonts w:cstheme="minorHAnsi"/>
          <w:sz w:val="24"/>
          <w:szCs w:val="24"/>
          <w:shd w:val="clear" w:color="auto" w:fill="FFFFFF"/>
        </w:rPr>
        <w:t>[Accessed: 26</w:t>
      </w:r>
      <w:r w:rsidRPr="008563D1">
        <w:rPr>
          <w:rFonts w:cstheme="minorHAnsi"/>
          <w:sz w:val="24"/>
          <w:szCs w:val="24"/>
          <w:shd w:val="clear" w:color="auto" w:fill="FFFFFF"/>
          <w:vertAlign w:val="superscript"/>
        </w:rPr>
        <w:t>th</w:t>
      </w:r>
      <w:r w:rsidRPr="008563D1">
        <w:rPr>
          <w:rFonts w:cstheme="minorHAnsi"/>
          <w:sz w:val="24"/>
          <w:szCs w:val="24"/>
          <w:shd w:val="clear" w:color="auto" w:fill="FFFFFF"/>
        </w:rPr>
        <w:t xml:space="preserve"> October 2020].</w:t>
      </w:r>
    </w:p>
    <w:p w14:paraId="5793E261"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lang w:val="en-US"/>
        </w:rPr>
        <w:t xml:space="preserve">Tripp, D. (2011). </w:t>
      </w:r>
      <w:r w:rsidRPr="008563D1">
        <w:rPr>
          <w:rFonts w:cstheme="minorHAnsi"/>
          <w:i/>
          <w:iCs/>
          <w:sz w:val="24"/>
          <w:szCs w:val="24"/>
          <w:lang w:val="en-US"/>
        </w:rPr>
        <w:t xml:space="preserve">Critical Incidents in Teaching: Developing Professional Judgement </w:t>
      </w:r>
      <w:r w:rsidRPr="008563D1">
        <w:rPr>
          <w:rFonts w:cstheme="minorHAnsi"/>
          <w:sz w:val="24"/>
          <w:szCs w:val="24"/>
          <w:lang w:val="en-US"/>
        </w:rPr>
        <w:t>[online]. Taylor and Francis Group. pp. 24 – 42. [Accessed: 26</w:t>
      </w:r>
      <w:r w:rsidRPr="008563D1">
        <w:rPr>
          <w:rFonts w:cstheme="minorHAnsi"/>
          <w:sz w:val="24"/>
          <w:szCs w:val="24"/>
          <w:vertAlign w:val="superscript"/>
          <w:lang w:val="en-US"/>
        </w:rPr>
        <w:t>th</w:t>
      </w:r>
      <w:r w:rsidRPr="008563D1">
        <w:rPr>
          <w:rFonts w:cstheme="minorHAnsi"/>
          <w:sz w:val="24"/>
          <w:szCs w:val="24"/>
          <w:lang w:val="en-US"/>
        </w:rPr>
        <w:t xml:space="preserve"> October 2020].</w:t>
      </w:r>
    </w:p>
    <w:p w14:paraId="5F609AE6" w14:textId="77777777" w:rsidR="00973B3E" w:rsidRPr="008563D1" w:rsidRDefault="00973B3E" w:rsidP="008563D1">
      <w:pPr>
        <w:spacing w:line="360" w:lineRule="auto"/>
        <w:rPr>
          <w:rFonts w:cstheme="minorHAnsi"/>
          <w:sz w:val="24"/>
          <w:szCs w:val="24"/>
        </w:rPr>
      </w:pPr>
      <w:r w:rsidRPr="008563D1">
        <w:rPr>
          <w:rFonts w:cstheme="minorHAnsi"/>
          <w:sz w:val="24"/>
          <w:szCs w:val="24"/>
        </w:rPr>
        <w:t xml:space="preserve">Watkins, L., O’Reilly, M., Kuhn, M., </w:t>
      </w:r>
      <w:proofErr w:type="spellStart"/>
      <w:r w:rsidRPr="008563D1">
        <w:rPr>
          <w:rFonts w:cstheme="minorHAnsi"/>
          <w:sz w:val="24"/>
          <w:szCs w:val="24"/>
        </w:rPr>
        <w:t>Gevarter</w:t>
      </w:r>
      <w:proofErr w:type="spellEnd"/>
      <w:r w:rsidRPr="008563D1">
        <w:rPr>
          <w:rFonts w:cstheme="minorHAnsi"/>
          <w:sz w:val="24"/>
          <w:szCs w:val="24"/>
        </w:rPr>
        <w:t xml:space="preserve">, C., </w:t>
      </w:r>
      <w:proofErr w:type="spellStart"/>
      <w:r w:rsidRPr="008563D1">
        <w:rPr>
          <w:rFonts w:cstheme="minorHAnsi"/>
          <w:sz w:val="24"/>
          <w:szCs w:val="24"/>
        </w:rPr>
        <w:t>Lancioni</w:t>
      </w:r>
      <w:proofErr w:type="spellEnd"/>
      <w:r w:rsidRPr="008563D1">
        <w:rPr>
          <w:rFonts w:cstheme="minorHAnsi"/>
          <w:sz w:val="24"/>
          <w:szCs w:val="24"/>
        </w:rPr>
        <w:t xml:space="preserve">, G., </w:t>
      </w:r>
      <w:proofErr w:type="spellStart"/>
      <w:r w:rsidRPr="008563D1">
        <w:rPr>
          <w:rFonts w:cstheme="minorHAnsi"/>
          <w:sz w:val="24"/>
          <w:szCs w:val="24"/>
        </w:rPr>
        <w:t>Sigafoos</w:t>
      </w:r>
      <w:proofErr w:type="spellEnd"/>
      <w:r w:rsidRPr="008563D1">
        <w:rPr>
          <w:rFonts w:cstheme="minorHAnsi"/>
          <w:sz w:val="24"/>
          <w:szCs w:val="24"/>
        </w:rPr>
        <w:t xml:space="preserve">, J. and Lang, R. (2015). A Review of Peer-Mediated Social Interaction Interventions for Students with Autism in Inclusive Settings. </w:t>
      </w:r>
      <w:r w:rsidRPr="008563D1">
        <w:rPr>
          <w:rFonts w:cstheme="minorHAnsi"/>
          <w:i/>
          <w:iCs/>
          <w:sz w:val="24"/>
          <w:szCs w:val="24"/>
        </w:rPr>
        <w:t xml:space="preserve">Journal of Autism and Developmental Disorders </w:t>
      </w:r>
      <w:r w:rsidRPr="008563D1">
        <w:rPr>
          <w:rFonts w:cstheme="minorHAnsi"/>
          <w:sz w:val="24"/>
          <w:szCs w:val="24"/>
        </w:rPr>
        <w:t>[online]. 45 (4), pp. 1070 – 1083. [Accessed: 26</w:t>
      </w:r>
      <w:r w:rsidRPr="008563D1">
        <w:rPr>
          <w:rFonts w:cstheme="minorHAnsi"/>
          <w:sz w:val="24"/>
          <w:szCs w:val="24"/>
          <w:vertAlign w:val="superscript"/>
        </w:rPr>
        <w:t>th</w:t>
      </w:r>
      <w:r w:rsidRPr="008563D1">
        <w:rPr>
          <w:rFonts w:cstheme="minorHAnsi"/>
          <w:sz w:val="24"/>
          <w:szCs w:val="24"/>
        </w:rPr>
        <w:t xml:space="preserve"> October 2020].</w:t>
      </w:r>
    </w:p>
    <w:p w14:paraId="18234678"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lang w:val="en-US"/>
        </w:rPr>
        <w:t xml:space="preserve">Welsh Government (2020). </w:t>
      </w:r>
      <w:r w:rsidRPr="008563D1">
        <w:rPr>
          <w:rFonts w:cstheme="minorHAnsi"/>
          <w:i/>
          <w:iCs/>
          <w:sz w:val="24"/>
          <w:szCs w:val="24"/>
          <w:lang w:val="en-US"/>
        </w:rPr>
        <w:t xml:space="preserve">Curriculum for Wales Guidance </w:t>
      </w:r>
      <w:r w:rsidRPr="008563D1">
        <w:rPr>
          <w:rFonts w:cstheme="minorHAnsi"/>
          <w:sz w:val="24"/>
          <w:szCs w:val="24"/>
          <w:lang w:val="en-US"/>
        </w:rPr>
        <w:t>[online]. Wales: Education Wales. pp. 21 – 47. [Accessed: 26</w:t>
      </w:r>
      <w:r w:rsidRPr="008563D1">
        <w:rPr>
          <w:rFonts w:cstheme="minorHAnsi"/>
          <w:sz w:val="24"/>
          <w:szCs w:val="24"/>
          <w:vertAlign w:val="superscript"/>
          <w:lang w:val="en-US"/>
        </w:rPr>
        <w:t>th</w:t>
      </w:r>
      <w:r w:rsidRPr="008563D1">
        <w:rPr>
          <w:rFonts w:cstheme="minorHAnsi"/>
          <w:sz w:val="24"/>
          <w:szCs w:val="24"/>
          <w:lang w:val="en-US"/>
        </w:rPr>
        <w:t xml:space="preserve"> October 2020].</w:t>
      </w:r>
    </w:p>
    <w:p w14:paraId="1C532610" w14:textId="77777777" w:rsidR="00973B3E" w:rsidRPr="008563D1" w:rsidRDefault="00973B3E" w:rsidP="008563D1">
      <w:pPr>
        <w:spacing w:line="360" w:lineRule="auto"/>
        <w:rPr>
          <w:rFonts w:cstheme="minorHAnsi"/>
          <w:sz w:val="24"/>
          <w:szCs w:val="24"/>
          <w:lang w:val="en-US"/>
        </w:rPr>
      </w:pPr>
      <w:r w:rsidRPr="008563D1">
        <w:rPr>
          <w:rFonts w:cstheme="minorHAnsi"/>
          <w:sz w:val="24"/>
          <w:szCs w:val="24"/>
          <w:lang w:val="en-US"/>
        </w:rPr>
        <w:t xml:space="preserve">Welsh Government (2020). </w:t>
      </w:r>
      <w:r w:rsidRPr="008563D1">
        <w:rPr>
          <w:rFonts w:cstheme="minorHAnsi"/>
          <w:i/>
          <w:iCs/>
          <w:sz w:val="24"/>
          <w:szCs w:val="24"/>
          <w:lang w:val="en-US"/>
        </w:rPr>
        <w:t xml:space="preserve">Curriculum for Wales. </w:t>
      </w:r>
      <w:r w:rsidRPr="008563D1">
        <w:rPr>
          <w:rFonts w:cstheme="minorHAnsi"/>
          <w:sz w:val="24"/>
          <w:szCs w:val="24"/>
          <w:lang w:val="en-US"/>
        </w:rPr>
        <w:t xml:space="preserve">Available from: </w:t>
      </w:r>
      <w:hyperlink r:id="rId11" w:history="1">
        <w:r w:rsidRPr="008563D1">
          <w:rPr>
            <w:rStyle w:val="Hyperlink"/>
            <w:rFonts w:cstheme="minorHAnsi"/>
            <w:color w:val="4472C4" w:themeColor="accent1"/>
            <w:sz w:val="24"/>
            <w:szCs w:val="24"/>
            <w:lang w:val="en-US"/>
          </w:rPr>
          <w:t>https://hwb.gov.wales/curriculum-for-wales</w:t>
        </w:r>
      </w:hyperlink>
      <w:r w:rsidRPr="008563D1">
        <w:rPr>
          <w:rFonts w:cstheme="minorHAnsi"/>
          <w:sz w:val="24"/>
          <w:szCs w:val="24"/>
          <w:lang w:val="en-US"/>
        </w:rPr>
        <w:t xml:space="preserve"> [Accessed: 26</w:t>
      </w:r>
      <w:r w:rsidRPr="008563D1">
        <w:rPr>
          <w:rFonts w:cstheme="minorHAnsi"/>
          <w:sz w:val="24"/>
          <w:szCs w:val="24"/>
          <w:vertAlign w:val="superscript"/>
          <w:lang w:val="en-US"/>
        </w:rPr>
        <w:t>th</w:t>
      </w:r>
      <w:r w:rsidRPr="008563D1">
        <w:rPr>
          <w:rFonts w:cstheme="minorHAnsi"/>
          <w:sz w:val="24"/>
          <w:szCs w:val="24"/>
          <w:lang w:val="en-US"/>
        </w:rPr>
        <w:t xml:space="preserve"> October 2020].</w:t>
      </w:r>
    </w:p>
    <w:p w14:paraId="3CE7FDB1" w14:textId="539BAA36" w:rsidR="00973B3E" w:rsidRDefault="00973B3E" w:rsidP="008563D1">
      <w:pPr>
        <w:spacing w:line="360" w:lineRule="auto"/>
        <w:rPr>
          <w:rFonts w:cstheme="minorHAnsi"/>
          <w:sz w:val="24"/>
          <w:szCs w:val="24"/>
        </w:rPr>
      </w:pPr>
      <w:r w:rsidRPr="008563D1">
        <w:rPr>
          <w:rFonts w:cstheme="minorHAnsi"/>
          <w:sz w:val="24"/>
          <w:szCs w:val="24"/>
        </w:rPr>
        <w:t xml:space="preserve">Yost, D., </w:t>
      </w:r>
      <w:proofErr w:type="spellStart"/>
      <w:r w:rsidRPr="008563D1">
        <w:rPr>
          <w:rFonts w:cstheme="minorHAnsi"/>
          <w:sz w:val="24"/>
          <w:szCs w:val="24"/>
        </w:rPr>
        <w:t>Sentner</w:t>
      </w:r>
      <w:proofErr w:type="spellEnd"/>
      <w:r w:rsidRPr="008563D1">
        <w:rPr>
          <w:rFonts w:cstheme="minorHAnsi"/>
          <w:sz w:val="24"/>
          <w:szCs w:val="24"/>
        </w:rPr>
        <w:t xml:space="preserve">, S. and </w:t>
      </w:r>
      <w:proofErr w:type="spellStart"/>
      <w:r w:rsidRPr="008563D1">
        <w:rPr>
          <w:rFonts w:cstheme="minorHAnsi"/>
          <w:sz w:val="24"/>
          <w:szCs w:val="24"/>
        </w:rPr>
        <w:t>Forlenza</w:t>
      </w:r>
      <w:proofErr w:type="spellEnd"/>
      <w:r w:rsidRPr="008563D1">
        <w:rPr>
          <w:rFonts w:cstheme="minorHAnsi"/>
          <w:sz w:val="24"/>
          <w:szCs w:val="24"/>
        </w:rPr>
        <w:t>-Bailey, A. (2016). An Examination of the Construct of Critical Reflection: Implications for Teacher Education Programming in the 21</w:t>
      </w:r>
      <w:r w:rsidRPr="008563D1">
        <w:rPr>
          <w:rFonts w:cstheme="minorHAnsi"/>
          <w:sz w:val="24"/>
          <w:szCs w:val="24"/>
          <w:vertAlign w:val="superscript"/>
        </w:rPr>
        <w:t>st</w:t>
      </w:r>
      <w:r w:rsidRPr="008563D1">
        <w:rPr>
          <w:rFonts w:cstheme="minorHAnsi"/>
          <w:sz w:val="24"/>
          <w:szCs w:val="24"/>
        </w:rPr>
        <w:t xml:space="preserve"> Century. </w:t>
      </w:r>
      <w:r w:rsidRPr="008563D1">
        <w:rPr>
          <w:rFonts w:cstheme="minorHAnsi"/>
          <w:i/>
          <w:iCs/>
          <w:sz w:val="24"/>
          <w:szCs w:val="24"/>
        </w:rPr>
        <w:t xml:space="preserve">Journal of Teacher Education </w:t>
      </w:r>
      <w:r w:rsidRPr="008563D1">
        <w:rPr>
          <w:rFonts w:cstheme="minorHAnsi"/>
          <w:sz w:val="24"/>
          <w:szCs w:val="24"/>
        </w:rPr>
        <w:t>[online]. 52 (1), pp. 39 – 49. [Accessed: 26</w:t>
      </w:r>
      <w:r w:rsidRPr="008563D1">
        <w:rPr>
          <w:rFonts w:cstheme="minorHAnsi"/>
          <w:sz w:val="24"/>
          <w:szCs w:val="24"/>
          <w:vertAlign w:val="superscript"/>
        </w:rPr>
        <w:t>th</w:t>
      </w:r>
      <w:r w:rsidRPr="008563D1">
        <w:rPr>
          <w:rFonts w:cstheme="minorHAnsi"/>
          <w:sz w:val="24"/>
          <w:szCs w:val="24"/>
        </w:rPr>
        <w:t xml:space="preserve"> October 2020].</w:t>
      </w:r>
    </w:p>
    <w:p w14:paraId="15DDCA3D" w14:textId="47C3629A" w:rsidR="00621168" w:rsidRDefault="00621168" w:rsidP="008563D1">
      <w:pPr>
        <w:spacing w:line="360" w:lineRule="auto"/>
        <w:rPr>
          <w:rFonts w:cstheme="minorHAnsi"/>
          <w:sz w:val="24"/>
          <w:szCs w:val="24"/>
        </w:rPr>
      </w:pPr>
    </w:p>
    <w:p w14:paraId="2DAA8444" w14:textId="77777777" w:rsidR="00621168" w:rsidRDefault="00621168">
      <w:pPr>
        <w:rPr>
          <w:rFonts w:cstheme="minorHAnsi"/>
          <w:sz w:val="24"/>
          <w:szCs w:val="24"/>
        </w:rPr>
      </w:pPr>
      <w:r>
        <w:rPr>
          <w:rFonts w:cstheme="minorHAnsi"/>
          <w:sz w:val="24"/>
          <w:szCs w:val="24"/>
        </w:rPr>
        <w:br w:type="page"/>
      </w:r>
    </w:p>
    <w:p w14:paraId="4F4C9380" w14:textId="5FEFFE52" w:rsidR="00621168" w:rsidRDefault="009D0DCE" w:rsidP="00666AC3">
      <w:pPr>
        <w:spacing w:line="360" w:lineRule="auto"/>
        <w:rPr>
          <w:rFonts w:cstheme="minorHAnsi"/>
          <w:sz w:val="24"/>
          <w:szCs w:val="24"/>
          <w:u w:val="single"/>
        </w:rPr>
      </w:pPr>
      <w:r>
        <w:rPr>
          <w:rFonts w:cstheme="minorHAnsi"/>
          <w:sz w:val="24"/>
          <w:szCs w:val="24"/>
          <w:u w:val="single"/>
        </w:rPr>
        <w:lastRenderedPageBreak/>
        <w:t>Appendi</w:t>
      </w:r>
      <w:r w:rsidR="00311B61">
        <w:rPr>
          <w:rFonts w:cstheme="minorHAnsi"/>
          <w:sz w:val="24"/>
          <w:szCs w:val="24"/>
          <w:u w:val="single"/>
        </w:rPr>
        <w:t>ces</w:t>
      </w:r>
    </w:p>
    <w:p w14:paraId="14FC7CD0" w14:textId="0CE1A7EE" w:rsidR="00331EA8" w:rsidRPr="00331EA8" w:rsidRDefault="00B0518B" w:rsidP="00666AC3">
      <w:pPr>
        <w:spacing w:line="360" w:lineRule="auto"/>
        <w:rPr>
          <w:rFonts w:cstheme="minorHAnsi"/>
          <w:sz w:val="24"/>
          <w:szCs w:val="24"/>
        </w:rPr>
      </w:pPr>
      <w:r>
        <w:rPr>
          <w:rFonts w:cstheme="minorHAnsi"/>
          <w:sz w:val="24"/>
          <w:szCs w:val="24"/>
        </w:rPr>
        <w:t>Observation notes 1:</w:t>
      </w:r>
    </w:p>
    <w:tbl>
      <w:tblPr>
        <w:tblStyle w:val="TableGrid"/>
        <w:tblW w:w="0" w:type="auto"/>
        <w:tblLook w:val="04A0" w:firstRow="1" w:lastRow="0" w:firstColumn="1" w:lastColumn="0" w:noHBand="0" w:noVBand="1"/>
      </w:tblPr>
      <w:tblGrid>
        <w:gridCol w:w="9016"/>
      </w:tblGrid>
      <w:tr w:rsidR="005701E9" w14:paraId="6570B2B0" w14:textId="77777777" w:rsidTr="005701E9">
        <w:tc>
          <w:tcPr>
            <w:tcW w:w="9016" w:type="dxa"/>
          </w:tcPr>
          <w:p w14:paraId="41E8ED49" w14:textId="77777777" w:rsidR="002A3EB0" w:rsidRPr="002A3EB0" w:rsidRDefault="002A3EB0" w:rsidP="00666AC3">
            <w:pPr>
              <w:spacing w:line="360" w:lineRule="auto"/>
              <w:rPr>
                <w:rFonts w:cstheme="minorHAnsi"/>
                <w:b/>
                <w:bCs/>
              </w:rPr>
            </w:pPr>
            <w:r w:rsidRPr="002A3EB0">
              <w:rPr>
                <w:rFonts w:cstheme="minorHAnsi"/>
                <w:b/>
                <w:bCs/>
              </w:rPr>
              <w:t>Date and time, year group:</w:t>
            </w:r>
          </w:p>
          <w:p w14:paraId="14AA544C" w14:textId="1FE3F425" w:rsidR="005701E9" w:rsidRDefault="002A3EB0" w:rsidP="00666AC3">
            <w:pPr>
              <w:spacing w:line="360" w:lineRule="auto"/>
              <w:rPr>
                <w:rFonts w:cstheme="minorHAnsi"/>
                <w:sz w:val="24"/>
                <w:szCs w:val="24"/>
              </w:rPr>
            </w:pPr>
            <w:r w:rsidRPr="002A3EB0">
              <w:rPr>
                <w:rFonts w:cstheme="minorHAnsi"/>
              </w:rPr>
              <w:t>28th September 2020, morning, Year 1 (</w:t>
            </w:r>
            <w:proofErr w:type="gramStart"/>
            <w:r w:rsidRPr="002A3EB0">
              <w:rPr>
                <w:rFonts w:cstheme="minorHAnsi"/>
              </w:rPr>
              <w:t>5 and 6 year</w:t>
            </w:r>
            <w:proofErr w:type="gramEnd"/>
            <w:r w:rsidRPr="002A3EB0">
              <w:rPr>
                <w:rFonts w:cstheme="minorHAnsi"/>
              </w:rPr>
              <w:t xml:space="preserve"> olds)</w:t>
            </w:r>
          </w:p>
        </w:tc>
      </w:tr>
      <w:tr w:rsidR="005701E9" w14:paraId="71CBDAB4" w14:textId="77777777" w:rsidTr="005701E9">
        <w:tc>
          <w:tcPr>
            <w:tcW w:w="9016" w:type="dxa"/>
          </w:tcPr>
          <w:p w14:paraId="0732FEB4" w14:textId="7DA0B8B4" w:rsidR="00044117" w:rsidRPr="00044117" w:rsidRDefault="00044117" w:rsidP="00666AC3">
            <w:pPr>
              <w:spacing w:line="360" w:lineRule="auto"/>
              <w:rPr>
                <w:rFonts w:cstheme="minorHAnsi"/>
              </w:rPr>
            </w:pPr>
            <w:r w:rsidRPr="00044117">
              <w:rPr>
                <w:rFonts w:cstheme="minorHAnsi"/>
                <w:b/>
              </w:rPr>
              <w:t>Lesson details:</w:t>
            </w:r>
          </w:p>
          <w:p w14:paraId="4A620573" w14:textId="77777777" w:rsidR="00044117" w:rsidRPr="00044117" w:rsidRDefault="00044117" w:rsidP="00666AC3">
            <w:pPr>
              <w:spacing w:line="360" w:lineRule="auto"/>
              <w:rPr>
                <w:rFonts w:cstheme="minorHAnsi"/>
              </w:rPr>
            </w:pPr>
          </w:p>
          <w:p w14:paraId="2D77E040" w14:textId="77777777" w:rsidR="00044117" w:rsidRPr="00044117" w:rsidRDefault="00044117" w:rsidP="00666AC3">
            <w:pPr>
              <w:spacing w:line="360" w:lineRule="auto"/>
              <w:rPr>
                <w:rFonts w:cstheme="minorHAnsi"/>
              </w:rPr>
            </w:pPr>
            <w:r w:rsidRPr="00044117">
              <w:rPr>
                <w:rFonts w:cstheme="minorHAnsi"/>
              </w:rPr>
              <w:t>“How to keep Fit?”</w:t>
            </w:r>
          </w:p>
          <w:p w14:paraId="6AE2B810" w14:textId="77777777" w:rsidR="00044117" w:rsidRPr="00044117" w:rsidRDefault="00044117" w:rsidP="00666AC3">
            <w:pPr>
              <w:spacing w:line="360" w:lineRule="auto"/>
              <w:rPr>
                <w:rFonts w:cstheme="minorHAnsi"/>
              </w:rPr>
            </w:pPr>
            <w:r w:rsidRPr="00044117">
              <w:rPr>
                <w:rFonts w:cstheme="minorHAnsi"/>
              </w:rPr>
              <w:t>Health and Wellbeing, Language and Literacy, Expressive Arts.</w:t>
            </w:r>
          </w:p>
          <w:p w14:paraId="16BC1C3A" w14:textId="0787F3BF" w:rsidR="00044117" w:rsidRPr="00044117" w:rsidRDefault="00044117" w:rsidP="00666AC3">
            <w:pPr>
              <w:spacing w:line="360" w:lineRule="auto"/>
              <w:rPr>
                <w:rFonts w:cstheme="minorHAnsi"/>
              </w:rPr>
            </w:pPr>
            <w:r w:rsidRPr="00044117">
              <w:rPr>
                <w:rFonts w:cstheme="minorHAnsi"/>
              </w:rPr>
              <w:t xml:space="preserve">Indoors (may have been outdoors if not </w:t>
            </w:r>
            <w:r>
              <w:rPr>
                <w:rFonts w:cstheme="minorHAnsi"/>
              </w:rPr>
              <w:t>C</w:t>
            </w:r>
            <w:r w:rsidRPr="00044117">
              <w:rPr>
                <w:rFonts w:cstheme="minorHAnsi"/>
              </w:rPr>
              <w:t>ovid</w:t>
            </w:r>
            <w:r>
              <w:rPr>
                <w:rFonts w:cstheme="minorHAnsi"/>
              </w:rPr>
              <w:t>-19</w:t>
            </w:r>
            <w:r w:rsidRPr="00044117">
              <w:rPr>
                <w:rFonts w:cstheme="minorHAnsi"/>
              </w:rPr>
              <w:t xml:space="preserve"> or better weather)</w:t>
            </w:r>
            <w:r w:rsidR="000A6BEC">
              <w:rPr>
                <w:rFonts w:cstheme="minorHAnsi"/>
              </w:rPr>
              <w:t>.</w:t>
            </w:r>
          </w:p>
          <w:p w14:paraId="2F83E3ED" w14:textId="5827BCEF" w:rsidR="005701E9" w:rsidRPr="00044117" w:rsidRDefault="00044117" w:rsidP="00666AC3">
            <w:pPr>
              <w:spacing w:line="360" w:lineRule="auto"/>
              <w:rPr>
                <w:rFonts w:cstheme="minorHAnsi"/>
              </w:rPr>
            </w:pPr>
            <w:r w:rsidRPr="00044117">
              <w:rPr>
                <w:rFonts w:cstheme="minorHAnsi"/>
              </w:rPr>
              <w:t xml:space="preserve">The children were learning how to keep fit and healthy. They had a 10-point guide that they were reciting. The teacher worked collaboratively with the pupils to create actions and movements </w:t>
            </w:r>
            <w:r w:rsidRPr="00044117">
              <w:rPr>
                <w:rFonts w:cstheme="minorHAnsi"/>
              </w:rPr>
              <w:t>to</w:t>
            </w:r>
            <w:r w:rsidRPr="00044117">
              <w:rPr>
                <w:rFonts w:cstheme="minorHAnsi"/>
              </w:rPr>
              <w:t xml:space="preserve"> learn the plan. The teacher </w:t>
            </w:r>
            <w:r w:rsidRPr="00044117">
              <w:rPr>
                <w:rFonts w:cstheme="minorHAnsi"/>
              </w:rPr>
              <w:t>draws</w:t>
            </w:r>
            <w:r w:rsidRPr="00044117">
              <w:rPr>
                <w:rFonts w:cstheme="minorHAnsi"/>
              </w:rPr>
              <w:t xml:space="preserve"> the actions on the whiteboard to help them remember the actions. The intention would be to recite it until they wrote it up themselves on </w:t>
            </w:r>
            <w:proofErr w:type="spellStart"/>
            <w:r w:rsidRPr="00044117">
              <w:rPr>
                <w:rFonts w:cstheme="minorHAnsi"/>
              </w:rPr>
              <w:t>s</w:t>
            </w:r>
            <w:r w:rsidR="000A6BEC">
              <w:rPr>
                <w:rFonts w:cstheme="minorHAnsi"/>
              </w:rPr>
              <w:t>glo</w:t>
            </w:r>
            <w:r w:rsidRPr="00044117">
              <w:rPr>
                <w:rFonts w:cstheme="minorHAnsi"/>
              </w:rPr>
              <w:t>d</w:t>
            </w:r>
            <w:proofErr w:type="spellEnd"/>
            <w:r w:rsidRPr="00044117">
              <w:rPr>
                <w:rFonts w:cstheme="minorHAnsi"/>
              </w:rPr>
              <w:t xml:space="preserve"> without copying the words. There was a sense of community as everyone was doing the lesson. </w:t>
            </w:r>
          </w:p>
        </w:tc>
      </w:tr>
      <w:tr w:rsidR="005701E9" w14:paraId="6551C6F7" w14:textId="77777777" w:rsidTr="005701E9">
        <w:tc>
          <w:tcPr>
            <w:tcW w:w="9016" w:type="dxa"/>
          </w:tcPr>
          <w:p w14:paraId="2329D11E" w14:textId="520A1AFA" w:rsidR="00A22DDE" w:rsidRPr="00A22DDE" w:rsidRDefault="00A22DDE" w:rsidP="00666AC3">
            <w:pPr>
              <w:spacing w:line="360" w:lineRule="auto"/>
              <w:rPr>
                <w:rFonts w:cstheme="minorHAnsi"/>
                <w:b/>
                <w:bCs/>
                <w:lang w:val="en-US"/>
              </w:rPr>
            </w:pPr>
            <w:r w:rsidRPr="00A22DDE">
              <w:rPr>
                <w:rFonts w:cstheme="minorHAnsi"/>
                <w:b/>
                <w:bCs/>
                <w:lang w:val="en-US"/>
              </w:rPr>
              <w:t>Classroom culture</w:t>
            </w:r>
            <w:r w:rsidRPr="00A22DDE">
              <w:rPr>
                <w:rFonts w:cstheme="minorHAnsi"/>
                <w:b/>
                <w:bCs/>
                <w:lang w:val="en-US"/>
              </w:rPr>
              <w:t>:</w:t>
            </w:r>
          </w:p>
          <w:p w14:paraId="16482080" w14:textId="77777777" w:rsidR="00A22DDE" w:rsidRPr="00A22DDE" w:rsidRDefault="00A22DDE" w:rsidP="00666AC3">
            <w:pPr>
              <w:spacing w:line="360" w:lineRule="auto"/>
              <w:rPr>
                <w:rFonts w:cstheme="minorHAnsi"/>
                <w:bCs/>
                <w:lang w:val="en-US"/>
              </w:rPr>
            </w:pPr>
          </w:p>
          <w:p w14:paraId="349222E7" w14:textId="51C6BC83" w:rsidR="005701E9" w:rsidRPr="00A22DDE" w:rsidRDefault="00A22DDE" w:rsidP="00666AC3">
            <w:pPr>
              <w:spacing w:line="360" w:lineRule="auto"/>
              <w:rPr>
                <w:rFonts w:ascii="Georgia" w:hAnsi="Georgia"/>
              </w:rPr>
            </w:pPr>
            <w:r w:rsidRPr="00A22DDE">
              <w:rPr>
                <w:rFonts w:cstheme="minorHAnsi"/>
              </w:rPr>
              <w:t xml:space="preserve">Very fun fluid atmosphere. </w:t>
            </w:r>
            <w:r w:rsidR="00733AA3" w:rsidRPr="00A22DDE">
              <w:rPr>
                <w:rFonts w:cstheme="minorHAnsi"/>
              </w:rPr>
              <w:t>Most of</w:t>
            </w:r>
            <w:r w:rsidRPr="00A22DDE">
              <w:rPr>
                <w:rFonts w:cstheme="minorHAnsi"/>
              </w:rPr>
              <w:t xml:space="preserve"> the kids were focussed on the task </w:t>
            </w:r>
            <w:r w:rsidRPr="00A22DDE">
              <w:rPr>
                <w:rFonts w:cstheme="minorHAnsi"/>
              </w:rPr>
              <w:t>throughout</w:t>
            </w:r>
            <w:r w:rsidRPr="00A22DDE">
              <w:rPr>
                <w:rFonts w:cstheme="minorHAnsi"/>
              </w:rPr>
              <w:t xml:space="preserve"> the session. They were enjoying and engaged due to the physicality of the learning. There were some individuals that began </w:t>
            </w:r>
            <w:r w:rsidRPr="00A22DDE">
              <w:rPr>
                <w:rFonts w:cstheme="minorHAnsi"/>
              </w:rPr>
              <w:t>losing</w:t>
            </w:r>
            <w:r w:rsidRPr="00A22DDE">
              <w:rPr>
                <w:rFonts w:cstheme="minorHAnsi"/>
              </w:rPr>
              <w:t xml:space="preserve"> focus as they were getting tired as the lesson continued, but as this was a </w:t>
            </w:r>
            <w:r w:rsidRPr="00A22DDE">
              <w:rPr>
                <w:rFonts w:cstheme="minorHAnsi"/>
              </w:rPr>
              <w:t>foundation</w:t>
            </w:r>
            <w:r w:rsidRPr="00A22DDE">
              <w:rPr>
                <w:rFonts w:cstheme="minorHAnsi"/>
              </w:rPr>
              <w:t xml:space="preserve"> classroom there were plenty of staff members around to boost </w:t>
            </w:r>
            <w:r w:rsidRPr="00A22DDE">
              <w:rPr>
                <w:rFonts w:cstheme="minorHAnsi"/>
              </w:rPr>
              <w:t>morale</w:t>
            </w:r>
            <w:r w:rsidRPr="00A22DDE">
              <w:rPr>
                <w:rFonts w:cstheme="minorHAnsi"/>
              </w:rPr>
              <w:t xml:space="preserve"> and motivate the kids to continue. There were also about </w:t>
            </w:r>
            <w:r w:rsidR="00B03318">
              <w:rPr>
                <w:rFonts w:cstheme="minorHAnsi"/>
              </w:rPr>
              <w:t>four</w:t>
            </w:r>
            <w:r w:rsidRPr="00A22DDE">
              <w:rPr>
                <w:rFonts w:cstheme="minorHAnsi"/>
              </w:rPr>
              <w:t xml:space="preserve"> children with ALN’s which had various reactions and involvements to the lesson and classroom for example one boy had his head in his hands and as just silently watching his classmates. There were also some children that would get over excited and the teacher would need to remind them to use </w:t>
            </w:r>
            <w:r w:rsidRPr="00A22DDE">
              <w:rPr>
                <w:rFonts w:cstheme="minorHAnsi"/>
              </w:rPr>
              <w:t>their</w:t>
            </w:r>
            <w:r w:rsidRPr="00A22DDE">
              <w:rPr>
                <w:rFonts w:cstheme="minorHAnsi"/>
              </w:rPr>
              <w:t xml:space="preserve"> indoor voices: “Imagine if all the children shouted at me? </w:t>
            </w:r>
            <w:r w:rsidR="00B03318">
              <w:rPr>
                <w:rFonts w:cstheme="minorHAnsi"/>
              </w:rPr>
              <w:t>Mr/Mrs (A)</w:t>
            </w:r>
            <w:r w:rsidRPr="00A22DDE">
              <w:rPr>
                <w:rFonts w:cstheme="minorHAnsi"/>
              </w:rPr>
              <w:t xml:space="preserve"> would be in a right flap!”</w:t>
            </w:r>
          </w:p>
        </w:tc>
      </w:tr>
      <w:tr w:rsidR="005701E9" w14:paraId="0D10E7F1" w14:textId="77777777" w:rsidTr="005701E9">
        <w:tc>
          <w:tcPr>
            <w:tcW w:w="9016" w:type="dxa"/>
          </w:tcPr>
          <w:p w14:paraId="3B00B308" w14:textId="280ECE85" w:rsidR="00861DCA" w:rsidRPr="00861DCA" w:rsidRDefault="00861DCA" w:rsidP="00666AC3">
            <w:pPr>
              <w:spacing w:line="360" w:lineRule="auto"/>
              <w:rPr>
                <w:rFonts w:cstheme="minorHAnsi"/>
                <w:b/>
              </w:rPr>
            </w:pPr>
            <w:r w:rsidRPr="00861DCA">
              <w:rPr>
                <w:rFonts w:cstheme="minorHAnsi"/>
                <w:b/>
              </w:rPr>
              <w:t>Objectives</w:t>
            </w:r>
            <w:r w:rsidR="00BA3827">
              <w:rPr>
                <w:rFonts w:cstheme="minorHAnsi"/>
                <w:b/>
              </w:rPr>
              <w:t>:</w:t>
            </w:r>
          </w:p>
          <w:p w14:paraId="24E10FDA" w14:textId="77777777" w:rsidR="00861DCA" w:rsidRPr="00861DCA" w:rsidRDefault="00861DCA" w:rsidP="00666AC3">
            <w:pPr>
              <w:spacing w:line="360" w:lineRule="auto"/>
              <w:rPr>
                <w:rFonts w:cstheme="minorHAnsi"/>
              </w:rPr>
            </w:pPr>
          </w:p>
          <w:p w14:paraId="0D4AE3C6" w14:textId="1BDFFDBD" w:rsidR="005701E9" w:rsidRPr="00861DCA" w:rsidRDefault="00861DCA" w:rsidP="00666AC3">
            <w:pPr>
              <w:spacing w:line="360" w:lineRule="auto"/>
              <w:rPr>
                <w:rFonts w:cstheme="minorHAnsi"/>
              </w:rPr>
            </w:pPr>
            <w:r w:rsidRPr="00861DCA">
              <w:rPr>
                <w:rFonts w:cstheme="minorHAnsi"/>
              </w:rPr>
              <w:t>The lesson clearly outlined and promoted that the children were ‘healthy, confident individuals, ready to lead fulfilling lives as valued members of society’ as well as ‘enterprising, creative contributors, ready to play a full part in life and work’. These were naturally involved through the collaboration of imaginative ideas and the subject content.</w:t>
            </w:r>
          </w:p>
        </w:tc>
      </w:tr>
      <w:tr w:rsidR="00BA3827" w14:paraId="524C76F2" w14:textId="77777777" w:rsidTr="005701E9">
        <w:tc>
          <w:tcPr>
            <w:tcW w:w="9016" w:type="dxa"/>
          </w:tcPr>
          <w:p w14:paraId="70F54422" w14:textId="539C239B" w:rsidR="00BA3827" w:rsidRPr="00BA3827" w:rsidRDefault="00BA3827" w:rsidP="00666AC3">
            <w:pPr>
              <w:spacing w:line="360" w:lineRule="auto"/>
              <w:rPr>
                <w:rFonts w:cstheme="minorHAnsi"/>
                <w:b/>
              </w:rPr>
            </w:pPr>
            <w:r w:rsidRPr="00BA3827">
              <w:rPr>
                <w:rFonts w:cstheme="minorHAnsi"/>
                <w:b/>
              </w:rPr>
              <w:t>Direction</w:t>
            </w:r>
            <w:r>
              <w:rPr>
                <w:rFonts w:cstheme="minorHAnsi"/>
                <w:b/>
              </w:rPr>
              <w:t>:</w:t>
            </w:r>
            <w:r w:rsidRPr="00BA3827">
              <w:rPr>
                <w:rFonts w:cstheme="minorHAnsi"/>
              </w:rPr>
              <w:t xml:space="preserve"> </w:t>
            </w:r>
          </w:p>
          <w:p w14:paraId="0C43C630" w14:textId="77777777" w:rsidR="00BA3827" w:rsidRPr="00BA3827" w:rsidRDefault="00BA3827" w:rsidP="00666AC3">
            <w:pPr>
              <w:spacing w:line="360" w:lineRule="auto"/>
              <w:rPr>
                <w:rFonts w:cstheme="minorHAnsi"/>
              </w:rPr>
            </w:pPr>
          </w:p>
          <w:p w14:paraId="5C9EC730" w14:textId="340089E5" w:rsidR="00BA3827" w:rsidRPr="00BA3827" w:rsidRDefault="00BA3827" w:rsidP="00666AC3">
            <w:pPr>
              <w:spacing w:line="360" w:lineRule="auto"/>
              <w:rPr>
                <w:rFonts w:ascii="Georgia" w:hAnsi="Georgia"/>
              </w:rPr>
            </w:pPr>
            <w:r w:rsidRPr="00BA3827">
              <w:rPr>
                <w:rFonts w:cstheme="minorHAnsi"/>
              </w:rPr>
              <w:lastRenderedPageBreak/>
              <w:t xml:space="preserve">The repetitive actions and chanting of the ‘fitness plan’ </w:t>
            </w:r>
            <w:r w:rsidR="00287A3C" w:rsidRPr="00BA3827">
              <w:rPr>
                <w:rFonts w:cstheme="minorHAnsi"/>
              </w:rPr>
              <w:t>make</w:t>
            </w:r>
            <w:r w:rsidRPr="00BA3827">
              <w:rPr>
                <w:rFonts w:cstheme="minorHAnsi"/>
              </w:rPr>
              <w:t xml:space="preserve"> it easily accessible to the whole class. By teaching these ‘steps’, the learner understands the importance of keeping fit, looking after your body and staying </w:t>
            </w:r>
            <w:r w:rsidR="00287A3C" w:rsidRPr="00BA3827">
              <w:rPr>
                <w:rFonts w:cstheme="minorHAnsi"/>
              </w:rPr>
              <w:t>hydrated</w:t>
            </w:r>
            <w:r w:rsidRPr="00BA3827">
              <w:rPr>
                <w:rFonts w:cstheme="minorHAnsi"/>
              </w:rPr>
              <w:t xml:space="preserve">. Moreover, these actions would help the children remember when they go back to it </w:t>
            </w:r>
            <w:r w:rsidR="00287A3C" w:rsidRPr="00BA3827">
              <w:rPr>
                <w:rFonts w:cstheme="minorHAnsi"/>
              </w:rPr>
              <w:t>later</w:t>
            </w:r>
            <w:r w:rsidRPr="00BA3827">
              <w:rPr>
                <w:rFonts w:cstheme="minorHAnsi"/>
              </w:rPr>
              <w:t xml:space="preserve"> in the week for the literacy part of the education by writing up the steps.</w:t>
            </w:r>
            <w:r w:rsidRPr="007E2318">
              <w:rPr>
                <w:rFonts w:ascii="Georgia" w:hAnsi="Georgia"/>
              </w:rPr>
              <w:t xml:space="preserve"> </w:t>
            </w:r>
          </w:p>
        </w:tc>
      </w:tr>
      <w:tr w:rsidR="00BA3827" w14:paraId="615C0DF3" w14:textId="77777777" w:rsidTr="005701E9">
        <w:tc>
          <w:tcPr>
            <w:tcW w:w="9016" w:type="dxa"/>
          </w:tcPr>
          <w:p w14:paraId="0594BCE4" w14:textId="10938CA7" w:rsidR="00A2315B" w:rsidRPr="00A2315B" w:rsidRDefault="00A2315B" w:rsidP="00666AC3">
            <w:pPr>
              <w:spacing w:line="360" w:lineRule="auto"/>
              <w:rPr>
                <w:rFonts w:cstheme="minorHAnsi"/>
                <w:b/>
              </w:rPr>
            </w:pPr>
            <w:r w:rsidRPr="00A2315B">
              <w:rPr>
                <w:rFonts w:cstheme="minorHAnsi"/>
                <w:b/>
              </w:rPr>
              <w:lastRenderedPageBreak/>
              <w:t>Access and challenge</w:t>
            </w:r>
            <w:r w:rsidRPr="00A2315B">
              <w:rPr>
                <w:rFonts w:cstheme="minorHAnsi"/>
                <w:b/>
              </w:rPr>
              <w:t>:</w:t>
            </w:r>
          </w:p>
          <w:p w14:paraId="0787ACA0" w14:textId="77777777" w:rsidR="00A2315B" w:rsidRPr="00A2315B" w:rsidRDefault="00A2315B" w:rsidP="00666AC3">
            <w:pPr>
              <w:spacing w:line="360" w:lineRule="auto"/>
              <w:rPr>
                <w:rFonts w:cstheme="minorHAnsi"/>
                <w:b/>
              </w:rPr>
            </w:pPr>
          </w:p>
          <w:p w14:paraId="5A7BFB14" w14:textId="222D61ED" w:rsidR="00BA3827" w:rsidRPr="00A2315B" w:rsidRDefault="00A2315B" w:rsidP="00666AC3">
            <w:pPr>
              <w:spacing w:line="360" w:lineRule="auto"/>
              <w:rPr>
                <w:rFonts w:ascii="Georgia" w:hAnsi="Georgia"/>
              </w:rPr>
            </w:pPr>
            <w:r w:rsidRPr="00A2315B">
              <w:rPr>
                <w:rFonts w:cstheme="minorHAnsi"/>
              </w:rPr>
              <w:t xml:space="preserve">The physical environment of the classroom was fairly limited as the pupils were only able to stand in their spot behind the desk, however the teacher and TA’s kept them positive and motivated. Under normal circumstances, I think this may have been outside on the field or up and moving around the classroom space interacting with one another. Due to the nature of the activity and this being as a whole class there </w:t>
            </w:r>
            <w:r w:rsidR="00287A3C" w:rsidRPr="00A2315B">
              <w:rPr>
                <w:rFonts w:cstheme="minorHAnsi"/>
              </w:rPr>
              <w:t>was not</w:t>
            </w:r>
            <w:r w:rsidRPr="00A2315B">
              <w:rPr>
                <w:rFonts w:cstheme="minorHAnsi"/>
              </w:rPr>
              <w:t xml:space="preserve"> a mass of variation of </w:t>
            </w:r>
            <w:r w:rsidRPr="00A2315B">
              <w:rPr>
                <w:rFonts w:cstheme="minorHAnsi"/>
              </w:rPr>
              <w:t>challenge</w:t>
            </w:r>
            <w:r w:rsidRPr="00A2315B">
              <w:rPr>
                <w:rFonts w:cstheme="minorHAnsi"/>
              </w:rPr>
              <w:t xml:space="preserve"> for different abilities.</w:t>
            </w:r>
            <w:r w:rsidRPr="007E2318">
              <w:rPr>
                <w:rFonts w:ascii="Georgia" w:hAnsi="Georgia"/>
              </w:rPr>
              <w:t xml:space="preserve"> </w:t>
            </w:r>
          </w:p>
        </w:tc>
      </w:tr>
      <w:tr w:rsidR="00BA3827" w14:paraId="65AC1C8B" w14:textId="77777777" w:rsidTr="005701E9">
        <w:tc>
          <w:tcPr>
            <w:tcW w:w="9016" w:type="dxa"/>
          </w:tcPr>
          <w:p w14:paraId="48E0EFDE" w14:textId="24D4EF47" w:rsidR="00324C2C" w:rsidRDefault="00324C2C" w:rsidP="00666AC3">
            <w:pPr>
              <w:spacing w:line="360" w:lineRule="auto"/>
              <w:rPr>
                <w:rFonts w:cstheme="minorHAnsi"/>
                <w:b/>
              </w:rPr>
            </w:pPr>
            <w:r w:rsidRPr="00324C2C">
              <w:rPr>
                <w:rFonts w:cstheme="minorHAnsi"/>
                <w:b/>
              </w:rPr>
              <w:t>Assessment</w:t>
            </w:r>
            <w:r>
              <w:rPr>
                <w:rFonts w:cstheme="minorHAnsi"/>
                <w:b/>
              </w:rPr>
              <w:t>:</w:t>
            </w:r>
          </w:p>
          <w:p w14:paraId="17EC49BE" w14:textId="77777777" w:rsidR="00324C2C" w:rsidRPr="00324C2C" w:rsidRDefault="00324C2C" w:rsidP="00666AC3">
            <w:pPr>
              <w:spacing w:line="360" w:lineRule="auto"/>
              <w:rPr>
                <w:rFonts w:cstheme="minorHAnsi"/>
                <w:b/>
              </w:rPr>
            </w:pPr>
          </w:p>
          <w:p w14:paraId="238FFB65" w14:textId="47D25792" w:rsidR="00BA3827" w:rsidRPr="00324C2C" w:rsidRDefault="00324C2C" w:rsidP="00666AC3">
            <w:pPr>
              <w:spacing w:line="360" w:lineRule="auto"/>
              <w:rPr>
                <w:rFonts w:ascii="Georgia" w:hAnsi="Georgia"/>
              </w:rPr>
            </w:pPr>
            <w:r w:rsidRPr="00324C2C">
              <w:rPr>
                <w:rFonts w:cstheme="minorHAnsi"/>
              </w:rPr>
              <w:t xml:space="preserve">The knowledge and experience developed as the This was a formal </w:t>
            </w:r>
            <w:r w:rsidRPr="00324C2C">
              <w:rPr>
                <w:rFonts w:cstheme="minorHAnsi"/>
              </w:rPr>
              <w:t>introduction</w:t>
            </w:r>
            <w:r w:rsidRPr="00324C2C">
              <w:rPr>
                <w:rFonts w:cstheme="minorHAnsi"/>
              </w:rPr>
              <w:t xml:space="preserve"> to the importance of keeping fit to what they would have previously been aware of. Therefore</w:t>
            </w:r>
            <w:r w:rsidRPr="00324C2C">
              <w:rPr>
                <w:rFonts w:cstheme="minorHAnsi"/>
              </w:rPr>
              <w:t>,</w:t>
            </w:r>
            <w:r w:rsidRPr="00324C2C">
              <w:rPr>
                <w:rFonts w:cstheme="minorHAnsi"/>
              </w:rPr>
              <w:t xml:space="preserve"> it was developing the </w:t>
            </w:r>
            <w:r w:rsidR="00666AC3" w:rsidRPr="00324C2C">
              <w:rPr>
                <w:rFonts w:cstheme="minorHAnsi"/>
              </w:rPr>
              <w:t>pupil’s</w:t>
            </w:r>
            <w:r w:rsidRPr="00324C2C">
              <w:rPr>
                <w:rFonts w:cstheme="minorHAnsi"/>
              </w:rPr>
              <w:t xml:space="preserve"> knowledge of the how they can achieve keeping fit rather than the why. They may have covered the why in a previous lesson or will do so in a future lesson, therefore becomes a building upon knowledge or will aid </w:t>
            </w:r>
            <w:r w:rsidRPr="00324C2C">
              <w:rPr>
                <w:rFonts w:cstheme="minorHAnsi"/>
              </w:rPr>
              <w:t>future</w:t>
            </w:r>
            <w:r w:rsidRPr="00324C2C">
              <w:rPr>
                <w:rFonts w:cstheme="minorHAnsi"/>
              </w:rPr>
              <w:t xml:space="preserve"> understandings of why it is </w:t>
            </w:r>
            <w:r w:rsidRPr="00324C2C">
              <w:rPr>
                <w:rFonts w:cstheme="minorHAnsi"/>
              </w:rPr>
              <w:t>important</w:t>
            </w:r>
            <w:r w:rsidRPr="00324C2C">
              <w:rPr>
                <w:rFonts w:cstheme="minorHAnsi"/>
              </w:rPr>
              <w:t>.</w:t>
            </w:r>
          </w:p>
        </w:tc>
      </w:tr>
    </w:tbl>
    <w:p w14:paraId="19F165E3" w14:textId="757AEBDA" w:rsidR="00311B61" w:rsidRDefault="00311B61" w:rsidP="008563D1">
      <w:pPr>
        <w:spacing w:line="360" w:lineRule="auto"/>
        <w:rPr>
          <w:rFonts w:cstheme="minorHAnsi"/>
          <w:sz w:val="24"/>
          <w:szCs w:val="24"/>
        </w:rPr>
      </w:pPr>
    </w:p>
    <w:p w14:paraId="07B6EE87" w14:textId="75202A8C" w:rsidR="00E96F27" w:rsidRDefault="008734E1" w:rsidP="008563D1">
      <w:pPr>
        <w:spacing w:line="360" w:lineRule="auto"/>
        <w:rPr>
          <w:rFonts w:cstheme="minorHAnsi"/>
          <w:sz w:val="24"/>
          <w:szCs w:val="24"/>
          <w:u w:val="single"/>
        </w:rPr>
      </w:pPr>
      <w:r>
        <w:rPr>
          <w:rFonts w:cstheme="minorHAnsi"/>
          <w:sz w:val="24"/>
          <w:szCs w:val="24"/>
          <w:u w:val="single"/>
        </w:rPr>
        <w:t>Critical Incident Record</w:t>
      </w:r>
      <w:r w:rsidR="001400EF">
        <w:rPr>
          <w:rFonts w:cstheme="minorHAnsi"/>
          <w:sz w:val="24"/>
          <w:szCs w:val="24"/>
          <w:u w:val="single"/>
        </w:rPr>
        <w:t xml:space="preserve"> 1:</w:t>
      </w:r>
    </w:p>
    <w:tbl>
      <w:tblPr>
        <w:tblStyle w:val="TableGrid"/>
        <w:tblW w:w="0" w:type="auto"/>
        <w:tblLook w:val="04A0" w:firstRow="1" w:lastRow="0" w:firstColumn="1" w:lastColumn="0" w:noHBand="0" w:noVBand="1"/>
      </w:tblPr>
      <w:tblGrid>
        <w:gridCol w:w="2263"/>
        <w:gridCol w:w="6753"/>
      </w:tblGrid>
      <w:tr w:rsidR="00DE43EA" w14:paraId="10AB327C" w14:textId="77777777" w:rsidTr="00C02B05">
        <w:tc>
          <w:tcPr>
            <w:tcW w:w="2263" w:type="dxa"/>
          </w:tcPr>
          <w:p w14:paraId="3E3FCF0D" w14:textId="64744E65" w:rsidR="00DE43EA" w:rsidRDefault="00DE43EA" w:rsidP="008563D1">
            <w:pPr>
              <w:spacing w:line="360" w:lineRule="auto"/>
              <w:rPr>
                <w:rFonts w:cstheme="minorHAnsi"/>
                <w:sz w:val="24"/>
                <w:szCs w:val="24"/>
              </w:rPr>
            </w:pPr>
            <w:r>
              <w:rPr>
                <w:rFonts w:cstheme="minorHAnsi"/>
                <w:sz w:val="24"/>
                <w:szCs w:val="24"/>
              </w:rPr>
              <w:t xml:space="preserve">Details relevant to </w:t>
            </w:r>
            <w:r w:rsidR="00C02B05">
              <w:rPr>
                <w:rFonts w:cstheme="minorHAnsi"/>
                <w:sz w:val="24"/>
                <w:szCs w:val="24"/>
              </w:rPr>
              <w:t>the research context.</w:t>
            </w:r>
          </w:p>
        </w:tc>
        <w:tc>
          <w:tcPr>
            <w:tcW w:w="6753" w:type="dxa"/>
          </w:tcPr>
          <w:p w14:paraId="300BEDCC" w14:textId="77777777" w:rsidR="00C02B05" w:rsidRPr="00C02B05" w:rsidRDefault="00C02B05" w:rsidP="00C02B05">
            <w:pPr>
              <w:rPr>
                <w:rFonts w:cstheme="minorHAnsi"/>
              </w:rPr>
            </w:pPr>
            <w:r w:rsidRPr="00C02B05">
              <w:rPr>
                <w:rFonts w:cstheme="minorHAnsi"/>
              </w:rPr>
              <w:t>28th September 2020, Morning (pre breaktime).</w:t>
            </w:r>
          </w:p>
          <w:p w14:paraId="54AE88C5" w14:textId="77777777" w:rsidR="00C02B05" w:rsidRPr="00C02B05" w:rsidRDefault="00C02B05" w:rsidP="00C02B05">
            <w:pPr>
              <w:rPr>
                <w:rFonts w:cstheme="minorHAnsi"/>
              </w:rPr>
            </w:pPr>
            <w:r w:rsidRPr="00C02B05">
              <w:rPr>
                <w:rFonts w:cstheme="minorHAnsi"/>
              </w:rPr>
              <w:t>Year 1 (</w:t>
            </w:r>
            <w:proofErr w:type="gramStart"/>
            <w:r w:rsidRPr="00C02B05">
              <w:rPr>
                <w:rFonts w:cstheme="minorHAnsi"/>
              </w:rPr>
              <w:t>5 and 6 year</w:t>
            </w:r>
            <w:proofErr w:type="gramEnd"/>
            <w:r w:rsidRPr="00C02B05">
              <w:rPr>
                <w:rFonts w:cstheme="minorHAnsi"/>
              </w:rPr>
              <w:t xml:space="preserve"> olds).</w:t>
            </w:r>
          </w:p>
          <w:p w14:paraId="46C1C95A" w14:textId="77777777" w:rsidR="00C02B05" w:rsidRPr="00C02B05" w:rsidRDefault="00C02B05" w:rsidP="00C02B05">
            <w:pPr>
              <w:rPr>
                <w:rFonts w:cstheme="minorHAnsi"/>
              </w:rPr>
            </w:pPr>
          </w:p>
          <w:p w14:paraId="30F70C9A" w14:textId="5D736A0F" w:rsidR="00DE43EA" w:rsidRDefault="00C02B05" w:rsidP="00C02B05">
            <w:pPr>
              <w:spacing w:line="360" w:lineRule="auto"/>
              <w:rPr>
                <w:rFonts w:cstheme="minorHAnsi"/>
                <w:sz w:val="24"/>
                <w:szCs w:val="24"/>
              </w:rPr>
            </w:pPr>
            <w:r w:rsidRPr="00C02B05">
              <w:rPr>
                <w:rFonts w:cstheme="minorHAnsi"/>
              </w:rPr>
              <w:t xml:space="preserve">Physical literacy lesson, the class were doing actions/movements to learn a step guide to keeping fit. They were collaboratively working with the teacher to decide what actions suited best. They would repeat the sentences and actions as a group </w:t>
            </w:r>
            <w:r w:rsidR="0022655E" w:rsidRPr="00C02B05">
              <w:rPr>
                <w:rFonts w:cstheme="minorHAnsi"/>
              </w:rPr>
              <w:t>for</w:t>
            </w:r>
            <w:r w:rsidRPr="00C02B05">
              <w:rPr>
                <w:rFonts w:cstheme="minorHAnsi"/>
              </w:rPr>
              <w:t xml:space="preserve"> it to fully understood. The intention for the next lesson would be to write this up which would build on their language and literacy skills. Moreover, this was covering the ‘how’ to keep fit, there would have been a why we keep fit lesson either prior to or after this which would have given the children’s some grounding to the importance of the topic.</w:t>
            </w:r>
          </w:p>
        </w:tc>
      </w:tr>
      <w:tr w:rsidR="00DE43EA" w14:paraId="36204577" w14:textId="77777777" w:rsidTr="00C02B05">
        <w:tc>
          <w:tcPr>
            <w:tcW w:w="2263" w:type="dxa"/>
          </w:tcPr>
          <w:p w14:paraId="12BC7DEA" w14:textId="5171ADE6" w:rsidR="00DE43EA" w:rsidRDefault="00B11BE2" w:rsidP="008563D1">
            <w:pPr>
              <w:spacing w:line="360" w:lineRule="auto"/>
              <w:rPr>
                <w:rFonts w:cstheme="minorHAnsi"/>
                <w:sz w:val="24"/>
                <w:szCs w:val="24"/>
              </w:rPr>
            </w:pPr>
            <w:r>
              <w:rPr>
                <w:rFonts w:cstheme="minorHAnsi"/>
                <w:sz w:val="24"/>
                <w:szCs w:val="24"/>
              </w:rPr>
              <w:lastRenderedPageBreak/>
              <w:t>What happened?</w:t>
            </w:r>
          </w:p>
        </w:tc>
        <w:tc>
          <w:tcPr>
            <w:tcW w:w="6753" w:type="dxa"/>
          </w:tcPr>
          <w:p w14:paraId="64373CB1" w14:textId="4D5D67BA" w:rsidR="00DE43EA" w:rsidRPr="00B11BE2" w:rsidRDefault="00B11BE2" w:rsidP="008563D1">
            <w:pPr>
              <w:spacing w:line="360" w:lineRule="auto"/>
              <w:rPr>
                <w:rFonts w:cstheme="minorHAnsi"/>
                <w:sz w:val="24"/>
                <w:szCs w:val="24"/>
              </w:rPr>
            </w:pPr>
            <w:r w:rsidRPr="00B11BE2">
              <w:rPr>
                <w:rFonts w:cstheme="minorHAnsi"/>
              </w:rPr>
              <w:t xml:space="preserve">There was a </w:t>
            </w:r>
            <w:r w:rsidR="0022655E">
              <w:rPr>
                <w:rFonts w:cstheme="minorHAnsi"/>
              </w:rPr>
              <w:t>child (X)</w:t>
            </w:r>
            <w:r w:rsidRPr="00B11BE2">
              <w:rPr>
                <w:rFonts w:cstheme="minorHAnsi"/>
              </w:rPr>
              <w:t xml:space="preserve"> that has been diagnosed with ASD (</w:t>
            </w:r>
            <w:r w:rsidRPr="00B11BE2">
              <w:rPr>
                <w:rFonts w:cstheme="minorHAnsi"/>
              </w:rPr>
              <w:t>autism</w:t>
            </w:r>
            <w:r w:rsidRPr="00B11BE2">
              <w:rPr>
                <w:rFonts w:cstheme="minorHAnsi"/>
              </w:rPr>
              <w:t xml:space="preserve"> spectrum disorder), the teacher also believes there may be elements of an alternate condition of which she has not been </w:t>
            </w:r>
            <w:r w:rsidRPr="00B11BE2">
              <w:rPr>
                <w:rFonts w:cstheme="minorHAnsi"/>
              </w:rPr>
              <w:t>diagnosed</w:t>
            </w:r>
            <w:r w:rsidRPr="00B11BE2">
              <w:rPr>
                <w:rFonts w:cstheme="minorHAnsi"/>
              </w:rPr>
              <w:t xml:space="preserve">. The TA’s were struggling to get </w:t>
            </w:r>
            <w:r w:rsidR="0022655E">
              <w:rPr>
                <w:rFonts w:cstheme="minorHAnsi"/>
              </w:rPr>
              <w:t>them</w:t>
            </w:r>
            <w:r w:rsidRPr="00B11BE2">
              <w:rPr>
                <w:rFonts w:cstheme="minorHAnsi"/>
              </w:rPr>
              <w:t xml:space="preserve"> to engage with </w:t>
            </w:r>
            <w:r w:rsidR="0022655E">
              <w:rPr>
                <w:rFonts w:cstheme="minorHAnsi"/>
              </w:rPr>
              <w:t xml:space="preserve">their </w:t>
            </w:r>
            <w:r w:rsidRPr="00B11BE2">
              <w:rPr>
                <w:rFonts w:cstheme="minorHAnsi"/>
              </w:rPr>
              <w:t xml:space="preserve">own work as </w:t>
            </w:r>
            <w:r w:rsidR="0022655E">
              <w:rPr>
                <w:rFonts w:cstheme="minorHAnsi"/>
              </w:rPr>
              <w:t>they</w:t>
            </w:r>
            <w:r w:rsidR="009A3701">
              <w:rPr>
                <w:rFonts w:cstheme="minorHAnsi"/>
              </w:rPr>
              <w:t xml:space="preserve"> are </w:t>
            </w:r>
            <w:r w:rsidRPr="00B11BE2">
              <w:rPr>
                <w:rFonts w:cstheme="minorHAnsi"/>
              </w:rPr>
              <w:t xml:space="preserve">supposed to follow a separate lesson. I am questioning the purpose of </w:t>
            </w:r>
            <w:r w:rsidR="009A3701">
              <w:rPr>
                <w:rFonts w:cstheme="minorHAnsi"/>
              </w:rPr>
              <w:t>(X)</w:t>
            </w:r>
            <w:r w:rsidRPr="00B11BE2">
              <w:rPr>
                <w:rFonts w:cstheme="minorHAnsi"/>
              </w:rPr>
              <w:t xml:space="preserve"> being in the mainstream classroom, whether </w:t>
            </w:r>
            <w:r w:rsidR="009A3701">
              <w:rPr>
                <w:rFonts w:cstheme="minorHAnsi"/>
              </w:rPr>
              <w:t>they</w:t>
            </w:r>
            <w:r w:rsidRPr="00B11BE2">
              <w:rPr>
                <w:rFonts w:cstheme="minorHAnsi"/>
              </w:rPr>
              <w:t xml:space="preserve"> would benefit from being in a specialised facility or in mainstream education part time. Moreover, within mainstream education </w:t>
            </w:r>
            <w:r w:rsidR="009A3701">
              <w:rPr>
                <w:rFonts w:cstheme="minorHAnsi"/>
              </w:rPr>
              <w:t>(X)</w:t>
            </w:r>
            <w:r w:rsidRPr="00B11BE2">
              <w:rPr>
                <w:rFonts w:cstheme="minorHAnsi"/>
              </w:rPr>
              <w:t xml:space="preserve"> </w:t>
            </w:r>
            <w:r w:rsidR="009A3701" w:rsidRPr="00B11BE2">
              <w:rPr>
                <w:rFonts w:cstheme="minorHAnsi"/>
              </w:rPr>
              <w:t>did not</w:t>
            </w:r>
            <w:r w:rsidRPr="00B11BE2">
              <w:rPr>
                <w:rFonts w:cstheme="minorHAnsi"/>
              </w:rPr>
              <w:t xml:space="preserve"> have one-to-one support – I am also questioning the impact this has on her development.</w:t>
            </w:r>
          </w:p>
        </w:tc>
      </w:tr>
    </w:tbl>
    <w:p w14:paraId="6AC715D5" w14:textId="5C6C5875" w:rsidR="008734E1" w:rsidRDefault="008734E1" w:rsidP="008563D1">
      <w:pPr>
        <w:spacing w:line="360" w:lineRule="auto"/>
        <w:rPr>
          <w:rFonts w:cstheme="minorHAnsi"/>
          <w:sz w:val="24"/>
          <w:szCs w:val="24"/>
        </w:rPr>
      </w:pPr>
    </w:p>
    <w:p w14:paraId="316D48F7" w14:textId="59BEBA10" w:rsidR="00D748A9" w:rsidRDefault="00D748A9" w:rsidP="00D748A9">
      <w:pPr>
        <w:spacing w:line="360" w:lineRule="auto"/>
        <w:rPr>
          <w:rFonts w:cstheme="minorHAnsi"/>
          <w:sz w:val="24"/>
          <w:szCs w:val="24"/>
          <w:u w:val="single"/>
        </w:rPr>
      </w:pPr>
      <w:r>
        <w:rPr>
          <w:rFonts w:cstheme="minorHAnsi"/>
          <w:sz w:val="24"/>
          <w:szCs w:val="24"/>
          <w:u w:val="single"/>
        </w:rPr>
        <w:t>Critical Incident Record</w:t>
      </w:r>
      <w:r w:rsidR="001400EF">
        <w:rPr>
          <w:rFonts w:cstheme="minorHAnsi"/>
          <w:sz w:val="24"/>
          <w:szCs w:val="24"/>
          <w:u w:val="single"/>
        </w:rPr>
        <w:t xml:space="preserve"> 2:</w:t>
      </w:r>
    </w:p>
    <w:tbl>
      <w:tblPr>
        <w:tblStyle w:val="TableGrid"/>
        <w:tblW w:w="0" w:type="auto"/>
        <w:tblLook w:val="04A0" w:firstRow="1" w:lastRow="0" w:firstColumn="1" w:lastColumn="0" w:noHBand="0" w:noVBand="1"/>
      </w:tblPr>
      <w:tblGrid>
        <w:gridCol w:w="2263"/>
        <w:gridCol w:w="6753"/>
      </w:tblGrid>
      <w:tr w:rsidR="00D748A9" w14:paraId="1C5FA740" w14:textId="77777777" w:rsidTr="008B222D">
        <w:tc>
          <w:tcPr>
            <w:tcW w:w="2263" w:type="dxa"/>
          </w:tcPr>
          <w:p w14:paraId="4894F3E3" w14:textId="77777777" w:rsidR="00D748A9" w:rsidRDefault="00D748A9" w:rsidP="008B222D">
            <w:pPr>
              <w:spacing w:line="360" w:lineRule="auto"/>
              <w:rPr>
                <w:rFonts w:cstheme="minorHAnsi"/>
                <w:sz w:val="24"/>
                <w:szCs w:val="24"/>
              </w:rPr>
            </w:pPr>
            <w:r>
              <w:rPr>
                <w:rFonts w:cstheme="minorHAnsi"/>
                <w:sz w:val="24"/>
                <w:szCs w:val="24"/>
              </w:rPr>
              <w:t>Details relevant to the research context.</w:t>
            </w:r>
          </w:p>
        </w:tc>
        <w:tc>
          <w:tcPr>
            <w:tcW w:w="6753" w:type="dxa"/>
          </w:tcPr>
          <w:p w14:paraId="642D61DA" w14:textId="77777777" w:rsidR="00D83015" w:rsidRPr="00D83015" w:rsidRDefault="00D83015" w:rsidP="00D83015">
            <w:pPr>
              <w:rPr>
                <w:rFonts w:cstheme="minorHAnsi"/>
              </w:rPr>
            </w:pPr>
            <w:r w:rsidRPr="00D83015">
              <w:rPr>
                <w:rFonts w:cstheme="minorHAnsi"/>
              </w:rPr>
              <w:t>28th September 2020, Morning (pre breaktime).</w:t>
            </w:r>
          </w:p>
          <w:p w14:paraId="3C0FD8D0" w14:textId="77777777" w:rsidR="00D83015" w:rsidRPr="00D83015" w:rsidRDefault="00D83015" w:rsidP="00D83015">
            <w:pPr>
              <w:rPr>
                <w:rFonts w:cstheme="minorHAnsi"/>
              </w:rPr>
            </w:pPr>
            <w:r w:rsidRPr="00D83015">
              <w:rPr>
                <w:rFonts w:cstheme="minorHAnsi"/>
              </w:rPr>
              <w:t>Year 1 (</w:t>
            </w:r>
            <w:proofErr w:type="gramStart"/>
            <w:r w:rsidRPr="00D83015">
              <w:rPr>
                <w:rFonts w:cstheme="minorHAnsi"/>
              </w:rPr>
              <w:t>5 and 6 year</w:t>
            </w:r>
            <w:proofErr w:type="gramEnd"/>
            <w:r w:rsidRPr="00D83015">
              <w:rPr>
                <w:rFonts w:cstheme="minorHAnsi"/>
              </w:rPr>
              <w:t xml:space="preserve"> olds).</w:t>
            </w:r>
          </w:p>
          <w:p w14:paraId="46FD7DA0" w14:textId="77777777" w:rsidR="00D83015" w:rsidRPr="00D83015" w:rsidRDefault="00D83015" w:rsidP="00D83015">
            <w:pPr>
              <w:rPr>
                <w:rFonts w:cstheme="minorHAnsi"/>
              </w:rPr>
            </w:pPr>
          </w:p>
          <w:p w14:paraId="66350DCF" w14:textId="12904CDE" w:rsidR="00D748A9" w:rsidRPr="00D83015" w:rsidRDefault="00D83015" w:rsidP="00D83015">
            <w:pPr>
              <w:spacing w:line="360" w:lineRule="auto"/>
              <w:rPr>
                <w:rFonts w:cstheme="minorHAnsi"/>
                <w:sz w:val="24"/>
                <w:szCs w:val="24"/>
              </w:rPr>
            </w:pPr>
            <w:r w:rsidRPr="00D83015">
              <w:rPr>
                <w:rFonts w:cstheme="minorHAnsi"/>
              </w:rPr>
              <w:t xml:space="preserve">Physical literacy lesson, the class were doing actions/movements to learn a step guide to keeping fit. They were collaboratively working with the teacher to decide what actions suited best. They would repeat the sentences and actions as a group </w:t>
            </w:r>
            <w:r w:rsidR="009A3701" w:rsidRPr="00D83015">
              <w:rPr>
                <w:rFonts w:cstheme="minorHAnsi"/>
              </w:rPr>
              <w:t>for</w:t>
            </w:r>
            <w:r w:rsidRPr="00D83015">
              <w:rPr>
                <w:rFonts w:cstheme="minorHAnsi"/>
              </w:rPr>
              <w:t xml:space="preserve"> it to fully understood. The intention for the next lesson would be to write this up which would build on their language and literacy skills. Moreover, this was covering the ‘how’ to keep fit, there would have been a why we keep fit lesson either prior to or after this which would have given the children’s some grounding to the importance of the topic.</w:t>
            </w:r>
          </w:p>
        </w:tc>
      </w:tr>
      <w:tr w:rsidR="00D748A9" w14:paraId="78949CF4" w14:textId="77777777" w:rsidTr="008B222D">
        <w:tc>
          <w:tcPr>
            <w:tcW w:w="2263" w:type="dxa"/>
          </w:tcPr>
          <w:p w14:paraId="1CA00F0E" w14:textId="77777777" w:rsidR="00D748A9" w:rsidRDefault="00D748A9" w:rsidP="008B222D">
            <w:pPr>
              <w:spacing w:line="360" w:lineRule="auto"/>
              <w:rPr>
                <w:rFonts w:cstheme="minorHAnsi"/>
                <w:sz w:val="24"/>
                <w:szCs w:val="24"/>
              </w:rPr>
            </w:pPr>
            <w:r>
              <w:rPr>
                <w:rFonts w:cstheme="minorHAnsi"/>
                <w:sz w:val="24"/>
                <w:szCs w:val="24"/>
              </w:rPr>
              <w:t>What happened?</w:t>
            </w:r>
          </w:p>
        </w:tc>
        <w:tc>
          <w:tcPr>
            <w:tcW w:w="6753" w:type="dxa"/>
          </w:tcPr>
          <w:p w14:paraId="7A662F40" w14:textId="77777777" w:rsidR="00331EA8" w:rsidRPr="00331EA8" w:rsidRDefault="00331EA8" w:rsidP="00331EA8">
            <w:pPr>
              <w:spacing w:line="360" w:lineRule="auto"/>
              <w:rPr>
                <w:rFonts w:cstheme="minorHAnsi"/>
              </w:rPr>
            </w:pPr>
            <w:r w:rsidRPr="00331EA8">
              <w:rPr>
                <w:rFonts w:cstheme="minorHAnsi"/>
              </w:rPr>
              <w:t>Behaviour management and effective questioning.</w:t>
            </w:r>
          </w:p>
          <w:p w14:paraId="3D2FAB94" w14:textId="3BE53EDC" w:rsidR="00331EA8" w:rsidRPr="00331EA8" w:rsidRDefault="00331EA8" w:rsidP="00331EA8">
            <w:pPr>
              <w:spacing w:line="360" w:lineRule="auto"/>
              <w:rPr>
                <w:rFonts w:cstheme="minorHAnsi"/>
              </w:rPr>
            </w:pPr>
            <w:r w:rsidRPr="00331EA8">
              <w:rPr>
                <w:rFonts w:cstheme="minorHAnsi"/>
              </w:rPr>
              <w:t xml:space="preserve">The teacher (A) encouraged collaboration, for the students to get involved. When various children would get distracted or tired, the teacher used a handful of effective strategies of regaining attention of individuals. </w:t>
            </w:r>
            <w:r w:rsidR="009A3701">
              <w:rPr>
                <w:rFonts w:cstheme="minorHAnsi"/>
              </w:rPr>
              <w:t>(A)</w:t>
            </w:r>
            <w:r w:rsidRPr="00331EA8">
              <w:rPr>
                <w:rFonts w:cstheme="minorHAnsi"/>
              </w:rPr>
              <w:t xml:space="preserve"> was able to adapt and use techniques suited to how the different children would respond to </w:t>
            </w:r>
            <w:r w:rsidR="009A3701">
              <w:rPr>
                <w:rFonts w:cstheme="minorHAnsi"/>
              </w:rPr>
              <w:t>them.</w:t>
            </w:r>
          </w:p>
          <w:p w14:paraId="436E4688" w14:textId="68D61405" w:rsidR="00D748A9" w:rsidRPr="00B11BE2" w:rsidRDefault="00331EA8" w:rsidP="00331EA8">
            <w:pPr>
              <w:spacing w:line="360" w:lineRule="auto"/>
              <w:rPr>
                <w:rFonts w:cstheme="minorHAnsi"/>
                <w:sz w:val="24"/>
                <w:szCs w:val="24"/>
              </w:rPr>
            </w:pPr>
            <w:r w:rsidRPr="00331EA8">
              <w:rPr>
                <w:rFonts w:cstheme="minorHAnsi"/>
              </w:rPr>
              <w:t>‘Karate punctuation’, ‘magic fingers’, ‘show me...’.</w:t>
            </w:r>
          </w:p>
        </w:tc>
      </w:tr>
    </w:tbl>
    <w:p w14:paraId="438A7312" w14:textId="632AD309" w:rsidR="00D748A9" w:rsidRDefault="00D748A9" w:rsidP="008563D1">
      <w:pPr>
        <w:spacing w:line="360" w:lineRule="auto"/>
        <w:rPr>
          <w:rFonts w:cstheme="minorHAnsi"/>
          <w:sz w:val="24"/>
          <w:szCs w:val="24"/>
        </w:rPr>
      </w:pPr>
    </w:p>
    <w:p w14:paraId="7CEEEF16" w14:textId="67C3D601" w:rsidR="00331EA8" w:rsidRDefault="00331EA8" w:rsidP="008563D1">
      <w:pPr>
        <w:spacing w:line="360" w:lineRule="auto"/>
        <w:rPr>
          <w:rFonts w:cstheme="minorHAnsi"/>
          <w:sz w:val="24"/>
          <w:szCs w:val="24"/>
        </w:rPr>
      </w:pPr>
      <w:r>
        <w:rPr>
          <w:rFonts w:cstheme="minorHAnsi"/>
          <w:sz w:val="24"/>
          <w:szCs w:val="24"/>
        </w:rPr>
        <w:t>Observation notes 2:</w:t>
      </w:r>
    </w:p>
    <w:tbl>
      <w:tblPr>
        <w:tblStyle w:val="TableGrid"/>
        <w:tblW w:w="0" w:type="auto"/>
        <w:tblLook w:val="04A0" w:firstRow="1" w:lastRow="0" w:firstColumn="1" w:lastColumn="0" w:noHBand="0" w:noVBand="1"/>
      </w:tblPr>
      <w:tblGrid>
        <w:gridCol w:w="9016"/>
      </w:tblGrid>
      <w:tr w:rsidR="00331EA8" w14:paraId="2FD2A1C7" w14:textId="77777777" w:rsidTr="008B222D">
        <w:tc>
          <w:tcPr>
            <w:tcW w:w="9016" w:type="dxa"/>
          </w:tcPr>
          <w:p w14:paraId="7E4C55AD" w14:textId="77777777" w:rsidR="00331EA8" w:rsidRPr="002A3EB0" w:rsidRDefault="00331EA8" w:rsidP="008B222D">
            <w:pPr>
              <w:spacing w:line="360" w:lineRule="auto"/>
              <w:rPr>
                <w:rFonts w:cstheme="minorHAnsi"/>
                <w:b/>
                <w:bCs/>
              </w:rPr>
            </w:pPr>
            <w:r w:rsidRPr="002A3EB0">
              <w:rPr>
                <w:rFonts w:cstheme="minorHAnsi"/>
                <w:b/>
                <w:bCs/>
              </w:rPr>
              <w:t>Date and time, year group:</w:t>
            </w:r>
          </w:p>
          <w:p w14:paraId="517FD31B" w14:textId="55BC7863" w:rsidR="00331EA8" w:rsidRDefault="00331EA8" w:rsidP="008B222D">
            <w:pPr>
              <w:spacing w:line="360" w:lineRule="auto"/>
              <w:rPr>
                <w:rFonts w:cstheme="minorHAnsi"/>
                <w:sz w:val="24"/>
                <w:szCs w:val="24"/>
              </w:rPr>
            </w:pPr>
            <w:r w:rsidRPr="002A3EB0">
              <w:rPr>
                <w:rFonts w:cstheme="minorHAnsi"/>
              </w:rPr>
              <w:lastRenderedPageBreak/>
              <w:t>28th September 2020, morning</w:t>
            </w:r>
            <w:r w:rsidR="00E87D39">
              <w:rPr>
                <w:rFonts w:cstheme="minorHAnsi"/>
              </w:rPr>
              <w:t xml:space="preserve"> after play,</w:t>
            </w:r>
            <w:r w:rsidRPr="002A3EB0">
              <w:rPr>
                <w:rFonts w:cstheme="minorHAnsi"/>
              </w:rPr>
              <w:t xml:space="preserve"> Year 1 (</w:t>
            </w:r>
            <w:proofErr w:type="gramStart"/>
            <w:r w:rsidRPr="002A3EB0">
              <w:rPr>
                <w:rFonts w:cstheme="minorHAnsi"/>
              </w:rPr>
              <w:t>5 and 6 year</w:t>
            </w:r>
            <w:proofErr w:type="gramEnd"/>
            <w:r w:rsidRPr="002A3EB0">
              <w:rPr>
                <w:rFonts w:cstheme="minorHAnsi"/>
              </w:rPr>
              <w:t xml:space="preserve"> olds)</w:t>
            </w:r>
          </w:p>
        </w:tc>
      </w:tr>
      <w:tr w:rsidR="00331EA8" w14:paraId="5E7A0DBE" w14:textId="77777777" w:rsidTr="008B222D">
        <w:tc>
          <w:tcPr>
            <w:tcW w:w="9016" w:type="dxa"/>
          </w:tcPr>
          <w:p w14:paraId="3E952982" w14:textId="77777777" w:rsidR="00331EA8" w:rsidRPr="00044117" w:rsidRDefault="00331EA8" w:rsidP="008B222D">
            <w:pPr>
              <w:spacing w:line="360" w:lineRule="auto"/>
              <w:rPr>
                <w:rFonts w:cstheme="minorHAnsi"/>
              </w:rPr>
            </w:pPr>
            <w:r w:rsidRPr="00044117">
              <w:rPr>
                <w:rFonts w:cstheme="minorHAnsi"/>
                <w:b/>
              </w:rPr>
              <w:lastRenderedPageBreak/>
              <w:t>Lesson details:</w:t>
            </w:r>
          </w:p>
          <w:p w14:paraId="7B662E60" w14:textId="77777777" w:rsidR="00331EA8" w:rsidRPr="00044117" w:rsidRDefault="00331EA8" w:rsidP="008B222D">
            <w:pPr>
              <w:spacing w:line="360" w:lineRule="auto"/>
              <w:rPr>
                <w:rFonts w:cstheme="minorHAnsi"/>
              </w:rPr>
            </w:pPr>
          </w:p>
          <w:p w14:paraId="6AE6C7A2" w14:textId="4C45CBCB" w:rsidR="00AB1175" w:rsidRPr="00AB1175" w:rsidRDefault="00AB1175" w:rsidP="00AB1175">
            <w:pPr>
              <w:spacing w:line="360" w:lineRule="auto"/>
              <w:rPr>
                <w:rFonts w:cstheme="minorHAnsi"/>
              </w:rPr>
            </w:pPr>
            <w:r w:rsidRPr="00AB1175">
              <w:rPr>
                <w:rFonts w:cstheme="minorHAnsi"/>
              </w:rPr>
              <w:t xml:space="preserve">Counting – </w:t>
            </w:r>
            <w:r w:rsidR="009A3701" w:rsidRPr="00AB1175">
              <w:rPr>
                <w:rFonts w:cstheme="minorHAnsi"/>
              </w:rPr>
              <w:t>continued</w:t>
            </w:r>
            <w:r w:rsidRPr="00AB1175">
              <w:rPr>
                <w:rFonts w:cstheme="minorHAnsi"/>
              </w:rPr>
              <w:t xml:space="preserve"> from Friday. Daily routine after first break to touch upon numeracy.</w:t>
            </w:r>
          </w:p>
          <w:p w14:paraId="355023CC" w14:textId="761A85ED" w:rsidR="00331EA8" w:rsidRPr="00AB1175" w:rsidRDefault="00AB1175" w:rsidP="00AB1175">
            <w:pPr>
              <w:spacing w:line="360" w:lineRule="auto"/>
              <w:rPr>
                <w:rFonts w:ascii="Georgia" w:hAnsi="Georgia"/>
              </w:rPr>
            </w:pPr>
            <w:r w:rsidRPr="00AB1175">
              <w:rPr>
                <w:rFonts w:cstheme="minorHAnsi"/>
              </w:rPr>
              <w:t>Mathematics and Numeracy.</w:t>
            </w:r>
          </w:p>
        </w:tc>
      </w:tr>
      <w:tr w:rsidR="00331EA8" w14:paraId="322C86A9" w14:textId="77777777" w:rsidTr="008B222D">
        <w:tc>
          <w:tcPr>
            <w:tcW w:w="9016" w:type="dxa"/>
          </w:tcPr>
          <w:p w14:paraId="0B6E1A8D" w14:textId="77777777" w:rsidR="00331EA8" w:rsidRPr="00A22DDE" w:rsidRDefault="00331EA8" w:rsidP="008B222D">
            <w:pPr>
              <w:spacing w:line="360" w:lineRule="auto"/>
              <w:rPr>
                <w:rFonts w:cstheme="minorHAnsi"/>
                <w:b/>
                <w:bCs/>
                <w:lang w:val="en-US"/>
              </w:rPr>
            </w:pPr>
            <w:r w:rsidRPr="00A22DDE">
              <w:rPr>
                <w:rFonts w:cstheme="minorHAnsi"/>
                <w:b/>
                <w:bCs/>
                <w:lang w:val="en-US"/>
              </w:rPr>
              <w:t>Classroom culture:</w:t>
            </w:r>
          </w:p>
          <w:p w14:paraId="19FD559D" w14:textId="77777777" w:rsidR="00331EA8" w:rsidRPr="00A22DDE" w:rsidRDefault="00331EA8" w:rsidP="008B222D">
            <w:pPr>
              <w:spacing w:line="360" w:lineRule="auto"/>
              <w:rPr>
                <w:rFonts w:cstheme="minorHAnsi"/>
                <w:bCs/>
                <w:lang w:val="en-US"/>
              </w:rPr>
            </w:pPr>
          </w:p>
          <w:p w14:paraId="26CA18F7" w14:textId="66A6CCC9" w:rsidR="00331EA8" w:rsidRPr="002119DF" w:rsidRDefault="002119DF" w:rsidP="008B222D">
            <w:pPr>
              <w:spacing w:line="360" w:lineRule="auto"/>
              <w:rPr>
                <w:rFonts w:cstheme="minorHAnsi"/>
                <w:bCs/>
                <w:lang w:val="en-US"/>
              </w:rPr>
            </w:pPr>
            <w:r w:rsidRPr="002119DF">
              <w:rPr>
                <w:rFonts w:cstheme="minorHAnsi"/>
                <w:bCs/>
                <w:lang w:val="en-US"/>
              </w:rPr>
              <w:t>Routine, the children seem to know what is occurring and where they left off from prior to the weekend. They are reinforcing their new understanding of 10s and units. The class seems at ease and involved. There was an incident that made a</w:t>
            </w:r>
            <w:r w:rsidR="001F2B34">
              <w:rPr>
                <w:rFonts w:cstheme="minorHAnsi"/>
                <w:bCs/>
                <w:lang w:val="en-US"/>
              </w:rPr>
              <w:t xml:space="preserve"> child</w:t>
            </w:r>
            <w:r w:rsidRPr="002119DF">
              <w:rPr>
                <w:rFonts w:cstheme="minorHAnsi"/>
                <w:bCs/>
                <w:lang w:val="en-US"/>
              </w:rPr>
              <w:t xml:space="preserve"> with an ALN have a meltdown. This became a distraction from the work at hand. The teacher asked for eyes to be on her and continued, she grabbed many of the pupil’s attention by asking the children to count backwards in various voices. Some children struggled to get involved due to the incident and others got excited by doing the ‘blastoff’ at the end of counting. Moreover, the use of lollipop sticks draws in the attention of the pupils due to randomness of being called upon to answer the numeracy question.</w:t>
            </w:r>
          </w:p>
        </w:tc>
      </w:tr>
      <w:tr w:rsidR="00331EA8" w14:paraId="0B267E35" w14:textId="77777777" w:rsidTr="008B222D">
        <w:tc>
          <w:tcPr>
            <w:tcW w:w="9016" w:type="dxa"/>
          </w:tcPr>
          <w:p w14:paraId="7136CD72" w14:textId="77777777" w:rsidR="00331EA8" w:rsidRPr="00861DCA" w:rsidRDefault="00331EA8" w:rsidP="008B222D">
            <w:pPr>
              <w:spacing w:line="360" w:lineRule="auto"/>
              <w:rPr>
                <w:rFonts w:cstheme="minorHAnsi"/>
                <w:b/>
              </w:rPr>
            </w:pPr>
            <w:r w:rsidRPr="00861DCA">
              <w:rPr>
                <w:rFonts w:cstheme="minorHAnsi"/>
                <w:b/>
              </w:rPr>
              <w:t>Objectives</w:t>
            </w:r>
            <w:r>
              <w:rPr>
                <w:rFonts w:cstheme="minorHAnsi"/>
                <w:b/>
              </w:rPr>
              <w:t>:</w:t>
            </w:r>
          </w:p>
          <w:p w14:paraId="5E747643" w14:textId="77777777" w:rsidR="00331EA8" w:rsidRPr="00861DCA" w:rsidRDefault="00331EA8" w:rsidP="008B222D">
            <w:pPr>
              <w:spacing w:line="360" w:lineRule="auto"/>
              <w:rPr>
                <w:rFonts w:cstheme="minorHAnsi"/>
              </w:rPr>
            </w:pPr>
          </w:p>
          <w:p w14:paraId="34E9DF41" w14:textId="285A62A5" w:rsidR="00331EA8" w:rsidRPr="00861DCA" w:rsidRDefault="00180A95" w:rsidP="008B222D">
            <w:pPr>
              <w:spacing w:line="360" w:lineRule="auto"/>
              <w:rPr>
                <w:rFonts w:cstheme="minorHAnsi"/>
              </w:rPr>
            </w:pPr>
            <w:r w:rsidRPr="00180A95">
              <w:rPr>
                <w:rFonts w:cstheme="minorHAnsi"/>
              </w:rPr>
              <w:t xml:space="preserve">The teacher is reinforcing the </w:t>
            </w:r>
            <w:r w:rsidRPr="00180A95">
              <w:rPr>
                <w:rFonts w:cstheme="minorHAnsi"/>
              </w:rPr>
              <w:t>importance</w:t>
            </w:r>
            <w:r w:rsidRPr="00180A95">
              <w:rPr>
                <w:rFonts w:cstheme="minorHAnsi"/>
              </w:rPr>
              <w:t xml:space="preserve"> of being able to use basic </w:t>
            </w:r>
            <w:r w:rsidRPr="00180A95">
              <w:rPr>
                <w:rFonts w:cstheme="minorHAnsi"/>
              </w:rPr>
              <w:t>numeracy</w:t>
            </w:r>
            <w:r w:rsidRPr="00180A95">
              <w:rPr>
                <w:rFonts w:cstheme="minorHAnsi"/>
              </w:rPr>
              <w:t xml:space="preserve"> skills (counting), as many of the children managed to draw </w:t>
            </w:r>
            <w:r w:rsidRPr="00180A95">
              <w:rPr>
                <w:rFonts w:cstheme="minorHAnsi"/>
              </w:rPr>
              <w:t>their</w:t>
            </w:r>
            <w:r w:rsidRPr="00180A95">
              <w:rPr>
                <w:rFonts w:cstheme="minorHAnsi"/>
              </w:rPr>
              <w:t xml:space="preserve"> attention away from the situation they are touching upon the understanding of being “ambitious, capable learners ready to learn throughout their lives.</w:t>
            </w:r>
          </w:p>
        </w:tc>
      </w:tr>
      <w:tr w:rsidR="00331EA8" w14:paraId="689FE94A" w14:textId="77777777" w:rsidTr="008B222D">
        <w:tc>
          <w:tcPr>
            <w:tcW w:w="9016" w:type="dxa"/>
          </w:tcPr>
          <w:p w14:paraId="5EC47691" w14:textId="77777777" w:rsidR="00331EA8" w:rsidRPr="00BA3827" w:rsidRDefault="00331EA8" w:rsidP="008B222D">
            <w:pPr>
              <w:spacing w:line="360" w:lineRule="auto"/>
              <w:rPr>
                <w:rFonts w:cstheme="minorHAnsi"/>
                <w:b/>
              </w:rPr>
            </w:pPr>
            <w:r w:rsidRPr="00BA3827">
              <w:rPr>
                <w:rFonts w:cstheme="minorHAnsi"/>
                <w:b/>
              </w:rPr>
              <w:t>Direction</w:t>
            </w:r>
            <w:r>
              <w:rPr>
                <w:rFonts w:cstheme="minorHAnsi"/>
                <w:b/>
              </w:rPr>
              <w:t>:</w:t>
            </w:r>
            <w:r w:rsidRPr="00BA3827">
              <w:rPr>
                <w:rFonts w:cstheme="minorHAnsi"/>
              </w:rPr>
              <w:t xml:space="preserve"> </w:t>
            </w:r>
          </w:p>
          <w:p w14:paraId="18D2C36D" w14:textId="7E58935C" w:rsidR="00331EA8" w:rsidRPr="00BA3827" w:rsidRDefault="00331EA8" w:rsidP="008B222D">
            <w:pPr>
              <w:spacing w:line="360" w:lineRule="auto"/>
              <w:rPr>
                <w:rFonts w:ascii="Georgia" w:hAnsi="Georgia"/>
              </w:rPr>
            </w:pPr>
          </w:p>
        </w:tc>
      </w:tr>
      <w:tr w:rsidR="00331EA8" w14:paraId="61295D98" w14:textId="77777777" w:rsidTr="008B222D">
        <w:tc>
          <w:tcPr>
            <w:tcW w:w="9016" w:type="dxa"/>
          </w:tcPr>
          <w:p w14:paraId="59C59AAA" w14:textId="77777777" w:rsidR="00331EA8" w:rsidRPr="00A2315B" w:rsidRDefault="00331EA8" w:rsidP="008B222D">
            <w:pPr>
              <w:spacing w:line="360" w:lineRule="auto"/>
              <w:rPr>
                <w:rFonts w:cstheme="minorHAnsi"/>
                <w:b/>
              </w:rPr>
            </w:pPr>
            <w:r w:rsidRPr="00A2315B">
              <w:rPr>
                <w:rFonts w:cstheme="minorHAnsi"/>
                <w:b/>
              </w:rPr>
              <w:t>Access and challenge:</w:t>
            </w:r>
          </w:p>
          <w:p w14:paraId="0CCB6359" w14:textId="77777777" w:rsidR="00331EA8" w:rsidRPr="00A2315B" w:rsidRDefault="00331EA8" w:rsidP="008B222D">
            <w:pPr>
              <w:spacing w:line="360" w:lineRule="auto"/>
              <w:rPr>
                <w:rFonts w:cstheme="minorHAnsi"/>
                <w:b/>
              </w:rPr>
            </w:pPr>
          </w:p>
          <w:p w14:paraId="71AEFCE9" w14:textId="1B703776" w:rsidR="00331EA8" w:rsidRPr="007C5824" w:rsidRDefault="007C5824" w:rsidP="007C5824">
            <w:pPr>
              <w:spacing w:line="360" w:lineRule="auto"/>
              <w:rPr>
                <w:rFonts w:cstheme="minorHAnsi"/>
              </w:rPr>
            </w:pPr>
            <w:r w:rsidRPr="007C5824">
              <w:rPr>
                <w:rFonts w:cstheme="minorHAnsi"/>
              </w:rPr>
              <w:t xml:space="preserve">The children are being challenged to use their previous </w:t>
            </w:r>
            <w:r w:rsidR="001F2B34" w:rsidRPr="007C5824">
              <w:rPr>
                <w:rFonts w:cstheme="minorHAnsi"/>
              </w:rPr>
              <w:t>knowledge</w:t>
            </w:r>
            <w:r w:rsidRPr="007C5824">
              <w:rPr>
                <w:rFonts w:cstheme="minorHAnsi"/>
              </w:rPr>
              <w:t xml:space="preserve"> of 10s and units by offering them to explain what this means and by asking individuals (using lollipop sticks) to answer the questions. Moreover, the teacher further challenges them by asking them to countdown from </w:t>
            </w:r>
            <w:r w:rsidR="001F2B34">
              <w:rPr>
                <w:rFonts w:cstheme="minorHAnsi"/>
              </w:rPr>
              <w:t>twenty-five</w:t>
            </w:r>
            <w:r w:rsidRPr="007C5824">
              <w:rPr>
                <w:rFonts w:cstheme="minorHAnsi"/>
              </w:rPr>
              <w:t xml:space="preserve"> as opposed to </w:t>
            </w:r>
            <w:r w:rsidR="001F2B34">
              <w:rPr>
                <w:rFonts w:cstheme="minorHAnsi"/>
              </w:rPr>
              <w:t>ten</w:t>
            </w:r>
            <w:r w:rsidRPr="007C5824">
              <w:rPr>
                <w:rFonts w:cstheme="minorHAnsi"/>
              </w:rPr>
              <w:t xml:space="preserve"> or </w:t>
            </w:r>
            <w:r w:rsidR="001F2B34">
              <w:rPr>
                <w:rFonts w:cstheme="minorHAnsi"/>
              </w:rPr>
              <w:t>twenty</w:t>
            </w:r>
            <w:r w:rsidRPr="007C5824">
              <w:rPr>
                <w:rFonts w:cstheme="minorHAnsi"/>
              </w:rPr>
              <w:t xml:space="preserve"> which I gathered is what they have previously learned.</w:t>
            </w:r>
          </w:p>
        </w:tc>
      </w:tr>
      <w:tr w:rsidR="00331EA8" w14:paraId="0E7CC1FE" w14:textId="77777777" w:rsidTr="008B222D">
        <w:tc>
          <w:tcPr>
            <w:tcW w:w="9016" w:type="dxa"/>
          </w:tcPr>
          <w:p w14:paraId="0AF8803D" w14:textId="77777777" w:rsidR="00331EA8" w:rsidRDefault="00331EA8" w:rsidP="008B222D">
            <w:pPr>
              <w:spacing w:line="360" w:lineRule="auto"/>
              <w:rPr>
                <w:rFonts w:cstheme="minorHAnsi"/>
                <w:b/>
              </w:rPr>
            </w:pPr>
            <w:r w:rsidRPr="00324C2C">
              <w:rPr>
                <w:rFonts w:cstheme="minorHAnsi"/>
                <w:b/>
              </w:rPr>
              <w:t>Assessment</w:t>
            </w:r>
            <w:r>
              <w:rPr>
                <w:rFonts w:cstheme="minorHAnsi"/>
                <w:b/>
              </w:rPr>
              <w:t>:</w:t>
            </w:r>
          </w:p>
          <w:p w14:paraId="7A5C6CD6" w14:textId="77777777" w:rsidR="00331EA8" w:rsidRPr="00C64350" w:rsidRDefault="00331EA8" w:rsidP="00C64350">
            <w:pPr>
              <w:spacing w:line="360" w:lineRule="auto"/>
              <w:rPr>
                <w:rFonts w:cstheme="minorHAnsi"/>
                <w:b/>
              </w:rPr>
            </w:pPr>
          </w:p>
          <w:p w14:paraId="46C8554A" w14:textId="74E08E60" w:rsidR="00331EA8" w:rsidRPr="00C64350" w:rsidRDefault="00C64350" w:rsidP="00C64350">
            <w:pPr>
              <w:spacing w:line="360" w:lineRule="auto"/>
              <w:rPr>
                <w:rFonts w:ascii="Georgia" w:hAnsi="Georgia"/>
                <w:bCs/>
              </w:rPr>
            </w:pPr>
            <w:r w:rsidRPr="00C64350">
              <w:rPr>
                <w:rFonts w:cstheme="minorHAnsi"/>
                <w:bCs/>
              </w:rPr>
              <w:t>The children’s previous knowledge is both reinforced and quietly built upon in this lesson/section of the day.</w:t>
            </w:r>
          </w:p>
        </w:tc>
      </w:tr>
    </w:tbl>
    <w:p w14:paraId="30A67E69" w14:textId="47B03D10" w:rsidR="00331EA8" w:rsidRDefault="00331EA8" w:rsidP="008563D1">
      <w:pPr>
        <w:spacing w:line="360" w:lineRule="auto"/>
        <w:rPr>
          <w:rFonts w:cstheme="minorHAnsi"/>
          <w:sz w:val="24"/>
          <w:szCs w:val="24"/>
        </w:rPr>
      </w:pPr>
    </w:p>
    <w:p w14:paraId="733AD4BB" w14:textId="2B5B593B" w:rsidR="00C64350" w:rsidRDefault="00C64350" w:rsidP="00C64350">
      <w:pPr>
        <w:spacing w:line="360" w:lineRule="auto"/>
        <w:rPr>
          <w:rFonts w:cstheme="minorHAnsi"/>
          <w:sz w:val="24"/>
          <w:szCs w:val="24"/>
          <w:u w:val="single"/>
        </w:rPr>
      </w:pPr>
      <w:r>
        <w:rPr>
          <w:rFonts w:cstheme="minorHAnsi"/>
          <w:sz w:val="24"/>
          <w:szCs w:val="24"/>
          <w:u w:val="single"/>
        </w:rPr>
        <w:lastRenderedPageBreak/>
        <w:t>Critical Incident Record</w:t>
      </w:r>
      <w:r w:rsidR="001400EF">
        <w:rPr>
          <w:rFonts w:cstheme="minorHAnsi"/>
          <w:sz w:val="24"/>
          <w:szCs w:val="24"/>
          <w:u w:val="single"/>
        </w:rPr>
        <w:t xml:space="preserve"> 3:</w:t>
      </w:r>
    </w:p>
    <w:tbl>
      <w:tblPr>
        <w:tblStyle w:val="TableGrid"/>
        <w:tblW w:w="0" w:type="auto"/>
        <w:tblLook w:val="04A0" w:firstRow="1" w:lastRow="0" w:firstColumn="1" w:lastColumn="0" w:noHBand="0" w:noVBand="1"/>
      </w:tblPr>
      <w:tblGrid>
        <w:gridCol w:w="2263"/>
        <w:gridCol w:w="6753"/>
      </w:tblGrid>
      <w:tr w:rsidR="00C64350" w14:paraId="4CCF97C0" w14:textId="77777777" w:rsidTr="008B222D">
        <w:tc>
          <w:tcPr>
            <w:tcW w:w="2263" w:type="dxa"/>
          </w:tcPr>
          <w:p w14:paraId="32FFF289" w14:textId="77777777" w:rsidR="00C64350" w:rsidRDefault="00C64350" w:rsidP="008B222D">
            <w:pPr>
              <w:spacing w:line="360" w:lineRule="auto"/>
              <w:rPr>
                <w:rFonts w:cstheme="minorHAnsi"/>
                <w:sz w:val="24"/>
                <w:szCs w:val="24"/>
              </w:rPr>
            </w:pPr>
            <w:r>
              <w:rPr>
                <w:rFonts w:cstheme="minorHAnsi"/>
                <w:sz w:val="24"/>
                <w:szCs w:val="24"/>
              </w:rPr>
              <w:t>Details relevant to the research context.</w:t>
            </w:r>
          </w:p>
        </w:tc>
        <w:tc>
          <w:tcPr>
            <w:tcW w:w="6753" w:type="dxa"/>
          </w:tcPr>
          <w:p w14:paraId="20083B20" w14:textId="46808104" w:rsidR="00C64350" w:rsidRPr="00D83015" w:rsidRDefault="00C64350" w:rsidP="008B222D">
            <w:pPr>
              <w:rPr>
                <w:rFonts w:cstheme="minorHAnsi"/>
              </w:rPr>
            </w:pPr>
            <w:r w:rsidRPr="00D83015">
              <w:rPr>
                <w:rFonts w:cstheme="minorHAnsi"/>
              </w:rPr>
              <w:t>28th September 2020, Morning (</w:t>
            </w:r>
            <w:r w:rsidR="001F2B34">
              <w:rPr>
                <w:rFonts w:cstheme="minorHAnsi"/>
              </w:rPr>
              <w:t>after playtime</w:t>
            </w:r>
            <w:r w:rsidRPr="00D83015">
              <w:rPr>
                <w:rFonts w:cstheme="minorHAnsi"/>
              </w:rPr>
              <w:t>).</w:t>
            </w:r>
          </w:p>
          <w:p w14:paraId="76D10DCB" w14:textId="77777777" w:rsidR="00C64350" w:rsidRPr="00D83015" w:rsidRDefault="00C64350" w:rsidP="008B222D">
            <w:pPr>
              <w:rPr>
                <w:rFonts w:cstheme="minorHAnsi"/>
              </w:rPr>
            </w:pPr>
            <w:r w:rsidRPr="00D83015">
              <w:rPr>
                <w:rFonts w:cstheme="minorHAnsi"/>
              </w:rPr>
              <w:t>Year 1 (</w:t>
            </w:r>
            <w:proofErr w:type="gramStart"/>
            <w:r w:rsidRPr="00D83015">
              <w:rPr>
                <w:rFonts w:cstheme="minorHAnsi"/>
              </w:rPr>
              <w:t>5 and 6 year</w:t>
            </w:r>
            <w:proofErr w:type="gramEnd"/>
            <w:r w:rsidRPr="00D83015">
              <w:rPr>
                <w:rFonts w:cstheme="minorHAnsi"/>
              </w:rPr>
              <w:t xml:space="preserve"> olds).</w:t>
            </w:r>
          </w:p>
          <w:p w14:paraId="4D0B1669" w14:textId="77777777" w:rsidR="00C64350" w:rsidRPr="00D83015" w:rsidRDefault="00C64350" w:rsidP="008B222D">
            <w:pPr>
              <w:rPr>
                <w:rFonts w:cstheme="minorHAnsi"/>
              </w:rPr>
            </w:pPr>
          </w:p>
          <w:p w14:paraId="3D67A91D" w14:textId="09FC32EE" w:rsidR="00C64350" w:rsidRPr="002A4DFE" w:rsidRDefault="002A4DFE" w:rsidP="008B222D">
            <w:pPr>
              <w:spacing w:line="360" w:lineRule="auto"/>
              <w:rPr>
                <w:rFonts w:cstheme="minorHAnsi"/>
                <w:sz w:val="24"/>
                <w:szCs w:val="24"/>
              </w:rPr>
            </w:pPr>
            <w:r w:rsidRPr="002A4DFE">
              <w:rPr>
                <w:rFonts w:cstheme="minorHAnsi"/>
              </w:rPr>
              <w:t xml:space="preserve">It </w:t>
            </w:r>
            <w:r w:rsidR="001F2B34" w:rsidRPr="002A4DFE">
              <w:rPr>
                <w:rFonts w:cstheme="minorHAnsi"/>
              </w:rPr>
              <w:t>was numeracy</w:t>
            </w:r>
            <w:r w:rsidRPr="002A4DFE">
              <w:rPr>
                <w:rFonts w:cstheme="minorHAnsi"/>
              </w:rPr>
              <w:t xml:space="preserve"> session and </w:t>
            </w:r>
            <w:r w:rsidR="001F2B34">
              <w:rPr>
                <w:rFonts w:cstheme="minorHAnsi"/>
              </w:rPr>
              <w:t>a child</w:t>
            </w:r>
            <w:r w:rsidRPr="002A4DFE">
              <w:rPr>
                <w:rFonts w:cstheme="minorHAnsi"/>
              </w:rPr>
              <w:t xml:space="preserve"> with an ALN had a meltdown becoming a distraction from the lesson.</w:t>
            </w:r>
          </w:p>
        </w:tc>
      </w:tr>
      <w:tr w:rsidR="00C64350" w14:paraId="19F4E76A" w14:textId="77777777" w:rsidTr="008B222D">
        <w:tc>
          <w:tcPr>
            <w:tcW w:w="2263" w:type="dxa"/>
          </w:tcPr>
          <w:p w14:paraId="52FD6EE6" w14:textId="77777777" w:rsidR="00C64350" w:rsidRDefault="00C64350" w:rsidP="008B222D">
            <w:pPr>
              <w:spacing w:line="360" w:lineRule="auto"/>
              <w:rPr>
                <w:rFonts w:cstheme="minorHAnsi"/>
                <w:sz w:val="24"/>
                <w:szCs w:val="24"/>
              </w:rPr>
            </w:pPr>
            <w:r>
              <w:rPr>
                <w:rFonts w:cstheme="minorHAnsi"/>
                <w:sz w:val="24"/>
                <w:szCs w:val="24"/>
              </w:rPr>
              <w:t>What happened?</w:t>
            </w:r>
          </w:p>
        </w:tc>
        <w:tc>
          <w:tcPr>
            <w:tcW w:w="6753" w:type="dxa"/>
          </w:tcPr>
          <w:p w14:paraId="5D57EBCC" w14:textId="1383B318" w:rsidR="001400EF" w:rsidRPr="001400EF" w:rsidRDefault="00257076" w:rsidP="001400EF">
            <w:pPr>
              <w:spacing w:line="360" w:lineRule="auto"/>
              <w:rPr>
                <w:rFonts w:cstheme="minorHAnsi"/>
              </w:rPr>
            </w:pPr>
            <w:r>
              <w:rPr>
                <w:rFonts w:cstheme="minorHAnsi"/>
              </w:rPr>
              <w:t xml:space="preserve">A child with ASD </w:t>
            </w:r>
            <w:r w:rsidR="001400EF" w:rsidRPr="001400EF">
              <w:rPr>
                <w:rFonts w:cstheme="minorHAnsi"/>
              </w:rPr>
              <w:t xml:space="preserve">had a nose bleed, which due to </w:t>
            </w:r>
            <w:r w:rsidR="001400EF">
              <w:rPr>
                <w:rFonts w:cstheme="minorHAnsi"/>
              </w:rPr>
              <w:t>C</w:t>
            </w:r>
            <w:r w:rsidR="001400EF" w:rsidRPr="001400EF">
              <w:rPr>
                <w:rFonts w:cstheme="minorHAnsi"/>
              </w:rPr>
              <w:t>ovid</w:t>
            </w:r>
            <w:r w:rsidR="001400EF">
              <w:rPr>
                <w:rFonts w:cstheme="minorHAnsi"/>
              </w:rPr>
              <w:t>-19</w:t>
            </w:r>
            <w:r w:rsidR="001400EF" w:rsidRPr="001400EF">
              <w:rPr>
                <w:rFonts w:cstheme="minorHAnsi"/>
              </w:rPr>
              <w:t xml:space="preserve"> </w:t>
            </w:r>
            <w:r w:rsidR="001400EF" w:rsidRPr="001400EF">
              <w:rPr>
                <w:rFonts w:cstheme="minorHAnsi"/>
              </w:rPr>
              <w:t>restrictions</w:t>
            </w:r>
            <w:r w:rsidR="001400EF" w:rsidRPr="001400EF">
              <w:rPr>
                <w:rFonts w:cstheme="minorHAnsi"/>
              </w:rPr>
              <w:t xml:space="preserve"> meant that the TA had to wear PPE which was </w:t>
            </w:r>
            <w:r w:rsidR="001400EF" w:rsidRPr="001400EF">
              <w:rPr>
                <w:rFonts w:cstheme="minorHAnsi"/>
              </w:rPr>
              <w:t>fairly</w:t>
            </w:r>
            <w:r w:rsidR="001400EF" w:rsidRPr="001400EF">
              <w:rPr>
                <w:rFonts w:cstheme="minorHAnsi"/>
              </w:rPr>
              <w:t xml:space="preserve"> scary and out of ordinary for the 5 year old which caused </w:t>
            </w:r>
            <w:r>
              <w:rPr>
                <w:rFonts w:cstheme="minorHAnsi"/>
              </w:rPr>
              <w:t>them</w:t>
            </w:r>
            <w:r w:rsidR="001400EF" w:rsidRPr="001400EF">
              <w:rPr>
                <w:rFonts w:cstheme="minorHAnsi"/>
              </w:rPr>
              <w:t xml:space="preserve"> to have a meltdown.</w:t>
            </w:r>
          </w:p>
          <w:p w14:paraId="10FDDFC8" w14:textId="77777777" w:rsidR="001400EF" w:rsidRPr="001400EF" w:rsidRDefault="001400EF" w:rsidP="001400EF">
            <w:pPr>
              <w:spacing w:line="360" w:lineRule="auto"/>
              <w:rPr>
                <w:rFonts w:cstheme="minorHAnsi"/>
              </w:rPr>
            </w:pPr>
          </w:p>
          <w:p w14:paraId="16F89C9E" w14:textId="77777777" w:rsidR="00C64350" w:rsidRDefault="001400EF" w:rsidP="001400EF">
            <w:pPr>
              <w:spacing w:line="360" w:lineRule="auto"/>
              <w:rPr>
                <w:rFonts w:cstheme="minorHAnsi"/>
              </w:rPr>
            </w:pPr>
            <w:r w:rsidRPr="001400EF">
              <w:rPr>
                <w:rFonts w:cstheme="minorHAnsi"/>
              </w:rPr>
              <w:t xml:space="preserve">This therefore became a distraction to the other members of the class. The teacher brought back a large amount of the </w:t>
            </w:r>
            <w:r w:rsidRPr="001400EF">
              <w:rPr>
                <w:rFonts w:cstheme="minorHAnsi"/>
              </w:rPr>
              <w:t>pupil’s</w:t>
            </w:r>
            <w:r w:rsidRPr="001400EF">
              <w:rPr>
                <w:rFonts w:cstheme="minorHAnsi"/>
              </w:rPr>
              <w:t xml:space="preserve"> attention by using a variety of techniques. The children responded differently. Some responded to strictness of the teacher and others responded to the lollipop st</w:t>
            </w:r>
            <w:r>
              <w:rPr>
                <w:rFonts w:cstheme="minorHAnsi"/>
              </w:rPr>
              <w:t>i</w:t>
            </w:r>
            <w:r w:rsidRPr="001400EF">
              <w:rPr>
                <w:rFonts w:cstheme="minorHAnsi"/>
              </w:rPr>
              <w:t>cks being brought out as they may have feared being called upon and not knowing the answer. There were still a handful that were engrossed with the situation that they were not paying attention.</w:t>
            </w:r>
          </w:p>
          <w:p w14:paraId="18DAB8EC" w14:textId="1ED08BCE" w:rsidR="005E221E" w:rsidRPr="005E221E" w:rsidRDefault="005E221E" w:rsidP="005E221E">
            <w:pPr>
              <w:spacing w:line="360" w:lineRule="auto"/>
              <w:rPr>
                <w:rFonts w:cstheme="minorHAnsi"/>
              </w:rPr>
            </w:pPr>
            <w:r w:rsidRPr="005E221E">
              <w:rPr>
                <w:rFonts w:cstheme="minorHAnsi"/>
              </w:rPr>
              <w:t>I began questioning how I would grab back the attention of my class. I would maybe have explored making the lesson more fun or interesting than the situation. The children may have responded to the encouragement to use silly voices or changes in volume such as starting loud and getting quieter. Maybe, by creating a brief interlude such as by getting them to stand up and do a silly dance then continuing with the lesson. Would continue this by looking at behavioural management.</w:t>
            </w:r>
          </w:p>
        </w:tc>
      </w:tr>
    </w:tbl>
    <w:p w14:paraId="4F23698D" w14:textId="68DAC518" w:rsidR="00C64350" w:rsidRDefault="00C64350" w:rsidP="008563D1">
      <w:pPr>
        <w:spacing w:line="360" w:lineRule="auto"/>
        <w:rPr>
          <w:rFonts w:cstheme="minorHAnsi"/>
          <w:sz w:val="24"/>
          <w:szCs w:val="24"/>
        </w:rPr>
      </w:pPr>
    </w:p>
    <w:p w14:paraId="292180FE" w14:textId="38B14AC8" w:rsidR="001400EF" w:rsidRPr="00331EA8" w:rsidRDefault="001400EF" w:rsidP="001400EF">
      <w:pPr>
        <w:spacing w:line="360" w:lineRule="auto"/>
        <w:rPr>
          <w:rFonts w:cstheme="minorHAnsi"/>
          <w:sz w:val="24"/>
          <w:szCs w:val="24"/>
        </w:rPr>
      </w:pPr>
      <w:r>
        <w:rPr>
          <w:rFonts w:cstheme="minorHAnsi"/>
          <w:sz w:val="24"/>
          <w:szCs w:val="24"/>
        </w:rPr>
        <w:t xml:space="preserve">Observation notes </w:t>
      </w:r>
      <w:r>
        <w:rPr>
          <w:rFonts w:cstheme="minorHAnsi"/>
          <w:sz w:val="24"/>
          <w:szCs w:val="24"/>
        </w:rPr>
        <w:t>3</w:t>
      </w:r>
      <w:r>
        <w:rPr>
          <w:rFonts w:cstheme="minorHAnsi"/>
          <w:sz w:val="24"/>
          <w:szCs w:val="24"/>
        </w:rPr>
        <w:t>:</w:t>
      </w:r>
    </w:p>
    <w:tbl>
      <w:tblPr>
        <w:tblStyle w:val="TableGrid"/>
        <w:tblW w:w="0" w:type="auto"/>
        <w:tblLook w:val="04A0" w:firstRow="1" w:lastRow="0" w:firstColumn="1" w:lastColumn="0" w:noHBand="0" w:noVBand="1"/>
      </w:tblPr>
      <w:tblGrid>
        <w:gridCol w:w="9016"/>
      </w:tblGrid>
      <w:tr w:rsidR="001400EF" w14:paraId="2F8D7B0F" w14:textId="77777777" w:rsidTr="008B222D">
        <w:tc>
          <w:tcPr>
            <w:tcW w:w="9016" w:type="dxa"/>
          </w:tcPr>
          <w:p w14:paraId="055E5AC2" w14:textId="77777777" w:rsidR="001400EF" w:rsidRPr="002A3EB0" w:rsidRDefault="001400EF" w:rsidP="008B222D">
            <w:pPr>
              <w:spacing w:line="360" w:lineRule="auto"/>
              <w:rPr>
                <w:rFonts w:cstheme="minorHAnsi"/>
                <w:b/>
                <w:bCs/>
              </w:rPr>
            </w:pPr>
            <w:r w:rsidRPr="002A3EB0">
              <w:rPr>
                <w:rFonts w:cstheme="minorHAnsi"/>
                <w:b/>
                <w:bCs/>
              </w:rPr>
              <w:t>Date and time, year group:</w:t>
            </w:r>
          </w:p>
          <w:p w14:paraId="0FCC66B9" w14:textId="2AC0CD2C" w:rsidR="001400EF" w:rsidRDefault="001400EF" w:rsidP="008B222D">
            <w:pPr>
              <w:spacing w:line="360" w:lineRule="auto"/>
              <w:rPr>
                <w:rFonts w:cstheme="minorHAnsi"/>
                <w:sz w:val="24"/>
                <w:szCs w:val="24"/>
              </w:rPr>
            </w:pPr>
            <w:r w:rsidRPr="002A3EB0">
              <w:rPr>
                <w:rFonts w:cstheme="minorHAnsi"/>
              </w:rPr>
              <w:t xml:space="preserve">28th September 2020, </w:t>
            </w:r>
            <w:r w:rsidR="000F5047">
              <w:rPr>
                <w:rFonts w:cstheme="minorHAnsi"/>
              </w:rPr>
              <w:t>afternoon</w:t>
            </w:r>
            <w:r w:rsidRPr="002A3EB0">
              <w:rPr>
                <w:rFonts w:cstheme="minorHAnsi"/>
              </w:rPr>
              <w:t>, Year 1 (</w:t>
            </w:r>
            <w:proofErr w:type="gramStart"/>
            <w:r w:rsidRPr="002A3EB0">
              <w:rPr>
                <w:rFonts w:cstheme="minorHAnsi"/>
              </w:rPr>
              <w:t>5 and 6 year</w:t>
            </w:r>
            <w:proofErr w:type="gramEnd"/>
            <w:r w:rsidRPr="002A3EB0">
              <w:rPr>
                <w:rFonts w:cstheme="minorHAnsi"/>
              </w:rPr>
              <w:t xml:space="preserve"> olds)</w:t>
            </w:r>
          </w:p>
        </w:tc>
      </w:tr>
      <w:tr w:rsidR="001400EF" w14:paraId="3F359F61" w14:textId="77777777" w:rsidTr="008B222D">
        <w:tc>
          <w:tcPr>
            <w:tcW w:w="9016" w:type="dxa"/>
          </w:tcPr>
          <w:p w14:paraId="61B6BC99" w14:textId="77777777" w:rsidR="001400EF" w:rsidRPr="00044117" w:rsidRDefault="001400EF" w:rsidP="008B222D">
            <w:pPr>
              <w:spacing w:line="360" w:lineRule="auto"/>
              <w:rPr>
                <w:rFonts w:cstheme="minorHAnsi"/>
              </w:rPr>
            </w:pPr>
            <w:r w:rsidRPr="00044117">
              <w:rPr>
                <w:rFonts w:cstheme="minorHAnsi"/>
                <w:b/>
              </w:rPr>
              <w:t>Lesson details:</w:t>
            </w:r>
          </w:p>
          <w:p w14:paraId="3A6E24BB" w14:textId="77777777" w:rsidR="001400EF" w:rsidRPr="00044117" w:rsidRDefault="001400EF" w:rsidP="008B222D">
            <w:pPr>
              <w:spacing w:line="360" w:lineRule="auto"/>
              <w:rPr>
                <w:rFonts w:cstheme="minorHAnsi"/>
              </w:rPr>
            </w:pPr>
          </w:p>
          <w:p w14:paraId="5D5B92A0" w14:textId="61210BCC" w:rsidR="000F5047" w:rsidRPr="000F5047" w:rsidRDefault="000F5047" w:rsidP="000F5047">
            <w:pPr>
              <w:spacing w:line="360" w:lineRule="auto"/>
              <w:rPr>
                <w:rFonts w:cstheme="minorHAnsi"/>
              </w:rPr>
            </w:pPr>
            <w:r w:rsidRPr="000F5047">
              <w:rPr>
                <w:rFonts w:cstheme="minorHAnsi"/>
              </w:rPr>
              <w:t xml:space="preserve">Group </w:t>
            </w:r>
            <w:r w:rsidRPr="000F5047">
              <w:rPr>
                <w:rFonts w:cstheme="minorHAnsi"/>
              </w:rPr>
              <w:t>activity-based</w:t>
            </w:r>
            <w:r w:rsidRPr="000F5047">
              <w:rPr>
                <w:rFonts w:cstheme="minorHAnsi"/>
              </w:rPr>
              <w:t xml:space="preserve"> lesson. Each group were doing something different with the TA’s and the teacher spread amongst with each activity.</w:t>
            </w:r>
          </w:p>
          <w:p w14:paraId="1D14F724" w14:textId="77777777" w:rsidR="000F5047" w:rsidRPr="000F5047" w:rsidRDefault="000F5047" w:rsidP="000F5047">
            <w:pPr>
              <w:spacing w:line="360" w:lineRule="auto"/>
              <w:rPr>
                <w:rFonts w:cstheme="minorHAnsi"/>
              </w:rPr>
            </w:pPr>
            <w:r w:rsidRPr="000F5047">
              <w:rPr>
                <w:rFonts w:cstheme="minorHAnsi"/>
              </w:rPr>
              <w:t>Mathematics and numeracy, directions – left/right and following directions on a map.</w:t>
            </w:r>
          </w:p>
          <w:p w14:paraId="4859F2F3" w14:textId="77777777" w:rsidR="000F5047" w:rsidRPr="000F5047" w:rsidRDefault="000F5047" w:rsidP="000F5047">
            <w:pPr>
              <w:spacing w:line="360" w:lineRule="auto"/>
              <w:rPr>
                <w:rFonts w:cstheme="minorHAnsi"/>
              </w:rPr>
            </w:pPr>
            <w:r w:rsidRPr="000F5047">
              <w:rPr>
                <w:rFonts w:cstheme="minorHAnsi"/>
              </w:rPr>
              <w:t>Indoors.</w:t>
            </w:r>
          </w:p>
          <w:p w14:paraId="5CA4F41B" w14:textId="3E2707D8" w:rsidR="001400EF" w:rsidRPr="000F5047" w:rsidRDefault="000F5047" w:rsidP="000F5047">
            <w:pPr>
              <w:spacing w:line="360" w:lineRule="auto"/>
              <w:rPr>
                <w:rFonts w:ascii="Georgia" w:hAnsi="Georgia"/>
              </w:rPr>
            </w:pPr>
            <w:r w:rsidRPr="000F5047">
              <w:rPr>
                <w:rFonts w:cstheme="minorHAnsi"/>
              </w:rPr>
              <w:lastRenderedPageBreak/>
              <w:t xml:space="preserve">Continuation of a previous lesson. Practicing </w:t>
            </w:r>
            <w:r w:rsidRPr="000F5047">
              <w:rPr>
                <w:rFonts w:cstheme="minorHAnsi"/>
              </w:rPr>
              <w:t>skills,</w:t>
            </w:r>
            <w:r w:rsidRPr="000F5047">
              <w:rPr>
                <w:rFonts w:cstheme="minorHAnsi"/>
              </w:rPr>
              <w:t xml:space="preserve"> they have already </w:t>
            </w:r>
            <w:r w:rsidRPr="000F5047">
              <w:rPr>
                <w:rFonts w:cstheme="minorHAnsi"/>
              </w:rPr>
              <w:t>acquired</w:t>
            </w:r>
            <w:r w:rsidRPr="000F5047">
              <w:rPr>
                <w:rFonts w:cstheme="minorHAnsi"/>
              </w:rPr>
              <w:t xml:space="preserve"> as well as beginning new skills.</w:t>
            </w:r>
          </w:p>
        </w:tc>
      </w:tr>
      <w:tr w:rsidR="001400EF" w14:paraId="5F5F723A" w14:textId="77777777" w:rsidTr="008B222D">
        <w:tc>
          <w:tcPr>
            <w:tcW w:w="9016" w:type="dxa"/>
          </w:tcPr>
          <w:p w14:paraId="0730117A" w14:textId="77777777" w:rsidR="001400EF" w:rsidRPr="00A22DDE" w:rsidRDefault="001400EF" w:rsidP="008B222D">
            <w:pPr>
              <w:spacing w:line="360" w:lineRule="auto"/>
              <w:rPr>
                <w:rFonts w:cstheme="minorHAnsi"/>
                <w:b/>
                <w:bCs/>
                <w:lang w:val="en-US"/>
              </w:rPr>
            </w:pPr>
            <w:r w:rsidRPr="00A22DDE">
              <w:rPr>
                <w:rFonts w:cstheme="minorHAnsi"/>
                <w:b/>
                <w:bCs/>
                <w:lang w:val="en-US"/>
              </w:rPr>
              <w:lastRenderedPageBreak/>
              <w:t>Classroom culture:</w:t>
            </w:r>
          </w:p>
          <w:p w14:paraId="5A1B2280" w14:textId="77777777" w:rsidR="001400EF" w:rsidRPr="00A22DDE" w:rsidRDefault="001400EF" w:rsidP="008B222D">
            <w:pPr>
              <w:spacing w:line="360" w:lineRule="auto"/>
              <w:rPr>
                <w:rFonts w:cstheme="minorHAnsi"/>
                <w:bCs/>
                <w:lang w:val="en-US"/>
              </w:rPr>
            </w:pPr>
          </w:p>
          <w:p w14:paraId="5E0776A5" w14:textId="49CEA964" w:rsidR="001400EF" w:rsidRPr="00B530C6" w:rsidRDefault="00B530C6" w:rsidP="00B530C6">
            <w:pPr>
              <w:spacing w:line="360" w:lineRule="auto"/>
              <w:rPr>
                <w:rFonts w:cstheme="minorHAnsi"/>
                <w:bCs/>
                <w:lang w:val="en-US"/>
              </w:rPr>
            </w:pPr>
            <w:r w:rsidRPr="00B530C6">
              <w:rPr>
                <w:rFonts w:cstheme="minorHAnsi"/>
                <w:bCs/>
                <w:lang w:val="en-US"/>
              </w:rPr>
              <w:t>Busy atmosphere, the majority are focused with their activity. Moreover, by having a smaller adult to pupil ratio was beneficial to learning as some children knew the answers but were not always confident in their ability. The engagement does fluctuate as they rotate (not physically) onto a different activity due to personal preference and interests.</w:t>
            </w:r>
          </w:p>
        </w:tc>
      </w:tr>
      <w:tr w:rsidR="001400EF" w14:paraId="68CF9710" w14:textId="77777777" w:rsidTr="008B222D">
        <w:tc>
          <w:tcPr>
            <w:tcW w:w="9016" w:type="dxa"/>
          </w:tcPr>
          <w:p w14:paraId="6BAE168D" w14:textId="77777777" w:rsidR="001400EF" w:rsidRPr="00861DCA" w:rsidRDefault="001400EF" w:rsidP="008B222D">
            <w:pPr>
              <w:spacing w:line="360" w:lineRule="auto"/>
              <w:rPr>
                <w:rFonts w:cstheme="minorHAnsi"/>
                <w:b/>
              </w:rPr>
            </w:pPr>
            <w:r w:rsidRPr="00861DCA">
              <w:rPr>
                <w:rFonts w:cstheme="minorHAnsi"/>
                <w:b/>
              </w:rPr>
              <w:t>Objectives</w:t>
            </w:r>
            <w:r>
              <w:rPr>
                <w:rFonts w:cstheme="minorHAnsi"/>
                <w:b/>
              </w:rPr>
              <w:t>:</w:t>
            </w:r>
          </w:p>
          <w:p w14:paraId="10A40641" w14:textId="77777777" w:rsidR="001400EF" w:rsidRPr="00861DCA" w:rsidRDefault="001400EF" w:rsidP="008B222D">
            <w:pPr>
              <w:spacing w:line="360" w:lineRule="auto"/>
              <w:rPr>
                <w:rFonts w:cstheme="minorHAnsi"/>
              </w:rPr>
            </w:pPr>
          </w:p>
          <w:p w14:paraId="730C03A5" w14:textId="18FBB44B" w:rsidR="001B65D1" w:rsidRPr="001B65D1" w:rsidRDefault="001B65D1" w:rsidP="001B65D1">
            <w:pPr>
              <w:spacing w:line="360" w:lineRule="auto"/>
              <w:rPr>
                <w:rFonts w:cstheme="minorHAnsi"/>
              </w:rPr>
            </w:pPr>
            <w:r w:rsidRPr="001B65D1">
              <w:rPr>
                <w:rFonts w:cstheme="minorHAnsi"/>
              </w:rPr>
              <w:t xml:space="preserve">The activities had varying degrees of purposes. Some were reinforcing writing numbers and ordering numbers. Some were learning about direction from scratch, they were following a basic drawn out line on the floor using a programable toy to move e.g. 5 spaces forwards and rotate to the left or right. </w:t>
            </w:r>
            <w:r w:rsidRPr="001B65D1">
              <w:rPr>
                <w:rFonts w:cstheme="minorHAnsi"/>
              </w:rPr>
              <w:t>Some</w:t>
            </w:r>
            <w:r>
              <w:rPr>
                <w:rFonts w:cstheme="minorHAnsi"/>
              </w:rPr>
              <w:t xml:space="preserve"> were</w:t>
            </w:r>
            <w:r w:rsidRPr="001B65D1">
              <w:rPr>
                <w:rFonts w:cstheme="minorHAnsi"/>
              </w:rPr>
              <w:t xml:space="preserve"> playing educational games on the </w:t>
            </w:r>
            <w:r>
              <w:rPr>
                <w:rFonts w:cstheme="minorHAnsi"/>
              </w:rPr>
              <w:t>iP</w:t>
            </w:r>
            <w:r w:rsidRPr="001B65D1">
              <w:rPr>
                <w:rFonts w:cstheme="minorHAnsi"/>
              </w:rPr>
              <w:t>ad</w:t>
            </w:r>
            <w:r w:rsidRPr="001B65D1">
              <w:rPr>
                <w:rFonts w:cstheme="minorHAnsi"/>
              </w:rPr>
              <w:t xml:space="preserve"> and some w</w:t>
            </w:r>
            <w:r>
              <w:rPr>
                <w:rFonts w:cstheme="minorHAnsi"/>
              </w:rPr>
              <w:t>ere</w:t>
            </w:r>
            <w:r w:rsidRPr="001B65D1">
              <w:rPr>
                <w:rFonts w:cstheme="minorHAnsi"/>
              </w:rPr>
              <w:t xml:space="preserve"> given the choice to use whiteboards or </w:t>
            </w:r>
            <w:r w:rsidRPr="001B65D1">
              <w:rPr>
                <w:rFonts w:cstheme="minorHAnsi"/>
              </w:rPr>
              <w:t>play doe</w:t>
            </w:r>
            <w:r w:rsidRPr="001B65D1">
              <w:rPr>
                <w:rFonts w:cstheme="minorHAnsi"/>
              </w:rPr>
              <w:t>.</w:t>
            </w:r>
          </w:p>
          <w:p w14:paraId="7F9095CB" w14:textId="4D9C02F5" w:rsidR="001400EF" w:rsidRPr="001B65D1" w:rsidRDefault="001B65D1" w:rsidP="001B65D1">
            <w:pPr>
              <w:spacing w:line="360" w:lineRule="auto"/>
              <w:rPr>
                <w:rFonts w:ascii="Georgia" w:hAnsi="Georgia"/>
              </w:rPr>
            </w:pPr>
            <w:r w:rsidRPr="001B65D1">
              <w:rPr>
                <w:rFonts w:cstheme="minorHAnsi"/>
              </w:rPr>
              <w:t xml:space="preserve">These activities </w:t>
            </w:r>
            <w:r w:rsidRPr="001B65D1">
              <w:rPr>
                <w:rFonts w:cstheme="minorHAnsi"/>
              </w:rPr>
              <w:t>encourage</w:t>
            </w:r>
            <w:r w:rsidRPr="001B65D1">
              <w:rPr>
                <w:rFonts w:cstheme="minorHAnsi"/>
              </w:rPr>
              <w:t xml:space="preserve"> each of the four purposes from the new curriculum.</w:t>
            </w:r>
          </w:p>
        </w:tc>
      </w:tr>
      <w:tr w:rsidR="001400EF" w14:paraId="18CC1920" w14:textId="77777777" w:rsidTr="008B222D">
        <w:tc>
          <w:tcPr>
            <w:tcW w:w="9016" w:type="dxa"/>
          </w:tcPr>
          <w:p w14:paraId="7EE326A3" w14:textId="77777777" w:rsidR="001400EF" w:rsidRPr="00BA3827" w:rsidRDefault="001400EF" w:rsidP="008B222D">
            <w:pPr>
              <w:spacing w:line="360" w:lineRule="auto"/>
              <w:rPr>
                <w:rFonts w:cstheme="minorHAnsi"/>
                <w:b/>
              </w:rPr>
            </w:pPr>
            <w:r w:rsidRPr="00BA3827">
              <w:rPr>
                <w:rFonts w:cstheme="minorHAnsi"/>
                <w:b/>
              </w:rPr>
              <w:t>Direction</w:t>
            </w:r>
            <w:r>
              <w:rPr>
                <w:rFonts w:cstheme="minorHAnsi"/>
                <w:b/>
              </w:rPr>
              <w:t>:</w:t>
            </w:r>
            <w:r w:rsidRPr="00BA3827">
              <w:rPr>
                <w:rFonts w:cstheme="minorHAnsi"/>
              </w:rPr>
              <w:t xml:space="preserve"> </w:t>
            </w:r>
          </w:p>
          <w:p w14:paraId="6B4E35A5" w14:textId="77777777" w:rsidR="001400EF" w:rsidRPr="00801176" w:rsidRDefault="001400EF" w:rsidP="00801176">
            <w:pPr>
              <w:spacing w:line="360" w:lineRule="auto"/>
              <w:rPr>
                <w:rFonts w:cstheme="minorHAnsi"/>
              </w:rPr>
            </w:pPr>
          </w:p>
          <w:p w14:paraId="326CF3A7" w14:textId="05E27BC2" w:rsidR="001400EF" w:rsidRPr="00BA3827" w:rsidRDefault="00801176" w:rsidP="00801176">
            <w:pPr>
              <w:spacing w:line="360" w:lineRule="auto"/>
              <w:rPr>
                <w:rFonts w:ascii="Georgia" w:hAnsi="Georgia"/>
              </w:rPr>
            </w:pPr>
            <w:r w:rsidRPr="00801176">
              <w:rPr>
                <w:rFonts w:cstheme="minorHAnsi"/>
              </w:rPr>
              <w:t xml:space="preserve">All students are clear what is expected of them – maybe splitting into smaller groups is a daily </w:t>
            </w:r>
            <w:r w:rsidRPr="00801176">
              <w:rPr>
                <w:rFonts w:cstheme="minorHAnsi"/>
              </w:rPr>
              <w:t>occurrence</w:t>
            </w:r>
            <w:r w:rsidRPr="00801176">
              <w:rPr>
                <w:rFonts w:cstheme="minorHAnsi"/>
              </w:rPr>
              <w:t xml:space="preserve"> therefore part of routine and comfortable. Each group activity (</w:t>
            </w:r>
            <w:proofErr w:type="spellStart"/>
            <w:r w:rsidRPr="00801176">
              <w:rPr>
                <w:rFonts w:cstheme="minorHAnsi"/>
              </w:rPr>
              <w:t>dis</w:t>
            </w:r>
            <w:r w:rsidR="00437C6C">
              <w:rPr>
                <w:rFonts w:cstheme="minorHAnsi"/>
              </w:rPr>
              <w:t>c</w:t>
            </w:r>
            <w:r w:rsidRPr="00801176">
              <w:rPr>
                <w:rFonts w:cstheme="minorHAnsi"/>
              </w:rPr>
              <w:t>luding</w:t>
            </w:r>
            <w:proofErr w:type="spellEnd"/>
            <w:r w:rsidRPr="00801176">
              <w:rPr>
                <w:rFonts w:cstheme="minorHAnsi"/>
              </w:rPr>
              <w:t xml:space="preserve"> the </w:t>
            </w:r>
            <w:r w:rsidRPr="00801176">
              <w:rPr>
                <w:rFonts w:cstheme="minorHAnsi"/>
              </w:rPr>
              <w:t>iPad</w:t>
            </w:r>
            <w:r w:rsidRPr="00801176">
              <w:rPr>
                <w:rFonts w:cstheme="minorHAnsi"/>
              </w:rPr>
              <w:t xml:space="preserve"> group activity) had an </w:t>
            </w:r>
            <w:r w:rsidRPr="00801176">
              <w:rPr>
                <w:rFonts w:cstheme="minorHAnsi"/>
              </w:rPr>
              <w:t>adult;</w:t>
            </w:r>
            <w:r w:rsidRPr="00801176">
              <w:rPr>
                <w:rFonts w:cstheme="minorHAnsi"/>
              </w:rPr>
              <w:t xml:space="preserve"> </w:t>
            </w:r>
            <w:r w:rsidR="00B07C26" w:rsidRPr="00801176">
              <w:rPr>
                <w:rFonts w:cstheme="minorHAnsi"/>
              </w:rPr>
              <w:t>therefore,</w:t>
            </w:r>
            <w:r w:rsidRPr="00801176">
              <w:rPr>
                <w:rFonts w:cstheme="minorHAnsi"/>
              </w:rPr>
              <w:t xml:space="preserve"> the adult became an aid for help and confidence building as they would ask questions until the student found the answer themselves.</w:t>
            </w:r>
          </w:p>
        </w:tc>
      </w:tr>
      <w:tr w:rsidR="001400EF" w14:paraId="6B8456FB" w14:textId="77777777" w:rsidTr="008B222D">
        <w:tc>
          <w:tcPr>
            <w:tcW w:w="9016" w:type="dxa"/>
          </w:tcPr>
          <w:p w14:paraId="68EC90BA" w14:textId="77777777" w:rsidR="001400EF" w:rsidRPr="00A2315B" w:rsidRDefault="001400EF" w:rsidP="008B222D">
            <w:pPr>
              <w:spacing w:line="360" w:lineRule="auto"/>
              <w:rPr>
                <w:rFonts w:cstheme="minorHAnsi"/>
                <w:b/>
              </w:rPr>
            </w:pPr>
            <w:r w:rsidRPr="00A2315B">
              <w:rPr>
                <w:rFonts w:cstheme="minorHAnsi"/>
                <w:b/>
              </w:rPr>
              <w:t>Access and challenge:</w:t>
            </w:r>
          </w:p>
          <w:p w14:paraId="7FF16A34" w14:textId="2F7080E1" w:rsidR="001400EF" w:rsidRPr="00A2315B" w:rsidRDefault="001400EF" w:rsidP="008B222D">
            <w:pPr>
              <w:spacing w:line="360" w:lineRule="auto"/>
              <w:rPr>
                <w:rFonts w:ascii="Georgia" w:hAnsi="Georgia"/>
              </w:rPr>
            </w:pPr>
            <w:r w:rsidRPr="007E2318">
              <w:rPr>
                <w:rFonts w:ascii="Georgia" w:hAnsi="Georgia"/>
              </w:rPr>
              <w:t xml:space="preserve"> </w:t>
            </w:r>
          </w:p>
        </w:tc>
      </w:tr>
      <w:tr w:rsidR="001400EF" w14:paraId="6DDDAE17" w14:textId="77777777" w:rsidTr="008B222D">
        <w:tc>
          <w:tcPr>
            <w:tcW w:w="9016" w:type="dxa"/>
          </w:tcPr>
          <w:p w14:paraId="4F09D265" w14:textId="77777777" w:rsidR="001400EF" w:rsidRDefault="001400EF" w:rsidP="008B222D">
            <w:pPr>
              <w:spacing w:line="360" w:lineRule="auto"/>
              <w:rPr>
                <w:rFonts w:cstheme="minorHAnsi"/>
                <w:b/>
              </w:rPr>
            </w:pPr>
            <w:r w:rsidRPr="00324C2C">
              <w:rPr>
                <w:rFonts w:cstheme="minorHAnsi"/>
                <w:b/>
              </w:rPr>
              <w:t>Assessment</w:t>
            </w:r>
            <w:r>
              <w:rPr>
                <w:rFonts w:cstheme="minorHAnsi"/>
                <w:b/>
              </w:rPr>
              <w:t>:</w:t>
            </w:r>
          </w:p>
          <w:p w14:paraId="46D9463B" w14:textId="77777777" w:rsidR="001400EF" w:rsidRPr="00324C2C" w:rsidRDefault="001400EF" w:rsidP="008B222D">
            <w:pPr>
              <w:spacing w:line="360" w:lineRule="auto"/>
              <w:rPr>
                <w:rFonts w:cstheme="minorHAnsi"/>
                <w:b/>
              </w:rPr>
            </w:pPr>
          </w:p>
          <w:p w14:paraId="18682199" w14:textId="17D47700" w:rsidR="001400EF" w:rsidRPr="00B07C26" w:rsidRDefault="00B07C26" w:rsidP="008B222D">
            <w:pPr>
              <w:spacing w:line="360" w:lineRule="auto"/>
              <w:rPr>
                <w:rFonts w:cstheme="minorHAnsi"/>
              </w:rPr>
            </w:pPr>
            <w:r w:rsidRPr="00B07C26">
              <w:rPr>
                <w:rFonts w:cstheme="minorHAnsi"/>
              </w:rPr>
              <w:t xml:space="preserve">In each of tasks/activities they were using knowledge and understanding attained from previous lessons. They were also learning new knowledge about direction which they seemingly had not been </w:t>
            </w:r>
            <w:r w:rsidRPr="00B07C26">
              <w:rPr>
                <w:rFonts w:cstheme="minorHAnsi"/>
              </w:rPr>
              <w:t>introduced</w:t>
            </w:r>
            <w:r w:rsidRPr="00B07C26">
              <w:rPr>
                <w:rFonts w:cstheme="minorHAnsi"/>
              </w:rPr>
              <w:t xml:space="preserve"> to before.</w:t>
            </w:r>
          </w:p>
        </w:tc>
      </w:tr>
    </w:tbl>
    <w:p w14:paraId="2BC826DA" w14:textId="6A7AFD47" w:rsidR="001400EF" w:rsidRDefault="001400EF" w:rsidP="008563D1">
      <w:pPr>
        <w:spacing w:line="360" w:lineRule="auto"/>
        <w:rPr>
          <w:rFonts w:cstheme="minorHAnsi"/>
          <w:sz w:val="24"/>
          <w:szCs w:val="24"/>
        </w:rPr>
      </w:pPr>
    </w:p>
    <w:p w14:paraId="0BA35C97" w14:textId="0FFF7E15" w:rsidR="001400EF" w:rsidRDefault="001400EF" w:rsidP="001400EF">
      <w:pPr>
        <w:spacing w:line="360" w:lineRule="auto"/>
        <w:rPr>
          <w:rFonts w:cstheme="minorHAnsi"/>
          <w:sz w:val="24"/>
          <w:szCs w:val="24"/>
          <w:u w:val="single"/>
        </w:rPr>
      </w:pPr>
      <w:r>
        <w:rPr>
          <w:rFonts w:cstheme="minorHAnsi"/>
          <w:sz w:val="24"/>
          <w:szCs w:val="24"/>
          <w:u w:val="single"/>
        </w:rPr>
        <w:t xml:space="preserve">Critical Incident Record </w:t>
      </w:r>
      <w:r>
        <w:rPr>
          <w:rFonts w:cstheme="minorHAnsi"/>
          <w:sz w:val="24"/>
          <w:szCs w:val="24"/>
          <w:u w:val="single"/>
        </w:rPr>
        <w:t>4</w:t>
      </w:r>
      <w:r>
        <w:rPr>
          <w:rFonts w:cstheme="minorHAnsi"/>
          <w:sz w:val="24"/>
          <w:szCs w:val="24"/>
          <w:u w:val="single"/>
        </w:rPr>
        <w:t>:</w:t>
      </w:r>
    </w:p>
    <w:tbl>
      <w:tblPr>
        <w:tblStyle w:val="TableGrid"/>
        <w:tblW w:w="0" w:type="auto"/>
        <w:tblLook w:val="04A0" w:firstRow="1" w:lastRow="0" w:firstColumn="1" w:lastColumn="0" w:noHBand="0" w:noVBand="1"/>
      </w:tblPr>
      <w:tblGrid>
        <w:gridCol w:w="2263"/>
        <w:gridCol w:w="6753"/>
      </w:tblGrid>
      <w:tr w:rsidR="001400EF" w14:paraId="490FB586" w14:textId="77777777" w:rsidTr="008B222D">
        <w:tc>
          <w:tcPr>
            <w:tcW w:w="2263" w:type="dxa"/>
          </w:tcPr>
          <w:p w14:paraId="1523C222" w14:textId="77777777" w:rsidR="001400EF" w:rsidRDefault="001400EF" w:rsidP="008B222D">
            <w:pPr>
              <w:spacing w:line="360" w:lineRule="auto"/>
              <w:rPr>
                <w:rFonts w:cstheme="minorHAnsi"/>
                <w:sz w:val="24"/>
                <w:szCs w:val="24"/>
              </w:rPr>
            </w:pPr>
            <w:r>
              <w:rPr>
                <w:rFonts w:cstheme="minorHAnsi"/>
                <w:sz w:val="24"/>
                <w:szCs w:val="24"/>
              </w:rPr>
              <w:lastRenderedPageBreak/>
              <w:t>Details relevant to the research context.</w:t>
            </w:r>
          </w:p>
        </w:tc>
        <w:tc>
          <w:tcPr>
            <w:tcW w:w="6753" w:type="dxa"/>
          </w:tcPr>
          <w:p w14:paraId="17DB4B73" w14:textId="5FE9E46C" w:rsidR="001400EF" w:rsidRPr="00D83015" w:rsidRDefault="001400EF" w:rsidP="008B222D">
            <w:pPr>
              <w:rPr>
                <w:rFonts w:cstheme="minorHAnsi"/>
              </w:rPr>
            </w:pPr>
            <w:r w:rsidRPr="00D83015">
              <w:rPr>
                <w:rFonts w:cstheme="minorHAnsi"/>
              </w:rPr>
              <w:t xml:space="preserve">28th September 2020, </w:t>
            </w:r>
            <w:r w:rsidR="00445F35">
              <w:rPr>
                <w:rFonts w:cstheme="minorHAnsi"/>
              </w:rPr>
              <w:t>afternoon.</w:t>
            </w:r>
          </w:p>
          <w:p w14:paraId="52EA3DFD" w14:textId="77777777" w:rsidR="001400EF" w:rsidRPr="00D83015" w:rsidRDefault="001400EF" w:rsidP="008B222D">
            <w:pPr>
              <w:rPr>
                <w:rFonts w:cstheme="minorHAnsi"/>
              </w:rPr>
            </w:pPr>
            <w:r w:rsidRPr="00D83015">
              <w:rPr>
                <w:rFonts w:cstheme="minorHAnsi"/>
              </w:rPr>
              <w:t>Year 1 (</w:t>
            </w:r>
            <w:proofErr w:type="gramStart"/>
            <w:r w:rsidRPr="00D83015">
              <w:rPr>
                <w:rFonts w:cstheme="minorHAnsi"/>
              </w:rPr>
              <w:t>5 and 6 year</w:t>
            </w:r>
            <w:proofErr w:type="gramEnd"/>
            <w:r w:rsidRPr="00D83015">
              <w:rPr>
                <w:rFonts w:cstheme="minorHAnsi"/>
              </w:rPr>
              <w:t xml:space="preserve"> olds).</w:t>
            </w:r>
          </w:p>
          <w:p w14:paraId="7F58EA20" w14:textId="77777777" w:rsidR="001400EF" w:rsidRPr="00D83015" w:rsidRDefault="001400EF" w:rsidP="008B222D">
            <w:pPr>
              <w:rPr>
                <w:rFonts w:cstheme="minorHAnsi"/>
              </w:rPr>
            </w:pPr>
          </w:p>
          <w:p w14:paraId="111AB7F4" w14:textId="41CD02D8" w:rsidR="001400EF" w:rsidRPr="00445F35" w:rsidRDefault="00445F35" w:rsidP="008B222D">
            <w:pPr>
              <w:spacing w:line="360" w:lineRule="auto"/>
              <w:rPr>
                <w:rFonts w:cstheme="minorHAnsi"/>
                <w:sz w:val="24"/>
                <w:szCs w:val="24"/>
              </w:rPr>
            </w:pPr>
            <w:r w:rsidRPr="00445F35">
              <w:rPr>
                <w:rFonts w:cstheme="minorHAnsi"/>
              </w:rPr>
              <w:t xml:space="preserve">The class had been split into smaller groups </w:t>
            </w:r>
            <w:r w:rsidR="00210716" w:rsidRPr="00445F35">
              <w:rPr>
                <w:rFonts w:cstheme="minorHAnsi"/>
              </w:rPr>
              <w:t>to</w:t>
            </w:r>
            <w:r w:rsidRPr="00445F35">
              <w:rPr>
                <w:rFonts w:cstheme="minorHAnsi"/>
              </w:rPr>
              <w:t xml:space="preserve"> rotate activities/tasks through the afternoon. Each task had an adult which was with the group either helping or in the direction group </w:t>
            </w:r>
            <w:r w:rsidR="00210716">
              <w:rPr>
                <w:rFonts w:cstheme="minorHAnsi"/>
              </w:rPr>
              <w:t>(A)</w:t>
            </w:r>
            <w:r w:rsidRPr="00445F35">
              <w:rPr>
                <w:rFonts w:cstheme="minorHAnsi"/>
              </w:rPr>
              <w:t xml:space="preserve"> was teaching them.</w:t>
            </w:r>
          </w:p>
        </w:tc>
      </w:tr>
      <w:tr w:rsidR="00E50B80" w14:paraId="50D2E1A5" w14:textId="77777777" w:rsidTr="008B222D">
        <w:tc>
          <w:tcPr>
            <w:tcW w:w="2263" w:type="dxa"/>
          </w:tcPr>
          <w:p w14:paraId="7AB3C41F" w14:textId="77777777" w:rsidR="00E50B80" w:rsidRDefault="00E50B80" w:rsidP="00E50B80">
            <w:pPr>
              <w:spacing w:line="360" w:lineRule="auto"/>
              <w:rPr>
                <w:rFonts w:cstheme="minorHAnsi"/>
                <w:sz w:val="24"/>
                <w:szCs w:val="24"/>
              </w:rPr>
            </w:pPr>
            <w:r>
              <w:rPr>
                <w:rFonts w:cstheme="minorHAnsi"/>
                <w:sz w:val="24"/>
                <w:szCs w:val="24"/>
              </w:rPr>
              <w:t>What happened?</w:t>
            </w:r>
          </w:p>
        </w:tc>
        <w:tc>
          <w:tcPr>
            <w:tcW w:w="6753" w:type="dxa"/>
          </w:tcPr>
          <w:p w14:paraId="4190C709" w14:textId="200A5D3C" w:rsidR="00E50B80" w:rsidRPr="00E50B80" w:rsidRDefault="00E50B80" w:rsidP="00E50B80">
            <w:pPr>
              <w:spacing w:line="360" w:lineRule="auto"/>
              <w:rPr>
                <w:rFonts w:cstheme="minorHAnsi"/>
              </w:rPr>
            </w:pPr>
            <w:r w:rsidRPr="00E50B80">
              <w:rPr>
                <w:rFonts w:cstheme="minorHAnsi"/>
              </w:rPr>
              <w:t>I observed a specific child (</w:t>
            </w:r>
            <w:r w:rsidR="00210716">
              <w:rPr>
                <w:rFonts w:cstheme="minorHAnsi"/>
              </w:rPr>
              <w:t>Y</w:t>
            </w:r>
            <w:r w:rsidRPr="00E50B80">
              <w:rPr>
                <w:rFonts w:cstheme="minorHAnsi"/>
              </w:rPr>
              <w:t xml:space="preserve">), and their level of engagement through the vary tasks. When </w:t>
            </w:r>
            <w:r w:rsidR="00210716">
              <w:rPr>
                <w:rFonts w:cstheme="minorHAnsi"/>
              </w:rPr>
              <w:t>(Y)</w:t>
            </w:r>
            <w:r w:rsidRPr="00E50B80">
              <w:rPr>
                <w:rFonts w:cstheme="minorHAnsi"/>
              </w:rPr>
              <w:t xml:space="preserve"> was doing the numeracy questions, they were disengaged, disruptive to other students and bored. However, when they moved to the next task and offered the choice of whiteboards or play</w:t>
            </w:r>
            <w:r>
              <w:rPr>
                <w:rFonts w:cstheme="minorHAnsi"/>
              </w:rPr>
              <w:t xml:space="preserve"> </w:t>
            </w:r>
            <w:r w:rsidRPr="00E50B80">
              <w:rPr>
                <w:rFonts w:cstheme="minorHAnsi"/>
              </w:rPr>
              <w:t>doe,</w:t>
            </w:r>
            <w:r w:rsidRPr="00E50B80">
              <w:rPr>
                <w:rFonts w:cstheme="minorHAnsi"/>
              </w:rPr>
              <w:t xml:space="preserve"> they became more interested and this interest continued into the direction task which was incredibly practical as well as taught by the teacher. I am intrigued by the enjoyment for the ‘hands on’ elements to the lessons then the disruptive behaviour for the theoretical.</w:t>
            </w:r>
          </w:p>
          <w:p w14:paraId="6A3072DE" w14:textId="42FB414F" w:rsidR="00E50B80" w:rsidRPr="00E50B80" w:rsidRDefault="00E50B80" w:rsidP="00E50B80">
            <w:pPr>
              <w:spacing w:line="360" w:lineRule="auto"/>
              <w:rPr>
                <w:rFonts w:cstheme="minorHAnsi"/>
              </w:rPr>
            </w:pPr>
            <w:r w:rsidRPr="00E50B80">
              <w:rPr>
                <w:rFonts w:cstheme="minorHAnsi"/>
              </w:rPr>
              <w:t xml:space="preserve">Further study of </w:t>
            </w:r>
            <w:r w:rsidRPr="00E50B80">
              <w:rPr>
                <w:rFonts w:cstheme="minorHAnsi"/>
              </w:rPr>
              <w:t>behavioural</w:t>
            </w:r>
            <w:r w:rsidRPr="00E50B80">
              <w:rPr>
                <w:rFonts w:cstheme="minorHAnsi"/>
              </w:rPr>
              <w:t xml:space="preserve"> management.</w:t>
            </w:r>
          </w:p>
          <w:p w14:paraId="5FB39D3E" w14:textId="77777777" w:rsidR="00E50B80" w:rsidRPr="00E50B80" w:rsidRDefault="00E50B80" w:rsidP="00E50B80">
            <w:pPr>
              <w:spacing w:line="360" w:lineRule="auto"/>
              <w:rPr>
                <w:rFonts w:cstheme="minorHAnsi"/>
              </w:rPr>
            </w:pPr>
            <w:r w:rsidRPr="00E50B80">
              <w:rPr>
                <w:rFonts w:cstheme="minorHAnsi"/>
              </w:rPr>
              <w:t>Offering choice, decision making.</w:t>
            </w:r>
          </w:p>
          <w:p w14:paraId="0E6B98D5" w14:textId="08A43143" w:rsidR="00E50B80" w:rsidRPr="00E50B80" w:rsidRDefault="00E50B80" w:rsidP="00E50B80">
            <w:pPr>
              <w:spacing w:line="360" w:lineRule="auto"/>
              <w:rPr>
                <w:rFonts w:cstheme="minorHAnsi"/>
              </w:rPr>
            </w:pPr>
            <w:r w:rsidRPr="00E50B80">
              <w:rPr>
                <w:rFonts w:cstheme="minorHAnsi"/>
              </w:rPr>
              <w:t>Pedagogical techniques to make learning fun.</w:t>
            </w:r>
          </w:p>
        </w:tc>
      </w:tr>
    </w:tbl>
    <w:p w14:paraId="0B538CA0" w14:textId="5F92853A" w:rsidR="001400EF" w:rsidRDefault="001400EF" w:rsidP="008563D1">
      <w:pPr>
        <w:spacing w:line="360" w:lineRule="auto"/>
        <w:rPr>
          <w:rFonts w:cstheme="minorHAnsi"/>
          <w:sz w:val="24"/>
          <w:szCs w:val="24"/>
        </w:rPr>
      </w:pPr>
    </w:p>
    <w:p w14:paraId="16B73FF0" w14:textId="77777777" w:rsidR="006E4DC8" w:rsidRPr="00290FC8" w:rsidRDefault="006E4DC8" w:rsidP="006E4DC8">
      <w:pPr>
        <w:spacing w:line="360" w:lineRule="auto"/>
        <w:rPr>
          <w:rFonts w:cstheme="minorHAnsi"/>
          <w:u w:val="single"/>
        </w:rPr>
      </w:pPr>
      <w:r w:rsidRPr="00290FC8">
        <w:rPr>
          <w:rFonts w:cstheme="minorHAnsi"/>
          <w:u w:val="single"/>
        </w:rPr>
        <w:t>PERSONAL TARGET</w:t>
      </w:r>
    </w:p>
    <w:p w14:paraId="53099F64" w14:textId="77777777" w:rsidR="006E4DC8" w:rsidRPr="006E4DC8" w:rsidRDefault="006E4DC8" w:rsidP="006E4DC8">
      <w:pPr>
        <w:spacing w:line="360" w:lineRule="auto"/>
        <w:rPr>
          <w:rFonts w:cstheme="minorHAnsi"/>
        </w:rPr>
      </w:pPr>
    </w:p>
    <w:tbl>
      <w:tblPr>
        <w:tblStyle w:val="TableGrid"/>
        <w:tblW w:w="0" w:type="auto"/>
        <w:tblLook w:val="04A0" w:firstRow="1" w:lastRow="0" w:firstColumn="1" w:lastColumn="0" w:noHBand="0" w:noVBand="1"/>
      </w:tblPr>
      <w:tblGrid>
        <w:gridCol w:w="2642"/>
        <w:gridCol w:w="6374"/>
      </w:tblGrid>
      <w:tr w:rsidR="006E4DC8" w:rsidRPr="006E4DC8" w14:paraId="259DD3DB" w14:textId="77777777" w:rsidTr="008B222D">
        <w:tc>
          <w:tcPr>
            <w:tcW w:w="2830" w:type="dxa"/>
            <w:tcBorders>
              <w:top w:val="single" w:sz="4" w:space="0" w:color="auto"/>
              <w:left w:val="single" w:sz="4" w:space="0" w:color="auto"/>
              <w:bottom w:val="single" w:sz="4" w:space="0" w:color="auto"/>
              <w:right w:val="single" w:sz="4" w:space="0" w:color="auto"/>
            </w:tcBorders>
          </w:tcPr>
          <w:p w14:paraId="43D38FC1" w14:textId="513EE223" w:rsidR="006E4DC8" w:rsidRPr="00290FC8" w:rsidRDefault="006E4DC8" w:rsidP="006E4DC8">
            <w:pPr>
              <w:spacing w:line="360" w:lineRule="auto"/>
              <w:rPr>
                <w:rFonts w:cstheme="minorHAnsi"/>
              </w:rPr>
            </w:pPr>
            <w:r w:rsidRPr="00290FC8">
              <w:rPr>
                <w:rFonts w:cstheme="minorHAnsi"/>
              </w:rPr>
              <w:t>TARGET</w:t>
            </w:r>
          </w:p>
        </w:tc>
        <w:tc>
          <w:tcPr>
            <w:tcW w:w="6876" w:type="dxa"/>
            <w:tcBorders>
              <w:top w:val="single" w:sz="4" w:space="0" w:color="auto"/>
              <w:left w:val="single" w:sz="4" w:space="0" w:color="auto"/>
              <w:bottom w:val="single" w:sz="4" w:space="0" w:color="auto"/>
              <w:right w:val="single" w:sz="4" w:space="0" w:color="auto"/>
            </w:tcBorders>
          </w:tcPr>
          <w:p w14:paraId="263EA82C" w14:textId="21DD94B3" w:rsidR="006E4DC8" w:rsidRPr="006E4DC8" w:rsidRDefault="006E4DC8" w:rsidP="006E4DC8">
            <w:pPr>
              <w:spacing w:line="360" w:lineRule="auto"/>
              <w:rPr>
                <w:rFonts w:cstheme="minorHAnsi"/>
              </w:rPr>
            </w:pPr>
            <w:r w:rsidRPr="006E4DC8">
              <w:rPr>
                <w:rFonts w:cstheme="minorHAnsi"/>
              </w:rPr>
              <w:t xml:space="preserve">To gain a better understanding of </w:t>
            </w:r>
            <w:r w:rsidRPr="006E4DC8">
              <w:rPr>
                <w:rFonts w:cstheme="minorHAnsi"/>
              </w:rPr>
              <w:t>behavioural</w:t>
            </w:r>
            <w:r w:rsidRPr="006E4DC8">
              <w:rPr>
                <w:rFonts w:cstheme="minorHAnsi"/>
              </w:rPr>
              <w:t>/classroom management:</w:t>
            </w:r>
          </w:p>
          <w:p w14:paraId="4CC65748"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Encourage children to make better choices</w:t>
            </w:r>
          </w:p>
          <w:p w14:paraId="700F40F1"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Strict but fair (balance)</w:t>
            </w:r>
          </w:p>
          <w:p w14:paraId="41B7073F" w14:textId="2040B29D"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Understanding techniques that help different personalities/circumstances</w:t>
            </w:r>
          </w:p>
        </w:tc>
      </w:tr>
      <w:tr w:rsidR="006E4DC8" w:rsidRPr="006E4DC8" w14:paraId="53DC0C5E" w14:textId="77777777" w:rsidTr="008B222D">
        <w:tc>
          <w:tcPr>
            <w:tcW w:w="2830" w:type="dxa"/>
            <w:tcBorders>
              <w:top w:val="single" w:sz="4" w:space="0" w:color="auto"/>
              <w:left w:val="single" w:sz="4" w:space="0" w:color="auto"/>
              <w:bottom w:val="single" w:sz="4" w:space="0" w:color="auto"/>
              <w:right w:val="single" w:sz="4" w:space="0" w:color="auto"/>
            </w:tcBorders>
          </w:tcPr>
          <w:p w14:paraId="32D5357A" w14:textId="77777777" w:rsidR="006E4DC8" w:rsidRPr="00290FC8" w:rsidRDefault="006E4DC8" w:rsidP="006E4DC8">
            <w:pPr>
              <w:spacing w:line="360" w:lineRule="auto"/>
              <w:rPr>
                <w:rFonts w:cstheme="minorHAnsi"/>
              </w:rPr>
            </w:pPr>
            <w:r w:rsidRPr="00290FC8">
              <w:rPr>
                <w:rFonts w:cstheme="minorHAnsi"/>
              </w:rPr>
              <w:t>TIMESCALE</w:t>
            </w:r>
          </w:p>
          <w:p w14:paraId="387156A6" w14:textId="77777777" w:rsidR="006E4DC8" w:rsidRPr="00290FC8" w:rsidRDefault="006E4DC8" w:rsidP="006E4DC8">
            <w:pPr>
              <w:spacing w:line="360" w:lineRule="auto"/>
              <w:rPr>
                <w:rFonts w:cstheme="minorHAnsi"/>
              </w:rPr>
            </w:pPr>
          </w:p>
          <w:p w14:paraId="6F15E329" w14:textId="74763B78" w:rsidR="006E4DC8" w:rsidRPr="00290FC8" w:rsidRDefault="006E4DC8" w:rsidP="006E4DC8">
            <w:pPr>
              <w:spacing w:line="360" w:lineRule="auto"/>
              <w:rPr>
                <w:rFonts w:cstheme="minorHAnsi"/>
                <w:i/>
                <w:iCs/>
              </w:rPr>
            </w:pPr>
          </w:p>
        </w:tc>
        <w:tc>
          <w:tcPr>
            <w:tcW w:w="6876" w:type="dxa"/>
            <w:tcBorders>
              <w:top w:val="single" w:sz="4" w:space="0" w:color="auto"/>
              <w:left w:val="single" w:sz="4" w:space="0" w:color="auto"/>
              <w:bottom w:val="single" w:sz="4" w:space="0" w:color="auto"/>
              <w:right w:val="single" w:sz="4" w:space="0" w:color="auto"/>
            </w:tcBorders>
          </w:tcPr>
          <w:p w14:paraId="35B89953" w14:textId="77777777" w:rsidR="006E4DC8" w:rsidRPr="006E4DC8" w:rsidRDefault="006E4DC8" w:rsidP="006E4DC8">
            <w:pPr>
              <w:spacing w:line="360" w:lineRule="auto"/>
              <w:rPr>
                <w:rFonts w:cstheme="minorHAnsi"/>
              </w:rPr>
            </w:pPr>
            <w:r w:rsidRPr="006E4DC8">
              <w:rPr>
                <w:rFonts w:cstheme="minorHAnsi"/>
              </w:rPr>
              <w:t>Long term/ongoing. Continuous development and adapting.</w:t>
            </w:r>
          </w:p>
          <w:p w14:paraId="5285034A" w14:textId="0E4A9F20" w:rsidR="006E4DC8" w:rsidRPr="006E4DC8" w:rsidRDefault="006E4DC8" w:rsidP="006E4DC8">
            <w:pPr>
              <w:spacing w:line="360" w:lineRule="auto"/>
              <w:rPr>
                <w:rFonts w:cstheme="minorHAnsi"/>
              </w:rPr>
            </w:pPr>
            <w:r w:rsidRPr="006E4DC8">
              <w:rPr>
                <w:rFonts w:cstheme="minorHAnsi"/>
              </w:rPr>
              <w:t>However, short-term research and observe (on video) techniques prior to placement (early November).</w:t>
            </w:r>
          </w:p>
        </w:tc>
      </w:tr>
      <w:tr w:rsidR="006E4DC8" w:rsidRPr="006E4DC8" w14:paraId="4512777C" w14:textId="77777777" w:rsidTr="008B222D">
        <w:tc>
          <w:tcPr>
            <w:tcW w:w="2830" w:type="dxa"/>
            <w:tcBorders>
              <w:top w:val="single" w:sz="4" w:space="0" w:color="auto"/>
              <w:left w:val="single" w:sz="4" w:space="0" w:color="auto"/>
              <w:bottom w:val="single" w:sz="4" w:space="0" w:color="auto"/>
              <w:right w:val="single" w:sz="4" w:space="0" w:color="auto"/>
            </w:tcBorders>
          </w:tcPr>
          <w:p w14:paraId="3BD34DDC" w14:textId="77777777" w:rsidR="006E4DC8" w:rsidRPr="00290FC8" w:rsidRDefault="006E4DC8" w:rsidP="006E4DC8">
            <w:pPr>
              <w:spacing w:line="360" w:lineRule="auto"/>
              <w:rPr>
                <w:rFonts w:cstheme="minorHAnsi"/>
              </w:rPr>
            </w:pPr>
            <w:r w:rsidRPr="00290FC8">
              <w:rPr>
                <w:rFonts w:cstheme="minorHAnsi"/>
              </w:rPr>
              <w:t>RESOURCES</w:t>
            </w:r>
          </w:p>
          <w:p w14:paraId="345ED75A" w14:textId="77777777" w:rsidR="006E4DC8" w:rsidRPr="00290FC8" w:rsidRDefault="006E4DC8" w:rsidP="006E4DC8">
            <w:pPr>
              <w:spacing w:line="360" w:lineRule="auto"/>
              <w:rPr>
                <w:rFonts w:cstheme="minorHAnsi"/>
              </w:rPr>
            </w:pPr>
          </w:p>
          <w:p w14:paraId="357856C9" w14:textId="76D453DD" w:rsidR="006E4DC8" w:rsidRPr="00290FC8" w:rsidRDefault="006E4DC8" w:rsidP="006E4DC8">
            <w:pPr>
              <w:spacing w:line="360" w:lineRule="auto"/>
              <w:rPr>
                <w:rFonts w:cstheme="minorHAnsi"/>
                <w:i/>
                <w:iCs/>
              </w:rPr>
            </w:pPr>
          </w:p>
        </w:tc>
        <w:tc>
          <w:tcPr>
            <w:tcW w:w="6876" w:type="dxa"/>
            <w:tcBorders>
              <w:top w:val="single" w:sz="4" w:space="0" w:color="auto"/>
              <w:left w:val="single" w:sz="4" w:space="0" w:color="auto"/>
              <w:bottom w:val="single" w:sz="4" w:space="0" w:color="auto"/>
              <w:right w:val="single" w:sz="4" w:space="0" w:color="auto"/>
            </w:tcBorders>
          </w:tcPr>
          <w:p w14:paraId="64A6349C"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Research; behavioural techniques, including results.</w:t>
            </w:r>
          </w:p>
          <w:p w14:paraId="573D2B79"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Research; theories such as reality therapy model.</w:t>
            </w:r>
          </w:p>
          <w:p w14:paraId="60B9A2E3"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Observation. Ask the teachers questions like; why? What was the purpose of doing...</w:t>
            </w:r>
          </w:p>
          <w:p w14:paraId="4EC05F3D" w14:textId="3C50A172"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 xml:space="preserve">Test it out on placement. If it doesn’t work try something </w:t>
            </w:r>
            <w:r w:rsidRPr="006E4DC8">
              <w:rPr>
                <w:rFonts w:asciiTheme="minorHAnsi" w:hAnsiTheme="minorHAnsi" w:cstheme="minorHAnsi"/>
                <w:sz w:val="22"/>
                <w:szCs w:val="22"/>
              </w:rPr>
              <w:lastRenderedPageBreak/>
              <w:t>new.</w:t>
            </w:r>
          </w:p>
        </w:tc>
      </w:tr>
      <w:tr w:rsidR="006E4DC8" w:rsidRPr="006E4DC8" w14:paraId="4F3C6AFD" w14:textId="77777777" w:rsidTr="008B222D">
        <w:tc>
          <w:tcPr>
            <w:tcW w:w="2830" w:type="dxa"/>
            <w:tcBorders>
              <w:top w:val="single" w:sz="4" w:space="0" w:color="auto"/>
              <w:left w:val="single" w:sz="4" w:space="0" w:color="auto"/>
              <w:bottom w:val="single" w:sz="4" w:space="0" w:color="auto"/>
              <w:right w:val="single" w:sz="4" w:space="0" w:color="auto"/>
            </w:tcBorders>
          </w:tcPr>
          <w:p w14:paraId="707E9F18" w14:textId="77777777" w:rsidR="006E4DC8" w:rsidRPr="00290FC8" w:rsidRDefault="006E4DC8" w:rsidP="006E4DC8">
            <w:pPr>
              <w:spacing w:line="360" w:lineRule="auto"/>
              <w:rPr>
                <w:rFonts w:cstheme="minorHAnsi"/>
              </w:rPr>
            </w:pPr>
            <w:r w:rsidRPr="00290FC8">
              <w:rPr>
                <w:rFonts w:cstheme="minorHAnsi"/>
              </w:rPr>
              <w:lastRenderedPageBreak/>
              <w:t>SUCCESS CRITERIA/</w:t>
            </w:r>
          </w:p>
          <w:p w14:paraId="44AA4DC2" w14:textId="77777777" w:rsidR="006E4DC8" w:rsidRPr="00290FC8" w:rsidRDefault="006E4DC8" w:rsidP="006E4DC8">
            <w:pPr>
              <w:spacing w:line="360" w:lineRule="auto"/>
              <w:rPr>
                <w:rFonts w:cstheme="minorHAnsi"/>
              </w:rPr>
            </w:pPr>
            <w:r w:rsidRPr="00290FC8">
              <w:rPr>
                <w:rFonts w:cstheme="minorHAnsi"/>
              </w:rPr>
              <w:t>OUTCOME</w:t>
            </w:r>
          </w:p>
          <w:p w14:paraId="4C918794" w14:textId="6D110614" w:rsidR="006E4DC8" w:rsidRPr="00290FC8" w:rsidRDefault="006E4DC8" w:rsidP="006E4DC8">
            <w:pPr>
              <w:spacing w:line="360" w:lineRule="auto"/>
              <w:rPr>
                <w:rFonts w:cstheme="minorHAnsi"/>
                <w:i/>
                <w:iCs/>
              </w:rPr>
            </w:pPr>
          </w:p>
        </w:tc>
        <w:tc>
          <w:tcPr>
            <w:tcW w:w="6876" w:type="dxa"/>
            <w:tcBorders>
              <w:top w:val="single" w:sz="4" w:space="0" w:color="auto"/>
              <w:left w:val="single" w:sz="4" w:space="0" w:color="auto"/>
              <w:bottom w:val="single" w:sz="4" w:space="0" w:color="auto"/>
              <w:right w:val="single" w:sz="4" w:space="0" w:color="auto"/>
            </w:tcBorders>
          </w:tcPr>
          <w:p w14:paraId="060B04AC"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For the children to understand how their behaviour choices affect others. To see other pupils and the teacher as equal not, teacher &gt; pupil. Open but respectful atmophere.</w:t>
            </w:r>
          </w:p>
          <w:p w14:paraId="0ABEA7EA" w14:textId="5CEFFF3F"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 xml:space="preserve">To make more ethical and rounded individuals which will benefit them throughout their lives. </w:t>
            </w:r>
          </w:p>
        </w:tc>
      </w:tr>
      <w:tr w:rsidR="006E4DC8" w:rsidRPr="006E4DC8" w14:paraId="5FD6F354" w14:textId="77777777" w:rsidTr="008B222D">
        <w:tc>
          <w:tcPr>
            <w:tcW w:w="2830" w:type="dxa"/>
            <w:tcBorders>
              <w:top w:val="single" w:sz="4" w:space="0" w:color="auto"/>
              <w:left w:val="single" w:sz="4" w:space="0" w:color="auto"/>
              <w:bottom w:val="single" w:sz="4" w:space="0" w:color="auto"/>
              <w:right w:val="single" w:sz="4" w:space="0" w:color="auto"/>
            </w:tcBorders>
          </w:tcPr>
          <w:p w14:paraId="5BE1417A" w14:textId="77777777" w:rsidR="006E4DC8" w:rsidRPr="00290FC8" w:rsidRDefault="006E4DC8" w:rsidP="006E4DC8">
            <w:pPr>
              <w:spacing w:line="360" w:lineRule="auto"/>
              <w:rPr>
                <w:rFonts w:cstheme="minorHAnsi"/>
              </w:rPr>
            </w:pPr>
            <w:r w:rsidRPr="00290FC8">
              <w:rPr>
                <w:rFonts w:cstheme="minorHAnsi"/>
              </w:rPr>
              <w:t>MONITORING/</w:t>
            </w:r>
          </w:p>
          <w:p w14:paraId="6B99CFCB" w14:textId="77777777" w:rsidR="006E4DC8" w:rsidRPr="00290FC8" w:rsidRDefault="006E4DC8" w:rsidP="006E4DC8">
            <w:pPr>
              <w:spacing w:line="360" w:lineRule="auto"/>
              <w:rPr>
                <w:rFonts w:cstheme="minorHAnsi"/>
              </w:rPr>
            </w:pPr>
            <w:r w:rsidRPr="00290FC8">
              <w:rPr>
                <w:rFonts w:cstheme="minorHAnsi"/>
              </w:rPr>
              <w:t>EVALUATION</w:t>
            </w:r>
          </w:p>
          <w:p w14:paraId="06C57CDC" w14:textId="77777777" w:rsidR="006E4DC8" w:rsidRPr="00290FC8" w:rsidRDefault="006E4DC8" w:rsidP="006E4DC8">
            <w:pPr>
              <w:spacing w:line="360" w:lineRule="auto"/>
              <w:rPr>
                <w:rFonts w:cstheme="minorHAnsi"/>
              </w:rPr>
            </w:pPr>
          </w:p>
          <w:p w14:paraId="6153BCCA" w14:textId="415C0D4E" w:rsidR="006E4DC8" w:rsidRPr="00290FC8" w:rsidRDefault="006E4DC8" w:rsidP="006E4DC8">
            <w:pPr>
              <w:spacing w:line="360" w:lineRule="auto"/>
              <w:rPr>
                <w:rFonts w:cstheme="minorHAnsi"/>
                <w:i/>
                <w:iCs/>
              </w:rPr>
            </w:pPr>
          </w:p>
        </w:tc>
        <w:tc>
          <w:tcPr>
            <w:tcW w:w="6876" w:type="dxa"/>
            <w:tcBorders>
              <w:top w:val="single" w:sz="4" w:space="0" w:color="auto"/>
              <w:left w:val="single" w:sz="4" w:space="0" w:color="auto"/>
              <w:bottom w:val="single" w:sz="4" w:space="0" w:color="auto"/>
              <w:right w:val="single" w:sz="4" w:space="0" w:color="auto"/>
            </w:tcBorders>
          </w:tcPr>
          <w:p w14:paraId="647E8C6A"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Observation – seeing them correct their behaviour and develop/grow positively as an individual.</w:t>
            </w:r>
          </w:p>
          <w:p w14:paraId="65DDA216"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 xml:space="preserve">Observation – seeing them reflect and take responsiblity for their actions. </w:t>
            </w:r>
          </w:p>
          <w:p w14:paraId="02A00F32" w14:textId="77777777"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To gain attention of students.</w:t>
            </w:r>
          </w:p>
          <w:p w14:paraId="5CA277B3" w14:textId="25A8373E" w:rsidR="006E4DC8" w:rsidRPr="006E4DC8" w:rsidRDefault="006E4DC8" w:rsidP="006E4DC8">
            <w:pPr>
              <w:pStyle w:val="ListParagraph"/>
              <w:numPr>
                <w:ilvl w:val="0"/>
                <w:numId w:val="1"/>
              </w:numPr>
              <w:spacing w:line="360" w:lineRule="auto"/>
              <w:rPr>
                <w:rFonts w:asciiTheme="minorHAnsi" w:hAnsiTheme="minorHAnsi" w:cstheme="minorHAnsi"/>
                <w:sz w:val="22"/>
                <w:szCs w:val="22"/>
              </w:rPr>
            </w:pPr>
            <w:r w:rsidRPr="006E4DC8">
              <w:rPr>
                <w:rFonts w:asciiTheme="minorHAnsi" w:hAnsiTheme="minorHAnsi" w:cstheme="minorHAnsi"/>
                <w:sz w:val="22"/>
                <w:szCs w:val="22"/>
              </w:rPr>
              <w:t>Negative responses to techniques suggest that it was the incorrect strategy for that child. Knowing your students and adapting to this.</w:t>
            </w:r>
          </w:p>
        </w:tc>
      </w:tr>
    </w:tbl>
    <w:p w14:paraId="130DE282" w14:textId="323FEF46" w:rsidR="006E4DC8" w:rsidRDefault="006E4DC8" w:rsidP="008563D1">
      <w:pPr>
        <w:spacing w:line="360" w:lineRule="auto"/>
        <w:rPr>
          <w:rFonts w:cstheme="minorHAnsi"/>
          <w:sz w:val="24"/>
          <w:szCs w:val="24"/>
        </w:rPr>
      </w:pPr>
    </w:p>
    <w:p w14:paraId="059C9758" w14:textId="77777777" w:rsidR="00290FC8" w:rsidRPr="00290FC8" w:rsidRDefault="00290FC8" w:rsidP="00290FC8">
      <w:pPr>
        <w:tabs>
          <w:tab w:val="left" w:pos="945"/>
        </w:tabs>
        <w:rPr>
          <w:rFonts w:cstheme="minorHAnsi"/>
          <w:u w:val="single"/>
        </w:rPr>
      </w:pPr>
      <w:r w:rsidRPr="00290FC8">
        <w:rPr>
          <w:rFonts w:cstheme="minorHAnsi"/>
          <w:u w:val="single"/>
        </w:rPr>
        <w:t>PLP AND LINKS TO PROFESSIONAL STANDARDS</w:t>
      </w:r>
    </w:p>
    <w:tbl>
      <w:tblPr>
        <w:tblStyle w:val="TableGrid"/>
        <w:tblW w:w="0" w:type="auto"/>
        <w:tblLook w:val="04A0" w:firstRow="1" w:lastRow="0" w:firstColumn="1" w:lastColumn="0" w:noHBand="0" w:noVBand="1"/>
      </w:tblPr>
      <w:tblGrid>
        <w:gridCol w:w="2689"/>
        <w:gridCol w:w="6327"/>
      </w:tblGrid>
      <w:tr w:rsidR="00AE57B2" w14:paraId="28D7AF85" w14:textId="77777777" w:rsidTr="00AE57B2">
        <w:tc>
          <w:tcPr>
            <w:tcW w:w="2689" w:type="dxa"/>
          </w:tcPr>
          <w:p w14:paraId="3E9ED8A6" w14:textId="3AEFDC0D" w:rsidR="00AE57B2" w:rsidRDefault="00AE57B2" w:rsidP="008563D1">
            <w:pPr>
              <w:spacing w:line="360" w:lineRule="auto"/>
              <w:rPr>
                <w:rFonts w:cstheme="minorHAnsi"/>
                <w:sz w:val="24"/>
                <w:szCs w:val="24"/>
              </w:rPr>
            </w:pPr>
            <w:r>
              <w:rPr>
                <w:rFonts w:cstheme="minorHAnsi"/>
                <w:sz w:val="24"/>
                <w:szCs w:val="24"/>
              </w:rPr>
              <w:t>Pedagogy</w:t>
            </w:r>
          </w:p>
        </w:tc>
        <w:tc>
          <w:tcPr>
            <w:tcW w:w="6327" w:type="dxa"/>
          </w:tcPr>
          <w:p w14:paraId="54C6B47D" w14:textId="77777777" w:rsidR="00FE4B89" w:rsidRPr="00FE4B89" w:rsidRDefault="00FE4B89" w:rsidP="00FE4B89">
            <w:pPr>
              <w:pStyle w:val="Default"/>
              <w:spacing w:before="0" w:line="360" w:lineRule="auto"/>
              <w:rPr>
                <w:rFonts w:asciiTheme="minorHAnsi" w:hAnsiTheme="minorHAnsi" w:cstheme="minorHAnsi"/>
                <w:color w:val="auto"/>
                <w:sz w:val="22"/>
                <w:szCs w:val="22"/>
                <w:shd w:val="clear" w:color="auto" w:fill="FFFFFF"/>
              </w:rPr>
            </w:pPr>
            <w:r w:rsidRPr="00FE4B89">
              <w:rPr>
                <w:rFonts w:asciiTheme="minorHAnsi" w:hAnsiTheme="minorHAnsi" w:cstheme="minorHAnsi"/>
                <w:color w:val="auto"/>
                <w:sz w:val="22"/>
                <w:szCs w:val="22"/>
                <w:shd w:val="clear" w:color="auto" w:fill="FFFFFF"/>
              </w:rPr>
              <w:t>From my observations, I noticed a large amount of the individual learner at the heart of learning. Most of the children had a steady and continued focus throughout the day. The teacher used various techniques on the class to bring forward attention when one or groups of children were distracted or daydreaming.</w:t>
            </w:r>
          </w:p>
          <w:p w14:paraId="66070576" w14:textId="77777777" w:rsidR="00FE4B89" w:rsidRPr="00FE4B89" w:rsidRDefault="00FE4B89" w:rsidP="00FE4B89">
            <w:pPr>
              <w:pStyle w:val="Default"/>
              <w:spacing w:before="0" w:line="360" w:lineRule="auto"/>
              <w:rPr>
                <w:rFonts w:asciiTheme="minorHAnsi" w:hAnsiTheme="minorHAnsi" w:cstheme="minorHAnsi"/>
                <w:color w:val="auto"/>
                <w:sz w:val="22"/>
                <w:szCs w:val="22"/>
                <w:shd w:val="clear" w:color="auto" w:fill="FFFFFF"/>
              </w:rPr>
            </w:pPr>
            <w:r w:rsidRPr="00FE4B89">
              <w:rPr>
                <w:rFonts w:asciiTheme="minorHAnsi" w:hAnsiTheme="minorHAnsi" w:cstheme="minorHAnsi"/>
                <w:color w:val="auto"/>
                <w:sz w:val="22"/>
                <w:szCs w:val="22"/>
                <w:shd w:val="clear" w:color="auto" w:fill="FFFFFF"/>
              </w:rPr>
              <w:t>The teacher also used a handful of strategies that were fun but useful/purposeful to both the development of the pupil or for the teacher to understand where they were. Some examples observed were mini whiteboards, think pair share, lollipop sticks and careful questioning.</w:t>
            </w:r>
          </w:p>
          <w:p w14:paraId="366968D8" w14:textId="77777777" w:rsidR="00FE4B89" w:rsidRPr="00FE4B89" w:rsidRDefault="00FE4B89" w:rsidP="00FE4B89">
            <w:pPr>
              <w:pStyle w:val="Default"/>
              <w:spacing w:before="0" w:line="360" w:lineRule="auto"/>
              <w:rPr>
                <w:rFonts w:asciiTheme="minorHAnsi" w:hAnsiTheme="minorHAnsi" w:cstheme="minorHAnsi"/>
                <w:color w:val="auto"/>
                <w:sz w:val="22"/>
                <w:szCs w:val="22"/>
                <w:shd w:val="clear" w:color="auto" w:fill="FFFFFF"/>
              </w:rPr>
            </w:pPr>
            <w:r w:rsidRPr="00FE4B89">
              <w:rPr>
                <w:rFonts w:asciiTheme="minorHAnsi" w:hAnsiTheme="minorHAnsi" w:cstheme="minorHAnsi"/>
                <w:color w:val="auto"/>
                <w:sz w:val="22"/>
                <w:szCs w:val="22"/>
                <w:shd w:val="clear" w:color="auto" w:fill="FFFFFF"/>
              </w:rPr>
              <w:t>The teacher gave choices of activities or how to do an activity for example writing numbers on whiteboards to making numbers though play doe. The choice makes the children in charge of their own learning, therefore, encourages them to be ambitious, capable learners as well as confident individuals.</w:t>
            </w:r>
          </w:p>
          <w:p w14:paraId="6EEA2D45" w14:textId="1D7DABE6" w:rsidR="00AE57B2" w:rsidRDefault="00FE4B89" w:rsidP="00FE4B89">
            <w:pPr>
              <w:spacing w:line="360" w:lineRule="auto"/>
              <w:rPr>
                <w:rFonts w:cstheme="minorHAnsi"/>
                <w:sz w:val="24"/>
                <w:szCs w:val="24"/>
              </w:rPr>
            </w:pPr>
            <w:r w:rsidRPr="00FE4B89">
              <w:rPr>
                <w:rFonts w:cstheme="minorHAnsi"/>
                <w:shd w:val="clear" w:color="auto" w:fill="FFFFFF"/>
              </w:rPr>
              <w:t xml:space="preserve">The teacher used both formal and unformal teaching styles. Being somewhat informal was challenging due to the ridged formal </w:t>
            </w:r>
            <w:r w:rsidRPr="00FE4B89">
              <w:rPr>
                <w:rFonts w:cstheme="minorHAnsi"/>
                <w:shd w:val="clear" w:color="auto" w:fill="FFFFFF"/>
              </w:rPr>
              <w:lastRenderedPageBreak/>
              <w:t xml:space="preserve">seating – due to covid-19 but there was a large amount of consideration into the way she taught. I would like to take </w:t>
            </w:r>
            <w:r w:rsidRPr="00FE4B89">
              <w:rPr>
                <w:rFonts w:cstheme="minorHAnsi"/>
                <w:shd w:val="clear" w:color="auto" w:fill="FFFFFF"/>
              </w:rPr>
              <w:t>this adapting forward</w:t>
            </w:r>
            <w:r w:rsidRPr="00FE4B89">
              <w:rPr>
                <w:rFonts w:cstheme="minorHAnsi"/>
                <w:shd w:val="clear" w:color="auto" w:fill="FFFFFF"/>
              </w:rPr>
              <w:t xml:space="preserve"> with me as I enter placement </w:t>
            </w:r>
            <w:proofErr w:type="gramStart"/>
            <w:r w:rsidRPr="00FE4B89">
              <w:rPr>
                <w:rFonts w:cstheme="minorHAnsi"/>
                <w:shd w:val="clear" w:color="auto" w:fill="FFFFFF"/>
              </w:rPr>
              <w:t>in order for</w:t>
            </w:r>
            <w:proofErr w:type="gramEnd"/>
            <w:r w:rsidRPr="00FE4B89">
              <w:rPr>
                <w:rFonts w:cstheme="minorHAnsi"/>
                <w:shd w:val="clear" w:color="auto" w:fill="FFFFFF"/>
              </w:rPr>
              <w:t xml:space="preserve"> the children to gain as much hands-on learning as possible in the current circumstances.</w:t>
            </w:r>
          </w:p>
        </w:tc>
      </w:tr>
      <w:tr w:rsidR="00AE57B2" w14:paraId="7643DCCF" w14:textId="77777777" w:rsidTr="00FE4B89">
        <w:trPr>
          <w:trHeight w:val="271"/>
        </w:trPr>
        <w:tc>
          <w:tcPr>
            <w:tcW w:w="2689" w:type="dxa"/>
          </w:tcPr>
          <w:p w14:paraId="75755A1A" w14:textId="262C8959" w:rsidR="00AE57B2" w:rsidRDefault="00AE57B2" w:rsidP="008563D1">
            <w:pPr>
              <w:spacing w:line="360" w:lineRule="auto"/>
              <w:rPr>
                <w:rFonts w:cstheme="minorHAnsi"/>
                <w:sz w:val="24"/>
                <w:szCs w:val="24"/>
              </w:rPr>
            </w:pPr>
            <w:r>
              <w:rPr>
                <w:rFonts w:cstheme="minorHAnsi"/>
                <w:sz w:val="24"/>
                <w:szCs w:val="24"/>
              </w:rPr>
              <w:lastRenderedPageBreak/>
              <w:t>Collaboration</w:t>
            </w:r>
          </w:p>
        </w:tc>
        <w:tc>
          <w:tcPr>
            <w:tcW w:w="6327" w:type="dxa"/>
          </w:tcPr>
          <w:p w14:paraId="320EA104" w14:textId="6A54FE97" w:rsidR="00AE57B2" w:rsidRPr="006E0124" w:rsidRDefault="006E0124" w:rsidP="006E0124">
            <w:pPr>
              <w:spacing w:line="360" w:lineRule="auto"/>
              <w:rPr>
                <w:rFonts w:cstheme="minorHAnsi"/>
              </w:rPr>
            </w:pPr>
            <w:r w:rsidRPr="006E0124">
              <w:rPr>
                <w:rFonts w:cstheme="minorHAnsi"/>
                <w:shd w:val="clear" w:color="auto" w:fill="FFFFFF"/>
              </w:rPr>
              <w:t>As this was a foundation year 1 setting with a few children with ALNs, the teacher had a strong team of teaching assistants. She made sure that they were all comfortable leading which ever activity/group they were with.</w:t>
            </w:r>
          </w:p>
        </w:tc>
      </w:tr>
      <w:tr w:rsidR="00AE57B2" w14:paraId="7190D016" w14:textId="77777777" w:rsidTr="00AE57B2">
        <w:tc>
          <w:tcPr>
            <w:tcW w:w="2689" w:type="dxa"/>
          </w:tcPr>
          <w:p w14:paraId="247AE08B" w14:textId="534865B2" w:rsidR="00AE57B2" w:rsidRDefault="00BA3B5F" w:rsidP="008563D1">
            <w:pPr>
              <w:spacing w:line="360" w:lineRule="auto"/>
              <w:rPr>
                <w:rFonts w:cstheme="minorHAnsi"/>
                <w:sz w:val="24"/>
                <w:szCs w:val="24"/>
              </w:rPr>
            </w:pPr>
            <w:r>
              <w:rPr>
                <w:rFonts w:cstheme="minorHAnsi"/>
                <w:sz w:val="24"/>
                <w:szCs w:val="24"/>
              </w:rPr>
              <w:t>Innovation</w:t>
            </w:r>
          </w:p>
        </w:tc>
        <w:tc>
          <w:tcPr>
            <w:tcW w:w="6327" w:type="dxa"/>
          </w:tcPr>
          <w:p w14:paraId="19050B57" w14:textId="77777777" w:rsidR="00AE57B2" w:rsidRDefault="00AE57B2" w:rsidP="008563D1">
            <w:pPr>
              <w:spacing w:line="360" w:lineRule="auto"/>
              <w:rPr>
                <w:rFonts w:cstheme="minorHAnsi"/>
                <w:sz w:val="24"/>
                <w:szCs w:val="24"/>
              </w:rPr>
            </w:pPr>
          </w:p>
        </w:tc>
      </w:tr>
      <w:tr w:rsidR="00AE57B2" w14:paraId="12DAD606" w14:textId="77777777" w:rsidTr="00AE57B2">
        <w:tc>
          <w:tcPr>
            <w:tcW w:w="2689" w:type="dxa"/>
          </w:tcPr>
          <w:p w14:paraId="5B8BC0C5" w14:textId="39143D82" w:rsidR="00AE57B2" w:rsidRDefault="00BA3B5F" w:rsidP="008563D1">
            <w:pPr>
              <w:spacing w:line="360" w:lineRule="auto"/>
              <w:rPr>
                <w:rFonts w:cstheme="minorHAnsi"/>
                <w:sz w:val="24"/>
                <w:szCs w:val="24"/>
              </w:rPr>
            </w:pPr>
            <w:r>
              <w:rPr>
                <w:rFonts w:cstheme="minorHAnsi"/>
                <w:sz w:val="24"/>
                <w:szCs w:val="24"/>
              </w:rPr>
              <w:t>Professional Learning</w:t>
            </w:r>
          </w:p>
        </w:tc>
        <w:tc>
          <w:tcPr>
            <w:tcW w:w="6327" w:type="dxa"/>
          </w:tcPr>
          <w:p w14:paraId="1B6F2B3F" w14:textId="77777777" w:rsidR="00AE57B2" w:rsidRDefault="00AE57B2" w:rsidP="008563D1">
            <w:pPr>
              <w:spacing w:line="360" w:lineRule="auto"/>
              <w:rPr>
                <w:rFonts w:cstheme="minorHAnsi"/>
                <w:sz w:val="24"/>
                <w:szCs w:val="24"/>
              </w:rPr>
            </w:pPr>
          </w:p>
        </w:tc>
      </w:tr>
      <w:tr w:rsidR="00AE57B2" w14:paraId="33F4B70E" w14:textId="77777777" w:rsidTr="00AE57B2">
        <w:tc>
          <w:tcPr>
            <w:tcW w:w="2689" w:type="dxa"/>
          </w:tcPr>
          <w:p w14:paraId="70515841" w14:textId="1A8FB9AB" w:rsidR="00AE57B2" w:rsidRDefault="00BA3B5F" w:rsidP="008563D1">
            <w:pPr>
              <w:spacing w:line="360" w:lineRule="auto"/>
              <w:rPr>
                <w:rFonts w:cstheme="minorHAnsi"/>
                <w:sz w:val="24"/>
                <w:szCs w:val="24"/>
              </w:rPr>
            </w:pPr>
            <w:r>
              <w:rPr>
                <w:rFonts w:cstheme="minorHAnsi"/>
                <w:sz w:val="24"/>
                <w:szCs w:val="24"/>
              </w:rPr>
              <w:t>Leadership</w:t>
            </w:r>
          </w:p>
        </w:tc>
        <w:tc>
          <w:tcPr>
            <w:tcW w:w="6327" w:type="dxa"/>
          </w:tcPr>
          <w:p w14:paraId="7BB398AA" w14:textId="77777777" w:rsidR="00AE57B2" w:rsidRDefault="00AE57B2" w:rsidP="008563D1">
            <w:pPr>
              <w:spacing w:line="360" w:lineRule="auto"/>
              <w:rPr>
                <w:rFonts w:cstheme="minorHAnsi"/>
                <w:sz w:val="24"/>
                <w:szCs w:val="24"/>
              </w:rPr>
            </w:pPr>
          </w:p>
        </w:tc>
      </w:tr>
    </w:tbl>
    <w:p w14:paraId="59CB14C3" w14:textId="77777777" w:rsidR="007D2DC9" w:rsidRPr="008734E1" w:rsidRDefault="007D2DC9" w:rsidP="008563D1">
      <w:pPr>
        <w:spacing w:line="360" w:lineRule="auto"/>
        <w:rPr>
          <w:rFonts w:cstheme="minorHAnsi"/>
          <w:sz w:val="24"/>
          <w:szCs w:val="24"/>
        </w:rPr>
      </w:pPr>
    </w:p>
    <w:sectPr w:rsidR="007D2DC9" w:rsidRPr="008734E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AB257E" w14:textId="77777777" w:rsidR="008563D1" w:rsidRDefault="008563D1" w:rsidP="008563D1">
      <w:pPr>
        <w:spacing w:after="0" w:line="240" w:lineRule="auto"/>
      </w:pPr>
      <w:r>
        <w:separator/>
      </w:r>
    </w:p>
  </w:endnote>
  <w:endnote w:type="continuationSeparator" w:id="0">
    <w:p w14:paraId="64F0CD77" w14:textId="77777777" w:rsidR="008563D1" w:rsidRDefault="008563D1" w:rsidP="00856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0750799"/>
      <w:docPartObj>
        <w:docPartGallery w:val="Page Numbers (Bottom of Page)"/>
        <w:docPartUnique/>
      </w:docPartObj>
    </w:sdtPr>
    <w:sdtEndPr>
      <w:rPr>
        <w:noProof/>
      </w:rPr>
    </w:sdtEndPr>
    <w:sdtContent>
      <w:p w14:paraId="4F0122F0" w14:textId="77771595" w:rsidR="00D901AF" w:rsidRDefault="00D901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39473B" w14:textId="77777777" w:rsidR="00D901AF" w:rsidRDefault="00D90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5C87BB" w14:textId="77777777" w:rsidR="008563D1" w:rsidRDefault="008563D1" w:rsidP="008563D1">
      <w:pPr>
        <w:spacing w:after="0" w:line="240" w:lineRule="auto"/>
      </w:pPr>
      <w:r>
        <w:separator/>
      </w:r>
    </w:p>
  </w:footnote>
  <w:footnote w:type="continuationSeparator" w:id="0">
    <w:p w14:paraId="776B1F75" w14:textId="77777777" w:rsidR="008563D1" w:rsidRDefault="008563D1" w:rsidP="008563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A8A91E" w14:textId="2043B336" w:rsidR="008563D1" w:rsidRDefault="008563D1">
    <w:pPr>
      <w:pStyle w:val="Header"/>
    </w:pPr>
    <w:r>
      <w:t>ECAD6007</w:t>
    </w:r>
    <w:r w:rsidR="00621168">
      <w:tab/>
    </w:r>
    <w:r w:rsidR="00621168">
      <w:tab/>
      <w:t>1702303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0E5BDD"/>
    <w:multiLevelType w:val="hybridMultilevel"/>
    <w:tmpl w:val="EE6091E4"/>
    <w:lvl w:ilvl="0" w:tplc="6F2A20C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B25"/>
    <w:rsid w:val="00000D76"/>
    <w:rsid w:val="00001E67"/>
    <w:rsid w:val="00044117"/>
    <w:rsid w:val="000716C1"/>
    <w:rsid w:val="00076270"/>
    <w:rsid w:val="000A6BEC"/>
    <w:rsid w:val="000F5047"/>
    <w:rsid w:val="00100792"/>
    <w:rsid w:val="00101BD6"/>
    <w:rsid w:val="001400EF"/>
    <w:rsid w:val="00180A95"/>
    <w:rsid w:val="001A7982"/>
    <w:rsid w:val="001A7B5D"/>
    <w:rsid w:val="001B65D1"/>
    <w:rsid w:val="001C72B4"/>
    <w:rsid w:val="001F2B34"/>
    <w:rsid w:val="00210716"/>
    <w:rsid w:val="002119DF"/>
    <w:rsid w:val="0022655E"/>
    <w:rsid w:val="00257076"/>
    <w:rsid w:val="0028595F"/>
    <w:rsid w:val="00287A3C"/>
    <w:rsid w:val="00290FC8"/>
    <w:rsid w:val="002A3EB0"/>
    <w:rsid w:val="002A4DFE"/>
    <w:rsid w:val="002E4A70"/>
    <w:rsid w:val="002E5A48"/>
    <w:rsid w:val="00311B61"/>
    <w:rsid w:val="00324C2C"/>
    <w:rsid w:val="00331EA8"/>
    <w:rsid w:val="00332ED5"/>
    <w:rsid w:val="00333F80"/>
    <w:rsid w:val="00341713"/>
    <w:rsid w:val="00366B48"/>
    <w:rsid w:val="00381F81"/>
    <w:rsid w:val="003C0D5F"/>
    <w:rsid w:val="003C163F"/>
    <w:rsid w:val="003D4AAD"/>
    <w:rsid w:val="00430F6B"/>
    <w:rsid w:val="00437C6C"/>
    <w:rsid w:val="004435D5"/>
    <w:rsid w:val="00445F35"/>
    <w:rsid w:val="0046249B"/>
    <w:rsid w:val="004C0704"/>
    <w:rsid w:val="00524569"/>
    <w:rsid w:val="005701E9"/>
    <w:rsid w:val="005C5E0E"/>
    <w:rsid w:val="005D1B25"/>
    <w:rsid w:val="005E221E"/>
    <w:rsid w:val="00621168"/>
    <w:rsid w:val="00642C05"/>
    <w:rsid w:val="00666AC3"/>
    <w:rsid w:val="00666B98"/>
    <w:rsid w:val="006E0124"/>
    <w:rsid w:val="006E0E0A"/>
    <w:rsid w:val="006E1ADE"/>
    <w:rsid w:val="006E4DC8"/>
    <w:rsid w:val="007268DB"/>
    <w:rsid w:val="00733AA3"/>
    <w:rsid w:val="007530FD"/>
    <w:rsid w:val="00763A1C"/>
    <w:rsid w:val="007C5824"/>
    <w:rsid w:val="007D2DC9"/>
    <w:rsid w:val="00801176"/>
    <w:rsid w:val="00841451"/>
    <w:rsid w:val="0084258B"/>
    <w:rsid w:val="008563D1"/>
    <w:rsid w:val="00861DCA"/>
    <w:rsid w:val="0087021E"/>
    <w:rsid w:val="008734E1"/>
    <w:rsid w:val="00897B79"/>
    <w:rsid w:val="008C6E9E"/>
    <w:rsid w:val="008F300D"/>
    <w:rsid w:val="0092681C"/>
    <w:rsid w:val="00956FC2"/>
    <w:rsid w:val="00973B3E"/>
    <w:rsid w:val="009A3701"/>
    <w:rsid w:val="009D0DCE"/>
    <w:rsid w:val="009D3188"/>
    <w:rsid w:val="009E0EC8"/>
    <w:rsid w:val="00A03F17"/>
    <w:rsid w:val="00A10FFE"/>
    <w:rsid w:val="00A22DDE"/>
    <w:rsid w:val="00A2315B"/>
    <w:rsid w:val="00A3787F"/>
    <w:rsid w:val="00AB1175"/>
    <w:rsid w:val="00AE57B2"/>
    <w:rsid w:val="00AE6B25"/>
    <w:rsid w:val="00AF0D57"/>
    <w:rsid w:val="00B03318"/>
    <w:rsid w:val="00B0406A"/>
    <w:rsid w:val="00B0518B"/>
    <w:rsid w:val="00B07C26"/>
    <w:rsid w:val="00B11BE2"/>
    <w:rsid w:val="00B530C6"/>
    <w:rsid w:val="00BA3827"/>
    <w:rsid w:val="00BA3B5F"/>
    <w:rsid w:val="00BB0109"/>
    <w:rsid w:val="00C02B05"/>
    <w:rsid w:val="00C64350"/>
    <w:rsid w:val="00CC3507"/>
    <w:rsid w:val="00D45FAB"/>
    <w:rsid w:val="00D47F8C"/>
    <w:rsid w:val="00D53BDA"/>
    <w:rsid w:val="00D64820"/>
    <w:rsid w:val="00D73955"/>
    <w:rsid w:val="00D748A9"/>
    <w:rsid w:val="00D83015"/>
    <w:rsid w:val="00D901AF"/>
    <w:rsid w:val="00DE43EA"/>
    <w:rsid w:val="00E04BD7"/>
    <w:rsid w:val="00E50B80"/>
    <w:rsid w:val="00E71CC5"/>
    <w:rsid w:val="00E87D39"/>
    <w:rsid w:val="00E96F27"/>
    <w:rsid w:val="00EA0603"/>
    <w:rsid w:val="00F13B1A"/>
    <w:rsid w:val="00F63503"/>
    <w:rsid w:val="00F973E5"/>
    <w:rsid w:val="00FB46BD"/>
    <w:rsid w:val="00FD733C"/>
    <w:rsid w:val="00FE4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8A5D8"/>
  <w15:chartTrackingRefBased/>
  <w15:docId w15:val="{C6DF6E51-FD29-4C15-AC1D-37879AEE8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B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3B3E"/>
    <w:rPr>
      <w:color w:val="0563C1" w:themeColor="hyperlink"/>
      <w:u w:val="single"/>
    </w:rPr>
  </w:style>
  <w:style w:type="paragraph" w:styleId="Header">
    <w:name w:val="header"/>
    <w:basedOn w:val="Normal"/>
    <w:link w:val="HeaderChar"/>
    <w:uiPriority w:val="99"/>
    <w:unhideWhenUsed/>
    <w:rsid w:val="00856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3D1"/>
  </w:style>
  <w:style w:type="paragraph" w:styleId="Footer">
    <w:name w:val="footer"/>
    <w:basedOn w:val="Normal"/>
    <w:link w:val="FooterChar"/>
    <w:uiPriority w:val="99"/>
    <w:unhideWhenUsed/>
    <w:rsid w:val="00856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3D1"/>
  </w:style>
  <w:style w:type="character" w:styleId="UnresolvedMention">
    <w:name w:val="Unresolved Mention"/>
    <w:basedOn w:val="DefaultParagraphFont"/>
    <w:uiPriority w:val="99"/>
    <w:semiHidden/>
    <w:unhideWhenUsed/>
    <w:rsid w:val="000716C1"/>
    <w:rPr>
      <w:color w:val="605E5C"/>
      <w:shd w:val="clear" w:color="auto" w:fill="E1DFDD"/>
    </w:rPr>
  </w:style>
  <w:style w:type="table" w:styleId="TableGrid">
    <w:name w:val="Table Grid"/>
    <w:basedOn w:val="TableNormal"/>
    <w:uiPriority w:val="39"/>
    <w:rsid w:val="005701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4DC8"/>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 w:type="paragraph" w:customStyle="1" w:styleId="Default">
    <w:name w:val="Default"/>
    <w:rsid w:val="00FE4B89"/>
    <w:pPr>
      <w:pBdr>
        <w:top w:val="nil"/>
        <w:left w:val="nil"/>
        <w:bottom w:val="nil"/>
        <w:right w:val="nil"/>
        <w:between w:val="nil"/>
        <w:bar w:val="nil"/>
      </w:pBdr>
      <w:spacing w:before="160" w:after="0" w:line="240" w:lineRule="auto"/>
    </w:pPr>
    <w:rPr>
      <w:rFonts w:ascii="Helvetica Neue" w:eastAsia="Arial Unicode MS" w:hAnsi="Helvetica Neue" w:cs="Arial Unicode MS"/>
      <w:color w:val="000000"/>
      <w:sz w:val="24"/>
      <w:szCs w:val="24"/>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rkland.swansea.sch.uk/about-us/estyn-inspection-2013/"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cw.routledge.com/textbooks/9780415368780/C/ch11doc.asp"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parkland.swansea.sch.uk/" TargetMode="External"/><Relationship Id="rId4" Type="http://schemas.openxmlformats.org/officeDocument/2006/relationships/webSettings" Target="webSettings.xml"/><Relationship Id="rId9" Type="http://schemas.openxmlformats.org/officeDocument/2006/relationships/hyperlink" Target="https://autismwales.org/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23</Pages>
  <Words>6998</Words>
  <Characters>39895</Characters>
  <Application>Microsoft Office Word</Application>
  <DocSecurity>0</DocSecurity>
  <Lines>332</Lines>
  <Paragraphs>93</Paragraphs>
  <ScaleCrop>false</ScaleCrop>
  <Company/>
  <LinksUpToDate>false</LinksUpToDate>
  <CharactersWithSpaces>46800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Beckie Mitchell</dc:creator>
  <cp:keywords/>
  <dc:description/>
  <cp:lastModifiedBy>Beckie Mitchell</cp:lastModifiedBy>
  <cp:revision>123</cp:revision>
  <dcterms:created xsi:type="dcterms:W3CDTF">2020-10-27T08:46:00Z</dcterms:created>
  <dcterms:modified xsi:type="dcterms:W3CDTF">2020-10-27T10:57:00Z</dcterms:modified>
</cp:coreProperties>
</file>