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838ECF1" w14:textId="2B0D0466" w:rsidR="007E18B0" w:rsidRPr="006446FF" w:rsidRDefault="007E18B0" w:rsidP="002827F8">
      <w:pPr>
        <w:spacing w:line="360" w:lineRule="auto"/>
        <w:jc w:val="both"/>
        <w:rPr>
          <w:rFonts w:ascii="Arial" w:hAnsi="Arial" w:cs="Arial"/>
          <w:sz w:val="24"/>
          <w:szCs w:val="24"/>
        </w:rPr>
      </w:pPr>
      <w:r w:rsidRPr="006446FF">
        <w:rPr>
          <w:rFonts w:ascii="Arial" w:hAnsi="Arial" w:cs="Arial"/>
          <w:noProof/>
          <w:sz w:val="24"/>
          <w:szCs w:val="24"/>
        </w:rPr>
        <w:drawing>
          <wp:inline distT="0" distB="0" distL="0" distR="0" wp14:anchorId="69EBDAE2" wp14:editId="2F3F99C4">
            <wp:extent cx="2870200" cy="952500"/>
            <wp:effectExtent l="0" t="0" r="6350" b="0"/>
            <wp:docPr id="383742233" name="Picture 1" descr="A close up of a sig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3742233" name="Picture 1" descr="A close up of a sign"/>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870200" cy="952500"/>
                    </a:xfrm>
                    <a:prstGeom prst="rect">
                      <a:avLst/>
                    </a:prstGeom>
                    <a:noFill/>
                    <a:ln>
                      <a:noFill/>
                    </a:ln>
                  </pic:spPr>
                </pic:pic>
              </a:graphicData>
            </a:graphic>
          </wp:inline>
        </w:drawing>
      </w:r>
    </w:p>
    <w:p w14:paraId="5AE68F0C" w14:textId="77777777" w:rsidR="007E18B0" w:rsidRPr="006446FF" w:rsidRDefault="007E18B0" w:rsidP="002827F8">
      <w:pPr>
        <w:spacing w:line="360" w:lineRule="auto"/>
        <w:jc w:val="both"/>
        <w:rPr>
          <w:rFonts w:ascii="Arial" w:hAnsi="Arial" w:cs="Arial"/>
          <w:sz w:val="24"/>
          <w:szCs w:val="24"/>
        </w:rPr>
      </w:pPr>
    </w:p>
    <w:p w14:paraId="6B434543" w14:textId="77777777" w:rsidR="007E18B0" w:rsidRPr="006446FF" w:rsidRDefault="007E18B0" w:rsidP="002827F8">
      <w:pPr>
        <w:spacing w:line="360" w:lineRule="auto"/>
        <w:jc w:val="both"/>
        <w:rPr>
          <w:rFonts w:ascii="Arial" w:hAnsi="Arial" w:cs="Arial"/>
          <w:b/>
          <w:bCs/>
          <w:sz w:val="24"/>
          <w:szCs w:val="24"/>
        </w:rPr>
      </w:pPr>
    </w:p>
    <w:p w14:paraId="38C1AC36" w14:textId="77777777" w:rsidR="007E18B0" w:rsidRPr="006446FF" w:rsidRDefault="007E18B0" w:rsidP="002827F8">
      <w:pPr>
        <w:spacing w:line="360" w:lineRule="auto"/>
        <w:jc w:val="both"/>
        <w:rPr>
          <w:rFonts w:ascii="Arial" w:hAnsi="Arial" w:cs="Arial"/>
          <w:b/>
          <w:bCs/>
          <w:sz w:val="24"/>
          <w:szCs w:val="24"/>
        </w:rPr>
      </w:pPr>
    </w:p>
    <w:p w14:paraId="1431EB2B" w14:textId="7085D061" w:rsidR="00BD6AB3" w:rsidRDefault="007E18B0" w:rsidP="00BD6AB3">
      <w:pPr>
        <w:spacing w:before="120" w:after="120" w:line="360" w:lineRule="auto"/>
        <w:rPr>
          <w:rFonts w:ascii="Arial" w:hAnsi="Arial" w:cs="Arial"/>
          <w:b/>
          <w:bCs/>
          <w:color w:val="000000" w:themeColor="text1"/>
          <w:sz w:val="24"/>
          <w:szCs w:val="24"/>
        </w:rPr>
      </w:pPr>
      <w:r w:rsidRPr="006446FF">
        <w:rPr>
          <w:rFonts w:ascii="Arial" w:hAnsi="Arial" w:cs="Arial"/>
          <w:b/>
          <w:bCs/>
          <w:sz w:val="24"/>
          <w:szCs w:val="24"/>
        </w:rPr>
        <w:t>Assessment LCLM</w:t>
      </w:r>
      <w:r w:rsidR="00FC005E" w:rsidRPr="006446FF">
        <w:rPr>
          <w:rFonts w:ascii="Arial" w:hAnsi="Arial" w:cs="Arial"/>
          <w:b/>
          <w:bCs/>
          <w:sz w:val="24"/>
          <w:szCs w:val="24"/>
        </w:rPr>
        <w:t>5</w:t>
      </w:r>
      <w:r w:rsidRPr="006446FF">
        <w:rPr>
          <w:rFonts w:ascii="Arial" w:hAnsi="Arial" w:cs="Arial"/>
          <w:b/>
          <w:bCs/>
          <w:sz w:val="24"/>
          <w:szCs w:val="24"/>
        </w:rPr>
        <w:t>00</w:t>
      </w:r>
      <w:r w:rsidR="004610C8" w:rsidRPr="006446FF">
        <w:rPr>
          <w:rFonts w:ascii="Arial" w:hAnsi="Arial" w:cs="Arial"/>
          <w:b/>
          <w:bCs/>
          <w:sz w:val="24"/>
          <w:szCs w:val="24"/>
        </w:rPr>
        <w:t>4 C2</w:t>
      </w:r>
      <w:r w:rsidR="004A1868" w:rsidRPr="006446FF">
        <w:rPr>
          <w:rFonts w:ascii="Arial" w:hAnsi="Arial" w:cs="Arial"/>
          <w:b/>
          <w:bCs/>
          <w:sz w:val="24"/>
          <w:szCs w:val="24"/>
        </w:rPr>
        <w:t xml:space="preserve"> </w:t>
      </w:r>
      <w:r w:rsidR="004610C8" w:rsidRPr="006446FF">
        <w:rPr>
          <w:rFonts w:ascii="Arial" w:hAnsi="Arial" w:cs="Arial"/>
          <w:b/>
          <w:bCs/>
          <w:sz w:val="24"/>
          <w:szCs w:val="24"/>
        </w:rPr>
        <w:t>Individual report</w:t>
      </w:r>
    </w:p>
    <w:p w14:paraId="289F98AF" w14:textId="2163FEC7" w:rsidR="005843D1" w:rsidRPr="006446FF" w:rsidRDefault="004610C8" w:rsidP="00BD6AB3">
      <w:pPr>
        <w:spacing w:before="120" w:after="120" w:line="360" w:lineRule="auto"/>
        <w:rPr>
          <w:rFonts w:ascii="Arial" w:hAnsi="Arial" w:cs="Arial"/>
          <w:b/>
          <w:bCs/>
          <w:sz w:val="24"/>
          <w:szCs w:val="24"/>
        </w:rPr>
      </w:pPr>
      <w:r w:rsidRPr="006446FF">
        <w:rPr>
          <w:rFonts w:ascii="Arial" w:hAnsi="Arial" w:cs="Arial"/>
          <w:b/>
          <w:bCs/>
          <w:color w:val="000000" w:themeColor="text1"/>
          <w:sz w:val="24"/>
          <w:szCs w:val="24"/>
        </w:rPr>
        <w:t>Information Systems Improvements</w:t>
      </w:r>
    </w:p>
    <w:p w14:paraId="3F1790DB" w14:textId="05B14F99" w:rsidR="00FB10C2" w:rsidRPr="00BD6AB3" w:rsidRDefault="007E18B0" w:rsidP="00BD6AB3">
      <w:pPr>
        <w:spacing w:line="360" w:lineRule="auto"/>
        <w:rPr>
          <w:rFonts w:ascii="Arial" w:hAnsi="Arial" w:cs="Arial"/>
          <w:sz w:val="24"/>
          <w:szCs w:val="24"/>
        </w:rPr>
      </w:pPr>
      <w:r w:rsidRPr="006446FF">
        <w:rPr>
          <w:rFonts w:ascii="Arial" w:hAnsi="Arial" w:cs="Arial"/>
          <w:b/>
          <w:bCs/>
          <w:sz w:val="24"/>
          <w:szCs w:val="24"/>
        </w:rPr>
        <w:t xml:space="preserve">Module Title: - </w:t>
      </w:r>
      <w:r w:rsidR="004610C8" w:rsidRPr="00BD6AB3">
        <w:rPr>
          <w:rFonts w:ascii="Arial" w:hAnsi="Arial" w:cs="Arial"/>
          <w:color w:val="000000" w:themeColor="text1"/>
          <w:sz w:val="24"/>
          <w:szCs w:val="24"/>
        </w:rPr>
        <w:t xml:space="preserve">Managing Business Information   </w:t>
      </w:r>
    </w:p>
    <w:p w14:paraId="24ACEA37" w14:textId="34DA13F4" w:rsidR="007E18B0" w:rsidRPr="00BD6AB3" w:rsidRDefault="007E18B0" w:rsidP="00BD6AB3">
      <w:pPr>
        <w:spacing w:line="360" w:lineRule="auto"/>
        <w:rPr>
          <w:rFonts w:ascii="Arial" w:hAnsi="Arial" w:cs="Arial"/>
          <w:sz w:val="24"/>
          <w:szCs w:val="24"/>
        </w:rPr>
      </w:pPr>
      <w:r w:rsidRPr="006446FF">
        <w:rPr>
          <w:rFonts w:ascii="Arial" w:hAnsi="Arial" w:cs="Arial"/>
          <w:b/>
          <w:bCs/>
          <w:sz w:val="24"/>
          <w:szCs w:val="24"/>
        </w:rPr>
        <w:t xml:space="preserve">Module Code: </w:t>
      </w:r>
      <w:r w:rsidRPr="00BD6AB3">
        <w:rPr>
          <w:rFonts w:ascii="Arial" w:hAnsi="Arial" w:cs="Arial"/>
          <w:sz w:val="24"/>
          <w:szCs w:val="24"/>
        </w:rPr>
        <w:t xml:space="preserve">- </w:t>
      </w:r>
      <w:r w:rsidR="00FB10C2" w:rsidRPr="00BD6AB3">
        <w:rPr>
          <w:rFonts w:ascii="Arial" w:hAnsi="Arial" w:cs="Arial"/>
          <w:sz w:val="24"/>
          <w:szCs w:val="24"/>
        </w:rPr>
        <w:t>LCLM500</w:t>
      </w:r>
      <w:r w:rsidR="004610C8" w:rsidRPr="00BD6AB3">
        <w:rPr>
          <w:rFonts w:ascii="Arial" w:hAnsi="Arial" w:cs="Arial"/>
          <w:sz w:val="24"/>
          <w:szCs w:val="24"/>
        </w:rPr>
        <w:t>4</w:t>
      </w:r>
    </w:p>
    <w:p w14:paraId="18E8B6F6" w14:textId="5A95F9EB" w:rsidR="007E18B0" w:rsidRPr="00BD6AB3" w:rsidRDefault="007E18B0" w:rsidP="00BD6AB3">
      <w:pPr>
        <w:spacing w:line="360" w:lineRule="auto"/>
        <w:rPr>
          <w:rFonts w:ascii="Arial" w:hAnsi="Arial" w:cs="Arial"/>
          <w:sz w:val="24"/>
          <w:szCs w:val="24"/>
        </w:rPr>
      </w:pPr>
      <w:r w:rsidRPr="006446FF">
        <w:rPr>
          <w:rFonts w:ascii="Arial" w:hAnsi="Arial" w:cs="Arial"/>
          <w:b/>
          <w:bCs/>
          <w:sz w:val="24"/>
          <w:szCs w:val="24"/>
        </w:rPr>
        <w:t xml:space="preserve">Student Name: - </w:t>
      </w:r>
      <w:r w:rsidRPr="00BD6AB3">
        <w:rPr>
          <w:rFonts w:ascii="Arial" w:hAnsi="Arial" w:cs="Arial"/>
          <w:sz w:val="24"/>
          <w:szCs w:val="24"/>
        </w:rPr>
        <w:t>Jemma Whelan</w:t>
      </w:r>
      <w:r w:rsidRPr="00BD6AB3">
        <w:rPr>
          <w:rFonts w:ascii="Arial" w:hAnsi="Arial" w:cs="Arial"/>
          <w:sz w:val="24"/>
          <w:szCs w:val="24"/>
        </w:rPr>
        <w:tab/>
      </w:r>
    </w:p>
    <w:p w14:paraId="32BFC21A" w14:textId="77777777" w:rsidR="007E18B0" w:rsidRPr="00BD6AB3" w:rsidRDefault="007E18B0" w:rsidP="00BD6AB3">
      <w:pPr>
        <w:spacing w:line="360" w:lineRule="auto"/>
        <w:rPr>
          <w:rFonts w:ascii="Arial" w:hAnsi="Arial" w:cs="Arial"/>
          <w:sz w:val="24"/>
          <w:szCs w:val="24"/>
        </w:rPr>
      </w:pPr>
      <w:r w:rsidRPr="00BD6AB3">
        <w:rPr>
          <w:rFonts w:ascii="Arial" w:hAnsi="Arial" w:cs="Arial"/>
          <w:b/>
          <w:bCs/>
          <w:sz w:val="24"/>
          <w:szCs w:val="24"/>
        </w:rPr>
        <w:t>Student Number</w:t>
      </w:r>
      <w:r w:rsidRPr="00BD6AB3">
        <w:rPr>
          <w:rFonts w:ascii="Arial" w:hAnsi="Arial" w:cs="Arial"/>
          <w:sz w:val="24"/>
          <w:szCs w:val="24"/>
        </w:rPr>
        <w:t>: - 2318821</w:t>
      </w:r>
    </w:p>
    <w:p w14:paraId="12429A5F" w14:textId="5C1F3399" w:rsidR="007E18B0" w:rsidRPr="006446FF" w:rsidRDefault="007E18B0" w:rsidP="00BD6AB3">
      <w:pPr>
        <w:spacing w:line="360" w:lineRule="auto"/>
        <w:rPr>
          <w:rFonts w:ascii="Arial" w:hAnsi="Arial" w:cs="Arial"/>
          <w:b/>
          <w:bCs/>
          <w:sz w:val="24"/>
          <w:szCs w:val="24"/>
        </w:rPr>
      </w:pPr>
      <w:r w:rsidRPr="006446FF">
        <w:rPr>
          <w:rFonts w:ascii="Arial" w:hAnsi="Arial" w:cs="Arial"/>
          <w:b/>
          <w:bCs/>
          <w:sz w:val="24"/>
          <w:szCs w:val="24"/>
        </w:rPr>
        <w:t xml:space="preserve">Lecturer’s Name: - </w:t>
      </w:r>
      <w:r w:rsidR="004610C8" w:rsidRPr="00BD6AB3">
        <w:rPr>
          <w:rFonts w:ascii="Arial" w:hAnsi="Arial" w:cs="Arial"/>
          <w:sz w:val="24"/>
          <w:szCs w:val="24"/>
        </w:rPr>
        <w:t>Olu Adegbite</w:t>
      </w:r>
      <w:r w:rsidR="004610C8" w:rsidRPr="006446FF">
        <w:rPr>
          <w:rFonts w:ascii="Arial" w:hAnsi="Arial" w:cs="Arial"/>
          <w:b/>
          <w:bCs/>
          <w:sz w:val="24"/>
          <w:szCs w:val="24"/>
        </w:rPr>
        <w:t xml:space="preserve"> </w:t>
      </w:r>
      <w:r w:rsidRPr="006446FF">
        <w:rPr>
          <w:rFonts w:ascii="Arial" w:hAnsi="Arial" w:cs="Arial"/>
          <w:b/>
          <w:bCs/>
          <w:sz w:val="24"/>
          <w:szCs w:val="24"/>
        </w:rPr>
        <w:br w:type="page"/>
      </w:r>
    </w:p>
    <w:p w14:paraId="005E411D" w14:textId="77777777" w:rsidR="007E18B0" w:rsidRPr="006446FF" w:rsidRDefault="007E18B0" w:rsidP="002827F8">
      <w:pPr>
        <w:spacing w:line="360" w:lineRule="auto"/>
        <w:jc w:val="both"/>
        <w:rPr>
          <w:rFonts w:ascii="Arial" w:hAnsi="Arial" w:cs="Arial"/>
          <w:b/>
          <w:bCs/>
          <w:sz w:val="24"/>
          <w:szCs w:val="24"/>
        </w:rPr>
      </w:pPr>
      <w:r w:rsidRPr="006446FF">
        <w:rPr>
          <w:rFonts w:ascii="Arial" w:hAnsi="Arial" w:cs="Arial"/>
          <w:b/>
          <w:bCs/>
          <w:sz w:val="24"/>
          <w:szCs w:val="24"/>
        </w:rPr>
        <w:lastRenderedPageBreak/>
        <w:t>Contents</w:t>
      </w:r>
    </w:p>
    <w:p w14:paraId="5B3D01F2" w14:textId="77777777" w:rsidR="007E18B0" w:rsidRPr="006446FF" w:rsidRDefault="007E18B0" w:rsidP="002827F8">
      <w:pPr>
        <w:spacing w:line="360" w:lineRule="auto"/>
        <w:jc w:val="both"/>
        <w:rPr>
          <w:rFonts w:ascii="Arial" w:hAnsi="Arial" w:cs="Arial"/>
          <w:b/>
          <w:bCs/>
          <w:sz w:val="24"/>
          <w:szCs w:val="24"/>
        </w:rPr>
      </w:pPr>
    </w:p>
    <w:p w14:paraId="2E67070D" w14:textId="63759F58" w:rsidR="004610C8" w:rsidRPr="006446FF" w:rsidRDefault="00DA3449" w:rsidP="002827F8">
      <w:pPr>
        <w:numPr>
          <w:ilvl w:val="0"/>
          <w:numId w:val="31"/>
        </w:numPr>
        <w:spacing w:line="360" w:lineRule="auto"/>
        <w:jc w:val="both"/>
        <w:rPr>
          <w:rFonts w:ascii="Arial" w:eastAsia="Arial" w:hAnsi="Arial" w:cs="Arial"/>
          <w:b/>
          <w:bCs/>
          <w:sz w:val="24"/>
          <w:szCs w:val="24"/>
        </w:rPr>
      </w:pPr>
      <w:r w:rsidRPr="006446FF">
        <w:rPr>
          <w:rFonts w:ascii="Arial" w:eastAsia="Arial" w:hAnsi="Arial" w:cs="Arial"/>
          <w:b/>
          <w:bCs/>
          <w:sz w:val="24"/>
          <w:szCs w:val="24"/>
        </w:rPr>
        <w:t>Introduction ………………………</w:t>
      </w:r>
      <w:r w:rsidRPr="006446FF">
        <w:rPr>
          <w:rFonts w:ascii="Arial" w:eastAsia="Arial" w:hAnsi="Arial" w:cs="Arial"/>
          <w:b/>
          <w:bCs/>
          <w:sz w:val="24"/>
          <w:szCs w:val="24"/>
        </w:rPr>
        <w:tab/>
      </w:r>
      <w:r w:rsidRPr="006446FF">
        <w:rPr>
          <w:rFonts w:ascii="Arial" w:eastAsia="Arial" w:hAnsi="Arial" w:cs="Arial"/>
          <w:b/>
          <w:bCs/>
          <w:sz w:val="24"/>
          <w:szCs w:val="24"/>
        </w:rPr>
        <w:tab/>
      </w:r>
      <w:r w:rsidRPr="006446FF">
        <w:rPr>
          <w:rFonts w:ascii="Arial" w:eastAsia="Arial" w:hAnsi="Arial" w:cs="Arial"/>
          <w:b/>
          <w:bCs/>
          <w:sz w:val="24"/>
          <w:szCs w:val="24"/>
        </w:rPr>
        <w:tab/>
      </w:r>
      <w:r w:rsidRPr="006446FF">
        <w:rPr>
          <w:rFonts w:ascii="Arial" w:eastAsia="Arial" w:hAnsi="Arial" w:cs="Arial"/>
          <w:b/>
          <w:bCs/>
          <w:sz w:val="24"/>
          <w:szCs w:val="24"/>
        </w:rPr>
        <w:tab/>
      </w:r>
      <w:r w:rsidR="006446FF" w:rsidRPr="006446FF">
        <w:rPr>
          <w:rFonts w:ascii="Arial" w:eastAsia="Arial" w:hAnsi="Arial" w:cs="Arial"/>
          <w:b/>
          <w:bCs/>
          <w:sz w:val="24"/>
          <w:szCs w:val="24"/>
        </w:rPr>
        <w:t>Page</w:t>
      </w:r>
      <w:r w:rsidR="006446FF">
        <w:rPr>
          <w:rFonts w:ascii="Arial" w:eastAsia="Arial" w:hAnsi="Arial" w:cs="Arial"/>
          <w:b/>
          <w:bCs/>
          <w:sz w:val="24"/>
          <w:szCs w:val="24"/>
        </w:rPr>
        <w:t xml:space="preserve"> 3 </w:t>
      </w:r>
    </w:p>
    <w:p w14:paraId="6E209929" w14:textId="326EEC6E" w:rsidR="004610C8" w:rsidRPr="006446FF" w:rsidRDefault="004610C8" w:rsidP="002827F8">
      <w:pPr>
        <w:numPr>
          <w:ilvl w:val="0"/>
          <w:numId w:val="31"/>
        </w:numPr>
        <w:spacing w:before="100" w:beforeAutospacing="1" w:after="100" w:afterAutospacing="1" w:line="360" w:lineRule="auto"/>
        <w:jc w:val="both"/>
        <w:rPr>
          <w:rFonts w:ascii="Arial" w:eastAsia="Arial" w:hAnsi="Arial" w:cs="Arial"/>
          <w:b/>
          <w:bCs/>
          <w:sz w:val="24"/>
          <w:szCs w:val="24"/>
        </w:rPr>
      </w:pPr>
      <w:r w:rsidRPr="006446FF">
        <w:rPr>
          <w:rFonts w:ascii="Arial" w:hAnsi="Arial" w:cs="Arial"/>
          <w:b/>
          <w:bCs/>
          <w:sz w:val="24"/>
          <w:szCs w:val="24"/>
        </w:rPr>
        <w:t xml:space="preserve">Evaluation of Existing Systems </w:t>
      </w:r>
      <w:r w:rsidR="00DA3449" w:rsidRPr="006446FF">
        <w:rPr>
          <w:rFonts w:ascii="Arial" w:eastAsia="Arial" w:hAnsi="Arial" w:cs="Arial"/>
          <w:b/>
          <w:bCs/>
          <w:sz w:val="24"/>
          <w:szCs w:val="24"/>
        </w:rPr>
        <w:t>…</w:t>
      </w:r>
      <w:r w:rsidR="00100482" w:rsidRPr="006446FF">
        <w:rPr>
          <w:rFonts w:ascii="Arial" w:eastAsia="Arial" w:hAnsi="Arial" w:cs="Arial"/>
          <w:b/>
          <w:bCs/>
          <w:sz w:val="24"/>
          <w:szCs w:val="24"/>
        </w:rPr>
        <w:t>……………….</w:t>
      </w:r>
      <w:r w:rsidR="00100482" w:rsidRPr="006446FF">
        <w:rPr>
          <w:rFonts w:ascii="Arial" w:eastAsia="Arial" w:hAnsi="Arial" w:cs="Arial"/>
          <w:b/>
          <w:bCs/>
          <w:sz w:val="24"/>
          <w:szCs w:val="24"/>
        </w:rPr>
        <w:tab/>
      </w:r>
      <w:r w:rsidR="006446FF">
        <w:rPr>
          <w:rFonts w:ascii="Arial" w:eastAsia="Arial" w:hAnsi="Arial" w:cs="Arial"/>
          <w:b/>
          <w:bCs/>
          <w:sz w:val="24"/>
          <w:szCs w:val="24"/>
        </w:rPr>
        <w:tab/>
      </w:r>
      <w:r w:rsidR="006446FF" w:rsidRPr="006446FF">
        <w:rPr>
          <w:rFonts w:ascii="Arial" w:eastAsia="Arial" w:hAnsi="Arial" w:cs="Arial"/>
          <w:b/>
          <w:bCs/>
          <w:sz w:val="24"/>
          <w:szCs w:val="24"/>
        </w:rPr>
        <w:t>Page</w:t>
      </w:r>
      <w:r w:rsidR="006446FF">
        <w:rPr>
          <w:rFonts w:ascii="Arial" w:eastAsia="Arial" w:hAnsi="Arial" w:cs="Arial"/>
          <w:b/>
          <w:bCs/>
          <w:sz w:val="24"/>
          <w:szCs w:val="24"/>
        </w:rPr>
        <w:t xml:space="preserve"> 4</w:t>
      </w:r>
    </w:p>
    <w:p w14:paraId="507DC8ED" w14:textId="71F04623" w:rsidR="00DA3449" w:rsidRPr="006446FF" w:rsidRDefault="004610C8" w:rsidP="002827F8">
      <w:pPr>
        <w:numPr>
          <w:ilvl w:val="0"/>
          <w:numId w:val="31"/>
        </w:numPr>
        <w:spacing w:before="100" w:beforeAutospacing="1" w:after="100" w:afterAutospacing="1" w:line="360" w:lineRule="auto"/>
        <w:jc w:val="both"/>
        <w:rPr>
          <w:rFonts w:ascii="Arial" w:eastAsia="Arial" w:hAnsi="Arial" w:cs="Arial"/>
          <w:b/>
          <w:bCs/>
          <w:sz w:val="24"/>
          <w:szCs w:val="24"/>
        </w:rPr>
      </w:pPr>
      <w:r w:rsidRPr="006446FF">
        <w:rPr>
          <w:rFonts w:ascii="Arial" w:eastAsia="Arial" w:hAnsi="Arial" w:cs="Arial"/>
          <w:b/>
          <w:bCs/>
          <w:sz w:val="24"/>
          <w:szCs w:val="24"/>
        </w:rPr>
        <w:t>Recommended Solution</w:t>
      </w:r>
      <w:r w:rsidR="00DA3449" w:rsidRPr="006446FF">
        <w:rPr>
          <w:rFonts w:ascii="Arial" w:eastAsia="Arial" w:hAnsi="Arial" w:cs="Arial"/>
          <w:b/>
          <w:bCs/>
          <w:sz w:val="24"/>
          <w:szCs w:val="24"/>
        </w:rPr>
        <w:t>………………………</w:t>
      </w:r>
      <w:r w:rsidR="00DA3449" w:rsidRPr="006446FF">
        <w:rPr>
          <w:rFonts w:ascii="Arial" w:eastAsia="Arial" w:hAnsi="Arial" w:cs="Arial"/>
          <w:b/>
          <w:bCs/>
          <w:sz w:val="24"/>
          <w:szCs w:val="24"/>
        </w:rPr>
        <w:tab/>
      </w:r>
      <w:r w:rsidR="00DA3449" w:rsidRPr="006446FF">
        <w:rPr>
          <w:rFonts w:ascii="Arial" w:eastAsia="Arial" w:hAnsi="Arial" w:cs="Arial"/>
          <w:b/>
          <w:bCs/>
          <w:sz w:val="24"/>
          <w:szCs w:val="24"/>
        </w:rPr>
        <w:tab/>
      </w:r>
      <w:r w:rsidR="00DA3449" w:rsidRPr="006446FF">
        <w:rPr>
          <w:rFonts w:ascii="Arial" w:eastAsia="Arial" w:hAnsi="Arial" w:cs="Arial"/>
          <w:b/>
          <w:bCs/>
          <w:sz w:val="24"/>
          <w:szCs w:val="24"/>
        </w:rPr>
        <w:tab/>
      </w:r>
      <w:r w:rsidR="006446FF" w:rsidRPr="006446FF">
        <w:rPr>
          <w:rFonts w:ascii="Arial" w:eastAsia="Arial" w:hAnsi="Arial" w:cs="Arial"/>
          <w:b/>
          <w:bCs/>
          <w:sz w:val="24"/>
          <w:szCs w:val="24"/>
        </w:rPr>
        <w:t>Page</w:t>
      </w:r>
      <w:r w:rsidR="006446FF">
        <w:rPr>
          <w:rFonts w:ascii="Arial" w:eastAsia="Arial" w:hAnsi="Arial" w:cs="Arial"/>
          <w:b/>
          <w:bCs/>
          <w:sz w:val="24"/>
          <w:szCs w:val="24"/>
        </w:rPr>
        <w:t xml:space="preserve"> 5</w:t>
      </w:r>
      <w:r w:rsidR="00100482" w:rsidRPr="006446FF">
        <w:rPr>
          <w:rFonts w:ascii="Arial" w:eastAsia="Arial" w:hAnsi="Arial" w:cs="Arial"/>
          <w:b/>
          <w:bCs/>
          <w:sz w:val="24"/>
          <w:szCs w:val="24"/>
        </w:rPr>
        <w:tab/>
      </w:r>
    </w:p>
    <w:p w14:paraId="487CD89F" w14:textId="18252127" w:rsidR="004610C8" w:rsidRPr="006446FF" w:rsidRDefault="004610C8" w:rsidP="002827F8">
      <w:pPr>
        <w:numPr>
          <w:ilvl w:val="0"/>
          <w:numId w:val="31"/>
        </w:numPr>
        <w:spacing w:before="100" w:beforeAutospacing="1" w:after="100" w:afterAutospacing="1" w:line="360" w:lineRule="auto"/>
        <w:jc w:val="both"/>
        <w:rPr>
          <w:rFonts w:ascii="Arial" w:hAnsi="Arial" w:cs="Arial"/>
          <w:sz w:val="24"/>
          <w:szCs w:val="24"/>
        </w:rPr>
      </w:pPr>
      <w:r w:rsidRPr="006446FF">
        <w:rPr>
          <w:rFonts w:ascii="Arial" w:hAnsi="Arial" w:cs="Arial"/>
          <w:b/>
          <w:bCs/>
          <w:sz w:val="24"/>
          <w:szCs w:val="24"/>
        </w:rPr>
        <w:t>Implementation Plan</w:t>
      </w:r>
      <w:r w:rsidR="00DA3449" w:rsidRPr="006446FF">
        <w:rPr>
          <w:rFonts w:ascii="Arial" w:eastAsia="Arial" w:hAnsi="Arial" w:cs="Arial"/>
          <w:b/>
          <w:bCs/>
          <w:sz w:val="24"/>
          <w:szCs w:val="24"/>
        </w:rPr>
        <w:t>………………………</w:t>
      </w:r>
      <w:r w:rsidR="00380CD2" w:rsidRPr="006446FF">
        <w:rPr>
          <w:rFonts w:ascii="Arial" w:eastAsia="Arial" w:hAnsi="Arial" w:cs="Arial"/>
          <w:b/>
          <w:bCs/>
          <w:sz w:val="24"/>
          <w:szCs w:val="24"/>
        </w:rPr>
        <w:tab/>
      </w:r>
      <w:r w:rsidR="00380CD2" w:rsidRPr="006446FF">
        <w:rPr>
          <w:rFonts w:ascii="Arial" w:eastAsia="Arial" w:hAnsi="Arial" w:cs="Arial"/>
          <w:b/>
          <w:bCs/>
          <w:sz w:val="24"/>
          <w:szCs w:val="24"/>
        </w:rPr>
        <w:tab/>
      </w:r>
      <w:r w:rsidR="00380CD2" w:rsidRPr="006446FF">
        <w:rPr>
          <w:rFonts w:ascii="Arial" w:eastAsia="Arial" w:hAnsi="Arial" w:cs="Arial"/>
          <w:b/>
          <w:bCs/>
          <w:sz w:val="24"/>
          <w:szCs w:val="24"/>
        </w:rPr>
        <w:tab/>
      </w:r>
      <w:r w:rsidR="006446FF" w:rsidRPr="006446FF">
        <w:rPr>
          <w:rFonts w:ascii="Arial" w:eastAsia="Arial" w:hAnsi="Arial" w:cs="Arial"/>
          <w:b/>
          <w:bCs/>
          <w:sz w:val="24"/>
          <w:szCs w:val="24"/>
        </w:rPr>
        <w:t>Page</w:t>
      </w:r>
      <w:r w:rsidR="006446FF">
        <w:rPr>
          <w:rFonts w:ascii="Arial" w:eastAsia="Arial" w:hAnsi="Arial" w:cs="Arial"/>
          <w:b/>
          <w:bCs/>
          <w:sz w:val="24"/>
          <w:szCs w:val="24"/>
        </w:rPr>
        <w:t xml:space="preserve"> 8</w:t>
      </w:r>
      <w:r w:rsidR="00380CD2" w:rsidRPr="006446FF">
        <w:rPr>
          <w:rFonts w:ascii="Arial" w:eastAsia="Arial" w:hAnsi="Arial" w:cs="Arial"/>
          <w:b/>
          <w:bCs/>
          <w:sz w:val="24"/>
          <w:szCs w:val="24"/>
        </w:rPr>
        <w:tab/>
      </w:r>
    </w:p>
    <w:p w14:paraId="3DA7F584" w14:textId="37B3D269" w:rsidR="00100482" w:rsidRPr="006446FF" w:rsidRDefault="00100482" w:rsidP="002827F8">
      <w:pPr>
        <w:pStyle w:val="ListParagraph"/>
        <w:numPr>
          <w:ilvl w:val="0"/>
          <w:numId w:val="31"/>
        </w:numPr>
        <w:spacing w:line="360" w:lineRule="auto"/>
        <w:jc w:val="both"/>
        <w:rPr>
          <w:rFonts w:ascii="Arial" w:eastAsia="Arial" w:hAnsi="Arial" w:cs="Arial"/>
          <w:b/>
          <w:bCs/>
          <w:sz w:val="24"/>
          <w:szCs w:val="24"/>
        </w:rPr>
      </w:pPr>
      <w:r w:rsidRPr="006446FF">
        <w:rPr>
          <w:rFonts w:ascii="Arial" w:eastAsia="Arial" w:hAnsi="Arial" w:cs="Arial"/>
          <w:b/>
          <w:bCs/>
          <w:sz w:val="24"/>
          <w:szCs w:val="24"/>
        </w:rPr>
        <w:t xml:space="preserve"> Conclusion……………………..</w:t>
      </w:r>
      <w:r w:rsidRPr="006446FF">
        <w:rPr>
          <w:rFonts w:ascii="Arial" w:eastAsia="Arial" w:hAnsi="Arial" w:cs="Arial"/>
          <w:b/>
          <w:bCs/>
          <w:sz w:val="24"/>
          <w:szCs w:val="24"/>
        </w:rPr>
        <w:tab/>
      </w:r>
      <w:r w:rsidRPr="006446FF">
        <w:rPr>
          <w:rFonts w:ascii="Arial" w:eastAsia="Arial" w:hAnsi="Arial" w:cs="Arial"/>
          <w:b/>
          <w:bCs/>
          <w:sz w:val="24"/>
          <w:szCs w:val="24"/>
        </w:rPr>
        <w:tab/>
      </w:r>
      <w:r w:rsidRPr="006446FF">
        <w:rPr>
          <w:rFonts w:ascii="Arial" w:eastAsia="Arial" w:hAnsi="Arial" w:cs="Arial"/>
          <w:b/>
          <w:bCs/>
          <w:sz w:val="24"/>
          <w:szCs w:val="24"/>
        </w:rPr>
        <w:tab/>
      </w:r>
      <w:r w:rsidRPr="006446FF">
        <w:rPr>
          <w:rFonts w:ascii="Arial" w:eastAsia="Arial" w:hAnsi="Arial" w:cs="Arial"/>
          <w:b/>
          <w:bCs/>
          <w:sz w:val="24"/>
          <w:szCs w:val="24"/>
        </w:rPr>
        <w:tab/>
      </w:r>
      <w:r w:rsidRPr="006446FF">
        <w:rPr>
          <w:rFonts w:ascii="Arial" w:eastAsia="Arial" w:hAnsi="Arial" w:cs="Arial"/>
          <w:b/>
          <w:bCs/>
          <w:sz w:val="24"/>
          <w:szCs w:val="24"/>
        </w:rPr>
        <w:tab/>
        <w:t>Page</w:t>
      </w:r>
      <w:r w:rsidR="006446FF">
        <w:rPr>
          <w:rFonts w:ascii="Arial" w:eastAsia="Arial" w:hAnsi="Arial" w:cs="Arial"/>
          <w:b/>
          <w:bCs/>
          <w:sz w:val="24"/>
          <w:szCs w:val="24"/>
        </w:rPr>
        <w:t xml:space="preserve"> 10</w:t>
      </w:r>
    </w:p>
    <w:p w14:paraId="0CC6912A" w14:textId="10A2094B" w:rsidR="00100482" w:rsidRPr="006446FF" w:rsidRDefault="00E2256C" w:rsidP="002827F8">
      <w:pPr>
        <w:pStyle w:val="ListParagraph"/>
        <w:numPr>
          <w:ilvl w:val="0"/>
          <w:numId w:val="31"/>
        </w:numPr>
        <w:spacing w:line="360" w:lineRule="auto"/>
        <w:jc w:val="both"/>
        <w:rPr>
          <w:rFonts w:ascii="Arial" w:eastAsia="Arial" w:hAnsi="Arial" w:cs="Arial"/>
          <w:b/>
          <w:bCs/>
          <w:sz w:val="24"/>
          <w:szCs w:val="24"/>
        </w:rPr>
      </w:pPr>
      <w:r w:rsidRPr="006446FF">
        <w:rPr>
          <w:rFonts w:ascii="Arial" w:eastAsia="Arial" w:hAnsi="Arial" w:cs="Arial"/>
          <w:b/>
          <w:bCs/>
          <w:sz w:val="24"/>
          <w:szCs w:val="24"/>
        </w:rPr>
        <w:t xml:space="preserve"> </w:t>
      </w:r>
      <w:r w:rsidR="00100482" w:rsidRPr="006446FF">
        <w:rPr>
          <w:rFonts w:ascii="Arial" w:eastAsia="Arial" w:hAnsi="Arial" w:cs="Arial"/>
          <w:b/>
          <w:bCs/>
          <w:sz w:val="24"/>
          <w:szCs w:val="24"/>
        </w:rPr>
        <w:t>References ……………………..</w:t>
      </w:r>
      <w:r w:rsidR="00100482" w:rsidRPr="006446FF">
        <w:rPr>
          <w:rFonts w:ascii="Arial" w:eastAsia="Arial" w:hAnsi="Arial" w:cs="Arial"/>
          <w:b/>
          <w:bCs/>
          <w:sz w:val="24"/>
          <w:szCs w:val="24"/>
        </w:rPr>
        <w:tab/>
      </w:r>
      <w:r w:rsidR="00100482" w:rsidRPr="006446FF">
        <w:rPr>
          <w:rFonts w:ascii="Arial" w:eastAsia="Arial" w:hAnsi="Arial" w:cs="Arial"/>
          <w:b/>
          <w:bCs/>
          <w:sz w:val="24"/>
          <w:szCs w:val="24"/>
        </w:rPr>
        <w:tab/>
      </w:r>
      <w:r w:rsidR="00100482" w:rsidRPr="006446FF">
        <w:rPr>
          <w:rFonts w:ascii="Arial" w:eastAsia="Arial" w:hAnsi="Arial" w:cs="Arial"/>
          <w:b/>
          <w:bCs/>
          <w:sz w:val="24"/>
          <w:szCs w:val="24"/>
        </w:rPr>
        <w:tab/>
      </w:r>
      <w:r w:rsidR="00100482" w:rsidRPr="006446FF">
        <w:rPr>
          <w:rFonts w:ascii="Arial" w:eastAsia="Arial" w:hAnsi="Arial" w:cs="Arial"/>
          <w:b/>
          <w:bCs/>
          <w:sz w:val="24"/>
          <w:szCs w:val="24"/>
        </w:rPr>
        <w:tab/>
      </w:r>
      <w:r w:rsidR="00100482" w:rsidRPr="006446FF">
        <w:rPr>
          <w:rFonts w:ascii="Arial" w:eastAsia="Arial" w:hAnsi="Arial" w:cs="Arial"/>
          <w:b/>
          <w:bCs/>
          <w:sz w:val="24"/>
          <w:szCs w:val="24"/>
        </w:rPr>
        <w:tab/>
        <w:t>Page</w:t>
      </w:r>
      <w:r w:rsidR="006446FF">
        <w:rPr>
          <w:rFonts w:ascii="Arial" w:eastAsia="Arial" w:hAnsi="Arial" w:cs="Arial"/>
          <w:b/>
          <w:bCs/>
          <w:sz w:val="24"/>
          <w:szCs w:val="24"/>
        </w:rPr>
        <w:t xml:space="preserve"> 11</w:t>
      </w:r>
    </w:p>
    <w:p w14:paraId="32D27D56" w14:textId="77777777" w:rsidR="007E18B0" w:rsidRPr="006446FF" w:rsidRDefault="007E18B0" w:rsidP="002827F8">
      <w:pPr>
        <w:spacing w:line="360" w:lineRule="auto"/>
        <w:jc w:val="both"/>
        <w:rPr>
          <w:rFonts w:ascii="Arial" w:eastAsia="Arial" w:hAnsi="Arial" w:cs="Arial"/>
          <w:b/>
          <w:bCs/>
          <w:sz w:val="24"/>
          <w:szCs w:val="24"/>
        </w:rPr>
      </w:pPr>
    </w:p>
    <w:p w14:paraId="350D30B1" w14:textId="77777777" w:rsidR="00596A7F" w:rsidRPr="006446FF" w:rsidRDefault="00596A7F" w:rsidP="002827F8">
      <w:pPr>
        <w:spacing w:line="360" w:lineRule="auto"/>
        <w:jc w:val="both"/>
        <w:rPr>
          <w:rFonts w:ascii="Arial" w:eastAsia="Arial" w:hAnsi="Arial" w:cs="Arial"/>
          <w:b/>
          <w:bCs/>
          <w:sz w:val="24"/>
          <w:szCs w:val="24"/>
        </w:rPr>
      </w:pPr>
    </w:p>
    <w:p w14:paraId="02CCD960" w14:textId="77777777" w:rsidR="00596A7F" w:rsidRPr="006446FF" w:rsidRDefault="00596A7F" w:rsidP="002827F8">
      <w:pPr>
        <w:spacing w:line="360" w:lineRule="auto"/>
        <w:jc w:val="both"/>
        <w:rPr>
          <w:rFonts w:ascii="Arial" w:eastAsia="Arial" w:hAnsi="Arial" w:cs="Arial"/>
          <w:b/>
          <w:bCs/>
          <w:sz w:val="24"/>
          <w:szCs w:val="24"/>
        </w:rPr>
      </w:pPr>
    </w:p>
    <w:p w14:paraId="51E14F1B" w14:textId="77777777" w:rsidR="00596A7F" w:rsidRPr="006446FF" w:rsidRDefault="00596A7F" w:rsidP="002827F8">
      <w:pPr>
        <w:spacing w:line="360" w:lineRule="auto"/>
        <w:jc w:val="both"/>
        <w:rPr>
          <w:rFonts w:ascii="Arial" w:eastAsia="Arial" w:hAnsi="Arial" w:cs="Arial"/>
          <w:b/>
          <w:bCs/>
          <w:sz w:val="24"/>
          <w:szCs w:val="24"/>
        </w:rPr>
      </w:pPr>
    </w:p>
    <w:p w14:paraId="07189018" w14:textId="77777777" w:rsidR="00596A7F" w:rsidRPr="006446FF" w:rsidRDefault="00596A7F" w:rsidP="002827F8">
      <w:pPr>
        <w:spacing w:line="360" w:lineRule="auto"/>
        <w:jc w:val="both"/>
        <w:rPr>
          <w:rFonts w:ascii="Arial" w:eastAsia="Arial" w:hAnsi="Arial" w:cs="Arial"/>
          <w:b/>
          <w:bCs/>
          <w:sz w:val="24"/>
          <w:szCs w:val="24"/>
        </w:rPr>
      </w:pPr>
    </w:p>
    <w:p w14:paraId="009053F4" w14:textId="77777777" w:rsidR="00596A7F" w:rsidRPr="006446FF" w:rsidRDefault="00596A7F" w:rsidP="002827F8">
      <w:pPr>
        <w:spacing w:line="360" w:lineRule="auto"/>
        <w:jc w:val="both"/>
        <w:rPr>
          <w:rFonts w:ascii="Arial" w:eastAsia="Arial" w:hAnsi="Arial" w:cs="Arial"/>
          <w:b/>
          <w:bCs/>
          <w:sz w:val="24"/>
          <w:szCs w:val="24"/>
        </w:rPr>
      </w:pPr>
    </w:p>
    <w:p w14:paraId="346874F3" w14:textId="77777777" w:rsidR="00596A7F" w:rsidRPr="006446FF" w:rsidRDefault="00596A7F" w:rsidP="002827F8">
      <w:pPr>
        <w:spacing w:line="360" w:lineRule="auto"/>
        <w:jc w:val="both"/>
        <w:rPr>
          <w:rFonts w:ascii="Arial" w:eastAsia="Arial" w:hAnsi="Arial" w:cs="Arial"/>
          <w:b/>
          <w:bCs/>
          <w:sz w:val="24"/>
          <w:szCs w:val="24"/>
        </w:rPr>
      </w:pPr>
    </w:p>
    <w:p w14:paraId="17DF04CD" w14:textId="77777777" w:rsidR="00596A7F" w:rsidRPr="006446FF" w:rsidRDefault="00596A7F" w:rsidP="002827F8">
      <w:pPr>
        <w:spacing w:line="360" w:lineRule="auto"/>
        <w:jc w:val="both"/>
        <w:rPr>
          <w:rFonts w:ascii="Arial" w:eastAsia="Arial" w:hAnsi="Arial" w:cs="Arial"/>
          <w:b/>
          <w:bCs/>
          <w:sz w:val="24"/>
          <w:szCs w:val="24"/>
        </w:rPr>
      </w:pPr>
    </w:p>
    <w:p w14:paraId="50148ED7" w14:textId="77777777" w:rsidR="00596A7F" w:rsidRPr="006446FF" w:rsidRDefault="00596A7F" w:rsidP="002827F8">
      <w:pPr>
        <w:spacing w:line="360" w:lineRule="auto"/>
        <w:jc w:val="both"/>
        <w:rPr>
          <w:rFonts w:ascii="Arial" w:eastAsia="Arial" w:hAnsi="Arial" w:cs="Arial"/>
          <w:b/>
          <w:bCs/>
          <w:sz w:val="24"/>
          <w:szCs w:val="24"/>
        </w:rPr>
      </w:pPr>
    </w:p>
    <w:p w14:paraId="2A37FEC7" w14:textId="77777777" w:rsidR="00596A7F" w:rsidRPr="006446FF" w:rsidRDefault="00596A7F" w:rsidP="002827F8">
      <w:pPr>
        <w:spacing w:line="360" w:lineRule="auto"/>
        <w:jc w:val="both"/>
        <w:rPr>
          <w:rFonts w:ascii="Arial" w:eastAsia="Arial" w:hAnsi="Arial" w:cs="Arial"/>
          <w:b/>
          <w:bCs/>
          <w:sz w:val="24"/>
          <w:szCs w:val="24"/>
        </w:rPr>
      </w:pPr>
    </w:p>
    <w:p w14:paraId="4A9FF62A" w14:textId="77777777" w:rsidR="00596A7F" w:rsidRPr="006446FF" w:rsidRDefault="00596A7F" w:rsidP="002827F8">
      <w:pPr>
        <w:spacing w:line="360" w:lineRule="auto"/>
        <w:jc w:val="both"/>
        <w:rPr>
          <w:rFonts w:ascii="Arial" w:eastAsia="Arial" w:hAnsi="Arial" w:cs="Arial"/>
          <w:b/>
          <w:bCs/>
          <w:sz w:val="24"/>
          <w:szCs w:val="24"/>
        </w:rPr>
      </w:pPr>
    </w:p>
    <w:p w14:paraId="04B8D0BD" w14:textId="77777777" w:rsidR="00596A7F" w:rsidRPr="006446FF" w:rsidRDefault="00596A7F" w:rsidP="002827F8">
      <w:pPr>
        <w:spacing w:line="360" w:lineRule="auto"/>
        <w:jc w:val="both"/>
        <w:rPr>
          <w:rFonts w:ascii="Arial" w:eastAsia="Arial" w:hAnsi="Arial" w:cs="Arial"/>
          <w:b/>
          <w:bCs/>
          <w:sz w:val="24"/>
          <w:szCs w:val="24"/>
        </w:rPr>
      </w:pPr>
    </w:p>
    <w:p w14:paraId="65C5172E" w14:textId="77777777" w:rsidR="00596A7F" w:rsidRPr="006446FF" w:rsidRDefault="00596A7F" w:rsidP="002827F8">
      <w:pPr>
        <w:spacing w:line="360" w:lineRule="auto"/>
        <w:jc w:val="both"/>
        <w:rPr>
          <w:rFonts w:ascii="Arial" w:eastAsia="Arial" w:hAnsi="Arial" w:cs="Arial"/>
          <w:b/>
          <w:bCs/>
          <w:sz w:val="24"/>
          <w:szCs w:val="24"/>
        </w:rPr>
      </w:pPr>
    </w:p>
    <w:p w14:paraId="73EB347E" w14:textId="77777777" w:rsidR="00596A7F" w:rsidRPr="006446FF" w:rsidRDefault="00596A7F" w:rsidP="002827F8">
      <w:pPr>
        <w:spacing w:line="360" w:lineRule="auto"/>
        <w:jc w:val="both"/>
        <w:rPr>
          <w:rFonts w:ascii="Arial" w:eastAsia="Arial" w:hAnsi="Arial" w:cs="Arial"/>
          <w:b/>
          <w:bCs/>
          <w:sz w:val="24"/>
          <w:szCs w:val="24"/>
        </w:rPr>
      </w:pPr>
    </w:p>
    <w:p w14:paraId="59F15105" w14:textId="77777777" w:rsidR="00321AA7" w:rsidRPr="006446FF" w:rsidRDefault="00321AA7" w:rsidP="002827F8">
      <w:pPr>
        <w:spacing w:line="360" w:lineRule="auto"/>
        <w:jc w:val="both"/>
        <w:rPr>
          <w:rFonts w:ascii="Arial" w:eastAsia="Arial" w:hAnsi="Arial" w:cs="Arial"/>
          <w:b/>
          <w:bCs/>
          <w:sz w:val="24"/>
          <w:szCs w:val="24"/>
        </w:rPr>
      </w:pPr>
    </w:p>
    <w:p w14:paraId="2AFB023B" w14:textId="77777777" w:rsidR="00321AA7" w:rsidRPr="006446FF" w:rsidRDefault="00321AA7" w:rsidP="002827F8">
      <w:pPr>
        <w:spacing w:line="360" w:lineRule="auto"/>
        <w:jc w:val="both"/>
        <w:rPr>
          <w:rFonts w:ascii="Arial" w:eastAsia="Arial" w:hAnsi="Arial" w:cs="Arial"/>
          <w:b/>
          <w:bCs/>
          <w:sz w:val="24"/>
          <w:szCs w:val="24"/>
        </w:rPr>
      </w:pPr>
    </w:p>
    <w:p w14:paraId="33B3FD4E" w14:textId="77777777" w:rsidR="00321AA7" w:rsidRPr="006446FF" w:rsidRDefault="00321AA7" w:rsidP="002827F8">
      <w:pPr>
        <w:spacing w:line="360" w:lineRule="auto"/>
        <w:jc w:val="both"/>
        <w:rPr>
          <w:rFonts w:ascii="Arial" w:eastAsia="Arial" w:hAnsi="Arial" w:cs="Arial"/>
          <w:b/>
          <w:bCs/>
          <w:sz w:val="24"/>
          <w:szCs w:val="24"/>
        </w:rPr>
      </w:pPr>
    </w:p>
    <w:p w14:paraId="55B989D4" w14:textId="77777777" w:rsidR="00321AA7" w:rsidRPr="006446FF" w:rsidRDefault="00321AA7" w:rsidP="002827F8">
      <w:pPr>
        <w:spacing w:line="360" w:lineRule="auto"/>
        <w:jc w:val="both"/>
        <w:rPr>
          <w:rFonts w:ascii="Arial" w:eastAsia="Arial" w:hAnsi="Arial" w:cs="Arial"/>
          <w:b/>
          <w:bCs/>
          <w:sz w:val="24"/>
          <w:szCs w:val="24"/>
        </w:rPr>
      </w:pPr>
    </w:p>
    <w:p w14:paraId="19D6982A" w14:textId="77777777" w:rsidR="00321AA7" w:rsidRPr="006446FF" w:rsidRDefault="00321AA7" w:rsidP="002827F8">
      <w:pPr>
        <w:spacing w:line="360" w:lineRule="auto"/>
        <w:jc w:val="both"/>
        <w:rPr>
          <w:rFonts w:ascii="Arial" w:eastAsia="Arial" w:hAnsi="Arial" w:cs="Arial"/>
          <w:b/>
          <w:bCs/>
          <w:sz w:val="24"/>
          <w:szCs w:val="24"/>
        </w:rPr>
      </w:pPr>
    </w:p>
    <w:p w14:paraId="64054A1F" w14:textId="77777777" w:rsidR="00321AA7" w:rsidRPr="006446FF" w:rsidRDefault="00321AA7" w:rsidP="002827F8">
      <w:pPr>
        <w:spacing w:line="360" w:lineRule="auto"/>
        <w:jc w:val="both"/>
        <w:rPr>
          <w:rFonts w:ascii="Arial" w:eastAsia="Arial" w:hAnsi="Arial" w:cs="Arial"/>
          <w:b/>
          <w:bCs/>
          <w:sz w:val="24"/>
          <w:szCs w:val="24"/>
        </w:rPr>
      </w:pPr>
    </w:p>
    <w:p w14:paraId="329B3A2E" w14:textId="77777777" w:rsidR="00091328" w:rsidRPr="006446FF" w:rsidRDefault="00091328" w:rsidP="002827F8">
      <w:pPr>
        <w:spacing w:beforeAutospacing="1" w:afterAutospacing="1" w:line="360" w:lineRule="auto"/>
        <w:jc w:val="both"/>
        <w:rPr>
          <w:rFonts w:ascii="Arial" w:hAnsi="Arial" w:cs="Arial"/>
          <w:b/>
          <w:bCs/>
          <w:sz w:val="24"/>
          <w:szCs w:val="24"/>
        </w:rPr>
      </w:pPr>
    </w:p>
    <w:p w14:paraId="76F03409" w14:textId="77777777" w:rsidR="00091328" w:rsidRPr="006446FF" w:rsidRDefault="00091328" w:rsidP="002827F8">
      <w:pPr>
        <w:spacing w:beforeAutospacing="1" w:afterAutospacing="1" w:line="360" w:lineRule="auto"/>
        <w:jc w:val="both"/>
        <w:rPr>
          <w:rFonts w:ascii="Arial" w:hAnsi="Arial" w:cs="Arial"/>
          <w:b/>
          <w:bCs/>
          <w:sz w:val="24"/>
          <w:szCs w:val="24"/>
        </w:rPr>
      </w:pPr>
    </w:p>
    <w:p w14:paraId="146E6961" w14:textId="0E4672FE" w:rsidR="00091328" w:rsidRPr="006446FF" w:rsidRDefault="006446FF" w:rsidP="006446FF">
      <w:pPr>
        <w:tabs>
          <w:tab w:val="left" w:pos="6100"/>
        </w:tabs>
        <w:spacing w:beforeAutospacing="1" w:afterAutospacing="1" w:line="360" w:lineRule="auto"/>
        <w:jc w:val="both"/>
        <w:rPr>
          <w:rFonts w:ascii="Arial" w:hAnsi="Arial" w:cs="Arial"/>
          <w:b/>
          <w:bCs/>
          <w:sz w:val="24"/>
          <w:szCs w:val="24"/>
        </w:rPr>
      </w:pPr>
      <w:r>
        <w:rPr>
          <w:rFonts w:ascii="Arial" w:hAnsi="Arial" w:cs="Arial"/>
          <w:b/>
          <w:bCs/>
          <w:sz w:val="24"/>
          <w:szCs w:val="24"/>
        </w:rPr>
        <w:tab/>
      </w:r>
    </w:p>
    <w:p w14:paraId="1B1444C4" w14:textId="7803204A" w:rsidR="00091328" w:rsidRPr="006446FF" w:rsidRDefault="004610C8" w:rsidP="002827F8">
      <w:pPr>
        <w:numPr>
          <w:ilvl w:val="0"/>
          <w:numId w:val="78"/>
        </w:numPr>
        <w:spacing w:before="100" w:beforeAutospacing="1" w:after="100" w:afterAutospacing="1" w:line="360" w:lineRule="auto"/>
        <w:jc w:val="both"/>
        <w:rPr>
          <w:rFonts w:ascii="Arial" w:hAnsi="Arial" w:cs="Arial"/>
          <w:sz w:val="24"/>
          <w:szCs w:val="24"/>
          <w:u w:val="single"/>
        </w:rPr>
      </w:pPr>
      <w:r w:rsidRPr="006446FF">
        <w:rPr>
          <w:rFonts w:ascii="Arial" w:hAnsi="Arial" w:cs="Arial"/>
          <w:b/>
          <w:bCs/>
          <w:sz w:val="24"/>
          <w:szCs w:val="24"/>
          <w:u w:val="single"/>
        </w:rPr>
        <w:lastRenderedPageBreak/>
        <w:t xml:space="preserve">Introduction </w:t>
      </w:r>
    </w:p>
    <w:p w14:paraId="4A7EFD01" w14:textId="77777777" w:rsidR="00091328" w:rsidRPr="006446FF" w:rsidRDefault="00091328" w:rsidP="002827F8">
      <w:pPr>
        <w:spacing w:before="100" w:beforeAutospacing="1" w:after="100" w:afterAutospacing="1" w:line="360" w:lineRule="auto"/>
        <w:jc w:val="both"/>
        <w:rPr>
          <w:rFonts w:ascii="Arial" w:hAnsi="Arial" w:cs="Arial"/>
          <w:sz w:val="24"/>
          <w:szCs w:val="24"/>
        </w:rPr>
      </w:pPr>
      <w:r w:rsidRPr="006446FF">
        <w:rPr>
          <w:rFonts w:ascii="Arial" w:hAnsi="Arial" w:cs="Arial"/>
          <w:b/>
          <w:bCs/>
          <w:sz w:val="24"/>
          <w:szCs w:val="24"/>
        </w:rPr>
        <w:t>Overview of the Business Case</w:t>
      </w:r>
    </w:p>
    <w:p w14:paraId="7DAC3978" w14:textId="60D1B735" w:rsidR="00152530" w:rsidRPr="006446FF" w:rsidRDefault="00152530" w:rsidP="002827F8">
      <w:pPr>
        <w:spacing w:before="100" w:beforeAutospacing="1" w:after="100" w:afterAutospacing="1" w:line="360" w:lineRule="auto"/>
        <w:jc w:val="both"/>
        <w:rPr>
          <w:rFonts w:ascii="Arial" w:hAnsi="Arial" w:cs="Arial"/>
          <w:sz w:val="24"/>
          <w:szCs w:val="24"/>
        </w:rPr>
      </w:pPr>
      <w:r w:rsidRPr="006446FF">
        <w:rPr>
          <w:rFonts w:ascii="Arial" w:hAnsi="Arial" w:cs="Arial"/>
          <w:sz w:val="24"/>
          <w:szCs w:val="24"/>
        </w:rPr>
        <w:t xml:space="preserve">AKPerog Ltd. is a rapidly expanding consumer electronics retailer with 30 stores and a growing e-commerce platform. Although sales have risen substantially, the company faces significant operational challenges due to outdated information systems. Manual inventory processes, data silos, and disconnected systems have led to errors, inefficiencies, and compliance risks. Customers </w:t>
      </w:r>
      <w:r w:rsidR="002827F8" w:rsidRPr="006446FF">
        <w:rPr>
          <w:rFonts w:ascii="Arial" w:hAnsi="Arial" w:cs="Arial"/>
          <w:sz w:val="24"/>
          <w:szCs w:val="24"/>
        </w:rPr>
        <w:t>often</w:t>
      </w:r>
      <w:r w:rsidRPr="006446FF">
        <w:rPr>
          <w:rFonts w:ascii="Arial" w:hAnsi="Arial" w:cs="Arial"/>
          <w:sz w:val="24"/>
          <w:szCs w:val="24"/>
        </w:rPr>
        <w:t xml:space="preserve"> encounter stock shortages, while management struggles to make informed decisions due to poor data accuracy and delayed reporting.</w:t>
      </w:r>
    </w:p>
    <w:p w14:paraId="5325AA47" w14:textId="77777777" w:rsidR="00152530" w:rsidRPr="006446FF" w:rsidRDefault="00152530" w:rsidP="002827F8">
      <w:pPr>
        <w:spacing w:before="100" w:beforeAutospacing="1" w:after="100" w:afterAutospacing="1" w:line="360" w:lineRule="auto"/>
        <w:jc w:val="both"/>
        <w:rPr>
          <w:rFonts w:ascii="Arial" w:hAnsi="Arial" w:cs="Arial"/>
          <w:sz w:val="24"/>
          <w:szCs w:val="24"/>
        </w:rPr>
      </w:pPr>
      <w:r w:rsidRPr="006446FF">
        <w:rPr>
          <w:rFonts w:ascii="Arial" w:hAnsi="Arial" w:cs="Arial"/>
          <w:sz w:val="24"/>
          <w:szCs w:val="24"/>
        </w:rPr>
        <w:t>In the modern digital economy, information systems play a critical role in supporting coordination, competitiveness, and growth (Laudon and Laudon, 2022). Effective systems enable real-time access to data, streamline workflows, and strengthen relationships between internal and external stakeholders (Stair and Reynolds, 2021). AKPerog Ltd. requires a modern, integrated system to enhance operational performance, data reliability, and strategic agility.</w:t>
      </w:r>
    </w:p>
    <w:p w14:paraId="60A126A9" w14:textId="77777777" w:rsidR="00091328" w:rsidRPr="006446FF" w:rsidRDefault="00091328" w:rsidP="002827F8">
      <w:pPr>
        <w:spacing w:before="100" w:beforeAutospacing="1" w:after="100" w:afterAutospacing="1" w:line="360" w:lineRule="auto"/>
        <w:jc w:val="both"/>
        <w:rPr>
          <w:rFonts w:ascii="Arial" w:hAnsi="Arial" w:cs="Arial"/>
          <w:sz w:val="24"/>
          <w:szCs w:val="24"/>
        </w:rPr>
      </w:pPr>
      <w:r w:rsidRPr="006446FF">
        <w:rPr>
          <w:rFonts w:ascii="Arial" w:hAnsi="Arial" w:cs="Arial"/>
          <w:b/>
          <w:bCs/>
          <w:sz w:val="24"/>
          <w:szCs w:val="24"/>
        </w:rPr>
        <w:t>Key Challenges</w:t>
      </w:r>
    </w:p>
    <w:p w14:paraId="215513F6" w14:textId="77777777" w:rsidR="00091328" w:rsidRPr="006446FF" w:rsidRDefault="00091328" w:rsidP="002827F8">
      <w:pPr>
        <w:spacing w:before="100" w:beforeAutospacing="1" w:after="100" w:afterAutospacing="1" w:line="360" w:lineRule="auto"/>
        <w:jc w:val="both"/>
        <w:rPr>
          <w:rFonts w:ascii="Arial" w:hAnsi="Arial" w:cs="Arial"/>
          <w:sz w:val="24"/>
          <w:szCs w:val="24"/>
        </w:rPr>
      </w:pPr>
      <w:r w:rsidRPr="006446FF">
        <w:rPr>
          <w:rFonts w:ascii="Arial" w:hAnsi="Arial" w:cs="Arial"/>
          <w:sz w:val="24"/>
          <w:szCs w:val="24"/>
        </w:rPr>
        <w:t>The company currently faces five major challenges:</w:t>
      </w:r>
    </w:p>
    <w:p w14:paraId="492EB41E" w14:textId="49340A57" w:rsidR="00152530" w:rsidRPr="006446FF" w:rsidRDefault="00152530" w:rsidP="002827F8">
      <w:pPr>
        <w:pStyle w:val="ListParagraph"/>
        <w:numPr>
          <w:ilvl w:val="0"/>
          <w:numId w:val="100"/>
        </w:numPr>
        <w:spacing w:before="100" w:beforeAutospacing="1" w:after="100" w:afterAutospacing="1" w:line="360" w:lineRule="auto"/>
        <w:jc w:val="both"/>
        <w:rPr>
          <w:rFonts w:ascii="Arial" w:hAnsi="Arial" w:cs="Arial"/>
          <w:sz w:val="24"/>
          <w:szCs w:val="24"/>
        </w:rPr>
      </w:pPr>
      <w:r w:rsidRPr="006446FF">
        <w:rPr>
          <w:rFonts w:ascii="Arial" w:hAnsi="Arial" w:cs="Arial"/>
          <w:b/>
          <w:bCs/>
          <w:sz w:val="24"/>
          <w:szCs w:val="24"/>
        </w:rPr>
        <w:t xml:space="preserve">Inefficient inventory management: </w:t>
      </w:r>
      <w:r w:rsidRPr="006446FF">
        <w:rPr>
          <w:rFonts w:ascii="Arial" w:hAnsi="Arial" w:cs="Arial"/>
          <w:sz w:val="24"/>
          <w:szCs w:val="24"/>
        </w:rPr>
        <w:t>Manual tracking causes discrepancies between store and online stock.</w:t>
      </w:r>
    </w:p>
    <w:p w14:paraId="1FC0B8FE" w14:textId="2029CCE8" w:rsidR="00152530" w:rsidRPr="006446FF" w:rsidRDefault="00152530" w:rsidP="002827F8">
      <w:pPr>
        <w:pStyle w:val="ListParagraph"/>
        <w:numPr>
          <w:ilvl w:val="0"/>
          <w:numId w:val="100"/>
        </w:numPr>
        <w:spacing w:before="100" w:beforeAutospacing="1" w:after="100" w:afterAutospacing="1" w:line="360" w:lineRule="auto"/>
        <w:jc w:val="both"/>
        <w:rPr>
          <w:rFonts w:ascii="Arial" w:hAnsi="Arial" w:cs="Arial"/>
          <w:b/>
          <w:bCs/>
          <w:sz w:val="24"/>
          <w:szCs w:val="24"/>
        </w:rPr>
      </w:pPr>
      <w:r w:rsidRPr="006446FF">
        <w:rPr>
          <w:rFonts w:ascii="Arial" w:hAnsi="Arial" w:cs="Arial"/>
          <w:b/>
          <w:bCs/>
          <w:sz w:val="24"/>
          <w:szCs w:val="24"/>
        </w:rPr>
        <w:t xml:space="preserve">Disjointed CRM data: </w:t>
      </w:r>
      <w:r w:rsidRPr="006446FF">
        <w:rPr>
          <w:rFonts w:ascii="Arial" w:hAnsi="Arial" w:cs="Arial"/>
          <w:sz w:val="24"/>
          <w:szCs w:val="24"/>
        </w:rPr>
        <w:t>Customer information is scattered, preventing personali</w:t>
      </w:r>
      <w:r w:rsidR="00662583" w:rsidRPr="006446FF">
        <w:rPr>
          <w:rFonts w:ascii="Arial" w:hAnsi="Arial" w:cs="Arial"/>
          <w:sz w:val="24"/>
          <w:szCs w:val="24"/>
        </w:rPr>
        <w:t>s</w:t>
      </w:r>
      <w:r w:rsidRPr="006446FF">
        <w:rPr>
          <w:rFonts w:ascii="Arial" w:hAnsi="Arial" w:cs="Arial"/>
          <w:sz w:val="24"/>
          <w:szCs w:val="24"/>
        </w:rPr>
        <w:t>ed marketing and efficient service</w:t>
      </w:r>
      <w:r w:rsidRPr="006446FF">
        <w:rPr>
          <w:rFonts w:ascii="Arial" w:hAnsi="Arial" w:cs="Arial"/>
          <w:b/>
          <w:bCs/>
          <w:sz w:val="24"/>
          <w:szCs w:val="24"/>
        </w:rPr>
        <w:t>.</w:t>
      </w:r>
    </w:p>
    <w:p w14:paraId="3F85B6CC" w14:textId="6D96AFE1" w:rsidR="00152530" w:rsidRPr="006446FF" w:rsidRDefault="00152530" w:rsidP="002827F8">
      <w:pPr>
        <w:pStyle w:val="ListParagraph"/>
        <w:numPr>
          <w:ilvl w:val="0"/>
          <w:numId w:val="100"/>
        </w:numPr>
        <w:spacing w:before="100" w:beforeAutospacing="1" w:after="100" w:afterAutospacing="1" w:line="360" w:lineRule="auto"/>
        <w:jc w:val="both"/>
        <w:rPr>
          <w:rFonts w:ascii="Arial" w:hAnsi="Arial" w:cs="Arial"/>
          <w:sz w:val="24"/>
          <w:szCs w:val="24"/>
        </w:rPr>
      </w:pPr>
      <w:r w:rsidRPr="006446FF">
        <w:rPr>
          <w:rFonts w:ascii="Arial" w:hAnsi="Arial" w:cs="Arial"/>
          <w:b/>
          <w:bCs/>
          <w:sz w:val="24"/>
          <w:szCs w:val="24"/>
        </w:rPr>
        <w:t xml:space="preserve">Manual decision-making: </w:t>
      </w:r>
      <w:r w:rsidRPr="006446FF">
        <w:rPr>
          <w:rFonts w:ascii="Arial" w:hAnsi="Arial" w:cs="Arial"/>
          <w:sz w:val="24"/>
          <w:szCs w:val="24"/>
        </w:rPr>
        <w:t xml:space="preserve">Sales data </w:t>
      </w:r>
      <w:r w:rsidR="00A13881" w:rsidRPr="006446FF">
        <w:rPr>
          <w:rFonts w:ascii="Arial" w:hAnsi="Arial" w:cs="Arial"/>
          <w:sz w:val="24"/>
          <w:szCs w:val="24"/>
        </w:rPr>
        <w:t>is</w:t>
      </w:r>
      <w:r w:rsidRPr="006446FF">
        <w:rPr>
          <w:rFonts w:ascii="Arial" w:hAnsi="Arial" w:cs="Arial"/>
          <w:sz w:val="24"/>
          <w:szCs w:val="24"/>
        </w:rPr>
        <w:t xml:space="preserve"> compiled manually, creating delays and inaccuracies.</w:t>
      </w:r>
    </w:p>
    <w:p w14:paraId="07C297BD" w14:textId="5162D9CF" w:rsidR="00152530" w:rsidRPr="006446FF" w:rsidRDefault="00152530" w:rsidP="002827F8">
      <w:pPr>
        <w:pStyle w:val="ListParagraph"/>
        <w:numPr>
          <w:ilvl w:val="0"/>
          <w:numId w:val="100"/>
        </w:numPr>
        <w:spacing w:before="100" w:beforeAutospacing="1" w:after="100" w:afterAutospacing="1" w:line="360" w:lineRule="auto"/>
        <w:jc w:val="both"/>
        <w:rPr>
          <w:rFonts w:ascii="Arial" w:hAnsi="Arial" w:cs="Arial"/>
          <w:b/>
          <w:bCs/>
          <w:sz w:val="24"/>
          <w:szCs w:val="24"/>
        </w:rPr>
      </w:pPr>
      <w:r w:rsidRPr="006446FF">
        <w:rPr>
          <w:rFonts w:ascii="Arial" w:hAnsi="Arial" w:cs="Arial"/>
          <w:b/>
          <w:bCs/>
          <w:sz w:val="24"/>
          <w:szCs w:val="24"/>
        </w:rPr>
        <w:t xml:space="preserve">Data protection non-compliance: </w:t>
      </w:r>
      <w:r w:rsidRPr="006446FF">
        <w:rPr>
          <w:rFonts w:ascii="Arial" w:hAnsi="Arial" w:cs="Arial"/>
          <w:sz w:val="24"/>
          <w:szCs w:val="24"/>
        </w:rPr>
        <w:t>Weak access controls risk GDPR breaches and reputational damage.</w:t>
      </w:r>
    </w:p>
    <w:p w14:paraId="4F43E927" w14:textId="536CA551" w:rsidR="00152530" w:rsidRPr="006446FF" w:rsidRDefault="00152530" w:rsidP="002827F8">
      <w:pPr>
        <w:pStyle w:val="ListParagraph"/>
        <w:numPr>
          <w:ilvl w:val="0"/>
          <w:numId w:val="100"/>
        </w:numPr>
        <w:spacing w:before="100" w:beforeAutospacing="1" w:after="100" w:afterAutospacing="1" w:line="360" w:lineRule="auto"/>
        <w:jc w:val="both"/>
        <w:rPr>
          <w:rFonts w:ascii="Arial" w:hAnsi="Arial" w:cs="Arial"/>
          <w:b/>
          <w:bCs/>
          <w:sz w:val="24"/>
          <w:szCs w:val="24"/>
        </w:rPr>
      </w:pPr>
      <w:r w:rsidRPr="006446FF">
        <w:rPr>
          <w:rFonts w:ascii="Arial" w:hAnsi="Arial" w:cs="Arial"/>
          <w:b/>
          <w:bCs/>
          <w:sz w:val="24"/>
          <w:szCs w:val="24"/>
        </w:rPr>
        <w:t xml:space="preserve">Lack of integration: </w:t>
      </w:r>
      <w:r w:rsidRPr="006446FF">
        <w:rPr>
          <w:rFonts w:ascii="Arial" w:hAnsi="Arial" w:cs="Arial"/>
          <w:sz w:val="24"/>
          <w:szCs w:val="24"/>
        </w:rPr>
        <w:t>Sales, finance, and inventory systems do not communicate effectively, wasting time and resources</w:t>
      </w:r>
      <w:r w:rsidRPr="006446FF">
        <w:rPr>
          <w:rFonts w:ascii="Arial" w:hAnsi="Arial" w:cs="Arial"/>
          <w:b/>
          <w:bCs/>
          <w:sz w:val="24"/>
          <w:szCs w:val="24"/>
        </w:rPr>
        <w:t>.</w:t>
      </w:r>
    </w:p>
    <w:p w14:paraId="31A576EF" w14:textId="7AD4D233" w:rsidR="00091328" w:rsidRPr="006446FF" w:rsidRDefault="000638DA" w:rsidP="002827F8">
      <w:pPr>
        <w:spacing w:before="100" w:beforeAutospacing="1" w:after="100" w:afterAutospacing="1" w:line="360" w:lineRule="auto"/>
        <w:jc w:val="both"/>
        <w:rPr>
          <w:rFonts w:ascii="Arial" w:hAnsi="Arial" w:cs="Arial"/>
          <w:sz w:val="24"/>
          <w:szCs w:val="24"/>
        </w:rPr>
      </w:pPr>
      <w:r w:rsidRPr="006446FF">
        <w:rPr>
          <w:rFonts w:ascii="Arial" w:hAnsi="Arial" w:cs="Arial"/>
          <w:sz w:val="24"/>
          <w:szCs w:val="24"/>
        </w:rPr>
        <w:lastRenderedPageBreak/>
        <w:t>Such challenges hinder AKPerog’s ability to scale operations and maintain customer satisfaction. Addressing these issues requires adopting an integrated, ethical, and data-secure information system (Harrison and van der Laan Smith, 2016).</w:t>
      </w:r>
    </w:p>
    <w:p w14:paraId="5016C3EB" w14:textId="4B0AC280" w:rsidR="00091328" w:rsidRPr="006446FF" w:rsidRDefault="004610C8" w:rsidP="002827F8">
      <w:pPr>
        <w:numPr>
          <w:ilvl w:val="0"/>
          <w:numId w:val="78"/>
        </w:numPr>
        <w:spacing w:before="100" w:beforeAutospacing="1" w:after="100" w:afterAutospacing="1" w:line="360" w:lineRule="auto"/>
        <w:jc w:val="both"/>
        <w:rPr>
          <w:rFonts w:ascii="Arial" w:hAnsi="Arial" w:cs="Arial"/>
          <w:sz w:val="24"/>
          <w:szCs w:val="24"/>
          <w:u w:val="single"/>
        </w:rPr>
      </w:pPr>
      <w:r w:rsidRPr="006446FF">
        <w:rPr>
          <w:rFonts w:ascii="Arial" w:hAnsi="Arial" w:cs="Arial"/>
          <w:b/>
          <w:bCs/>
          <w:sz w:val="24"/>
          <w:szCs w:val="24"/>
          <w:u w:val="single"/>
        </w:rPr>
        <w:t xml:space="preserve">Evaluation of Existing Systems </w:t>
      </w:r>
    </w:p>
    <w:p w14:paraId="5EEF2940" w14:textId="77777777" w:rsidR="00091328" w:rsidRPr="006446FF" w:rsidRDefault="00091328" w:rsidP="002827F8">
      <w:pPr>
        <w:spacing w:before="100" w:beforeAutospacing="1" w:after="100" w:afterAutospacing="1" w:line="360" w:lineRule="auto"/>
        <w:jc w:val="both"/>
        <w:rPr>
          <w:rFonts w:ascii="Arial" w:hAnsi="Arial" w:cs="Arial"/>
          <w:b/>
          <w:bCs/>
          <w:sz w:val="24"/>
          <w:szCs w:val="24"/>
        </w:rPr>
      </w:pPr>
      <w:r w:rsidRPr="006446FF">
        <w:rPr>
          <w:rFonts w:ascii="Arial" w:hAnsi="Arial" w:cs="Arial"/>
          <w:b/>
          <w:bCs/>
          <w:sz w:val="24"/>
          <w:szCs w:val="24"/>
        </w:rPr>
        <w:t>Current Systems Overview</w:t>
      </w:r>
    </w:p>
    <w:p w14:paraId="4244AF4D" w14:textId="6A543EFA" w:rsidR="000638DA" w:rsidRPr="006446FF" w:rsidRDefault="000638DA" w:rsidP="002827F8">
      <w:pPr>
        <w:spacing w:before="100" w:beforeAutospacing="1" w:after="100" w:afterAutospacing="1" w:line="360" w:lineRule="auto"/>
        <w:jc w:val="both"/>
        <w:rPr>
          <w:rFonts w:ascii="Arial" w:hAnsi="Arial" w:cs="Arial"/>
          <w:sz w:val="24"/>
          <w:szCs w:val="24"/>
        </w:rPr>
      </w:pPr>
      <w:r w:rsidRPr="006446FF">
        <w:rPr>
          <w:rFonts w:ascii="Arial" w:hAnsi="Arial" w:cs="Arial"/>
          <w:sz w:val="24"/>
          <w:szCs w:val="24"/>
        </w:rPr>
        <w:t xml:space="preserve">AKPerog Ltd. currently employs a patchwork of manual and semi-automated systems. Inventory is tracked via spreadsheets and local files at store level, while online and physical sales data are reconciled manually. Customer information </w:t>
      </w:r>
      <w:r w:rsidR="002827F8" w:rsidRPr="006446FF">
        <w:rPr>
          <w:rFonts w:ascii="Arial" w:hAnsi="Arial" w:cs="Arial"/>
          <w:sz w:val="24"/>
          <w:szCs w:val="24"/>
        </w:rPr>
        <w:t>exists</w:t>
      </w:r>
      <w:r w:rsidRPr="006446FF">
        <w:rPr>
          <w:rFonts w:ascii="Arial" w:hAnsi="Arial" w:cs="Arial"/>
          <w:sz w:val="24"/>
          <w:szCs w:val="24"/>
        </w:rPr>
        <w:t xml:space="preserve"> across disconnected databases, making it difficult to build a unified customer profile. Financial reporting relies on basic accounting software that lacks real-time integration with other departments.</w:t>
      </w:r>
    </w:p>
    <w:p w14:paraId="6005F5FC" w14:textId="77777777" w:rsidR="000638DA" w:rsidRPr="006446FF" w:rsidRDefault="000638DA" w:rsidP="002827F8">
      <w:pPr>
        <w:spacing w:before="100" w:beforeAutospacing="1" w:after="100" w:afterAutospacing="1" w:line="360" w:lineRule="auto"/>
        <w:jc w:val="both"/>
        <w:rPr>
          <w:rFonts w:ascii="Arial" w:hAnsi="Arial" w:cs="Arial"/>
          <w:sz w:val="24"/>
          <w:szCs w:val="24"/>
        </w:rPr>
      </w:pPr>
      <w:r w:rsidRPr="006446FF">
        <w:rPr>
          <w:rFonts w:ascii="Arial" w:hAnsi="Arial" w:cs="Arial"/>
          <w:sz w:val="24"/>
          <w:szCs w:val="24"/>
        </w:rPr>
        <w:t xml:space="preserve">These characteristics reflect a </w:t>
      </w:r>
      <w:r w:rsidRPr="006446FF">
        <w:rPr>
          <w:rFonts w:ascii="Arial" w:hAnsi="Arial" w:cs="Arial"/>
          <w:b/>
          <w:bCs/>
          <w:sz w:val="24"/>
          <w:szCs w:val="24"/>
        </w:rPr>
        <w:t>functional silos</w:t>
      </w:r>
      <w:r w:rsidRPr="006446FF">
        <w:rPr>
          <w:rFonts w:ascii="Arial" w:hAnsi="Arial" w:cs="Arial"/>
          <w:sz w:val="24"/>
          <w:szCs w:val="24"/>
        </w:rPr>
        <w:t xml:space="preserve"> structure (O’Brien and Marakas, 2011), where departments operate independently without shared databases or coordinated workflows. Consequently, reporting is error-prone, and managers lack accurate insights into performance and profitability.</w:t>
      </w:r>
    </w:p>
    <w:p w14:paraId="7B54BBBA" w14:textId="2D8DCEF2" w:rsidR="000638DA" w:rsidRPr="006446FF" w:rsidRDefault="000638DA" w:rsidP="002827F8">
      <w:pPr>
        <w:spacing w:before="100" w:beforeAutospacing="1" w:after="100" w:afterAutospacing="1" w:line="360" w:lineRule="auto"/>
        <w:jc w:val="both"/>
        <w:rPr>
          <w:rFonts w:ascii="Arial" w:hAnsi="Arial" w:cs="Arial"/>
          <w:sz w:val="24"/>
          <w:szCs w:val="24"/>
        </w:rPr>
      </w:pPr>
      <w:r w:rsidRPr="006446FF">
        <w:rPr>
          <w:rFonts w:ascii="Arial" w:hAnsi="Arial" w:cs="Arial"/>
          <w:b/>
          <w:bCs/>
          <w:sz w:val="24"/>
          <w:szCs w:val="24"/>
        </w:rPr>
        <w:t>Identified Inefficiencies</w:t>
      </w:r>
    </w:p>
    <w:p w14:paraId="7CB2B931" w14:textId="77777777" w:rsidR="000638DA" w:rsidRPr="006446FF" w:rsidRDefault="000638DA" w:rsidP="002827F8">
      <w:pPr>
        <w:numPr>
          <w:ilvl w:val="0"/>
          <w:numId w:val="102"/>
        </w:numPr>
        <w:spacing w:before="100" w:beforeAutospacing="1" w:after="100" w:afterAutospacing="1" w:line="360" w:lineRule="auto"/>
        <w:jc w:val="both"/>
        <w:rPr>
          <w:rFonts w:ascii="Arial" w:hAnsi="Arial" w:cs="Arial"/>
          <w:sz w:val="24"/>
          <w:szCs w:val="24"/>
        </w:rPr>
      </w:pPr>
      <w:r w:rsidRPr="006446FF">
        <w:rPr>
          <w:rFonts w:ascii="Arial" w:hAnsi="Arial" w:cs="Arial"/>
          <w:b/>
          <w:bCs/>
          <w:sz w:val="24"/>
          <w:szCs w:val="24"/>
        </w:rPr>
        <w:t>Inventory Discrepancies:</w:t>
      </w:r>
      <w:r w:rsidRPr="006446FF">
        <w:rPr>
          <w:rFonts w:ascii="Arial" w:hAnsi="Arial" w:cs="Arial"/>
          <w:sz w:val="24"/>
          <w:szCs w:val="24"/>
        </w:rPr>
        <w:t xml:space="preserve"> Manual data entry results in frequent stock inconsistencies (Turban, Pollard and Wood, 2018).</w:t>
      </w:r>
    </w:p>
    <w:p w14:paraId="6F7778EB" w14:textId="77777777" w:rsidR="000638DA" w:rsidRPr="006446FF" w:rsidRDefault="000638DA" w:rsidP="002827F8">
      <w:pPr>
        <w:numPr>
          <w:ilvl w:val="0"/>
          <w:numId w:val="102"/>
        </w:numPr>
        <w:spacing w:before="100" w:beforeAutospacing="1" w:after="100" w:afterAutospacing="1" w:line="360" w:lineRule="auto"/>
        <w:jc w:val="both"/>
        <w:rPr>
          <w:rFonts w:ascii="Arial" w:hAnsi="Arial" w:cs="Arial"/>
          <w:sz w:val="24"/>
          <w:szCs w:val="24"/>
        </w:rPr>
      </w:pPr>
      <w:r w:rsidRPr="006446FF">
        <w:rPr>
          <w:rFonts w:ascii="Arial" w:hAnsi="Arial" w:cs="Arial"/>
          <w:b/>
          <w:bCs/>
          <w:sz w:val="24"/>
          <w:szCs w:val="24"/>
        </w:rPr>
        <w:t>Fragmented Customer Data:</w:t>
      </w:r>
      <w:r w:rsidRPr="006446FF">
        <w:rPr>
          <w:rFonts w:ascii="Arial" w:hAnsi="Arial" w:cs="Arial"/>
          <w:sz w:val="24"/>
          <w:szCs w:val="24"/>
        </w:rPr>
        <w:t xml:space="preserve"> Isolated systems prevent holistic customer relationship management (Chen and Popovich, 2003).</w:t>
      </w:r>
    </w:p>
    <w:p w14:paraId="5566D3C5" w14:textId="77777777" w:rsidR="000638DA" w:rsidRPr="006446FF" w:rsidRDefault="000638DA" w:rsidP="002827F8">
      <w:pPr>
        <w:numPr>
          <w:ilvl w:val="0"/>
          <w:numId w:val="102"/>
        </w:numPr>
        <w:spacing w:before="100" w:beforeAutospacing="1" w:after="100" w:afterAutospacing="1" w:line="360" w:lineRule="auto"/>
        <w:jc w:val="both"/>
        <w:rPr>
          <w:rFonts w:ascii="Arial" w:hAnsi="Arial" w:cs="Arial"/>
          <w:sz w:val="24"/>
          <w:szCs w:val="24"/>
        </w:rPr>
      </w:pPr>
      <w:r w:rsidRPr="006446FF">
        <w:rPr>
          <w:rFonts w:ascii="Arial" w:hAnsi="Arial" w:cs="Arial"/>
          <w:b/>
          <w:bCs/>
          <w:sz w:val="24"/>
          <w:szCs w:val="24"/>
        </w:rPr>
        <w:t>Limited Decision Support:</w:t>
      </w:r>
      <w:r w:rsidRPr="006446FF">
        <w:rPr>
          <w:rFonts w:ascii="Arial" w:hAnsi="Arial" w:cs="Arial"/>
          <w:sz w:val="24"/>
          <w:szCs w:val="24"/>
        </w:rPr>
        <w:t xml:space="preserve"> Without real-time analytics, managers rely on outdated reports for forecasting (Davenport, 1998).</w:t>
      </w:r>
    </w:p>
    <w:p w14:paraId="64D704E8" w14:textId="77777777" w:rsidR="000638DA" w:rsidRPr="006446FF" w:rsidRDefault="000638DA" w:rsidP="002827F8">
      <w:pPr>
        <w:numPr>
          <w:ilvl w:val="0"/>
          <w:numId w:val="102"/>
        </w:numPr>
        <w:spacing w:before="100" w:beforeAutospacing="1" w:after="100" w:afterAutospacing="1" w:line="360" w:lineRule="auto"/>
        <w:jc w:val="both"/>
        <w:rPr>
          <w:rFonts w:ascii="Arial" w:hAnsi="Arial" w:cs="Arial"/>
          <w:sz w:val="24"/>
          <w:szCs w:val="24"/>
        </w:rPr>
      </w:pPr>
      <w:r w:rsidRPr="006446FF">
        <w:rPr>
          <w:rFonts w:ascii="Arial" w:hAnsi="Arial" w:cs="Arial"/>
          <w:b/>
          <w:bCs/>
          <w:sz w:val="24"/>
          <w:szCs w:val="24"/>
        </w:rPr>
        <w:t>Data Security Risks:</w:t>
      </w:r>
      <w:r w:rsidRPr="006446FF">
        <w:rPr>
          <w:rFonts w:ascii="Arial" w:hAnsi="Arial" w:cs="Arial"/>
          <w:sz w:val="24"/>
          <w:szCs w:val="24"/>
        </w:rPr>
        <w:t xml:space="preserve"> Uncontrolled access and weak encryption expose sensitive customer information (European Commission, 2018).</w:t>
      </w:r>
    </w:p>
    <w:p w14:paraId="46DDCBDD" w14:textId="41DF2011" w:rsidR="000638DA" w:rsidRPr="006446FF" w:rsidRDefault="000638DA" w:rsidP="002827F8">
      <w:pPr>
        <w:numPr>
          <w:ilvl w:val="0"/>
          <w:numId w:val="102"/>
        </w:numPr>
        <w:spacing w:before="100" w:beforeAutospacing="1" w:after="100" w:afterAutospacing="1" w:line="360" w:lineRule="auto"/>
        <w:jc w:val="both"/>
        <w:rPr>
          <w:rFonts w:ascii="Arial" w:hAnsi="Arial" w:cs="Arial"/>
          <w:sz w:val="24"/>
          <w:szCs w:val="24"/>
        </w:rPr>
      </w:pPr>
      <w:r w:rsidRPr="006446FF">
        <w:rPr>
          <w:rFonts w:ascii="Arial" w:hAnsi="Arial" w:cs="Arial"/>
          <w:b/>
          <w:bCs/>
          <w:sz w:val="24"/>
          <w:szCs w:val="24"/>
        </w:rPr>
        <w:t>Poor Scalability:</w:t>
      </w:r>
      <w:r w:rsidRPr="006446FF">
        <w:rPr>
          <w:rFonts w:ascii="Arial" w:hAnsi="Arial" w:cs="Arial"/>
          <w:sz w:val="24"/>
          <w:szCs w:val="24"/>
        </w:rPr>
        <w:t xml:space="preserve"> Current tools cannot accommodate the firm’s rapid growth (Monk and Wagner, 2012).</w:t>
      </w:r>
    </w:p>
    <w:p w14:paraId="496EA23B" w14:textId="6A242E2B" w:rsidR="00091328" w:rsidRPr="006446FF" w:rsidRDefault="000638DA" w:rsidP="002827F8">
      <w:pPr>
        <w:spacing w:before="100" w:beforeAutospacing="1" w:after="100" w:afterAutospacing="1" w:line="360" w:lineRule="auto"/>
        <w:ind w:left="360"/>
        <w:jc w:val="both"/>
        <w:rPr>
          <w:rFonts w:ascii="Arial" w:hAnsi="Arial" w:cs="Arial"/>
          <w:sz w:val="24"/>
          <w:szCs w:val="24"/>
        </w:rPr>
      </w:pPr>
      <w:r w:rsidRPr="006446FF">
        <w:rPr>
          <w:rFonts w:ascii="Arial" w:hAnsi="Arial" w:cs="Arial"/>
          <w:sz w:val="24"/>
          <w:szCs w:val="24"/>
        </w:rPr>
        <w:t>These deficiencies demonstr</w:t>
      </w:r>
      <w:r w:rsidR="00C57242">
        <w:rPr>
          <w:rFonts w:ascii="Arial" w:hAnsi="Arial" w:cs="Arial"/>
          <w:sz w:val="24"/>
          <w:szCs w:val="24"/>
        </w:rPr>
        <w:t>a</w:t>
      </w:r>
      <w:r w:rsidRPr="006446FF">
        <w:rPr>
          <w:rFonts w:ascii="Arial" w:hAnsi="Arial" w:cs="Arial"/>
          <w:sz w:val="24"/>
          <w:szCs w:val="24"/>
        </w:rPr>
        <w:t>te the need for a unified enterprise system capable of automation, integration, and compliance management (Bhatt, 2001).</w:t>
      </w:r>
    </w:p>
    <w:p w14:paraId="2D26EC0B" w14:textId="77777777" w:rsidR="004610C8" w:rsidRPr="006446FF" w:rsidRDefault="004610C8" w:rsidP="002827F8">
      <w:pPr>
        <w:numPr>
          <w:ilvl w:val="0"/>
          <w:numId w:val="78"/>
        </w:numPr>
        <w:spacing w:before="100" w:beforeAutospacing="1" w:after="100" w:afterAutospacing="1" w:line="360" w:lineRule="auto"/>
        <w:jc w:val="both"/>
        <w:rPr>
          <w:rFonts w:ascii="Arial" w:hAnsi="Arial" w:cs="Arial"/>
          <w:sz w:val="24"/>
          <w:szCs w:val="24"/>
          <w:u w:val="single"/>
        </w:rPr>
      </w:pPr>
      <w:r w:rsidRPr="006446FF">
        <w:rPr>
          <w:rFonts w:ascii="Arial" w:hAnsi="Arial" w:cs="Arial"/>
          <w:b/>
          <w:bCs/>
          <w:sz w:val="24"/>
          <w:szCs w:val="24"/>
          <w:u w:val="single"/>
        </w:rPr>
        <w:lastRenderedPageBreak/>
        <w:t xml:space="preserve">Recommended Solution </w:t>
      </w:r>
    </w:p>
    <w:p w14:paraId="138B2764" w14:textId="77777777" w:rsidR="000638DA" w:rsidRPr="006446FF" w:rsidRDefault="000638DA" w:rsidP="002827F8">
      <w:pPr>
        <w:spacing w:after="160" w:line="360" w:lineRule="auto"/>
        <w:jc w:val="both"/>
        <w:rPr>
          <w:rFonts w:ascii="Arial" w:hAnsi="Arial" w:cs="Arial"/>
          <w:b/>
          <w:bCs/>
          <w:sz w:val="24"/>
          <w:szCs w:val="24"/>
        </w:rPr>
      </w:pPr>
      <w:r w:rsidRPr="006446FF">
        <w:rPr>
          <w:rFonts w:ascii="Arial" w:hAnsi="Arial" w:cs="Arial"/>
          <w:b/>
          <w:bCs/>
          <w:sz w:val="24"/>
          <w:szCs w:val="24"/>
        </w:rPr>
        <w:t>Proposed System: Integrated ERP and CRM Solution</w:t>
      </w:r>
    </w:p>
    <w:p w14:paraId="5C72EFB5" w14:textId="77777777" w:rsidR="000638DA" w:rsidRPr="006446FF" w:rsidRDefault="000638DA" w:rsidP="002827F8">
      <w:pPr>
        <w:spacing w:after="160" w:line="360" w:lineRule="auto"/>
        <w:jc w:val="both"/>
        <w:rPr>
          <w:rFonts w:ascii="Arial" w:hAnsi="Arial" w:cs="Arial"/>
          <w:sz w:val="24"/>
          <w:szCs w:val="24"/>
        </w:rPr>
      </w:pPr>
      <w:r w:rsidRPr="006446FF">
        <w:rPr>
          <w:rFonts w:ascii="Arial" w:hAnsi="Arial" w:cs="Arial"/>
          <w:sz w:val="24"/>
          <w:szCs w:val="24"/>
        </w:rPr>
        <w:t>It is recommended that AKPerog Ltd. implement a cloud-based Enterprise Resource Planning (ERP) system integrated with a Customer Relationship Management (CRM) module. ERP systems combine key business functions—such as sales, inventory, finance, and procurement—into one platform, enabling seamless data sharing and coordination (Monk and Wagner, 2012).</w:t>
      </w:r>
    </w:p>
    <w:p w14:paraId="4062DE6D" w14:textId="4124475B" w:rsidR="000638DA" w:rsidRPr="006446FF" w:rsidRDefault="000638DA" w:rsidP="002827F8">
      <w:pPr>
        <w:spacing w:after="160" w:line="360" w:lineRule="auto"/>
        <w:jc w:val="both"/>
        <w:rPr>
          <w:rFonts w:ascii="Arial" w:hAnsi="Arial" w:cs="Arial"/>
          <w:sz w:val="24"/>
          <w:szCs w:val="24"/>
        </w:rPr>
      </w:pPr>
      <w:r w:rsidRPr="006446FF">
        <w:rPr>
          <w:rFonts w:ascii="Arial" w:hAnsi="Arial" w:cs="Arial"/>
          <w:sz w:val="24"/>
          <w:szCs w:val="24"/>
        </w:rPr>
        <w:t>CRM integration will provide a centrali</w:t>
      </w:r>
      <w:r w:rsidR="00A13881" w:rsidRPr="006446FF">
        <w:rPr>
          <w:rFonts w:ascii="Arial" w:hAnsi="Arial" w:cs="Arial"/>
          <w:sz w:val="24"/>
          <w:szCs w:val="24"/>
        </w:rPr>
        <w:t>s</w:t>
      </w:r>
      <w:r w:rsidRPr="006446FF">
        <w:rPr>
          <w:rFonts w:ascii="Arial" w:hAnsi="Arial" w:cs="Arial"/>
          <w:sz w:val="24"/>
          <w:szCs w:val="24"/>
        </w:rPr>
        <w:t>ed database for customer information, allowing personali</w:t>
      </w:r>
      <w:r w:rsidR="00662583" w:rsidRPr="006446FF">
        <w:rPr>
          <w:rFonts w:ascii="Arial" w:hAnsi="Arial" w:cs="Arial"/>
          <w:sz w:val="24"/>
          <w:szCs w:val="24"/>
        </w:rPr>
        <w:t>s</w:t>
      </w:r>
      <w:r w:rsidRPr="006446FF">
        <w:rPr>
          <w:rFonts w:ascii="Arial" w:hAnsi="Arial" w:cs="Arial"/>
          <w:sz w:val="24"/>
          <w:szCs w:val="24"/>
        </w:rPr>
        <w:t>ed engagement and better service delivery (Chen and Popovich, 2003).</w:t>
      </w:r>
    </w:p>
    <w:p w14:paraId="2BFBD61D" w14:textId="77777777" w:rsidR="000638DA" w:rsidRPr="006446FF" w:rsidRDefault="000638DA" w:rsidP="002827F8">
      <w:pPr>
        <w:spacing w:after="160" w:line="360" w:lineRule="auto"/>
        <w:jc w:val="both"/>
        <w:rPr>
          <w:rFonts w:ascii="Arial" w:hAnsi="Arial" w:cs="Arial"/>
          <w:b/>
          <w:bCs/>
          <w:sz w:val="24"/>
          <w:szCs w:val="24"/>
        </w:rPr>
      </w:pPr>
      <w:r w:rsidRPr="006446FF">
        <w:rPr>
          <w:rFonts w:ascii="Arial" w:hAnsi="Arial" w:cs="Arial"/>
          <w:b/>
          <w:bCs/>
          <w:sz w:val="24"/>
          <w:szCs w:val="24"/>
        </w:rPr>
        <w:t>System Options</w:t>
      </w:r>
    </w:p>
    <w:p w14:paraId="7751DA31" w14:textId="77777777" w:rsidR="000638DA" w:rsidRPr="006446FF" w:rsidRDefault="000638DA" w:rsidP="002827F8">
      <w:pPr>
        <w:spacing w:after="160" w:line="360" w:lineRule="auto"/>
        <w:jc w:val="both"/>
        <w:rPr>
          <w:rFonts w:ascii="Arial" w:hAnsi="Arial" w:cs="Arial"/>
          <w:sz w:val="24"/>
          <w:szCs w:val="24"/>
        </w:rPr>
      </w:pPr>
      <w:r w:rsidRPr="006446FF">
        <w:rPr>
          <w:rFonts w:ascii="Arial" w:hAnsi="Arial" w:cs="Arial"/>
          <w:sz w:val="24"/>
          <w:szCs w:val="24"/>
        </w:rPr>
        <w:t>Suitable systems for AKPerog include Microsoft Dynamics 365, SAP Business One, or Oracle NetSuite, all of which are scalable and tailored for retail operations. These platforms offer:</w:t>
      </w:r>
    </w:p>
    <w:p w14:paraId="1A2C8AD4" w14:textId="77777777" w:rsidR="000638DA" w:rsidRPr="006446FF" w:rsidRDefault="000638DA" w:rsidP="002827F8">
      <w:pPr>
        <w:numPr>
          <w:ilvl w:val="0"/>
          <w:numId w:val="104"/>
        </w:numPr>
        <w:spacing w:after="160" w:line="360" w:lineRule="auto"/>
        <w:jc w:val="both"/>
        <w:rPr>
          <w:rFonts w:ascii="Arial" w:hAnsi="Arial" w:cs="Arial"/>
          <w:b/>
          <w:bCs/>
          <w:sz w:val="24"/>
          <w:szCs w:val="24"/>
        </w:rPr>
      </w:pPr>
      <w:r w:rsidRPr="006446FF">
        <w:rPr>
          <w:rFonts w:ascii="Arial" w:hAnsi="Arial" w:cs="Arial"/>
          <w:b/>
          <w:bCs/>
          <w:sz w:val="24"/>
          <w:szCs w:val="24"/>
        </w:rPr>
        <w:t>Inventory and Supply Chain Management:</w:t>
      </w:r>
      <w:r w:rsidRPr="006446FF">
        <w:rPr>
          <w:rFonts w:ascii="Arial" w:hAnsi="Arial" w:cs="Arial"/>
          <w:sz w:val="24"/>
          <w:szCs w:val="24"/>
        </w:rPr>
        <w:t xml:space="preserve"> Automated stock updates and predictive replenishment.</w:t>
      </w:r>
    </w:p>
    <w:p w14:paraId="39D6B8C3" w14:textId="6674354F" w:rsidR="000638DA" w:rsidRPr="006446FF" w:rsidRDefault="000638DA" w:rsidP="002827F8">
      <w:pPr>
        <w:numPr>
          <w:ilvl w:val="0"/>
          <w:numId w:val="104"/>
        </w:numPr>
        <w:spacing w:after="160" w:line="360" w:lineRule="auto"/>
        <w:jc w:val="both"/>
        <w:rPr>
          <w:rFonts w:ascii="Arial" w:hAnsi="Arial" w:cs="Arial"/>
          <w:b/>
          <w:bCs/>
          <w:sz w:val="24"/>
          <w:szCs w:val="24"/>
        </w:rPr>
      </w:pPr>
      <w:r w:rsidRPr="006446FF">
        <w:rPr>
          <w:rFonts w:ascii="Arial" w:hAnsi="Arial" w:cs="Arial"/>
          <w:b/>
          <w:bCs/>
          <w:sz w:val="24"/>
          <w:szCs w:val="24"/>
        </w:rPr>
        <w:t xml:space="preserve">Sales and CRM: </w:t>
      </w:r>
      <w:r w:rsidRPr="006446FF">
        <w:rPr>
          <w:rFonts w:ascii="Arial" w:hAnsi="Arial" w:cs="Arial"/>
          <w:sz w:val="24"/>
          <w:szCs w:val="24"/>
        </w:rPr>
        <w:t>Centrali</w:t>
      </w:r>
      <w:r w:rsidR="00662583" w:rsidRPr="006446FF">
        <w:rPr>
          <w:rFonts w:ascii="Arial" w:hAnsi="Arial" w:cs="Arial"/>
          <w:sz w:val="24"/>
          <w:szCs w:val="24"/>
        </w:rPr>
        <w:t>s</w:t>
      </w:r>
      <w:r w:rsidRPr="006446FF">
        <w:rPr>
          <w:rFonts w:ascii="Arial" w:hAnsi="Arial" w:cs="Arial"/>
          <w:sz w:val="24"/>
          <w:szCs w:val="24"/>
        </w:rPr>
        <w:t>ed customer profiles, sales tracking, and targeted marketing automation</w:t>
      </w:r>
      <w:r w:rsidRPr="006446FF">
        <w:rPr>
          <w:rFonts w:ascii="Arial" w:hAnsi="Arial" w:cs="Arial"/>
          <w:b/>
          <w:bCs/>
          <w:sz w:val="24"/>
          <w:szCs w:val="24"/>
        </w:rPr>
        <w:t>.</w:t>
      </w:r>
    </w:p>
    <w:p w14:paraId="7D7AF132" w14:textId="77777777" w:rsidR="000638DA" w:rsidRPr="006446FF" w:rsidRDefault="000638DA" w:rsidP="002827F8">
      <w:pPr>
        <w:numPr>
          <w:ilvl w:val="0"/>
          <w:numId w:val="104"/>
        </w:numPr>
        <w:spacing w:after="160" w:line="360" w:lineRule="auto"/>
        <w:jc w:val="both"/>
        <w:rPr>
          <w:rFonts w:ascii="Arial" w:hAnsi="Arial" w:cs="Arial"/>
          <w:b/>
          <w:bCs/>
          <w:sz w:val="24"/>
          <w:szCs w:val="24"/>
        </w:rPr>
      </w:pPr>
      <w:r w:rsidRPr="006446FF">
        <w:rPr>
          <w:rFonts w:ascii="Arial" w:hAnsi="Arial" w:cs="Arial"/>
          <w:b/>
          <w:bCs/>
          <w:sz w:val="24"/>
          <w:szCs w:val="24"/>
        </w:rPr>
        <w:t>Finance</w:t>
      </w:r>
      <w:r w:rsidRPr="006446FF">
        <w:rPr>
          <w:rFonts w:ascii="Arial" w:hAnsi="Arial" w:cs="Arial"/>
          <w:sz w:val="24"/>
          <w:szCs w:val="24"/>
        </w:rPr>
        <w:t>: Integrated accounting, real-time reporting, and audit capabilities.</w:t>
      </w:r>
    </w:p>
    <w:p w14:paraId="7083FBA1" w14:textId="77777777" w:rsidR="000638DA" w:rsidRPr="006446FF" w:rsidRDefault="000638DA" w:rsidP="002827F8">
      <w:pPr>
        <w:numPr>
          <w:ilvl w:val="0"/>
          <w:numId w:val="104"/>
        </w:numPr>
        <w:spacing w:after="160" w:line="360" w:lineRule="auto"/>
        <w:jc w:val="both"/>
        <w:rPr>
          <w:rFonts w:ascii="Arial" w:hAnsi="Arial" w:cs="Arial"/>
          <w:b/>
          <w:bCs/>
          <w:sz w:val="24"/>
          <w:szCs w:val="24"/>
        </w:rPr>
      </w:pPr>
      <w:r w:rsidRPr="006446FF">
        <w:rPr>
          <w:rFonts w:ascii="Arial" w:hAnsi="Arial" w:cs="Arial"/>
          <w:b/>
          <w:bCs/>
          <w:sz w:val="24"/>
          <w:szCs w:val="24"/>
        </w:rPr>
        <w:t xml:space="preserve">Analytics: </w:t>
      </w:r>
      <w:r w:rsidRPr="006446FF">
        <w:rPr>
          <w:rFonts w:ascii="Arial" w:hAnsi="Arial" w:cs="Arial"/>
          <w:sz w:val="24"/>
          <w:szCs w:val="24"/>
        </w:rPr>
        <w:t>Custom dashboards and forecasting tools for data-driven decision-making.</w:t>
      </w:r>
    </w:p>
    <w:p w14:paraId="1259420F" w14:textId="77777777" w:rsidR="000638DA" w:rsidRPr="006446FF" w:rsidRDefault="000638DA" w:rsidP="002827F8">
      <w:pPr>
        <w:numPr>
          <w:ilvl w:val="0"/>
          <w:numId w:val="104"/>
        </w:numPr>
        <w:spacing w:after="160" w:line="360" w:lineRule="auto"/>
        <w:jc w:val="both"/>
        <w:rPr>
          <w:rFonts w:ascii="Arial" w:hAnsi="Arial" w:cs="Arial"/>
          <w:sz w:val="24"/>
          <w:szCs w:val="24"/>
        </w:rPr>
      </w:pPr>
      <w:r w:rsidRPr="006446FF">
        <w:rPr>
          <w:rFonts w:ascii="Arial" w:hAnsi="Arial" w:cs="Arial"/>
          <w:b/>
          <w:bCs/>
          <w:sz w:val="24"/>
          <w:szCs w:val="24"/>
        </w:rPr>
        <w:t xml:space="preserve">Data Protection: </w:t>
      </w:r>
      <w:r w:rsidRPr="006446FF">
        <w:rPr>
          <w:rFonts w:ascii="Arial" w:hAnsi="Arial" w:cs="Arial"/>
          <w:sz w:val="24"/>
          <w:szCs w:val="24"/>
        </w:rPr>
        <w:t>Role-based access control, encryption, and GDPR compliance mechanisms.</w:t>
      </w:r>
    </w:p>
    <w:p w14:paraId="7A26F5E0" w14:textId="77777777" w:rsidR="000638DA" w:rsidRPr="006446FF" w:rsidRDefault="000638DA" w:rsidP="002827F8">
      <w:pPr>
        <w:spacing w:after="160" w:line="360" w:lineRule="auto"/>
        <w:ind w:left="720"/>
        <w:jc w:val="both"/>
        <w:rPr>
          <w:rFonts w:ascii="Arial" w:hAnsi="Arial" w:cs="Arial"/>
          <w:sz w:val="24"/>
          <w:szCs w:val="24"/>
        </w:rPr>
      </w:pPr>
    </w:p>
    <w:p w14:paraId="1152EE3E" w14:textId="77777777" w:rsidR="00865DBD" w:rsidRPr="006446FF" w:rsidRDefault="00865DBD" w:rsidP="002827F8">
      <w:pPr>
        <w:spacing w:before="100" w:beforeAutospacing="1" w:after="100" w:afterAutospacing="1" w:line="360" w:lineRule="auto"/>
        <w:jc w:val="both"/>
        <w:rPr>
          <w:rFonts w:ascii="Arial" w:hAnsi="Arial" w:cs="Arial"/>
          <w:b/>
          <w:bCs/>
          <w:sz w:val="24"/>
          <w:szCs w:val="24"/>
        </w:rPr>
      </w:pPr>
      <w:r w:rsidRPr="006446FF">
        <w:rPr>
          <w:rFonts w:ascii="Arial" w:hAnsi="Arial" w:cs="Arial"/>
          <w:b/>
          <w:bCs/>
          <w:sz w:val="24"/>
          <w:szCs w:val="24"/>
        </w:rPr>
        <w:t>Justification of Recommendation</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2961"/>
        <w:gridCol w:w="2840"/>
        <w:gridCol w:w="3225"/>
      </w:tblGrid>
      <w:tr w:rsidR="00865DBD" w:rsidRPr="006446FF" w14:paraId="3833A00B" w14:textId="77777777">
        <w:trPr>
          <w:tblHeader/>
          <w:tblCellSpacing w:w="15" w:type="dxa"/>
        </w:trPr>
        <w:tc>
          <w:tcPr>
            <w:tcW w:w="0" w:type="auto"/>
            <w:vAlign w:val="center"/>
            <w:hideMark/>
          </w:tcPr>
          <w:p w14:paraId="358A7FFD" w14:textId="77777777" w:rsidR="00865DBD" w:rsidRPr="006446FF" w:rsidRDefault="00865DBD" w:rsidP="00BD6AB3">
            <w:pPr>
              <w:spacing w:before="100" w:beforeAutospacing="1" w:after="100" w:afterAutospacing="1" w:line="360" w:lineRule="auto"/>
              <w:rPr>
                <w:rFonts w:ascii="Arial" w:hAnsi="Arial" w:cs="Arial"/>
                <w:b/>
                <w:bCs/>
                <w:sz w:val="24"/>
                <w:szCs w:val="24"/>
              </w:rPr>
            </w:pPr>
            <w:r w:rsidRPr="006446FF">
              <w:rPr>
                <w:rFonts w:ascii="Arial" w:hAnsi="Arial" w:cs="Arial"/>
                <w:b/>
                <w:bCs/>
                <w:sz w:val="24"/>
                <w:szCs w:val="24"/>
              </w:rPr>
              <w:t>Business Need</w:t>
            </w:r>
          </w:p>
        </w:tc>
        <w:tc>
          <w:tcPr>
            <w:tcW w:w="0" w:type="auto"/>
            <w:vAlign w:val="center"/>
            <w:hideMark/>
          </w:tcPr>
          <w:p w14:paraId="1D5CE0FB" w14:textId="77777777" w:rsidR="00865DBD" w:rsidRPr="006446FF" w:rsidRDefault="00865DBD" w:rsidP="00BD6AB3">
            <w:pPr>
              <w:spacing w:before="100" w:beforeAutospacing="1" w:after="100" w:afterAutospacing="1" w:line="360" w:lineRule="auto"/>
              <w:rPr>
                <w:rFonts w:ascii="Arial" w:hAnsi="Arial" w:cs="Arial"/>
                <w:b/>
                <w:bCs/>
                <w:sz w:val="24"/>
                <w:szCs w:val="24"/>
              </w:rPr>
            </w:pPr>
            <w:r w:rsidRPr="006446FF">
              <w:rPr>
                <w:rFonts w:ascii="Arial" w:hAnsi="Arial" w:cs="Arial"/>
                <w:b/>
                <w:bCs/>
                <w:sz w:val="24"/>
                <w:szCs w:val="24"/>
              </w:rPr>
              <w:t>ERP/CRM Function</w:t>
            </w:r>
          </w:p>
        </w:tc>
        <w:tc>
          <w:tcPr>
            <w:tcW w:w="0" w:type="auto"/>
            <w:vAlign w:val="center"/>
            <w:hideMark/>
          </w:tcPr>
          <w:p w14:paraId="0F2FCF62" w14:textId="77777777" w:rsidR="00865DBD" w:rsidRPr="006446FF" w:rsidRDefault="00865DBD" w:rsidP="00BD6AB3">
            <w:pPr>
              <w:spacing w:before="100" w:beforeAutospacing="1" w:after="100" w:afterAutospacing="1" w:line="360" w:lineRule="auto"/>
              <w:rPr>
                <w:rFonts w:ascii="Arial" w:hAnsi="Arial" w:cs="Arial"/>
                <w:b/>
                <w:bCs/>
                <w:sz w:val="24"/>
                <w:szCs w:val="24"/>
              </w:rPr>
            </w:pPr>
            <w:r w:rsidRPr="006446FF">
              <w:rPr>
                <w:rFonts w:ascii="Arial" w:hAnsi="Arial" w:cs="Arial"/>
                <w:b/>
                <w:bCs/>
                <w:sz w:val="24"/>
                <w:szCs w:val="24"/>
              </w:rPr>
              <w:t>Expected Outcome</w:t>
            </w:r>
          </w:p>
        </w:tc>
      </w:tr>
      <w:tr w:rsidR="00865DBD" w:rsidRPr="006446FF" w14:paraId="61E3C51A" w14:textId="77777777">
        <w:trPr>
          <w:tblCellSpacing w:w="15" w:type="dxa"/>
        </w:trPr>
        <w:tc>
          <w:tcPr>
            <w:tcW w:w="0" w:type="auto"/>
            <w:vAlign w:val="center"/>
            <w:hideMark/>
          </w:tcPr>
          <w:p w14:paraId="2F8F9DBD" w14:textId="77777777" w:rsidR="00865DBD" w:rsidRPr="006446FF" w:rsidRDefault="00865DBD" w:rsidP="00BD6AB3">
            <w:pPr>
              <w:spacing w:before="100" w:beforeAutospacing="1" w:after="100" w:afterAutospacing="1" w:line="360" w:lineRule="auto"/>
              <w:rPr>
                <w:rFonts w:ascii="Arial" w:hAnsi="Arial" w:cs="Arial"/>
                <w:sz w:val="24"/>
                <w:szCs w:val="24"/>
              </w:rPr>
            </w:pPr>
            <w:r w:rsidRPr="006446FF">
              <w:rPr>
                <w:rFonts w:ascii="Arial" w:hAnsi="Arial" w:cs="Arial"/>
                <w:sz w:val="24"/>
                <w:szCs w:val="24"/>
              </w:rPr>
              <w:t>Accurate inventory management</w:t>
            </w:r>
          </w:p>
        </w:tc>
        <w:tc>
          <w:tcPr>
            <w:tcW w:w="0" w:type="auto"/>
            <w:vAlign w:val="center"/>
            <w:hideMark/>
          </w:tcPr>
          <w:p w14:paraId="33A32A09" w14:textId="64AF0BC5" w:rsidR="00865DBD" w:rsidRPr="006446FF" w:rsidRDefault="00865DBD" w:rsidP="00BD6AB3">
            <w:pPr>
              <w:spacing w:before="100" w:beforeAutospacing="1" w:after="100" w:afterAutospacing="1" w:line="360" w:lineRule="auto"/>
              <w:rPr>
                <w:rFonts w:ascii="Arial" w:hAnsi="Arial" w:cs="Arial"/>
                <w:sz w:val="24"/>
                <w:szCs w:val="24"/>
              </w:rPr>
            </w:pPr>
            <w:r w:rsidRPr="006446FF">
              <w:rPr>
                <w:rFonts w:ascii="Arial" w:hAnsi="Arial" w:cs="Arial"/>
                <w:sz w:val="24"/>
                <w:szCs w:val="24"/>
              </w:rPr>
              <w:t>Real-time synchroni</w:t>
            </w:r>
            <w:r w:rsidR="00662583" w:rsidRPr="006446FF">
              <w:rPr>
                <w:rFonts w:ascii="Arial" w:hAnsi="Arial" w:cs="Arial"/>
                <w:sz w:val="24"/>
                <w:szCs w:val="24"/>
              </w:rPr>
              <w:t>s</w:t>
            </w:r>
            <w:r w:rsidRPr="006446FF">
              <w:rPr>
                <w:rFonts w:ascii="Arial" w:hAnsi="Arial" w:cs="Arial"/>
                <w:sz w:val="24"/>
                <w:szCs w:val="24"/>
              </w:rPr>
              <w:t>ation</w:t>
            </w:r>
          </w:p>
        </w:tc>
        <w:tc>
          <w:tcPr>
            <w:tcW w:w="0" w:type="auto"/>
            <w:vAlign w:val="center"/>
            <w:hideMark/>
          </w:tcPr>
          <w:p w14:paraId="159074F6" w14:textId="77777777" w:rsidR="00865DBD" w:rsidRPr="006446FF" w:rsidRDefault="00865DBD" w:rsidP="00BD6AB3">
            <w:pPr>
              <w:spacing w:before="100" w:beforeAutospacing="1" w:after="100" w:afterAutospacing="1" w:line="360" w:lineRule="auto"/>
              <w:rPr>
                <w:rFonts w:ascii="Arial" w:hAnsi="Arial" w:cs="Arial"/>
                <w:sz w:val="24"/>
                <w:szCs w:val="24"/>
              </w:rPr>
            </w:pPr>
            <w:r w:rsidRPr="006446FF">
              <w:rPr>
                <w:rFonts w:ascii="Arial" w:hAnsi="Arial" w:cs="Arial"/>
                <w:sz w:val="24"/>
                <w:szCs w:val="24"/>
              </w:rPr>
              <w:t>Reduced stock errors and refunds</w:t>
            </w:r>
          </w:p>
        </w:tc>
      </w:tr>
      <w:tr w:rsidR="00865DBD" w:rsidRPr="006446FF" w14:paraId="0E5A29EF" w14:textId="77777777">
        <w:trPr>
          <w:tblCellSpacing w:w="15" w:type="dxa"/>
        </w:trPr>
        <w:tc>
          <w:tcPr>
            <w:tcW w:w="0" w:type="auto"/>
            <w:vAlign w:val="center"/>
            <w:hideMark/>
          </w:tcPr>
          <w:p w14:paraId="7A0D5813" w14:textId="77777777" w:rsidR="00865DBD" w:rsidRPr="006446FF" w:rsidRDefault="00865DBD" w:rsidP="006446FF">
            <w:pPr>
              <w:spacing w:before="100" w:beforeAutospacing="1" w:after="100" w:afterAutospacing="1" w:line="360" w:lineRule="auto"/>
              <w:rPr>
                <w:rFonts w:ascii="Arial" w:hAnsi="Arial" w:cs="Arial"/>
                <w:sz w:val="24"/>
                <w:szCs w:val="24"/>
              </w:rPr>
            </w:pPr>
            <w:r w:rsidRPr="006446FF">
              <w:rPr>
                <w:rFonts w:ascii="Arial" w:hAnsi="Arial" w:cs="Arial"/>
                <w:sz w:val="24"/>
                <w:szCs w:val="24"/>
              </w:rPr>
              <w:lastRenderedPageBreak/>
              <w:t>Improved customer relationships</w:t>
            </w:r>
          </w:p>
        </w:tc>
        <w:tc>
          <w:tcPr>
            <w:tcW w:w="0" w:type="auto"/>
            <w:vAlign w:val="center"/>
            <w:hideMark/>
          </w:tcPr>
          <w:p w14:paraId="6CF8C4BD" w14:textId="77777777" w:rsidR="00865DBD" w:rsidRPr="006446FF" w:rsidRDefault="00865DBD" w:rsidP="006446FF">
            <w:pPr>
              <w:spacing w:before="100" w:beforeAutospacing="1" w:after="100" w:afterAutospacing="1" w:line="360" w:lineRule="auto"/>
              <w:rPr>
                <w:rFonts w:ascii="Arial" w:hAnsi="Arial" w:cs="Arial"/>
                <w:sz w:val="24"/>
                <w:szCs w:val="24"/>
              </w:rPr>
            </w:pPr>
            <w:r w:rsidRPr="006446FF">
              <w:rPr>
                <w:rFonts w:ascii="Arial" w:hAnsi="Arial" w:cs="Arial"/>
                <w:sz w:val="24"/>
                <w:szCs w:val="24"/>
              </w:rPr>
              <w:t>Unified CRM data</w:t>
            </w:r>
          </w:p>
        </w:tc>
        <w:tc>
          <w:tcPr>
            <w:tcW w:w="0" w:type="auto"/>
            <w:vAlign w:val="center"/>
            <w:hideMark/>
          </w:tcPr>
          <w:p w14:paraId="1EA07FF9" w14:textId="41E744EB" w:rsidR="00865DBD" w:rsidRPr="006446FF" w:rsidRDefault="00865DBD" w:rsidP="006446FF">
            <w:pPr>
              <w:spacing w:before="100" w:beforeAutospacing="1" w:after="100" w:afterAutospacing="1" w:line="360" w:lineRule="auto"/>
              <w:rPr>
                <w:rFonts w:ascii="Arial" w:hAnsi="Arial" w:cs="Arial"/>
                <w:sz w:val="24"/>
                <w:szCs w:val="24"/>
              </w:rPr>
            </w:pPr>
            <w:r w:rsidRPr="006446FF">
              <w:rPr>
                <w:rFonts w:ascii="Arial" w:hAnsi="Arial" w:cs="Arial"/>
                <w:sz w:val="24"/>
                <w:szCs w:val="24"/>
              </w:rPr>
              <w:t>Personali</w:t>
            </w:r>
            <w:r w:rsidR="00662583" w:rsidRPr="006446FF">
              <w:rPr>
                <w:rFonts w:ascii="Arial" w:hAnsi="Arial" w:cs="Arial"/>
                <w:sz w:val="24"/>
                <w:szCs w:val="24"/>
              </w:rPr>
              <w:t>s</w:t>
            </w:r>
            <w:r w:rsidRPr="006446FF">
              <w:rPr>
                <w:rFonts w:ascii="Arial" w:hAnsi="Arial" w:cs="Arial"/>
                <w:sz w:val="24"/>
                <w:szCs w:val="24"/>
              </w:rPr>
              <w:t>ed marketing and loyalty</w:t>
            </w:r>
          </w:p>
        </w:tc>
      </w:tr>
      <w:tr w:rsidR="00865DBD" w:rsidRPr="006446FF" w14:paraId="6419E794" w14:textId="77777777">
        <w:trPr>
          <w:tblCellSpacing w:w="15" w:type="dxa"/>
        </w:trPr>
        <w:tc>
          <w:tcPr>
            <w:tcW w:w="0" w:type="auto"/>
            <w:vAlign w:val="center"/>
            <w:hideMark/>
          </w:tcPr>
          <w:p w14:paraId="34076B53" w14:textId="77777777" w:rsidR="00865DBD" w:rsidRPr="006446FF" w:rsidRDefault="00865DBD" w:rsidP="006446FF">
            <w:pPr>
              <w:spacing w:before="100" w:beforeAutospacing="1" w:after="100" w:afterAutospacing="1" w:line="360" w:lineRule="auto"/>
              <w:rPr>
                <w:rFonts w:ascii="Arial" w:hAnsi="Arial" w:cs="Arial"/>
                <w:sz w:val="24"/>
                <w:szCs w:val="24"/>
              </w:rPr>
            </w:pPr>
            <w:r w:rsidRPr="006446FF">
              <w:rPr>
                <w:rFonts w:ascii="Arial" w:hAnsi="Arial" w:cs="Arial"/>
                <w:sz w:val="24"/>
                <w:szCs w:val="24"/>
              </w:rPr>
              <w:t>Faster decision-making</w:t>
            </w:r>
          </w:p>
        </w:tc>
        <w:tc>
          <w:tcPr>
            <w:tcW w:w="0" w:type="auto"/>
            <w:vAlign w:val="center"/>
            <w:hideMark/>
          </w:tcPr>
          <w:p w14:paraId="1BAD1D28" w14:textId="77777777" w:rsidR="00865DBD" w:rsidRPr="006446FF" w:rsidRDefault="00865DBD" w:rsidP="006446FF">
            <w:pPr>
              <w:spacing w:before="100" w:beforeAutospacing="1" w:after="100" w:afterAutospacing="1" w:line="360" w:lineRule="auto"/>
              <w:rPr>
                <w:rFonts w:ascii="Arial" w:hAnsi="Arial" w:cs="Arial"/>
                <w:sz w:val="24"/>
                <w:szCs w:val="24"/>
              </w:rPr>
            </w:pPr>
            <w:r w:rsidRPr="006446FF">
              <w:rPr>
                <w:rFonts w:ascii="Arial" w:hAnsi="Arial" w:cs="Arial"/>
                <w:sz w:val="24"/>
                <w:szCs w:val="24"/>
              </w:rPr>
              <w:t>Built-in analytics</w:t>
            </w:r>
          </w:p>
        </w:tc>
        <w:tc>
          <w:tcPr>
            <w:tcW w:w="0" w:type="auto"/>
            <w:vAlign w:val="center"/>
            <w:hideMark/>
          </w:tcPr>
          <w:p w14:paraId="5B443E61" w14:textId="77777777" w:rsidR="00865DBD" w:rsidRPr="006446FF" w:rsidRDefault="00865DBD" w:rsidP="006446FF">
            <w:pPr>
              <w:spacing w:before="100" w:beforeAutospacing="1" w:after="100" w:afterAutospacing="1" w:line="360" w:lineRule="auto"/>
              <w:rPr>
                <w:rFonts w:ascii="Arial" w:hAnsi="Arial" w:cs="Arial"/>
                <w:sz w:val="24"/>
                <w:szCs w:val="24"/>
              </w:rPr>
            </w:pPr>
            <w:r w:rsidRPr="006446FF">
              <w:rPr>
                <w:rFonts w:ascii="Arial" w:hAnsi="Arial" w:cs="Arial"/>
                <w:sz w:val="24"/>
                <w:szCs w:val="24"/>
              </w:rPr>
              <w:t>Timely, data-driven insights</w:t>
            </w:r>
          </w:p>
        </w:tc>
      </w:tr>
      <w:tr w:rsidR="00865DBD" w:rsidRPr="006446FF" w14:paraId="4E31D0A5" w14:textId="77777777">
        <w:trPr>
          <w:tblCellSpacing w:w="15" w:type="dxa"/>
        </w:trPr>
        <w:tc>
          <w:tcPr>
            <w:tcW w:w="0" w:type="auto"/>
            <w:vAlign w:val="center"/>
            <w:hideMark/>
          </w:tcPr>
          <w:p w14:paraId="50D5F886" w14:textId="77777777" w:rsidR="00865DBD" w:rsidRPr="006446FF" w:rsidRDefault="00865DBD" w:rsidP="006446FF">
            <w:pPr>
              <w:spacing w:before="100" w:beforeAutospacing="1" w:after="100" w:afterAutospacing="1" w:line="360" w:lineRule="auto"/>
              <w:rPr>
                <w:rFonts w:ascii="Arial" w:hAnsi="Arial" w:cs="Arial"/>
                <w:sz w:val="24"/>
                <w:szCs w:val="24"/>
              </w:rPr>
            </w:pPr>
            <w:r w:rsidRPr="006446FF">
              <w:rPr>
                <w:rFonts w:ascii="Arial" w:hAnsi="Arial" w:cs="Arial"/>
                <w:sz w:val="24"/>
                <w:szCs w:val="24"/>
              </w:rPr>
              <w:t>Regulatory compliance</w:t>
            </w:r>
          </w:p>
        </w:tc>
        <w:tc>
          <w:tcPr>
            <w:tcW w:w="0" w:type="auto"/>
            <w:vAlign w:val="center"/>
            <w:hideMark/>
          </w:tcPr>
          <w:p w14:paraId="3BAC0BC4" w14:textId="77777777" w:rsidR="00865DBD" w:rsidRPr="006446FF" w:rsidRDefault="00865DBD" w:rsidP="006446FF">
            <w:pPr>
              <w:spacing w:before="100" w:beforeAutospacing="1" w:after="100" w:afterAutospacing="1" w:line="360" w:lineRule="auto"/>
              <w:rPr>
                <w:rFonts w:ascii="Arial" w:hAnsi="Arial" w:cs="Arial"/>
                <w:sz w:val="24"/>
                <w:szCs w:val="24"/>
              </w:rPr>
            </w:pPr>
            <w:r w:rsidRPr="006446FF">
              <w:rPr>
                <w:rFonts w:ascii="Arial" w:hAnsi="Arial" w:cs="Arial"/>
                <w:sz w:val="24"/>
                <w:szCs w:val="24"/>
              </w:rPr>
              <w:t>Secure access and encryption</w:t>
            </w:r>
          </w:p>
        </w:tc>
        <w:tc>
          <w:tcPr>
            <w:tcW w:w="0" w:type="auto"/>
            <w:vAlign w:val="center"/>
            <w:hideMark/>
          </w:tcPr>
          <w:p w14:paraId="524C24EF" w14:textId="77777777" w:rsidR="00865DBD" w:rsidRPr="006446FF" w:rsidRDefault="00865DBD" w:rsidP="006446FF">
            <w:pPr>
              <w:spacing w:before="100" w:beforeAutospacing="1" w:after="100" w:afterAutospacing="1" w:line="360" w:lineRule="auto"/>
              <w:rPr>
                <w:rFonts w:ascii="Arial" w:hAnsi="Arial" w:cs="Arial"/>
                <w:sz w:val="24"/>
                <w:szCs w:val="24"/>
              </w:rPr>
            </w:pPr>
            <w:r w:rsidRPr="006446FF">
              <w:rPr>
                <w:rFonts w:ascii="Arial" w:hAnsi="Arial" w:cs="Arial"/>
                <w:sz w:val="24"/>
                <w:szCs w:val="24"/>
              </w:rPr>
              <w:t>GDPR adherence and data safety</w:t>
            </w:r>
          </w:p>
        </w:tc>
      </w:tr>
      <w:tr w:rsidR="00865DBD" w:rsidRPr="006446FF" w14:paraId="4BB1460C" w14:textId="77777777">
        <w:trPr>
          <w:tblCellSpacing w:w="15" w:type="dxa"/>
        </w:trPr>
        <w:tc>
          <w:tcPr>
            <w:tcW w:w="0" w:type="auto"/>
            <w:vAlign w:val="center"/>
            <w:hideMark/>
          </w:tcPr>
          <w:p w14:paraId="681E3264" w14:textId="77777777" w:rsidR="00865DBD" w:rsidRPr="006446FF" w:rsidRDefault="00865DBD" w:rsidP="006446FF">
            <w:pPr>
              <w:spacing w:before="100" w:beforeAutospacing="1" w:after="100" w:afterAutospacing="1" w:line="360" w:lineRule="auto"/>
              <w:rPr>
                <w:rFonts w:ascii="Arial" w:hAnsi="Arial" w:cs="Arial"/>
                <w:sz w:val="24"/>
                <w:szCs w:val="24"/>
              </w:rPr>
            </w:pPr>
            <w:r w:rsidRPr="006446FF">
              <w:rPr>
                <w:rFonts w:ascii="Arial" w:hAnsi="Arial" w:cs="Arial"/>
                <w:sz w:val="24"/>
                <w:szCs w:val="24"/>
              </w:rPr>
              <w:t>Scalability</w:t>
            </w:r>
          </w:p>
        </w:tc>
        <w:tc>
          <w:tcPr>
            <w:tcW w:w="0" w:type="auto"/>
            <w:vAlign w:val="center"/>
            <w:hideMark/>
          </w:tcPr>
          <w:p w14:paraId="6980081B" w14:textId="77777777" w:rsidR="00865DBD" w:rsidRPr="006446FF" w:rsidRDefault="00865DBD" w:rsidP="006446FF">
            <w:pPr>
              <w:spacing w:before="100" w:beforeAutospacing="1" w:after="100" w:afterAutospacing="1" w:line="360" w:lineRule="auto"/>
              <w:rPr>
                <w:rFonts w:ascii="Arial" w:hAnsi="Arial" w:cs="Arial"/>
                <w:sz w:val="24"/>
                <w:szCs w:val="24"/>
              </w:rPr>
            </w:pPr>
            <w:r w:rsidRPr="006446FF">
              <w:rPr>
                <w:rFonts w:ascii="Arial" w:hAnsi="Arial" w:cs="Arial"/>
                <w:sz w:val="24"/>
                <w:szCs w:val="24"/>
              </w:rPr>
              <w:t>Cloud architecture</w:t>
            </w:r>
          </w:p>
        </w:tc>
        <w:tc>
          <w:tcPr>
            <w:tcW w:w="0" w:type="auto"/>
            <w:vAlign w:val="center"/>
            <w:hideMark/>
          </w:tcPr>
          <w:p w14:paraId="6FC3F595" w14:textId="77777777" w:rsidR="00865DBD" w:rsidRPr="006446FF" w:rsidRDefault="00865DBD" w:rsidP="006446FF">
            <w:pPr>
              <w:spacing w:before="100" w:beforeAutospacing="1" w:after="100" w:afterAutospacing="1" w:line="360" w:lineRule="auto"/>
              <w:rPr>
                <w:rFonts w:ascii="Arial" w:hAnsi="Arial" w:cs="Arial"/>
                <w:sz w:val="24"/>
                <w:szCs w:val="24"/>
              </w:rPr>
            </w:pPr>
            <w:r w:rsidRPr="006446FF">
              <w:rPr>
                <w:rFonts w:ascii="Arial" w:hAnsi="Arial" w:cs="Arial"/>
                <w:sz w:val="24"/>
                <w:szCs w:val="24"/>
              </w:rPr>
              <w:t>Supports long-term business growth</w:t>
            </w:r>
          </w:p>
        </w:tc>
      </w:tr>
    </w:tbl>
    <w:p w14:paraId="6AD90A02" w14:textId="77777777" w:rsidR="00865DBD" w:rsidRPr="006446FF" w:rsidRDefault="00865DBD" w:rsidP="002827F8">
      <w:pPr>
        <w:spacing w:before="100" w:beforeAutospacing="1" w:after="100" w:afterAutospacing="1" w:line="360" w:lineRule="auto"/>
        <w:jc w:val="both"/>
        <w:rPr>
          <w:rFonts w:ascii="Arial" w:hAnsi="Arial" w:cs="Arial"/>
          <w:sz w:val="24"/>
          <w:szCs w:val="24"/>
        </w:rPr>
      </w:pPr>
      <w:r w:rsidRPr="006446FF">
        <w:rPr>
          <w:rFonts w:ascii="Arial" w:hAnsi="Arial" w:cs="Arial"/>
          <w:sz w:val="24"/>
          <w:szCs w:val="24"/>
        </w:rPr>
        <w:t>The integration of ERP and CRM aligns with strategic IT principles that enhance efficiency, adaptability, and long-term competitiveness (Turban, Pollard and Wood, 2018; Laudon and Laudon, 2022).</w:t>
      </w:r>
    </w:p>
    <w:p w14:paraId="2361CBCA" w14:textId="77777777" w:rsidR="00865DBD" w:rsidRPr="006446FF" w:rsidRDefault="00865DBD" w:rsidP="002827F8">
      <w:pPr>
        <w:spacing w:before="100" w:beforeAutospacing="1" w:after="100" w:afterAutospacing="1" w:line="360" w:lineRule="auto"/>
        <w:jc w:val="both"/>
        <w:rPr>
          <w:rFonts w:ascii="Arial" w:hAnsi="Arial" w:cs="Arial"/>
          <w:b/>
          <w:bCs/>
          <w:sz w:val="24"/>
          <w:szCs w:val="24"/>
        </w:rPr>
      </w:pPr>
      <w:r w:rsidRPr="006446FF">
        <w:rPr>
          <w:rFonts w:ascii="Arial" w:hAnsi="Arial" w:cs="Arial"/>
          <w:b/>
          <w:bCs/>
          <w:sz w:val="24"/>
          <w:szCs w:val="24"/>
        </w:rPr>
        <w:t>Cost and Efficiency Considerations</w:t>
      </w:r>
    </w:p>
    <w:p w14:paraId="79D3CEEF" w14:textId="55440103" w:rsidR="00865DBD" w:rsidRPr="006446FF" w:rsidRDefault="00865DBD" w:rsidP="002827F8">
      <w:pPr>
        <w:spacing w:before="100" w:beforeAutospacing="1" w:after="100" w:afterAutospacing="1" w:line="360" w:lineRule="auto"/>
        <w:jc w:val="both"/>
        <w:rPr>
          <w:rFonts w:ascii="Arial" w:hAnsi="Arial" w:cs="Arial"/>
          <w:sz w:val="24"/>
          <w:szCs w:val="24"/>
        </w:rPr>
      </w:pPr>
      <w:r w:rsidRPr="006446FF">
        <w:rPr>
          <w:rFonts w:ascii="Arial" w:hAnsi="Arial" w:cs="Arial"/>
          <w:sz w:val="24"/>
          <w:szCs w:val="24"/>
        </w:rPr>
        <w:t>While ERP deployment requires an initial investment in software and training, long-term returns include reduced administrative costs, improved accuracy, and higher productivity. Cloud-based ERP systems minimi</w:t>
      </w:r>
      <w:r w:rsidR="00662583" w:rsidRPr="006446FF">
        <w:rPr>
          <w:rFonts w:ascii="Arial" w:hAnsi="Arial" w:cs="Arial"/>
          <w:sz w:val="24"/>
          <w:szCs w:val="24"/>
        </w:rPr>
        <w:t>s</w:t>
      </w:r>
      <w:r w:rsidRPr="006446FF">
        <w:rPr>
          <w:rFonts w:ascii="Arial" w:hAnsi="Arial" w:cs="Arial"/>
          <w:sz w:val="24"/>
          <w:szCs w:val="24"/>
        </w:rPr>
        <w:t>e infrastructure costs and enable flexible, subscription-based models (Ouf and Nasr, 2015).</w:t>
      </w:r>
    </w:p>
    <w:p w14:paraId="4DB69CC3" w14:textId="77777777" w:rsidR="00865DBD" w:rsidRPr="006446FF" w:rsidRDefault="00865DBD" w:rsidP="002827F8">
      <w:pPr>
        <w:spacing w:before="100" w:beforeAutospacing="1" w:after="100" w:afterAutospacing="1" w:line="360" w:lineRule="auto"/>
        <w:jc w:val="both"/>
        <w:rPr>
          <w:rFonts w:ascii="Arial" w:hAnsi="Arial" w:cs="Arial"/>
          <w:b/>
          <w:bCs/>
          <w:sz w:val="24"/>
          <w:szCs w:val="24"/>
        </w:rPr>
      </w:pPr>
      <w:r w:rsidRPr="006446FF">
        <w:rPr>
          <w:rFonts w:ascii="Arial" w:hAnsi="Arial" w:cs="Arial"/>
          <w:b/>
          <w:bCs/>
          <w:sz w:val="24"/>
          <w:szCs w:val="24"/>
        </w:rPr>
        <w:t>Improved Operations and Decision-Making</w:t>
      </w:r>
    </w:p>
    <w:p w14:paraId="71A8BB14" w14:textId="77777777" w:rsidR="00865DBD" w:rsidRPr="006446FF" w:rsidRDefault="00865DBD" w:rsidP="002827F8">
      <w:pPr>
        <w:numPr>
          <w:ilvl w:val="0"/>
          <w:numId w:val="107"/>
        </w:numPr>
        <w:spacing w:before="100" w:beforeAutospacing="1" w:after="100" w:afterAutospacing="1" w:line="360" w:lineRule="auto"/>
        <w:jc w:val="both"/>
        <w:rPr>
          <w:rFonts w:ascii="Arial" w:hAnsi="Arial" w:cs="Arial"/>
          <w:sz w:val="24"/>
          <w:szCs w:val="24"/>
        </w:rPr>
      </w:pPr>
      <w:r w:rsidRPr="006446FF">
        <w:rPr>
          <w:rFonts w:ascii="Arial" w:hAnsi="Arial" w:cs="Arial"/>
          <w:sz w:val="24"/>
          <w:szCs w:val="24"/>
        </w:rPr>
        <w:t>Inventory Accuracy: Real-time stock data eliminate discrepancies.</w:t>
      </w:r>
    </w:p>
    <w:p w14:paraId="711DF116" w14:textId="77777777" w:rsidR="00865DBD" w:rsidRPr="006446FF" w:rsidRDefault="00865DBD" w:rsidP="002827F8">
      <w:pPr>
        <w:numPr>
          <w:ilvl w:val="0"/>
          <w:numId w:val="107"/>
        </w:numPr>
        <w:spacing w:before="100" w:beforeAutospacing="1" w:after="100" w:afterAutospacing="1" w:line="360" w:lineRule="auto"/>
        <w:jc w:val="both"/>
        <w:rPr>
          <w:rFonts w:ascii="Arial" w:hAnsi="Arial" w:cs="Arial"/>
          <w:sz w:val="24"/>
          <w:szCs w:val="24"/>
        </w:rPr>
      </w:pPr>
      <w:r w:rsidRPr="006446FF">
        <w:rPr>
          <w:rFonts w:ascii="Arial" w:hAnsi="Arial" w:cs="Arial"/>
          <w:sz w:val="24"/>
          <w:szCs w:val="24"/>
        </w:rPr>
        <w:t>Customer Experience: CRM enables tailored promotions and faster complaint resolution.</w:t>
      </w:r>
    </w:p>
    <w:p w14:paraId="24B6DEE4" w14:textId="77777777" w:rsidR="00865DBD" w:rsidRPr="006446FF" w:rsidRDefault="00865DBD" w:rsidP="002827F8">
      <w:pPr>
        <w:numPr>
          <w:ilvl w:val="0"/>
          <w:numId w:val="107"/>
        </w:numPr>
        <w:spacing w:before="100" w:beforeAutospacing="1" w:after="100" w:afterAutospacing="1" w:line="360" w:lineRule="auto"/>
        <w:jc w:val="both"/>
        <w:rPr>
          <w:rFonts w:ascii="Arial" w:hAnsi="Arial" w:cs="Arial"/>
          <w:sz w:val="24"/>
          <w:szCs w:val="24"/>
        </w:rPr>
      </w:pPr>
      <w:r w:rsidRPr="006446FF">
        <w:rPr>
          <w:rFonts w:ascii="Arial" w:hAnsi="Arial" w:cs="Arial"/>
          <w:sz w:val="24"/>
          <w:szCs w:val="24"/>
        </w:rPr>
        <w:t>Data Analytics: Business intelligence dashboards improve forecasting and sales strategy (Davenport, 1998).</w:t>
      </w:r>
    </w:p>
    <w:p w14:paraId="16919B16" w14:textId="51BBFB1C" w:rsidR="00865DBD" w:rsidRPr="006446FF" w:rsidRDefault="00865DBD" w:rsidP="002827F8">
      <w:pPr>
        <w:numPr>
          <w:ilvl w:val="0"/>
          <w:numId w:val="107"/>
        </w:numPr>
        <w:spacing w:before="100" w:beforeAutospacing="1" w:after="100" w:afterAutospacing="1" w:line="360" w:lineRule="auto"/>
        <w:jc w:val="both"/>
        <w:rPr>
          <w:rFonts w:ascii="Arial" w:hAnsi="Arial" w:cs="Arial"/>
          <w:sz w:val="24"/>
          <w:szCs w:val="24"/>
        </w:rPr>
      </w:pPr>
      <w:r w:rsidRPr="006446FF">
        <w:rPr>
          <w:rFonts w:ascii="Arial" w:hAnsi="Arial" w:cs="Arial"/>
          <w:sz w:val="24"/>
          <w:szCs w:val="24"/>
        </w:rPr>
        <w:t>Compliance and Security: Centrali</w:t>
      </w:r>
      <w:r w:rsidR="00662583" w:rsidRPr="006446FF">
        <w:rPr>
          <w:rFonts w:ascii="Arial" w:hAnsi="Arial" w:cs="Arial"/>
          <w:sz w:val="24"/>
          <w:szCs w:val="24"/>
        </w:rPr>
        <w:t>s</w:t>
      </w:r>
      <w:r w:rsidRPr="006446FF">
        <w:rPr>
          <w:rFonts w:ascii="Arial" w:hAnsi="Arial" w:cs="Arial"/>
          <w:sz w:val="24"/>
          <w:szCs w:val="24"/>
        </w:rPr>
        <w:t>ed, encrypted data ensures GDPR compliance (European Commission, 2018).</w:t>
      </w:r>
    </w:p>
    <w:p w14:paraId="1D863475" w14:textId="20591222" w:rsidR="0084348E" w:rsidRPr="006446FF" w:rsidRDefault="00865DBD" w:rsidP="002827F8">
      <w:pPr>
        <w:numPr>
          <w:ilvl w:val="0"/>
          <w:numId w:val="107"/>
        </w:numPr>
        <w:spacing w:before="100" w:beforeAutospacing="1" w:after="100" w:afterAutospacing="1" w:line="360" w:lineRule="auto"/>
        <w:jc w:val="both"/>
        <w:rPr>
          <w:rFonts w:ascii="Arial" w:hAnsi="Arial" w:cs="Arial"/>
          <w:sz w:val="24"/>
          <w:szCs w:val="24"/>
        </w:rPr>
      </w:pPr>
      <w:r w:rsidRPr="006446FF">
        <w:rPr>
          <w:rFonts w:ascii="Arial" w:hAnsi="Arial" w:cs="Arial"/>
          <w:sz w:val="24"/>
          <w:szCs w:val="24"/>
        </w:rPr>
        <w:t>Collaboration: Cross-departmental integration improves coordination and reduces manual work (Stair and Reynolds, 2021).</w:t>
      </w:r>
    </w:p>
    <w:p w14:paraId="369C24AD" w14:textId="77777777" w:rsidR="006446FF" w:rsidRDefault="006446FF" w:rsidP="002827F8">
      <w:pPr>
        <w:spacing w:before="100" w:beforeAutospacing="1" w:after="100" w:afterAutospacing="1" w:line="360" w:lineRule="auto"/>
        <w:jc w:val="both"/>
        <w:rPr>
          <w:rFonts w:ascii="Arial" w:hAnsi="Arial" w:cs="Arial"/>
          <w:b/>
          <w:bCs/>
          <w:sz w:val="24"/>
          <w:szCs w:val="24"/>
        </w:rPr>
      </w:pPr>
    </w:p>
    <w:p w14:paraId="393E2C9B" w14:textId="77777777" w:rsidR="006446FF" w:rsidRDefault="006446FF" w:rsidP="002827F8">
      <w:pPr>
        <w:spacing w:before="100" w:beforeAutospacing="1" w:after="100" w:afterAutospacing="1" w:line="360" w:lineRule="auto"/>
        <w:jc w:val="both"/>
        <w:rPr>
          <w:rFonts w:ascii="Arial" w:hAnsi="Arial" w:cs="Arial"/>
          <w:b/>
          <w:bCs/>
          <w:sz w:val="24"/>
          <w:szCs w:val="24"/>
        </w:rPr>
      </w:pPr>
    </w:p>
    <w:p w14:paraId="3CCEC251" w14:textId="1F37C2F0" w:rsidR="0084348E" w:rsidRPr="006446FF" w:rsidRDefault="0084348E" w:rsidP="002827F8">
      <w:pPr>
        <w:spacing w:before="100" w:beforeAutospacing="1" w:after="100" w:afterAutospacing="1" w:line="360" w:lineRule="auto"/>
        <w:jc w:val="both"/>
        <w:rPr>
          <w:rFonts w:ascii="Arial" w:hAnsi="Arial" w:cs="Arial"/>
          <w:b/>
          <w:bCs/>
          <w:sz w:val="24"/>
          <w:szCs w:val="24"/>
        </w:rPr>
      </w:pPr>
      <w:r w:rsidRPr="006446FF">
        <w:rPr>
          <w:rFonts w:ascii="Arial" w:hAnsi="Arial" w:cs="Arial"/>
          <w:b/>
          <w:bCs/>
          <w:sz w:val="24"/>
          <w:szCs w:val="24"/>
        </w:rPr>
        <w:lastRenderedPageBreak/>
        <w:t>Ethical Standards</w:t>
      </w:r>
    </w:p>
    <w:p w14:paraId="74858C0F" w14:textId="5C9F4FC7" w:rsidR="0084348E" w:rsidRPr="006446FF" w:rsidRDefault="00E36433" w:rsidP="0084348E">
      <w:pPr>
        <w:spacing w:before="100" w:beforeAutospacing="1" w:after="100" w:afterAutospacing="1" w:line="360" w:lineRule="auto"/>
        <w:jc w:val="both"/>
        <w:rPr>
          <w:rFonts w:ascii="Arial" w:hAnsi="Arial" w:cs="Arial"/>
          <w:sz w:val="24"/>
          <w:szCs w:val="24"/>
        </w:rPr>
      </w:pPr>
      <w:r w:rsidRPr="00E36433">
        <w:rPr>
          <w:rFonts w:ascii="Arial" w:hAnsi="Arial" w:cs="Arial"/>
          <w:sz w:val="24"/>
          <w:szCs w:val="24"/>
        </w:rPr>
        <w:t>ERP/CRM incorporates AI-driven tools (e.g., customer analytics, predictive inventory forecasting), AKPerog Ltd. will adopt the following ethical AI principles</w:t>
      </w:r>
      <w:r w:rsidRPr="006446FF">
        <w:rPr>
          <w:rFonts w:ascii="Arial" w:hAnsi="Arial" w:cs="Arial"/>
          <w:sz w:val="24"/>
          <w:szCs w:val="24"/>
        </w:rPr>
        <w:t xml:space="preserve"> and follow The Ethical Information System Framework </w:t>
      </w:r>
      <w:r w:rsidR="009A3F6B" w:rsidRPr="006446FF">
        <w:rPr>
          <w:rFonts w:ascii="Arial" w:hAnsi="Arial" w:cs="Arial"/>
          <w:sz w:val="24"/>
          <w:szCs w:val="24"/>
        </w:rPr>
        <w:t>to</w:t>
      </w:r>
      <w:r w:rsidRPr="006446FF">
        <w:rPr>
          <w:rFonts w:ascii="Arial" w:hAnsi="Arial" w:cs="Arial"/>
          <w:sz w:val="24"/>
          <w:szCs w:val="24"/>
        </w:rPr>
        <w:t xml:space="preserve"> guide AKPerog Ltd. in deploying and maintaining its new ERP and CRM systems responsibly. By embedding </w:t>
      </w:r>
      <w:r w:rsidRPr="006446FF">
        <w:rPr>
          <w:rFonts w:ascii="Arial" w:hAnsi="Arial" w:cs="Arial"/>
          <w:b/>
          <w:bCs/>
          <w:sz w:val="24"/>
          <w:szCs w:val="24"/>
        </w:rPr>
        <w:t>ethical principles, compliance mechanisms, and robust governance structures</w:t>
      </w:r>
      <w:r w:rsidRPr="006446FF">
        <w:rPr>
          <w:rFonts w:ascii="Arial" w:hAnsi="Arial" w:cs="Arial"/>
          <w:sz w:val="24"/>
          <w:szCs w:val="24"/>
        </w:rPr>
        <w:t>, AKPerog can ensure trust, transparency, and long-term sustainability.</w:t>
      </w:r>
    </w:p>
    <w:p w14:paraId="4366A516" w14:textId="6DBF3970" w:rsidR="00E36433" w:rsidRPr="00E36433" w:rsidRDefault="00E36433" w:rsidP="00AD2D86">
      <w:pPr>
        <w:spacing w:before="100" w:beforeAutospacing="1" w:after="100" w:afterAutospacing="1" w:line="360" w:lineRule="auto"/>
        <w:jc w:val="both"/>
        <w:rPr>
          <w:rFonts w:ascii="Arial" w:hAnsi="Arial" w:cs="Arial"/>
          <w:sz w:val="24"/>
          <w:szCs w:val="24"/>
        </w:rPr>
      </w:pPr>
      <w:r w:rsidRPr="006446FF">
        <w:rPr>
          <w:rFonts w:ascii="Arial" w:hAnsi="Arial" w:cs="Arial"/>
          <w:sz w:val="24"/>
          <w:szCs w:val="24"/>
        </w:rPr>
        <w:t xml:space="preserve">This framework not only protects customer and employee data but also strengthens the company’s reputation, reduces legal risk, and promotes a culture of integrity in digital </w:t>
      </w:r>
      <w:r w:rsidR="00A13881" w:rsidRPr="006446FF">
        <w:rPr>
          <w:rFonts w:ascii="Arial" w:hAnsi="Arial" w:cs="Arial"/>
          <w:sz w:val="24"/>
          <w:szCs w:val="24"/>
        </w:rPr>
        <w:t>operations.</w:t>
      </w:r>
    </w:p>
    <w:p w14:paraId="3E693A74" w14:textId="77777777" w:rsidR="0084348E" w:rsidRPr="0084348E" w:rsidRDefault="0084348E" w:rsidP="0084348E">
      <w:pPr>
        <w:spacing w:before="100" w:beforeAutospacing="1" w:after="100" w:afterAutospacing="1" w:line="360" w:lineRule="auto"/>
        <w:jc w:val="both"/>
        <w:rPr>
          <w:rFonts w:ascii="Arial" w:hAnsi="Arial" w:cs="Arial"/>
          <w:sz w:val="24"/>
          <w:szCs w:val="24"/>
        </w:rPr>
      </w:pPr>
      <w:r w:rsidRPr="0084348E">
        <w:rPr>
          <w:rFonts w:ascii="Arial" w:hAnsi="Arial" w:cs="Arial"/>
          <w:sz w:val="24"/>
          <w:szCs w:val="24"/>
        </w:rPr>
        <w:t xml:space="preserve">AKPerog Ltd. will establish an </w:t>
      </w:r>
      <w:r w:rsidRPr="0084348E">
        <w:rPr>
          <w:rFonts w:ascii="Arial" w:hAnsi="Arial" w:cs="Arial"/>
          <w:b/>
          <w:bCs/>
          <w:sz w:val="24"/>
          <w:szCs w:val="24"/>
        </w:rPr>
        <w:t>Ethics and Compliance Committee</w:t>
      </w:r>
      <w:r w:rsidRPr="0084348E">
        <w:rPr>
          <w:rFonts w:ascii="Arial" w:hAnsi="Arial" w:cs="Arial"/>
          <w:sz w:val="24"/>
          <w:szCs w:val="24"/>
        </w:rPr>
        <w:t xml:space="preserve"> responsible for:</w:t>
      </w:r>
    </w:p>
    <w:p w14:paraId="65F4559F" w14:textId="77777777" w:rsidR="0084348E" w:rsidRPr="0084348E" w:rsidRDefault="0084348E" w:rsidP="006446FF">
      <w:pPr>
        <w:numPr>
          <w:ilvl w:val="0"/>
          <w:numId w:val="115"/>
        </w:numPr>
        <w:spacing w:before="100" w:beforeAutospacing="1" w:after="100" w:afterAutospacing="1" w:line="360" w:lineRule="auto"/>
        <w:jc w:val="both"/>
        <w:rPr>
          <w:rFonts w:ascii="Arial" w:hAnsi="Arial" w:cs="Arial"/>
          <w:sz w:val="24"/>
          <w:szCs w:val="24"/>
        </w:rPr>
      </w:pPr>
      <w:r w:rsidRPr="0084348E">
        <w:rPr>
          <w:rFonts w:ascii="Arial" w:hAnsi="Arial" w:cs="Arial"/>
          <w:sz w:val="24"/>
          <w:szCs w:val="24"/>
        </w:rPr>
        <w:t xml:space="preserve">Conducting </w:t>
      </w:r>
      <w:r w:rsidRPr="0084348E">
        <w:rPr>
          <w:rFonts w:ascii="Arial" w:hAnsi="Arial" w:cs="Arial"/>
          <w:b/>
          <w:bCs/>
          <w:sz w:val="24"/>
          <w:szCs w:val="24"/>
        </w:rPr>
        <w:t>annual system audits</w:t>
      </w:r>
      <w:r w:rsidRPr="0084348E">
        <w:rPr>
          <w:rFonts w:ascii="Arial" w:hAnsi="Arial" w:cs="Arial"/>
          <w:sz w:val="24"/>
          <w:szCs w:val="24"/>
        </w:rPr>
        <w:t xml:space="preserve"> to verify data protection and ethical compliance.</w:t>
      </w:r>
    </w:p>
    <w:p w14:paraId="69859AA9" w14:textId="77777777" w:rsidR="0084348E" w:rsidRPr="0084348E" w:rsidRDefault="0084348E" w:rsidP="006446FF">
      <w:pPr>
        <w:numPr>
          <w:ilvl w:val="0"/>
          <w:numId w:val="115"/>
        </w:numPr>
        <w:spacing w:before="100" w:beforeAutospacing="1" w:after="100" w:afterAutospacing="1" w:line="360" w:lineRule="auto"/>
        <w:jc w:val="both"/>
        <w:rPr>
          <w:rFonts w:ascii="Arial" w:hAnsi="Arial" w:cs="Arial"/>
          <w:sz w:val="24"/>
          <w:szCs w:val="24"/>
        </w:rPr>
      </w:pPr>
      <w:r w:rsidRPr="0084348E">
        <w:rPr>
          <w:rFonts w:ascii="Arial" w:hAnsi="Arial" w:cs="Arial"/>
          <w:sz w:val="24"/>
          <w:szCs w:val="24"/>
        </w:rPr>
        <w:t xml:space="preserve">Monitoring </w:t>
      </w:r>
      <w:r w:rsidRPr="0084348E">
        <w:rPr>
          <w:rFonts w:ascii="Arial" w:hAnsi="Arial" w:cs="Arial"/>
          <w:b/>
          <w:bCs/>
          <w:sz w:val="24"/>
          <w:szCs w:val="24"/>
        </w:rPr>
        <w:t>cybersecurity incidents and user behaviour</w:t>
      </w:r>
      <w:r w:rsidRPr="0084348E">
        <w:rPr>
          <w:rFonts w:ascii="Arial" w:hAnsi="Arial" w:cs="Arial"/>
          <w:sz w:val="24"/>
          <w:szCs w:val="24"/>
        </w:rPr>
        <w:t xml:space="preserve"> for ethical risks.</w:t>
      </w:r>
    </w:p>
    <w:p w14:paraId="458B46CC" w14:textId="49876F71" w:rsidR="0084348E" w:rsidRPr="0084348E" w:rsidRDefault="0084348E" w:rsidP="006446FF">
      <w:pPr>
        <w:numPr>
          <w:ilvl w:val="0"/>
          <w:numId w:val="115"/>
        </w:numPr>
        <w:spacing w:before="100" w:beforeAutospacing="1" w:after="100" w:afterAutospacing="1" w:line="360" w:lineRule="auto"/>
        <w:jc w:val="both"/>
        <w:rPr>
          <w:rFonts w:ascii="Arial" w:hAnsi="Arial" w:cs="Arial"/>
          <w:sz w:val="24"/>
          <w:szCs w:val="24"/>
        </w:rPr>
      </w:pPr>
      <w:r w:rsidRPr="0084348E">
        <w:rPr>
          <w:rFonts w:ascii="Arial" w:hAnsi="Arial" w:cs="Arial"/>
          <w:sz w:val="24"/>
          <w:szCs w:val="24"/>
        </w:rPr>
        <w:t>Reviewing and updating the framework based on emerging legislation, technology, or organi</w:t>
      </w:r>
      <w:r w:rsidR="00A13881" w:rsidRPr="006446FF">
        <w:rPr>
          <w:rFonts w:ascii="Arial" w:hAnsi="Arial" w:cs="Arial"/>
          <w:sz w:val="24"/>
          <w:szCs w:val="24"/>
        </w:rPr>
        <w:t>s</w:t>
      </w:r>
      <w:r w:rsidRPr="0084348E">
        <w:rPr>
          <w:rFonts w:ascii="Arial" w:hAnsi="Arial" w:cs="Arial"/>
          <w:sz w:val="24"/>
          <w:szCs w:val="24"/>
        </w:rPr>
        <w:t>ational changes.</w:t>
      </w:r>
    </w:p>
    <w:p w14:paraId="0B27CE30" w14:textId="77777777" w:rsidR="0084348E" w:rsidRPr="0084348E" w:rsidRDefault="0084348E" w:rsidP="006446FF">
      <w:pPr>
        <w:numPr>
          <w:ilvl w:val="0"/>
          <w:numId w:val="115"/>
        </w:numPr>
        <w:spacing w:before="100" w:beforeAutospacing="1" w:after="100" w:afterAutospacing="1" w:line="360" w:lineRule="auto"/>
        <w:jc w:val="both"/>
        <w:rPr>
          <w:rFonts w:ascii="Arial" w:hAnsi="Arial" w:cs="Arial"/>
          <w:sz w:val="24"/>
          <w:szCs w:val="24"/>
        </w:rPr>
      </w:pPr>
      <w:r w:rsidRPr="0084348E">
        <w:rPr>
          <w:rFonts w:ascii="Arial" w:hAnsi="Arial" w:cs="Arial"/>
          <w:sz w:val="24"/>
          <w:szCs w:val="24"/>
        </w:rPr>
        <w:t>Reporting to senior management on ethical performance metrics.</w:t>
      </w:r>
    </w:p>
    <w:p w14:paraId="111DC542" w14:textId="77777777" w:rsidR="0084348E" w:rsidRPr="0084348E" w:rsidRDefault="0084348E" w:rsidP="0084348E">
      <w:pPr>
        <w:spacing w:before="100" w:beforeAutospacing="1" w:after="100" w:afterAutospacing="1" w:line="360" w:lineRule="auto"/>
        <w:jc w:val="both"/>
        <w:rPr>
          <w:rFonts w:ascii="Arial" w:hAnsi="Arial" w:cs="Arial"/>
          <w:sz w:val="24"/>
          <w:szCs w:val="24"/>
        </w:rPr>
      </w:pPr>
      <w:r w:rsidRPr="0084348E">
        <w:rPr>
          <w:rFonts w:ascii="Arial" w:hAnsi="Arial" w:cs="Arial"/>
          <w:sz w:val="24"/>
          <w:szCs w:val="24"/>
        </w:rPr>
        <w:t>Continuous improvement will be achieved through stakeholder feedback, system updates, and regular risk assessments.</w:t>
      </w:r>
    </w:p>
    <w:p w14:paraId="43681CF4" w14:textId="7DC8CEE8" w:rsidR="00AD2D86" w:rsidRPr="006446FF" w:rsidRDefault="00AD2D86" w:rsidP="00AD2D86">
      <w:pPr>
        <w:spacing w:before="100" w:beforeAutospacing="1" w:after="100" w:afterAutospacing="1" w:line="360" w:lineRule="auto"/>
        <w:jc w:val="both"/>
        <w:rPr>
          <w:rFonts w:ascii="Arial" w:hAnsi="Arial" w:cs="Arial"/>
          <w:b/>
          <w:bCs/>
          <w:sz w:val="24"/>
          <w:szCs w:val="24"/>
        </w:rPr>
      </w:pPr>
      <w:r w:rsidRPr="006446FF">
        <w:rPr>
          <w:rFonts w:ascii="Arial" w:hAnsi="Arial" w:cs="Arial"/>
          <w:b/>
          <w:bCs/>
          <w:sz w:val="24"/>
          <w:szCs w:val="24"/>
        </w:rPr>
        <w:t>Future Growth</w:t>
      </w:r>
    </w:p>
    <w:p w14:paraId="0C2B8CE4" w14:textId="77777777" w:rsidR="00AD2D86" w:rsidRPr="006446FF" w:rsidRDefault="00AD2D86" w:rsidP="00AD2D86">
      <w:pPr>
        <w:spacing w:before="100" w:beforeAutospacing="1" w:after="100" w:afterAutospacing="1" w:line="360" w:lineRule="auto"/>
        <w:rPr>
          <w:rFonts w:ascii="Arial" w:hAnsi="Arial" w:cs="Arial"/>
          <w:sz w:val="24"/>
          <w:szCs w:val="24"/>
        </w:rPr>
      </w:pPr>
      <w:r w:rsidRPr="006446FF">
        <w:rPr>
          <w:rFonts w:ascii="Arial" w:hAnsi="Arial" w:cs="Arial"/>
          <w:sz w:val="24"/>
          <w:szCs w:val="24"/>
        </w:rPr>
        <w:t>The chosen ERP solution will allow AKPerog to add modules such as supplier portals, HR management, and predictive analytics as the business expands. Cloud hosting offers high availability, disaster recovery, and mobile access, supporting remote management (Bhatt, 2001).</w:t>
      </w:r>
    </w:p>
    <w:p w14:paraId="71ECD86D" w14:textId="2637CBA1" w:rsidR="00AD2D86" w:rsidRPr="006446FF" w:rsidRDefault="00AD2D86" w:rsidP="00AD2D86">
      <w:pPr>
        <w:spacing w:before="100" w:beforeAutospacing="1" w:after="100" w:afterAutospacing="1" w:line="360" w:lineRule="auto"/>
        <w:rPr>
          <w:rFonts w:ascii="Arial" w:hAnsi="Arial" w:cs="Arial"/>
          <w:sz w:val="24"/>
          <w:szCs w:val="24"/>
        </w:rPr>
      </w:pPr>
      <w:r w:rsidRPr="00AD2D86">
        <w:rPr>
          <w:rFonts w:ascii="Arial" w:hAnsi="Arial" w:cs="Arial"/>
          <w:sz w:val="24"/>
          <w:szCs w:val="24"/>
        </w:rPr>
        <w:t xml:space="preserve">The new ERP and CRM system will transform AKPerog from a manually operated, reactive business into a data-driven, agile, and scalable </w:t>
      </w:r>
      <w:r w:rsidRPr="006446FF">
        <w:rPr>
          <w:rFonts w:ascii="Arial" w:hAnsi="Arial" w:cs="Arial"/>
          <w:sz w:val="24"/>
          <w:szCs w:val="24"/>
        </w:rPr>
        <w:t>organisation</w:t>
      </w:r>
      <w:r w:rsidRPr="00AD2D86">
        <w:rPr>
          <w:rFonts w:ascii="Arial" w:hAnsi="Arial" w:cs="Arial"/>
          <w:sz w:val="24"/>
          <w:szCs w:val="24"/>
        </w:rPr>
        <w:t>.</w:t>
      </w:r>
    </w:p>
    <w:p w14:paraId="7EAEB0C2" w14:textId="77777777" w:rsidR="006446FF" w:rsidRDefault="006446FF" w:rsidP="00AD2D86">
      <w:pPr>
        <w:spacing w:before="100" w:beforeAutospacing="1" w:after="100" w:afterAutospacing="1" w:line="360" w:lineRule="auto"/>
        <w:jc w:val="both"/>
        <w:rPr>
          <w:rFonts w:ascii="Arial" w:hAnsi="Arial" w:cs="Arial"/>
          <w:sz w:val="24"/>
          <w:szCs w:val="24"/>
        </w:rPr>
      </w:pPr>
    </w:p>
    <w:p w14:paraId="07DB4615" w14:textId="214211B9" w:rsidR="00AD2D86" w:rsidRPr="00AD2D86" w:rsidRDefault="00AD2D86" w:rsidP="00AD2D86">
      <w:pPr>
        <w:spacing w:before="100" w:beforeAutospacing="1" w:after="100" w:afterAutospacing="1" w:line="360" w:lineRule="auto"/>
        <w:jc w:val="both"/>
        <w:rPr>
          <w:rFonts w:ascii="Arial" w:hAnsi="Arial" w:cs="Arial"/>
          <w:sz w:val="24"/>
          <w:szCs w:val="24"/>
        </w:rPr>
      </w:pPr>
      <w:r w:rsidRPr="00AD2D86">
        <w:rPr>
          <w:rFonts w:ascii="Arial" w:hAnsi="Arial" w:cs="Arial"/>
          <w:sz w:val="24"/>
          <w:szCs w:val="24"/>
        </w:rPr>
        <w:lastRenderedPageBreak/>
        <w:t>It will provide the technological foundation for:</w:t>
      </w:r>
    </w:p>
    <w:p w14:paraId="021C4982" w14:textId="1AD23B5D" w:rsidR="00AD2D86" w:rsidRPr="006446FF" w:rsidRDefault="00AD2D86" w:rsidP="006446FF">
      <w:pPr>
        <w:numPr>
          <w:ilvl w:val="0"/>
          <w:numId w:val="116"/>
        </w:numPr>
        <w:spacing w:before="100" w:beforeAutospacing="1" w:after="100" w:afterAutospacing="1" w:line="360" w:lineRule="auto"/>
        <w:jc w:val="both"/>
        <w:rPr>
          <w:rFonts w:ascii="Arial" w:hAnsi="Arial" w:cs="Arial"/>
          <w:sz w:val="24"/>
          <w:szCs w:val="24"/>
        </w:rPr>
      </w:pPr>
      <w:r w:rsidRPr="00AD2D86">
        <w:rPr>
          <w:rFonts w:ascii="Arial" w:hAnsi="Arial" w:cs="Arial"/>
          <w:sz w:val="24"/>
          <w:szCs w:val="24"/>
        </w:rPr>
        <w:t xml:space="preserve">Expanding to new </w:t>
      </w:r>
      <w:r w:rsidR="009A3F6B" w:rsidRPr="00AD2D86">
        <w:rPr>
          <w:rFonts w:ascii="Arial" w:hAnsi="Arial" w:cs="Arial"/>
          <w:sz w:val="24"/>
          <w:szCs w:val="24"/>
        </w:rPr>
        <w:t>markets.</w:t>
      </w:r>
    </w:p>
    <w:p w14:paraId="19943CBF" w14:textId="29B689BF" w:rsidR="00AD2D86" w:rsidRPr="006446FF" w:rsidRDefault="00AD2D86" w:rsidP="006446FF">
      <w:pPr>
        <w:numPr>
          <w:ilvl w:val="0"/>
          <w:numId w:val="116"/>
        </w:numPr>
        <w:spacing w:before="100" w:beforeAutospacing="1" w:after="100" w:afterAutospacing="1" w:line="360" w:lineRule="auto"/>
        <w:jc w:val="both"/>
        <w:rPr>
          <w:rFonts w:ascii="Arial" w:hAnsi="Arial" w:cs="Arial"/>
          <w:sz w:val="24"/>
          <w:szCs w:val="24"/>
        </w:rPr>
      </w:pPr>
      <w:r w:rsidRPr="006446FF">
        <w:rPr>
          <w:rFonts w:ascii="Arial" w:hAnsi="Arial" w:cs="Arial"/>
          <w:sz w:val="24"/>
          <w:szCs w:val="24"/>
        </w:rPr>
        <w:t>Improved Decision-Making</w:t>
      </w:r>
    </w:p>
    <w:p w14:paraId="71F62344" w14:textId="63B25C84" w:rsidR="00AD2D86" w:rsidRPr="006446FF" w:rsidRDefault="00AD2D86" w:rsidP="006446FF">
      <w:pPr>
        <w:numPr>
          <w:ilvl w:val="0"/>
          <w:numId w:val="116"/>
        </w:numPr>
        <w:spacing w:before="100" w:beforeAutospacing="1" w:after="100" w:afterAutospacing="1" w:line="360" w:lineRule="auto"/>
        <w:jc w:val="both"/>
        <w:rPr>
          <w:rFonts w:ascii="Arial" w:hAnsi="Arial" w:cs="Arial"/>
          <w:sz w:val="24"/>
          <w:szCs w:val="24"/>
        </w:rPr>
      </w:pPr>
      <w:r w:rsidRPr="006446FF">
        <w:rPr>
          <w:rFonts w:ascii="Arial" w:hAnsi="Arial" w:cs="Arial"/>
          <w:sz w:val="24"/>
          <w:szCs w:val="24"/>
        </w:rPr>
        <w:t>Enhanced Customer Loyalty and Market Reach</w:t>
      </w:r>
    </w:p>
    <w:p w14:paraId="622033F2" w14:textId="4C122332" w:rsidR="00AD2D86" w:rsidRPr="00AD2D86" w:rsidRDefault="00AD2D86" w:rsidP="006446FF">
      <w:pPr>
        <w:numPr>
          <w:ilvl w:val="0"/>
          <w:numId w:val="116"/>
        </w:numPr>
        <w:spacing w:before="100" w:beforeAutospacing="1" w:after="100" w:afterAutospacing="1" w:line="360" w:lineRule="auto"/>
        <w:jc w:val="both"/>
        <w:rPr>
          <w:rFonts w:ascii="Arial" w:hAnsi="Arial" w:cs="Arial"/>
          <w:sz w:val="24"/>
          <w:szCs w:val="24"/>
        </w:rPr>
      </w:pPr>
      <w:r w:rsidRPr="006446FF">
        <w:rPr>
          <w:rFonts w:ascii="Arial" w:hAnsi="Arial" w:cs="Arial"/>
          <w:sz w:val="24"/>
          <w:szCs w:val="24"/>
        </w:rPr>
        <w:t>Financial Control and Cost Management</w:t>
      </w:r>
    </w:p>
    <w:p w14:paraId="123CA458" w14:textId="35D3F521" w:rsidR="00AD2D86" w:rsidRPr="00AD2D86" w:rsidRDefault="00AD2D86" w:rsidP="006446FF">
      <w:pPr>
        <w:numPr>
          <w:ilvl w:val="0"/>
          <w:numId w:val="116"/>
        </w:numPr>
        <w:spacing w:before="100" w:beforeAutospacing="1" w:after="100" w:afterAutospacing="1" w:line="360" w:lineRule="auto"/>
        <w:jc w:val="both"/>
        <w:rPr>
          <w:rFonts w:ascii="Arial" w:hAnsi="Arial" w:cs="Arial"/>
          <w:sz w:val="24"/>
          <w:szCs w:val="24"/>
        </w:rPr>
      </w:pPr>
      <w:r w:rsidRPr="00AD2D86">
        <w:rPr>
          <w:rFonts w:ascii="Arial" w:hAnsi="Arial" w:cs="Arial"/>
          <w:sz w:val="24"/>
          <w:szCs w:val="24"/>
        </w:rPr>
        <w:t xml:space="preserve">Launching new sales </w:t>
      </w:r>
      <w:r w:rsidR="009A3F6B" w:rsidRPr="00AD2D86">
        <w:rPr>
          <w:rFonts w:ascii="Arial" w:hAnsi="Arial" w:cs="Arial"/>
          <w:sz w:val="24"/>
          <w:szCs w:val="24"/>
        </w:rPr>
        <w:t>channels.</w:t>
      </w:r>
    </w:p>
    <w:p w14:paraId="3B798C94" w14:textId="1B855B8F" w:rsidR="00AD2D86" w:rsidRPr="006446FF" w:rsidRDefault="00AD2D86" w:rsidP="006446FF">
      <w:pPr>
        <w:numPr>
          <w:ilvl w:val="0"/>
          <w:numId w:val="116"/>
        </w:numPr>
        <w:spacing w:before="100" w:beforeAutospacing="1" w:after="100" w:afterAutospacing="1" w:line="360" w:lineRule="auto"/>
        <w:jc w:val="both"/>
        <w:rPr>
          <w:rFonts w:ascii="Arial" w:hAnsi="Arial" w:cs="Arial"/>
          <w:sz w:val="24"/>
          <w:szCs w:val="24"/>
        </w:rPr>
      </w:pPr>
      <w:r w:rsidRPr="00AD2D86">
        <w:rPr>
          <w:rFonts w:ascii="Arial" w:hAnsi="Arial" w:cs="Arial"/>
          <w:sz w:val="24"/>
          <w:szCs w:val="24"/>
        </w:rPr>
        <w:t xml:space="preserve">Managing larger customer </w:t>
      </w:r>
      <w:r w:rsidR="009A3F6B" w:rsidRPr="00AD2D86">
        <w:rPr>
          <w:rFonts w:ascii="Arial" w:hAnsi="Arial" w:cs="Arial"/>
          <w:sz w:val="24"/>
          <w:szCs w:val="24"/>
        </w:rPr>
        <w:t>volumes.</w:t>
      </w:r>
    </w:p>
    <w:p w14:paraId="7D322CEC" w14:textId="4905015D" w:rsidR="00AD2D86" w:rsidRPr="006446FF" w:rsidRDefault="00AD2D86" w:rsidP="006446FF">
      <w:pPr>
        <w:numPr>
          <w:ilvl w:val="0"/>
          <w:numId w:val="116"/>
        </w:numPr>
        <w:spacing w:before="100" w:beforeAutospacing="1" w:after="100" w:afterAutospacing="1" w:line="360" w:lineRule="auto"/>
        <w:jc w:val="both"/>
        <w:rPr>
          <w:rFonts w:ascii="Arial" w:hAnsi="Arial" w:cs="Arial"/>
          <w:sz w:val="24"/>
          <w:szCs w:val="24"/>
        </w:rPr>
      </w:pPr>
      <w:r w:rsidRPr="006446FF">
        <w:rPr>
          <w:rFonts w:ascii="Arial" w:hAnsi="Arial" w:cs="Arial"/>
          <w:sz w:val="24"/>
          <w:szCs w:val="24"/>
        </w:rPr>
        <w:t>Data-Driven Innovation</w:t>
      </w:r>
    </w:p>
    <w:p w14:paraId="424980B7" w14:textId="3036B4E1" w:rsidR="00AD2D86" w:rsidRPr="00AD2D86" w:rsidRDefault="00AD2D86" w:rsidP="006446FF">
      <w:pPr>
        <w:numPr>
          <w:ilvl w:val="0"/>
          <w:numId w:val="116"/>
        </w:numPr>
        <w:spacing w:before="100" w:beforeAutospacing="1" w:after="100" w:afterAutospacing="1" w:line="360" w:lineRule="auto"/>
        <w:jc w:val="both"/>
        <w:rPr>
          <w:rFonts w:ascii="Arial" w:hAnsi="Arial" w:cs="Arial"/>
          <w:sz w:val="24"/>
          <w:szCs w:val="24"/>
        </w:rPr>
      </w:pPr>
      <w:r w:rsidRPr="006446FF">
        <w:rPr>
          <w:rFonts w:ascii="Arial" w:hAnsi="Arial" w:cs="Arial"/>
          <w:sz w:val="24"/>
          <w:szCs w:val="24"/>
        </w:rPr>
        <w:t>Operational Efficiency and Automation</w:t>
      </w:r>
    </w:p>
    <w:p w14:paraId="4112D49F" w14:textId="77777777" w:rsidR="00AD2D86" w:rsidRPr="00AD2D86" w:rsidRDefault="00AD2D86" w:rsidP="006446FF">
      <w:pPr>
        <w:numPr>
          <w:ilvl w:val="0"/>
          <w:numId w:val="116"/>
        </w:numPr>
        <w:spacing w:before="100" w:beforeAutospacing="1" w:after="100" w:afterAutospacing="1" w:line="360" w:lineRule="auto"/>
        <w:jc w:val="both"/>
        <w:rPr>
          <w:rFonts w:ascii="Arial" w:hAnsi="Arial" w:cs="Arial"/>
          <w:sz w:val="24"/>
          <w:szCs w:val="24"/>
        </w:rPr>
      </w:pPr>
      <w:r w:rsidRPr="00AD2D86">
        <w:rPr>
          <w:rFonts w:ascii="Arial" w:hAnsi="Arial" w:cs="Arial"/>
          <w:sz w:val="24"/>
          <w:szCs w:val="24"/>
        </w:rPr>
        <w:t>Sustaining long-term profitability through efficiency and insight.</w:t>
      </w:r>
    </w:p>
    <w:p w14:paraId="6A0D8F47" w14:textId="46CD56B8" w:rsidR="00865DBD" w:rsidRPr="006446FF" w:rsidRDefault="004610C8" w:rsidP="006446FF">
      <w:pPr>
        <w:numPr>
          <w:ilvl w:val="0"/>
          <w:numId w:val="78"/>
        </w:numPr>
        <w:spacing w:after="100" w:afterAutospacing="1" w:line="360" w:lineRule="auto"/>
        <w:jc w:val="both"/>
        <w:rPr>
          <w:rFonts w:ascii="Arial" w:hAnsi="Arial" w:cs="Arial"/>
          <w:sz w:val="24"/>
          <w:szCs w:val="24"/>
          <w:u w:val="single"/>
        </w:rPr>
      </w:pPr>
      <w:r w:rsidRPr="006446FF">
        <w:rPr>
          <w:rFonts w:ascii="Arial" w:hAnsi="Arial" w:cs="Arial"/>
          <w:b/>
          <w:bCs/>
          <w:sz w:val="24"/>
          <w:szCs w:val="24"/>
          <w:u w:val="single"/>
        </w:rPr>
        <w:t xml:space="preserve">Implementation Plan </w:t>
      </w:r>
    </w:p>
    <w:p w14:paraId="567AB864" w14:textId="03DB6CF1" w:rsidR="00445078" w:rsidRPr="006446FF" w:rsidRDefault="00445078" w:rsidP="002827F8">
      <w:pPr>
        <w:spacing w:after="160" w:line="360" w:lineRule="auto"/>
        <w:jc w:val="both"/>
        <w:rPr>
          <w:rFonts w:ascii="Arial" w:hAnsi="Arial" w:cs="Arial"/>
          <w:sz w:val="24"/>
          <w:szCs w:val="24"/>
        </w:rPr>
      </w:pPr>
      <w:r w:rsidRPr="006446FF">
        <w:rPr>
          <w:rFonts w:ascii="Arial" w:hAnsi="Arial" w:cs="Arial"/>
          <w:sz w:val="24"/>
          <w:szCs w:val="24"/>
        </w:rPr>
        <w:t>Implementing an ERP system is a complex project that requires careful planning, stakeholder engagement, and phased deployment. The implementation plan below outlines the key steps and considerations.</w:t>
      </w:r>
    </w:p>
    <w:p w14:paraId="3D00C505" w14:textId="77777777" w:rsidR="00445078" w:rsidRPr="006446FF" w:rsidRDefault="00445078" w:rsidP="00BD6AB3">
      <w:pPr>
        <w:spacing w:line="360" w:lineRule="auto"/>
        <w:jc w:val="both"/>
        <w:rPr>
          <w:rFonts w:ascii="Arial" w:hAnsi="Arial" w:cs="Arial"/>
          <w:sz w:val="24"/>
          <w:szCs w:val="24"/>
        </w:rPr>
      </w:pPr>
      <w:r w:rsidRPr="006446FF">
        <w:rPr>
          <w:rFonts w:ascii="Arial" w:hAnsi="Arial" w:cs="Arial"/>
          <w:b/>
          <w:bCs/>
          <w:sz w:val="24"/>
          <w:szCs w:val="24"/>
        </w:rPr>
        <w:t>Step 1: Needs Assessment and Requirements Analysis (Weeks 1–4)</w:t>
      </w:r>
    </w:p>
    <w:p w14:paraId="2EB904F9" w14:textId="77777777" w:rsidR="00865DBD" w:rsidRPr="006446FF" w:rsidRDefault="00445078" w:rsidP="00BD6AB3">
      <w:pPr>
        <w:numPr>
          <w:ilvl w:val="0"/>
          <w:numId w:val="117"/>
        </w:numPr>
        <w:spacing w:line="360" w:lineRule="auto"/>
        <w:jc w:val="both"/>
        <w:rPr>
          <w:rFonts w:ascii="Arial" w:hAnsi="Arial" w:cs="Arial"/>
          <w:sz w:val="24"/>
          <w:szCs w:val="24"/>
        </w:rPr>
      </w:pPr>
      <w:r w:rsidRPr="006446FF">
        <w:rPr>
          <w:rFonts w:ascii="Arial" w:hAnsi="Arial" w:cs="Arial"/>
          <w:sz w:val="24"/>
          <w:szCs w:val="24"/>
        </w:rPr>
        <w:t xml:space="preserve">Conduct workshops with department heads </w:t>
      </w:r>
      <w:r w:rsidR="00865DBD" w:rsidRPr="006446FF">
        <w:rPr>
          <w:rFonts w:ascii="Arial" w:hAnsi="Arial" w:cs="Arial"/>
          <w:sz w:val="24"/>
          <w:szCs w:val="24"/>
        </w:rPr>
        <w:t>requirements and map existing processes (Monk and Wagner, 2012). Identify KPIs for measuring success.</w:t>
      </w:r>
    </w:p>
    <w:p w14:paraId="66EC3449" w14:textId="72151AFB" w:rsidR="00445078" w:rsidRPr="006446FF" w:rsidRDefault="00445078" w:rsidP="00BD6AB3">
      <w:pPr>
        <w:numPr>
          <w:ilvl w:val="0"/>
          <w:numId w:val="117"/>
        </w:numPr>
        <w:spacing w:line="360" w:lineRule="auto"/>
        <w:jc w:val="both"/>
        <w:rPr>
          <w:rFonts w:ascii="Arial" w:hAnsi="Arial" w:cs="Arial"/>
          <w:sz w:val="24"/>
          <w:szCs w:val="24"/>
        </w:rPr>
      </w:pPr>
      <w:r w:rsidRPr="006446FF">
        <w:rPr>
          <w:rFonts w:ascii="Arial" w:hAnsi="Arial" w:cs="Arial"/>
          <w:sz w:val="24"/>
          <w:szCs w:val="24"/>
        </w:rPr>
        <w:t>Map existing workflows to define how the ERP will integrate and replace current processes.</w:t>
      </w:r>
    </w:p>
    <w:p w14:paraId="2842E7EB" w14:textId="35EE876F" w:rsidR="006446FF" w:rsidRDefault="00445078" w:rsidP="00BD6AB3">
      <w:pPr>
        <w:numPr>
          <w:ilvl w:val="0"/>
          <w:numId w:val="117"/>
        </w:numPr>
        <w:spacing w:line="360" w:lineRule="auto"/>
        <w:jc w:val="both"/>
        <w:rPr>
          <w:rFonts w:ascii="Arial" w:hAnsi="Arial" w:cs="Arial"/>
          <w:sz w:val="24"/>
          <w:szCs w:val="24"/>
        </w:rPr>
      </w:pPr>
      <w:r w:rsidRPr="006446FF">
        <w:rPr>
          <w:rFonts w:ascii="Arial" w:hAnsi="Arial" w:cs="Arial"/>
          <w:sz w:val="24"/>
          <w:szCs w:val="24"/>
        </w:rPr>
        <w:t>Select the appropriate ERP vendor (e.g., Microsoft or SAP) and deployment model (cloud or hybrid).</w:t>
      </w:r>
    </w:p>
    <w:p w14:paraId="755AD774" w14:textId="77777777" w:rsidR="00BD6AB3" w:rsidRPr="00BD6AB3" w:rsidRDefault="00BD6AB3" w:rsidP="00BD6AB3">
      <w:pPr>
        <w:spacing w:line="360" w:lineRule="auto"/>
        <w:ind w:left="720"/>
        <w:jc w:val="both"/>
        <w:rPr>
          <w:rFonts w:ascii="Arial" w:hAnsi="Arial" w:cs="Arial"/>
          <w:sz w:val="24"/>
          <w:szCs w:val="24"/>
        </w:rPr>
      </w:pPr>
    </w:p>
    <w:p w14:paraId="7C766458" w14:textId="344398DD" w:rsidR="00445078" w:rsidRPr="006446FF" w:rsidRDefault="00445078" w:rsidP="00BD6AB3">
      <w:pPr>
        <w:spacing w:line="360" w:lineRule="auto"/>
        <w:jc w:val="both"/>
        <w:rPr>
          <w:rFonts w:ascii="Arial" w:hAnsi="Arial" w:cs="Arial"/>
          <w:sz w:val="24"/>
          <w:szCs w:val="24"/>
        </w:rPr>
      </w:pPr>
      <w:r w:rsidRPr="006446FF">
        <w:rPr>
          <w:rFonts w:ascii="Arial" w:hAnsi="Arial" w:cs="Arial"/>
          <w:b/>
          <w:bCs/>
          <w:sz w:val="24"/>
          <w:szCs w:val="24"/>
        </w:rPr>
        <w:t>Step 2: System Design and Customi</w:t>
      </w:r>
      <w:r w:rsidR="00662583" w:rsidRPr="006446FF">
        <w:rPr>
          <w:rFonts w:ascii="Arial" w:hAnsi="Arial" w:cs="Arial"/>
          <w:b/>
          <w:bCs/>
          <w:sz w:val="24"/>
          <w:szCs w:val="24"/>
        </w:rPr>
        <w:t>s</w:t>
      </w:r>
      <w:r w:rsidRPr="006446FF">
        <w:rPr>
          <w:rFonts w:ascii="Arial" w:hAnsi="Arial" w:cs="Arial"/>
          <w:b/>
          <w:bCs/>
          <w:sz w:val="24"/>
          <w:szCs w:val="24"/>
        </w:rPr>
        <w:t>ation (Weeks 5–12)</w:t>
      </w:r>
    </w:p>
    <w:p w14:paraId="4EBF93A9" w14:textId="23D3E4D6" w:rsidR="00865DBD" w:rsidRPr="006446FF" w:rsidRDefault="00865DBD" w:rsidP="00BD6AB3">
      <w:pPr>
        <w:numPr>
          <w:ilvl w:val="0"/>
          <w:numId w:val="118"/>
        </w:numPr>
        <w:spacing w:line="360" w:lineRule="auto"/>
        <w:jc w:val="both"/>
        <w:rPr>
          <w:rFonts w:ascii="Arial" w:hAnsi="Arial" w:cs="Arial"/>
          <w:sz w:val="24"/>
          <w:szCs w:val="24"/>
        </w:rPr>
      </w:pPr>
      <w:r w:rsidRPr="006446FF">
        <w:rPr>
          <w:rFonts w:ascii="Arial" w:hAnsi="Arial" w:cs="Arial"/>
          <w:sz w:val="24"/>
          <w:szCs w:val="24"/>
        </w:rPr>
        <w:t>Configure ERP modules for sales, inventory, finance, and CRM. Customi</w:t>
      </w:r>
      <w:r w:rsidR="00662583" w:rsidRPr="006446FF">
        <w:rPr>
          <w:rFonts w:ascii="Arial" w:hAnsi="Arial" w:cs="Arial"/>
          <w:sz w:val="24"/>
          <w:szCs w:val="24"/>
        </w:rPr>
        <w:t>s</w:t>
      </w:r>
      <w:r w:rsidRPr="006446FF">
        <w:rPr>
          <w:rFonts w:ascii="Arial" w:hAnsi="Arial" w:cs="Arial"/>
          <w:sz w:val="24"/>
          <w:szCs w:val="24"/>
        </w:rPr>
        <w:t>e dashboards, reporting templates, and access roles (Davenport, 1998).</w:t>
      </w:r>
    </w:p>
    <w:p w14:paraId="76EDA159" w14:textId="77777777" w:rsidR="00445078" w:rsidRDefault="00445078" w:rsidP="00BD6AB3">
      <w:pPr>
        <w:numPr>
          <w:ilvl w:val="0"/>
          <w:numId w:val="118"/>
        </w:numPr>
        <w:spacing w:line="360" w:lineRule="auto"/>
        <w:jc w:val="both"/>
        <w:rPr>
          <w:rFonts w:ascii="Arial" w:hAnsi="Arial" w:cs="Arial"/>
          <w:sz w:val="24"/>
          <w:szCs w:val="24"/>
        </w:rPr>
      </w:pPr>
      <w:r w:rsidRPr="006446FF">
        <w:rPr>
          <w:rFonts w:ascii="Arial" w:hAnsi="Arial" w:cs="Arial"/>
          <w:sz w:val="24"/>
          <w:szCs w:val="24"/>
        </w:rPr>
        <w:t>Develop data migration plans from legacy systems and spreadsheets.</w:t>
      </w:r>
    </w:p>
    <w:p w14:paraId="7512B898" w14:textId="77777777" w:rsidR="006446FF" w:rsidRPr="006446FF" w:rsidRDefault="006446FF" w:rsidP="00BD6AB3">
      <w:pPr>
        <w:spacing w:line="360" w:lineRule="auto"/>
        <w:ind w:left="720"/>
        <w:jc w:val="both"/>
        <w:rPr>
          <w:rFonts w:ascii="Arial" w:hAnsi="Arial" w:cs="Arial"/>
          <w:sz w:val="24"/>
          <w:szCs w:val="24"/>
        </w:rPr>
      </w:pPr>
    </w:p>
    <w:p w14:paraId="1553C7B3" w14:textId="77777777" w:rsidR="00445078" w:rsidRPr="006446FF" w:rsidRDefault="00445078" w:rsidP="00BD6AB3">
      <w:pPr>
        <w:spacing w:line="360" w:lineRule="auto"/>
        <w:jc w:val="both"/>
        <w:rPr>
          <w:rFonts w:ascii="Arial" w:hAnsi="Arial" w:cs="Arial"/>
          <w:sz w:val="24"/>
          <w:szCs w:val="24"/>
        </w:rPr>
      </w:pPr>
      <w:r w:rsidRPr="006446FF">
        <w:rPr>
          <w:rFonts w:ascii="Arial" w:hAnsi="Arial" w:cs="Arial"/>
          <w:b/>
          <w:bCs/>
          <w:sz w:val="24"/>
          <w:szCs w:val="24"/>
        </w:rPr>
        <w:t>Step 3: Data Migration and Integration (Weeks 13–16)</w:t>
      </w:r>
    </w:p>
    <w:p w14:paraId="4F0C3F96" w14:textId="77777777" w:rsidR="00865DBD" w:rsidRPr="006446FF" w:rsidRDefault="00865DBD" w:rsidP="00BD6AB3">
      <w:pPr>
        <w:numPr>
          <w:ilvl w:val="0"/>
          <w:numId w:val="119"/>
        </w:numPr>
        <w:spacing w:line="360" w:lineRule="auto"/>
        <w:jc w:val="both"/>
        <w:rPr>
          <w:rFonts w:ascii="Arial" w:hAnsi="Arial" w:cs="Arial"/>
          <w:sz w:val="24"/>
          <w:szCs w:val="24"/>
        </w:rPr>
      </w:pPr>
      <w:r w:rsidRPr="006446FF">
        <w:rPr>
          <w:rFonts w:ascii="Arial" w:hAnsi="Arial" w:cs="Arial"/>
          <w:sz w:val="24"/>
          <w:szCs w:val="24"/>
        </w:rPr>
        <w:t>Clean and transfer historical data to ensure integrity (Bhatt, 2001). Test integrations with the e-commerce platform and accounting software.</w:t>
      </w:r>
    </w:p>
    <w:p w14:paraId="692B4F21" w14:textId="25C699EF" w:rsidR="00445078" w:rsidRPr="006446FF" w:rsidRDefault="00445078" w:rsidP="00BD6AB3">
      <w:pPr>
        <w:numPr>
          <w:ilvl w:val="0"/>
          <w:numId w:val="119"/>
        </w:numPr>
        <w:spacing w:line="360" w:lineRule="auto"/>
        <w:jc w:val="both"/>
        <w:rPr>
          <w:rFonts w:ascii="Arial" w:hAnsi="Arial" w:cs="Arial"/>
          <w:sz w:val="24"/>
          <w:szCs w:val="24"/>
        </w:rPr>
      </w:pPr>
      <w:r w:rsidRPr="006446FF">
        <w:rPr>
          <w:rFonts w:ascii="Arial" w:hAnsi="Arial" w:cs="Arial"/>
          <w:sz w:val="24"/>
          <w:szCs w:val="24"/>
        </w:rPr>
        <w:t>Integrate the ERP with the company’s e-commerce platform and POS systems.</w:t>
      </w:r>
    </w:p>
    <w:p w14:paraId="3D878473" w14:textId="77777777" w:rsidR="00445078" w:rsidRPr="006446FF" w:rsidRDefault="00445078" w:rsidP="00BD6AB3">
      <w:pPr>
        <w:spacing w:line="360" w:lineRule="auto"/>
        <w:jc w:val="both"/>
        <w:rPr>
          <w:rFonts w:ascii="Arial" w:hAnsi="Arial" w:cs="Arial"/>
          <w:sz w:val="24"/>
          <w:szCs w:val="24"/>
        </w:rPr>
      </w:pPr>
      <w:r w:rsidRPr="006446FF">
        <w:rPr>
          <w:rFonts w:ascii="Arial" w:hAnsi="Arial" w:cs="Arial"/>
          <w:b/>
          <w:bCs/>
          <w:sz w:val="24"/>
          <w:szCs w:val="24"/>
        </w:rPr>
        <w:lastRenderedPageBreak/>
        <w:t>Step 4: Testing and Pilot Deployment (Weeks 17–20)</w:t>
      </w:r>
    </w:p>
    <w:p w14:paraId="12F0F2FE" w14:textId="77777777" w:rsidR="00445078" w:rsidRPr="006446FF" w:rsidRDefault="00445078" w:rsidP="00BD6AB3">
      <w:pPr>
        <w:numPr>
          <w:ilvl w:val="0"/>
          <w:numId w:val="120"/>
        </w:numPr>
        <w:spacing w:line="360" w:lineRule="auto"/>
        <w:jc w:val="both"/>
        <w:rPr>
          <w:rFonts w:ascii="Arial" w:hAnsi="Arial" w:cs="Arial"/>
          <w:sz w:val="24"/>
          <w:szCs w:val="24"/>
        </w:rPr>
      </w:pPr>
      <w:r w:rsidRPr="006446FF">
        <w:rPr>
          <w:rFonts w:ascii="Arial" w:hAnsi="Arial" w:cs="Arial"/>
          <w:sz w:val="24"/>
          <w:szCs w:val="24"/>
        </w:rPr>
        <w:t>Conduct system testing to identify and fix errors.</w:t>
      </w:r>
    </w:p>
    <w:p w14:paraId="40A6AB21" w14:textId="0DD95D19" w:rsidR="00445078" w:rsidRPr="006446FF" w:rsidRDefault="00445078" w:rsidP="00BD6AB3">
      <w:pPr>
        <w:numPr>
          <w:ilvl w:val="0"/>
          <w:numId w:val="120"/>
        </w:numPr>
        <w:spacing w:line="360" w:lineRule="auto"/>
        <w:jc w:val="both"/>
        <w:rPr>
          <w:rFonts w:ascii="Arial" w:hAnsi="Arial" w:cs="Arial"/>
          <w:sz w:val="24"/>
          <w:szCs w:val="24"/>
        </w:rPr>
      </w:pPr>
      <w:r w:rsidRPr="006446FF">
        <w:rPr>
          <w:rFonts w:ascii="Arial" w:hAnsi="Arial" w:cs="Arial"/>
          <w:sz w:val="24"/>
          <w:szCs w:val="24"/>
        </w:rPr>
        <w:t xml:space="preserve">Launch a pilot test in </w:t>
      </w:r>
      <w:r w:rsidR="00662583" w:rsidRPr="006446FF">
        <w:rPr>
          <w:rFonts w:ascii="Arial" w:hAnsi="Arial" w:cs="Arial"/>
          <w:sz w:val="24"/>
          <w:szCs w:val="24"/>
        </w:rPr>
        <w:t>selected</w:t>
      </w:r>
      <w:r w:rsidRPr="006446FF">
        <w:rPr>
          <w:rFonts w:ascii="Arial" w:hAnsi="Arial" w:cs="Arial"/>
          <w:sz w:val="24"/>
          <w:szCs w:val="24"/>
        </w:rPr>
        <w:t xml:space="preserve"> stores.</w:t>
      </w:r>
    </w:p>
    <w:p w14:paraId="54FFD4F3" w14:textId="77777777" w:rsidR="00445078" w:rsidRDefault="00445078" w:rsidP="00BD6AB3">
      <w:pPr>
        <w:numPr>
          <w:ilvl w:val="0"/>
          <w:numId w:val="120"/>
        </w:numPr>
        <w:spacing w:line="360" w:lineRule="auto"/>
        <w:jc w:val="both"/>
        <w:rPr>
          <w:rFonts w:ascii="Arial" w:hAnsi="Arial" w:cs="Arial"/>
          <w:sz w:val="24"/>
          <w:szCs w:val="24"/>
        </w:rPr>
      </w:pPr>
      <w:r w:rsidRPr="006446FF">
        <w:rPr>
          <w:rFonts w:ascii="Arial" w:hAnsi="Arial" w:cs="Arial"/>
          <w:sz w:val="24"/>
          <w:szCs w:val="24"/>
        </w:rPr>
        <w:t>Collect user feedback to refine system configuration.</w:t>
      </w:r>
    </w:p>
    <w:p w14:paraId="14533B03" w14:textId="77777777" w:rsidR="00BD6AB3" w:rsidRPr="006446FF" w:rsidRDefault="00BD6AB3" w:rsidP="00BD6AB3">
      <w:pPr>
        <w:spacing w:line="360" w:lineRule="auto"/>
        <w:ind w:left="720"/>
        <w:jc w:val="both"/>
        <w:rPr>
          <w:rFonts w:ascii="Arial" w:hAnsi="Arial" w:cs="Arial"/>
          <w:sz w:val="24"/>
          <w:szCs w:val="24"/>
        </w:rPr>
      </w:pPr>
    </w:p>
    <w:p w14:paraId="53835EA9" w14:textId="71D35B40" w:rsidR="00BD6AB3" w:rsidRPr="00BD6AB3" w:rsidRDefault="00445078" w:rsidP="00BD6AB3">
      <w:pPr>
        <w:spacing w:line="360" w:lineRule="auto"/>
        <w:jc w:val="both"/>
        <w:rPr>
          <w:rFonts w:ascii="Arial" w:hAnsi="Arial" w:cs="Arial"/>
          <w:b/>
          <w:bCs/>
          <w:sz w:val="24"/>
          <w:szCs w:val="24"/>
        </w:rPr>
      </w:pPr>
      <w:r w:rsidRPr="006446FF">
        <w:rPr>
          <w:rFonts w:ascii="Arial" w:hAnsi="Arial" w:cs="Arial"/>
          <w:b/>
          <w:bCs/>
          <w:sz w:val="24"/>
          <w:szCs w:val="24"/>
        </w:rPr>
        <w:t>Step 5: Training and Change Management (Weeks 21–24)</w:t>
      </w:r>
    </w:p>
    <w:p w14:paraId="31997A7B" w14:textId="64D8DBD2" w:rsidR="00865DBD" w:rsidRPr="006446FF" w:rsidRDefault="00865DBD" w:rsidP="00BD6AB3">
      <w:pPr>
        <w:numPr>
          <w:ilvl w:val="0"/>
          <w:numId w:val="120"/>
        </w:numPr>
        <w:spacing w:line="360" w:lineRule="auto"/>
        <w:jc w:val="both"/>
        <w:rPr>
          <w:rFonts w:ascii="Arial" w:hAnsi="Arial" w:cs="Arial"/>
          <w:sz w:val="24"/>
          <w:szCs w:val="24"/>
        </w:rPr>
      </w:pPr>
      <w:r w:rsidRPr="006446FF">
        <w:rPr>
          <w:rFonts w:ascii="Arial" w:hAnsi="Arial" w:cs="Arial"/>
          <w:sz w:val="24"/>
          <w:szCs w:val="24"/>
        </w:rPr>
        <w:t xml:space="preserve">Comprehensive training sessions ensure users understand system functions and data ethics obligations (Ouf and Nasr, 2015). Appoint “ERP Champions” to </w:t>
      </w:r>
      <w:r w:rsidR="002827F8" w:rsidRPr="006446FF">
        <w:rPr>
          <w:rFonts w:ascii="Arial" w:hAnsi="Arial" w:cs="Arial"/>
          <w:sz w:val="24"/>
          <w:szCs w:val="24"/>
        </w:rPr>
        <w:t>help</w:t>
      </w:r>
      <w:r w:rsidRPr="006446FF">
        <w:rPr>
          <w:rFonts w:ascii="Arial" w:hAnsi="Arial" w:cs="Arial"/>
          <w:sz w:val="24"/>
          <w:szCs w:val="24"/>
        </w:rPr>
        <w:t xml:space="preserve"> with adoption.</w:t>
      </w:r>
    </w:p>
    <w:p w14:paraId="2852F69C" w14:textId="4A90D71E" w:rsidR="00445078" w:rsidRPr="006446FF" w:rsidRDefault="00445078" w:rsidP="00BD6AB3">
      <w:pPr>
        <w:numPr>
          <w:ilvl w:val="0"/>
          <w:numId w:val="120"/>
        </w:numPr>
        <w:spacing w:line="360" w:lineRule="auto"/>
        <w:jc w:val="both"/>
        <w:rPr>
          <w:rFonts w:ascii="Arial" w:hAnsi="Arial" w:cs="Arial"/>
          <w:sz w:val="24"/>
          <w:szCs w:val="24"/>
        </w:rPr>
      </w:pPr>
      <w:r w:rsidRPr="006446FF">
        <w:rPr>
          <w:rFonts w:ascii="Arial" w:hAnsi="Arial" w:cs="Arial"/>
          <w:sz w:val="24"/>
          <w:szCs w:val="24"/>
        </w:rPr>
        <w:t>Provide user manuals and online learning modules.</w:t>
      </w:r>
    </w:p>
    <w:p w14:paraId="11CB89E7" w14:textId="77777777" w:rsidR="00445078" w:rsidRDefault="00445078" w:rsidP="00BD6AB3">
      <w:pPr>
        <w:numPr>
          <w:ilvl w:val="0"/>
          <w:numId w:val="120"/>
        </w:numPr>
        <w:spacing w:line="360" w:lineRule="auto"/>
        <w:jc w:val="both"/>
        <w:rPr>
          <w:rFonts w:ascii="Arial" w:hAnsi="Arial" w:cs="Arial"/>
          <w:sz w:val="24"/>
          <w:szCs w:val="24"/>
        </w:rPr>
      </w:pPr>
      <w:r w:rsidRPr="006446FF">
        <w:rPr>
          <w:rFonts w:ascii="Arial" w:hAnsi="Arial" w:cs="Arial"/>
          <w:sz w:val="24"/>
          <w:szCs w:val="24"/>
        </w:rPr>
        <w:t>Implement a change management strategy to ensure staff buy-in and smooth adoption.</w:t>
      </w:r>
    </w:p>
    <w:p w14:paraId="1666755D" w14:textId="77777777" w:rsidR="00BD6AB3" w:rsidRPr="006446FF" w:rsidRDefault="00BD6AB3" w:rsidP="00BD6AB3">
      <w:pPr>
        <w:spacing w:line="360" w:lineRule="auto"/>
        <w:ind w:left="720"/>
        <w:jc w:val="both"/>
        <w:rPr>
          <w:rFonts w:ascii="Arial" w:hAnsi="Arial" w:cs="Arial"/>
          <w:sz w:val="24"/>
          <w:szCs w:val="24"/>
        </w:rPr>
      </w:pPr>
    </w:p>
    <w:p w14:paraId="4876247B" w14:textId="77777777" w:rsidR="00445078" w:rsidRPr="006446FF" w:rsidRDefault="00445078" w:rsidP="00BD6AB3">
      <w:pPr>
        <w:spacing w:line="360" w:lineRule="auto"/>
        <w:jc w:val="both"/>
        <w:rPr>
          <w:rFonts w:ascii="Arial" w:hAnsi="Arial" w:cs="Arial"/>
          <w:sz w:val="24"/>
          <w:szCs w:val="24"/>
        </w:rPr>
      </w:pPr>
      <w:r w:rsidRPr="006446FF">
        <w:rPr>
          <w:rFonts w:ascii="Arial" w:hAnsi="Arial" w:cs="Arial"/>
          <w:b/>
          <w:bCs/>
          <w:sz w:val="24"/>
          <w:szCs w:val="24"/>
        </w:rPr>
        <w:t>Step 6: Full Deployment and Go-Live (Weeks 25–28)</w:t>
      </w:r>
    </w:p>
    <w:p w14:paraId="77625A0C" w14:textId="77777777" w:rsidR="00445078" w:rsidRPr="006446FF" w:rsidRDefault="00445078" w:rsidP="00BD6AB3">
      <w:pPr>
        <w:numPr>
          <w:ilvl w:val="0"/>
          <w:numId w:val="120"/>
        </w:numPr>
        <w:spacing w:line="360" w:lineRule="auto"/>
        <w:jc w:val="both"/>
        <w:rPr>
          <w:rFonts w:ascii="Arial" w:hAnsi="Arial" w:cs="Arial"/>
          <w:sz w:val="24"/>
          <w:szCs w:val="24"/>
        </w:rPr>
      </w:pPr>
      <w:r w:rsidRPr="006446FF">
        <w:rPr>
          <w:rFonts w:ascii="Arial" w:hAnsi="Arial" w:cs="Arial"/>
          <w:sz w:val="24"/>
          <w:szCs w:val="24"/>
        </w:rPr>
        <w:t>Roll out the system company-wide once pilot testing is successful.</w:t>
      </w:r>
    </w:p>
    <w:p w14:paraId="1325769F" w14:textId="77777777" w:rsidR="00445078" w:rsidRPr="006446FF" w:rsidRDefault="00445078" w:rsidP="00BD6AB3">
      <w:pPr>
        <w:numPr>
          <w:ilvl w:val="0"/>
          <w:numId w:val="120"/>
        </w:numPr>
        <w:spacing w:line="360" w:lineRule="auto"/>
        <w:jc w:val="both"/>
        <w:rPr>
          <w:rFonts w:ascii="Arial" w:hAnsi="Arial" w:cs="Arial"/>
          <w:sz w:val="24"/>
          <w:szCs w:val="24"/>
        </w:rPr>
      </w:pPr>
      <w:r w:rsidRPr="006446FF">
        <w:rPr>
          <w:rFonts w:ascii="Arial" w:hAnsi="Arial" w:cs="Arial"/>
          <w:sz w:val="24"/>
          <w:szCs w:val="24"/>
        </w:rPr>
        <w:t>Monitor performance and resolve post-implementation issues.</w:t>
      </w:r>
    </w:p>
    <w:p w14:paraId="1F4479C5" w14:textId="77777777" w:rsidR="00445078" w:rsidRDefault="00445078" w:rsidP="00BD6AB3">
      <w:pPr>
        <w:numPr>
          <w:ilvl w:val="0"/>
          <w:numId w:val="120"/>
        </w:numPr>
        <w:spacing w:line="360" w:lineRule="auto"/>
        <w:jc w:val="both"/>
        <w:rPr>
          <w:rFonts w:ascii="Arial" w:hAnsi="Arial" w:cs="Arial"/>
          <w:sz w:val="24"/>
          <w:szCs w:val="24"/>
        </w:rPr>
      </w:pPr>
      <w:r w:rsidRPr="006446FF">
        <w:rPr>
          <w:rFonts w:ascii="Arial" w:hAnsi="Arial" w:cs="Arial"/>
          <w:sz w:val="24"/>
          <w:szCs w:val="24"/>
        </w:rPr>
        <w:t>Assign internal “ERP Champions” in each department to support users.</w:t>
      </w:r>
    </w:p>
    <w:p w14:paraId="6D58D50E" w14:textId="77777777" w:rsidR="00BD6AB3" w:rsidRPr="006446FF" w:rsidRDefault="00BD6AB3" w:rsidP="00BD6AB3">
      <w:pPr>
        <w:spacing w:line="360" w:lineRule="auto"/>
        <w:ind w:left="720"/>
        <w:jc w:val="both"/>
        <w:rPr>
          <w:rFonts w:ascii="Arial" w:hAnsi="Arial" w:cs="Arial"/>
          <w:sz w:val="24"/>
          <w:szCs w:val="24"/>
        </w:rPr>
      </w:pPr>
    </w:p>
    <w:p w14:paraId="21004366" w14:textId="77777777" w:rsidR="00445078" w:rsidRPr="006446FF" w:rsidRDefault="00445078" w:rsidP="00BD6AB3">
      <w:pPr>
        <w:spacing w:line="360" w:lineRule="auto"/>
        <w:jc w:val="both"/>
        <w:rPr>
          <w:rFonts w:ascii="Arial" w:hAnsi="Arial" w:cs="Arial"/>
          <w:sz w:val="24"/>
          <w:szCs w:val="24"/>
        </w:rPr>
      </w:pPr>
      <w:r w:rsidRPr="006446FF">
        <w:rPr>
          <w:rFonts w:ascii="Arial" w:hAnsi="Arial" w:cs="Arial"/>
          <w:b/>
          <w:bCs/>
          <w:sz w:val="24"/>
          <w:szCs w:val="24"/>
        </w:rPr>
        <w:t>Step 7: Continuous Monitoring and Evaluation (Ongoing)</w:t>
      </w:r>
    </w:p>
    <w:p w14:paraId="222668D0" w14:textId="77777777" w:rsidR="00445078" w:rsidRPr="006446FF" w:rsidRDefault="00445078" w:rsidP="00BD6AB3">
      <w:pPr>
        <w:numPr>
          <w:ilvl w:val="0"/>
          <w:numId w:val="120"/>
        </w:numPr>
        <w:spacing w:line="360" w:lineRule="auto"/>
        <w:jc w:val="both"/>
        <w:rPr>
          <w:rFonts w:ascii="Arial" w:hAnsi="Arial" w:cs="Arial"/>
          <w:sz w:val="24"/>
          <w:szCs w:val="24"/>
        </w:rPr>
      </w:pPr>
      <w:r w:rsidRPr="006446FF">
        <w:rPr>
          <w:rFonts w:ascii="Arial" w:hAnsi="Arial" w:cs="Arial"/>
          <w:sz w:val="24"/>
          <w:szCs w:val="24"/>
        </w:rPr>
        <w:t>Regularly review system performance and user satisfaction.</w:t>
      </w:r>
    </w:p>
    <w:p w14:paraId="5CA54AEA" w14:textId="77777777" w:rsidR="00865DBD" w:rsidRPr="006446FF" w:rsidRDefault="00445078" w:rsidP="00BD6AB3">
      <w:pPr>
        <w:numPr>
          <w:ilvl w:val="0"/>
          <w:numId w:val="120"/>
        </w:numPr>
        <w:spacing w:line="360" w:lineRule="auto"/>
        <w:jc w:val="both"/>
        <w:rPr>
          <w:rFonts w:ascii="Arial" w:hAnsi="Arial" w:cs="Arial"/>
          <w:sz w:val="24"/>
          <w:szCs w:val="24"/>
        </w:rPr>
      </w:pPr>
      <w:r w:rsidRPr="006446FF">
        <w:rPr>
          <w:rFonts w:ascii="Arial" w:hAnsi="Arial" w:cs="Arial"/>
          <w:sz w:val="24"/>
          <w:szCs w:val="24"/>
        </w:rPr>
        <w:t>Schedule updates, backups, and security audits.</w:t>
      </w:r>
    </w:p>
    <w:p w14:paraId="066107DA" w14:textId="771CCB44" w:rsidR="002827F8" w:rsidRPr="006446FF" w:rsidRDefault="00865DBD" w:rsidP="00BD6AB3">
      <w:pPr>
        <w:numPr>
          <w:ilvl w:val="0"/>
          <w:numId w:val="120"/>
        </w:numPr>
        <w:spacing w:line="360" w:lineRule="auto"/>
        <w:jc w:val="both"/>
        <w:rPr>
          <w:rFonts w:ascii="Arial" w:hAnsi="Arial" w:cs="Arial"/>
          <w:sz w:val="24"/>
          <w:szCs w:val="24"/>
        </w:rPr>
      </w:pPr>
      <w:r w:rsidRPr="006446FF">
        <w:rPr>
          <w:rFonts w:ascii="Arial" w:hAnsi="Arial" w:cs="Arial"/>
          <w:sz w:val="24"/>
          <w:szCs w:val="24"/>
        </w:rPr>
        <w:t>Evaluate KPIs, identify areas for improvement, and maintain compliance through regular audits (Stair and Reynolds, 2021).</w:t>
      </w:r>
    </w:p>
    <w:p w14:paraId="1FBACE84" w14:textId="77777777" w:rsidR="002827F8" w:rsidRPr="006446FF" w:rsidRDefault="002827F8" w:rsidP="002827F8">
      <w:pPr>
        <w:spacing w:line="360" w:lineRule="auto"/>
        <w:ind w:left="720"/>
        <w:jc w:val="both"/>
        <w:rPr>
          <w:rFonts w:ascii="Arial" w:hAnsi="Arial" w:cs="Arial"/>
          <w:sz w:val="24"/>
          <w:szCs w:val="24"/>
        </w:rPr>
      </w:pPr>
    </w:p>
    <w:p w14:paraId="53F016D7" w14:textId="3E12C44A" w:rsidR="00445078" w:rsidRPr="006446FF" w:rsidRDefault="00445078" w:rsidP="002827F8">
      <w:pPr>
        <w:spacing w:after="160" w:line="360" w:lineRule="auto"/>
        <w:jc w:val="both"/>
        <w:rPr>
          <w:rFonts w:ascii="Arial" w:hAnsi="Arial" w:cs="Arial"/>
          <w:sz w:val="24"/>
          <w:szCs w:val="24"/>
        </w:rPr>
      </w:pPr>
      <w:r w:rsidRPr="006446FF">
        <w:rPr>
          <w:rFonts w:ascii="Arial" w:hAnsi="Arial" w:cs="Arial"/>
          <w:b/>
          <w:bCs/>
          <w:sz w:val="24"/>
          <w:szCs w:val="24"/>
        </w:rPr>
        <w:t>Integration with Existing Infrastructure</w:t>
      </w:r>
    </w:p>
    <w:p w14:paraId="12FDC806" w14:textId="7B8183FF" w:rsidR="002827F8" w:rsidRPr="006446FF" w:rsidRDefault="00445078" w:rsidP="002827F8">
      <w:pPr>
        <w:spacing w:after="160" w:line="360" w:lineRule="auto"/>
        <w:jc w:val="both"/>
        <w:rPr>
          <w:rFonts w:ascii="Arial" w:hAnsi="Arial" w:cs="Arial"/>
          <w:sz w:val="24"/>
          <w:szCs w:val="24"/>
        </w:rPr>
      </w:pPr>
      <w:r w:rsidRPr="006446FF">
        <w:rPr>
          <w:rFonts w:ascii="Arial" w:hAnsi="Arial" w:cs="Arial"/>
          <w:sz w:val="24"/>
          <w:szCs w:val="24"/>
        </w:rPr>
        <w:t xml:space="preserve">The proposed ERP system will integrate with AKPerog’s current </w:t>
      </w:r>
      <w:r w:rsidRPr="006446FF">
        <w:rPr>
          <w:rFonts w:ascii="Arial" w:hAnsi="Arial" w:cs="Arial"/>
          <w:b/>
          <w:bCs/>
          <w:sz w:val="24"/>
          <w:szCs w:val="24"/>
        </w:rPr>
        <w:t>e-commerce platform</w:t>
      </w:r>
      <w:r w:rsidRPr="006446FF">
        <w:rPr>
          <w:rFonts w:ascii="Arial" w:hAnsi="Arial" w:cs="Arial"/>
          <w:sz w:val="24"/>
          <w:szCs w:val="24"/>
        </w:rPr>
        <w:t xml:space="preserve"> via </w:t>
      </w:r>
      <w:r w:rsidRPr="006446FF">
        <w:rPr>
          <w:rFonts w:ascii="Arial" w:hAnsi="Arial" w:cs="Arial"/>
          <w:b/>
          <w:bCs/>
          <w:sz w:val="24"/>
          <w:szCs w:val="24"/>
        </w:rPr>
        <w:t>APIs</w:t>
      </w:r>
      <w:r w:rsidRPr="006446FF">
        <w:rPr>
          <w:rFonts w:ascii="Arial" w:hAnsi="Arial" w:cs="Arial"/>
          <w:sz w:val="24"/>
          <w:szCs w:val="24"/>
        </w:rPr>
        <w:t xml:space="preserve"> to synchroni</w:t>
      </w:r>
      <w:r w:rsidR="00662583" w:rsidRPr="006446FF">
        <w:rPr>
          <w:rFonts w:ascii="Arial" w:hAnsi="Arial" w:cs="Arial"/>
          <w:sz w:val="24"/>
          <w:szCs w:val="24"/>
        </w:rPr>
        <w:t>s</w:t>
      </w:r>
      <w:r w:rsidRPr="006446FF">
        <w:rPr>
          <w:rFonts w:ascii="Arial" w:hAnsi="Arial" w:cs="Arial"/>
          <w:sz w:val="24"/>
          <w:szCs w:val="24"/>
        </w:rPr>
        <w:t xml:space="preserve">e product availability, pricing, and orders in real time. It will also connect with existing accounting software (or replace it entirely) for consolidated financial reporting. Cloud-based hosting ensures seamless updates and reduced dependency on </w:t>
      </w:r>
      <w:r w:rsidR="00322EC8" w:rsidRPr="006446FF">
        <w:rPr>
          <w:rFonts w:ascii="Arial" w:hAnsi="Arial" w:cs="Arial"/>
          <w:sz w:val="24"/>
          <w:szCs w:val="24"/>
        </w:rPr>
        <w:t>on-premises</w:t>
      </w:r>
      <w:r w:rsidRPr="006446FF">
        <w:rPr>
          <w:rFonts w:ascii="Arial" w:hAnsi="Arial" w:cs="Arial"/>
          <w:sz w:val="24"/>
          <w:szCs w:val="24"/>
        </w:rPr>
        <w:t xml:space="preserve"> servers.</w:t>
      </w:r>
    </w:p>
    <w:p w14:paraId="0392F0F3" w14:textId="77777777" w:rsidR="00BD6AB3" w:rsidRDefault="00BD6AB3" w:rsidP="002827F8">
      <w:pPr>
        <w:spacing w:after="160" w:line="360" w:lineRule="auto"/>
        <w:jc w:val="both"/>
        <w:rPr>
          <w:rFonts w:ascii="Arial" w:hAnsi="Arial" w:cs="Arial"/>
          <w:b/>
          <w:bCs/>
          <w:sz w:val="24"/>
          <w:szCs w:val="24"/>
        </w:rPr>
      </w:pPr>
    </w:p>
    <w:p w14:paraId="218443C7" w14:textId="77777777" w:rsidR="00BD6AB3" w:rsidRDefault="00BD6AB3" w:rsidP="002827F8">
      <w:pPr>
        <w:spacing w:after="160" w:line="360" w:lineRule="auto"/>
        <w:jc w:val="both"/>
        <w:rPr>
          <w:rFonts w:ascii="Arial" w:hAnsi="Arial" w:cs="Arial"/>
          <w:b/>
          <w:bCs/>
          <w:sz w:val="24"/>
          <w:szCs w:val="24"/>
        </w:rPr>
      </w:pPr>
    </w:p>
    <w:p w14:paraId="40116357" w14:textId="373258C5" w:rsidR="00445078" w:rsidRPr="006446FF" w:rsidRDefault="00445078" w:rsidP="002827F8">
      <w:pPr>
        <w:spacing w:after="160" w:line="360" w:lineRule="auto"/>
        <w:jc w:val="both"/>
        <w:rPr>
          <w:rFonts w:ascii="Arial" w:hAnsi="Arial" w:cs="Arial"/>
          <w:sz w:val="24"/>
          <w:szCs w:val="24"/>
        </w:rPr>
      </w:pPr>
      <w:r w:rsidRPr="006446FF">
        <w:rPr>
          <w:rFonts w:ascii="Arial" w:hAnsi="Arial" w:cs="Arial"/>
          <w:b/>
          <w:bCs/>
          <w:sz w:val="24"/>
          <w:szCs w:val="24"/>
        </w:rPr>
        <w:lastRenderedPageBreak/>
        <w:t>Training and Support</w:t>
      </w:r>
    </w:p>
    <w:p w14:paraId="32EDD0C3" w14:textId="686E8707" w:rsidR="00BD6AB3" w:rsidRDefault="00865DBD" w:rsidP="00BD6AB3">
      <w:pPr>
        <w:spacing w:before="240" w:line="360" w:lineRule="auto"/>
        <w:jc w:val="both"/>
        <w:rPr>
          <w:rFonts w:ascii="Arial" w:hAnsi="Arial" w:cs="Arial"/>
          <w:sz w:val="24"/>
          <w:szCs w:val="24"/>
        </w:rPr>
      </w:pPr>
      <w:r w:rsidRPr="006446FF">
        <w:rPr>
          <w:rFonts w:ascii="Arial" w:hAnsi="Arial" w:cs="Arial"/>
          <w:sz w:val="24"/>
          <w:szCs w:val="24"/>
        </w:rPr>
        <w:t>Training is vital to successful ERP adoption. AKPerog should invest in continuous learning, combining classroom sessions, digital modules, and ongoing help-desk support. Partnering with the ERP vendor ensures access to updates, patches, and cybersecurity guidance (Turban, Pollard and Wood, 2018).</w:t>
      </w:r>
    </w:p>
    <w:p w14:paraId="55201BD6" w14:textId="77777777" w:rsidR="00BD6AB3" w:rsidRPr="006446FF" w:rsidRDefault="00BD6AB3" w:rsidP="00BD6AB3">
      <w:pPr>
        <w:spacing w:before="240" w:line="360" w:lineRule="auto"/>
        <w:jc w:val="both"/>
        <w:rPr>
          <w:rFonts w:ascii="Arial" w:hAnsi="Arial" w:cs="Arial"/>
          <w:sz w:val="24"/>
          <w:szCs w:val="24"/>
        </w:rPr>
      </w:pPr>
    </w:p>
    <w:p w14:paraId="3366A52D" w14:textId="6A94E345" w:rsidR="002827F8" w:rsidRPr="006446FF" w:rsidRDefault="00865DBD" w:rsidP="002827F8">
      <w:pPr>
        <w:spacing w:after="160" w:line="360" w:lineRule="auto"/>
        <w:jc w:val="both"/>
        <w:rPr>
          <w:rFonts w:ascii="Arial" w:hAnsi="Arial" w:cs="Arial"/>
          <w:b/>
          <w:bCs/>
          <w:sz w:val="24"/>
          <w:szCs w:val="24"/>
        </w:rPr>
      </w:pPr>
      <w:r w:rsidRPr="006446FF">
        <w:rPr>
          <w:rFonts w:ascii="Arial" w:hAnsi="Arial" w:cs="Arial"/>
          <w:b/>
          <w:bCs/>
          <w:sz w:val="24"/>
          <w:szCs w:val="24"/>
        </w:rPr>
        <w:t>Potential Challenges and Mitigation</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2597"/>
        <w:gridCol w:w="5198"/>
      </w:tblGrid>
      <w:tr w:rsidR="00865DBD" w:rsidRPr="006446FF" w14:paraId="0EEA9377" w14:textId="77777777">
        <w:trPr>
          <w:tblHeader/>
          <w:tblCellSpacing w:w="15" w:type="dxa"/>
        </w:trPr>
        <w:tc>
          <w:tcPr>
            <w:tcW w:w="0" w:type="auto"/>
            <w:vAlign w:val="center"/>
            <w:hideMark/>
          </w:tcPr>
          <w:p w14:paraId="47E1324D" w14:textId="77777777" w:rsidR="00865DBD" w:rsidRPr="006446FF" w:rsidRDefault="00865DBD" w:rsidP="002827F8">
            <w:pPr>
              <w:spacing w:after="160" w:line="360" w:lineRule="auto"/>
              <w:jc w:val="both"/>
              <w:rPr>
                <w:rFonts w:ascii="Arial" w:hAnsi="Arial" w:cs="Arial"/>
                <w:b/>
                <w:bCs/>
                <w:sz w:val="24"/>
                <w:szCs w:val="24"/>
              </w:rPr>
            </w:pPr>
            <w:r w:rsidRPr="006446FF">
              <w:rPr>
                <w:rFonts w:ascii="Arial" w:hAnsi="Arial" w:cs="Arial"/>
                <w:b/>
                <w:bCs/>
                <w:sz w:val="24"/>
                <w:szCs w:val="24"/>
              </w:rPr>
              <w:t>Challenge</w:t>
            </w:r>
          </w:p>
        </w:tc>
        <w:tc>
          <w:tcPr>
            <w:tcW w:w="0" w:type="auto"/>
            <w:vAlign w:val="center"/>
            <w:hideMark/>
          </w:tcPr>
          <w:p w14:paraId="25537CE1" w14:textId="77777777" w:rsidR="00865DBD" w:rsidRPr="006446FF" w:rsidRDefault="00865DBD" w:rsidP="002827F8">
            <w:pPr>
              <w:spacing w:after="160" w:line="360" w:lineRule="auto"/>
              <w:jc w:val="both"/>
              <w:rPr>
                <w:rFonts w:ascii="Arial" w:hAnsi="Arial" w:cs="Arial"/>
                <w:b/>
                <w:bCs/>
                <w:sz w:val="24"/>
                <w:szCs w:val="24"/>
              </w:rPr>
            </w:pPr>
            <w:r w:rsidRPr="006446FF">
              <w:rPr>
                <w:rFonts w:ascii="Arial" w:hAnsi="Arial" w:cs="Arial"/>
                <w:b/>
                <w:bCs/>
                <w:sz w:val="24"/>
                <w:szCs w:val="24"/>
              </w:rPr>
              <w:t>Mitigation</w:t>
            </w:r>
          </w:p>
        </w:tc>
      </w:tr>
      <w:tr w:rsidR="00865DBD" w:rsidRPr="006446FF" w14:paraId="7F9BA41D" w14:textId="77777777">
        <w:trPr>
          <w:tblCellSpacing w:w="15" w:type="dxa"/>
        </w:trPr>
        <w:tc>
          <w:tcPr>
            <w:tcW w:w="0" w:type="auto"/>
            <w:vAlign w:val="center"/>
            <w:hideMark/>
          </w:tcPr>
          <w:p w14:paraId="5827F9E5" w14:textId="77777777" w:rsidR="00865DBD" w:rsidRPr="006446FF" w:rsidRDefault="00865DBD" w:rsidP="002827F8">
            <w:pPr>
              <w:spacing w:after="160" w:line="360" w:lineRule="auto"/>
              <w:jc w:val="both"/>
              <w:rPr>
                <w:rFonts w:ascii="Arial" w:hAnsi="Arial" w:cs="Arial"/>
                <w:sz w:val="24"/>
                <w:szCs w:val="24"/>
              </w:rPr>
            </w:pPr>
            <w:r w:rsidRPr="006446FF">
              <w:rPr>
                <w:rFonts w:ascii="Arial" w:hAnsi="Arial" w:cs="Arial"/>
                <w:sz w:val="24"/>
                <w:szCs w:val="24"/>
              </w:rPr>
              <w:t>Employee resistance</w:t>
            </w:r>
          </w:p>
        </w:tc>
        <w:tc>
          <w:tcPr>
            <w:tcW w:w="0" w:type="auto"/>
            <w:vAlign w:val="center"/>
            <w:hideMark/>
          </w:tcPr>
          <w:p w14:paraId="10AAB2D7" w14:textId="77777777" w:rsidR="00865DBD" w:rsidRPr="006446FF" w:rsidRDefault="00865DBD" w:rsidP="002827F8">
            <w:pPr>
              <w:spacing w:after="160" w:line="360" w:lineRule="auto"/>
              <w:jc w:val="both"/>
              <w:rPr>
                <w:rFonts w:ascii="Arial" w:hAnsi="Arial" w:cs="Arial"/>
                <w:sz w:val="24"/>
                <w:szCs w:val="24"/>
              </w:rPr>
            </w:pPr>
            <w:r w:rsidRPr="006446FF">
              <w:rPr>
                <w:rFonts w:ascii="Arial" w:hAnsi="Arial" w:cs="Arial"/>
                <w:sz w:val="24"/>
                <w:szCs w:val="24"/>
              </w:rPr>
              <w:t>Communicate benefits early and offer incentives</w:t>
            </w:r>
          </w:p>
        </w:tc>
      </w:tr>
      <w:tr w:rsidR="00865DBD" w:rsidRPr="006446FF" w14:paraId="26B756D9" w14:textId="77777777">
        <w:trPr>
          <w:tblCellSpacing w:w="15" w:type="dxa"/>
        </w:trPr>
        <w:tc>
          <w:tcPr>
            <w:tcW w:w="0" w:type="auto"/>
            <w:vAlign w:val="center"/>
            <w:hideMark/>
          </w:tcPr>
          <w:p w14:paraId="10F3EDB7" w14:textId="77777777" w:rsidR="00865DBD" w:rsidRPr="006446FF" w:rsidRDefault="00865DBD" w:rsidP="002827F8">
            <w:pPr>
              <w:spacing w:after="160" w:line="360" w:lineRule="auto"/>
              <w:jc w:val="both"/>
              <w:rPr>
                <w:rFonts w:ascii="Arial" w:hAnsi="Arial" w:cs="Arial"/>
                <w:sz w:val="24"/>
                <w:szCs w:val="24"/>
              </w:rPr>
            </w:pPr>
            <w:r w:rsidRPr="006446FF">
              <w:rPr>
                <w:rFonts w:ascii="Arial" w:hAnsi="Arial" w:cs="Arial"/>
                <w:sz w:val="24"/>
                <w:szCs w:val="24"/>
              </w:rPr>
              <w:t>Data migration errors</w:t>
            </w:r>
          </w:p>
        </w:tc>
        <w:tc>
          <w:tcPr>
            <w:tcW w:w="0" w:type="auto"/>
            <w:vAlign w:val="center"/>
            <w:hideMark/>
          </w:tcPr>
          <w:p w14:paraId="78F33EA6" w14:textId="77777777" w:rsidR="00865DBD" w:rsidRPr="006446FF" w:rsidRDefault="00865DBD" w:rsidP="002827F8">
            <w:pPr>
              <w:spacing w:after="160" w:line="360" w:lineRule="auto"/>
              <w:jc w:val="both"/>
              <w:rPr>
                <w:rFonts w:ascii="Arial" w:hAnsi="Arial" w:cs="Arial"/>
                <w:sz w:val="24"/>
                <w:szCs w:val="24"/>
              </w:rPr>
            </w:pPr>
            <w:r w:rsidRPr="006446FF">
              <w:rPr>
                <w:rFonts w:ascii="Arial" w:hAnsi="Arial" w:cs="Arial"/>
                <w:sz w:val="24"/>
                <w:szCs w:val="24"/>
              </w:rPr>
              <w:t>Validate data during pilot testing</w:t>
            </w:r>
          </w:p>
        </w:tc>
      </w:tr>
      <w:tr w:rsidR="00865DBD" w:rsidRPr="006446FF" w14:paraId="203D258B" w14:textId="77777777">
        <w:trPr>
          <w:tblCellSpacing w:w="15" w:type="dxa"/>
        </w:trPr>
        <w:tc>
          <w:tcPr>
            <w:tcW w:w="0" w:type="auto"/>
            <w:vAlign w:val="center"/>
            <w:hideMark/>
          </w:tcPr>
          <w:p w14:paraId="628B9613" w14:textId="77777777" w:rsidR="00865DBD" w:rsidRPr="006446FF" w:rsidRDefault="00865DBD" w:rsidP="002827F8">
            <w:pPr>
              <w:spacing w:after="160" w:line="360" w:lineRule="auto"/>
              <w:jc w:val="both"/>
              <w:rPr>
                <w:rFonts w:ascii="Arial" w:hAnsi="Arial" w:cs="Arial"/>
                <w:sz w:val="24"/>
                <w:szCs w:val="24"/>
              </w:rPr>
            </w:pPr>
            <w:r w:rsidRPr="006446FF">
              <w:rPr>
                <w:rFonts w:ascii="Arial" w:hAnsi="Arial" w:cs="Arial"/>
                <w:sz w:val="24"/>
                <w:szCs w:val="24"/>
              </w:rPr>
              <w:t>Cost overruns</w:t>
            </w:r>
          </w:p>
        </w:tc>
        <w:tc>
          <w:tcPr>
            <w:tcW w:w="0" w:type="auto"/>
            <w:vAlign w:val="center"/>
            <w:hideMark/>
          </w:tcPr>
          <w:p w14:paraId="20094F8A" w14:textId="77777777" w:rsidR="00865DBD" w:rsidRPr="006446FF" w:rsidRDefault="00865DBD" w:rsidP="002827F8">
            <w:pPr>
              <w:spacing w:after="160" w:line="360" w:lineRule="auto"/>
              <w:jc w:val="both"/>
              <w:rPr>
                <w:rFonts w:ascii="Arial" w:hAnsi="Arial" w:cs="Arial"/>
                <w:sz w:val="24"/>
                <w:szCs w:val="24"/>
              </w:rPr>
            </w:pPr>
            <w:r w:rsidRPr="006446FF">
              <w:rPr>
                <w:rFonts w:ascii="Arial" w:hAnsi="Arial" w:cs="Arial"/>
                <w:sz w:val="24"/>
                <w:szCs w:val="24"/>
              </w:rPr>
              <w:t>Use phased deployment and monitor budgets</w:t>
            </w:r>
          </w:p>
        </w:tc>
      </w:tr>
      <w:tr w:rsidR="00865DBD" w:rsidRPr="006446FF" w14:paraId="656B5078" w14:textId="77777777">
        <w:trPr>
          <w:tblCellSpacing w:w="15" w:type="dxa"/>
        </w:trPr>
        <w:tc>
          <w:tcPr>
            <w:tcW w:w="0" w:type="auto"/>
            <w:vAlign w:val="center"/>
            <w:hideMark/>
          </w:tcPr>
          <w:p w14:paraId="64D6191D" w14:textId="77777777" w:rsidR="00865DBD" w:rsidRPr="006446FF" w:rsidRDefault="00865DBD" w:rsidP="002827F8">
            <w:pPr>
              <w:spacing w:after="160" w:line="360" w:lineRule="auto"/>
              <w:jc w:val="both"/>
              <w:rPr>
                <w:rFonts w:ascii="Arial" w:hAnsi="Arial" w:cs="Arial"/>
                <w:sz w:val="24"/>
                <w:szCs w:val="24"/>
              </w:rPr>
            </w:pPr>
            <w:r w:rsidRPr="006446FF">
              <w:rPr>
                <w:rFonts w:ascii="Arial" w:hAnsi="Arial" w:cs="Arial"/>
                <w:sz w:val="24"/>
                <w:szCs w:val="24"/>
              </w:rPr>
              <w:t>Integration issues</w:t>
            </w:r>
          </w:p>
        </w:tc>
        <w:tc>
          <w:tcPr>
            <w:tcW w:w="0" w:type="auto"/>
            <w:vAlign w:val="center"/>
            <w:hideMark/>
          </w:tcPr>
          <w:p w14:paraId="048E62A7" w14:textId="77777777" w:rsidR="00865DBD" w:rsidRPr="006446FF" w:rsidRDefault="00865DBD" w:rsidP="002827F8">
            <w:pPr>
              <w:spacing w:after="160" w:line="360" w:lineRule="auto"/>
              <w:jc w:val="both"/>
              <w:rPr>
                <w:rFonts w:ascii="Arial" w:hAnsi="Arial" w:cs="Arial"/>
                <w:sz w:val="24"/>
                <w:szCs w:val="24"/>
              </w:rPr>
            </w:pPr>
            <w:r w:rsidRPr="006446FF">
              <w:rPr>
                <w:rFonts w:ascii="Arial" w:hAnsi="Arial" w:cs="Arial"/>
                <w:sz w:val="24"/>
                <w:szCs w:val="24"/>
              </w:rPr>
              <w:t>Engage vendor experts for support</w:t>
            </w:r>
          </w:p>
        </w:tc>
      </w:tr>
      <w:tr w:rsidR="00865DBD" w:rsidRPr="006446FF" w14:paraId="1FE66E64" w14:textId="77777777">
        <w:trPr>
          <w:tblCellSpacing w:w="15" w:type="dxa"/>
        </w:trPr>
        <w:tc>
          <w:tcPr>
            <w:tcW w:w="0" w:type="auto"/>
            <w:vAlign w:val="center"/>
            <w:hideMark/>
          </w:tcPr>
          <w:p w14:paraId="60FB0773" w14:textId="77777777" w:rsidR="00865DBD" w:rsidRPr="006446FF" w:rsidRDefault="00865DBD" w:rsidP="002827F8">
            <w:pPr>
              <w:spacing w:after="160" w:line="360" w:lineRule="auto"/>
              <w:jc w:val="both"/>
              <w:rPr>
                <w:rFonts w:ascii="Arial" w:hAnsi="Arial" w:cs="Arial"/>
                <w:sz w:val="24"/>
                <w:szCs w:val="24"/>
              </w:rPr>
            </w:pPr>
            <w:r w:rsidRPr="006446FF">
              <w:rPr>
                <w:rFonts w:ascii="Arial" w:hAnsi="Arial" w:cs="Arial"/>
                <w:sz w:val="24"/>
                <w:szCs w:val="24"/>
              </w:rPr>
              <w:t>Downtime during rollout</w:t>
            </w:r>
          </w:p>
        </w:tc>
        <w:tc>
          <w:tcPr>
            <w:tcW w:w="0" w:type="auto"/>
            <w:vAlign w:val="center"/>
            <w:hideMark/>
          </w:tcPr>
          <w:p w14:paraId="1959AA49" w14:textId="77777777" w:rsidR="00865DBD" w:rsidRPr="006446FF" w:rsidRDefault="00865DBD" w:rsidP="002827F8">
            <w:pPr>
              <w:spacing w:after="160" w:line="360" w:lineRule="auto"/>
              <w:jc w:val="both"/>
              <w:rPr>
                <w:rFonts w:ascii="Arial" w:hAnsi="Arial" w:cs="Arial"/>
                <w:sz w:val="24"/>
                <w:szCs w:val="24"/>
              </w:rPr>
            </w:pPr>
            <w:r w:rsidRPr="006446FF">
              <w:rPr>
                <w:rFonts w:ascii="Arial" w:hAnsi="Arial" w:cs="Arial"/>
                <w:sz w:val="24"/>
                <w:szCs w:val="24"/>
              </w:rPr>
              <w:t>Plan migration during off-peak periods</w:t>
            </w:r>
          </w:p>
        </w:tc>
      </w:tr>
    </w:tbl>
    <w:p w14:paraId="66097528" w14:textId="77777777" w:rsidR="00865DBD" w:rsidRPr="006446FF" w:rsidRDefault="00865DBD" w:rsidP="002827F8">
      <w:pPr>
        <w:spacing w:after="160" w:line="360" w:lineRule="auto"/>
        <w:jc w:val="both"/>
        <w:rPr>
          <w:rFonts w:ascii="Arial" w:hAnsi="Arial" w:cs="Arial"/>
          <w:sz w:val="24"/>
          <w:szCs w:val="24"/>
        </w:rPr>
      </w:pPr>
    </w:p>
    <w:p w14:paraId="282F91DE" w14:textId="4BD8BE2D" w:rsidR="00445078" w:rsidRPr="006446FF" w:rsidRDefault="00445078" w:rsidP="002827F8">
      <w:pPr>
        <w:spacing w:after="160" w:line="360" w:lineRule="auto"/>
        <w:jc w:val="both"/>
        <w:rPr>
          <w:rFonts w:ascii="Arial" w:hAnsi="Arial" w:cs="Arial"/>
          <w:sz w:val="24"/>
          <w:szCs w:val="24"/>
        </w:rPr>
      </w:pPr>
      <w:r w:rsidRPr="006446FF">
        <w:rPr>
          <w:rFonts w:ascii="Arial" w:hAnsi="Arial" w:cs="Arial"/>
          <w:sz w:val="24"/>
          <w:szCs w:val="24"/>
        </w:rPr>
        <w:t>By following this structured implementation plan, AKPerog Ltd. can minimi</w:t>
      </w:r>
      <w:r w:rsidR="00662583" w:rsidRPr="006446FF">
        <w:rPr>
          <w:rFonts w:ascii="Arial" w:hAnsi="Arial" w:cs="Arial"/>
          <w:sz w:val="24"/>
          <w:szCs w:val="24"/>
        </w:rPr>
        <w:t>s</w:t>
      </w:r>
      <w:r w:rsidRPr="006446FF">
        <w:rPr>
          <w:rFonts w:ascii="Arial" w:hAnsi="Arial" w:cs="Arial"/>
          <w:sz w:val="24"/>
          <w:szCs w:val="24"/>
        </w:rPr>
        <w:t>e risks and ensure a smooth transition to the new information system.</w:t>
      </w:r>
    </w:p>
    <w:p w14:paraId="45CBEFED" w14:textId="1BE6BAEB" w:rsidR="004610C8" w:rsidRPr="006446FF" w:rsidRDefault="004610C8" w:rsidP="002827F8">
      <w:pPr>
        <w:numPr>
          <w:ilvl w:val="0"/>
          <w:numId w:val="78"/>
        </w:numPr>
        <w:spacing w:before="100" w:beforeAutospacing="1" w:after="100" w:afterAutospacing="1" w:line="360" w:lineRule="auto"/>
        <w:jc w:val="both"/>
        <w:rPr>
          <w:rFonts w:ascii="Arial" w:hAnsi="Arial" w:cs="Arial"/>
          <w:sz w:val="24"/>
          <w:szCs w:val="24"/>
          <w:u w:val="single"/>
        </w:rPr>
      </w:pPr>
      <w:r w:rsidRPr="006446FF">
        <w:rPr>
          <w:rFonts w:ascii="Arial" w:hAnsi="Arial" w:cs="Arial"/>
          <w:b/>
          <w:bCs/>
          <w:sz w:val="24"/>
          <w:szCs w:val="24"/>
          <w:u w:val="single"/>
        </w:rPr>
        <w:t>Conclusion</w:t>
      </w:r>
    </w:p>
    <w:p w14:paraId="0D4FE5B0" w14:textId="77777777" w:rsidR="007E16D0" w:rsidRPr="006446FF" w:rsidRDefault="007E16D0" w:rsidP="002827F8">
      <w:pPr>
        <w:spacing w:before="100" w:beforeAutospacing="1" w:after="100" w:afterAutospacing="1" w:line="360" w:lineRule="auto"/>
        <w:jc w:val="both"/>
        <w:rPr>
          <w:rFonts w:ascii="Arial" w:hAnsi="Arial" w:cs="Arial"/>
          <w:sz w:val="24"/>
          <w:szCs w:val="24"/>
        </w:rPr>
      </w:pPr>
      <w:r w:rsidRPr="006446FF">
        <w:rPr>
          <w:rFonts w:ascii="Arial" w:hAnsi="Arial" w:cs="Arial"/>
          <w:sz w:val="24"/>
          <w:szCs w:val="24"/>
        </w:rPr>
        <w:t>AKPerog Ltd. currently operates with fragmented, manual systems that restrict visibility, efficiency, and compliance. Implementing an integrated ERP system with CRM functionality will address these inefficiencies, enhance data integrity, and improve decision-making. The recommended system will:</w:t>
      </w:r>
    </w:p>
    <w:p w14:paraId="4D2B5113" w14:textId="7BEADBAA" w:rsidR="007E16D0" w:rsidRPr="006446FF" w:rsidRDefault="007E16D0" w:rsidP="006446FF">
      <w:pPr>
        <w:numPr>
          <w:ilvl w:val="0"/>
          <w:numId w:val="113"/>
        </w:numPr>
        <w:spacing w:before="100" w:beforeAutospacing="1" w:after="100" w:afterAutospacing="1" w:line="360" w:lineRule="auto"/>
        <w:jc w:val="both"/>
        <w:rPr>
          <w:rFonts w:ascii="Arial" w:hAnsi="Arial" w:cs="Arial"/>
          <w:sz w:val="24"/>
          <w:szCs w:val="24"/>
        </w:rPr>
      </w:pPr>
      <w:r w:rsidRPr="006446FF">
        <w:rPr>
          <w:rFonts w:ascii="Arial" w:hAnsi="Arial" w:cs="Arial"/>
          <w:sz w:val="24"/>
          <w:szCs w:val="24"/>
        </w:rPr>
        <w:t>Synchroni</w:t>
      </w:r>
      <w:r w:rsidR="00662583" w:rsidRPr="006446FF">
        <w:rPr>
          <w:rFonts w:ascii="Arial" w:hAnsi="Arial" w:cs="Arial"/>
          <w:sz w:val="24"/>
          <w:szCs w:val="24"/>
        </w:rPr>
        <w:t>s</w:t>
      </w:r>
      <w:r w:rsidRPr="006446FF">
        <w:rPr>
          <w:rFonts w:ascii="Arial" w:hAnsi="Arial" w:cs="Arial"/>
          <w:sz w:val="24"/>
          <w:szCs w:val="24"/>
        </w:rPr>
        <w:t xml:space="preserve">e inventory in real </w:t>
      </w:r>
      <w:r w:rsidR="009A3F6B" w:rsidRPr="006446FF">
        <w:rPr>
          <w:rFonts w:ascii="Arial" w:hAnsi="Arial" w:cs="Arial"/>
          <w:sz w:val="24"/>
          <w:szCs w:val="24"/>
        </w:rPr>
        <w:t>time.</w:t>
      </w:r>
    </w:p>
    <w:p w14:paraId="11D23254" w14:textId="4025AEE9" w:rsidR="007E16D0" w:rsidRPr="006446FF" w:rsidRDefault="007E16D0" w:rsidP="006446FF">
      <w:pPr>
        <w:numPr>
          <w:ilvl w:val="0"/>
          <w:numId w:val="113"/>
        </w:numPr>
        <w:spacing w:before="100" w:beforeAutospacing="1" w:after="100" w:afterAutospacing="1" w:line="360" w:lineRule="auto"/>
        <w:jc w:val="both"/>
        <w:rPr>
          <w:rFonts w:ascii="Arial" w:hAnsi="Arial" w:cs="Arial"/>
          <w:sz w:val="24"/>
          <w:szCs w:val="24"/>
        </w:rPr>
      </w:pPr>
      <w:r w:rsidRPr="006446FF">
        <w:rPr>
          <w:rFonts w:ascii="Arial" w:hAnsi="Arial" w:cs="Arial"/>
          <w:sz w:val="24"/>
          <w:szCs w:val="24"/>
        </w:rPr>
        <w:t>Centrali</w:t>
      </w:r>
      <w:r w:rsidR="00662583" w:rsidRPr="006446FF">
        <w:rPr>
          <w:rFonts w:ascii="Arial" w:hAnsi="Arial" w:cs="Arial"/>
          <w:sz w:val="24"/>
          <w:szCs w:val="24"/>
        </w:rPr>
        <w:t>s</w:t>
      </w:r>
      <w:r w:rsidRPr="006446FF">
        <w:rPr>
          <w:rFonts w:ascii="Arial" w:hAnsi="Arial" w:cs="Arial"/>
          <w:sz w:val="24"/>
          <w:szCs w:val="24"/>
        </w:rPr>
        <w:t xml:space="preserve">e customer data for improved </w:t>
      </w:r>
      <w:r w:rsidR="009A3F6B" w:rsidRPr="006446FF">
        <w:rPr>
          <w:rFonts w:ascii="Arial" w:hAnsi="Arial" w:cs="Arial"/>
          <w:sz w:val="24"/>
          <w:szCs w:val="24"/>
        </w:rPr>
        <w:t>engagement.</w:t>
      </w:r>
    </w:p>
    <w:p w14:paraId="47E16D9F" w14:textId="13413CDC" w:rsidR="007E16D0" w:rsidRPr="006446FF" w:rsidRDefault="007E16D0" w:rsidP="006446FF">
      <w:pPr>
        <w:numPr>
          <w:ilvl w:val="0"/>
          <w:numId w:val="113"/>
        </w:numPr>
        <w:spacing w:before="100" w:beforeAutospacing="1" w:after="100" w:afterAutospacing="1" w:line="360" w:lineRule="auto"/>
        <w:jc w:val="both"/>
        <w:rPr>
          <w:rFonts w:ascii="Arial" w:hAnsi="Arial" w:cs="Arial"/>
          <w:sz w:val="24"/>
          <w:szCs w:val="24"/>
        </w:rPr>
      </w:pPr>
      <w:r w:rsidRPr="006446FF">
        <w:rPr>
          <w:rFonts w:ascii="Arial" w:hAnsi="Arial" w:cs="Arial"/>
          <w:sz w:val="24"/>
          <w:szCs w:val="24"/>
        </w:rPr>
        <w:t xml:space="preserve">Provide accurate financial </w:t>
      </w:r>
      <w:r w:rsidR="009A3F6B" w:rsidRPr="006446FF">
        <w:rPr>
          <w:rFonts w:ascii="Arial" w:hAnsi="Arial" w:cs="Arial"/>
          <w:sz w:val="24"/>
          <w:szCs w:val="24"/>
        </w:rPr>
        <w:t>reporting.</w:t>
      </w:r>
    </w:p>
    <w:p w14:paraId="2E3753F0" w14:textId="77777777" w:rsidR="007E16D0" w:rsidRPr="006446FF" w:rsidRDefault="007E16D0" w:rsidP="006446FF">
      <w:pPr>
        <w:numPr>
          <w:ilvl w:val="0"/>
          <w:numId w:val="113"/>
        </w:numPr>
        <w:spacing w:before="100" w:beforeAutospacing="1" w:after="100" w:afterAutospacing="1" w:line="360" w:lineRule="auto"/>
        <w:jc w:val="both"/>
        <w:rPr>
          <w:rFonts w:ascii="Arial" w:hAnsi="Arial" w:cs="Arial"/>
          <w:sz w:val="24"/>
          <w:szCs w:val="24"/>
        </w:rPr>
      </w:pPr>
      <w:r w:rsidRPr="006446FF">
        <w:rPr>
          <w:rFonts w:ascii="Arial" w:hAnsi="Arial" w:cs="Arial"/>
          <w:sz w:val="24"/>
          <w:szCs w:val="24"/>
        </w:rPr>
        <w:t>Ensure GDPR compliance through secure architecture; and</w:t>
      </w:r>
    </w:p>
    <w:p w14:paraId="1B9BFC9A" w14:textId="77777777" w:rsidR="007E16D0" w:rsidRPr="006446FF" w:rsidRDefault="007E16D0" w:rsidP="006446FF">
      <w:pPr>
        <w:numPr>
          <w:ilvl w:val="0"/>
          <w:numId w:val="113"/>
        </w:numPr>
        <w:spacing w:before="100" w:beforeAutospacing="1" w:after="100" w:afterAutospacing="1" w:line="360" w:lineRule="auto"/>
        <w:jc w:val="both"/>
        <w:rPr>
          <w:rFonts w:ascii="Arial" w:hAnsi="Arial" w:cs="Arial"/>
          <w:sz w:val="24"/>
          <w:szCs w:val="24"/>
        </w:rPr>
      </w:pPr>
      <w:r w:rsidRPr="006446FF">
        <w:rPr>
          <w:rFonts w:ascii="Arial" w:hAnsi="Arial" w:cs="Arial"/>
          <w:sz w:val="24"/>
          <w:szCs w:val="24"/>
        </w:rPr>
        <w:t>Support scalable growth.</w:t>
      </w:r>
    </w:p>
    <w:p w14:paraId="4A364E53" w14:textId="77777777" w:rsidR="007E16D0" w:rsidRPr="006446FF" w:rsidRDefault="007E16D0" w:rsidP="002827F8">
      <w:pPr>
        <w:spacing w:before="100" w:beforeAutospacing="1" w:after="100" w:afterAutospacing="1" w:line="360" w:lineRule="auto"/>
        <w:jc w:val="both"/>
        <w:rPr>
          <w:rFonts w:ascii="Arial" w:hAnsi="Arial" w:cs="Arial"/>
          <w:sz w:val="24"/>
          <w:szCs w:val="24"/>
        </w:rPr>
      </w:pPr>
      <w:r w:rsidRPr="006446FF">
        <w:rPr>
          <w:rFonts w:ascii="Arial" w:hAnsi="Arial" w:cs="Arial"/>
          <w:sz w:val="24"/>
          <w:szCs w:val="24"/>
        </w:rPr>
        <w:lastRenderedPageBreak/>
        <w:t>The adoption of a cloud-based ERP system not only drives operational excellence but also embeds ethical data management, positioning AKPerog as a modern, transparent, and customer-centric retailer (Laudon and Laudon, 2022; Smith and Dinev, 2020).</w:t>
      </w:r>
    </w:p>
    <w:p w14:paraId="2A3BAF78" w14:textId="77777777" w:rsidR="00445078" w:rsidRPr="006446FF" w:rsidRDefault="00445078" w:rsidP="002827F8">
      <w:pPr>
        <w:spacing w:line="360" w:lineRule="auto"/>
        <w:jc w:val="both"/>
        <w:rPr>
          <w:rFonts w:ascii="Arial" w:hAnsi="Arial" w:cs="Arial"/>
          <w:b/>
          <w:bCs/>
          <w:sz w:val="24"/>
          <w:szCs w:val="24"/>
        </w:rPr>
      </w:pPr>
      <w:r w:rsidRPr="006446FF">
        <w:rPr>
          <w:rFonts w:ascii="Arial" w:hAnsi="Arial" w:cs="Arial"/>
          <w:b/>
          <w:bCs/>
          <w:sz w:val="24"/>
          <w:szCs w:val="24"/>
        </w:rPr>
        <w:t>Expected Benefits</w:t>
      </w:r>
    </w:p>
    <w:p w14:paraId="5168377A" w14:textId="77777777" w:rsidR="00662583" w:rsidRPr="006446FF" w:rsidRDefault="00662583" w:rsidP="002827F8">
      <w:pPr>
        <w:spacing w:line="360" w:lineRule="auto"/>
        <w:jc w:val="both"/>
        <w:rPr>
          <w:rFonts w:ascii="Arial" w:hAnsi="Arial" w:cs="Arial"/>
          <w:sz w:val="24"/>
          <w:szCs w:val="24"/>
        </w:rPr>
      </w:pPr>
    </w:p>
    <w:p w14:paraId="4EC74AB0" w14:textId="77777777" w:rsidR="00445078" w:rsidRPr="006446FF" w:rsidRDefault="00445078" w:rsidP="006446FF">
      <w:pPr>
        <w:numPr>
          <w:ilvl w:val="0"/>
          <w:numId w:val="114"/>
        </w:numPr>
        <w:spacing w:line="360" w:lineRule="auto"/>
        <w:jc w:val="both"/>
        <w:rPr>
          <w:rFonts w:ascii="Arial" w:hAnsi="Arial" w:cs="Arial"/>
          <w:sz w:val="24"/>
          <w:szCs w:val="24"/>
        </w:rPr>
      </w:pPr>
      <w:r w:rsidRPr="006446FF">
        <w:rPr>
          <w:rFonts w:ascii="Arial" w:hAnsi="Arial" w:cs="Arial"/>
          <w:b/>
          <w:bCs/>
          <w:sz w:val="24"/>
          <w:szCs w:val="24"/>
        </w:rPr>
        <w:t>Operational Efficiency:</w:t>
      </w:r>
      <w:r w:rsidRPr="006446FF">
        <w:rPr>
          <w:rFonts w:ascii="Arial" w:hAnsi="Arial" w:cs="Arial"/>
          <w:sz w:val="24"/>
          <w:szCs w:val="24"/>
        </w:rPr>
        <w:t xml:space="preserve"> Reduced manual work and errors.</w:t>
      </w:r>
    </w:p>
    <w:p w14:paraId="4E890F56" w14:textId="77777777" w:rsidR="00445078" w:rsidRPr="006446FF" w:rsidRDefault="00445078" w:rsidP="006446FF">
      <w:pPr>
        <w:numPr>
          <w:ilvl w:val="0"/>
          <w:numId w:val="114"/>
        </w:numPr>
        <w:spacing w:line="360" w:lineRule="auto"/>
        <w:jc w:val="both"/>
        <w:rPr>
          <w:rFonts w:ascii="Arial" w:hAnsi="Arial" w:cs="Arial"/>
          <w:sz w:val="24"/>
          <w:szCs w:val="24"/>
        </w:rPr>
      </w:pPr>
      <w:r w:rsidRPr="006446FF">
        <w:rPr>
          <w:rFonts w:ascii="Arial" w:hAnsi="Arial" w:cs="Arial"/>
          <w:b/>
          <w:bCs/>
          <w:sz w:val="24"/>
          <w:szCs w:val="24"/>
        </w:rPr>
        <w:t>Customer Satisfaction:</w:t>
      </w:r>
      <w:r w:rsidRPr="006446FF">
        <w:rPr>
          <w:rFonts w:ascii="Arial" w:hAnsi="Arial" w:cs="Arial"/>
          <w:sz w:val="24"/>
          <w:szCs w:val="24"/>
        </w:rPr>
        <w:t xml:space="preserve"> Better service and communication.</w:t>
      </w:r>
    </w:p>
    <w:p w14:paraId="7B1E486E" w14:textId="77777777" w:rsidR="00445078" w:rsidRPr="006446FF" w:rsidRDefault="00445078" w:rsidP="006446FF">
      <w:pPr>
        <w:numPr>
          <w:ilvl w:val="0"/>
          <w:numId w:val="114"/>
        </w:numPr>
        <w:spacing w:line="360" w:lineRule="auto"/>
        <w:jc w:val="both"/>
        <w:rPr>
          <w:rFonts w:ascii="Arial" w:hAnsi="Arial" w:cs="Arial"/>
          <w:sz w:val="24"/>
          <w:szCs w:val="24"/>
        </w:rPr>
      </w:pPr>
      <w:r w:rsidRPr="006446FF">
        <w:rPr>
          <w:rFonts w:ascii="Arial" w:hAnsi="Arial" w:cs="Arial"/>
          <w:b/>
          <w:bCs/>
          <w:sz w:val="24"/>
          <w:szCs w:val="24"/>
        </w:rPr>
        <w:t>Financial Control:</w:t>
      </w:r>
      <w:r w:rsidRPr="006446FF">
        <w:rPr>
          <w:rFonts w:ascii="Arial" w:hAnsi="Arial" w:cs="Arial"/>
          <w:sz w:val="24"/>
          <w:szCs w:val="24"/>
        </w:rPr>
        <w:t xml:space="preserve"> Accurate, real-time reporting.</w:t>
      </w:r>
    </w:p>
    <w:p w14:paraId="53CD9D45" w14:textId="77777777" w:rsidR="00445078" w:rsidRPr="006446FF" w:rsidRDefault="00445078" w:rsidP="006446FF">
      <w:pPr>
        <w:numPr>
          <w:ilvl w:val="0"/>
          <w:numId w:val="114"/>
        </w:numPr>
        <w:spacing w:line="360" w:lineRule="auto"/>
        <w:jc w:val="both"/>
        <w:rPr>
          <w:rFonts w:ascii="Arial" w:hAnsi="Arial" w:cs="Arial"/>
          <w:sz w:val="24"/>
          <w:szCs w:val="24"/>
        </w:rPr>
      </w:pPr>
      <w:r w:rsidRPr="006446FF">
        <w:rPr>
          <w:rFonts w:ascii="Arial" w:hAnsi="Arial" w:cs="Arial"/>
          <w:b/>
          <w:bCs/>
          <w:sz w:val="24"/>
          <w:szCs w:val="24"/>
        </w:rPr>
        <w:t>Strategic Agility:</w:t>
      </w:r>
      <w:r w:rsidRPr="006446FF">
        <w:rPr>
          <w:rFonts w:ascii="Arial" w:hAnsi="Arial" w:cs="Arial"/>
          <w:sz w:val="24"/>
          <w:szCs w:val="24"/>
        </w:rPr>
        <w:t xml:space="preserve"> Faster adaptation to market changes.</w:t>
      </w:r>
    </w:p>
    <w:p w14:paraId="12173CE8" w14:textId="77777777" w:rsidR="00445078" w:rsidRPr="006446FF" w:rsidRDefault="00445078" w:rsidP="006446FF">
      <w:pPr>
        <w:numPr>
          <w:ilvl w:val="0"/>
          <w:numId w:val="114"/>
        </w:numPr>
        <w:spacing w:line="360" w:lineRule="auto"/>
        <w:jc w:val="both"/>
        <w:rPr>
          <w:rFonts w:ascii="Arial" w:hAnsi="Arial" w:cs="Arial"/>
          <w:sz w:val="24"/>
          <w:szCs w:val="24"/>
        </w:rPr>
      </w:pPr>
      <w:r w:rsidRPr="006446FF">
        <w:rPr>
          <w:rFonts w:ascii="Arial" w:hAnsi="Arial" w:cs="Arial"/>
          <w:b/>
          <w:bCs/>
          <w:sz w:val="24"/>
          <w:szCs w:val="24"/>
        </w:rPr>
        <w:t>Regulatory Compliance:</w:t>
      </w:r>
      <w:r w:rsidRPr="006446FF">
        <w:rPr>
          <w:rFonts w:ascii="Arial" w:hAnsi="Arial" w:cs="Arial"/>
          <w:sz w:val="24"/>
          <w:szCs w:val="24"/>
        </w:rPr>
        <w:t xml:space="preserve"> Stronger data protection and auditability.</w:t>
      </w:r>
    </w:p>
    <w:p w14:paraId="5D918566" w14:textId="77777777" w:rsidR="006446FF" w:rsidRDefault="006446FF" w:rsidP="002827F8">
      <w:pPr>
        <w:spacing w:line="360" w:lineRule="auto"/>
        <w:ind w:left="720"/>
        <w:jc w:val="both"/>
        <w:rPr>
          <w:rFonts w:ascii="Arial" w:hAnsi="Arial" w:cs="Arial"/>
          <w:sz w:val="24"/>
          <w:szCs w:val="24"/>
        </w:rPr>
      </w:pPr>
    </w:p>
    <w:p w14:paraId="208845C8" w14:textId="12C65402" w:rsidR="00445078" w:rsidRPr="006446FF" w:rsidRDefault="00445078" w:rsidP="00BD6AB3">
      <w:pPr>
        <w:spacing w:line="360" w:lineRule="auto"/>
        <w:jc w:val="both"/>
        <w:rPr>
          <w:rFonts w:ascii="Arial" w:hAnsi="Arial" w:cs="Arial"/>
          <w:sz w:val="24"/>
          <w:szCs w:val="24"/>
        </w:rPr>
      </w:pPr>
      <w:r w:rsidRPr="006446FF">
        <w:rPr>
          <w:rFonts w:ascii="Arial" w:hAnsi="Arial" w:cs="Arial"/>
          <w:sz w:val="24"/>
          <w:szCs w:val="24"/>
        </w:rPr>
        <w:t>Investing in an integrated ERP and CRM solution will enable AKPerog Ltd. to sustain its growth, strengthen its market position, and deliver consistent, high-quality service to customers.</w:t>
      </w:r>
    </w:p>
    <w:p w14:paraId="4D18C6DF" w14:textId="77777777" w:rsidR="00BD6AB3" w:rsidRDefault="00BD6AB3" w:rsidP="006446FF">
      <w:pPr>
        <w:spacing w:line="360" w:lineRule="auto"/>
        <w:jc w:val="both"/>
        <w:rPr>
          <w:rFonts w:ascii="Arial" w:hAnsi="Arial" w:cs="Arial"/>
          <w:sz w:val="24"/>
          <w:szCs w:val="24"/>
        </w:rPr>
      </w:pPr>
    </w:p>
    <w:p w14:paraId="222B2E89" w14:textId="3B669E01" w:rsidR="00EC40CD" w:rsidRPr="006446FF" w:rsidRDefault="00BD6AB3" w:rsidP="006446FF">
      <w:pPr>
        <w:spacing w:line="360" w:lineRule="auto"/>
        <w:jc w:val="both"/>
        <w:rPr>
          <w:rFonts w:ascii="Arial" w:hAnsi="Arial" w:cs="Arial"/>
          <w:b/>
          <w:bCs/>
          <w:sz w:val="24"/>
          <w:szCs w:val="24"/>
          <w:u w:val="single"/>
        </w:rPr>
      </w:pPr>
      <w:r>
        <w:rPr>
          <w:rFonts w:ascii="Arial" w:hAnsi="Arial" w:cs="Arial"/>
          <w:sz w:val="24"/>
          <w:szCs w:val="24"/>
        </w:rPr>
        <w:t xml:space="preserve">6 </w:t>
      </w:r>
      <w:r>
        <w:rPr>
          <w:rFonts w:ascii="Arial" w:hAnsi="Arial" w:cs="Arial"/>
          <w:sz w:val="24"/>
          <w:szCs w:val="24"/>
        </w:rPr>
        <w:tab/>
      </w:r>
      <w:r w:rsidR="00EC40CD" w:rsidRPr="006446FF">
        <w:rPr>
          <w:rFonts w:ascii="Arial" w:hAnsi="Arial" w:cs="Arial"/>
          <w:b/>
          <w:bCs/>
          <w:sz w:val="24"/>
          <w:szCs w:val="24"/>
          <w:u w:val="single"/>
        </w:rPr>
        <w:t>References</w:t>
      </w:r>
    </w:p>
    <w:p w14:paraId="7B56D00B" w14:textId="77777777" w:rsidR="006446FF" w:rsidRPr="006446FF" w:rsidRDefault="006446FF" w:rsidP="006446FF">
      <w:pPr>
        <w:spacing w:line="360" w:lineRule="auto"/>
        <w:jc w:val="both"/>
        <w:rPr>
          <w:rFonts w:ascii="Arial" w:hAnsi="Arial" w:cs="Arial"/>
          <w:b/>
          <w:bCs/>
          <w:sz w:val="24"/>
          <w:szCs w:val="24"/>
        </w:rPr>
      </w:pPr>
    </w:p>
    <w:p w14:paraId="0DFDDC53" w14:textId="65C9FB74" w:rsidR="007E16D0" w:rsidRPr="006446FF" w:rsidRDefault="007E16D0" w:rsidP="002827F8">
      <w:pPr>
        <w:pStyle w:val="ListParagraph"/>
        <w:numPr>
          <w:ilvl w:val="0"/>
          <w:numId w:val="109"/>
        </w:numPr>
        <w:spacing w:line="360" w:lineRule="auto"/>
        <w:jc w:val="both"/>
        <w:rPr>
          <w:rFonts w:ascii="Arial" w:hAnsi="Arial" w:cs="Arial"/>
          <w:sz w:val="24"/>
          <w:szCs w:val="24"/>
        </w:rPr>
      </w:pPr>
      <w:r w:rsidRPr="006446FF">
        <w:rPr>
          <w:rFonts w:ascii="Arial" w:hAnsi="Arial" w:cs="Arial"/>
          <w:sz w:val="24"/>
          <w:szCs w:val="24"/>
        </w:rPr>
        <w:t xml:space="preserve">Bhatt, G.D. (2001) ‘Knowledge Management in Organizations: Examining the Interaction Between Technologies, Techniques, and People’, </w:t>
      </w:r>
      <w:r w:rsidRPr="006446FF">
        <w:rPr>
          <w:rFonts w:ascii="Arial" w:hAnsi="Arial" w:cs="Arial"/>
          <w:i/>
          <w:iCs/>
          <w:sz w:val="24"/>
          <w:szCs w:val="24"/>
        </w:rPr>
        <w:t>Journal of Knowledge Management</w:t>
      </w:r>
      <w:r w:rsidRPr="006446FF">
        <w:rPr>
          <w:rFonts w:ascii="Arial" w:hAnsi="Arial" w:cs="Arial"/>
          <w:sz w:val="24"/>
          <w:szCs w:val="24"/>
        </w:rPr>
        <w:t>, 5(1), pp. 68–75.</w:t>
      </w:r>
    </w:p>
    <w:p w14:paraId="5EFA0FB4" w14:textId="4FB05E66" w:rsidR="007E16D0" w:rsidRPr="006446FF" w:rsidRDefault="007E16D0" w:rsidP="002827F8">
      <w:pPr>
        <w:pStyle w:val="ListParagraph"/>
        <w:numPr>
          <w:ilvl w:val="0"/>
          <w:numId w:val="109"/>
        </w:numPr>
        <w:spacing w:line="360" w:lineRule="auto"/>
        <w:jc w:val="both"/>
        <w:rPr>
          <w:rFonts w:ascii="Arial" w:hAnsi="Arial" w:cs="Arial"/>
          <w:sz w:val="24"/>
          <w:szCs w:val="24"/>
        </w:rPr>
      </w:pPr>
      <w:r w:rsidRPr="006446FF">
        <w:rPr>
          <w:rFonts w:ascii="Arial" w:hAnsi="Arial" w:cs="Arial"/>
          <w:sz w:val="24"/>
          <w:szCs w:val="24"/>
        </w:rPr>
        <w:t xml:space="preserve">Chen, I.J. and Popovich, K. (2003) ‘Understanding Customer Relationship Management (CRM): People, Process and Technology’, </w:t>
      </w:r>
      <w:r w:rsidRPr="006446FF">
        <w:rPr>
          <w:rFonts w:ascii="Arial" w:hAnsi="Arial" w:cs="Arial"/>
          <w:i/>
          <w:iCs/>
          <w:sz w:val="24"/>
          <w:szCs w:val="24"/>
        </w:rPr>
        <w:t>Business Process Management Journal</w:t>
      </w:r>
      <w:r w:rsidRPr="006446FF">
        <w:rPr>
          <w:rFonts w:ascii="Arial" w:hAnsi="Arial" w:cs="Arial"/>
          <w:sz w:val="24"/>
          <w:szCs w:val="24"/>
        </w:rPr>
        <w:t>, 9(5), pp. 672–688.</w:t>
      </w:r>
    </w:p>
    <w:p w14:paraId="3A394508" w14:textId="02E45224" w:rsidR="007E16D0" w:rsidRPr="006446FF" w:rsidRDefault="007E16D0" w:rsidP="002827F8">
      <w:pPr>
        <w:pStyle w:val="ListParagraph"/>
        <w:numPr>
          <w:ilvl w:val="0"/>
          <w:numId w:val="109"/>
        </w:numPr>
        <w:spacing w:line="360" w:lineRule="auto"/>
        <w:jc w:val="both"/>
        <w:rPr>
          <w:rFonts w:ascii="Arial" w:hAnsi="Arial" w:cs="Arial"/>
          <w:sz w:val="24"/>
          <w:szCs w:val="24"/>
        </w:rPr>
      </w:pPr>
      <w:r w:rsidRPr="006446FF">
        <w:rPr>
          <w:rFonts w:ascii="Arial" w:hAnsi="Arial" w:cs="Arial"/>
          <w:sz w:val="24"/>
          <w:szCs w:val="24"/>
        </w:rPr>
        <w:t xml:space="preserve">Davenport, T.H. (1998) ‘Putting the Enterprise into the Enterprise System’, </w:t>
      </w:r>
      <w:r w:rsidRPr="006446FF">
        <w:rPr>
          <w:rFonts w:ascii="Arial" w:hAnsi="Arial" w:cs="Arial"/>
          <w:i/>
          <w:iCs/>
          <w:sz w:val="24"/>
          <w:szCs w:val="24"/>
        </w:rPr>
        <w:t>Harvard Business Review</w:t>
      </w:r>
      <w:r w:rsidRPr="006446FF">
        <w:rPr>
          <w:rFonts w:ascii="Arial" w:hAnsi="Arial" w:cs="Arial"/>
          <w:sz w:val="24"/>
          <w:szCs w:val="24"/>
        </w:rPr>
        <w:t>, 76(4), pp. 121–131.</w:t>
      </w:r>
    </w:p>
    <w:p w14:paraId="421A192D" w14:textId="05726DC2" w:rsidR="007E16D0" w:rsidRPr="006446FF" w:rsidRDefault="007E16D0" w:rsidP="002827F8">
      <w:pPr>
        <w:pStyle w:val="ListParagraph"/>
        <w:numPr>
          <w:ilvl w:val="0"/>
          <w:numId w:val="109"/>
        </w:numPr>
        <w:spacing w:line="360" w:lineRule="auto"/>
        <w:jc w:val="both"/>
        <w:rPr>
          <w:rFonts w:ascii="Arial" w:hAnsi="Arial" w:cs="Arial"/>
          <w:sz w:val="24"/>
          <w:szCs w:val="24"/>
        </w:rPr>
      </w:pPr>
      <w:r w:rsidRPr="006446FF">
        <w:rPr>
          <w:rFonts w:ascii="Arial" w:hAnsi="Arial" w:cs="Arial"/>
          <w:sz w:val="24"/>
          <w:szCs w:val="24"/>
        </w:rPr>
        <w:t xml:space="preserve">European Commission (2018) </w:t>
      </w:r>
      <w:r w:rsidRPr="006446FF">
        <w:rPr>
          <w:rFonts w:ascii="Arial" w:hAnsi="Arial" w:cs="Arial"/>
          <w:i/>
          <w:iCs/>
          <w:sz w:val="24"/>
          <w:szCs w:val="24"/>
        </w:rPr>
        <w:t>General Data Protection Regulation (GDPR).</w:t>
      </w:r>
      <w:r w:rsidRPr="006446FF">
        <w:rPr>
          <w:rFonts w:ascii="Arial" w:hAnsi="Arial" w:cs="Arial"/>
          <w:sz w:val="24"/>
          <w:szCs w:val="24"/>
        </w:rPr>
        <w:t xml:space="preserve"> Available at: </w:t>
      </w:r>
      <w:hyperlink r:id="rId9" w:tgtFrame="_new" w:history="1">
        <w:r w:rsidRPr="006446FF">
          <w:rPr>
            <w:rStyle w:val="Hyperlink"/>
            <w:rFonts w:ascii="Arial" w:hAnsi="Arial" w:cs="Arial"/>
            <w:sz w:val="24"/>
            <w:szCs w:val="24"/>
          </w:rPr>
          <w:t>https://gdpr.eu/</w:t>
        </w:r>
      </w:hyperlink>
      <w:r w:rsidRPr="006446FF">
        <w:rPr>
          <w:rFonts w:ascii="Arial" w:hAnsi="Arial" w:cs="Arial"/>
          <w:sz w:val="24"/>
          <w:szCs w:val="24"/>
        </w:rPr>
        <w:t xml:space="preserve"> (Accessed: [insert date]).</w:t>
      </w:r>
    </w:p>
    <w:p w14:paraId="7E44A1F2" w14:textId="096E87C6" w:rsidR="007E16D0" w:rsidRPr="006446FF" w:rsidRDefault="007E16D0" w:rsidP="002827F8">
      <w:pPr>
        <w:pStyle w:val="ListParagraph"/>
        <w:numPr>
          <w:ilvl w:val="0"/>
          <w:numId w:val="109"/>
        </w:numPr>
        <w:spacing w:line="360" w:lineRule="auto"/>
        <w:jc w:val="both"/>
        <w:rPr>
          <w:rFonts w:ascii="Arial" w:hAnsi="Arial" w:cs="Arial"/>
          <w:sz w:val="24"/>
          <w:szCs w:val="24"/>
        </w:rPr>
      </w:pPr>
      <w:r w:rsidRPr="006446FF">
        <w:rPr>
          <w:rFonts w:ascii="Arial" w:hAnsi="Arial" w:cs="Arial"/>
          <w:sz w:val="24"/>
          <w:szCs w:val="24"/>
        </w:rPr>
        <w:t xml:space="preserve">Harrison, T. and van der Laan Smith, J. (2016) ‘Ethical Decision Making in Information Systems’, </w:t>
      </w:r>
      <w:r w:rsidRPr="006446FF">
        <w:rPr>
          <w:rFonts w:ascii="Arial" w:hAnsi="Arial" w:cs="Arial"/>
          <w:i/>
          <w:iCs/>
          <w:sz w:val="24"/>
          <w:szCs w:val="24"/>
        </w:rPr>
        <w:t>Journal of Business Ethics</w:t>
      </w:r>
      <w:r w:rsidRPr="006446FF">
        <w:rPr>
          <w:rFonts w:ascii="Arial" w:hAnsi="Arial" w:cs="Arial"/>
          <w:sz w:val="24"/>
          <w:szCs w:val="24"/>
        </w:rPr>
        <w:t>, 134(3), pp. 423–439.</w:t>
      </w:r>
    </w:p>
    <w:p w14:paraId="2A05AF83" w14:textId="08893AD2" w:rsidR="007E16D0" w:rsidRPr="006446FF" w:rsidRDefault="007E16D0" w:rsidP="002827F8">
      <w:pPr>
        <w:pStyle w:val="ListParagraph"/>
        <w:numPr>
          <w:ilvl w:val="0"/>
          <w:numId w:val="109"/>
        </w:numPr>
        <w:spacing w:line="360" w:lineRule="auto"/>
        <w:jc w:val="both"/>
        <w:rPr>
          <w:rFonts w:ascii="Arial" w:hAnsi="Arial" w:cs="Arial"/>
          <w:sz w:val="24"/>
          <w:szCs w:val="24"/>
        </w:rPr>
      </w:pPr>
      <w:r w:rsidRPr="006446FF">
        <w:rPr>
          <w:rFonts w:ascii="Arial" w:hAnsi="Arial" w:cs="Arial"/>
          <w:sz w:val="24"/>
          <w:szCs w:val="24"/>
        </w:rPr>
        <w:t xml:space="preserve">Laudon, K.C. and Laudon, J.P. (2022) </w:t>
      </w:r>
      <w:r w:rsidRPr="006446FF">
        <w:rPr>
          <w:rFonts w:ascii="Arial" w:hAnsi="Arial" w:cs="Arial"/>
          <w:i/>
          <w:iCs/>
          <w:sz w:val="24"/>
          <w:szCs w:val="24"/>
        </w:rPr>
        <w:t>Management Information Systems: Managing the Digital Firm.</w:t>
      </w:r>
      <w:r w:rsidRPr="006446FF">
        <w:rPr>
          <w:rFonts w:ascii="Arial" w:hAnsi="Arial" w:cs="Arial"/>
          <w:sz w:val="24"/>
          <w:szCs w:val="24"/>
        </w:rPr>
        <w:t xml:space="preserve"> 17th edn. Harlow: Pearson Education.</w:t>
      </w:r>
    </w:p>
    <w:p w14:paraId="372AEBF6" w14:textId="0CF84FBC" w:rsidR="007E16D0" w:rsidRPr="006446FF" w:rsidRDefault="007E16D0" w:rsidP="002827F8">
      <w:pPr>
        <w:pStyle w:val="ListParagraph"/>
        <w:numPr>
          <w:ilvl w:val="0"/>
          <w:numId w:val="109"/>
        </w:numPr>
        <w:spacing w:line="360" w:lineRule="auto"/>
        <w:jc w:val="both"/>
        <w:rPr>
          <w:rFonts w:ascii="Arial" w:hAnsi="Arial" w:cs="Arial"/>
          <w:sz w:val="24"/>
          <w:szCs w:val="24"/>
        </w:rPr>
      </w:pPr>
      <w:r w:rsidRPr="006446FF">
        <w:rPr>
          <w:rFonts w:ascii="Arial" w:hAnsi="Arial" w:cs="Arial"/>
          <w:sz w:val="24"/>
          <w:szCs w:val="24"/>
        </w:rPr>
        <w:lastRenderedPageBreak/>
        <w:t xml:space="preserve">Monk, E. and Wagner, B. (2012) </w:t>
      </w:r>
      <w:r w:rsidRPr="006446FF">
        <w:rPr>
          <w:rFonts w:ascii="Arial" w:hAnsi="Arial" w:cs="Arial"/>
          <w:i/>
          <w:iCs/>
          <w:sz w:val="24"/>
          <w:szCs w:val="24"/>
        </w:rPr>
        <w:t>Concepts in Enterprise Resource Planning.</w:t>
      </w:r>
      <w:r w:rsidRPr="006446FF">
        <w:rPr>
          <w:rFonts w:ascii="Arial" w:hAnsi="Arial" w:cs="Arial"/>
          <w:sz w:val="24"/>
          <w:szCs w:val="24"/>
        </w:rPr>
        <w:t xml:space="preserve"> 4th edn. Boston: Cengage Learning.</w:t>
      </w:r>
    </w:p>
    <w:p w14:paraId="04AB1F20" w14:textId="409021A9" w:rsidR="007E16D0" w:rsidRPr="006446FF" w:rsidRDefault="007E16D0" w:rsidP="002827F8">
      <w:pPr>
        <w:pStyle w:val="ListParagraph"/>
        <w:numPr>
          <w:ilvl w:val="0"/>
          <w:numId w:val="109"/>
        </w:numPr>
        <w:spacing w:line="360" w:lineRule="auto"/>
        <w:jc w:val="both"/>
        <w:rPr>
          <w:rFonts w:ascii="Arial" w:hAnsi="Arial" w:cs="Arial"/>
          <w:sz w:val="24"/>
          <w:szCs w:val="24"/>
        </w:rPr>
      </w:pPr>
      <w:r w:rsidRPr="006446FF">
        <w:rPr>
          <w:rFonts w:ascii="Arial" w:hAnsi="Arial" w:cs="Arial"/>
          <w:sz w:val="24"/>
          <w:szCs w:val="24"/>
        </w:rPr>
        <w:t xml:space="preserve">O’Brien, J.A. and Marakas, G.M. (2011) </w:t>
      </w:r>
      <w:r w:rsidRPr="006446FF">
        <w:rPr>
          <w:rFonts w:ascii="Arial" w:hAnsi="Arial" w:cs="Arial"/>
          <w:i/>
          <w:iCs/>
          <w:sz w:val="24"/>
          <w:szCs w:val="24"/>
        </w:rPr>
        <w:t>Management Information Systems.</w:t>
      </w:r>
      <w:r w:rsidRPr="006446FF">
        <w:rPr>
          <w:rFonts w:ascii="Arial" w:hAnsi="Arial" w:cs="Arial"/>
          <w:sz w:val="24"/>
          <w:szCs w:val="24"/>
        </w:rPr>
        <w:t xml:space="preserve"> 10th edn. New York: McGraw-Hill Education.</w:t>
      </w:r>
    </w:p>
    <w:p w14:paraId="33D5D189" w14:textId="69204EED" w:rsidR="007E16D0" w:rsidRPr="006446FF" w:rsidRDefault="007E16D0" w:rsidP="002827F8">
      <w:pPr>
        <w:pStyle w:val="ListParagraph"/>
        <w:numPr>
          <w:ilvl w:val="0"/>
          <w:numId w:val="109"/>
        </w:numPr>
        <w:spacing w:line="360" w:lineRule="auto"/>
        <w:jc w:val="both"/>
        <w:rPr>
          <w:rFonts w:ascii="Arial" w:hAnsi="Arial" w:cs="Arial"/>
          <w:sz w:val="24"/>
          <w:szCs w:val="24"/>
        </w:rPr>
      </w:pPr>
      <w:r w:rsidRPr="006446FF">
        <w:rPr>
          <w:rFonts w:ascii="Arial" w:hAnsi="Arial" w:cs="Arial"/>
          <w:sz w:val="24"/>
          <w:szCs w:val="24"/>
        </w:rPr>
        <w:t xml:space="preserve">Ouf, S. and Nasr, M. (2015) ‘ERP System Implementation and Business Process Change: Case Study in a Manufacturing Company’, </w:t>
      </w:r>
      <w:r w:rsidRPr="006446FF">
        <w:rPr>
          <w:rFonts w:ascii="Arial" w:hAnsi="Arial" w:cs="Arial"/>
          <w:i/>
          <w:iCs/>
          <w:sz w:val="24"/>
          <w:szCs w:val="24"/>
        </w:rPr>
        <w:t>Procedia Computer Science</w:t>
      </w:r>
      <w:r w:rsidRPr="006446FF">
        <w:rPr>
          <w:rFonts w:ascii="Arial" w:hAnsi="Arial" w:cs="Arial"/>
          <w:sz w:val="24"/>
          <w:szCs w:val="24"/>
        </w:rPr>
        <w:t>, 65, pp. 541–550.</w:t>
      </w:r>
    </w:p>
    <w:p w14:paraId="2CD4567A" w14:textId="28776DAA" w:rsidR="007E16D0" w:rsidRPr="006446FF" w:rsidRDefault="007E16D0" w:rsidP="002827F8">
      <w:pPr>
        <w:pStyle w:val="ListParagraph"/>
        <w:numPr>
          <w:ilvl w:val="0"/>
          <w:numId w:val="109"/>
        </w:numPr>
        <w:spacing w:line="360" w:lineRule="auto"/>
        <w:jc w:val="both"/>
        <w:rPr>
          <w:rFonts w:ascii="Arial" w:hAnsi="Arial" w:cs="Arial"/>
          <w:sz w:val="24"/>
          <w:szCs w:val="24"/>
        </w:rPr>
      </w:pPr>
      <w:r w:rsidRPr="006446FF">
        <w:rPr>
          <w:rFonts w:ascii="Arial" w:hAnsi="Arial" w:cs="Arial"/>
          <w:sz w:val="24"/>
          <w:szCs w:val="24"/>
        </w:rPr>
        <w:t xml:space="preserve">Smith, H.J. and Dinev, T. (2020) ‘Data Privacy and the Ethics of Analytics’, </w:t>
      </w:r>
      <w:r w:rsidRPr="006446FF">
        <w:rPr>
          <w:rFonts w:ascii="Arial" w:hAnsi="Arial" w:cs="Arial"/>
          <w:i/>
          <w:iCs/>
          <w:sz w:val="24"/>
          <w:szCs w:val="24"/>
        </w:rPr>
        <w:t>Information Systems Journal</w:t>
      </w:r>
      <w:r w:rsidRPr="006446FF">
        <w:rPr>
          <w:rFonts w:ascii="Arial" w:hAnsi="Arial" w:cs="Arial"/>
          <w:sz w:val="24"/>
          <w:szCs w:val="24"/>
        </w:rPr>
        <w:t>, 30(3), pp. 520–547.</w:t>
      </w:r>
    </w:p>
    <w:p w14:paraId="69065AC3" w14:textId="7F61CD2C" w:rsidR="007E16D0" w:rsidRPr="006446FF" w:rsidRDefault="007E16D0" w:rsidP="002827F8">
      <w:pPr>
        <w:pStyle w:val="ListParagraph"/>
        <w:numPr>
          <w:ilvl w:val="0"/>
          <w:numId w:val="109"/>
        </w:numPr>
        <w:spacing w:line="360" w:lineRule="auto"/>
        <w:jc w:val="both"/>
        <w:rPr>
          <w:rFonts w:ascii="Arial" w:hAnsi="Arial" w:cs="Arial"/>
          <w:sz w:val="24"/>
          <w:szCs w:val="24"/>
        </w:rPr>
      </w:pPr>
      <w:r w:rsidRPr="006446FF">
        <w:rPr>
          <w:rFonts w:ascii="Arial" w:hAnsi="Arial" w:cs="Arial"/>
          <w:sz w:val="24"/>
          <w:szCs w:val="24"/>
        </w:rPr>
        <w:t xml:space="preserve">Stair, R. and Reynolds, G. (2021) </w:t>
      </w:r>
      <w:r w:rsidRPr="006446FF">
        <w:rPr>
          <w:rFonts w:ascii="Arial" w:hAnsi="Arial" w:cs="Arial"/>
          <w:i/>
          <w:iCs/>
          <w:sz w:val="24"/>
          <w:szCs w:val="24"/>
        </w:rPr>
        <w:t>Principles of Information Systems.</w:t>
      </w:r>
      <w:r w:rsidRPr="006446FF">
        <w:rPr>
          <w:rFonts w:ascii="Arial" w:hAnsi="Arial" w:cs="Arial"/>
          <w:sz w:val="24"/>
          <w:szCs w:val="24"/>
        </w:rPr>
        <w:t xml:space="preserve"> 14th edn. Boston: Cengage Learning.</w:t>
      </w:r>
    </w:p>
    <w:p w14:paraId="33D4DFE1" w14:textId="5FCCD9AD" w:rsidR="007E16D0" w:rsidRPr="006446FF" w:rsidRDefault="007E16D0" w:rsidP="002827F8">
      <w:pPr>
        <w:pStyle w:val="ListParagraph"/>
        <w:numPr>
          <w:ilvl w:val="0"/>
          <w:numId w:val="109"/>
        </w:numPr>
        <w:spacing w:line="360" w:lineRule="auto"/>
        <w:jc w:val="both"/>
        <w:rPr>
          <w:rFonts w:ascii="Arial" w:hAnsi="Arial" w:cs="Arial"/>
          <w:sz w:val="24"/>
          <w:szCs w:val="24"/>
        </w:rPr>
      </w:pPr>
      <w:r w:rsidRPr="006446FF">
        <w:rPr>
          <w:rFonts w:ascii="Arial" w:hAnsi="Arial" w:cs="Arial"/>
          <w:sz w:val="24"/>
          <w:szCs w:val="24"/>
        </w:rPr>
        <w:t xml:space="preserve">Turban, E., Pollard, C. and Wood, G. (2018) </w:t>
      </w:r>
      <w:r w:rsidRPr="006446FF">
        <w:rPr>
          <w:rFonts w:ascii="Arial" w:hAnsi="Arial" w:cs="Arial"/>
          <w:i/>
          <w:iCs/>
          <w:sz w:val="24"/>
          <w:szCs w:val="24"/>
        </w:rPr>
        <w:t>Information Technology for Management: On-Demand Strategies for Performance, Growth and Sustainability.</w:t>
      </w:r>
      <w:r w:rsidRPr="006446FF">
        <w:rPr>
          <w:rFonts w:ascii="Arial" w:hAnsi="Arial" w:cs="Arial"/>
          <w:sz w:val="24"/>
          <w:szCs w:val="24"/>
        </w:rPr>
        <w:t xml:space="preserve"> Hoboken, NJ: Wiley.</w:t>
      </w:r>
    </w:p>
    <w:p w14:paraId="6C7D3FF6" w14:textId="77777777" w:rsidR="00EC40CD" w:rsidRPr="006446FF" w:rsidRDefault="00EC40CD" w:rsidP="002827F8">
      <w:pPr>
        <w:spacing w:line="360" w:lineRule="auto"/>
        <w:ind w:left="720"/>
        <w:jc w:val="both"/>
        <w:rPr>
          <w:rFonts w:ascii="Arial" w:hAnsi="Arial" w:cs="Arial"/>
          <w:sz w:val="24"/>
          <w:szCs w:val="24"/>
        </w:rPr>
      </w:pPr>
    </w:p>
    <w:sectPr w:rsidR="00EC40CD" w:rsidRPr="006446FF" w:rsidSect="00DE4509">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890F7B3" w14:textId="77777777" w:rsidR="00A60BA2" w:rsidRDefault="00A60BA2" w:rsidP="00767B36">
      <w:r>
        <w:separator/>
      </w:r>
    </w:p>
  </w:endnote>
  <w:endnote w:type="continuationSeparator" w:id="0">
    <w:p w14:paraId="11DCE8E6" w14:textId="77777777" w:rsidR="00A60BA2" w:rsidRDefault="00A60BA2" w:rsidP="00767B3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777785258"/>
      <w:docPartObj>
        <w:docPartGallery w:val="Page Numbers (Bottom of Page)"/>
        <w:docPartUnique/>
      </w:docPartObj>
    </w:sdtPr>
    <w:sdtContent>
      <w:p w14:paraId="3AD9BB41" w14:textId="7AAC84CE" w:rsidR="00767B36" w:rsidRDefault="00767B36">
        <w:pPr>
          <w:pStyle w:val="Footer"/>
        </w:pPr>
        <w:r>
          <w:fldChar w:fldCharType="begin"/>
        </w:r>
        <w:r>
          <w:instrText>PAGE   \* MERGEFORMAT</w:instrText>
        </w:r>
        <w:r>
          <w:fldChar w:fldCharType="separate"/>
        </w:r>
        <w:r>
          <w:t>2</w:t>
        </w:r>
        <w:r>
          <w:fldChar w:fldCharType="end"/>
        </w:r>
      </w:p>
    </w:sdtContent>
  </w:sdt>
  <w:p w14:paraId="0819866D" w14:textId="77777777" w:rsidR="00767B36" w:rsidRDefault="00767B3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7581051" w14:textId="77777777" w:rsidR="00A60BA2" w:rsidRDefault="00A60BA2" w:rsidP="00767B36">
      <w:r>
        <w:separator/>
      </w:r>
    </w:p>
  </w:footnote>
  <w:footnote w:type="continuationSeparator" w:id="0">
    <w:p w14:paraId="593E90FD" w14:textId="77777777" w:rsidR="00A60BA2" w:rsidRDefault="00A60BA2" w:rsidP="00767B36">
      <w:r>
        <w:continuationSeparator/>
      </w:r>
    </w:p>
  </w:footnote>
</w:footnotes>
</file>

<file path=word/intelligence2.xml><?xml version="1.0" encoding="utf-8"?>
<int2:intelligence xmlns:int2="http://schemas.microsoft.com/office/intelligence/2020/intelligence" xmlns:oel="http://schemas.microsoft.com/office/2019/extlst">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2F3D2F"/>
    <w:multiLevelType w:val="hybridMultilevel"/>
    <w:tmpl w:val="00B6A7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0E63651"/>
    <w:multiLevelType w:val="multilevel"/>
    <w:tmpl w:val="97DEB984"/>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42D6145"/>
    <w:multiLevelType w:val="multilevel"/>
    <w:tmpl w:val="DA0C86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56E6B93"/>
    <w:multiLevelType w:val="multilevel"/>
    <w:tmpl w:val="50AC46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7091EBE"/>
    <w:multiLevelType w:val="multilevel"/>
    <w:tmpl w:val="31F4DBF0"/>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071A3215"/>
    <w:multiLevelType w:val="multilevel"/>
    <w:tmpl w:val="00F4F6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07420DC2"/>
    <w:multiLevelType w:val="multilevel"/>
    <w:tmpl w:val="AF90AEA4"/>
    <w:lvl w:ilvl="0">
      <w:start w:val="1"/>
      <w:numFmt w:val="bullet"/>
      <w:lvlText w:val=""/>
      <w:lvlJc w:val="left"/>
      <w:pPr>
        <w:tabs>
          <w:tab w:val="num" w:pos="720"/>
        </w:tabs>
        <w:ind w:left="720" w:hanging="360"/>
      </w:pPr>
      <w:rPr>
        <w:rFonts w:ascii="Wingdings" w:hAnsi="Wingdings" w:hint="default"/>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07433FC0"/>
    <w:multiLevelType w:val="multilevel"/>
    <w:tmpl w:val="CDE20C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08DE6B0F"/>
    <w:multiLevelType w:val="multilevel"/>
    <w:tmpl w:val="EAC2C4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08FE206C"/>
    <w:multiLevelType w:val="multilevel"/>
    <w:tmpl w:val="2DAC7686"/>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09C871E0"/>
    <w:multiLevelType w:val="multilevel"/>
    <w:tmpl w:val="E68E65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0AD25CBB"/>
    <w:multiLevelType w:val="multilevel"/>
    <w:tmpl w:val="58D683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0C9135FF"/>
    <w:multiLevelType w:val="multilevel"/>
    <w:tmpl w:val="86FAA0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0D8E32BD"/>
    <w:multiLevelType w:val="multilevel"/>
    <w:tmpl w:val="5EAC49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0F875101"/>
    <w:multiLevelType w:val="hybridMultilevel"/>
    <w:tmpl w:val="1D6623D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1160510F"/>
    <w:multiLevelType w:val="multilevel"/>
    <w:tmpl w:val="C0BC7E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120458A5"/>
    <w:multiLevelType w:val="multilevel"/>
    <w:tmpl w:val="01F0AA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12113B0B"/>
    <w:multiLevelType w:val="multilevel"/>
    <w:tmpl w:val="9BD82D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121310A1"/>
    <w:multiLevelType w:val="multilevel"/>
    <w:tmpl w:val="67AEE9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140D769B"/>
    <w:multiLevelType w:val="multilevel"/>
    <w:tmpl w:val="EB1E5EC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14E83075"/>
    <w:multiLevelType w:val="multilevel"/>
    <w:tmpl w:val="5914E22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1" w15:restartNumberingAfterBreak="0">
    <w:nsid w:val="15B02B01"/>
    <w:multiLevelType w:val="multilevel"/>
    <w:tmpl w:val="F41C614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161F574D"/>
    <w:multiLevelType w:val="hybridMultilevel"/>
    <w:tmpl w:val="C52A7B2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189302A3"/>
    <w:multiLevelType w:val="multilevel"/>
    <w:tmpl w:val="11703AA8"/>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1B861267"/>
    <w:multiLevelType w:val="multilevel"/>
    <w:tmpl w:val="46ACA0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1F442177"/>
    <w:multiLevelType w:val="hybridMultilevel"/>
    <w:tmpl w:val="01CE7F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1FA64F79"/>
    <w:multiLevelType w:val="multilevel"/>
    <w:tmpl w:val="CDE20C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1FBB05B0"/>
    <w:multiLevelType w:val="multilevel"/>
    <w:tmpl w:val="0B78772A"/>
    <w:lvl w:ilvl="0">
      <w:start w:val="1"/>
      <w:numFmt w:val="bullet"/>
      <w:lvlText w:val=""/>
      <w:lvlJc w:val="left"/>
      <w:pPr>
        <w:tabs>
          <w:tab w:val="num" w:pos="720"/>
        </w:tabs>
        <w:ind w:left="720" w:hanging="360"/>
      </w:pPr>
      <w:rPr>
        <w:rFonts w:ascii="Wingdings" w:hAnsi="Wingdings" w:hint="default"/>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8" w15:restartNumberingAfterBreak="0">
    <w:nsid w:val="20621912"/>
    <w:multiLevelType w:val="multilevel"/>
    <w:tmpl w:val="DA742A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206A392D"/>
    <w:multiLevelType w:val="multilevel"/>
    <w:tmpl w:val="625844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20B90416"/>
    <w:multiLevelType w:val="multilevel"/>
    <w:tmpl w:val="BD0ABC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221716D5"/>
    <w:multiLevelType w:val="hybridMultilevel"/>
    <w:tmpl w:val="2B166D28"/>
    <w:lvl w:ilvl="0" w:tplc="826A90C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2" w15:restartNumberingAfterBreak="0">
    <w:nsid w:val="22A8349F"/>
    <w:multiLevelType w:val="multilevel"/>
    <w:tmpl w:val="CDE20C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238904EE"/>
    <w:multiLevelType w:val="hybridMultilevel"/>
    <w:tmpl w:val="BC465FD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23F942F8"/>
    <w:multiLevelType w:val="multilevel"/>
    <w:tmpl w:val="BCE2CE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5" w15:restartNumberingAfterBreak="0">
    <w:nsid w:val="24A635AF"/>
    <w:multiLevelType w:val="multilevel"/>
    <w:tmpl w:val="703634F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6" w15:restartNumberingAfterBreak="0">
    <w:nsid w:val="269C6349"/>
    <w:multiLevelType w:val="multilevel"/>
    <w:tmpl w:val="7CCE77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7" w15:restartNumberingAfterBreak="0">
    <w:nsid w:val="27FB0DED"/>
    <w:multiLevelType w:val="multilevel"/>
    <w:tmpl w:val="CDE20C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8" w15:restartNumberingAfterBreak="0">
    <w:nsid w:val="28D1214C"/>
    <w:multiLevelType w:val="hybridMultilevel"/>
    <w:tmpl w:val="12B8647C"/>
    <w:lvl w:ilvl="0" w:tplc="A9C43B6C">
      <w:numFmt w:val="bullet"/>
      <w:lvlText w:val=""/>
      <w:lvlJc w:val="left"/>
      <w:pPr>
        <w:ind w:left="1080" w:hanging="360"/>
      </w:pPr>
      <w:rPr>
        <w:rFonts w:ascii="Arial" w:eastAsia="Times New Roman" w:hAnsi="Arial" w:cs="Aria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9" w15:restartNumberingAfterBreak="0">
    <w:nsid w:val="29637234"/>
    <w:multiLevelType w:val="multilevel"/>
    <w:tmpl w:val="E7089F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0" w15:restartNumberingAfterBreak="0">
    <w:nsid w:val="29E32845"/>
    <w:multiLevelType w:val="multilevel"/>
    <w:tmpl w:val="54DAB4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1" w15:restartNumberingAfterBreak="0">
    <w:nsid w:val="2A0A0F3A"/>
    <w:multiLevelType w:val="multilevel"/>
    <w:tmpl w:val="D902A624"/>
    <w:lvl w:ilvl="0">
      <w:start w:val="1"/>
      <w:numFmt w:val="bullet"/>
      <w:lvlText w:val=""/>
      <w:lvlJc w:val="left"/>
      <w:pPr>
        <w:tabs>
          <w:tab w:val="num" w:pos="720"/>
        </w:tabs>
        <w:ind w:left="720" w:hanging="360"/>
      </w:pPr>
      <w:rPr>
        <w:rFonts w:ascii="Wingdings" w:hAnsi="Wingdings" w:hint="default"/>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2" w15:restartNumberingAfterBreak="0">
    <w:nsid w:val="2AEF3E3D"/>
    <w:multiLevelType w:val="hybridMultilevel"/>
    <w:tmpl w:val="E8746A92"/>
    <w:lvl w:ilvl="0" w:tplc="08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3" w15:restartNumberingAfterBreak="0">
    <w:nsid w:val="2D002321"/>
    <w:multiLevelType w:val="hybridMultilevel"/>
    <w:tmpl w:val="92F65AF6"/>
    <w:lvl w:ilvl="0" w:tplc="58703424">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4" w15:restartNumberingAfterBreak="0">
    <w:nsid w:val="2E5B1F7E"/>
    <w:multiLevelType w:val="multilevel"/>
    <w:tmpl w:val="3E7EF5B2"/>
    <w:lvl w:ilvl="0">
      <w:start w:val="1"/>
      <w:numFmt w:val="bullet"/>
      <w:lvlText w:val=""/>
      <w:lvlJc w:val="left"/>
      <w:pPr>
        <w:tabs>
          <w:tab w:val="num" w:pos="720"/>
        </w:tabs>
        <w:ind w:left="720" w:hanging="360"/>
      </w:pPr>
      <w:rPr>
        <w:rFonts w:ascii="Symbol" w:hAnsi="Symbol" w:hint="default"/>
        <w:sz w:val="20"/>
      </w:rPr>
    </w:lvl>
    <w:lvl w:ilvl="1">
      <w:start w:val="8"/>
      <w:numFmt w:val="decimal"/>
      <w:lvlText w:val="%2"/>
      <w:lvlJc w:val="left"/>
      <w:pPr>
        <w:ind w:left="1440" w:hanging="360"/>
      </w:pPr>
      <w:rPr>
        <w:rFonts w:hint="default"/>
        <w:b w:val="0"/>
        <w:i w:val="0"/>
      </w:rPr>
    </w:lvl>
    <w:lvl w:ilvl="2">
      <w:start w:val="1"/>
      <w:numFmt w:val="decimal"/>
      <w:lvlText w:val="%3."/>
      <w:lvlJc w:val="left"/>
      <w:pPr>
        <w:ind w:left="2160" w:hanging="360"/>
      </w:pPr>
      <w:rPr>
        <w:rFonts w:hint="default"/>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5" w15:restartNumberingAfterBreak="0">
    <w:nsid w:val="2F2A18F9"/>
    <w:multiLevelType w:val="multilevel"/>
    <w:tmpl w:val="CDE20C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6" w15:restartNumberingAfterBreak="0">
    <w:nsid w:val="2FAA4BEF"/>
    <w:multiLevelType w:val="multilevel"/>
    <w:tmpl w:val="9B9E9EC6"/>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7" w15:restartNumberingAfterBreak="0">
    <w:nsid w:val="301547D5"/>
    <w:multiLevelType w:val="multilevel"/>
    <w:tmpl w:val="183AB23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8" w15:restartNumberingAfterBreak="0">
    <w:nsid w:val="314968EB"/>
    <w:multiLevelType w:val="multilevel"/>
    <w:tmpl w:val="8BAE27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9" w15:restartNumberingAfterBreak="0">
    <w:nsid w:val="325A5C5E"/>
    <w:multiLevelType w:val="multilevel"/>
    <w:tmpl w:val="B13823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0" w15:restartNumberingAfterBreak="0">
    <w:nsid w:val="33451D98"/>
    <w:multiLevelType w:val="multilevel"/>
    <w:tmpl w:val="EE9EB7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1" w15:restartNumberingAfterBreak="0">
    <w:nsid w:val="33F746F2"/>
    <w:multiLevelType w:val="multilevel"/>
    <w:tmpl w:val="0366BFC4"/>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2" w15:restartNumberingAfterBreak="0">
    <w:nsid w:val="35315D38"/>
    <w:multiLevelType w:val="multilevel"/>
    <w:tmpl w:val="F912B2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3" w15:restartNumberingAfterBreak="0">
    <w:nsid w:val="38F54506"/>
    <w:multiLevelType w:val="multilevel"/>
    <w:tmpl w:val="7C704C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4" w15:restartNumberingAfterBreak="0">
    <w:nsid w:val="39361DA6"/>
    <w:multiLevelType w:val="multilevel"/>
    <w:tmpl w:val="332A19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5" w15:restartNumberingAfterBreak="0">
    <w:nsid w:val="398C7468"/>
    <w:multiLevelType w:val="hybridMultilevel"/>
    <w:tmpl w:val="307ED140"/>
    <w:lvl w:ilvl="0" w:tplc="0409000F">
      <w:start w:val="1"/>
      <w:numFmt w:val="decimal"/>
      <w:lvlText w:val="%1."/>
      <w:lvlJc w:val="left"/>
      <w:pPr>
        <w:ind w:left="1425" w:hanging="360"/>
      </w:pPr>
    </w:lvl>
    <w:lvl w:ilvl="1" w:tplc="04090019" w:tentative="1">
      <w:start w:val="1"/>
      <w:numFmt w:val="lowerLetter"/>
      <w:lvlText w:val="%2."/>
      <w:lvlJc w:val="left"/>
      <w:pPr>
        <w:ind w:left="2145" w:hanging="360"/>
      </w:pPr>
    </w:lvl>
    <w:lvl w:ilvl="2" w:tplc="0409001B" w:tentative="1">
      <w:start w:val="1"/>
      <w:numFmt w:val="lowerRoman"/>
      <w:lvlText w:val="%3."/>
      <w:lvlJc w:val="right"/>
      <w:pPr>
        <w:ind w:left="2865" w:hanging="180"/>
      </w:pPr>
    </w:lvl>
    <w:lvl w:ilvl="3" w:tplc="0409000F" w:tentative="1">
      <w:start w:val="1"/>
      <w:numFmt w:val="decimal"/>
      <w:lvlText w:val="%4."/>
      <w:lvlJc w:val="left"/>
      <w:pPr>
        <w:ind w:left="3585" w:hanging="360"/>
      </w:pPr>
    </w:lvl>
    <w:lvl w:ilvl="4" w:tplc="04090019" w:tentative="1">
      <w:start w:val="1"/>
      <w:numFmt w:val="lowerLetter"/>
      <w:lvlText w:val="%5."/>
      <w:lvlJc w:val="left"/>
      <w:pPr>
        <w:ind w:left="4305" w:hanging="360"/>
      </w:pPr>
    </w:lvl>
    <w:lvl w:ilvl="5" w:tplc="0409001B" w:tentative="1">
      <w:start w:val="1"/>
      <w:numFmt w:val="lowerRoman"/>
      <w:lvlText w:val="%6."/>
      <w:lvlJc w:val="right"/>
      <w:pPr>
        <w:ind w:left="5025" w:hanging="180"/>
      </w:pPr>
    </w:lvl>
    <w:lvl w:ilvl="6" w:tplc="0409000F" w:tentative="1">
      <w:start w:val="1"/>
      <w:numFmt w:val="decimal"/>
      <w:lvlText w:val="%7."/>
      <w:lvlJc w:val="left"/>
      <w:pPr>
        <w:ind w:left="5745" w:hanging="360"/>
      </w:pPr>
    </w:lvl>
    <w:lvl w:ilvl="7" w:tplc="04090019" w:tentative="1">
      <w:start w:val="1"/>
      <w:numFmt w:val="lowerLetter"/>
      <w:lvlText w:val="%8."/>
      <w:lvlJc w:val="left"/>
      <w:pPr>
        <w:ind w:left="6465" w:hanging="360"/>
      </w:pPr>
    </w:lvl>
    <w:lvl w:ilvl="8" w:tplc="0409001B" w:tentative="1">
      <w:start w:val="1"/>
      <w:numFmt w:val="lowerRoman"/>
      <w:lvlText w:val="%9."/>
      <w:lvlJc w:val="right"/>
      <w:pPr>
        <w:ind w:left="7185" w:hanging="180"/>
      </w:pPr>
    </w:lvl>
  </w:abstractNum>
  <w:abstractNum w:abstractNumId="56" w15:restartNumberingAfterBreak="0">
    <w:nsid w:val="39FE14E4"/>
    <w:multiLevelType w:val="hybridMultilevel"/>
    <w:tmpl w:val="FCC483AE"/>
    <w:lvl w:ilvl="0" w:tplc="A9C43B6C">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7" w15:restartNumberingAfterBreak="0">
    <w:nsid w:val="3C02574A"/>
    <w:multiLevelType w:val="multilevel"/>
    <w:tmpl w:val="12B4D5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8" w15:restartNumberingAfterBreak="0">
    <w:nsid w:val="3C177124"/>
    <w:multiLevelType w:val="multilevel"/>
    <w:tmpl w:val="81F404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9" w15:restartNumberingAfterBreak="0">
    <w:nsid w:val="3FB371A2"/>
    <w:multiLevelType w:val="multilevel"/>
    <w:tmpl w:val="44A875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0" w15:restartNumberingAfterBreak="0">
    <w:nsid w:val="40251B46"/>
    <w:multiLevelType w:val="multilevel"/>
    <w:tmpl w:val="2826AF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1" w15:restartNumberingAfterBreak="0">
    <w:nsid w:val="40565D03"/>
    <w:multiLevelType w:val="multilevel"/>
    <w:tmpl w:val="EC82F2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2" w15:restartNumberingAfterBreak="0">
    <w:nsid w:val="42725641"/>
    <w:multiLevelType w:val="multilevel"/>
    <w:tmpl w:val="CDE20C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3" w15:restartNumberingAfterBreak="0">
    <w:nsid w:val="428828E9"/>
    <w:multiLevelType w:val="multilevel"/>
    <w:tmpl w:val="51BE63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4" w15:restartNumberingAfterBreak="0">
    <w:nsid w:val="44390CC8"/>
    <w:multiLevelType w:val="multilevel"/>
    <w:tmpl w:val="1E10B2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5" w15:restartNumberingAfterBreak="0">
    <w:nsid w:val="46526FC4"/>
    <w:multiLevelType w:val="multilevel"/>
    <w:tmpl w:val="24DC8F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6" w15:restartNumberingAfterBreak="0">
    <w:nsid w:val="47D3405E"/>
    <w:multiLevelType w:val="multilevel"/>
    <w:tmpl w:val="302A2EC0"/>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7" w15:restartNumberingAfterBreak="0">
    <w:nsid w:val="47E55F7D"/>
    <w:multiLevelType w:val="hybridMultilevel"/>
    <w:tmpl w:val="2CD2D5CC"/>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8" w15:restartNumberingAfterBreak="0">
    <w:nsid w:val="4B360F2A"/>
    <w:multiLevelType w:val="multilevel"/>
    <w:tmpl w:val="CDE20C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9" w15:restartNumberingAfterBreak="0">
    <w:nsid w:val="4B88634C"/>
    <w:multiLevelType w:val="multilevel"/>
    <w:tmpl w:val="6FD47A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0" w15:restartNumberingAfterBreak="0">
    <w:nsid w:val="4C3A22E2"/>
    <w:multiLevelType w:val="multilevel"/>
    <w:tmpl w:val="CDE20C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1" w15:restartNumberingAfterBreak="0">
    <w:nsid w:val="4D2A0A8F"/>
    <w:multiLevelType w:val="multilevel"/>
    <w:tmpl w:val="8CFAFE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2" w15:restartNumberingAfterBreak="0">
    <w:nsid w:val="4EA25950"/>
    <w:multiLevelType w:val="multilevel"/>
    <w:tmpl w:val="2C0E64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3" w15:restartNumberingAfterBreak="0">
    <w:nsid w:val="4ED74EA9"/>
    <w:multiLevelType w:val="multilevel"/>
    <w:tmpl w:val="CA6E55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4" w15:restartNumberingAfterBreak="0">
    <w:nsid w:val="4F6B14F5"/>
    <w:multiLevelType w:val="hybridMultilevel"/>
    <w:tmpl w:val="5DAE5CC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5" w15:restartNumberingAfterBreak="0">
    <w:nsid w:val="4FFB2497"/>
    <w:multiLevelType w:val="multilevel"/>
    <w:tmpl w:val="C4CC5C1C"/>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6" w15:restartNumberingAfterBreak="0">
    <w:nsid w:val="5224756A"/>
    <w:multiLevelType w:val="multilevel"/>
    <w:tmpl w:val="4FFCD2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7" w15:restartNumberingAfterBreak="0">
    <w:nsid w:val="52AF3E3D"/>
    <w:multiLevelType w:val="multilevel"/>
    <w:tmpl w:val="C984735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8" w15:restartNumberingAfterBreak="0">
    <w:nsid w:val="53830C68"/>
    <w:multiLevelType w:val="hybridMultilevel"/>
    <w:tmpl w:val="5A3629D0"/>
    <w:lvl w:ilvl="0" w:tplc="4A9480EA">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9" w15:restartNumberingAfterBreak="0">
    <w:nsid w:val="55D814E7"/>
    <w:multiLevelType w:val="multilevel"/>
    <w:tmpl w:val="3C4A53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0" w15:restartNumberingAfterBreak="0">
    <w:nsid w:val="562173AE"/>
    <w:multiLevelType w:val="multilevel"/>
    <w:tmpl w:val="70EA37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1" w15:restartNumberingAfterBreak="0">
    <w:nsid w:val="57CB5C42"/>
    <w:multiLevelType w:val="multilevel"/>
    <w:tmpl w:val="2F285B0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2" w15:restartNumberingAfterBreak="0">
    <w:nsid w:val="585A3080"/>
    <w:multiLevelType w:val="multilevel"/>
    <w:tmpl w:val="C5EED3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3" w15:restartNumberingAfterBreak="0">
    <w:nsid w:val="58D4016D"/>
    <w:multiLevelType w:val="multilevel"/>
    <w:tmpl w:val="B546D96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4" w15:restartNumberingAfterBreak="0">
    <w:nsid w:val="59640755"/>
    <w:multiLevelType w:val="multilevel"/>
    <w:tmpl w:val="028ACE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5" w15:restartNumberingAfterBreak="0">
    <w:nsid w:val="5ADA19BF"/>
    <w:multiLevelType w:val="multilevel"/>
    <w:tmpl w:val="B34282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6" w15:restartNumberingAfterBreak="0">
    <w:nsid w:val="5ADE444A"/>
    <w:multiLevelType w:val="multilevel"/>
    <w:tmpl w:val="0C5A25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7" w15:restartNumberingAfterBreak="0">
    <w:nsid w:val="5C346F44"/>
    <w:multiLevelType w:val="multilevel"/>
    <w:tmpl w:val="B622D4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8" w15:restartNumberingAfterBreak="0">
    <w:nsid w:val="5DA67FFB"/>
    <w:multiLevelType w:val="multilevel"/>
    <w:tmpl w:val="1A1606D6"/>
    <w:lvl w:ilvl="0">
      <w:start w:val="1"/>
      <w:numFmt w:val="bullet"/>
      <w:lvlText w:val=""/>
      <w:lvlJc w:val="left"/>
      <w:pPr>
        <w:tabs>
          <w:tab w:val="num" w:pos="1080"/>
        </w:tabs>
        <w:ind w:left="1080" w:hanging="360"/>
      </w:pPr>
      <w:rPr>
        <w:rFonts w:ascii="Symbol" w:hAnsi="Symbol" w:hint="default"/>
        <w:sz w:val="20"/>
      </w:rPr>
    </w:lvl>
    <w:lvl w:ilvl="1" w:tentative="1">
      <w:start w:val="1"/>
      <w:numFmt w:val="bullet"/>
      <w:lvlText w:val="o"/>
      <w:lvlJc w:val="left"/>
      <w:pPr>
        <w:tabs>
          <w:tab w:val="num" w:pos="1800"/>
        </w:tabs>
        <w:ind w:left="1800" w:hanging="360"/>
      </w:pPr>
      <w:rPr>
        <w:rFonts w:ascii="Courier New" w:hAnsi="Courier New" w:hint="default"/>
        <w:sz w:val="20"/>
      </w:rPr>
    </w:lvl>
    <w:lvl w:ilvl="2" w:tentative="1">
      <w:start w:val="1"/>
      <w:numFmt w:val="bullet"/>
      <w:lvlText w:val=""/>
      <w:lvlJc w:val="left"/>
      <w:pPr>
        <w:tabs>
          <w:tab w:val="num" w:pos="2520"/>
        </w:tabs>
        <w:ind w:left="2520" w:hanging="360"/>
      </w:pPr>
      <w:rPr>
        <w:rFonts w:ascii="Wingdings" w:hAnsi="Wingdings" w:hint="default"/>
        <w:sz w:val="20"/>
      </w:rPr>
    </w:lvl>
    <w:lvl w:ilvl="3" w:tentative="1">
      <w:start w:val="1"/>
      <w:numFmt w:val="bullet"/>
      <w:lvlText w:val=""/>
      <w:lvlJc w:val="left"/>
      <w:pPr>
        <w:tabs>
          <w:tab w:val="num" w:pos="3240"/>
        </w:tabs>
        <w:ind w:left="3240" w:hanging="360"/>
      </w:pPr>
      <w:rPr>
        <w:rFonts w:ascii="Wingdings" w:hAnsi="Wingdings" w:hint="default"/>
        <w:sz w:val="20"/>
      </w:rPr>
    </w:lvl>
    <w:lvl w:ilvl="4" w:tentative="1">
      <w:start w:val="1"/>
      <w:numFmt w:val="bullet"/>
      <w:lvlText w:val=""/>
      <w:lvlJc w:val="left"/>
      <w:pPr>
        <w:tabs>
          <w:tab w:val="num" w:pos="3960"/>
        </w:tabs>
        <w:ind w:left="3960" w:hanging="360"/>
      </w:pPr>
      <w:rPr>
        <w:rFonts w:ascii="Wingdings" w:hAnsi="Wingdings" w:hint="default"/>
        <w:sz w:val="20"/>
      </w:rPr>
    </w:lvl>
    <w:lvl w:ilvl="5" w:tentative="1">
      <w:start w:val="1"/>
      <w:numFmt w:val="bullet"/>
      <w:lvlText w:val=""/>
      <w:lvlJc w:val="left"/>
      <w:pPr>
        <w:tabs>
          <w:tab w:val="num" w:pos="4680"/>
        </w:tabs>
        <w:ind w:left="4680" w:hanging="360"/>
      </w:pPr>
      <w:rPr>
        <w:rFonts w:ascii="Wingdings" w:hAnsi="Wingdings" w:hint="default"/>
        <w:sz w:val="20"/>
      </w:rPr>
    </w:lvl>
    <w:lvl w:ilvl="6" w:tentative="1">
      <w:start w:val="1"/>
      <w:numFmt w:val="bullet"/>
      <w:lvlText w:val=""/>
      <w:lvlJc w:val="left"/>
      <w:pPr>
        <w:tabs>
          <w:tab w:val="num" w:pos="5400"/>
        </w:tabs>
        <w:ind w:left="5400" w:hanging="360"/>
      </w:pPr>
      <w:rPr>
        <w:rFonts w:ascii="Wingdings" w:hAnsi="Wingdings" w:hint="default"/>
        <w:sz w:val="20"/>
      </w:rPr>
    </w:lvl>
    <w:lvl w:ilvl="7" w:tentative="1">
      <w:start w:val="1"/>
      <w:numFmt w:val="bullet"/>
      <w:lvlText w:val=""/>
      <w:lvlJc w:val="left"/>
      <w:pPr>
        <w:tabs>
          <w:tab w:val="num" w:pos="6120"/>
        </w:tabs>
        <w:ind w:left="6120" w:hanging="360"/>
      </w:pPr>
      <w:rPr>
        <w:rFonts w:ascii="Wingdings" w:hAnsi="Wingdings" w:hint="default"/>
        <w:sz w:val="20"/>
      </w:rPr>
    </w:lvl>
    <w:lvl w:ilvl="8" w:tentative="1">
      <w:start w:val="1"/>
      <w:numFmt w:val="bullet"/>
      <w:lvlText w:val=""/>
      <w:lvlJc w:val="left"/>
      <w:pPr>
        <w:tabs>
          <w:tab w:val="num" w:pos="6840"/>
        </w:tabs>
        <w:ind w:left="6840" w:hanging="360"/>
      </w:pPr>
      <w:rPr>
        <w:rFonts w:ascii="Wingdings" w:hAnsi="Wingdings" w:hint="default"/>
        <w:sz w:val="20"/>
      </w:rPr>
    </w:lvl>
  </w:abstractNum>
  <w:abstractNum w:abstractNumId="89" w15:restartNumberingAfterBreak="0">
    <w:nsid w:val="5F087806"/>
    <w:multiLevelType w:val="multilevel"/>
    <w:tmpl w:val="A9386F4E"/>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start w:val="5"/>
      <w:numFmt w:val="decimal"/>
      <w:lvlText w:val="%3"/>
      <w:lvlJc w:val="left"/>
      <w:pPr>
        <w:ind w:left="2160" w:hanging="360"/>
      </w:pPr>
      <w:rPr>
        <w:rFonts w:hint="default"/>
      </w:r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0" w15:restartNumberingAfterBreak="0">
    <w:nsid w:val="5FF03908"/>
    <w:multiLevelType w:val="multilevel"/>
    <w:tmpl w:val="70A4A3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1" w15:restartNumberingAfterBreak="0">
    <w:nsid w:val="60600615"/>
    <w:multiLevelType w:val="multilevel"/>
    <w:tmpl w:val="CDE20C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2" w15:restartNumberingAfterBreak="0">
    <w:nsid w:val="606B2968"/>
    <w:multiLevelType w:val="multilevel"/>
    <w:tmpl w:val="CDE20C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3" w15:restartNumberingAfterBreak="0">
    <w:nsid w:val="63EB6E41"/>
    <w:multiLevelType w:val="hybridMultilevel"/>
    <w:tmpl w:val="E22664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4" w15:restartNumberingAfterBreak="0">
    <w:nsid w:val="6529166F"/>
    <w:multiLevelType w:val="multilevel"/>
    <w:tmpl w:val="CDE20C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5" w15:restartNumberingAfterBreak="0">
    <w:nsid w:val="659431D3"/>
    <w:multiLevelType w:val="multilevel"/>
    <w:tmpl w:val="6A64FD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6" w15:restartNumberingAfterBreak="0">
    <w:nsid w:val="66521D0A"/>
    <w:multiLevelType w:val="multilevel"/>
    <w:tmpl w:val="707E0034"/>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start w:val="6"/>
      <w:numFmt w:val="decimal"/>
      <w:lvlText w:val="%3"/>
      <w:lvlJc w:val="left"/>
      <w:pPr>
        <w:ind w:left="2160" w:hanging="360"/>
      </w:pPr>
      <w:rPr>
        <w:rFonts w:hint="default"/>
        <w:b/>
      </w:r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7" w15:restartNumberingAfterBreak="0">
    <w:nsid w:val="672F40C4"/>
    <w:multiLevelType w:val="multilevel"/>
    <w:tmpl w:val="C47691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8" w15:restartNumberingAfterBreak="0">
    <w:nsid w:val="67612ED7"/>
    <w:multiLevelType w:val="multilevel"/>
    <w:tmpl w:val="466C0926"/>
    <w:lvl w:ilvl="0">
      <w:start w:val="1"/>
      <w:numFmt w:val="bullet"/>
      <w:lvlText w:val=""/>
      <w:lvlJc w:val="left"/>
      <w:pPr>
        <w:tabs>
          <w:tab w:val="num" w:pos="1080"/>
        </w:tabs>
        <w:ind w:left="1080" w:hanging="360"/>
      </w:pPr>
      <w:rPr>
        <w:rFonts w:ascii="Symbol" w:hAnsi="Symbol" w:hint="default"/>
        <w:sz w:val="20"/>
      </w:rPr>
    </w:lvl>
    <w:lvl w:ilvl="1" w:tentative="1">
      <w:start w:val="1"/>
      <w:numFmt w:val="bullet"/>
      <w:lvlText w:val="o"/>
      <w:lvlJc w:val="left"/>
      <w:pPr>
        <w:tabs>
          <w:tab w:val="num" w:pos="1800"/>
        </w:tabs>
        <w:ind w:left="1800" w:hanging="360"/>
      </w:pPr>
      <w:rPr>
        <w:rFonts w:ascii="Courier New" w:hAnsi="Courier New" w:hint="default"/>
        <w:sz w:val="20"/>
      </w:rPr>
    </w:lvl>
    <w:lvl w:ilvl="2" w:tentative="1">
      <w:start w:val="1"/>
      <w:numFmt w:val="bullet"/>
      <w:lvlText w:val=""/>
      <w:lvlJc w:val="left"/>
      <w:pPr>
        <w:tabs>
          <w:tab w:val="num" w:pos="2520"/>
        </w:tabs>
        <w:ind w:left="2520" w:hanging="360"/>
      </w:pPr>
      <w:rPr>
        <w:rFonts w:ascii="Wingdings" w:hAnsi="Wingdings" w:hint="default"/>
        <w:sz w:val="20"/>
      </w:rPr>
    </w:lvl>
    <w:lvl w:ilvl="3" w:tentative="1">
      <w:start w:val="1"/>
      <w:numFmt w:val="bullet"/>
      <w:lvlText w:val=""/>
      <w:lvlJc w:val="left"/>
      <w:pPr>
        <w:tabs>
          <w:tab w:val="num" w:pos="3240"/>
        </w:tabs>
        <w:ind w:left="3240" w:hanging="360"/>
      </w:pPr>
      <w:rPr>
        <w:rFonts w:ascii="Wingdings" w:hAnsi="Wingdings" w:hint="default"/>
        <w:sz w:val="20"/>
      </w:rPr>
    </w:lvl>
    <w:lvl w:ilvl="4" w:tentative="1">
      <w:start w:val="1"/>
      <w:numFmt w:val="bullet"/>
      <w:lvlText w:val=""/>
      <w:lvlJc w:val="left"/>
      <w:pPr>
        <w:tabs>
          <w:tab w:val="num" w:pos="3960"/>
        </w:tabs>
        <w:ind w:left="3960" w:hanging="360"/>
      </w:pPr>
      <w:rPr>
        <w:rFonts w:ascii="Wingdings" w:hAnsi="Wingdings" w:hint="default"/>
        <w:sz w:val="20"/>
      </w:rPr>
    </w:lvl>
    <w:lvl w:ilvl="5" w:tentative="1">
      <w:start w:val="1"/>
      <w:numFmt w:val="bullet"/>
      <w:lvlText w:val=""/>
      <w:lvlJc w:val="left"/>
      <w:pPr>
        <w:tabs>
          <w:tab w:val="num" w:pos="4680"/>
        </w:tabs>
        <w:ind w:left="4680" w:hanging="360"/>
      </w:pPr>
      <w:rPr>
        <w:rFonts w:ascii="Wingdings" w:hAnsi="Wingdings" w:hint="default"/>
        <w:sz w:val="20"/>
      </w:rPr>
    </w:lvl>
    <w:lvl w:ilvl="6" w:tentative="1">
      <w:start w:val="1"/>
      <w:numFmt w:val="bullet"/>
      <w:lvlText w:val=""/>
      <w:lvlJc w:val="left"/>
      <w:pPr>
        <w:tabs>
          <w:tab w:val="num" w:pos="5400"/>
        </w:tabs>
        <w:ind w:left="5400" w:hanging="360"/>
      </w:pPr>
      <w:rPr>
        <w:rFonts w:ascii="Wingdings" w:hAnsi="Wingdings" w:hint="default"/>
        <w:sz w:val="20"/>
      </w:rPr>
    </w:lvl>
    <w:lvl w:ilvl="7" w:tentative="1">
      <w:start w:val="1"/>
      <w:numFmt w:val="bullet"/>
      <w:lvlText w:val=""/>
      <w:lvlJc w:val="left"/>
      <w:pPr>
        <w:tabs>
          <w:tab w:val="num" w:pos="6120"/>
        </w:tabs>
        <w:ind w:left="6120" w:hanging="360"/>
      </w:pPr>
      <w:rPr>
        <w:rFonts w:ascii="Wingdings" w:hAnsi="Wingdings" w:hint="default"/>
        <w:sz w:val="20"/>
      </w:rPr>
    </w:lvl>
    <w:lvl w:ilvl="8" w:tentative="1">
      <w:start w:val="1"/>
      <w:numFmt w:val="bullet"/>
      <w:lvlText w:val=""/>
      <w:lvlJc w:val="left"/>
      <w:pPr>
        <w:tabs>
          <w:tab w:val="num" w:pos="6840"/>
        </w:tabs>
        <w:ind w:left="6840" w:hanging="360"/>
      </w:pPr>
      <w:rPr>
        <w:rFonts w:ascii="Wingdings" w:hAnsi="Wingdings" w:hint="default"/>
        <w:sz w:val="20"/>
      </w:rPr>
    </w:lvl>
  </w:abstractNum>
  <w:abstractNum w:abstractNumId="99" w15:restartNumberingAfterBreak="0">
    <w:nsid w:val="67AA445B"/>
    <w:multiLevelType w:val="multilevel"/>
    <w:tmpl w:val="3AA63D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0" w15:restartNumberingAfterBreak="0">
    <w:nsid w:val="680C5CE7"/>
    <w:multiLevelType w:val="multilevel"/>
    <w:tmpl w:val="9C142A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1" w15:restartNumberingAfterBreak="0">
    <w:nsid w:val="69BF234F"/>
    <w:multiLevelType w:val="multilevel"/>
    <w:tmpl w:val="2EFCC1A8"/>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2" w15:restartNumberingAfterBreak="0">
    <w:nsid w:val="69C867F4"/>
    <w:multiLevelType w:val="multilevel"/>
    <w:tmpl w:val="8E5AB3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3" w15:restartNumberingAfterBreak="0">
    <w:nsid w:val="6D1460D8"/>
    <w:multiLevelType w:val="multilevel"/>
    <w:tmpl w:val="03FC32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4" w15:restartNumberingAfterBreak="0">
    <w:nsid w:val="6D216144"/>
    <w:multiLevelType w:val="multilevel"/>
    <w:tmpl w:val="27101E6E"/>
    <w:lvl w:ilvl="0">
      <w:start w:val="1"/>
      <w:numFmt w:val="bullet"/>
      <w:lvlText w:val=""/>
      <w:lvlJc w:val="left"/>
      <w:pPr>
        <w:tabs>
          <w:tab w:val="num" w:pos="720"/>
        </w:tabs>
        <w:ind w:left="720" w:hanging="360"/>
      </w:pPr>
      <w:rPr>
        <w:rFonts w:ascii="Wingdings" w:hAnsi="Wingdings" w:hint="default"/>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5" w15:restartNumberingAfterBreak="0">
    <w:nsid w:val="6F8A6328"/>
    <w:multiLevelType w:val="multilevel"/>
    <w:tmpl w:val="6686BB3E"/>
    <w:lvl w:ilvl="0">
      <w:start w:val="1"/>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6" w15:restartNumberingAfterBreak="0">
    <w:nsid w:val="70565DCE"/>
    <w:multiLevelType w:val="multilevel"/>
    <w:tmpl w:val="EA0697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7" w15:restartNumberingAfterBreak="0">
    <w:nsid w:val="71DD7DA2"/>
    <w:multiLevelType w:val="multilevel"/>
    <w:tmpl w:val="CDE20C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8" w15:restartNumberingAfterBreak="0">
    <w:nsid w:val="742F0F0D"/>
    <w:multiLevelType w:val="multilevel"/>
    <w:tmpl w:val="41FCBB2E"/>
    <w:lvl w:ilvl="0">
      <w:start w:val="1"/>
      <w:numFmt w:val="bullet"/>
      <w:lvlText w:val=""/>
      <w:lvlJc w:val="left"/>
      <w:pPr>
        <w:tabs>
          <w:tab w:val="num" w:pos="1800"/>
        </w:tabs>
        <w:ind w:left="1800" w:hanging="360"/>
      </w:pPr>
      <w:rPr>
        <w:rFonts w:ascii="Symbol" w:hAnsi="Symbol" w:hint="default"/>
        <w:sz w:val="20"/>
      </w:rPr>
    </w:lvl>
    <w:lvl w:ilvl="1" w:tentative="1">
      <w:start w:val="1"/>
      <w:numFmt w:val="bullet"/>
      <w:lvlText w:val="o"/>
      <w:lvlJc w:val="left"/>
      <w:pPr>
        <w:tabs>
          <w:tab w:val="num" w:pos="2520"/>
        </w:tabs>
        <w:ind w:left="2520" w:hanging="360"/>
      </w:pPr>
      <w:rPr>
        <w:rFonts w:ascii="Courier New" w:hAnsi="Courier New" w:hint="default"/>
        <w:sz w:val="20"/>
      </w:rPr>
    </w:lvl>
    <w:lvl w:ilvl="2" w:tentative="1">
      <w:start w:val="1"/>
      <w:numFmt w:val="bullet"/>
      <w:lvlText w:val=""/>
      <w:lvlJc w:val="left"/>
      <w:pPr>
        <w:tabs>
          <w:tab w:val="num" w:pos="3240"/>
        </w:tabs>
        <w:ind w:left="3240" w:hanging="360"/>
      </w:pPr>
      <w:rPr>
        <w:rFonts w:ascii="Wingdings" w:hAnsi="Wingdings" w:hint="default"/>
        <w:sz w:val="20"/>
      </w:rPr>
    </w:lvl>
    <w:lvl w:ilvl="3" w:tentative="1">
      <w:start w:val="1"/>
      <w:numFmt w:val="bullet"/>
      <w:lvlText w:val=""/>
      <w:lvlJc w:val="left"/>
      <w:pPr>
        <w:tabs>
          <w:tab w:val="num" w:pos="3960"/>
        </w:tabs>
        <w:ind w:left="3960" w:hanging="360"/>
      </w:pPr>
      <w:rPr>
        <w:rFonts w:ascii="Wingdings" w:hAnsi="Wingdings" w:hint="default"/>
        <w:sz w:val="20"/>
      </w:rPr>
    </w:lvl>
    <w:lvl w:ilvl="4" w:tentative="1">
      <w:start w:val="1"/>
      <w:numFmt w:val="bullet"/>
      <w:lvlText w:val=""/>
      <w:lvlJc w:val="left"/>
      <w:pPr>
        <w:tabs>
          <w:tab w:val="num" w:pos="4680"/>
        </w:tabs>
        <w:ind w:left="4680" w:hanging="360"/>
      </w:pPr>
      <w:rPr>
        <w:rFonts w:ascii="Wingdings" w:hAnsi="Wingdings" w:hint="default"/>
        <w:sz w:val="20"/>
      </w:rPr>
    </w:lvl>
    <w:lvl w:ilvl="5" w:tentative="1">
      <w:start w:val="1"/>
      <w:numFmt w:val="bullet"/>
      <w:lvlText w:val=""/>
      <w:lvlJc w:val="left"/>
      <w:pPr>
        <w:tabs>
          <w:tab w:val="num" w:pos="5400"/>
        </w:tabs>
        <w:ind w:left="5400" w:hanging="360"/>
      </w:pPr>
      <w:rPr>
        <w:rFonts w:ascii="Wingdings" w:hAnsi="Wingdings" w:hint="default"/>
        <w:sz w:val="20"/>
      </w:rPr>
    </w:lvl>
    <w:lvl w:ilvl="6" w:tentative="1">
      <w:start w:val="1"/>
      <w:numFmt w:val="bullet"/>
      <w:lvlText w:val=""/>
      <w:lvlJc w:val="left"/>
      <w:pPr>
        <w:tabs>
          <w:tab w:val="num" w:pos="6120"/>
        </w:tabs>
        <w:ind w:left="6120" w:hanging="360"/>
      </w:pPr>
      <w:rPr>
        <w:rFonts w:ascii="Wingdings" w:hAnsi="Wingdings" w:hint="default"/>
        <w:sz w:val="20"/>
      </w:rPr>
    </w:lvl>
    <w:lvl w:ilvl="7" w:tentative="1">
      <w:start w:val="1"/>
      <w:numFmt w:val="bullet"/>
      <w:lvlText w:val=""/>
      <w:lvlJc w:val="left"/>
      <w:pPr>
        <w:tabs>
          <w:tab w:val="num" w:pos="6840"/>
        </w:tabs>
        <w:ind w:left="6840" w:hanging="360"/>
      </w:pPr>
      <w:rPr>
        <w:rFonts w:ascii="Wingdings" w:hAnsi="Wingdings" w:hint="default"/>
        <w:sz w:val="20"/>
      </w:rPr>
    </w:lvl>
    <w:lvl w:ilvl="8" w:tentative="1">
      <w:start w:val="1"/>
      <w:numFmt w:val="bullet"/>
      <w:lvlText w:val=""/>
      <w:lvlJc w:val="left"/>
      <w:pPr>
        <w:tabs>
          <w:tab w:val="num" w:pos="7560"/>
        </w:tabs>
        <w:ind w:left="7560" w:hanging="360"/>
      </w:pPr>
      <w:rPr>
        <w:rFonts w:ascii="Wingdings" w:hAnsi="Wingdings" w:hint="default"/>
        <w:sz w:val="20"/>
      </w:rPr>
    </w:lvl>
  </w:abstractNum>
  <w:abstractNum w:abstractNumId="109" w15:restartNumberingAfterBreak="0">
    <w:nsid w:val="74D026D5"/>
    <w:multiLevelType w:val="hybridMultilevel"/>
    <w:tmpl w:val="CAF49DE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10" w15:restartNumberingAfterBreak="0">
    <w:nsid w:val="76DA52D7"/>
    <w:multiLevelType w:val="multilevel"/>
    <w:tmpl w:val="F7121ABC"/>
    <w:lvl w:ilvl="0">
      <w:start w:val="1"/>
      <w:numFmt w:val="bullet"/>
      <w:lvlText w:val=""/>
      <w:lvlJc w:val="left"/>
      <w:pPr>
        <w:tabs>
          <w:tab w:val="num" w:pos="720"/>
        </w:tabs>
        <w:ind w:left="720" w:hanging="360"/>
      </w:pPr>
      <w:rPr>
        <w:rFonts w:ascii="Symbol" w:hAnsi="Symbol" w:hint="default"/>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1" w15:restartNumberingAfterBreak="0">
    <w:nsid w:val="778B6BE4"/>
    <w:multiLevelType w:val="multilevel"/>
    <w:tmpl w:val="CCDA6D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2" w15:restartNumberingAfterBreak="0">
    <w:nsid w:val="78482AED"/>
    <w:multiLevelType w:val="multilevel"/>
    <w:tmpl w:val="153ADA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3" w15:restartNumberingAfterBreak="0">
    <w:nsid w:val="78A703DD"/>
    <w:multiLevelType w:val="multilevel"/>
    <w:tmpl w:val="0D8E5BE8"/>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4" w15:restartNumberingAfterBreak="0">
    <w:nsid w:val="791566AB"/>
    <w:multiLevelType w:val="multilevel"/>
    <w:tmpl w:val="24EE44D0"/>
    <w:lvl w:ilvl="0">
      <w:start w:val="1"/>
      <w:numFmt w:val="bullet"/>
      <w:lvlText w:val=""/>
      <w:lvlJc w:val="left"/>
      <w:pPr>
        <w:tabs>
          <w:tab w:val="num" w:pos="2520"/>
        </w:tabs>
        <w:ind w:left="2520" w:hanging="360"/>
      </w:pPr>
      <w:rPr>
        <w:rFonts w:ascii="Symbol" w:hAnsi="Symbol" w:hint="default"/>
        <w:sz w:val="20"/>
      </w:rPr>
    </w:lvl>
    <w:lvl w:ilvl="1" w:tentative="1">
      <w:start w:val="1"/>
      <w:numFmt w:val="bullet"/>
      <w:lvlText w:val="o"/>
      <w:lvlJc w:val="left"/>
      <w:pPr>
        <w:tabs>
          <w:tab w:val="num" w:pos="3240"/>
        </w:tabs>
        <w:ind w:left="3240" w:hanging="360"/>
      </w:pPr>
      <w:rPr>
        <w:rFonts w:ascii="Courier New" w:hAnsi="Courier New" w:hint="default"/>
        <w:sz w:val="20"/>
      </w:rPr>
    </w:lvl>
    <w:lvl w:ilvl="2" w:tentative="1">
      <w:start w:val="1"/>
      <w:numFmt w:val="bullet"/>
      <w:lvlText w:val=""/>
      <w:lvlJc w:val="left"/>
      <w:pPr>
        <w:tabs>
          <w:tab w:val="num" w:pos="3960"/>
        </w:tabs>
        <w:ind w:left="3960" w:hanging="360"/>
      </w:pPr>
      <w:rPr>
        <w:rFonts w:ascii="Wingdings" w:hAnsi="Wingdings" w:hint="default"/>
        <w:sz w:val="20"/>
      </w:rPr>
    </w:lvl>
    <w:lvl w:ilvl="3" w:tentative="1">
      <w:start w:val="1"/>
      <w:numFmt w:val="bullet"/>
      <w:lvlText w:val=""/>
      <w:lvlJc w:val="left"/>
      <w:pPr>
        <w:tabs>
          <w:tab w:val="num" w:pos="4680"/>
        </w:tabs>
        <w:ind w:left="4680" w:hanging="360"/>
      </w:pPr>
      <w:rPr>
        <w:rFonts w:ascii="Wingdings" w:hAnsi="Wingdings" w:hint="default"/>
        <w:sz w:val="20"/>
      </w:rPr>
    </w:lvl>
    <w:lvl w:ilvl="4" w:tentative="1">
      <w:start w:val="1"/>
      <w:numFmt w:val="bullet"/>
      <w:lvlText w:val=""/>
      <w:lvlJc w:val="left"/>
      <w:pPr>
        <w:tabs>
          <w:tab w:val="num" w:pos="5400"/>
        </w:tabs>
        <w:ind w:left="5400" w:hanging="360"/>
      </w:pPr>
      <w:rPr>
        <w:rFonts w:ascii="Wingdings" w:hAnsi="Wingdings" w:hint="default"/>
        <w:sz w:val="20"/>
      </w:rPr>
    </w:lvl>
    <w:lvl w:ilvl="5" w:tentative="1">
      <w:start w:val="1"/>
      <w:numFmt w:val="bullet"/>
      <w:lvlText w:val=""/>
      <w:lvlJc w:val="left"/>
      <w:pPr>
        <w:tabs>
          <w:tab w:val="num" w:pos="6120"/>
        </w:tabs>
        <w:ind w:left="6120" w:hanging="360"/>
      </w:pPr>
      <w:rPr>
        <w:rFonts w:ascii="Wingdings" w:hAnsi="Wingdings" w:hint="default"/>
        <w:sz w:val="20"/>
      </w:rPr>
    </w:lvl>
    <w:lvl w:ilvl="6" w:tentative="1">
      <w:start w:val="1"/>
      <w:numFmt w:val="bullet"/>
      <w:lvlText w:val=""/>
      <w:lvlJc w:val="left"/>
      <w:pPr>
        <w:tabs>
          <w:tab w:val="num" w:pos="6840"/>
        </w:tabs>
        <w:ind w:left="6840" w:hanging="360"/>
      </w:pPr>
      <w:rPr>
        <w:rFonts w:ascii="Wingdings" w:hAnsi="Wingdings" w:hint="default"/>
        <w:sz w:val="20"/>
      </w:rPr>
    </w:lvl>
    <w:lvl w:ilvl="7" w:tentative="1">
      <w:start w:val="1"/>
      <w:numFmt w:val="bullet"/>
      <w:lvlText w:val=""/>
      <w:lvlJc w:val="left"/>
      <w:pPr>
        <w:tabs>
          <w:tab w:val="num" w:pos="7560"/>
        </w:tabs>
        <w:ind w:left="7560" w:hanging="360"/>
      </w:pPr>
      <w:rPr>
        <w:rFonts w:ascii="Wingdings" w:hAnsi="Wingdings" w:hint="default"/>
        <w:sz w:val="20"/>
      </w:rPr>
    </w:lvl>
    <w:lvl w:ilvl="8" w:tentative="1">
      <w:start w:val="1"/>
      <w:numFmt w:val="bullet"/>
      <w:lvlText w:val=""/>
      <w:lvlJc w:val="left"/>
      <w:pPr>
        <w:tabs>
          <w:tab w:val="num" w:pos="8280"/>
        </w:tabs>
        <w:ind w:left="8280" w:hanging="360"/>
      </w:pPr>
      <w:rPr>
        <w:rFonts w:ascii="Wingdings" w:hAnsi="Wingdings" w:hint="default"/>
        <w:sz w:val="20"/>
      </w:rPr>
    </w:lvl>
  </w:abstractNum>
  <w:abstractNum w:abstractNumId="115" w15:restartNumberingAfterBreak="0">
    <w:nsid w:val="7930077B"/>
    <w:multiLevelType w:val="hybridMultilevel"/>
    <w:tmpl w:val="6DBEAD44"/>
    <w:lvl w:ilvl="0" w:tplc="0809000F">
      <w:start w:val="1"/>
      <w:numFmt w:val="decimal"/>
      <w:lvlText w:val="%1."/>
      <w:lvlJc w:val="left"/>
      <w:pPr>
        <w:ind w:left="786" w:hanging="360"/>
      </w:pPr>
    </w:lvl>
    <w:lvl w:ilvl="1" w:tplc="08090019">
      <w:start w:val="1"/>
      <w:numFmt w:val="lowerLetter"/>
      <w:lvlText w:val="%2."/>
      <w:lvlJc w:val="left"/>
      <w:pPr>
        <w:ind w:left="1506" w:hanging="360"/>
      </w:pPr>
    </w:lvl>
    <w:lvl w:ilvl="2" w:tplc="0809001B" w:tentative="1">
      <w:start w:val="1"/>
      <w:numFmt w:val="lowerRoman"/>
      <w:lvlText w:val="%3."/>
      <w:lvlJc w:val="right"/>
      <w:pPr>
        <w:ind w:left="2226" w:hanging="180"/>
      </w:pPr>
    </w:lvl>
    <w:lvl w:ilvl="3" w:tplc="0809000F" w:tentative="1">
      <w:start w:val="1"/>
      <w:numFmt w:val="decimal"/>
      <w:lvlText w:val="%4."/>
      <w:lvlJc w:val="left"/>
      <w:pPr>
        <w:ind w:left="2946" w:hanging="360"/>
      </w:pPr>
    </w:lvl>
    <w:lvl w:ilvl="4" w:tplc="08090019" w:tentative="1">
      <w:start w:val="1"/>
      <w:numFmt w:val="lowerLetter"/>
      <w:lvlText w:val="%5."/>
      <w:lvlJc w:val="left"/>
      <w:pPr>
        <w:ind w:left="3666" w:hanging="360"/>
      </w:pPr>
    </w:lvl>
    <w:lvl w:ilvl="5" w:tplc="0809001B" w:tentative="1">
      <w:start w:val="1"/>
      <w:numFmt w:val="lowerRoman"/>
      <w:lvlText w:val="%6."/>
      <w:lvlJc w:val="right"/>
      <w:pPr>
        <w:ind w:left="4386" w:hanging="180"/>
      </w:pPr>
    </w:lvl>
    <w:lvl w:ilvl="6" w:tplc="0809000F" w:tentative="1">
      <w:start w:val="1"/>
      <w:numFmt w:val="decimal"/>
      <w:lvlText w:val="%7."/>
      <w:lvlJc w:val="left"/>
      <w:pPr>
        <w:ind w:left="5106" w:hanging="360"/>
      </w:pPr>
    </w:lvl>
    <w:lvl w:ilvl="7" w:tplc="08090019" w:tentative="1">
      <w:start w:val="1"/>
      <w:numFmt w:val="lowerLetter"/>
      <w:lvlText w:val="%8."/>
      <w:lvlJc w:val="left"/>
      <w:pPr>
        <w:ind w:left="5826" w:hanging="360"/>
      </w:pPr>
    </w:lvl>
    <w:lvl w:ilvl="8" w:tplc="0809001B" w:tentative="1">
      <w:start w:val="1"/>
      <w:numFmt w:val="lowerRoman"/>
      <w:lvlText w:val="%9."/>
      <w:lvlJc w:val="right"/>
      <w:pPr>
        <w:ind w:left="6546" w:hanging="180"/>
      </w:pPr>
    </w:lvl>
  </w:abstractNum>
  <w:abstractNum w:abstractNumId="116" w15:restartNumberingAfterBreak="0">
    <w:nsid w:val="7BFA76FB"/>
    <w:multiLevelType w:val="multilevel"/>
    <w:tmpl w:val="CDE20C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7" w15:restartNumberingAfterBreak="0">
    <w:nsid w:val="7D045C57"/>
    <w:multiLevelType w:val="hybridMultilevel"/>
    <w:tmpl w:val="7D92BDB0"/>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8" w15:restartNumberingAfterBreak="0">
    <w:nsid w:val="7EBD5FD3"/>
    <w:multiLevelType w:val="multilevel"/>
    <w:tmpl w:val="B978A0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9" w15:restartNumberingAfterBreak="0">
    <w:nsid w:val="7FA82844"/>
    <w:multiLevelType w:val="multilevel"/>
    <w:tmpl w:val="007C15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098526461">
    <w:abstractNumId w:val="115"/>
  </w:num>
  <w:num w:numId="2" w16cid:durableId="753285100">
    <w:abstractNumId w:val="31"/>
  </w:num>
  <w:num w:numId="3" w16cid:durableId="1084566513">
    <w:abstractNumId w:val="117"/>
  </w:num>
  <w:num w:numId="4" w16cid:durableId="1651131146">
    <w:abstractNumId w:val="21"/>
  </w:num>
  <w:num w:numId="5" w16cid:durableId="137647363">
    <w:abstractNumId w:val="17"/>
  </w:num>
  <w:num w:numId="6" w16cid:durableId="803277869">
    <w:abstractNumId w:val="77"/>
  </w:num>
  <w:num w:numId="7" w16cid:durableId="704796074">
    <w:abstractNumId w:val="49"/>
  </w:num>
  <w:num w:numId="8" w16cid:durableId="1423333161">
    <w:abstractNumId w:val="39"/>
  </w:num>
  <w:num w:numId="9" w16cid:durableId="1147825008">
    <w:abstractNumId w:val="112"/>
  </w:num>
  <w:num w:numId="10" w16cid:durableId="2004043065">
    <w:abstractNumId w:val="106"/>
  </w:num>
  <w:num w:numId="11" w16cid:durableId="298612602">
    <w:abstractNumId w:val="61"/>
  </w:num>
  <w:num w:numId="12" w16cid:durableId="1206287064">
    <w:abstractNumId w:val="97"/>
  </w:num>
  <w:num w:numId="13" w16cid:durableId="2084058649">
    <w:abstractNumId w:val="12"/>
  </w:num>
  <w:num w:numId="14" w16cid:durableId="1972201920">
    <w:abstractNumId w:val="29"/>
  </w:num>
  <w:num w:numId="15" w16cid:durableId="1187909219">
    <w:abstractNumId w:val="40"/>
  </w:num>
  <w:num w:numId="16" w16cid:durableId="343940626">
    <w:abstractNumId w:val="48"/>
  </w:num>
  <w:num w:numId="17" w16cid:durableId="269822049">
    <w:abstractNumId w:val="83"/>
  </w:num>
  <w:num w:numId="18" w16cid:durableId="233249151">
    <w:abstractNumId w:val="96"/>
  </w:num>
  <w:num w:numId="19" w16cid:durableId="1608149888">
    <w:abstractNumId w:val="89"/>
  </w:num>
  <w:num w:numId="20" w16cid:durableId="1702781728">
    <w:abstractNumId w:val="57"/>
  </w:num>
  <w:num w:numId="21" w16cid:durableId="2126733513">
    <w:abstractNumId w:val="19"/>
  </w:num>
  <w:num w:numId="22" w16cid:durableId="479619885">
    <w:abstractNumId w:val="58"/>
  </w:num>
  <w:num w:numId="23" w16cid:durableId="1236087178">
    <w:abstractNumId w:val="111"/>
  </w:num>
  <w:num w:numId="24" w16cid:durableId="1085415985">
    <w:abstractNumId w:val="88"/>
  </w:num>
  <w:num w:numId="25" w16cid:durableId="585311500">
    <w:abstractNumId w:val="108"/>
  </w:num>
  <w:num w:numId="26" w16cid:durableId="546332117">
    <w:abstractNumId w:val="98"/>
  </w:num>
  <w:num w:numId="27" w16cid:durableId="672535704">
    <w:abstractNumId w:val="114"/>
  </w:num>
  <w:num w:numId="28" w16cid:durableId="1755279340">
    <w:abstractNumId w:val="44"/>
  </w:num>
  <w:num w:numId="29" w16cid:durableId="1726441733">
    <w:abstractNumId w:val="13"/>
  </w:num>
  <w:num w:numId="30" w16cid:durableId="631791342">
    <w:abstractNumId w:val="14"/>
  </w:num>
  <w:num w:numId="31" w16cid:durableId="1587298146">
    <w:abstractNumId w:val="105"/>
  </w:num>
  <w:num w:numId="32" w16cid:durableId="2097052535">
    <w:abstractNumId w:val="6"/>
  </w:num>
  <w:num w:numId="33" w16cid:durableId="1521550625">
    <w:abstractNumId w:val="110"/>
  </w:num>
  <w:num w:numId="34" w16cid:durableId="2104449384">
    <w:abstractNumId w:val="33"/>
  </w:num>
  <w:num w:numId="35" w16cid:durableId="1086615239">
    <w:abstractNumId w:val="22"/>
  </w:num>
  <w:num w:numId="36" w16cid:durableId="1434322120">
    <w:abstractNumId w:val="42"/>
  </w:num>
  <w:num w:numId="37" w16cid:durableId="2042824830">
    <w:abstractNumId w:val="0"/>
  </w:num>
  <w:num w:numId="38" w16cid:durableId="1639804303">
    <w:abstractNumId w:val="71"/>
  </w:num>
  <w:num w:numId="39" w16cid:durableId="1944262542">
    <w:abstractNumId w:val="80"/>
  </w:num>
  <w:num w:numId="40" w16cid:durableId="129710487">
    <w:abstractNumId w:val="102"/>
  </w:num>
  <w:num w:numId="41" w16cid:durableId="401683591">
    <w:abstractNumId w:val="28"/>
  </w:num>
  <w:num w:numId="42" w16cid:durableId="983579391">
    <w:abstractNumId w:val="69"/>
  </w:num>
  <w:num w:numId="43" w16cid:durableId="1273972444">
    <w:abstractNumId w:val="11"/>
  </w:num>
  <w:num w:numId="44" w16cid:durableId="1468620315">
    <w:abstractNumId w:val="24"/>
  </w:num>
  <w:num w:numId="45" w16cid:durableId="425686960">
    <w:abstractNumId w:val="103"/>
  </w:num>
  <w:num w:numId="46" w16cid:durableId="1695570979">
    <w:abstractNumId w:val="86"/>
  </w:num>
  <w:num w:numId="47" w16cid:durableId="1878538908">
    <w:abstractNumId w:val="95"/>
  </w:num>
  <w:num w:numId="48" w16cid:durableId="1390572456">
    <w:abstractNumId w:val="82"/>
  </w:num>
  <w:num w:numId="49" w16cid:durableId="1041127972">
    <w:abstractNumId w:val="116"/>
  </w:num>
  <w:num w:numId="50" w16cid:durableId="1468666388">
    <w:abstractNumId w:val="68"/>
  </w:num>
  <w:num w:numId="51" w16cid:durableId="1320691983">
    <w:abstractNumId w:val="92"/>
  </w:num>
  <w:num w:numId="52" w16cid:durableId="362249415">
    <w:abstractNumId w:val="32"/>
  </w:num>
  <w:num w:numId="53" w16cid:durableId="1925383193">
    <w:abstractNumId w:val="107"/>
  </w:num>
  <w:num w:numId="54" w16cid:durableId="1211453576">
    <w:abstractNumId w:val="62"/>
  </w:num>
  <w:num w:numId="55" w16cid:durableId="500971619">
    <w:abstractNumId w:val="91"/>
  </w:num>
  <w:num w:numId="56" w16cid:durableId="1740861204">
    <w:abstractNumId w:val="7"/>
  </w:num>
  <w:num w:numId="57" w16cid:durableId="418720522">
    <w:abstractNumId w:val="94"/>
  </w:num>
  <w:num w:numId="58" w16cid:durableId="702367115">
    <w:abstractNumId w:val="45"/>
  </w:num>
  <w:num w:numId="59" w16cid:durableId="1420524829">
    <w:abstractNumId w:val="37"/>
  </w:num>
  <w:num w:numId="60" w16cid:durableId="132257203">
    <w:abstractNumId w:val="26"/>
  </w:num>
  <w:num w:numId="61" w16cid:durableId="1031301345">
    <w:abstractNumId w:val="70"/>
  </w:num>
  <w:num w:numId="62" w16cid:durableId="1502543947">
    <w:abstractNumId w:val="50"/>
  </w:num>
  <w:num w:numId="63" w16cid:durableId="847719474">
    <w:abstractNumId w:val="55"/>
  </w:num>
  <w:num w:numId="64" w16cid:durableId="1450540693">
    <w:abstractNumId w:val="43"/>
  </w:num>
  <w:num w:numId="65" w16cid:durableId="426273070">
    <w:abstractNumId w:val="90"/>
  </w:num>
  <w:num w:numId="66" w16cid:durableId="1282304415">
    <w:abstractNumId w:val="2"/>
  </w:num>
  <w:num w:numId="67" w16cid:durableId="597980354">
    <w:abstractNumId w:val="59"/>
  </w:num>
  <w:num w:numId="68" w16cid:durableId="315837912">
    <w:abstractNumId w:val="16"/>
  </w:num>
  <w:num w:numId="69" w16cid:durableId="1312756378">
    <w:abstractNumId w:val="46"/>
  </w:num>
  <w:num w:numId="70" w16cid:durableId="1023440458">
    <w:abstractNumId w:val="85"/>
  </w:num>
  <w:num w:numId="71" w16cid:durableId="1229075210">
    <w:abstractNumId w:val="10"/>
  </w:num>
  <w:num w:numId="72" w16cid:durableId="1405836552">
    <w:abstractNumId w:val="64"/>
  </w:num>
  <w:num w:numId="73" w16cid:durableId="760761104">
    <w:abstractNumId w:val="76"/>
  </w:num>
  <w:num w:numId="74" w16cid:durableId="709108989">
    <w:abstractNumId w:val="87"/>
  </w:num>
  <w:num w:numId="75" w16cid:durableId="926961646">
    <w:abstractNumId w:val="53"/>
  </w:num>
  <w:num w:numId="76" w16cid:durableId="1068922822">
    <w:abstractNumId w:val="74"/>
  </w:num>
  <w:num w:numId="77" w16cid:durableId="1451624574">
    <w:abstractNumId w:val="25"/>
  </w:num>
  <w:num w:numId="78" w16cid:durableId="326401475">
    <w:abstractNumId w:val="4"/>
  </w:num>
  <w:num w:numId="79" w16cid:durableId="1815948098">
    <w:abstractNumId w:val="20"/>
  </w:num>
  <w:num w:numId="80" w16cid:durableId="1969433393">
    <w:abstractNumId w:val="54"/>
  </w:num>
  <w:num w:numId="81" w16cid:durableId="522014345">
    <w:abstractNumId w:val="35"/>
  </w:num>
  <w:num w:numId="82" w16cid:durableId="715739417">
    <w:abstractNumId w:val="3"/>
  </w:num>
  <w:num w:numId="83" w16cid:durableId="516163455">
    <w:abstractNumId w:val="81"/>
  </w:num>
  <w:num w:numId="84" w16cid:durableId="1466116268">
    <w:abstractNumId w:val="52"/>
  </w:num>
  <w:num w:numId="85" w16cid:durableId="957177344">
    <w:abstractNumId w:val="5"/>
  </w:num>
  <w:num w:numId="86" w16cid:durableId="1453280579">
    <w:abstractNumId w:val="118"/>
  </w:num>
  <w:num w:numId="87" w16cid:durableId="902252657">
    <w:abstractNumId w:val="60"/>
  </w:num>
  <w:num w:numId="88" w16cid:durableId="1926767311">
    <w:abstractNumId w:val="100"/>
  </w:num>
  <w:num w:numId="89" w16cid:durableId="349718275">
    <w:abstractNumId w:val="36"/>
  </w:num>
  <w:num w:numId="90" w16cid:durableId="1695108011">
    <w:abstractNumId w:val="8"/>
  </w:num>
  <w:num w:numId="91" w16cid:durableId="734545038">
    <w:abstractNumId w:val="34"/>
  </w:num>
  <w:num w:numId="92" w16cid:durableId="125130256">
    <w:abstractNumId w:val="63"/>
  </w:num>
  <w:num w:numId="93" w16cid:durableId="546375817">
    <w:abstractNumId w:val="84"/>
  </w:num>
  <w:num w:numId="94" w16cid:durableId="1232960240">
    <w:abstractNumId w:val="73"/>
  </w:num>
  <w:num w:numId="95" w16cid:durableId="1995599707">
    <w:abstractNumId w:val="99"/>
  </w:num>
  <w:num w:numId="96" w16cid:durableId="1419591965">
    <w:abstractNumId w:val="65"/>
  </w:num>
  <w:num w:numId="97" w16cid:durableId="411245511">
    <w:abstractNumId w:val="93"/>
  </w:num>
  <w:num w:numId="98" w16cid:durableId="1398555127">
    <w:abstractNumId w:val="56"/>
  </w:num>
  <w:num w:numId="99" w16cid:durableId="1264386922">
    <w:abstractNumId w:val="38"/>
  </w:num>
  <w:num w:numId="100" w16cid:durableId="1882934575">
    <w:abstractNumId w:val="67"/>
  </w:num>
  <w:num w:numId="101" w16cid:durableId="1163203066">
    <w:abstractNumId w:val="18"/>
  </w:num>
  <w:num w:numId="102" w16cid:durableId="1375035124">
    <w:abstractNumId w:val="27"/>
  </w:num>
  <w:num w:numId="103" w16cid:durableId="397360499">
    <w:abstractNumId w:val="72"/>
  </w:num>
  <w:num w:numId="104" w16cid:durableId="997418634">
    <w:abstractNumId w:val="101"/>
  </w:num>
  <w:num w:numId="105" w16cid:durableId="1103649821">
    <w:abstractNumId w:val="104"/>
  </w:num>
  <w:num w:numId="106" w16cid:durableId="1495489401">
    <w:abstractNumId w:val="47"/>
  </w:num>
  <w:num w:numId="107" w16cid:durableId="1682975025">
    <w:abstractNumId w:val="41"/>
  </w:num>
  <w:num w:numId="108" w16cid:durableId="1501307158">
    <w:abstractNumId w:val="79"/>
  </w:num>
  <w:num w:numId="109" w16cid:durableId="348605704">
    <w:abstractNumId w:val="109"/>
  </w:num>
  <w:num w:numId="110" w16cid:durableId="76367024">
    <w:abstractNumId w:val="119"/>
  </w:num>
  <w:num w:numId="111" w16cid:durableId="1536380614">
    <w:abstractNumId w:val="15"/>
  </w:num>
  <w:num w:numId="112" w16cid:durableId="287245731">
    <w:abstractNumId w:val="30"/>
  </w:num>
  <w:num w:numId="113" w16cid:durableId="1839341329">
    <w:abstractNumId w:val="51"/>
  </w:num>
  <w:num w:numId="114" w16cid:durableId="1978024384">
    <w:abstractNumId w:val="9"/>
  </w:num>
  <w:num w:numId="115" w16cid:durableId="1789618205">
    <w:abstractNumId w:val="75"/>
  </w:num>
  <w:num w:numId="116" w16cid:durableId="669606531">
    <w:abstractNumId w:val="66"/>
  </w:num>
  <w:num w:numId="117" w16cid:durableId="2083481428">
    <w:abstractNumId w:val="1"/>
  </w:num>
  <w:num w:numId="118" w16cid:durableId="1199854073">
    <w:abstractNumId w:val="23"/>
  </w:num>
  <w:num w:numId="119" w16cid:durableId="1662076328">
    <w:abstractNumId w:val="113"/>
  </w:num>
  <w:num w:numId="120" w16cid:durableId="268396496">
    <w:abstractNumId w:val="78"/>
  </w:num>
  <w:numIdMacAtCleanup w:val="30"/>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5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E18B0"/>
    <w:rsid w:val="000020EA"/>
    <w:rsid w:val="0000247E"/>
    <w:rsid w:val="0003247E"/>
    <w:rsid w:val="00054BBA"/>
    <w:rsid w:val="000638DA"/>
    <w:rsid w:val="00070C0B"/>
    <w:rsid w:val="00091328"/>
    <w:rsid w:val="00093536"/>
    <w:rsid w:val="000A331A"/>
    <w:rsid w:val="000E60E9"/>
    <w:rsid w:val="00100482"/>
    <w:rsid w:val="001131B4"/>
    <w:rsid w:val="00133DFF"/>
    <w:rsid w:val="00137841"/>
    <w:rsid w:val="00144223"/>
    <w:rsid w:val="0015173F"/>
    <w:rsid w:val="00152530"/>
    <w:rsid w:val="00157B4C"/>
    <w:rsid w:val="00174539"/>
    <w:rsid w:val="00177738"/>
    <w:rsid w:val="00184458"/>
    <w:rsid w:val="00184A10"/>
    <w:rsid w:val="00194345"/>
    <w:rsid w:val="001D41F7"/>
    <w:rsid w:val="001E686C"/>
    <w:rsid w:val="001F6CFF"/>
    <w:rsid w:val="00204A4A"/>
    <w:rsid w:val="0022673C"/>
    <w:rsid w:val="0024357F"/>
    <w:rsid w:val="00265DB4"/>
    <w:rsid w:val="002827F8"/>
    <w:rsid w:val="00286A4A"/>
    <w:rsid w:val="002B5FC2"/>
    <w:rsid w:val="002B6F6F"/>
    <w:rsid w:val="002C225A"/>
    <w:rsid w:val="002E4C75"/>
    <w:rsid w:val="002F0667"/>
    <w:rsid w:val="00321AA7"/>
    <w:rsid w:val="00322EC8"/>
    <w:rsid w:val="0033681B"/>
    <w:rsid w:val="0034157A"/>
    <w:rsid w:val="00350E3E"/>
    <w:rsid w:val="00376A5A"/>
    <w:rsid w:val="00380CD2"/>
    <w:rsid w:val="003837B3"/>
    <w:rsid w:val="003A2658"/>
    <w:rsid w:val="003A4347"/>
    <w:rsid w:val="003A6953"/>
    <w:rsid w:val="003F1D15"/>
    <w:rsid w:val="003F7829"/>
    <w:rsid w:val="00404C84"/>
    <w:rsid w:val="004208BF"/>
    <w:rsid w:val="00445078"/>
    <w:rsid w:val="00451150"/>
    <w:rsid w:val="004610C8"/>
    <w:rsid w:val="00473570"/>
    <w:rsid w:val="004756FC"/>
    <w:rsid w:val="00494618"/>
    <w:rsid w:val="004A1868"/>
    <w:rsid w:val="004C4A2C"/>
    <w:rsid w:val="004D2AD4"/>
    <w:rsid w:val="004F2427"/>
    <w:rsid w:val="00521414"/>
    <w:rsid w:val="005365C9"/>
    <w:rsid w:val="00545A5F"/>
    <w:rsid w:val="00553BAC"/>
    <w:rsid w:val="0056106B"/>
    <w:rsid w:val="00566785"/>
    <w:rsid w:val="00574BA0"/>
    <w:rsid w:val="005843D1"/>
    <w:rsid w:val="00596A7F"/>
    <w:rsid w:val="005A0D26"/>
    <w:rsid w:val="005A2A41"/>
    <w:rsid w:val="005A62B4"/>
    <w:rsid w:val="0061312E"/>
    <w:rsid w:val="00613E2F"/>
    <w:rsid w:val="00625E56"/>
    <w:rsid w:val="00637124"/>
    <w:rsid w:val="006446FF"/>
    <w:rsid w:val="00662583"/>
    <w:rsid w:val="006773FB"/>
    <w:rsid w:val="006A137A"/>
    <w:rsid w:val="006D0E73"/>
    <w:rsid w:val="006F36A4"/>
    <w:rsid w:val="006F5654"/>
    <w:rsid w:val="006F5979"/>
    <w:rsid w:val="00713A83"/>
    <w:rsid w:val="0072386A"/>
    <w:rsid w:val="00737CEA"/>
    <w:rsid w:val="0075454D"/>
    <w:rsid w:val="00767B36"/>
    <w:rsid w:val="007A3471"/>
    <w:rsid w:val="007B1E5B"/>
    <w:rsid w:val="007C1B6E"/>
    <w:rsid w:val="007C2A43"/>
    <w:rsid w:val="007D60A7"/>
    <w:rsid w:val="007E16D0"/>
    <w:rsid w:val="007E18B0"/>
    <w:rsid w:val="007E1F2E"/>
    <w:rsid w:val="007E5B20"/>
    <w:rsid w:val="007E637E"/>
    <w:rsid w:val="007F132C"/>
    <w:rsid w:val="0082635D"/>
    <w:rsid w:val="0082745E"/>
    <w:rsid w:val="0084301E"/>
    <w:rsid w:val="0084348E"/>
    <w:rsid w:val="00846B5D"/>
    <w:rsid w:val="00865DBD"/>
    <w:rsid w:val="00871C61"/>
    <w:rsid w:val="00875434"/>
    <w:rsid w:val="00876B28"/>
    <w:rsid w:val="009000A5"/>
    <w:rsid w:val="009030A6"/>
    <w:rsid w:val="009131B7"/>
    <w:rsid w:val="0095460C"/>
    <w:rsid w:val="00957050"/>
    <w:rsid w:val="0099338E"/>
    <w:rsid w:val="009A2301"/>
    <w:rsid w:val="009A3F6B"/>
    <w:rsid w:val="009D5A55"/>
    <w:rsid w:val="009E5116"/>
    <w:rsid w:val="009F0B33"/>
    <w:rsid w:val="00A13881"/>
    <w:rsid w:val="00A60BA2"/>
    <w:rsid w:val="00A958D0"/>
    <w:rsid w:val="00A96B4C"/>
    <w:rsid w:val="00AA7A74"/>
    <w:rsid w:val="00AB3991"/>
    <w:rsid w:val="00AB3EF6"/>
    <w:rsid w:val="00AC0D8D"/>
    <w:rsid w:val="00AC3B83"/>
    <w:rsid w:val="00AD1822"/>
    <w:rsid w:val="00AD2D86"/>
    <w:rsid w:val="00AD73C9"/>
    <w:rsid w:val="00B1304D"/>
    <w:rsid w:val="00B22421"/>
    <w:rsid w:val="00B32182"/>
    <w:rsid w:val="00B426F6"/>
    <w:rsid w:val="00B65C36"/>
    <w:rsid w:val="00B92882"/>
    <w:rsid w:val="00B92E2C"/>
    <w:rsid w:val="00BC2944"/>
    <w:rsid w:val="00BD4903"/>
    <w:rsid w:val="00BD6AB3"/>
    <w:rsid w:val="00BF0A2B"/>
    <w:rsid w:val="00C02B35"/>
    <w:rsid w:val="00C07B27"/>
    <w:rsid w:val="00C261C0"/>
    <w:rsid w:val="00C35BF6"/>
    <w:rsid w:val="00C57242"/>
    <w:rsid w:val="00C61294"/>
    <w:rsid w:val="00C70DB2"/>
    <w:rsid w:val="00C74B4D"/>
    <w:rsid w:val="00C7682B"/>
    <w:rsid w:val="00CC3CDF"/>
    <w:rsid w:val="00CE4B74"/>
    <w:rsid w:val="00CE6E7E"/>
    <w:rsid w:val="00CF3060"/>
    <w:rsid w:val="00D20A7B"/>
    <w:rsid w:val="00D3060C"/>
    <w:rsid w:val="00D32791"/>
    <w:rsid w:val="00D45CA1"/>
    <w:rsid w:val="00D55C93"/>
    <w:rsid w:val="00D63F81"/>
    <w:rsid w:val="00D70AE4"/>
    <w:rsid w:val="00D75DB1"/>
    <w:rsid w:val="00D90FBC"/>
    <w:rsid w:val="00DA3449"/>
    <w:rsid w:val="00DA4D1F"/>
    <w:rsid w:val="00DE4509"/>
    <w:rsid w:val="00DF079E"/>
    <w:rsid w:val="00E04144"/>
    <w:rsid w:val="00E12D3B"/>
    <w:rsid w:val="00E15820"/>
    <w:rsid w:val="00E2256C"/>
    <w:rsid w:val="00E36433"/>
    <w:rsid w:val="00E74D9D"/>
    <w:rsid w:val="00EA4ECC"/>
    <w:rsid w:val="00EB3105"/>
    <w:rsid w:val="00EC076D"/>
    <w:rsid w:val="00EC40CD"/>
    <w:rsid w:val="00EC4413"/>
    <w:rsid w:val="00EC6405"/>
    <w:rsid w:val="00ED25E1"/>
    <w:rsid w:val="00F261DF"/>
    <w:rsid w:val="00F901BF"/>
    <w:rsid w:val="00FA3698"/>
    <w:rsid w:val="00FB10C2"/>
    <w:rsid w:val="00FB6D75"/>
    <w:rsid w:val="00FC005E"/>
    <w:rsid w:val="00FC7746"/>
    <w:rsid w:val="00FF043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F9DAABE"/>
  <w15:chartTrackingRefBased/>
  <w15:docId w15:val="{D61B5421-AE0D-4EDE-99CC-6251F8EC268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E18B0"/>
    <w:pPr>
      <w:spacing w:after="0" w:line="240" w:lineRule="auto"/>
    </w:pPr>
    <w:rPr>
      <w:rFonts w:ascii="Times New Roman" w:eastAsia="Times New Roman" w:hAnsi="Times New Roman" w:cs="Times New Roman"/>
      <w:kern w:val="0"/>
      <w:sz w:val="22"/>
      <w:szCs w:val="22"/>
      <w14:ligatures w14:val="none"/>
    </w:rPr>
  </w:style>
  <w:style w:type="paragraph" w:styleId="Heading1">
    <w:name w:val="heading 1"/>
    <w:basedOn w:val="Normal"/>
    <w:next w:val="Normal"/>
    <w:link w:val="Heading1Char"/>
    <w:uiPriority w:val="9"/>
    <w:qFormat/>
    <w:rsid w:val="007E18B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7E18B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7E18B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E18B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E18B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E18B0"/>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E18B0"/>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E18B0"/>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E18B0"/>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E18B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7E18B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7E18B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E18B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E18B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E18B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E18B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E18B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E18B0"/>
    <w:rPr>
      <w:rFonts w:eastAsiaTheme="majorEastAsia" w:cstheme="majorBidi"/>
      <w:color w:val="272727" w:themeColor="text1" w:themeTint="D8"/>
    </w:rPr>
  </w:style>
  <w:style w:type="paragraph" w:styleId="Title">
    <w:name w:val="Title"/>
    <w:basedOn w:val="Normal"/>
    <w:next w:val="Normal"/>
    <w:link w:val="TitleChar"/>
    <w:uiPriority w:val="10"/>
    <w:qFormat/>
    <w:rsid w:val="007E18B0"/>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E18B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E18B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E18B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E18B0"/>
    <w:pPr>
      <w:spacing w:before="160"/>
      <w:jc w:val="center"/>
    </w:pPr>
    <w:rPr>
      <w:i/>
      <w:iCs/>
      <w:color w:val="404040" w:themeColor="text1" w:themeTint="BF"/>
    </w:rPr>
  </w:style>
  <w:style w:type="character" w:customStyle="1" w:styleId="QuoteChar">
    <w:name w:val="Quote Char"/>
    <w:basedOn w:val="DefaultParagraphFont"/>
    <w:link w:val="Quote"/>
    <w:uiPriority w:val="29"/>
    <w:rsid w:val="007E18B0"/>
    <w:rPr>
      <w:i/>
      <w:iCs/>
      <w:color w:val="404040" w:themeColor="text1" w:themeTint="BF"/>
    </w:rPr>
  </w:style>
  <w:style w:type="paragraph" w:styleId="ListParagraph">
    <w:name w:val="List Paragraph"/>
    <w:basedOn w:val="Normal"/>
    <w:uiPriority w:val="34"/>
    <w:qFormat/>
    <w:rsid w:val="007E18B0"/>
    <w:pPr>
      <w:ind w:left="720"/>
      <w:contextualSpacing/>
    </w:pPr>
  </w:style>
  <w:style w:type="character" w:styleId="IntenseEmphasis">
    <w:name w:val="Intense Emphasis"/>
    <w:basedOn w:val="DefaultParagraphFont"/>
    <w:uiPriority w:val="21"/>
    <w:qFormat/>
    <w:rsid w:val="007E18B0"/>
    <w:rPr>
      <w:i/>
      <w:iCs/>
      <w:color w:val="0F4761" w:themeColor="accent1" w:themeShade="BF"/>
    </w:rPr>
  </w:style>
  <w:style w:type="paragraph" w:styleId="IntenseQuote">
    <w:name w:val="Intense Quote"/>
    <w:basedOn w:val="Normal"/>
    <w:next w:val="Normal"/>
    <w:link w:val="IntenseQuoteChar"/>
    <w:uiPriority w:val="30"/>
    <w:qFormat/>
    <w:rsid w:val="007E18B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E18B0"/>
    <w:rPr>
      <w:i/>
      <w:iCs/>
      <w:color w:val="0F4761" w:themeColor="accent1" w:themeShade="BF"/>
    </w:rPr>
  </w:style>
  <w:style w:type="character" w:styleId="IntenseReference">
    <w:name w:val="Intense Reference"/>
    <w:basedOn w:val="DefaultParagraphFont"/>
    <w:uiPriority w:val="32"/>
    <w:qFormat/>
    <w:rsid w:val="007E18B0"/>
    <w:rPr>
      <w:b/>
      <w:bCs/>
      <w:smallCaps/>
      <w:color w:val="0F4761" w:themeColor="accent1" w:themeShade="BF"/>
      <w:spacing w:val="5"/>
    </w:rPr>
  </w:style>
  <w:style w:type="character" w:styleId="Strong">
    <w:name w:val="Strong"/>
    <w:basedOn w:val="DefaultParagraphFont"/>
    <w:uiPriority w:val="22"/>
    <w:qFormat/>
    <w:rsid w:val="00184458"/>
    <w:rPr>
      <w:b/>
      <w:bCs/>
    </w:rPr>
  </w:style>
  <w:style w:type="character" w:customStyle="1" w:styleId="overflow-hidden">
    <w:name w:val="overflow-hidden"/>
    <w:basedOn w:val="DefaultParagraphFont"/>
    <w:rsid w:val="00184458"/>
  </w:style>
  <w:style w:type="paragraph" w:styleId="z-TopofForm">
    <w:name w:val="HTML Top of Form"/>
    <w:basedOn w:val="Normal"/>
    <w:next w:val="Normal"/>
    <w:link w:val="z-TopofFormChar"/>
    <w:hidden/>
    <w:uiPriority w:val="99"/>
    <w:semiHidden/>
    <w:unhideWhenUsed/>
    <w:rsid w:val="00184458"/>
    <w:pPr>
      <w:pBdr>
        <w:bottom w:val="single" w:sz="6" w:space="1" w:color="auto"/>
      </w:pBdr>
      <w:jc w:val="center"/>
    </w:pPr>
    <w:rPr>
      <w:rFonts w:ascii="Arial" w:hAnsi="Arial" w:cs="Arial"/>
      <w:vanish/>
      <w:sz w:val="16"/>
      <w:szCs w:val="16"/>
      <w:lang w:eastAsia="en-GB"/>
    </w:rPr>
  </w:style>
  <w:style w:type="character" w:customStyle="1" w:styleId="z-TopofFormChar">
    <w:name w:val="z-Top of Form Char"/>
    <w:basedOn w:val="DefaultParagraphFont"/>
    <w:link w:val="z-TopofForm"/>
    <w:uiPriority w:val="99"/>
    <w:semiHidden/>
    <w:rsid w:val="00184458"/>
    <w:rPr>
      <w:rFonts w:ascii="Arial" w:eastAsia="Times New Roman" w:hAnsi="Arial" w:cs="Arial"/>
      <w:vanish/>
      <w:kern w:val="0"/>
      <w:sz w:val="16"/>
      <w:szCs w:val="16"/>
      <w:lang w:eastAsia="en-GB"/>
      <w14:ligatures w14:val="none"/>
    </w:rPr>
  </w:style>
  <w:style w:type="paragraph" w:customStyle="1" w:styleId="placeholder">
    <w:name w:val="placeholder"/>
    <w:basedOn w:val="Normal"/>
    <w:rsid w:val="00184458"/>
    <w:pPr>
      <w:spacing w:before="100" w:beforeAutospacing="1" w:after="100" w:afterAutospacing="1"/>
    </w:pPr>
    <w:rPr>
      <w:sz w:val="24"/>
      <w:szCs w:val="24"/>
      <w:lang w:eastAsia="en-GB"/>
    </w:rPr>
  </w:style>
  <w:style w:type="paragraph" w:styleId="z-BottomofForm">
    <w:name w:val="HTML Bottom of Form"/>
    <w:basedOn w:val="Normal"/>
    <w:next w:val="Normal"/>
    <w:link w:val="z-BottomofFormChar"/>
    <w:hidden/>
    <w:uiPriority w:val="99"/>
    <w:semiHidden/>
    <w:unhideWhenUsed/>
    <w:rsid w:val="00184458"/>
    <w:pPr>
      <w:pBdr>
        <w:top w:val="single" w:sz="6" w:space="1" w:color="auto"/>
      </w:pBdr>
      <w:jc w:val="center"/>
    </w:pPr>
    <w:rPr>
      <w:rFonts w:ascii="Arial" w:hAnsi="Arial" w:cs="Arial"/>
      <w:vanish/>
      <w:sz w:val="16"/>
      <w:szCs w:val="16"/>
      <w:lang w:eastAsia="en-GB"/>
    </w:rPr>
  </w:style>
  <w:style w:type="character" w:customStyle="1" w:styleId="z-BottomofFormChar">
    <w:name w:val="z-Bottom of Form Char"/>
    <w:basedOn w:val="DefaultParagraphFont"/>
    <w:link w:val="z-BottomofForm"/>
    <w:uiPriority w:val="99"/>
    <w:semiHidden/>
    <w:rsid w:val="00184458"/>
    <w:rPr>
      <w:rFonts w:ascii="Arial" w:eastAsia="Times New Roman" w:hAnsi="Arial" w:cs="Arial"/>
      <w:vanish/>
      <w:kern w:val="0"/>
      <w:sz w:val="16"/>
      <w:szCs w:val="16"/>
      <w:lang w:eastAsia="en-GB"/>
      <w14:ligatures w14:val="none"/>
    </w:rPr>
  </w:style>
  <w:style w:type="character" w:styleId="Hyperlink">
    <w:name w:val="Hyperlink"/>
    <w:basedOn w:val="DefaultParagraphFont"/>
    <w:uiPriority w:val="99"/>
    <w:unhideWhenUsed/>
    <w:rsid w:val="005365C9"/>
    <w:rPr>
      <w:color w:val="467886" w:themeColor="hyperlink"/>
      <w:u w:val="single"/>
    </w:rPr>
  </w:style>
  <w:style w:type="character" w:styleId="UnresolvedMention">
    <w:name w:val="Unresolved Mention"/>
    <w:basedOn w:val="DefaultParagraphFont"/>
    <w:uiPriority w:val="99"/>
    <w:semiHidden/>
    <w:unhideWhenUsed/>
    <w:rsid w:val="005365C9"/>
    <w:rPr>
      <w:color w:val="605E5C"/>
      <w:shd w:val="clear" w:color="auto" w:fill="E1DFDD"/>
    </w:rPr>
  </w:style>
  <w:style w:type="paragraph" w:styleId="Revision">
    <w:name w:val="Revision"/>
    <w:hidden/>
    <w:uiPriority w:val="99"/>
    <w:semiHidden/>
    <w:rsid w:val="00A958D0"/>
    <w:pPr>
      <w:spacing w:after="0" w:line="240" w:lineRule="auto"/>
    </w:pPr>
    <w:rPr>
      <w:rFonts w:ascii="Times New Roman" w:eastAsia="Times New Roman" w:hAnsi="Times New Roman" w:cs="Times New Roman"/>
      <w:kern w:val="0"/>
      <w:sz w:val="22"/>
      <w:szCs w:val="22"/>
      <w14:ligatures w14:val="none"/>
    </w:rPr>
  </w:style>
  <w:style w:type="paragraph" w:styleId="Header">
    <w:name w:val="header"/>
    <w:basedOn w:val="Normal"/>
    <w:link w:val="HeaderChar"/>
    <w:uiPriority w:val="99"/>
    <w:unhideWhenUsed/>
    <w:rsid w:val="00767B36"/>
    <w:pPr>
      <w:tabs>
        <w:tab w:val="center" w:pos="4513"/>
        <w:tab w:val="right" w:pos="9026"/>
      </w:tabs>
    </w:pPr>
  </w:style>
  <w:style w:type="character" w:customStyle="1" w:styleId="HeaderChar">
    <w:name w:val="Header Char"/>
    <w:basedOn w:val="DefaultParagraphFont"/>
    <w:link w:val="Header"/>
    <w:uiPriority w:val="99"/>
    <w:rsid w:val="00767B36"/>
    <w:rPr>
      <w:rFonts w:ascii="Times New Roman" w:eastAsia="Times New Roman" w:hAnsi="Times New Roman" w:cs="Times New Roman"/>
      <w:kern w:val="0"/>
      <w:sz w:val="22"/>
      <w:szCs w:val="22"/>
      <w14:ligatures w14:val="none"/>
    </w:rPr>
  </w:style>
  <w:style w:type="paragraph" w:styleId="Footer">
    <w:name w:val="footer"/>
    <w:basedOn w:val="Normal"/>
    <w:link w:val="FooterChar"/>
    <w:uiPriority w:val="99"/>
    <w:unhideWhenUsed/>
    <w:rsid w:val="00767B36"/>
    <w:pPr>
      <w:tabs>
        <w:tab w:val="center" w:pos="4513"/>
        <w:tab w:val="right" w:pos="9026"/>
      </w:tabs>
    </w:pPr>
  </w:style>
  <w:style w:type="character" w:customStyle="1" w:styleId="FooterChar">
    <w:name w:val="Footer Char"/>
    <w:basedOn w:val="DefaultParagraphFont"/>
    <w:link w:val="Footer"/>
    <w:uiPriority w:val="99"/>
    <w:rsid w:val="00767B36"/>
    <w:rPr>
      <w:rFonts w:ascii="Times New Roman" w:eastAsia="Times New Roman" w:hAnsi="Times New Roman" w:cs="Times New Roman"/>
      <w:kern w:val="0"/>
      <w:sz w:val="22"/>
      <w:szCs w:val="22"/>
      <w14:ligatures w14:val="none"/>
    </w:rPr>
  </w:style>
  <w:style w:type="paragraph" w:styleId="NormalWeb">
    <w:name w:val="Normal (Web)"/>
    <w:basedOn w:val="Normal"/>
    <w:uiPriority w:val="99"/>
    <w:unhideWhenUsed/>
    <w:rsid w:val="00737CEA"/>
    <w:pPr>
      <w:spacing w:before="100" w:beforeAutospacing="1" w:after="100" w:afterAutospacing="1"/>
    </w:pPr>
    <w:rPr>
      <w:sz w:val="24"/>
      <w:szCs w:val="24"/>
      <w:lang w:eastAsia="en-GB"/>
    </w:rPr>
  </w:style>
  <w:style w:type="table" w:styleId="PlainTable3">
    <w:name w:val="Plain Table 3"/>
    <w:basedOn w:val="TableNormal"/>
    <w:uiPriority w:val="43"/>
    <w:rsid w:val="00AD73C9"/>
    <w:pPr>
      <w:spacing w:after="0" w:line="240" w:lineRule="auto"/>
    </w:pPr>
    <w:tblPr>
      <w:tblStyleRowBandSize w:val="1"/>
      <w:tblStyleColBandSize w:val="1"/>
    </w:tblPr>
    <w:tblStylePr w:type="firstRow">
      <w:rPr>
        <w:b/>
        <w:bCs/>
        <w:caps/>
      </w:rPr>
      <w:tblPr/>
      <w:tcPr>
        <w:tcBorders>
          <w:bottom w:val="single" w:sz="4" w:space="0" w:color="7F7F7F"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7F7F7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table" w:styleId="PlainTable1">
    <w:name w:val="Plain Table 1"/>
    <w:basedOn w:val="TableNormal"/>
    <w:uiPriority w:val="41"/>
    <w:rsid w:val="002F0667"/>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TableGridLight">
    <w:name w:val="Grid Table Light"/>
    <w:basedOn w:val="TableNormal"/>
    <w:uiPriority w:val="40"/>
    <w:rsid w:val="00070C0B"/>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8774953">
      <w:bodyDiv w:val="1"/>
      <w:marLeft w:val="0"/>
      <w:marRight w:val="0"/>
      <w:marTop w:val="0"/>
      <w:marBottom w:val="0"/>
      <w:divBdr>
        <w:top w:val="none" w:sz="0" w:space="0" w:color="auto"/>
        <w:left w:val="none" w:sz="0" w:space="0" w:color="auto"/>
        <w:bottom w:val="none" w:sz="0" w:space="0" w:color="auto"/>
        <w:right w:val="none" w:sz="0" w:space="0" w:color="auto"/>
      </w:divBdr>
    </w:div>
    <w:div w:id="61948718">
      <w:bodyDiv w:val="1"/>
      <w:marLeft w:val="0"/>
      <w:marRight w:val="0"/>
      <w:marTop w:val="0"/>
      <w:marBottom w:val="0"/>
      <w:divBdr>
        <w:top w:val="none" w:sz="0" w:space="0" w:color="auto"/>
        <w:left w:val="none" w:sz="0" w:space="0" w:color="auto"/>
        <w:bottom w:val="none" w:sz="0" w:space="0" w:color="auto"/>
        <w:right w:val="none" w:sz="0" w:space="0" w:color="auto"/>
      </w:divBdr>
    </w:div>
    <w:div w:id="192575963">
      <w:bodyDiv w:val="1"/>
      <w:marLeft w:val="0"/>
      <w:marRight w:val="0"/>
      <w:marTop w:val="0"/>
      <w:marBottom w:val="0"/>
      <w:divBdr>
        <w:top w:val="none" w:sz="0" w:space="0" w:color="auto"/>
        <w:left w:val="none" w:sz="0" w:space="0" w:color="auto"/>
        <w:bottom w:val="none" w:sz="0" w:space="0" w:color="auto"/>
        <w:right w:val="none" w:sz="0" w:space="0" w:color="auto"/>
      </w:divBdr>
    </w:div>
    <w:div w:id="243880659">
      <w:bodyDiv w:val="1"/>
      <w:marLeft w:val="0"/>
      <w:marRight w:val="0"/>
      <w:marTop w:val="0"/>
      <w:marBottom w:val="0"/>
      <w:divBdr>
        <w:top w:val="none" w:sz="0" w:space="0" w:color="auto"/>
        <w:left w:val="none" w:sz="0" w:space="0" w:color="auto"/>
        <w:bottom w:val="none" w:sz="0" w:space="0" w:color="auto"/>
        <w:right w:val="none" w:sz="0" w:space="0" w:color="auto"/>
      </w:divBdr>
    </w:div>
    <w:div w:id="251745253">
      <w:bodyDiv w:val="1"/>
      <w:marLeft w:val="0"/>
      <w:marRight w:val="0"/>
      <w:marTop w:val="0"/>
      <w:marBottom w:val="0"/>
      <w:divBdr>
        <w:top w:val="none" w:sz="0" w:space="0" w:color="auto"/>
        <w:left w:val="none" w:sz="0" w:space="0" w:color="auto"/>
        <w:bottom w:val="none" w:sz="0" w:space="0" w:color="auto"/>
        <w:right w:val="none" w:sz="0" w:space="0" w:color="auto"/>
      </w:divBdr>
      <w:divsChild>
        <w:div w:id="1318605290">
          <w:marLeft w:val="0"/>
          <w:marRight w:val="0"/>
          <w:marTop w:val="0"/>
          <w:marBottom w:val="0"/>
          <w:divBdr>
            <w:top w:val="none" w:sz="0" w:space="0" w:color="auto"/>
            <w:left w:val="none" w:sz="0" w:space="0" w:color="auto"/>
            <w:bottom w:val="none" w:sz="0" w:space="0" w:color="auto"/>
            <w:right w:val="none" w:sz="0" w:space="0" w:color="auto"/>
          </w:divBdr>
          <w:divsChild>
            <w:div w:id="295529805">
              <w:marLeft w:val="0"/>
              <w:marRight w:val="0"/>
              <w:marTop w:val="0"/>
              <w:marBottom w:val="0"/>
              <w:divBdr>
                <w:top w:val="none" w:sz="0" w:space="0" w:color="auto"/>
                <w:left w:val="none" w:sz="0" w:space="0" w:color="auto"/>
                <w:bottom w:val="none" w:sz="0" w:space="0" w:color="auto"/>
                <w:right w:val="none" w:sz="0" w:space="0" w:color="auto"/>
              </w:divBdr>
              <w:divsChild>
                <w:div w:id="914049383">
                  <w:marLeft w:val="0"/>
                  <w:marRight w:val="0"/>
                  <w:marTop w:val="0"/>
                  <w:marBottom w:val="0"/>
                  <w:divBdr>
                    <w:top w:val="none" w:sz="0" w:space="0" w:color="auto"/>
                    <w:left w:val="none" w:sz="0" w:space="0" w:color="auto"/>
                    <w:bottom w:val="none" w:sz="0" w:space="0" w:color="auto"/>
                    <w:right w:val="none" w:sz="0" w:space="0" w:color="auto"/>
                  </w:divBdr>
                  <w:divsChild>
                    <w:div w:id="470635227">
                      <w:marLeft w:val="0"/>
                      <w:marRight w:val="0"/>
                      <w:marTop w:val="0"/>
                      <w:marBottom w:val="0"/>
                      <w:divBdr>
                        <w:top w:val="none" w:sz="0" w:space="0" w:color="auto"/>
                        <w:left w:val="none" w:sz="0" w:space="0" w:color="auto"/>
                        <w:bottom w:val="none" w:sz="0" w:space="0" w:color="auto"/>
                        <w:right w:val="none" w:sz="0" w:space="0" w:color="auto"/>
                      </w:divBdr>
                      <w:divsChild>
                        <w:div w:id="476655296">
                          <w:marLeft w:val="0"/>
                          <w:marRight w:val="0"/>
                          <w:marTop w:val="0"/>
                          <w:marBottom w:val="0"/>
                          <w:divBdr>
                            <w:top w:val="none" w:sz="0" w:space="0" w:color="auto"/>
                            <w:left w:val="none" w:sz="0" w:space="0" w:color="auto"/>
                            <w:bottom w:val="none" w:sz="0" w:space="0" w:color="auto"/>
                            <w:right w:val="none" w:sz="0" w:space="0" w:color="auto"/>
                          </w:divBdr>
                          <w:divsChild>
                            <w:div w:id="478887814">
                              <w:marLeft w:val="0"/>
                              <w:marRight w:val="0"/>
                              <w:marTop w:val="0"/>
                              <w:marBottom w:val="0"/>
                              <w:divBdr>
                                <w:top w:val="none" w:sz="0" w:space="0" w:color="auto"/>
                                <w:left w:val="none" w:sz="0" w:space="0" w:color="auto"/>
                                <w:bottom w:val="none" w:sz="0" w:space="0" w:color="auto"/>
                                <w:right w:val="none" w:sz="0" w:space="0" w:color="auto"/>
                              </w:divBdr>
                              <w:divsChild>
                                <w:div w:id="1473788082">
                                  <w:marLeft w:val="0"/>
                                  <w:marRight w:val="0"/>
                                  <w:marTop w:val="0"/>
                                  <w:marBottom w:val="0"/>
                                  <w:divBdr>
                                    <w:top w:val="none" w:sz="0" w:space="0" w:color="auto"/>
                                    <w:left w:val="none" w:sz="0" w:space="0" w:color="auto"/>
                                    <w:bottom w:val="none" w:sz="0" w:space="0" w:color="auto"/>
                                    <w:right w:val="none" w:sz="0" w:space="0" w:color="auto"/>
                                  </w:divBdr>
                                  <w:divsChild>
                                    <w:div w:id="2072118308">
                                      <w:marLeft w:val="0"/>
                                      <w:marRight w:val="0"/>
                                      <w:marTop w:val="0"/>
                                      <w:marBottom w:val="0"/>
                                      <w:divBdr>
                                        <w:top w:val="none" w:sz="0" w:space="0" w:color="auto"/>
                                        <w:left w:val="none" w:sz="0" w:space="0" w:color="auto"/>
                                        <w:bottom w:val="none" w:sz="0" w:space="0" w:color="auto"/>
                                        <w:right w:val="none" w:sz="0" w:space="0" w:color="auto"/>
                                      </w:divBdr>
                                      <w:divsChild>
                                        <w:div w:id="691414688">
                                          <w:marLeft w:val="0"/>
                                          <w:marRight w:val="0"/>
                                          <w:marTop w:val="0"/>
                                          <w:marBottom w:val="0"/>
                                          <w:divBdr>
                                            <w:top w:val="none" w:sz="0" w:space="0" w:color="auto"/>
                                            <w:left w:val="none" w:sz="0" w:space="0" w:color="auto"/>
                                            <w:bottom w:val="none" w:sz="0" w:space="0" w:color="auto"/>
                                            <w:right w:val="none" w:sz="0" w:space="0" w:color="auto"/>
                                          </w:divBdr>
                                          <w:divsChild>
                                            <w:div w:id="751857533">
                                              <w:marLeft w:val="0"/>
                                              <w:marRight w:val="0"/>
                                              <w:marTop w:val="0"/>
                                              <w:marBottom w:val="0"/>
                                              <w:divBdr>
                                                <w:top w:val="none" w:sz="0" w:space="0" w:color="auto"/>
                                                <w:left w:val="none" w:sz="0" w:space="0" w:color="auto"/>
                                                <w:bottom w:val="none" w:sz="0" w:space="0" w:color="auto"/>
                                                <w:right w:val="none" w:sz="0" w:space="0" w:color="auto"/>
                                              </w:divBdr>
                                              <w:divsChild>
                                                <w:div w:id="1651665795">
                                                  <w:marLeft w:val="0"/>
                                                  <w:marRight w:val="0"/>
                                                  <w:marTop w:val="0"/>
                                                  <w:marBottom w:val="0"/>
                                                  <w:divBdr>
                                                    <w:top w:val="none" w:sz="0" w:space="0" w:color="auto"/>
                                                    <w:left w:val="none" w:sz="0" w:space="0" w:color="auto"/>
                                                    <w:bottom w:val="none" w:sz="0" w:space="0" w:color="auto"/>
                                                    <w:right w:val="none" w:sz="0" w:space="0" w:color="auto"/>
                                                  </w:divBdr>
                                                  <w:divsChild>
                                                    <w:div w:id="8523809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54207752">
                                          <w:marLeft w:val="0"/>
                                          <w:marRight w:val="0"/>
                                          <w:marTop w:val="0"/>
                                          <w:marBottom w:val="0"/>
                                          <w:divBdr>
                                            <w:top w:val="none" w:sz="0" w:space="0" w:color="auto"/>
                                            <w:left w:val="none" w:sz="0" w:space="0" w:color="auto"/>
                                            <w:bottom w:val="none" w:sz="0" w:space="0" w:color="auto"/>
                                            <w:right w:val="none" w:sz="0" w:space="0" w:color="auto"/>
                                          </w:divBdr>
                                          <w:divsChild>
                                            <w:div w:id="1501578459">
                                              <w:marLeft w:val="0"/>
                                              <w:marRight w:val="0"/>
                                              <w:marTop w:val="0"/>
                                              <w:marBottom w:val="0"/>
                                              <w:divBdr>
                                                <w:top w:val="none" w:sz="0" w:space="0" w:color="auto"/>
                                                <w:left w:val="none" w:sz="0" w:space="0" w:color="auto"/>
                                                <w:bottom w:val="none" w:sz="0" w:space="0" w:color="auto"/>
                                                <w:right w:val="none" w:sz="0" w:space="0" w:color="auto"/>
                                              </w:divBdr>
                                              <w:divsChild>
                                                <w:div w:id="16826601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1551962303">
          <w:marLeft w:val="0"/>
          <w:marRight w:val="0"/>
          <w:marTop w:val="0"/>
          <w:marBottom w:val="0"/>
          <w:divBdr>
            <w:top w:val="none" w:sz="0" w:space="0" w:color="auto"/>
            <w:left w:val="none" w:sz="0" w:space="0" w:color="auto"/>
            <w:bottom w:val="none" w:sz="0" w:space="0" w:color="auto"/>
            <w:right w:val="none" w:sz="0" w:space="0" w:color="auto"/>
          </w:divBdr>
          <w:divsChild>
            <w:div w:id="1270773727">
              <w:marLeft w:val="0"/>
              <w:marRight w:val="0"/>
              <w:marTop w:val="0"/>
              <w:marBottom w:val="0"/>
              <w:divBdr>
                <w:top w:val="none" w:sz="0" w:space="0" w:color="auto"/>
                <w:left w:val="none" w:sz="0" w:space="0" w:color="auto"/>
                <w:bottom w:val="none" w:sz="0" w:space="0" w:color="auto"/>
                <w:right w:val="none" w:sz="0" w:space="0" w:color="auto"/>
              </w:divBdr>
              <w:divsChild>
                <w:div w:id="405417545">
                  <w:marLeft w:val="0"/>
                  <w:marRight w:val="0"/>
                  <w:marTop w:val="0"/>
                  <w:marBottom w:val="0"/>
                  <w:divBdr>
                    <w:top w:val="none" w:sz="0" w:space="0" w:color="auto"/>
                    <w:left w:val="none" w:sz="0" w:space="0" w:color="auto"/>
                    <w:bottom w:val="none" w:sz="0" w:space="0" w:color="auto"/>
                    <w:right w:val="none" w:sz="0" w:space="0" w:color="auto"/>
                  </w:divBdr>
                  <w:divsChild>
                    <w:div w:id="1944456530">
                      <w:marLeft w:val="0"/>
                      <w:marRight w:val="0"/>
                      <w:marTop w:val="0"/>
                      <w:marBottom w:val="0"/>
                      <w:divBdr>
                        <w:top w:val="none" w:sz="0" w:space="0" w:color="auto"/>
                        <w:left w:val="none" w:sz="0" w:space="0" w:color="auto"/>
                        <w:bottom w:val="none" w:sz="0" w:space="0" w:color="auto"/>
                        <w:right w:val="none" w:sz="0" w:space="0" w:color="auto"/>
                      </w:divBdr>
                      <w:divsChild>
                        <w:div w:id="898440597">
                          <w:marLeft w:val="0"/>
                          <w:marRight w:val="0"/>
                          <w:marTop w:val="0"/>
                          <w:marBottom w:val="0"/>
                          <w:divBdr>
                            <w:top w:val="none" w:sz="0" w:space="0" w:color="auto"/>
                            <w:left w:val="none" w:sz="0" w:space="0" w:color="auto"/>
                            <w:bottom w:val="none" w:sz="0" w:space="0" w:color="auto"/>
                            <w:right w:val="none" w:sz="0" w:space="0" w:color="auto"/>
                          </w:divBdr>
                          <w:divsChild>
                            <w:div w:id="251202349">
                              <w:marLeft w:val="0"/>
                              <w:marRight w:val="0"/>
                              <w:marTop w:val="0"/>
                              <w:marBottom w:val="0"/>
                              <w:divBdr>
                                <w:top w:val="none" w:sz="0" w:space="0" w:color="auto"/>
                                <w:left w:val="none" w:sz="0" w:space="0" w:color="auto"/>
                                <w:bottom w:val="none" w:sz="0" w:space="0" w:color="auto"/>
                                <w:right w:val="none" w:sz="0" w:space="0" w:color="auto"/>
                              </w:divBdr>
                              <w:divsChild>
                                <w:div w:id="485127537">
                                  <w:marLeft w:val="0"/>
                                  <w:marRight w:val="0"/>
                                  <w:marTop w:val="0"/>
                                  <w:marBottom w:val="0"/>
                                  <w:divBdr>
                                    <w:top w:val="none" w:sz="0" w:space="0" w:color="auto"/>
                                    <w:left w:val="none" w:sz="0" w:space="0" w:color="auto"/>
                                    <w:bottom w:val="none" w:sz="0" w:space="0" w:color="auto"/>
                                    <w:right w:val="none" w:sz="0" w:space="0" w:color="auto"/>
                                  </w:divBdr>
                                  <w:divsChild>
                                    <w:div w:id="302929386">
                                      <w:marLeft w:val="0"/>
                                      <w:marRight w:val="0"/>
                                      <w:marTop w:val="0"/>
                                      <w:marBottom w:val="0"/>
                                      <w:divBdr>
                                        <w:top w:val="none" w:sz="0" w:space="0" w:color="auto"/>
                                        <w:left w:val="none" w:sz="0" w:space="0" w:color="auto"/>
                                        <w:bottom w:val="none" w:sz="0" w:space="0" w:color="auto"/>
                                        <w:right w:val="none" w:sz="0" w:space="0" w:color="auto"/>
                                      </w:divBdr>
                                      <w:divsChild>
                                        <w:div w:id="726031423">
                                          <w:marLeft w:val="0"/>
                                          <w:marRight w:val="0"/>
                                          <w:marTop w:val="0"/>
                                          <w:marBottom w:val="0"/>
                                          <w:divBdr>
                                            <w:top w:val="none" w:sz="0" w:space="0" w:color="auto"/>
                                            <w:left w:val="none" w:sz="0" w:space="0" w:color="auto"/>
                                            <w:bottom w:val="none" w:sz="0" w:space="0" w:color="auto"/>
                                            <w:right w:val="none" w:sz="0" w:space="0" w:color="auto"/>
                                          </w:divBdr>
                                          <w:divsChild>
                                            <w:div w:id="1683972371">
                                              <w:marLeft w:val="0"/>
                                              <w:marRight w:val="0"/>
                                              <w:marTop w:val="0"/>
                                              <w:marBottom w:val="0"/>
                                              <w:divBdr>
                                                <w:top w:val="none" w:sz="0" w:space="0" w:color="auto"/>
                                                <w:left w:val="none" w:sz="0" w:space="0" w:color="auto"/>
                                                <w:bottom w:val="none" w:sz="0" w:space="0" w:color="auto"/>
                                                <w:right w:val="none" w:sz="0" w:space="0" w:color="auto"/>
                                              </w:divBdr>
                                              <w:divsChild>
                                                <w:div w:id="1958444143">
                                                  <w:marLeft w:val="0"/>
                                                  <w:marRight w:val="0"/>
                                                  <w:marTop w:val="0"/>
                                                  <w:marBottom w:val="0"/>
                                                  <w:divBdr>
                                                    <w:top w:val="none" w:sz="0" w:space="0" w:color="auto"/>
                                                    <w:left w:val="none" w:sz="0" w:space="0" w:color="auto"/>
                                                    <w:bottom w:val="none" w:sz="0" w:space="0" w:color="auto"/>
                                                    <w:right w:val="none" w:sz="0" w:space="0" w:color="auto"/>
                                                  </w:divBdr>
                                                  <w:divsChild>
                                                    <w:div w:id="6052364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252054384">
      <w:bodyDiv w:val="1"/>
      <w:marLeft w:val="0"/>
      <w:marRight w:val="0"/>
      <w:marTop w:val="0"/>
      <w:marBottom w:val="0"/>
      <w:divBdr>
        <w:top w:val="none" w:sz="0" w:space="0" w:color="auto"/>
        <w:left w:val="none" w:sz="0" w:space="0" w:color="auto"/>
        <w:bottom w:val="none" w:sz="0" w:space="0" w:color="auto"/>
        <w:right w:val="none" w:sz="0" w:space="0" w:color="auto"/>
      </w:divBdr>
    </w:div>
    <w:div w:id="259534801">
      <w:bodyDiv w:val="1"/>
      <w:marLeft w:val="0"/>
      <w:marRight w:val="0"/>
      <w:marTop w:val="0"/>
      <w:marBottom w:val="0"/>
      <w:divBdr>
        <w:top w:val="none" w:sz="0" w:space="0" w:color="auto"/>
        <w:left w:val="none" w:sz="0" w:space="0" w:color="auto"/>
        <w:bottom w:val="none" w:sz="0" w:space="0" w:color="auto"/>
        <w:right w:val="none" w:sz="0" w:space="0" w:color="auto"/>
      </w:divBdr>
    </w:div>
    <w:div w:id="262231870">
      <w:bodyDiv w:val="1"/>
      <w:marLeft w:val="0"/>
      <w:marRight w:val="0"/>
      <w:marTop w:val="0"/>
      <w:marBottom w:val="0"/>
      <w:divBdr>
        <w:top w:val="none" w:sz="0" w:space="0" w:color="auto"/>
        <w:left w:val="none" w:sz="0" w:space="0" w:color="auto"/>
        <w:bottom w:val="none" w:sz="0" w:space="0" w:color="auto"/>
        <w:right w:val="none" w:sz="0" w:space="0" w:color="auto"/>
      </w:divBdr>
    </w:div>
    <w:div w:id="262423832">
      <w:bodyDiv w:val="1"/>
      <w:marLeft w:val="0"/>
      <w:marRight w:val="0"/>
      <w:marTop w:val="0"/>
      <w:marBottom w:val="0"/>
      <w:divBdr>
        <w:top w:val="none" w:sz="0" w:space="0" w:color="auto"/>
        <w:left w:val="none" w:sz="0" w:space="0" w:color="auto"/>
        <w:bottom w:val="none" w:sz="0" w:space="0" w:color="auto"/>
        <w:right w:val="none" w:sz="0" w:space="0" w:color="auto"/>
      </w:divBdr>
    </w:div>
    <w:div w:id="286280367">
      <w:bodyDiv w:val="1"/>
      <w:marLeft w:val="0"/>
      <w:marRight w:val="0"/>
      <w:marTop w:val="0"/>
      <w:marBottom w:val="0"/>
      <w:divBdr>
        <w:top w:val="none" w:sz="0" w:space="0" w:color="auto"/>
        <w:left w:val="none" w:sz="0" w:space="0" w:color="auto"/>
        <w:bottom w:val="none" w:sz="0" w:space="0" w:color="auto"/>
        <w:right w:val="none" w:sz="0" w:space="0" w:color="auto"/>
      </w:divBdr>
      <w:divsChild>
        <w:div w:id="238752502">
          <w:marLeft w:val="0"/>
          <w:marRight w:val="0"/>
          <w:marTop w:val="0"/>
          <w:marBottom w:val="0"/>
          <w:divBdr>
            <w:top w:val="none" w:sz="0" w:space="0" w:color="auto"/>
            <w:left w:val="none" w:sz="0" w:space="0" w:color="auto"/>
            <w:bottom w:val="none" w:sz="0" w:space="0" w:color="auto"/>
            <w:right w:val="none" w:sz="0" w:space="0" w:color="auto"/>
          </w:divBdr>
          <w:divsChild>
            <w:div w:id="19233715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96036291">
      <w:bodyDiv w:val="1"/>
      <w:marLeft w:val="0"/>
      <w:marRight w:val="0"/>
      <w:marTop w:val="0"/>
      <w:marBottom w:val="0"/>
      <w:divBdr>
        <w:top w:val="none" w:sz="0" w:space="0" w:color="auto"/>
        <w:left w:val="none" w:sz="0" w:space="0" w:color="auto"/>
        <w:bottom w:val="none" w:sz="0" w:space="0" w:color="auto"/>
        <w:right w:val="none" w:sz="0" w:space="0" w:color="auto"/>
      </w:divBdr>
    </w:div>
    <w:div w:id="303197996">
      <w:bodyDiv w:val="1"/>
      <w:marLeft w:val="0"/>
      <w:marRight w:val="0"/>
      <w:marTop w:val="0"/>
      <w:marBottom w:val="0"/>
      <w:divBdr>
        <w:top w:val="none" w:sz="0" w:space="0" w:color="auto"/>
        <w:left w:val="none" w:sz="0" w:space="0" w:color="auto"/>
        <w:bottom w:val="none" w:sz="0" w:space="0" w:color="auto"/>
        <w:right w:val="none" w:sz="0" w:space="0" w:color="auto"/>
      </w:divBdr>
    </w:div>
    <w:div w:id="315035216">
      <w:bodyDiv w:val="1"/>
      <w:marLeft w:val="0"/>
      <w:marRight w:val="0"/>
      <w:marTop w:val="0"/>
      <w:marBottom w:val="0"/>
      <w:divBdr>
        <w:top w:val="none" w:sz="0" w:space="0" w:color="auto"/>
        <w:left w:val="none" w:sz="0" w:space="0" w:color="auto"/>
        <w:bottom w:val="none" w:sz="0" w:space="0" w:color="auto"/>
        <w:right w:val="none" w:sz="0" w:space="0" w:color="auto"/>
      </w:divBdr>
    </w:div>
    <w:div w:id="357974227">
      <w:bodyDiv w:val="1"/>
      <w:marLeft w:val="0"/>
      <w:marRight w:val="0"/>
      <w:marTop w:val="0"/>
      <w:marBottom w:val="0"/>
      <w:divBdr>
        <w:top w:val="none" w:sz="0" w:space="0" w:color="auto"/>
        <w:left w:val="none" w:sz="0" w:space="0" w:color="auto"/>
        <w:bottom w:val="none" w:sz="0" w:space="0" w:color="auto"/>
        <w:right w:val="none" w:sz="0" w:space="0" w:color="auto"/>
      </w:divBdr>
    </w:div>
    <w:div w:id="380449218">
      <w:bodyDiv w:val="1"/>
      <w:marLeft w:val="0"/>
      <w:marRight w:val="0"/>
      <w:marTop w:val="0"/>
      <w:marBottom w:val="0"/>
      <w:divBdr>
        <w:top w:val="none" w:sz="0" w:space="0" w:color="auto"/>
        <w:left w:val="none" w:sz="0" w:space="0" w:color="auto"/>
        <w:bottom w:val="none" w:sz="0" w:space="0" w:color="auto"/>
        <w:right w:val="none" w:sz="0" w:space="0" w:color="auto"/>
      </w:divBdr>
    </w:div>
    <w:div w:id="448862994">
      <w:bodyDiv w:val="1"/>
      <w:marLeft w:val="0"/>
      <w:marRight w:val="0"/>
      <w:marTop w:val="0"/>
      <w:marBottom w:val="0"/>
      <w:divBdr>
        <w:top w:val="none" w:sz="0" w:space="0" w:color="auto"/>
        <w:left w:val="none" w:sz="0" w:space="0" w:color="auto"/>
        <w:bottom w:val="none" w:sz="0" w:space="0" w:color="auto"/>
        <w:right w:val="none" w:sz="0" w:space="0" w:color="auto"/>
      </w:divBdr>
    </w:div>
    <w:div w:id="460348028">
      <w:bodyDiv w:val="1"/>
      <w:marLeft w:val="0"/>
      <w:marRight w:val="0"/>
      <w:marTop w:val="0"/>
      <w:marBottom w:val="0"/>
      <w:divBdr>
        <w:top w:val="none" w:sz="0" w:space="0" w:color="auto"/>
        <w:left w:val="none" w:sz="0" w:space="0" w:color="auto"/>
        <w:bottom w:val="none" w:sz="0" w:space="0" w:color="auto"/>
        <w:right w:val="none" w:sz="0" w:space="0" w:color="auto"/>
      </w:divBdr>
      <w:divsChild>
        <w:div w:id="1112627638">
          <w:marLeft w:val="0"/>
          <w:marRight w:val="0"/>
          <w:marTop w:val="0"/>
          <w:marBottom w:val="0"/>
          <w:divBdr>
            <w:top w:val="none" w:sz="0" w:space="0" w:color="auto"/>
            <w:left w:val="none" w:sz="0" w:space="0" w:color="auto"/>
            <w:bottom w:val="none" w:sz="0" w:space="0" w:color="auto"/>
            <w:right w:val="none" w:sz="0" w:space="0" w:color="auto"/>
          </w:divBdr>
          <w:divsChild>
            <w:div w:id="1198661986">
              <w:marLeft w:val="0"/>
              <w:marRight w:val="0"/>
              <w:marTop w:val="0"/>
              <w:marBottom w:val="0"/>
              <w:divBdr>
                <w:top w:val="none" w:sz="0" w:space="0" w:color="auto"/>
                <w:left w:val="none" w:sz="0" w:space="0" w:color="auto"/>
                <w:bottom w:val="none" w:sz="0" w:space="0" w:color="auto"/>
                <w:right w:val="none" w:sz="0" w:space="0" w:color="auto"/>
              </w:divBdr>
            </w:div>
          </w:divsChild>
        </w:div>
        <w:div w:id="1422406461">
          <w:marLeft w:val="0"/>
          <w:marRight w:val="0"/>
          <w:marTop w:val="0"/>
          <w:marBottom w:val="0"/>
          <w:divBdr>
            <w:top w:val="none" w:sz="0" w:space="0" w:color="auto"/>
            <w:left w:val="none" w:sz="0" w:space="0" w:color="auto"/>
            <w:bottom w:val="none" w:sz="0" w:space="0" w:color="auto"/>
            <w:right w:val="none" w:sz="0" w:space="0" w:color="auto"/>
          </w:divBdr>
          <w:divsChild>
            <w:div w:id="8407763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62969885">
      <w:bodyDiv w:val="1"/>
      <w:marLeft w:val="0"/>
      <w:marRight w:val="0"/>
      <w:marTop w:val="0"/>
      <w:marBottom w:val="0"/>
      <w:divBdr>
        <w:top w:val="none" w:sz="0" w:space="0" w:color="auto"/>
        <w:left w:val="none" w:sz="0" w:space="0" w:color="auto"/>
        <w:bottom w:val="none" w:sz="0" w:space="0" w:color="auto"/>
        <w:right w:val="none" w:sz="0" w:space="0" w:color="auto"/>
      </w:divBdr>
    </w:div>
    <w:div w:id="506941976">
      <w:bodyDiv w:val="1"/>
      <w:marLeft w:val="0"/>
      <w:marRight w:val="0"/>
      <w:marTop w:val="0"/>
      <w:marBottom w:val="0"/>
      <w:divBdr>
        <w:top w:val="none" w:sz="0" w:space="0" w:color="auto"/>
        <w:left w:val="none" w:sz="0" w:space="0" w:color="auto"/>
        <w:bottom w:val="none" w:sz="0" w:space="0" w:color="auto"/>
        <w:right w:val="none" w:sz="0" w:space="0" w:color="auto"/>
      </w:divBdr>
    </w:div>
    <w:div w:id="531456457">
      <w:bodyDiv w:val="1"/>
      <w:marLeft w:val="0"/>
      <w:marRight w:val="0"/>
      <w:marTop w:val="0"/>
      <w:marBottom w:val="0"/>
      <w:divBdr>
        <w:top w:val="none" w:sz="0" w:space="0" w:color="auto"/>
        <w:left w:val="none" w:sz="0" w:space="0" w:color="auto"/>
        <w:bottom w:val="none" w:sz="0" w:space="0" w:color="auto"/>
        <w:right w:val="none" w:sz="0" w:space="0" w:color="auto"/>
      </w:divBdr>
    </w:div>
    <w:div w:id="558900288">
      <w:bodyDiv w:val="1"/>
      <w:marLeft w:val="0"/>
      <w:marRight w:val="0"/>
      <w:marTop w:val="0"/>
      <w:marBottom w:val="0"/>
      <w:divBdr>
        <w:top w:val="none" w:sz="0" w:space="0" w:color="auto"/>
        <w:left w:val="none" w:sz="0" w:space="0" w:color="auto"/>
        <w:bottom w:val="none" w:sz="0" w:space="0" w:color="auto"/>
        <w:right w:val="none" w:sz="0" w:space="0" w:color="auto"/>
      </w:divBdr>
      <w:divsChild>
        <w:div w:id="743918683">
          <w:marLeft w:val="0"/>
          <w:marRight w:val="0"/>
          <w:marTop w:val="0"/>
          <w:marBottom w:val="0"/>
          <w:divBdr>
            <w:top w:val="none" w:sz="0" w:space="0" w:color="auto"/>
            <w:left w:val="none" w:sz="0" w:space="0" w:color="auto"/>
            <w:bottom w:val="none" w:sz="0" w:space="0" w:color="auto"/>
            <w:right w:val="none" w:sz="0" w:space="0" w:color="auto"/>
          </w:divBdr>
          <w:divsChild>
            <w:div w:id="1190415496">
              <w:marLeft w:val="0"/>
              <w:marRight w:val="0"/>
              <w:marTop w:val="0"/>
              <w:marBottom w:val="0"/>
              <w:divBdr>
                <w:top w:val="none" w:sz="0" w:space="0" w:color="auto"/>
                <w:left w:val="none" w:sz="0" w:space="0" w:color="auto"/>
                <w:bottom w:val="none" w:sz="0" w:space="0" w:color="auto"/>
                <w:right w:val="none" w:sz="0" w:space="0" w:color="auto"/>
              </w:divBdr>
            </w:div>
          </w:divsChild>
        </w:div>
        <w:div w:id="1697846114">
          <w:marLeft w:val="0"/>
          <w:marRight w:val="0"/>
          <w:marTop w:val="0"/>
          <w:marBottom w:val="0"/>
          <w:divBdr>
            <w:top w:val="none" w:sz="0" w:space="0" w:color="auto"/>
            <w:left w:val="none" w:sz="0" w:space="0" w:color="auto"/>
            <w:bottom w:val="none" w:sz="0" w:space="0" w:color="auto"/>
            <w:right w:val="none" w:sz="0" w:space="0" w:color="auto"/>
          </w:divBdr>
          <w:divsChild>
            <w:div w:id="14701284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65187187">
      <w:bodyDiv w:val="1"/>
      <w:marLeft w:val="0"/>
      <w:marRight w:val="0"/>
      <w:marTop w:val="0"/>
      <w:marBottom w:val="0"/>
      <w:divBdr>
        <w:top w:val="none" w:sz="0" w:space="0" w:color="auto"/>
        <w:left w:val="none" w:sz="0" w:space="0" w:color="auto"/>
        <w:bottom w:val="none" w:sz="0" w:space="0" w:color="auto"/>
        <w:right w:val="none" w:sz="0" w:space="0" w:color="auto"/>
      </w:divBdr>
    </w:div>
    <w:div w:id="569966658">
      <w:bodyDiv w:val="1"/>
      <w:marLeft w:val="0"/>
      <w:marRight w:val="0"/>
      <w:marTop w:val="0"/>
      <w:marBottom w:val="0"/>
      <w:divBdr>
        <w:top w:val="none" w:sz="0" w:space="0" w:color="auto"/>
        <w:left w:val="none" w:sz="0" w:space="0" w:color="auto"/>
        <w:bottom w:val="none" w:sz="0" w:space="0" w:color="auto"/>
        <w:right w:val="none" w:sz="0" w:space="0" w:color="auto"/>
      </w:divBdr>
    </w:div>
    <w:div w:id="623269121">
      <w:bodyDiv w:val="1"/>
      <w:marLeft w:val="0"/>
      <w:marRight w:val="0"/>
      <w:marTop w:val="0"/>
      <w:marBottom w:val="0"/>
      <w:divBdr>
        <w:top w:val="none" w:sz="0" w:space="0" w:color="auto"/>
        <w:left w:val="none" w:sz="0" w:space="0" w:color="auto"/>
        <w:bottom w:val="none" w:sz="0" w:space="0" w:color="auto"/>
        <w:right w:val="none" w:sz="0" w:space="0" w:color="auto"/>
      </w:divBdr>
    </w:div>
    <w:div w:id="687607149">
      <w:bodyDiv w:val="1"/>
      <w:marLeft w:val="0"/>
      <w:marRight w:val="0"/>
      <w:marTop w:val="0"/>
      <w:marBottom w:val="0"/>
      <w:divBdr>
        <w:top w:val="none" w:sz="0" w:space="0" w:color="auto"/>
        <w:left w:val="none" w:sz="0" w:space="0" w:color="auto"/>
        <w:bottom w:val="none" w:sz="0" w:space="0" w:color="auto"/>
        <w:right w:val="none" w:sz="0" w:space="0" w:color="auto"/>
      </w:divBdr>
    </w:div>
    <w:div w:id="699280578">
      <w:bodyDiv w:val="1"/>
      <w:marLeft w:val="0"/>
      <w:marRight w:val="0"/>
      <w:marTop w:val="0"/>
      <w:marBottom w:val="0"/>
      <w:divBdr>
        <w:top w:val="none" w:sz="0" w:space="0" w:color="auto"/>
        <w:left w:val="none" w:sz="0" w:space="0" w:color="auto"/>
        <w:bottom w:val="none" w:sz="0" w:space="0" w:color="auto"/>
        <w:right w:val="none" w:sz="0" w:space="0" w:color="auto"/>
      </w:divBdr>
    </w:div>
    <w:div w:id="705641594">
      <w:bodyDiv w:val="1"/>
      <w:marLeft w:val="0"/>
      <w:marRight w:val="0"/>
      <w:marTop w:val="0"/>
      <w:marBottom w:val="0"/>
      <w:divBdr>
        <w:top w:val="none" w:sz="0" w:space="0" w:color="auto"/>
        <w:left w:val="none" w:sz="0" w:space="0" w:color="auto"/>
        <w:bottom w:val="none" w:sz="0" w:space="0" w:color="auto"/>
        <w:right w:val="none" w:sz="0" w:space="0" w:color="auto"/>
      </w:divBdr>
    </w:div>
    <w:div w:id="751512736">
      <w:bodyDiv w:val="1"/>
      <w:marLeft w:val="0"/>
      <w:marRight w:val="0"/>
      <w:marTop w:val="0"/>
      <w:marBottom w:val="0"/>
      <w:divBdr>
        <w:top w:val="none" w:sz="0" w:space="0" w:color="auto"/>
        <w:left w:val="none" w:sz="0" w:space="0" w:color="auto"/>
        <w:bottom w:val="none" w:sz="0" w:space="0" w:color="auto"/>
        <w:right w:val="none" w:sz="0" w:space="0" w:color="auto"/>
      </w:divBdr>
    </w:div>
    <w:div w:id="751775166">
      <w:bodyDiv w:val="1"/>
      <w:marLeft w:val="0"/>
      <w:marRight w:val="0"/>
      <w:marTop w:val="0"/>
      <w:marBottom w:val="0"/>
      <w:divBdr>
        <w:top w:val="none" w:sz="0" w:space="0" w:color="auto"/>
        <w:left w:val="none" w:sz="0" w:space="0" w:color="auto"/>
        <w:bottom w:val="none" w:sz="0" w:space="0" w:color="auto"/>
        <w:right w:val="none" w:sz="0" w:space="0" w:color="auto"/>
      </w:divBdr>
    </w:div>
    <w:div w:id="754743348">
      <w:bodyDiv w:val="1"/>
      <w:marLeft w:val="0"/>
      <w:marRight w:val="0"/>
      <w:marTop w:val="0"/>
      <w:marBottom w:val="0"/>
      <w:divBdr>
        <w:top w:val="none" w:sz="0" w:space="0" w:color="auto"/>
        <w:left w:val="none" w:sz="0" w:space="0" w:color="auto"/>
        <w:bottom w:val="none" w:sz="0" w:space="0" w:color="auto"/>
        <w:right w:val="none" w:sz="0" w:space="0" w:color="auto"/>
      </w:divBdr>
    </w:div>
    <w:div w:id="760688240">
      <w:bodyDiv w:val="1"/>
      <w:marLeft w:val="0"/>
      <w:marRight w:val="0"/>
      <w:marTop w:val="0"/>
      <w:marBottom w:val="0"/>
      <w:divBdr>
        <w:top w:val="none" w:sz="0" w:space="0" w:color="auto"/>
        <w:left w:val="none" w:sz="0" w:space="0" w:color="auto"/>
        <w:bottom w:val="none" w:sz="0" w:space="0" w:color="auto"/>
        <w:right w:val="none" w:sz="0" w:space="0" w:color="auto"/>
      </w:divBdr>
    </w:div>
    <w:div w:id="761951264">
      <w:bodyDiv w:val="1"/>
      <w:marLeft w:val="0"/>
      <w:marRight w:val="0"/>
      <w:marTop w:val="0"/>
      <w:marBottom w:val="0"/>
      <w:divBdr>
        <w:top w:val="none" w:sz="0" w:space="0" w:color="auto"/>
        <w:left w:val="none" w:sz="0" w:space="0" w:color="auto"/>
        <w:bottom w:val="none" w:sz="0" w:space="0" w:color="auto"/>
        <w:right w:val="none" w:sz="0" w:space="0" w:color="auto"/>
      </w:divBdr>
    </w:div>
    <w:div w:id="776215358">
      <w:bodyDiv w:val="1"/>
      <w:marLeft w:val="0"/>
      <w:marRight w:val="0"/>
      <w:marTop w:val="0"/>
      <w:marBottom w:val="0"/>
      <w:divBdr>
        <w:top w:val="none" w:sz="0" w:space="0" w:color="auto"/>
        <w:left w:val="none" w:sz="0" w:space="0" w:color="auto"/>
        <w:bottom w:val="none" w:sz="0" w:space="0" w:color="auto"/>
        <w:right w:val="none" w:sz="0" w:space="0" w:color="auto"/>
      </w:divBdr>
    </w:div>
    <w:div w:id="848174939">
      <w:bodyDiv w:val="1"/>
      <w:marLeft w:val="0"/>
      <w:marRight w:val="0"/>
      <w:marTop w:val="0"/>
      <w:marBottom w:val="0"/>
      <w:divBdr>
        <w:top w:val="none" w:sz="0" w:space="0" w:color="auto"/>
        <w:left w:val="none" w:sz="0" w:space="0" w:color="auto"/>
        <w:bottom w:val="none" w:sz="0" w:space="0" w:color="auto"/>
        <w:right w:val="none" w:sz="0" w:space="0" w:color="auto"/>
      </w:divBdr>
    </w:div>
    <w:div w:id="875703697">
      <w:bodyDiv w:val="1"/>
      <w:marLeft w:val="0"/>
      <w:marRight w:val="0"/>
      <w:marTop w:val="0"/>
      <w:marBottom w:val="0"/>
      <w:divBdr>
        <w:top w:val="none" w:sz="0" w:space="0" w:color="auto"/>
        <w:left w:val="none" w:sz="0" w:space="0" w:color="auto"/>
        <w:bottom w:val="none" w:sz="0" w:space="0" w:color="auto"/>
        <w:right w:val="none" w:sz="0" w:space="0" w:color="auto"/>
      </w:divBdr>
    </w:div>
    <w:div w:id="929855956">
      <w:bodyDiv w:val="1"/>
      <w:marLeft w:val="0"/>
      <w:marRight w:val="0"/>
      <w:marTop w:val="0"/>
      <w:marBottom w:val="0"/>
      <w:divBdr>
        <w:top w:val="none" w:sz="0" w:space="0" w:color="auto"/>
        <w:left w:val="none" w:sz="0" w:space="0" w:color="auto"/>
        <w:bottom w:val="none" w:sz="0" w:space="0" w:color="auto"/>
        <w:right w:val="none" w:sz="0" w:space="0" w:color="auto"/>
      </w:divBdr>
    </w:div>
    <w:div w:id="943926552">
      <w:bodyDiv w:val="1"/>
      <w:marLeft w:val="0"/>
      <w:marRight w:val="0"/>
      <w:marTop w:val="0"/>
      <w:marBottom w:val="0"/>
      <w:divBdr>
        <w:top w:val="none" w:sz="0" w:space="0" w:color="auto"/>
        <w:left w:val="none" w:sz="0" w:space="0" w:color="auto"/>
        <w:bottom w:val="none" w:sz="0" w:space="0" w:color="auto"/>
        <w:right w:val="none" w:sz="0" w:space="0" w:color="auto"/>
      </w:divBdr>
    </w:div>
    <w:div w:id="954286758">
      <w:bodyDiv w:val="1"/>
      <w:marLeft w:val="0"/>
      <w:marRight w:val="0"/>
      <w:marTop w:val="0"/>
      <w:marBottom w:val="0"/>
      <w:divBdr>
        <w:top w:val="none" w:sz="0" w:space="0" w:color="auto"/>
        <w:left w:val="none" w:sz="0" w:space="0" w:color="auto"/>
        <w:bottom w:val="none" w:sz="0" w:space="0" w:color="auto"/>
        <w:right w:val="none" w:sz="0" w:space="0" w:color="auto"/>
      </w:divBdr>
    </w:div>
    <w:div w:id="959192677">
      <w:bodyDiv w:val="1"/>
      <w:marLeft w:val="0"/>
      <w:marRight w:val="0"/>
      <w:marTop w:val="0"/>
      <w:marBottom w:val="0"/>
      <w:divBdr>
        <w:top w:val="none" w:sz="0" w:space="0" w:color="auto"/>
        <w:left w:val="none" w:sz="0" w:space="0" w:color="auto"/>
        <w:bottom w:val="none" w:sz="0" w:space="0" w:color="auto"/>
        <w:right w:val="none" w:sz="0" w:space="0" w:color="auto"/>
      </w:divBdr>
    </w:div>
    <w:div w:id="974605793">
      <w:bodyDiv w:val="1"/>
      <w:marLeft w:val="0"/>
      <w:marRight w:val="0"/>
      <w:marTop w:val="0"/>
      <w:marBottom w:val="0"/>
      <w:divBdr>
        <w:top w:val="none" w:sz="0" w:space="0" w:color="auto"/>
        <w:left w:val="none" w:sz="0" w:space="0" w:color="auto"/>
        <w:bottom w:val="none" w:sz="0" w:space="0" w:color="auto"/>
        <w:right w:val="none" w:sz="0" w:space="0" w:color="auto"/>
      </w:divBdr>
      <w:divsChild>
        <w:div w:id="1004821982">
          <w:marLeft w:val="0"/>
          <w:marRight w:val="0"/>
          <w:marTop w:val="0"/>
          <w:marBottom w:val="0"/>
          <w:divBdr>
            <w:top w:val="none" w:sz="0" w:space="0" w:color="auto"/>
            <w:left w:val="none" w:sz="0" w:space="0" w:color="auto"/>
            <w:bottom w:val="none" w:sz="0" w:space="0" w:color="auto"/>
            <w:right w:val="none" w:sz="0" w:space="0" w:color="auto"/>
          </w:divBdr>
          <w:divsChild>
            <w:div w:id="15246359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94332563">
      <w:bodyDiv w:val="1"/>
      <w:marLeft w:val="0"/>
      <w:marRight w:val="0"/>
      <w:marTop w:val="0"/>
      <w:marBottom w:val="0"/>
      <w:divBdr>
        <w:top w:val="none" w:sz="0" w:space="0" w:color="auto"/>
        <w:left w:val="none" w:sz="0" w:space="0" w:color="auto"/>
        <w:bottom w:val="none" w:sz="0" w:space="0" w:color="auto"/>
        <w:right w:val="none" w:sz="0" w:space="0" w:color="auto"/>
      </w:divBdr>
    </w:div>
    <w:div w:id="1003781573">
      <w:bodyDiv w:val="1"/>
      <w:marLeft w:val="0"/>
      <w:marRight w:val="0"/>
      <w:marTop w:val="0"/>
      <w:marBottom w:val="0"/>
      <w:divBdr>
        <w:top w:val="none" w:sz="0" w:space="0" w:color="auto"/>
        <w:left w:val="none" w:sz="0" w:space="0" w:color="auto"/>
        <w:bottom w:val="none" w:sz="0" w:space="0" w:color="auto"/>
        <w:right w:val="none" w:sz="0" w:space="0" w:color="auto"/>
      </w:divBdr>
    </w:div>
    <w:div w:id="1013149860">
      <w:bodyDiv w:val="1"/>
      <w:marLeft w:val="0"/>
      <w:marRight w:val="0"/>
      <w:marTop w:val="0"/>
      <w:marBottom w:val="0"/>
      <w:divBdr>
        <w:top w:val="none" w:sz="0" w:space="0" w:color="auto"/>
        <w:left w:val="none" w:sz="0" w:space="0" w:color="auto"/>
        <w:bottom w:val="none" w:sz="0" w:space="0" w:color="auto"/>
        <w:right w:val="none" w:sz="0" w:space="0" w:color="auto"/>
      </w:divBdr>
    </w:div>
    <w:div w:id="1059286365">
      <w:bodyDiv w:val="1"/>
      <w:marLeft w:val="0"/>
      <w:marRight w:val="0"/>
      <w:marTop w:val="0"/>
      <w:marBottom w:val="0"/>
      <w:divBdr>
        <w:top w:val="none" w:sz="0" w:space="0" w:color="auto"/>
        <w:left w:val="none" w:sz="0" w:space="0" w:color="auto"/>
        <w:bottom w:val="none" w:sz="0" w:space="0" w:color="auto"/>
        <w:right w:val="none" w:sz="0" w:space="0" w:color="auto"/>
      </w:divBdr>
    </w:div>
    <w:div w:id="1061295020">
      <w:bodyDiv w:val="1"/>
      <w:marLeft w:val="0"/>
      <w:marRight w:val="0"/>
      <w:marTop w:val="0"/>
      <w:marBottom w:val="0"/>
      <w:divBdr>
        <w:top w:val="none" w:sz="0" w:space="0" w:color="auto"/>
        <w:left w:val="none" w:sz="0" w:space="0" w:color="auto"/>
        <w:bottom w:val="none" w:sz="0" w:space="0" w:color="auto"/>
        <w:right w:val="none" w:sz="0" w:space="0" w:color="auto"/>
      </w:divBdr>
    </w:div>
    <w:div w:id="1068576654">
      <w:bodyDiv w:val="1"/>
      <w:marLeft w:val="0"/>
      <w:marRight w:val="0"/>
      <w:marTop w:val="0"/>
      <w:marBottom w:val="0"/>
      <w:divBdr>
        <w:top w:val="none" w:sz="0" w:space="0" w:color="auto"/>
        <w:left w:val="none" w:sz="0" w:space="0" w:color="auto"/>
        <w:bottom w:val="none" w:sz="0" w:space="0" w:color="auto"/>
        <w:right w:val="none" w:sz="0" w:space="0" w:color="auto"/>
      </w:divBdr>
    </w:div>
    <w:div w:id="1155797552">
      <w:bodyDiv w:val="1"/>
      <w:marLeft w:val="0"/>
      <w:marRight w:val="0"/>
      <w:marTop w:val="0"/>
      <w:marBottom w:val="0"/>
      <w:divBdr>
        <w:top w:val="none" w:sz="0" w:space="0" w:color="auto"/>
        <w:left w:val="none" w:sz="0" w:space="0" w:color="auto"/>
        <w:bottom w:val="none" w:sz="0" w:space="0" w:color="auto"/>
        <w:right w:val="none" w:sz="0" w:space="0" w:color="auto"/>
      </w:divBdr>
    </w:div>
    <w:div w:id="1178159807">
      <w:bodyDiv w:val="1"/>
      <w:marLeft w:val="0"/>
      <w:marRight w:val="0"/>
      <w:marTop w:val="0"/>
      <w:marBottom w:val="0"/>
      <w:divBdr>
        <w:top w:val="none" w:sz="0" w:space="0" w:color="auto"/>
        <w:left w:val="none" w:sz="0" w:space="0" w:color="auto"/>
        <w:bottom w:val="none" w:sz="0" w:space="0" w:color="auto"/>
        <w:right w:val="none" w:sz="0" w:space="0" w:color="auto"/>
      </w:divBdr>
      <w:divsChild>
        <w:div w:id="2082558313">
          <w:marLeft w:val="0"/>
          <w:marRight w:val="0"/>
          <w:marTop w:val="0"/>
          <w:marBottom w:val="0"/>
          <w:divBdr>
            <w:top w:val="none" w:sz="0" w:space="0" w:color="auto"/>
            <w:left w:val="none" w:sz="0" w:space="0" w:color="auto"/>
            <w:bottom w:val="none" w:sz="0" w:space="0" w:color="auto"/>
            <w:right w:val="none" w:sz="0" w:space="0" w:color="auto"/>
          </w:divBdr>
          <w:divsChild>
            <w:div w:id="14896657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30070951">
      <w:bodyDiv w:val="1"/>
      <w:marLeft w:val="0"/>
      <w:marRight w:val="0"/>
      <w:marTop w:val="0"/>
      <w:marBottom w:val="0"/>
      <w:divBdr>
        <w:top w:val="none" w:sz="0" w:space="0" w:color="auto"/>
        <w:left w:val="none" w:sz="0" w:space="0" w:color="auto"/>
        <w:bottom w:val="none" w:sz="0" w:space="0" w:color="auto"/>
        <w:right w:val="none" w:sz="0" w:space="0" w:color="auto"/>
      </w:divBdr>
    </w:div>
    <w:div w:id="1231579649">
      <w:bodyDiv w:val="1"/>
      <w:marLeft w:val="0"/>
      <w:marRight w:val="0"/>
      <w:marTop w:val="0"/>
      <w:marBottom w:val="0"/>
      <w:divBdr>
        <w:top w:val="none" w:sz="0" w:space="0" w:color="auto"/>
        <w:left w:val="none" w:sz="0" w:space="0" w:color="auto"/>
        <w:bottom w:val="none" w:sz="0" w:space="0" w:color="auto"/>
        <w:right w:val="none" w:sz="0" w:space="0" w:color="auto"/>
      </w:divBdr>
    </w:div>
    <w:div w:id="1244023204">
      <w:bodyDiv w:val="1"/>
      <w:marLeft w:val="0"/>
      <w:marRight w:val="0"/>
      <w:marTop w:val="0"/>
      <w:marBottom w:val="0"/>
      <w:divBdr>
        <w:top w:val="none" w:sz="0" w:space="0" w:color="auto"/>
        <w:left w:val="none" w:sz="0" w:space="0" w:color="auto"/>
        <w:bottom w:val="none" w:sz="0" w:space="0" w:color="auto"/>
        <w:right w:val="none" w:sz="0" w:space="0" w:color="auto"/>
      </w:divBdr>
    </w:div>
    <w:div w:id="1244677422">
      <w:bodyDiv w:val="1"/>
      <w:marLeft w:val="0"/>
      <w:marRight w:val="0"/>
      <w:marTop w:val="0"/>
      <w:marBottom w:val="0"/>
      <w:divBdr>
        <w:top w:val="none" w:sz="0" w:space="0" w:color="auto"/>
        <w:left w:val="none" w:sz="0" w:space="0" w:color="auto"/>
        <w:bottom w:val="none" w:sz="0" w:space="0" w:color="auto"/>
        <w:right w:val="none" w:sz="0" w:space="0" w:color="auto"/>
      </w:divBdr>
    </w:div>
    <w:div w:id="1262178941">
      <w:bodyDiv w:val="1"/>
      <w:marLeft w:val="0"/>
      <w:marRight w:val="0"/>
      <w:marTop w:val="0"/>
      <w:marBottom w:val="0"/>
      <w:divBdr>
        <w:top w:val="none" w:sz="0" w:space="0" w:color="auto"/>
        <w:left w:val="none" w:sz="0" w:space="0" w:color="auto"/>
        <w:bottom w:val="none" w:sz="0" w:space="0" w:color="auto"/>
        <w:right w:val="none" w:sz="0" w:space="0" w:color="auto"/>
      </w:divBdr>
    </w:div>
    <w:div w:id="1288009745">
      <w:bodyDiv w:val="1"/>
      <w:marLeft w:val="0"/>
      <w:marRight w:val="0"/>
      <w:marTop w:val="0"/>
      <w:marBottom w:val="0"/>
      <w:divBdr>
        <w:top w:val="none" w:sz="0" w:space="0" w:color="auto"/>
        <w:left w:val="none" w:sz="0" w:space="0" w:color="auto"/>
        <w:bottom w:val="none" w:sz="0" w:space="0" w:color="auto"/>
        <w:right w:val="none" w:sz="0" w:space="0" w:color="auto"/>
      </w:divBdr>
    </w:div>
    <w:div w:id="1295211709">
      <w:bodyDiv w:val="1"/>
      <w:marLeft w:val="0"/>
      <w:marRight w:val="0"/>
      <w:marTop w:val="0"/>
      <w:marBottom w:val="0"/>
      <w:divBdr>
        <w:top w:val="none" w:sz="0" w:space="0" w:color="auto"/>
        <w:left w:val="none" w:sz="0" w:space="0" w:color="auto"/>
        <w:bottom w:val="none" w:sz="0" w:space="0" w:color="auto"/>
        <w:right w:val="none" w:sz="0" w:space="0" w:color="auto"/>
      </w:divBdr>
      <w:divsChild>
        <w:div w:id="565649893">
          <w:marLeft w:val="0"/>
          <w:marRight w:val="0"/>
          <w:marTop w:val="0"/>
          <w:marBottom w:val="0"/>
          <w:divBdr>
            <w:top w:val="none" w:sz="0" w:space="0" w:color="auto"/>
            <w:left w:val="none" w:sz="0" w:space="0" w:color="auto"/>
            <w:bottom w:val="none" w:sz="0" w:space="0" w:color="auto"/>
            <w:right w:val="none" w:sz="0" w:space="0" w:color="auto"/>
          </w:divBdr>
          <w:divsChild>
            <w:div w:id="19361320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15989978">
      <w:bodyDiv w:val="1"/>
      <w:marLeft w:val="0"/>
      <w:marRight w:val="0"/>
      <w:marTop w:val="0"/>
      <w:marBottom w:val="0"/>
      <w:divBdr>
        <w:top w:val="none" w:sz="0" w:space="0" w:color="auto"/>
        <w:left w:val="none" w:sz="0" w:space="0" w:color="auto"/>
        <w:bottom w:val="none" w:sz="0" w:space="0" w:color="auto"/>
        <w:right w:val="none" w:sz="0" w:space="0" w:color="auto"/>
      </w:divBdr>
    </w:div>
    <w:div w:id="1352103795">
      <w:bodyDiv w:val="1"/>
      <w:marLeft w:val="0"/>
      <w:marRight w:val="0"/>
      <w:marTop w:val="0"/>
      <w:marBottom w:val="0"/>
      <w:divBdr>
        <w:top w:val="none" w:sz="0" w:space="0" w:color="auto"/>
        <w:left w:val="none" w:sz="0" w:space="0" w:color="auto"/>
        <w:bottom w:val="none" w:sz="0" w:space="0" w:color="auto"/>
        <w:right w:val="none" w:sz="0" w:space="0" w:color="auto"/>
      </w:divBdr>
    </w:div>
    <w:div w:id="1361933876">
      <w:bodyDiv w:val="1"/>
      <w:marLeft w:val="0"/>
      <w:marRight w:val="0"/>
      <w:marTop w:val="0"/>
      <w:marBottom w:val="0"/>
      <w:divBdr>
        <w:top w:val="none" w:sz="0" w:space="0" w:color="auto"/>
        <w:left w:val="none" w:sz="0" w:space="0" w:color="auto"/>
        <w:bottom w:val="none" w:sz="0" w:space="0" w:color="auto"/>
        <w:right w:val="none" w:sz="0" w:space="0" w:color="auto"/>
      </w:divBdr>
    </w:div>
    <w:div w:id="1392465381">
      <w:bodyDiv w:val="1"/>
      <w:marLeft w:val="0"/>
      <w:marRight w:val="0"/>
      <w:marTop w:val="0"/>
      <w:marBottom w:val="0"/>
      <w:divBdr>
        <w:top w:val="none" w:sz="0" w:space="0" w:color="auto"/>
        <w:left w:val="none" w:sz="0" w:space="0" w:color="auto"/>
        <w:bottom w:val="none" w:sz="0" w:space="0" w:color="auto"/>
        <w:right w:val="none" w:sz="0" w:space="0" w:color="auto"/>
      </w:divBdr>
    </w:div>
    <w:div w:id="1497501252">
      <w:bodyDiv w:val="1"/>
      <w:marLeft w:val="0"/>
      <w:marRight w:val="0"/>
      <w:marTop w:val="0"/>
      <w:marBottom w:val="0"/>
      <w:divBdr>
        <w:top w:val="none" w:sz="0" w:space="0" w:color="auto"/>
        <w:left w:val="none" w:sz="0" w:space="0" w:color="auto"/>
        <w:bottom w:val="none" w:sz="0" w:space="0" w:color="auto"/>
        <w:right w:val="none" w:sz="0" w:space="0" w:color="auto"/>
      </w:divBdr>
    </w:div>
    <w:div w:id="1516722661">
      <w:bodyDiv w:val="1"/>
      <w:marLeft w:val="0"/>
      <w:marRight w:val="0"/>
      <w:marTop w:val="0"/>
      <w:marBottom w:val="0"/>
      <w:divBdr>
        <w:top w:val="none" w:sz="0" w:space="0" w:color="auto"/>
        <w:left w:val="none" w:sz="0" w:space="0" w:color="auto"/>
        <w:bottom w:val="none" w:sz="0" w:space="0" w:color="auto"/>
        <w:right w:val="none" w:sz="0" w:space="0" w:color="auto"/>
      </w:divBdr>
    </w:div>
    <w:div w:id="1518500234">
      <w:bodyDiv w:val="1"/>
      <w:marLeft w:val="0"/>
      <w:marRight w:val="0"/>
      <w:marTop w:val="0"/>
      <w:marBottom w:val="0"/>
      <w:divBdr>
        <w:top w:val="none" w:sz="0" w:space="0" w:color="auto"/>
        <w:left w:val="none" w:sz="0" w:space="0" w:color="auto"/>
        <w:bottom w:val="none" w:sz="0" w:space="0" w:color="auto"/>
        <w:right w:val="none" w:sz="0" w:space="0" w:color="auto"/>
      </w:divBdr>
    </w:div>
    <w:div w:id="1531336415">
      <w:bodyDiv w:val="1"/>
      <w:marLeft w:val="0"/>
      <w:marRight w:val="0"/>
      <w:marTop w:val="0"/>
      <w:marBottom w:val="0"/>
      <w:divBdr>
        <w:top w:val="none" w:sz="0" w:space="0" w:color="auto"/>
        <w:left w:val="none" w:sz="0" w:space="0" w:color="auto"/>
        <w:bottom w:val="none" w:sz="0" w:space="0" w:color="auto"/>
        <w:right w:val="none" w:sz="0" w:space="0" w:color="auto"/>
      </w:divBdr>
    </w:div>
    <w:div w:id="1554342554">
      <w:bodyDiv w:val="1"/>
      <w:marLeft w:val="0"/>
      <w:marRight w:val="0"/>
      <w:marTop w:val="0"/>
      <w:marBottom w:val="0"/>
      <w:divBdr>
        <w:top w:val="none" w:sz="0" w:space="0" w:color="auto"/>
        <w:left w:val="none" w:sz="0" w:space="0" w:color="auto"/>
        <w:bottom w:val="none" w:sz="0" w:space="0" w:color="auto"/>
        <w:right w:val="none" w:sz="0" w:space="0" w:color="auto"/>
      </w:divBdr>
    </w:div>
    <w:div w:id="1602639993">
      <w:bodyDiv w:val="1"/>
      <w:marLeft w:val="0"/>
      <w:marRight w:val="0"/>
      <w:marTop w:val="0"/>
      <w:marBottom w:val="0"/>
      <w:divBdr>
        <w:top w:val="none" w:sz="0" w:space="0" w:color="auto"/>
        <w:left w:val="none" w:sz="0" w:space="0" w:color="auto"/>
        <w:bottom w:val="none" w:sz="0" w:space="0" w:color="auto"/>
        <w:right w:val="none" w:sz="0" w:space="0" w:color="auto"/>
      </w:divBdr>
    </w:div>
    <w:div w:id="1611667145">
      <w:bodyDiv w:val="1"/>
      <w:marLeft w:val="0"/>
      <w:marRight w:val="0"/>
      <w:marTop w:val="0"/>
      <w:marBottom w:val="0"/>
      <w:divBdr>
        <w:top w:val="none" w:sz="0" w:space="0" w:color="auto"/>
        <w:left w:val="none" w:sz="0" w:space="0" w:color="auto"/>
        <w:bottom w:val="none" w:sz="0" w:space="0" w:color="auto"/>
        <w:right w:val="none" w:sz="0" w:space="0" w:color="auto"/>
      </w:divBdr>
    </w:div>
    <w:div w:id="1658607439">
      <w:bodyDiv w:val="1"/>
      <w:marLeft w:val="0"/>
      <w:marRight w:val="0"/>
      <w:marTop w:val="0"/>
      <w:marBottom w:val="0"/>
      <w:divBdr>
        <w:top w:val="none" w:sz="0" w:space="0" w:color="auto"/>
        <w:left w:val="none" w:sz="0" w:space="0" w:color="auto"/>
        <w:bottom w:val="none" w:sz="0" w:space="0" w:color="auto"/>
        <w:right w:val="none" w:sz="0" w:space="0" w:color="auto"/>
      </w:divBdr>
    </w:div>
    <w:div w:id="1694452899">
      <w:bodyDiv w:val="1"/>
      <w:marLeft w:val="0"/>
      <w:marRight w:val="0"/>
      <w:marTop w:val="0"/>
      <w:marBottom w:val="0"/>
      <w:divBdr>
        <w:top w:val="none" w:sz="0" w:space="0" w:color="auto"/>
        <w:left w:val="none" w:sz="0" w:space="0" w:color="auto"/>
        <w:bottom w:val="none" w:sz="0" w:space="0" w:color="auto"/>
        <w:right w:val="none" w:sz="0" w:space="0" w:color="auto"/>
      </w:divBdr>
    </w:div>
    <w:div w:id="1697660111">
      <w:bodyDiv w:val="1"/>
      <w:marLeft w:val="0"/>
      <w:marRight w:val="0"/>
      <w:marTop w:val="0"/>
      <w:marBottom w:val="0"/>
      <w:divBdr>
        <w:top w:val="none" w:sz="0" w:space="0" w:color="auto"/>
        <w:left w:val="none" w:sz="0" w:space="0" w:color="auto"/>
        <w:bottom w:val="none" w:sz="0" w:space="0" w:color="auto"/>
        <w:right w:val="none" w:sz="0" w:space="0" w:color="auto"/>
      </w:divBdr>
    </w:div>
    <w:div w:id="1718628063">
      <w:bodyDiv w:val="1"/>
      <w:marLeft w:val="0"/>
      <w:marRight w:val="0"/>
      <w:marTop w:val="0"/>
      <w:marBottom w:val="0"/>
      <w:divBdr>
        <w:top w:val="none" w:sz="0" w:space="0" w:color="auto"/>
        <w:left w:val="none" w:sz="0" w:space="0" w:color="auto"/>
        <w:bottom w:val="none" w:sz="0" w:space="0" w:color="auto"/>
        <w:right w:val="none" w:sz="0" w:space="0" w:color="auto"/>
      </w:divBdr>
    </w:div>
    <w:div w:id="1734310505">
      <w:bodyDiv w:val="1"/>
      <w:marLeft w:val="0"/>
      <w:marRight w:val="0"/>
      <w:marTop w:val="0"/>
      <w:marBottom w:val="0"/>
      <w:divBdr>
        <w:top w:val="none" w:sz="0" w:space="0" w:color="auto"/>
        <w:left w:val="none" w:sz="0" w:space="0" w:color="auto"/>
        <w:bottom w:val="none" w:sz="0" w:space="0" w:color="auto"/>
        <w:right w:val="none" w:sz="0" w:space="0" w:color="auto"/>
      </w:divBdr>
    </w:div>
    <w:div w:id="1741443371">
      <w:bodyDiv w:val="1"/>
      <w:marLeft w:val="0"/>
      <w:marRight w:val="0"/>
      <w:marTop w:val="0"/>
      <w:marBottom w:val="0"/>
      <w:divBdr>
        <w:top w:val="none" w:sz="0" w:space="0" w:color="auto"/>
        <w:left w:val="none" w:sz="0" w:space="0" w:color="auto"/>
        <w:bottom w:val="none" w:sz="0" w:space="0" w:color="auto"/>
        <w:right w:val="none" w:sz="0" w:space="0" w:color="auto"/>
      </w:divBdr>
    </w:div>
    <w:div w:id="1750418911">
      <w:bodyDiv w:val="1"/>
      <w:marLeft w:val="0"/>
      <w:marRight w:val="0"/>
      <w:marTop w:val="0"/>
      <w:marBottom w:val="0"/>
      <w:divBdr>
        <w:top w:val="none" w:sz="0" w:space="0" w:color="auto"/>
        <w:left w:val="none" w:sz="0" w:space="0" w:color="auto"/>
        <w:bottom w:val="none" w:sz="0" w:space="0" w:color="auto"/>
        <w:right w:val="none" w:sz="0" w:space="0" w:color="auto"/>
      </w:divBdr>
    </w:div>
    <w:div w:id="1791895581">
      <w:bodyDiv w:val="1"/>
      <w:marLeft w:val="0"/>
      <w:marRight w:val="0"/>
      <w:marTop w:val="0"/>
      <w:marBottom w:val="0"/>
      <w:divBdr>
        <w:top w:val="none" w:sz="0" w:space="0" w:color="auto"/>
        <w:left w:val="none" w:sz="0" w:space="0" w:color="auto"/>
        <w:bottom w:val="none" w:sz="0" w:space="0" w:color="auto"/>
        <w:right w:val="none" w:sz="0" w:space="0" w:color="auto"/>
      </w:divBdr>
    </w:div>
    <w:div w:id="1802652224">
      <w:bodyDiv w:val="1"/>
      <w:marLeft w:val="0"/>
      <w:marRight w:val="0"/>
      <w:marTop w:val="0"/>
      <w:marBottom w:val="0"/>
      <w:divBdr>
        <w:top w:val="none" w:sz="0" w:space="0" w:color="auto"/>
        <w:left w:val="none" w:sz="0" w:space="0" w:color="auto"/>
        <w:bottom w:val="none" w:sz="0" w:space="0" w:color="auto"/>
        <w:right w:val="none" w:sz="0" w:space="0" w:color="auto"/>
      </w:divBdr>
    </w:div>
    <w:div w:id="1866628732">
      <w:bodyDiv w:val="1"/>
      <w:marLeft w:val="0"/>
      <w:marRight w:val="0"/>
      <w:marTop w:val="0"/>
      <w:marBottom w:val="0"/>
      <w:divBdr>
        <w:top w:val="none" w:sz="0" w:space="0" w:color="auto"/>
        <w:left w:val="none" w:sz="0" w:space="0" w:color="auto"/>
        <w:bottom w:val="none" w:sz="0" w:space="0" w:color="auto"/>
        <w:right w:val="none" w:sz="0" w:space="0" w:color="auto"/>
      </w:divBdr>
    </w:div>
    <w:div w:id="1934194391">
      <w:bodyDiv w:val="1"/>
      <w:marLeft w:val="0"/>
      <w:marRight w:val="0"/>
      <w:marTop w:val="0"/>
      <w:marBottom w:val="0"/>
      <w:divBdr>
        <w:top w:val="none" w:sz="0" w:space="0" w:color="auto"/>
        <w:left w:val="none" w:sz="0" w:space="0" w:color="auto"/>
        <w:bottom w:val="none" w:sz="0" w:space="0" w:color="auto"/>
        <w:right w:val="none" w:sz="0" w:space="0" w:color="auto"/>
      </w:divBdr>
    </w:div>
    <w:div w:id="1954821993">
      <w:bodyDiv w:val="1"/>
      <w:marLeft w:val="0"/>
      <w:marRight w:val="0"/>
      <w:marTop w:val="0"/>
      <w:marBottom w:val="0"/>
      <w:divBdr>
        <w:top w:val="none" w:sz="0" w:space="0" w:color="auto"/>
        <w:left w:val="none" w:sz="0" w:space="0" w:color="auto"/>
        <w:bottom w:val="none" w:sz="0" w:space="0" w:color="auto"/>
        <w:right w:val="none" w:sz="0" w:space="0" w:color="auto"/>
      </w:divBdr>
    </w:div>
    <w:div w:id="1956865811">
      <w:bodyDiv w:val="1"/>
      <w:marLeft w:val="0"/>
      <w:marRight w:val="0"/>
      <w:marTop w:val="0"/>
      <w:marBottom w:val="0"/>
      <w:divBdr>
        <w:top w:val="none" w:sz="0" w:space="0" w:color="auto"/>
        <w:left w:val="none" w:sz="0" w:space="0" w:color="auto"/>
        <w:bottom w:val="none" w:sz="0" w:space="0" w:color="auto"/>
        <w:right w:val="none" w:sz="0" w:space="0" w:color="auto"/>
      </w:divBdr>
      <w:divsChild>
        <w:div w:id="488446998">
          <w:marLeft w:val="0"/>
          <w:marRight w:val="0"/>
          <w:marTop w:val="0"/>
          <w:marBottom w:val="0"/>
          <w:divBdr>
            <w:top w:val="none" w:sz="0" w:space="0" w:color="auto"/>
            <w:left w:val="none" w:sz="0" w:space="0" w:color="auto"/>
            <w:bottom w:val="none" w:sz="0" w:space="0" w:color="auto"/>
            <w:right w:val="none" w:sz="0" w:space="0" w:color="auto"/>
          </w:divBdr>
        </w:div>
        <w:div w:id="1468742890">
          <w:marLeft w:val="0"/>
          <w:marRight w:val="0"/>
          <w:marTop w:val="0"/>
          <w:marBottom w:val="0"/>
          <w:divBdr>
            <w:top w:val="none" w:sz="0" w:space="0" w:color="auto"/>
            <w:left w:val="none" w:sz="0" w:space="0" w:color="auto"/>
            <w:bottom w:val="none" w:sz="0" w:space="0" w:color="auto"/>
            <w:right w:val="none" w:sz="0" w:space="0" w:color="auto"/>
          </w:divBdr>
        </w:div>
        <w:div w:id="1643391121">
          <w:marLeft w:val="0"/>
          <w:marRight w:val="0"/>
          <w:marTop w:val="0"/>
          <w:marBottom w:val="0"/>
          <w:divBdr>
            <w:top w:val="none" w:sz="0" w:space="0" w:color="auto"/>
            <w:left w:val="none" w:sz="0" w:space="0" w:color="auto"/>
            <w:bottom w:val="none" w:sz="0" w:space="0" w:color="auto"/>
            <w:right w:val="none" w:sz="0" w:space="0" w:color="auto"/>
          </w:divBdr>
        </w:div>
      </w:divsChild>
    </w:div>
    <w:div w:id="2023312371">
      <w:bodyDiv w:val="1"/>
      <w:marLeft w:val="0"/>
      <w:marRight w:val="0"/>
      <w:marTop w:val="0"/>
      <w:marBottom w:val="0"/>
      <w:divBdr>
        <w:top w:val="none" w:sz="0" w:space="0" w:color="auto"/>
        <w:left w:val="none" w:sz="0" w:space="0" w:color="auto"/>
        <w:bottom w:val="none" w:sz="0" w:space="0" w:color="auto"/>
        <w:right w:val="none" w:sz="0" w:space="0" w:color="auto"/>
      </w:divBdr>
      <w:divsChild>
        <w:div w:id="565608423">
          <w:marLeft w:val="0"/>
          <w:marRight w:val="0"/>
          <w:marTop w:val="0"/>
          <w:marBottom w:val="0"/>
          <w:divBdr>
            <w:top w:val="none" w:sz="0" w:space="0" w:color="auto"/>
            <w:left w:val="none" w:sz="0" w:space="0" w:color="auto"/>
            <w:bottom w:val="none" w:sz="0" w:space="0" w:color="auto"/>
            <w:right w:val="none" w:sz="0" w:space="0" w:color="auto"/>
          </w:divBdr>
          <w:divsChild>
            <w:div w:id="14607632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39233736">
      <w:bodyDiv w:val="1"/>
      <w:marLeft w:val="0"/>
      <w:marRight w:val="0"/>
      <w:marTop w:val="0"/>
      <w:marBottom w:val="0"/>
      <w:divBdr>
        <w:top w:val="none" w:sz="0" w:space="0" w:color="auto"/>
        <w:left w:val="none" w:sz="0" w:space="0" w:color="auto"/>
        <w:bottom w:val="none" w:sz="0" w:space="0" w:color="auto"/>
        <w:right w:val="none" w:sz="0" w:space="0" w:color="auto"/>
      </w:divBdr>
      <w:divsChild>
        <w:div w:id="102650603">
          <w:marLeft w:val="0"/>
          <w:marRight w:val="0"/>
          <w:marTop w:val="0"/>
          <w:marBottom w:val="0"/>
          <w:divBdr>
            <w:top w:val="none" w:sz="0" w:space="0" w:color="auto"/>
            <w:left w:val="none" w:sz="0" w:space="0" w:color="auto"/>
            <w:bottom w:val="none" w:sz="0" w:space="0" w:color="auto"/>
            <w:right w:val="none" w:sz="0" w:space="0" w:color="auto"/>
          </w:divBdr>
          <w:divsChild>
            <w:div w:id="15651415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58167062">
      <w:bodyDiv w:val="1"/>
      <w:marLeft w:val="0"/>
      <w:marRight w:val="0"/>
      <w:marTop w:val="0"/>
      <w:marBottom w:val="0"/>
      <w:divBdr>
        <w:top w:val="none" w:sz="0" w:space="0" w:color="auto"/>
        <w:left w:val="none" w:sz="0" w:space="0" w:color="auto"/>
        <w:bottom w:val="none" w:sz="0" w:space="0" w:color="auto"/>
        <w:right w:val="none" w:sz="0" w:space="0" w:color="auto"/>
      </w:divBdr>
    </w:div>
    <w:div w:id="2070230798">
      <w:bodyDiv w:val="1"/>
      <w:marLeft w:val="0"/>
      <w:marRight w:val="0"/>
      <w:marTop w:val="0"/>
      <w:marBottom w:val="0"/>
      <w:divBdr>
        <w:top w:val="none" w:sz="0" w:space="0" w:color="auto"/>
        <w:left w:val="none" w:sz="0" w:space="0" w:color="auto"/>
        <w:bottom w:val="none" w:sz="0" w:space="0" w:color="auto"/>
        <w:right w:val="none" w:sz="0" w:space="0" w:color="auto"/>
      </w:divBdr>
      <w:divsChild>
        <w:div w:id="600651266">
          <w:marLeft w:val="0"/>
          <w:marRight w:val="0"/>
          <w:marTop w:val="0"/>
          <w:marBottom w:val="0"/>
          <w:divBdr>
            <w:top w:val="none" w:sz="0" w:space="0" w:color="auto"/>
            <w:left w:val="none" w:sz="0" w:space="0" w:color="auto"/>
            <w:bottom w:val="none" w:sz="0" w:space="0" w:color="auto"/>
            <w:right w:val="none" w:sz="0" w:space="0" w:color="auto"/>
          </w:divBdr>
        </w:div>
        <w:div w:id="1546601964">
          <w:marLeft w:val="0"/>
          <w:marRight w:val="0"/>
          <w:marTop w:val="0"/>
          <w:marBottom w:val="0"/>
          <w:divBdr>
            <w:top w:val="none" w:sz="0" w:space="0" w:color="auto"/>
            <w:left w:val="none" w:sz="0" w:space="0" w:color="auto"/>
            <w:bottom w:val="none" w:sz="0" w:space="0" w:color="auto"/>
            <w:right w:val="none" w:sz="0" w:space="0" w:color="auto"/>
          </w:divBdr>
        </w:div>
        <w:div w:id="1587419048">
          <w:marLeft w:val="0"/>
          <w:marRight w:val="0"/>
          <w:marTop w:val="0"/>
          <w:marBottom w:val="0"/>
          <w:divBdr>
            <w:top w:val="none" w:sz="0" w:space="0" w:color="auto"/>
            <w:left w:val="none" w:sz="0" w:space="0" w:color="auto"/>
            <w:bottom w:val="none" w:sz="0" w:space="0" w:color="auto"/>
            <w:right w:val="none" w:sz="0" w:space="0" w:color="auto"/>
          </w:divBdr>
        </w:div>
      </w:divsChild>
    </w:div>
    <w:div w:id="2088260729">
      <w:bodyDiv w:val="1"/>
      <w:marLeft w:val="0"/>
      <w:marRight w:val="0"/>
      <w:marTop w:val="0"/>
      <w:marBottom w:val="0"/>
      <w:divBdr>
        <w:top w:val="none" w:sz="0" w:space="0" w:color="auto"/>
        <w:left w:val="none" w:sz="0" w:space="0" w:color="auto"/>
        <w:bottom w:val="none" w:sz="0" w:space="0" w:color="auto"/>
        <w:right w:val="none" w:sz="0" w:space="0" w:color="auto"/>
      </w:divBdr>
    </w:div>
    <w:div w:id="2106464146">
      <w:bodyDiv w:val="1"/>
      <w:marLeft w:val="0"/>
      <w:marRight w:val="0"/>
      <w:marTop w:val="0"/>
      <w:marBottom w:val="0"/>
      <w:divBdr>
        <w:top w:val="none" w:sz="0" w:space="0" w:color="auto"/>
        <w:left w:val="none" w:sz="0" w:space="0" w:color="auto"/>
        <w:bottom w:val="none" w:sz="0" w:space="0" w:color="auto"/>
        <w:right w:val="none" w:sz="0" w:space="0" w:color="auto"/>
      </w:divBdr>
    </w:div>
    <w:div w:id="211400807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microsoft.com/office/2020/10/relationships/intelligence" Target="intelligence2.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https://gdpr.eu/"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525" row="4">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64EF7897-7CDB-4556-8CC9-DA3A809C17A2}">
  <we:reference id="8c1c3d44-57e9-40d7-86e4-4adf61fea1dd" version="2.1.0.2" store="EXCatalog" storeType="EXCatalog"/>
  <we:alternateReferences>
    <we:reference id="WA104380122" version="2.1.0.2" store="en-GB"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BFF6A88-E5B3-4402-B68D-5300E37E7AE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12</Pages>
  <Words>2257</Words>
  <Characters>12871</Characters>
  <Application>Microsoft Office Word</Application>
  <DocSecurity>0</DocSecurity>
  <Lines>107</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15098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Jemma Whelan (2318821)</dc:creator>
  <cp:keywords/>
  <dc:description/>
  <cp:lastModifiedBy>Jemma Whelan</cp:lastModifiedBy>
  <cp:revision>2</cp:revision>
  <dcterms:created xsi:type="dcterms:W3CDTF">2025-11-25T00:10:00Z</dcterms:created>
  <dcterms:modified xsi:type="dcterms:W3CDTF">2025-11-25T00:10:00Z</dcterms:modified>
</cp:coreProperties>
</file>