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8A2C8A" w14:textId="30DFB337" w:rsidR="005605AB" w:rsidRPr="001D3DD5" w:rsidRDefault="005605AB">
      <w:pPr>
        <w:rPr>
          <w:rFonts w:ascii="Arial" w:hAnsi="Arial" w:cs="Arial"/>
          <w:b/>
          <w:bCs/>
          <w:color w:val="002060"/>
          <w:sz w:val="44"/>
          <w:szCs w:val="44"/>
        </w:rPr>
      </w:pPr>
      <w:r w:rsidRPr="001D3DD5">
        <w:rPr>
          <w:rFonts w:ascii="Arial" w:hAnsi="Arial" w:cs="Arial"/>
          <w:b/>
          <w:bCs/>
          <w:color w:val="002060"/>
          <w:sz w:val="44"/>
          <w:szCs w:val="44"/>
        </w:rPr>
        <w:t>SUPPORTING YOUNG CHILDREN THROUGH TRANSITIONS</w:t>
      </w:r>
    </w:p>
    <w:p w14:paraId="0859DF21" w14:textId="72951678" w:rsidR="005605AB" w:rsidRDefault="005605AB">
      <w:pPr>
        <w:rPr>
          <w:rFonts w:ascii="Arial" w:hAnsi="Arial" w:cs="Arial"/>
          <w:b/>
          <w:bCs/>
          <w:i/>
          <w:iCs/>
          <w:color w:val="00B050"/>
          <w:sz w:val="28"/>
          <w:szCs w:val="28"/>
        </w:rPr>
      </w:pPr>
    </w:p>
    <w:p w14:paraId="38E665D7" w14:textId="25F44643" w:rsidR="00F6737A" w:rsidRPr="003C1FCD" w:rsidRDefault="00DE5F9C">
      <w:pPr>
        <w:rPr>
          <w:rFonts w:ascii="Arial" w:hAnsi="Arial" w:cs="Arial"/>
          <w:b/>
          <w:bCs/>
          <w:i/>
          <w:iCs/>
          <w:color w:val="00B050"/>
          <w:sz w:val="28"/>
          <w:szCs w:val="28"/>
        </w:rPr>
      </w:pPr>
      <w:r>
        <w:rPr>
          <w:noProof/>
        </w:rPr>
        <w:drawing>
          <wp:inline distT="0" distB="0" distL="0" distR="0" wp14:anchorId="7C899D66" wp14:editId="648E95D7">
            <wp:extent cx="5731510" cy="4260215"/>
            <wp:effectExtent l="0" t="0" r="254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60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1136F8" w14:textId="2EAA926B" w:rsidR="001D3DD5" w:rsidRPr="0009604E" w:rsidRDefault="001D3DD5" w:rsidP="009A3324">
      <w:pPr>
        <w:rPr>
          <w:rFonts w:ascii="Arial" w:hAnsi="Arial" w:cs="Arial"/>
          <w:sz w:val="20"/>
          <w:szCs w:val="20"/>
        </w:rPr>
      </w:pPr>
      <w:r w:rsidRPr="0009604E">
        <w:rPr>
          <w:rFonts w:ascii="Arial" w:hAnsi="Arial" w:cs="Arial"/>
          <w:sz w:val="20"/>
          <w:szCs w:val="20"/>
        </w:rPr>
        <w:t>(Source:</w:t>
      </w:r>
      <w:r w:rsidR="005F29DD" w:rsidRPr="0009604E">
        <w:rPr>
          <w:rFonts w:ascii="Arial" w:hAnsi="Arial" w:cs="Arial"/>
          <w:sz w:val="20"/>
          <w:szCs w:val="20"/>
        </w:rPr>
        <w:t xml:space="preserve"> B</w:t>
      </w:r>
      <w:r w:rsidR="0009604E" w:rsidRPr="0009604E">
        <w:rPr>
          <w:rFonts w:ascii="Arial" w:hAnsi="Arial" w:cs="Arial"/>
          <w:sz w:val="20"/>
          <w:szCs w:val="20"/>
        </w:rPr>
        <w:t xml:space="preserve"> </w:t>
      </w:r>
      <w:r w:rsidR="005F29DD" w:rsidRPr="0009604E">
        <w:rPr>
          <w:rFonts w:ascii="Arial" w:hAnsi="Arial" w:cs="Arial"/>
          <w:sz w:val="20"/>
          <w:szCs w:val="20"/>
        </w:rPr>
        <w:t>R</w:t>
      </w:r>
      <w:r w:rsidR="0009604E" w:rsidRPr="0009604E">
        <w:rPr>
          <w:rFonts w:ascii="Arial" w:hAnsi="Arial" w:cs="Arial"/>
          <w:sz w:val="20"/>
          <w:szCs w:val="20"/>
        </w:rPr>
        <w:t xml:space="preserve"> </w:t>
      </w:r>
      <w:r w:rsidR="005F29DD" w:rsidRPr="0009604E">
        <w:rPr>
          <w:rFonts w:ascii="Arial" w:hAnsi="Arial" w:cs="Arial"/>
          <w:sz w:val="20"/>
          <w:szCs w:val="20"/>
        </w:rPr>
        <w:t>Parents,</w:t>
      </w:r>
      <w:r w:rsidR="0009604E" w:rsidRPr="0009604E">
        <w:rPr>
          <w:rFonts w:ascii="Arial" w:hAnsi="Arial" w:cs="Arial"/>
          <w:sz w:val="20"/>
          <w:szCs w:val="20"/>
        </w:rPr>
        <w:t xml:space="preserve"> 2017)</w:t>
      </w:r>
      <w:r w:rsidR="005F29DD" w:rsidRPr="0009604E">
        <w:rPr>
          <w:rFonts w:ascii="Arial" w:hAnsi="Arial" w:cs="Arial"/>
          <w:sz w:val="20"/>
          <w:szCs w:val="20"/>
        </w:rPr>
        <w:t xml:space="preserve"> </w:t>
      </w:r>
    </w:p>
    <w:p w14:paraId="7E170AF2" w14:textId="77777777" w:rsidR="001D3DD5" w:rsidRDefault="001D3DD5" w:rsidP="009A3324">
      <w:pPr>
        <w:rPr>
          <w:rFonts w:ascii="Arial" w:hAnsi="Arial" w:cs="Arial"/>
          <w:b/>
          <w:bCs/>
          <w:i/>
          <w:iCs/>
          <w:color w:val="00B050"/>
          <w:sz w:val="28"/>
          <w:szCs w:val="28"/>
        </w:rPr>
      </w:pPr>
    </w:p>
    <w:p w14:paraId="6F49AA4F" w14:textId="21DB2B86" w:rsidR="008517F0" w:rsidRDefault="009A3324" w:rsidP="009A3324">
      <w:pPr>
        <w:rPr>
          <w:rFonts w:ascii="Arial" w:hAnsi="Arial" w:cs="Arial"/>
          <w:b/>
          <w:bCs/>
          <w:i/>
          <w:iCs/>
          <w:color w:val="00B050"/>
          <w:sz w:val="36"/>
          <w:szCs w:val="36"/>
        </w:rPr>
      </w:pPr>
      <w:r w:rsidRPr="0009604E">
        <w:rPr>
          <w:rFonts w:ascii="Arial" w:hAnsi="Arial" w:cs="Arial"/>
          <w:b/>
          <w:bCs/>
          <w:i/>
          <w:iCs/>
          <w:color w:val="00B050"/>
          <w:sz w:val="36"/>
          <w:szCs w:val="36"/>
        </w:rPr>
        <w:t xml:space="preserve">A HANDBOOK FOR </w:t>
      </w:r>
      <w:r w:rsidR="008517F0">
        <w:rPr>
          <w:rFonts w:ascii="Arial" w:hAnsi="Arial" w:cs="Arial"/>
          <w:b/>
          <w:bCs/>
          <w:i/>
          <w:iCs/>
          <w:color w:val="00B050"/>
          <w:sz w:val="36"/>
          <w:szCs w:val="36"/>
        </w:rPr>
        <w:t>CHILDCARE PRACTITIONER</w:t>
      </w:r>
      <w:r w:rsidR="00462BD7">
        <w:rPr>
          <w:rFonts w:ascii="Arial" w:hAnsi="Arial" w:cs="Arial"/>
          <w:b/>
          <w:bCs/>
          <w:i/>
          <w:iCs/>
          <w:color w:val="00B050"/>
          <w:sz w:val="36"/>
          <w:szCs w:val="36"/>
        </w:rPr>
        <w:t>S</w:t>
      </w:r>
    </w:p>
    <w:p w14:paraId="7021704B" w14:textId="77777777" w:rsidR="00462BD7" w:rsidRDefault="00462BD7" w:rsidP="009A3324">
      <w:pPr>
        <w:rPr>
          <w:rFonts w:ascii="Arial" w:hAnsi="Arial" w:cs="Arial"/>
          <w:b/>
          <w:bCs/>
          <w:i/>
          <w:iCs/>
          <w:color w:val="00B050"/>
          <w:sz w:val="36"/>
          <w:szCs w:val="36"/>
        </w:rPr>
      </w:pPr>
    </w:p>
    <w:p w14:paraId="247370D8" w14:textId="2C2507E1" w:rsidR="009A3324" w:rsidRPr="0009604E" w:rsidRDefault="009A3324" w:rsidP="009A3324">
      <w:pPr>
        <w:rPr>
          <w:rFonts w:ascii="Arial" w:hAnsi="Arial" w:cs="Arial"/>
          <w:b/>
          <w:bCs/>
          <w:i/>
          <w:iCs/>
          <w:color w:val="00B050"/>
          <w:sz w:val="36"/>
          <w:szCs w:val="36"/>
        </w:rPr>
      </w:pPr>
      <w:r w:rsidRPr="0009604E">
        <w:rPr>
          <w:rFonts w:ascii="Arial" w:hAnsi="Arial" w:cs="Arial"/>
          <w:b/>
          <w:bCs/>
          <w:i/>
          <w:iCs/>
          <w:color w:val="00B050"/>
          <w:sz w:val="36"/>
          <w:szCs w:val="36"/>
        </w:rPr>
        <w:t>THE IMPORTANCE OF EFFE</w:t>
      </w:r>
      <w:r w:rsidR="00DC17AA">
        <w:rPr>
          <w:rFonts w:ascii="Arial" w:hAnsi="Arial" w:cs="Arial"/>
          <w:b/>
          <w:bCs/>
          <w:i/>
          <w:iCs/>
          <w:color w:val="00B050"/>
          <w:sz w:val="36"/>
          <w:szCs w:val="36"/>
        </w:rPr>
        <w:t>C</w:t>
      </w:r>
      <w:r w:rsidRPr="0009604E">
        <w:rPr>
          <w:rFonts w:ascii="Arial" w:hAnsi="Arial" w:cs="Arial"/>
          <w:b/>
          <w:bCs/>
          <w:i/>
          <w:iCs/>
          <w:color w:val="00B050"/>
          <w:sz w:val="36"/>
          <w:szCs w:val="36"/>
        </w:rPr>
        <w:t>TIVE COMMUNICATION AND</w:t>
      </w:r>
      <w:r w:rsidR="00462BD7">
        <w:rPr>
          <w:rFonts w:ascii="Arial" w:hAnsi="Arial" w:cs="Arial"/>
          <w:b/>
          <w:bCs/>
          <w:i/>
          <w:iCs/>
          <w:color w:val="00B050"/>
          <w:sz w:val="36"/>
          <w:szCs w:val="36"/>
        </w:rPr>
        <w:t xml:space="preserve"> </w:t>
      </w:r>
      <w:r w:rsidRPr="0009604E">
        <w:rPr>
          <w:rFonts w:ascii="Arial" w:hAnsi="Arial" w:cs="Arial"/>
          <w:b/>
          <w:bCs/>
          <w:i/>
          <w:iCs/>
          <w:color w:val="00B050"/>
          <w:sz w:val="36"/>
          <w:szCs w:val="36"/>
        </w:rPr>
        <w:t xml:space="preserve">BEST PRACTICE FOR THE BENEFIT OF YOUNG CHILDREN’S LEARNING AND DEVELOPMENT DURING TRANSITIONS. </w:t>
      </w:r>
    </w:p>
    <w:p w14:paraId="0EC497CB" w14:textId="77777777" w:rsidR="00C97001" w:rsidRDefault="00C97001">
      <w:pPr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479ECAFA" w14:textId="406FDE7F" w:rsidR="005605AB" w:rsidRDefault="00BB56B3">
      <w:pPr>
        <w:rPr>
          <w:rFonts w:ascii="Arial" w:hAnsi="Arial" w:cs="Arial"/>
          <w:b/>
          <w:bCs/>
          <w:color w:val="0070C0"/>
          <w:sz w:val="36"/>
          <w:szCs w:val="36"/>
        </w:rPr>
      </w:pPr>
      <w:r w:rsidRPr="00127292">
        <w:rPr>
          <w:rFonts w:ascii="Arial" w:hAnsi="Arial" w:cs="Arial"/>
          <w:b/>
          <w:bCs/>
          <w:color w:val="0070C0"/>
          <w:sz w:val="36"/>
          <w:szCs w:val="36"/>
        </w:rPr>
        <w:lastRenderedPageBreak/>
        <w:t>CONTENTS</w:t>
      </w:r>
    </w:p>
    <w:p w14:paraId="1EB7826F" w14:textId="01139D11" w:rsidR="00127292" w:rsidRDefault="00127292">
      <w:pPr>
        <w:rPr>
          <w:rFonts w:ascii="Arial" w:hAnsi="Arial" w:cs="Arial"/>
          <w:b/>
          <w:bCs/>
          <w:color w:val="0070C0"/>
          <w:sz w:val="36"/>
          <w:szCs w:val="36"/>
        </w:rPr>
      </w:pPr>
    </w:p>
    <w:p w14:paraId="7DFBF1EB" w14:textId="255F8DD5" w:rsidR="00AA2E27" w:rsidRPr="00DC0ADE" w:rsidRDefault="007A262F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 w:rsidRPr="00DC0ADE">
        <w:rPr>
          <w:rFonts w:ascii="Arial" w:hAnsi="Arial" w:cs="Arial"/>
          <w:color w:val="0070C0"/>
          <w:sz w:val="36"/>
          <w:szCs w:val="36"/>
        </w:rPr>
        <w:t xml:space="preserve">An Introduction to the desired outcomes for under 3’s entering childcare </w:t>
      </w:r>
      <w:r w:rsidR="001A08F8" w:rsidRPr="00DC0ADE">
        <w:rPr>
          <w:rFonts w:ascii="Arial" w:hAnsi="Arial" w:cs="Arial"/>
          <w:color w:val="0070C0"/>
          <w:sz w:val="36"/>
          <w:szCs w:val="36"/>
        </w:rPr>
        <w:t>either for the first time or from another setting.</w:t>
      </w:r>
    </w:p>
    <w:p w14:paraId="5DD0FBF8" w14:textId="00E79EF6" w:rsidR="00AA2E27" w:rsidRDefault="00AA2E27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 w:rsidRPr="00DC0ADE">
        <w:rPr>
          <w:rFonts w:ascii="Arial" w:hAnsi="Arial" w:cs="Arial"/>
          <w:color w:val="0070C0"/>
          <w:sz w:val="36"/>
          <w:szCs w:val="36"/>
        </w:rPr>
        <w:t>How to use this handbook</w:t>
      </w:r>
    </w:p>
    <w:p w14:paraId="50C9F4F8" w14:textId="3D79B99A" w:rsidR="001C0235" w:rsidRPr="00DC0ADE" w:rsidRDefault="001C0235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>
        <w:rPr>
          <w:rFonts w:ascii="Arial" w:hAnsi="Arial" w:cs="Arial"/>
          <w:color w:val="0070C0"/>
          <w:sz w:val="36"/>
          <w:szCs w:val="36"/>
        </w:rPr>
        <w:t>Transitions</w:t>
      </w:r>
    </w:p>
    <w:p w14:paraId="37FE825C" w14:textId="60605C7B" w:rsidR="00AA2E27" w:rsidRPr="00DC0ADE" w:rsidRDefault="00AA2E27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 w:rsidRPr="00DC0ADE">
        <w:rPr>
          <w:rFonts w:ascii="Arial" w:hAnsi="Arial" w:cs="Arial"/>
          <w:color w:val="0070C0"/>
          <w:sz w:val="36"/>
          <w:szCs w:val="36"/>
        </w:rPr>
        <w:t>The Role of the Adult</w:t>
      </w:r>
    </w:p>
    <w:p w14:paraId="6BC8D7D0" w14:textId="47C7E09C" w:rsidR="00A519DD" w:rsidRPr="00DC0ADE" w:rsidRDefault="00A519DD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 w:rsidRPr="00DC0ADE">
        <w:rPr>
          <w:rFonts w:ascii="Arial" w:hAnsi="Arial" w:cs="Arial"/>
          <w:color w:val="0070C0"/>
          <w:sz w:val="36"/>
          <w:szCs w:val="36"/>
        </w:rPr>
        <w:t>The needs of the Child</w:t>
      </w:r>
    </w:p>
    <w:p w14:paraId="5A00A6CC" w14:textId="69589E1A" w:rsidR="00A519DD" w:rsidRPr="00DC0ADE" w:rsidRDefault="00A519DD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 w:rsidRPr="00DC0ADE">
        <w:rPr>
          <w:rFonts w:ascii="Arial" w:hAnsi="Arial" w:cs="Arial"/>
          <w:color w:val="0070C0"/>
          <w:sz w:val="36"/>
          <w:szCs w:val="36"/>
        </w:rPr>
        <w:t>Partnerships</w:t>
      </w:r>
    </w:p>
    <w:p w14:paraId="07B635EC" w14:textId="7C709917" w:rsidR="00A519DD" w:rsidRPr="00DC0ADE" w:rsidRDefault="00A519DD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 w:rsidRPr="00DC0ADE">
        <w:rPr>
          <w:rFonts w:ascii="Arial" w:hAnsi="Arial" w:cs="Arial"/>
          <w:color w:val="0070C0"/>
          <w:sz w:val="36"/>
          <w:szCs w:val="36"/>
        </w:rPr>
        <w:t>Interventions</w:t>
      </w:r>
    </w:p>
    <w:p w14:paraId="06AE07C9" w14:textId="2ED736B5" w:rsidR="00255E0A" w:rsidRPr="00DC0ADE" w:rsidRDefault="00255E0A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 w:rsidRPr="00DC0ADE">
        <w:rPr>
          <w:rFonts w:ascii="Arial" w:hAnsi="Arial" w:cs="Arial"/>
          <w:color w:val="0070C0"/>
          <w:sz w:val="36"/>
          <w:szCs w:val="36"/>
        </w:rPr>
        <w:t>Proposed Outcomes</w:t>
      </w:r>
    </w:p>
    <w:p w14:paraId="115A8610" w14:textId="63A77B3A" w:rsidR="00255E0A" w:rsidRPr="00DC0ADE" w:rsidRDefault="00255E0A" w:rsidP="00AA2E27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36"/>
          <w:szCs w:val="36"/>
        </w:rPr>
      </w:pPr>
      <w:r w:rsidRPr="00DC0ADE">
        <w:rPr>
          <w:rFonts w:ascii="Arial" w:hAnsi="Arial" w:cs="Arial"/>
          <w:color w:val="0070C0"/>
          <w:sz w:val="36"/>
          <w:szCs w:val="36"/>
        </w:rPr>
        <w:t xml:space="preserve">Reference list </w:t>
      </w:r>
    </w:p>
    <w:p w14:paraId="2FE0D281" w14:textId="5EF85F13" w:rsidR="00BF489E" w:rsidRDefault="00BF489E">
      <w:pPr>
        <w:rPr>
          <w:rFonts w:ascii="Arial" w:hAnsi="Arial" w:cs="Arial"/>
          <w:b/>
          <w:bCs/>
          <w:sz w:val="28"/>
          <w:szCs w:val="28"/>
        </w:rPr>
      </w:pPr>
    </w:p>
    <w:p w14:paraId="79644F4A" w14:textId="77777777" w:rsidR="00BF489E" w:rsidRPr="00127292" w:rsidRDefault="00BF489E">
      <w:pPr>
        <w:rPr>
          <w:rFonts w:ascii="Arial" w:hAnsi="Arial" w:cs="Arial"/>
          <w:b/>
          <w:bCs/>
          <w:sz w:val="32"/>
          <w:szCs w:val="32"/>
        </w:rPr>
      </w:pPr>
    </w:p>
    <w:p w14:paraId="5C88AFBD" w14:textId="02CAD442" w:rsidR="00BB56B3" w:rsidRDefault="00BB56B3">
      <w:pPr>
        <w:rPr>
          <w:rFonts w:ascii="Arial" w:hAnsi="Arial" w:cs="Arial"/>
          <w:b/>
          <w:bCs/>
          <w:sz w:val="28"/>
          <w:szCs w:val="28"/>
        </w:rPr>
      </w:pPr>
    </w:p>
    <w:p w14:paraId="4EBC0695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4C2065FB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05215EF3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1343E524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3B991EC7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04205A91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58C149D7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04AC545E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7CEB5D1B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287E66F5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381CC66D" w14:textId="71E2E52A" w:rsidR="00BB56B3" w:rsidRPr="00DB09AD" w:rsidRDefault="00BB56B3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  <w:r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lastRenderedPageBreak/>
        <w:t xml:space="preserve">An introduction to the </w:t>
      </w:r>
      <w:r w:rsidR="00622762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>desired</w:t>
      </w:r>
      <w:r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 xml:space="preserve"> outcomes for </w:t>
      </w:r>
      <w:r w:rsidR="00286DB2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>under</w:t>
      </w:r>
      <w:r w:rsidR="00E5483C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 xml:space="preserve"> </w:t>
      </w:r>
      <w:r w:rsidR="00286DB2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>3’</w:t>
      </w:r>
      <w:r w:rsidR="00E5483C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>s</w:t>
      </w:r>
      <w:r w:rsidR="00286DB2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 xml:space="preserve"> entering childcare</w:t>
      </w:r>
      <w:r w:rsidR="001D5D53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 xml:space="preserve"> </w:t>
      </w:r>
      <w:r w:rsidR="0045410D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>either for the first time or from another setting</w:t>
      </w:r>
      <w:r w:rsidR="00D53C54" w:rsidRPr="00DB09AD">
        <w:rPr>
          <w:rFonts w:ascii="Arial" w:hAnsi="Arial" w:cs="Arial"/>
          <w:b/>
          <w:bCs/>
          <w:color w:val="00B050"/>
          <w:sz w:val="32"/>
          <w:szCs w:val="32"/>
          <w:u w:val="single"/>
        </w:rPr>
        <w:t xml:space="preserve"> </w:t>
      </w:r>
    </w:p>
    <w:p w14:paraId="54CBAD5C" w14:textId="2250CF9B" w:rsidR="001456D0" w:rsidRPr="00DB09AD" w:rsidRDefault="006D0623">
      <w:pPr>
        <w:rPr>
          <w:rFonts w:ascii="Arial" w:hAnsi="Arial" w:cs="Arial"/>
          <w:sz w:val="28"/>
          <w:szCs w:val="28"/>
        </w:rPr>
      </w:pPr>
      <w:r w:rsidRPr="00DB09AD">
        <w:rPr>
          <w:rFonts w:ascii="Arial" w:hAnsi="Arial" w:cs="Arial"/>
          <w:sz w:val="28"/>
          <w:szCs w:val="28"/>
        </w:rPr>
        <w:t xml:space="preserve">This </w:t>
      </w:r>
      <w:r w:rsidR="00266648" w:rsidRPr="00DB09AD">
        <w:rPr>
          <w:rFonts w:ascii="Arial" w:hAnsi="Arial" w:cs="Arial"/>
          <w:sz w:val="28"/>
          <w:szCs w:val="28"/>
        </w:rPr>
        <w:t>handbook</w:t>
      </w:r>
      <w:r w:rsidRPr="00DB09AD">
        <w:rPr>
          <w:rFonts w:ascii="Arial" w:hAnsi="Arial" w:cs="Arial"/>
          <w:sz w:val="28"/>
          <w:szCs w:val="28"/>
        </w:rPr>
        <w:t xml:space="preserve"> has been produced with the aim of informing and enabling</w:t>
      </w:r>
      <w:r w:rsidR="006C38C0">
        <w:rPr>
          <w:rFonts w:ascii="Arial" w:hAnsi="Arial" w:cs="Arial"/>
          <w:sz w:val="28"/>
          <w:szCs w:val="28"/>
        </w:rPr>
        <w:t xml:space="preserve"> </w:t>
      </w:r>
      <w:r w:rsidR="007145BF" w:rsidRPr="00DB09AD">
        <w:rPr>
          <w:rFonts w:ascii="Arial" w:hAnsi="Arial" w:cs="Arial"/>
          <w:sz w:val="28"/>
          <w:szCs w:val="28"/>
        </w:rPr>
        <w:t>childcare professional</w:t>
      </w:r>
      <w:r w:rsidR="00BF6671" w:rsidRPr="00DB09AD">
        <w:rPr>
          <w:rFonts w:ascii="Arial" w:hAnsi="Arial" w:cs="Arial"/>
          <w:sz w:val="28"/>
          <w:szCs w:val="28"/>
        </w:rPr>
        <w:t>s</w:t>
      </w:r>
      <w:r w:rsidR="007145BF" w:rsidRPr="00DB09AD">
        <w:rPr>
          <w:rFonts w:ascii="Arial" w:hAnsi="Arial" w:cs="Arial"/>
          <w:sz w:val="28"/>
          <w:szCs w:val="28"/>
        </w:rPr>
        <w:t xml:space="preserve"> to be able to provide the best possible experiences and outcomes for </w:t>
      </w:r>
      <w:r w:rsidR="00DD590A" w:rsidRPr="00DB09AD">
        <w:rPr>
          <w:rFonts w:ascii="Arial" w:hAnsi="Arial" w:cs="Arial"/>
          <w:sz w:val="28"/>
          <w:szCs w:val="28"/>
        </w:rPr>
        <w:t xml:space="preserve">babies and </w:t>
      </w:r>
      <w:r w:rsidR="007145BF" w:rsidRPr="00DB09AD">
        <w:rPr>
          <w:rFonts w:ascii="Arial" w:hAnsi="Arial" w:cs="Arial"/>
          <w:sz w:val="28"/>
          <w:szCs w:val="28"/>
        </w:rPr>
        <w:t xml:space="preserve">young children entering </w:t>
      </w:r>
      <w:r w:rsidR="00B45E8D" w:rsidRPr="00DB09AD">
        <w:rPr>
          <w:rFonts w:ascii="Arial" w:hAnsi="Arial" w:cs="Arial"/>
          <w:sz w:val="28"/>
          <w:szCs w:val="28"/>
        </w:rPr>
        <w:t xml:space="preserve">the </w:t>
      </w:r>
      <w:r w:rsidR="007145BF" w:rsidRPr="00DB09AD">
        <w:rPr>
          <w:rFonts w:ascii="Arial" w:hAnsi="Arial" w:cs="Arial"/>
          <w:sz w:val="28"/>
          <w:szCs w:val="28"/>
        </w:rPr>
        <w:t>childcare</w:t>
      </w:r>
      <w:r w:rsidR="00B45E8D" w:rsidRPr="00DB09AD">
        <w:rPr>
          <w:rFonts w:ascii="Arial" w:hAnsi="Arial" w:cs="Arial"/>
          <w:sz w:val="28"/>
          <w:szCs w:val="28"/>
        </w:rPr>
        <w:t xml:space="preserve"> setting</w:t>
      </w:r>
      <w:r w:rsidR="007145BF" w:rsidRPr="00DB09AD">
        <w:rPr>
          <w:rFonts w:ascii="Arial" w:hAnsi="Arial" w:cs="Arial"/>
          <w:sz w:val="28"/>
          <w:szCs w:val="28"/>
        </w:rPr>
        <w:t xml:space="preserve"> for the first time. </w:t>
      </w:r>
      <w:r w:rsidR="00D87496" w:rsidRPr="00DB09AD">
        <w:rPr>
          <w:rFonts w:ascii="Arial" w:hAnsi="Arial" w:cs="Arial"/>
          <w:sz w:val="28"/>
          <w:szCs w:val="28"/>
        </w:rPr>
        <w:t xml:space="preserve">The </w:t>
      </w:r>
      <w:r w:rsidR="00CE15AD" w:rsidRPr="00DB09AD">
        <w:rPr>
          <w:rFonts w:ascii="Arial" w:hAnsi="Arial" w:cs="Arial"/>
          <w:sz w:val="28"/>
          <w:szCs w:val="28"/>
        </w:rPr>
        <w:t>common thread throughout will be the emphasis on the value of effective communication between all parties involved</w:t>
      </w:r>
      <w:r w:rsidR="00A60E36" w:rsidRPr="00DB09AD">
        <w:rPr>
          <w:rFonts w:ascii="Arial" w:hAnsi="Arial" w:cs="Arial"/>
          <w:sz w:val="28"/>
          <w:szCs w:val="28"/>
        </w:rPr>
        <w:t xml:space="preserve"> during the transition</w:t>
      </w:r>
      <w:r w:rsidR="009D2879" w:rsidRPr="00DB09AD">
        <w:rPr>
          <w:rFonts w:ascii="Arial" w:hAnsi="Arial" w:cs="Arial"/>
          <w:sz w:val="28"/>
          <w:szCs w:val="28"/>
        </w:rPr>
        <w:t xml:space="preserve">. This will be linked with reference to children’s rights, </w:t>
      </w:r>
      <w:r w:rsidR="00602921" w:rsidRPr="00DB09AD">
        <w:rPr>
          <w:rFonts w:ascii="Arial" w:hAnsi="Arial" w:cs="Arial"/>
          <w:sz w:val="28"/>
          <w:szCs w:val="28"/>
        </w:rPr>
        <w:t xml:space="preserve">human behaviour theorists, </w:t>
      </w:r>
      <w:r w:rsidR="009D2879" w:rsidRPr="00DB09AD">
        <w:rPr>
          <w:rFonts w:ascii="Arial" w:hAnsi="Arial" w:cs="Arial"/>
          <w:sz w:val="28"/>
          <w:szCs w:val="28"/>
        </w:rPr>
        <w:t>government policy</w:t>
      </w:r>
      <w:r w:rsidR="00602921" w:rsidRPr="00DB09AD">
        <w:rPr>
          <w:rFonts w:ascii="Arial" w:hAnsi="Arial" w:cs="Arial"/>
          <w:sz w:val="28"/>
          <w:szCs w:val="28"/>
        </w:rPr>
        <w:t xml:space="preserve"> and </w:t>
      </w:r>
      <w:r w:rsidR="00560044" w:rsidRPr="00DB09AD">
        <w:rPr>
          <w:rFonts w:ascii="Arial" w:hAnsi="Arial" w:cs="Arial"/>
          <w:sz w:val="28"/>
          <w:szCs w:val="28"/>
        </w:rPr>
        <w:t xml:space="preserve">National Minimum Standards leading to </w:t>
      </w:r>
      <w:r w:rsidR="00602921" w:rsidRPr="00DB09AD">
        <w:rPr>
          <w:rFonts w:ascii="Arial" w:hAnsi="Arial" w:cs="Arial"/>
          <w:sz w:val="28"/>
          <w:szCs w:val="28"/>
        </w:rPr>
        <w:t>best practice</w:t>
      </w:r>
      <w:r w:rsidR="00B45E8D" w:rsidRPr="00DB09AD">
        <w:rPr>
          <w:rFonts w:ascii="Arial" w:hAnsi="Arial" w:cs="Arial"/>
          <w:sz w:val="28"/>
          <w:szCs w:val="28"/>
        </w:rPr>
        <w:t xml:space="preserve">. </w:t>
      </w:r>
    </w:p>
    <w:p w14:paraId="6ABD348E" w14:textId="1915D30A" w:rsidR="00363D0A" w:rsidRPr="00DB09AD" w:rsidRDefault="00F71AC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</w:t>
      </w:r>
      <w:r w:rsidR="007B0CF4" w:rsidRPr="00DB09AD">
        <w:rPr>
          <w:rFonts w:ascii="Arial" w:hAnsi="Arial" w:cs="Arial"/>
          <w:sz w:val="28"/>
          <w:szCs w:val="28"/>
        </w:rPr>
        <w:t>n th</w:t>
      </w:r>
      <w:r w:rsidR="00F65F13" w:rsidRPr="00DB09AD">
        <w:rPr>
          <w:rFonts w:ascii="Arial" w:hAnsi="Arial" w:cs="Arial"/>
          <w:sz w:val="28"/>
          <w:szCs w:val="28"/>
        </w:rPr>
        <w:t xml:space="preserve">e ‘General Comment 7’ of 2005, </w:t>
      </w:r>
      <w:r w:rsidR="00785E68" w:rsidRPr="00DB09AD">
        <w:rPr>
          <w:rFonts w:ascii="Arial" w:hAnsi="Arial" w:cs="Arial"/>
          <w:sz w:val="28"/>
          <w:szCs w:val="28"/>
        </w:rPr>
        <w:t xml:space="preserve">the </w:t>
      </w:r>
      <w:r w:rsidR="00686E21" w:rsidRPr="00DB09AD">
        <w:rPr>
          <w:rFonts w:ascii="Arial" w:hAnsi="Arial" w:cs="Arial"/>
          <w:sz w:val="28"/>
          <w:szCs w:val="28"/>
        </w:rPr>
        <w:t>UNCRC had to clarify the importance</w:t>
      </w:r>
      <w:r w:rsidR="00BB48CC" w:rsidRPr="00DB09AD">
        <w:rPr>
          <w:rFonts w:ascii="Arial" w:hAnsi="Arial" w:cs="Arial"/>
          <w:sz w:val="28"/>
          <w:szCs w:val="28"/>
        </w:rPr>
        <w:t xml:space="preserve"> of recognising the rights of very young children and babies</w:t>
      </w:r>
      <w:r w:rsidR="008B6C4A" w:rsidRPr="00DB09AD">
        <w:rPr>
          <w:rFonts w:ascii="Arial" w:hAnsi="Arial" w:cs="Arial"/>
          <w:sz w:val="28"/>
          <w:szCs w:val="28"/>
        </w:rPr>
        <w:t xml:space="preserve"> and their ability to express themselves and communicate their needs</w:t>
      </w:r>
      <w:r w:rsidR="00CA5B6F" w:rsidRPr="00DB09AD">
        <w:rPr>
          <w:rFonts w:ascii="Arial" w:hAnsi="Arial" w:cs="Arial"/>
          <w:sz w:val="28"/>
          <w:szCs w:val="28"/>
        </w:rPr>
        <w:t xml:space="preserve"> </w:t>
      </w:r>
      <w:r w:rsidR="00BB5ED7" w:rsidRPr="00DB09AD">
        <w:rPr>
          <w:rFonts w:ascii="Arial" w:hAnsi="Arial" w:cs="Arial"/>
          <w:sz w:val="28"/>
          <w:szCs w:val="28"/>
        </w:rPr>
        <w:t xml:space="preserve">long </w:t>
      </w:r>
      <w:r w:rsidR="00CA5B6F" w:rsidRPr="00DB09AD">
        <w:rPr>
          <w:rFonts w:ascii="Arial" w:hAnsi="Arial" w:cs="Arial"/>
          <w:sz w:val="28"/>
          <w:szCs w:val="28"/>
        </w:rPr>
        <w:t xml:space="preserve">before they have acquired the skills of speech and language. </w:t>
      </w:r>
      <w:r w:rsidR="001C674C" w:rsidRPr="00DB09AD">
        <w:rPr>
          <w:rFonts w:ascii="Arial" w:hAnsi="Arial" w:cs="Arial"/>
          <w:sz w:val="28"/>
          <w:szCs w:val="28"/>
        </w:rPr>
        <w:t>Having the attentive care of a key</w:t>
      </w:r>
      <w:r w:rsidR="00A76A35">
        <w:rPr>
          <w:rFonts w:ascii="Arial" w:hAnsi="Arial" w:cs="Arial"/>
          <w:sz w:val="28"/>
          <w:szCs w:val="28"/>
        </w:rPr>
        <w:t>person</w:t>
      </w:r>
      <w:r w:rsidR="001C674C" w:rsidRPr="00DB09AD">
        <w:rPr>
          <w:rFonts w:ascii="Arial" w:hAnsi="Arial" w:cs="Arial"/>
          <w:sz w:val="28"/>
          <w:szCs w:val="28"/>
        </w:rPr>
        <w:t xml:space="preserve"> will enable a relationship and bond to grow to ensure the </w:t>
      </w:r>
      <w:r w:rsidR="00C077BE" w:rsidRPr="00DB09AD">
        <w:rPr>
          <w:rFonts w:ascii="Arial" w:hAnsi="Arial" w:cs="Arial"/>
          <w:sz w:val="28"/>
          <w:szCs w:val="28"/>
        </w:rPr>
        <w:t>child feels safe</w:t>
      </w:r>
      <w:r w:rsidR="004F01C2" w:rsidRPr="00DB09AD">
        <w:rPr>
          <w:rFonts w:ascii="Arial" w:hAnsi="Arial" w:cs="Arial"/>
          <w:sz w:val="28"/>
          <w:szCs w:val="28"/>
        </w:rPr>
        <w:t>,</w:t>
      </w:r>
      <w:r w:rsidR="00994125">
        <w:rPr>
          <w:rFonts w:ascii="Arial" w:hAnsi="Arial" w:cs="Arial"/>
          <w:sz w:val="28"/>
          <w:szCs w:val="28"/>
        </w:rPr>
        <w:t xml:space="preserve"> </w:t>
      </w:r>
      <w:r w:rsidR="00C077BE" w:rsidRPr="00DB09AD">
        <w:rPr>
          <w:rFonts w:ascii="Arial" w:hAnsi="Arial" w:cs="Arial"/>
          <w:sz w:val="28"/>
          <w:szCs w:val="28"/>
        </w:rPr>
        <w:t>secure</w:t>
      </w:r>
      <w:r w:rsidR="00BA7CC8">
        <w:rPr>
          <w:rFonts w:ascii="Arial" w:hAnsi="Arial" w:cs="Arial"/>
          <w:sz w:val="28"/>
          <w:szCs w:val="28"/>
        </w:rPr>
        <w:t xml:space="preserve">, </w:t>
      </w:r>
      <w:r w:rsidR="00C67D56" w:rsidRPr="00DB09AD">
        <w:rPr>
          <w:rFonts w:ascii="Arial" w:hAnsi="Arial" w:cs="Arial"/>
          <w:sz w:val="28"/>
          <w:szCs w:val="28"/>
        </w:rPr>
        <w:t>listened to</w:t>
      </w:r>
      <w:r w:rsidR="00BA7CC8">
        <w:rPr>
          <w:rFonts w:ascii="Arial" w:hAnsi="Arial" w:cs="Arial"/>
          <w:sz w:val="28"/>
          <w:szCs w:val="28"/>
        </w:rPr>
        <w:t xml:space="preserve"> </w:t>
      </w:r>
      <w:r w:rsidR="00C67D56" w:rsidRPr="00DB09AD">
        <w:rPr>
          <w:rFonts w:ascii="Arial" w:hAnsi="Arial" w:cs="Arial"/>
          <w:sz w:val="28"/>
          <w:szCs w:val="28"/>
        </w:rPr>
        <w:t xml:space="preserve">and </w:t>
      </w:r>
      <w:r w:rsidR="00BA7CC8">
        <w:rPr>
          <w:rFonts w:ascii="Arial" w:hAnsi="Arial" w:cs="Arial"/>
          <w:sz w:val="28"/>
          <w:szCs w:val="28"/>
        </w:rPr>
        <w:t xml:space="preserve">that </w:t>
      </w:r>
      <w:r w:rsidR="00C077BE" w:rsidRPr="00DB09AD">
        <w:rPr>
          <w:rFonts w:ascii="Arial" w:hAnsi="Arial" w:cs="Arial"/>
          <w:sz w:val="28"/>
          <w:szCs w:val="28"/>
        </w:rPr>
        <w:t xml:space="preserve">their needs are completely met. </w:t>
      </w:r>
      <w:r w:rsidR="00AB6B9D" w:rsidRPr="00DB09AD">
        <w:rPr>
          <w:rFonts w:ascii="Arial" w:hAnsi="Arial" w:cs="Arial"/>
          <w:sz w:val="28"/>
          <w:szCs w:val="28"/>
        </w:rPr>
        <w:t>(Brooker, 2008)</w:t>
      </w:r>
    </w:p>
    <w:p w14:paraId="4CF48E72" w14:textId="0645837E" w:rsidR="00206057" w:rsidRPr="00DB09AD" w:rsidRDefault="00596E84">
      <w:pPr>
        <w:rPr>
          <w:rFonts w:ascii="Arial" w:hAnsi="Arial" w:cs="Arial"/>
          <w:sz w:val="28"/>
          <w:szCs w:val="28"/>
        </w:rPr>
      </w:pPr>
      <w:r w:rsidRPr="00DB09AD">
        <w:rPr>
          <w:rFonts w:ascii="Arial" w:hAnsi="Arial" w:cs="Arial"/>
          <w:sz w:val="28"/>
          <w:szCs w:val="28"/>
        </w:rPr>
        <w:t>According to the theorist John Dewey, a child should be at the centre of their learning</w:t>
      </w:r>
      <w:r w:rsidR="006F5AAE" w:rsidRPr="00DB09AD">
        <w:rPr>
          <w:rFonts w:ascii="Arial" w:hAnsi="Arial" w:cs="Arial"/>
          <w:sz w:val="28"/>
          <w:szCs w:val="28"/>
        </w:rPr>
        <w:t xml:space="preserve"> and a </w:t>
      </w:r>
      <w:r w:rsidR="00AA572D" w:rsidRPr="00DB09AD">
        <w:rPr>
          <w:rFonts w:ascii="Arial" w:hAnsi="Arial" w:cs="Arial"/>
          <w:sz w:val="28"/>
          <w:szCs w:val="28"/>
        </w:rPr>
        <w:t xml:space="preserve">young </w:t>
      </w:r>
      <w:r w:rsidR="006F5AAE" w:rsidRPr="00DB09AD">
        <w:rPr>
          <w:rFonts w:ascii="Arial" w:hAnsi="Arial" w:cs="Arial"/>
          <w:sz w:val="28"/>
          <w:szCs w:val="28"/>
        </w:rPr>
        <w:t>child’s development is formed</w:t>
      </w:r>
      <w:r w:rsidR="00A01008" w:rsidRPr="00DB09AD">
        <w:rPr>
          <w:rFonts w:ascii="Arial" w:hAnsi="Arial" w:cs="Arial"/>
          <w:sz w:val="28"/>
          <w:szCs w:val="28"/>
        </w:rPr>
        <w:t xml:space="preserve"> around their relationships with their carer</w:t>
      </w:r>
      <w:r w:rsidR="00AE4FDA">
        <w:rPr>
          <w:rFonts w:ascii="Arial" w:hAnsi="Arial" w:cs="Arial"/>
          <w:sz w:val="28"/>
          <w:szCs w:val="28"/>
        </w:rPr>
        <w:t>’</w:t>
      </w:r>
      <w:r w:rsidR="00A01008" w:rsidRPr="00DB09AD">
        <w:rPr>
          <w:rFonts w:ascii="Arial" w:hAnsi="Arial" w:cs="Arial"/>
          <w:sz w:val="28"/>
          <w:szCs w:val="28"/>
        </w:rPr>
        <w:t>s and educators</w:t>
      </w:r>
      <w:r w:rsidR="00494729" w:rsidRPr="00DB09AD">
        <w:rPr>
          <w:rFonts w:ascii="Arial" w:hAnsi="Arial" w:cs="Arial"/>
          <w:sz w:val="28"/>
          <w:szCs w:val="28"/>
        </w:rPr>
        <w:t>. Aubrey and Riley</w:t>
      </w:r>
      <w:r w:rsidR="009E2B16" w:rsidRPr="00DB09AD">
        <w:rPr>
          <w:rFonts w:ascii="Arial" w:hAnsi="Arial" w:cs="Arial"/>
          <w:sz w:val="28"/>
          <w:szCs w:val="28"/>
        </w:rPr>
        <w:t xml:space="preserve"> (2016) interpret Dewey’s theory as meaning that a child does not have a passive experience</w:t>
      </w:r>
      <w:r w:rsidR="00EE324C" w:rsidRPr="00DB09AD">
        <w:rPr>
          <w:rFonts w:ascii="Arial" w:hAnsi="Arial" w:cs="Arial"/>
          <w:sz w:val="28"/>
          <w:szCs w:val="28"/>
        </w:rPr>
        <w:t xml:space="preserve"> during </w:t>
      </w:r>
      <w:r w:rsidR="006E605C" w:rsidRPr="00DB09AD">
        <w:rPr>
          <w:rFonts w:ascii="Arial" w:hAnsi="Arial" w:cs="Arial"/>
          <w:sz w:val="28"/>
          <w:szCs w:val="28"/>
        </w:rPr>
        <w:t xml:space="preserve">any </w:t>
      </w:r>
      <w:r w:rsidR="00EE324C" w:rsidRPr="00DB09AD">
        <w:rPr>
          <w:rFonts w:ascii="Arial" w:hAnsi="Arial" w:cs="Arial"/>
          <w:sz w:val="28"/>
          <w:szCs w:val="28"/>
        </w:rPr>
        <w:t>social interactions</w:t>
      </w:r>
      <w:r w:rsidR="00AA572D" w:rsidRPr="00DB09AD">
        <w:rPr>
          <w:rFonts w:ascii="Arial" w:hAnsi="Arial" w:cs="Arial"/>
          <w:sz w:val="28"/>
          <w:szCs w:val="28"/>
        </w:rPr>
        <w:t xml:space="preserve"> and will always be learning. </w:t>
      </w:r>
      <w:r w:rsidR="007A2170" w:rsidRPr="00DB09AD">
        <w:rPr>
          <w:rFonts w:ascii="Arial" w:hAnsi="Arial" w:cs="Arial"/>
          <w:sz w:val="28"/>
          <w:szCs w:val="28"/>
        </w:rPr>
        <w:t xml:space="preserve">It is therefore important that we have </w:t>
      </w:r>
      <w:r w:rsidR="00851D13" w:rsidRPr="00DB09AD">
        <w:rPr>
          <w:rFonts w:ascii="Arial" w:hAnsi="Arial" w:cs="Arial"/>
          <w:sz w:val="28"/>
          <w:szCs w:val="28"/>
        </w:rPr>
        <w:t>policies and procedures in place in to</w:t>
      </w:r>
      <w:r w:rsidR="00817355" w:rsidRPr="00DB09AD">
        <w:rPr>
          <w:rFonts w:ascii="Arial" w:hAnsi="Arial" w:cs="Arial"/>
          <w:sz w:val="28"/>
          <w:szCs w:val="28"/>
        </w:rPr>
        <w:t xml:space="preserve"> ensure positive experiences from the very start of the child’s </w:t>
      </w:r>
      <w:r w:rsidR="00C96B23" w:rsidRPr="00DB09AD">
        <w:rPr>
          <w:rFonts w:ascii="Arial" w:hAnsi="Arial" w:cs="Arial"/>
          <w:sz w:val="28"/>
          <w:szCs w:val="28"/>
        </w:rPr>
        <w:t>transition</w:t>
      </w:r>
      <w:r w:rsidR="00EB141A" w:rsidRPr="00DB09AD">
        <w:rPr>
          <w:rFonts w:ascii="Arial" w:hAnsi="Arial" w:cs="Arial"/>
          <w:sz w:val="28"/>
          <w:szCs w:val="28"/>
        </w:rPr>
        <w:t xml:space="preserve"> into childcare.</w:t>
      </w:r>
      <w:r w:rsidR="005635E7" w:rsidRPr="00DB09AD">
        <w:rPr>
          <w:rFonts w:ascii="Arial" w:hAnsi="Arial" w:cs="Arial"/>
          <w:sz w:val="28"/>
          <w:szCs w:val="28"/>
        </w:rPr>
        <w:t xml:space="preserve"> </w:t>
      </w:r>
      <w:r w:rsidR="00EB141A" w:rsidRPr="00DB09AD">
        <w:rPr>
          <w:rFonts w:ascii="Arial" w:hAnsi="Arial" w:cs="Arial"/>
          <w:sz w:val="28"/>
          <w:szCs w:val="28"/>
        </w:rPr>
        <w:t xml:space="preserve"> </w:t>
      </w:r>
      <w:r w:rsidR="00851D13" w:rsidRPr="00DB09AD">
        <w:rPr>
          <w:rFonts w:ascii="Arial" w:hAnsi="Arial" w:cs="Arial"/>
          <w:sz w:val="28"/>
          <w:szCs w:val="28"/>
        </w:rPr>
        <w:t xml:space="preserve"> </w:t>
      </w:r>
    </w:p>
    <w:p w14:paraId="6383096D" w14:textId="77777777" w:rsidR="00C67AFE" w:rsidRDefault="00C67AFE">
      <w:pPr>
        <w:rPr>
          <w:rFonts w:ascii="Arial" w:hAnsi="Arial" w:cs="Arial"/>
          <w:sz w:val="24"/>
          <w:szCs w:val="24"/>
        </w:rPr>
      </w:pPr>
    </w:p>
    <w:p w14:paraId="58316B88" w14:textId="77777777" w:rsidR="001C23D3" w:rsidRPr="006D0623" w:rsidRDefault="001C23D3">
      <w:pPr>
        <w:rPr>
          <w:rFonts w:ascii="Arial" w:hAnsi="Arial" w:cs="Arial"/>
          <w:sz w:val="24"/>
          <w:szCs w:val="24"/>
        </w:rPr>
      </w:pPr>
    </w:p>
    <w:p w14:paraId="33D8013E" w14:textId="77777777" w:rsidR="00D62873" w:rsidRDefault="00D62873">
      <w:pPr>
        <w:rPr>
          <w:rFonts w:ascii="Arial" w:hAnsi="Arial" w:cs="Arial"/>
          <w:b/>
          <w:bCs/>
          <w:sz w:val="28"/>
          <w:szCs w:val="28"/>
        </w:rPr>
      </w:pPr>
    </w:p>
    <w:p w14:paraId="56A9885F" w14:textId="77777777" w:rsidR="00331837" w:rsidRDefault="00331837">
      <w:pPr>
        <w:rPr>
          <w:rFonts w:ascii="Arial" w:hAnsi="Arial" w:cs="Arial"/>
          <w:b/>
          <w:bCs/>
          <w:sz w:val="28"/>
          <w:szCs w:val="28"/>
        </w:rPr>
      </w:pPr>
    </w:p>
    <w:p w14:paraId="425728ED" w14:textId="77777777" w:rsidR="00EE138F" w:rsidRDefault="00EE138F">
      <w:pPr>
        <w:rPr>
          <w:rFonts w:ascii="Arial" w:hAnsi="Arial" w:cs="Arial"/>
          <w:b/>
          <w:bCs/>
          <w:sz w:val="28"/>
          <w:szCs w:val="28"/>
        </w:rPr>
      </w:pPr>
    </w:p>
    <w:p w14:paraId="0C20ACE8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7F19F221" w14:textId="77777777" w:rsidR="00255E0A" w:rsidRDefault="00255E0A">
      <w:pPr>
        <w:rPr>
          <w:rFonts w:ascii="Arial" w:hAnsi="Arial" w:cs="Arial"/>
          <w:b/>
          <w:bCs/>
          <w:color w:val="00B050"/>
          <w:sz w:val="32"/>
          <w:szCs w:val="32"/>
          <w:u w:val="single"/>
        </w:rPr>
      </w:pPr>
    </w:p>
    <w:p w14:paraId="1A7629D9" w14:textId="5C95EFB6" w:rsidR="00BB56B3" w:rsidRPr="00EE138F" w:rsidRDefault="00BB56B3">
      <w:pPr>
        <w:rPr>
          <w:rFonts w:ascii="Arial" w:hAnsi="Arial" w:cs="Arial"/>
          <w:b/>
          <w:bCs/>
          <w:color w:val="00B050"/>
          <w:sz w:val="32"/>
          <w:szCs w:val="32"/>
        </w:rPr>
      </w:pPr>
      <w:r w:rsidRPr="00EE138F">
        <w:rPr>
          <w:rFonts w:ascii="Arial" w:hAnsi="Arial" w:cs="Arial"/>
          <w:b/>
          <w:bCs/>
          <w:color w:val="00B050"/>
          <w:sz w:val="32"/>
          <w:szCs w:val="32"/>
          <w:u w:val="single"/>
        </w:rPr>
        <w:lastRenderedPageBreak/>
        <w:t>How to use this handbook</w:t>
      </w:r>
      <w:r w:rsidR="006F050A" w:rsidRPr="00EE138F">
        <w:rPr>
          <w:rFonts w:ascii="Arial" w:hAnsi="Arial" w:cs="Arial"/>
          <w:b/>
          <w:bCs/>
          <w:color w:val="00B050"/>
          <w:sz w:val="32"/>
          <w:szCs w:val="32"/>
          <w:u w:val="single"/>
        </w:rPr>
        <w:t>.</w:t>
      </w:r>
    </w:p>
    <w:p w14:paraId="7CC75BCC" w14:textId="77777777" w:rsidR="00584826" w:rsidRDefault="006C7461" w:rsidP="0058482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handbook is a</w:t>
      </w:r>
      <w:r w:rsidR="00C415C8">
        <w:rPr>
          <w:rFonts w:ascii="Arial" w:hAnsi="Arial" w:cs="Arial"/>
          <w:sz w:val="28"/>
          <w:szCs w:val="28"/>
        </w:rPr>
        <w:t xml:space="preserve"> guide on</w:t>
      </w:r>
      <w:r>
        <w:rPr>
          <w:rFonts w:ascii="Arial" w:hAnsi="Arial" w:cs="Arial"/>
          <w:sz w:val="28"/>
          <w:szCs w:val="28"/>
        </w:rPr>
        <w:t xml:space="preserve"> the importance of communicatio</w:t>
      </w:r>
      <w:r w:rsidR="00C415C8">
        <w:rPr>
          <w:rFonts w:ascii="Arial" w:hAnsi="Arial" w:cs="Arial"/>
          <w:sz w:val="28"/>
          <w:szCs w:val="28"/>
        </w:rPr>
        <w:t>n during</w:t>
      </w:r>
      <w:r w:rsidR="00286DB2" w:rsidRPr="00EE138F">
        <w:rPr>
          <w:rFonts w:ascii="Arial" w:hAnsi="Arial" w:cs="Arial"/>
          <w:sz w:val="28"/>
          <w:szCs w:val="28"/>
        </w:rPr>
        <w:t xml:space="preserve"> transition</w:t>
      </w:r>
      <w:r w:rsidR="00A11990">
        <w:rPr>
          <w:rFonts w:ascii="Arial" w:hAnsi="Arial" w:cs="Arial"/>
          <w:sz w:val="28"/>
          <w:szCs w:val="28"/>
        </w:rPr>
        <w:t xml:space="preserve">. </w:t>
      </w:r>
    </w:p>
    <w:p w14:paraId="5A8DCCF3" w14:textId="4B0AEA32" w:rsidR="00584826" w:rsidRPr="00EE138F" w:rsidRDefault="00584826" w:rsidP="00584826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By following the guidance in this handbook, practitioners will be able to </w:t>
      </w: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understand the reasoning behind the guidance and </w:t>
      </w:r>
      <w:r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put in</w:t>
      </w: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>to</w:t>
      </w:r>
      <w:r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place best practice to help the process go as smoothly as possible for all involved, the child, the parent and the keyperson.  </w:t>
      </w:r>
    </w:p>
    <w:p w14:paraId="0CFC6B36" w14:textId="77777777" w:rsidR="00584826" w:rsidRPr="00EE138F" w:rsidRDefault="00584826" w:rsidP="00584826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This handbook is divided into comprehensive sections for reference on all the aspects that enable a positive transition process and outlines the roles of all those involved. </w:t>
      </w:r>
    </w:p>
    <w:p w14:paraId="20F36C40" w14:textId="77777777" w:rsidR="00076C9A" w:rsidRDefault="00584826" w:rsidP="00584826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There are practical interventions for good practice in line with professional, government and local authority requirements.  Lastly there is a section on how we can measure outcomes and monitor progress and development.</w:t>
      </w:r>
    </w:p>
    <w:p w14:paraId="1C98A15A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182265E4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26852864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7AA0EDF2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358D6337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5F08B812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16BAB213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3ABCB695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6A80B724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5AD7FCDD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19555B63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59C46068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479723AB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5B907CBB" w14:textId="77777777" w:rsidR="003D7510" w:rsidRDefault="003D7510" w:rsidP="00584826">
      <w:pP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</w:pPr>
    </w:p>
    <w:p w14:paraId="4AA99D6E" w14:textId="6DC5E288" w:rsidR="00584826" w:rsidRDefault="00076C9A" w:rsidP="0058482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color w:val="00B050"/>
          <w:sz w:val="32"/>
          <w:szCs w:val="32"/>
          <w:u w:val="single"/>
          <w:shd w:val="clear" w:color="auto" w:fill="FFFFFF"/>
        </w:rPr>
        <w:lastRenderedPageBreak/>
        <w:t>Transitions</w:t>
      </w:r>
      <w:r w:rsidR="00584826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</w:p>
    <w:p w14:paraId="7F1FA703" w14:textId="6C9894F7" w:rsidR="00A11990" w:rsidRPr="005371FE" w:rsidRDefault="00A11990">
      <w:pPr>
        <w:rPr>
          <w:rFonts w:ascii="Arial" w:hAnsi="Arial" w:cs="Arial"/>
          <w:b/>
          <w:bCs/>
          <w:sz w:val="28"/>
          <w:szCs w:val="28"/>
        </w:rPr>
      </w:pPr>
      <w:r w:rsidRPr="005371FE">
        <w:rPr>
          <w:rFonts w:ascii="Arial" w:hAnsi="Arial" w:cs="Arial"/>
          <w:b/>
          <w:bCs/>
          <w:sz w:val="28"/>
          <w:szCs w:val="28"/>
        </w:rPr>
        <w:t>What is transition?</w:t>
      </w:r>
    </w:p>
    <w:p w14:paraId="5C36F00B" w14:textId="229BEBFC" w:rsidR="004C66C3" w:rsidRPr="00623BEB" w:rsidRDefault="00B840B4">
      <w:pPr>
        <w:rPr>
          <w:rFonts w:ascii="Arial" w:hAnsi="Arial" w:cs="Arial"/>
          <w:color w:val="CD26DA"/>
          <w:sz w:val="28"/>
          <w:szCs w:val="28"/>
          <w:shd w:val="clear" w:color="auto" w:fill="FFFFFF"/>
        </w:rPr>
      </w:pPr>
      <w:r w:rsidRPr="00F04F06">
        <w:rPr>
          <w:rFonts w:ascii="Arial" w:hAnsi="Arial" w:cs="Arial"/>
          <w:color w:val="CD26DA"/>
          <w:sz w:val="28"/>
          <w:szCs w:val="28"/>
          <w:shd w:val="clear" w:color="auto" w:fill="FFFFFF"/>
        </w:rPr>
        <w:t>“</w:t>
      </w:r>
      <w:r w:rsidR="00A669AF">
        <w:rPr>
          <w:rFonts w:ascii="Arial" w:hAnsi="Arial" w:cs="Arial"/>
          <w:color w:val="CD26DA"/>
          <w:sz w:val="28"/>
          <w:szCs w:val="28"/>
          <w:shd w:val="clear" w:color="auto" w:fill="FFFFFF"/>
        </w:rPr>
        <w:t xml:space="preserve">1. </w:t>
      </w:r>
      <w:r w:rsidR="004D5C9E">
        <w:rPr>
          <w:rFonts w:ascii="Arial" w:hAnsi="Arial" w:cs="Arial"/>
          <w:color w:val="CD26DA"/>
          <w:sz w:val="28"/>
          <w:szCs w:val="28"/>
          <w:shd w:val="clear" w:color="auto" w:fill="FFFFFF"/>
        </w:rPr>
        <w:t>c</w:t>
      </w:r>
      <w:r w:rsidR="007B77CA">
        <w:rPr>
          <w:rFonts w:ascii="Arial" w:hAnsi="Arial" w:cs="Arial"/>
          <w:color w:val="CD26DA"/>
          <w:sz w:val="28"/>
          <w:szCs w:val="28"/>
          <w:shd w:val="clear" w:color="auto" w:fill="FFFFFF"/>
        </w:rPr>
        <w:t>hange or passage from one state or stage to another</w:t>
      </w:r>
      <w:r w:rsidR="004D5C9E">
        <w:rPr>
          <w:rFonts w:ascii="Arial" w:hAnsi="Arial" w:cs="Arial"/>
          <w:color w:val="CD26DA"/>
          <w:sz w:val="28"/>
          <w:szCs w:val="28"/>
          <w:shd w:val="clear" w:color="auto" w:fill="FFFFFF"/>
        </w:rPr>
        <w:t>. 2. t</w:t>
      </w:r>
      <w:r w:rsidR="00060D9F">
        <w:rPr>
          <w:rFonts w:ascii="Arial" w:hAnsi="Arial" w:cs="Arial"/>
          <w:color w:val="CD26DA"/>
          <w:sz w:val="28"/>
          <w:szCs w:val="28"/>
          <w:shd w:val="clear" w:color="auto" w:fill="FFFFFF"/>
        </w:rPr>
        <w:t xml:space="preserve">he </w:t>
      </w:r>
      <w:r w:rsidR="005371FE">
        <w:rPr>
          <w:rFonts w:ascii="Arial" w:hAnsi="Arial" w:cs="Arial"/>
          <w:color w:val="CD26DA"/>
          <w:sz w:val="28"/>
          <w:szCs w:val="28"/>
          <w:shd w:val="clear" w:color="auto" w:fill="FFFFFF"/>
        </w:rPr>
        <w:t>perio</w:t>
      </w:r>
      <w:r w:rsidR="00A669AF">
        <w:rPr>
          <w:rFonts w:ascii="Arial" w:hAnsi="Arial" w:cs="Arial"/>
          <w:color w:val="CD26DA"/>
          <w:sz w:val="28"/>
          <w:szCs w:val="28"/>
          <w:shd w:val="clear" w:color="auto" w:fill="FFFFFF"/>
        </w:rPr>
        <w:t>d of time during which something changes</w:t>
      </w:r>
      <w:r w:rsidRPr="00F04F06">
        <w:rPr>
          <w:rFonts w:ascii="Arial" w:hAnsi="Arial" w:cs="Arial"/>
          <w:color w:val="CD26DA"/>
          <w:sz w:val="28"/>
          <w:szCs w:val="28"/>
          <w:shd w:val="clear" w:color="auto" w:fill="FFFFFF"/>
        </w:rPr>
        <w:t>.”</w:t>
      </w:r>
      <w:r w:rsidR="004D5E24">
        <w:rPr>
          <w:rFonts w:ascii="Arial" w:hAnsi="Arial" w:cs="Arial"/>
          <w:color w:val="CD26DA"/>
          <w:sz w:val="28"/>
          <w:szCs w:val="28"/>
          <w:shd w:val="clear" w:color="auto" w:fill="FFFFFF"/>
        </w:rPr>
        <w:t xml:space="preserve"> </w:t>
      </w:r>
      <w:bookmarkStart w:id="0" w:name="_Hlk56949862"/>
      <w:r w:rsidR="00952CF8">
        <w:rPr>
          <w:rFonts w:ascii="Arial" w:hAnsi="Arial" w:cs="Arial"/>
          <w:sz w:val="28"/>
          <w:szCs w:val="28"/>
          <w:shd w:val="clear" w:color="auto" w:fill="FFFFFF"/>
        </w:rPr>
        <w:t>(</w:t>
      </w:r>
      <w:r w:rsidR="00952CF8">
        <w:rPr>
          <w:rFonts w:ascii="Arial" w:hAnsi="Arial" w:cs="Arial"/>
          <w:i/>
          <w:iCs/>
          <w:sz w:val="28"/>
          <w:szCs w:val="28"/>
          <w:shd w:val="clear" w:color="auto" w:fill="FFFFFF"/>
        </w:rPr>
        <w:t>The New Collins Concise English Dictionar</w:t>
      </w:r>
      <w:r w:rsidR="00E7164D">
        <w:rPr>
          <w:rFonts w:ascii="Arial" w:hAnsi="Arial" w:cs="Arial"/>
          <w:i/>
          <w:iCs/>
          <w:sz w:val="28"/>
          <w:szCs w:val="28"/>
          <w:shd w:val="clear" w:color="auto" w:fill="FFFFFF"/>
        </w:rPr>
        <w:t xml:space="preserve">y, </w:t>
      </w:r>
      <w:r w:rsidR="00E7164D">
        <w:rPr>
          <w:rFonts w:ascii="Arial" w:hAnsi="Arial" w:cs="Arial"/>
          <w:sz w:val="28"/>
          <w:szCs w:val="28"/>
          <w:shd w:val="clear" w:color="auto" w:fill="FFFFFF"/>
        </w:rPr>
        <w:t>1986).</w:t>
      </w:r>
    </w:p>
    <w:bookmarkEnd w:id="0"/>
    <w:p w14:paraId="7B9E8F9C" w14:textId="5D5A2445" w:rsidR="00AA41A7" w:rsidRDefault="0046387E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This </w:t>
      </w:r>
      <w:r w:rsidR="003C3E9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dictionary definition ties in with how</w:t>
      </w:r>
      <w:r w:rsidR="00FB636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827AD4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practitioners must </w:t>
      </w:r>
      <w:r w:rsidR="009867A3">
        <w:rPr>
          <w:rFonts w:ascii="Arial" w:hAnsi="Arial" w:cs="Arial"/>
          <w:color w:val="000000"/>
          <w:sz w:val="28"/>
          <w:szCs w:val="28"/>
          <w:shd w:val="clear" w:color="auto" w:fill="FFFFFF"/>
        </w:rPr>
        <w:t>view</w:t>
      </w:r>
      <w:r w:rsidR="004E4894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the transition</w:t>
      </w:r>
      <w:r w:rsidR="00F763FC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of each child.</w:t>
      </w:r>
      <w:r w:rsidR="003C3E9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It is </w:t>
      </w:r>
      <w:r w:rsidR="00A425CF">
        <w:rPr>
          <w:rFonts w:ascii="Arial" w:hAnsi="Arial" w:cs="Arial"/>
          <w:color w:val="000000"/>
          <w:sz w:val="28"/>
          <w:szCs w:val="28"/>
          <w:shd w:val="clear" w:color="auto" w:fill="FFFFFF"/>
        </w:rPr>
        <w:t>generally considered today that</w:t>
      </w:r>
      <w:r w:rsidR="00B0079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it is </w:t>
      </w:r>
      <w:r w:rsidR="003C3E9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a gradual</w:t>
      </w:r>
      <w:r w:rsidR="00B0079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3C3E9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process, </w:t>
      </w:r>
      <w:r w:rsidR="00A702EB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a journey, </w:t>
      </w:r>
      <w:r w:rsidR="003C3E9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not </w:t>
      </w:r>
      <w:r w:rsidR="00C75236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just </w:t>
      </w:r>
      <w:r w:rsidR="00310276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a </w:t>
      </w:r>
      <w:r w:rsidR="003C3E9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singular event on the</w:t>
      </w:r>
      <w:r w:rsidR="00B0079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3401F6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child’s </w:t>
      </w:r>
      <w:r w:rsidR="003C3E9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first day</w:t>
      </w:r>
      <w:r w:rsidR="003401F6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in nursery</w:t>
      </w:r>
      <w:r w:rsidR="00C75236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and the</w:t>
      </w:r>
      <w:r w:rsidR="004C66C3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n</w:t>
      </w:r>
      <w:r w:rsidR="00C75236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done with. </w:t>
      </w:r>
      <w:r w:rsidR="004C66C3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The transition starts</w:t>
      </w:r>
      <w:r w:rsidR="000A0246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257503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long </w:t>
      </w:r>
      <w:r w:rsidR="000A0246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before the first day and continues until the child is </w:t>
      </w:r>
      <w:r w:rsidR="00257503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fully </w:t>
      </w:r>
      <w:r w:rsidR="000A0246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settled.</w:t>
      </w:r>
      <w:r w:rsidR="0059667B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It is crucial that practitioners understand the significant impact </w:t>
      </w:r>
      <w:r w:rsidR="00756EF7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the experience of </w:t>
      </w:r>
      <w:r w:rsidR="0059667B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transitions</w:t>
      </w:r>
      <w:r w:rsidR="0010601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into childcare</w:t>
      </w:r>
      <w:r w:rsidR="0059667B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have on the child’s </w:t>
      </w:r>
      <w:r w:rsidR="00756EF7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>development and wellbeing.</w:t>
      </w:r>
      <w:r w:rsidR="00966CF9" w:rsidRPr="00EE138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AA41A7">
        <w:rPr>
          <w:rFonts w:ascii="Arial" w:hAnsi="Arial" w:cs="Arial"/>
          <w:color w:val="000000"/>
          <w:sz w:val="28"/>
          <w:szCs w:val="28"/>
          <w:shd w:val="clear" w:color="auto" w:fill="FFFFFF"/>
        </w:rPr>
        <w:t>****</w:t>
      </w:r>
    </w:p>
    <w:p w14:paraId="741143E5" w14:textId="4F327E78" w:rsidR="00AA41A7" w:rsidRDefault="00AA41A7">
      <w:pPr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>What is communication?</w:t>
      </w:r>
    </w:p>
    <w:p w14:paraId="5B2F58B9" w14:textId="3434EC59" w:rsidR="007C7909" w:rsidRPr="00623BEB" w:rsidRDefault="003E1F01" w:rsidP="007C7909">
      <w:pPr>
        <w:rPr>
          <w:rFonts w:ascii="Arial" w:hAnsi="Arial" w:cs="Arial"/>
          <w:color w:val="CD26DA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FF00FF"/>
          <w:sz w:val="28"/>
          <w:szCs w:val="28"/>
          <w:shd w:val="clear" w:color="auto" w:fill="FFFFFF"/>
        </w:rPr>
        <w:t>“the imparting or exchange</w:t>
      </w:r>
      <w:r w:rsidR="00CA407B">
        <w:rPr>
          <w:rFonts w:ascii="Arial" w:hAnsi="Arial" w:cs="Arial"/>
          <w:color w:val="FF00FF"/>
          <w:sz w:val="28"/>
          <w:szCs w:val="28"/>
          <w:shd w:val="clear" w:color="auto" w:fill="FFFFFF"/>
        </w:rPr>
        <w:t xml:space="preserve"> of information, ideas or feelings.”</w:t>
      </w:r>
      <w:r w:rsidR="007C7909" w:rsidRPr="007C790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7C7909">
        <w:rPr>
          <w:rFonts w:ascii="Arial" w:hAnsi="Arial" w:cs="Arial"/>
          <w:sz w:val="28"/>
          <w:szCs w:val="28"/>
          <w:shd w:val="clear" w:color="auto" w:fill="FFFFFF"/>
        </w:rPr>
        <w:t>(</w:t>
      </w:r>
      <w:r w:rsidR="007C7909">
        <w:rPr>
          <w:rFonts w:ascii="Arial" w:hAnsi="Arial" w:cs="Arial"/>
          <w:i/>
          <w:iCs/>
          <w:sz w:val="28"/>
          <w:szCs w:val="28"/>
          <w:shd w:val="clear" w:color="auto" w:fill="FFFFFF"/>
        </w:rPr>
        <w:t xml:space="preserve">The New Collins Concise English Dictionary, </w:t>
      </w:r>
      <w:r w:rsidR="007C7909">
        <w:rPr>
          <w:rFonts w:ascii="Arial" w:hAnsi="Arial" w:cs="Arial"/>
          <w:sz w:val="28"/>
          <w:szCs w:val="28"/>
          <w:shd w:val="clear" w:color="auto" w:fill="FFFFFF"/>
        </w:rPr>
        <w:t>1986).</w:t>
      </w:r>
    </w:p>
    <w:p w14:paraId="5F2AB14F" w14:textId="426B94B6" w:rsidR="00AA41A7" w:rsidRPr="007C7909" w:rsidRDefault="00CA407B">
      <w:pPr>
        <w:rPr>
          <w:rFonts w:ascii="Arial" w:hAnsi="Arial" w:cs="Arial"/>
          <w:color w:val="FF00FF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FF00FF"/>
          <w:sz w:val="28"/>
          <w:szCs w:val="28"/>
          <w:shd w:val="clear" w:color="auto" w:fill="FFFFFF"/>
        </w:rPr>
        <w:t xml:space="preserve"> </w:t>
      </w:r>
      <w:r w:rsidR="0082009C">
        <w:rPr>
          <w:rFonts w:ascii="Arial" w:hAnsi="Arial" w:cs="Arial"/>
          <w:sz w:val="28"/>
          <w:szCs w:val="28"/>
          <w:shd w:val="clear" w:color="auto" w:fill="FFFFFF"/>
        </w:rPr>
        <w:t xml:space="preserve">This </w:t>
      </w:r>
      <w:r w:rsidR="002978D8">
        <w:rPr>
          <w:rFonts w:ascii="Arial" w:hAnsi="Arial" w:cs="Arial"/>
          <w:sz w:val="28"/>
          <w:szCs w:val="28"/>
          <w:shd w:val="clear" w:color="auto" w:fill="FFFFFF"/>
        </w:rPr>
        <w:t xml:space="preserve">clarifies that communication is a two-way exchange. It is as important to listen as well as to speak for communication to be effective. </w:t>
      </w:r>
      <w:r w:rsidR="00F718B0">
        <w:rPr>
          <w:rFonts w:ascii="Arial" w:hAnsi="Arial" w:cs="Arial"/>
          <w:sz w:val="28"/>
          <w:szCs w:val="28"/>
          <w:shd w:val="clear" w:color="auto" w:fill="FFFFFF"/>
        </w:rPr>
        <w:t xml:space="preserve">Practitioners may have information to impart to their service users but </w:t>
      </w:r>
      <w:r w:rsidR="001D0C54">
        <w:rPr>
          <w:rFonts w:ascii="Arial" w:hAnsi="Arial" w:cs="Arial"/>
          <w:sz w:val="28"/>
          <w:szCs w:val="28"/>
          <w:shd w:val="clear" w:color="auto" w:fill="FFFFFF"/>
        </w:rPr>
        <w:t xml:space="preserve">they must also </w:t>
      </w:r>
      <w:r w:rsidR="004B66E5">
        <w:rPr>
          <w:rFonts w:ascii="Arial" w:hAnsi="Arial" w:cs="Arial"/>
          <w:sz w:val="28"/>
          <w:szCs w:val="28"/>
          <w:shd w:val="clear" w:color="auto" w:fill="FFFFFF"/>
        </w:rPr>
        <w:t xml:space="preserve">gather as much information </w:t>
      </w:r>
      <w:r w:rsidR="001D0C54">
        <w:rPr>
          <w:rFonts w:ascii="Arial" w:hAnsi="Arial" w:cs="Arial"/>
          <w:sz w:val="28"/>
          <w:szCs w:val="28"/>
          <w:shd w:val="clear" w:color="auto" w:fill="FFFFFF"/>
        </w:rPr>
        <w:t>as possible about the</w:t>
      </w:r>
      <w:r w:rsidR="00881588">
        <w:rPr>
          <w:rFonts w:ascii="Arial" w:hAnsi="Arial" w:cs="Arial"/>
          <w:sz w:val="28"/>
          <w:szCs w:val="28"/>
          <w:shd w:val="clear" w:color="auto" w:fill="FFFFFF"/>
        </w:rPr>
        <w:t xml:space="preserve"> child and their needs</w:t>
      </w:r>
      <w:r w:rsidR="001D0C54">
        <w:rPr>
          <w:rFonts w:ascii="Arial" w:hAnsi="Arial" w:cs="Arial"/>
          <w:sz w:val="28"/>
          <w:szCs w:val="28"/>
          <w:shd w:val="clear" w:color="auto" w:fill="FFFFFF"/>
        </w:rPr>
        <w:t xml:space="preserve"> to have</w:t>
      </w:r>
      <w:r w:rsidR="00206BA2">
        <w:rPr>
          <w:rFonts w:ascii="Arial" w:hAnsi="Arial" w:cs="Arial"/>
          <w:sz w:val="28"/>
          <w:szCs w:val="28"/>
          <w:shd w:val="clear" w:color="auto" w:fill="FFFFFF"/>
        </w:rPr>
        <w:t xml:space="preserve"> the </w:t>
      </w:r>
      <w:r w:rsidR="001D0C54">
        <w:rPr>
          <w:rFonts w:ascii="Arial" w:hAnsi="Arial" w:cs="Arial"/>
          <w:sz w:val="28"/>
          <w:szCs w:val="28"/>
          <w:shd w:val="clear" w:color="auto" w:fill="FFFFFF"/>
        </w:rPr>
        <w:t>capacity to carry out their work effectively</w:t>
      </w:r>
      <w:r w:rsidR="00206BA2">
        <w:rPr>
          <w:rFonts w:ascii="Arial" w:hAnsi="Arial" w:cs="Arial"/>
          <w:sz w:val="28"/>
          <w:szCs w:val="28"/>
          <w:shd w:val="clear" w:color="auto" w:fill="FFFFFF"/>
        </w:rPr>
        <w:t>.</w:t>
      </w:r>
    </w:p>
    <w:p w14:paraId="2111BA76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4E8A3BFF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506DA29C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4D00F259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0C94E1DE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786B14B9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0A6DF44F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0111E49A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6DE9BCB5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30A47C70" w14:textId="77777777" w:rsidR="003D7510" w:rsidRDefault="003D7510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508E2253" w14:textId="760B756B" w:rsidR="00BB56B3" w:rsidRPr="00A54CA4" w:rsidRDefault="00BB56B3">
      <w:pPr>
        <w:rPr>
          <w:rFonts w:ascii="Arial" w:hAnsi="Arial" w:cs="Arial"/>
          <w:sz w:val="28"/>
          <w:szCs w:val="28"/>
        </w:rPr>
      </w:pPr>
      <w:r w:rsidRPr="006F050A">
        <w:rPr>
          <w:rFonts w:ascii="Arial" w:hAnsi="Arial" w:cs="Arial"/>
          <w:b/>
          <w:bCs/>
          <w:color w:val="00B050"/>
          <w:sz w:val="28"/>
          <w:szCs w:val="28"/>
          <w:u w:val="single"/>
        </w:rPr>
        <w:lastRenderedPageBreak/>
        <w:t>The role of the adult</w:t>
      </w:r>
    </w:p>
    <w:p w14:paraId="105DC529" w14:textId="3BA9C257" w:rsidR="002917C6" w:rsidRPr="008508EF" w:rsidRDefault="00603BBC">
      <w:pPr>
        <w:rPr>
          <w:rFonts w:ascii="Arial" w:hAnsi="Arial" w:cs="Arial"/>
          <w:sz w:val="24"/>
          <w:szCs w:val="24"/>
        </w:rPr>
      </w:pPr>
      <w:r>
        <w:rPr>
          <w:rFonts w:ascii="Tahoma" w:hAnsi="Tahoma" w:cs="Tahoma"/>
          <w:color w:val="7030A0"/>
          <w:sz w:val="24"/>
          <w:szCs w:val="24"/>
        </w:rPr>
        <w:t>“</w:t>
      </w:r>
      <w:r w:rsidR="00500825" w:rsidRPr="00500825">
        <w:rPr>
          <w:rFonts w:ascii="Tahoma" w:hAnsi="Tahoma" w:cs="Tahoma"/>
          <w:color w:val="7030A0"/>
          <w:sz w:val="24"/>
          <w:szCs w:val="24"/>
        </w:rPr>
        <w:t xml:space="preserve">The </w:t>
      </w:r>
      <w:r w:rsidR="00FF59D4" w:rsidRPr="00500825">
        <w:rPr>
          <w:rFonts w:ascii="Tahoma" w:hAnsi="Tahoma" w:cs="Tahoma"/>
          <w:color w:val="7030A0"/>
          <w:sz w:val="24"/>
          <w:szCs w:val="24"/>
        </w:rPr>
        <w:t>little, or almost insensible impressions on our tender infancies, have very</w:t>
      </w:r>
      <w:r>
        <w:rPr>
          <w:rFonts w:ascii="Tahoma" w:hAnsi="Tahoma" w:cs="Tahoma"/>
          <w:color w:val="7030A0"/>
          <w:sz w:val="24"/>
          <w:szCs w:val="24"/>
        </w:rPr>
        <w:t xml:space="preserve"> </w:t>
      </w:r>
      <w:r w:rsidR="00FF59D4" w:rsidRPr="00500825">
        <w:rPr>
          <w:rFonts w:ascii="Tahoma" w:hAnsi="Tahoma" w:cs="Tahoma"/>
          <w:color w:val="7030A0"/>
          <w:sz w:val="24"/>
          <w:szCs w:val="24"/>
        </w:rPr>
        <w:t>important and lasting consequences</w:t>
      </w:r>
      <w:r w:rsidR="001B778E">
        <w:rPr>
          <w:rFonts w:ascii="Arial" w:hAnsi="Arial" w:cs="Arial"/>
          <w:color w:val="7030A0"/>
          <w:sz w:val="24"/>
          <w:szCs w:val="24"/>
        </w:rPr>
        <w:t>.</w:t>
      </w:r>
      <w:r>
        <w:rPr>
          <w:rFonts w:ascii="Arial" w:hAnsi="Arial" w:cs="Arial"/>
          <w:color w:val="7030A0"/>
          <w:sz w:val="24"/>
          <w:szCs w:val="24"/>
        </w:rPr>
        <w:t>”</w:t>
      </w:r>
      <w:r w:rsidR="008508EF" w:rsidRPr="00500825">
        <w:rPr>
          <w:rFonts w:ascii="Arial" w:hAnsi="Arial" w:cs="Arial"/>
          <w:color w:val="7030A0"/>
          <w:sz w:val="24"/>
          <w:szCs w:val="24"/>
        </w:rPr>
        <w:t xml:space="preserve"> </w:t>
      </w:r>
      <w:r w:rsidR="008508EF">
        <w:rPr>
          <w:rFonts w:ascii="Arial" w:hAnsi="Arial" w:cs="Arial"/>
          <w:sz w:val="24"/>
          <w:szCs w:val="24"/>
        </w:rPr>
        <w:t>(Locke,</w:t>
      </w:r>
      <w:r w:rsidR="001B778E">
        <w:rPr>
          <w:rFonts w:ascii="Arial" w:hAnsi="Arial" w:cs="Arial"/>
          <w:sz w:val="24"/>
          <w:szCs w:val="24"/>
        </w:rPr>
        <w:t xml:space="preserve"> </w:t>
      </w:r>
      <w:r w:rsidR="008508EF">
        <w:rPr>
          <w:rFonts w:ascii="Arial" w:hAnsi="Arial" w:cs="Arial"/>
          <w:sz w:val="24"/>
          <w:szCs w:val="24"/>
        </w:rPr>
        <w:t>16</w:t>
      </w:r>
      <w:r w:rsidR="001B778E">
        <w:rPr>
          <w:rFonts w:ascii="Arial" w:hAnsi="Arial" w:cs="Arial"/>
          <w:sz w:val="24"/>
          <w:szCs w:val="24"/>
        </w:rPr>
        <w:t>92</w:t>
      </w:r>
      <w:r w:rsidR="008508EF">
        <w:rPr>
          <w:rFonts w:ascii="Arial" w:hAnsi="Arial" w:cs="Arial"/>
          <w:sz w:val="24"/>
          <w:szCs w:val="24"/>
        </w:rPr>
        <w:t xml:space="preserve">) </w:t>
      </w:r>
    </w:p>
    <w:p w14:paraId="7F4711D3" w14:textId="77777777" w:rsidR="006F3C50" w:rsidRDefault="005F13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quote Locke recognises that even the smallest</w:t>
      </w:r>
      <w:r w:rsidR="00215EB4">
        <w:rPr>
          <w:rFonts w:ascii="Arial" w:hAnsi="Arial" w:cs="Arial"/>
          <w:sz w:val="24"/>
          <w:szCs w:val="24"/>
        </w:rPr>
        <w:t xml:space="preserve"> experiences can affect a child’s development</w:t>
      </w:r>
      <w:r w:rsidR="004F24D1">
        <w:rPr>
          <w:rFonts w:ascii="Arial" w:hAnsi="Arial" w:cs="Arial"/>
          <w:sz w:val="24"/>
          <w:szCs w:val="24"/>
        </w:rPr>
        <w:t xml:space="preserve"> and therefore it is important to be mindful </w:t>
      </w:r>
      <w:r w:rsidR="006F3C50">
        <w:rPr>
          <w:rFonts w:ascii="Arial" w:hAnsi="Arial" w:cs="Arial"/>
          <w:sz w:val="24"/>
          <w:szCs w:val="24"/>
        </w:rPr>
        <w:t xml:space="preserve">how they are cared for. </w:t>
      </w:r>
    </w:p>
    <w:p w14:paraId="6B93B6AE" w14:textId="779A8FB6" w:rsidR="00FB59B2" w:rsidRDefault="000162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Bronfenbrenner’s theory </w:t>
      </w:r>
      <w:r w:rsidR="00D60EED">
        <w:rPr>
          <w:rFonts w:ascii="Arial" w:hAnsi="Arial" w:cs="Arial"/>
          <w:sz w:val="24"/>
          <w:szCs w:val="24"/>
        </w:rPr>
        <w:t>emphasises that w</w:t>
      </w:r>
      <w:r w:rsidR="00FD2EBD">
        <w:rPr>
          <w:rFonts w:ascii="Arial" w:hAnsi="Arial" w:cs="Arial"/>
          <w:sz w:val="24"/>
          <w:szCs w:val="24"/>
        </w:rPr>
        <w:t xml:space="preserve">ithin childcare </w:t>
      </w:r>
      <w:r w:rsidR="00AE5E2A">
        <w:rPr>
          <w:rFonts w:ascii="Arial" w:hAnsi="Arial" w:cs="Arial"/>
          <w:sz w:val="24"/>
          <w:szCs w:val="24"/>
        </w:rPr>
        <w:t>settings it is important to create a culture of inclusion</w:t>
      </w:r>
      <w:r w:rsidR="00CB7D85">
        <w:rPr>
          <w:rFonts w:ascii="Arial" w:hAnsi="Arial" w:cs="Arial"/>
          <w:sz w:val="24"/>
          <w:szCs w:val="24"/>
        </w:rPr>
        <w:t>.</w:t>
      </w:r>
      <w:r w:rsidR="00AE5E2A">
        <w:rPr>
          <w:rFonts w:ascii="Arial" w:hAnsi="Arial" w:cs="Arial"/>
          <w:sz w:val="24"/>
          <w:szCs w:val="24"/>
        </w:rPr>
        <w:t xml:space="preserve"> </w:t>
      </w:r>
      <w:r w:rsidR="00CB7D85">
        <w:rPr>
          <w:rFonts w:ascii="Arial" w:hAnsi="Arial" w:cs="Arial"/>
          <w:sz w:val="24"/>
          <w:szCs w:val="24"/>
        </w:rPr>
        <w:t>C</w:t>
      </w:r>
      <w:r w:rsidR="00AE5E2A">
        <w:rPr>
          <w:rFonts w:ascii="Arial" w:hAnsi="Arial" w:cs="Arial"/>
          <w:sz w:val="24"/>
          <w:szCs w:val="24"/>
        </w:rPr>
        <w:t>hildren develop</w:t>
      </w:r>
      <w:r w:rsidR="00757B55">
        <w:rPr>
          <w:rFonts w:ascii="Arial" w:hAnsi="Arial" w:cs="Arial"/>
          <w:sz w:val="24"/>
          <w:szCs w:val="24"/>
        </w:rPr>
        <w:t xml:space="preserve"> to their best potential when they feel valued and have good relationships with the people around them</w:t>
      </w:r>
      <w:r w:rsidR="00D60EED">
        <w:rPr>
          <w:rFonts w:ascii="Arial" w:hAnsi="Arial" w:cs="Arial"/>
          <w:sz w:val="24"/>
          <w:szCs w:val="24"/>
        </w:rPr>
        <w:t>.</w:t>
      </w:r>
      <w:r w:rsidR="00757B55">
        <w:rPr>
          <w:rFonts w:ascii="Arial" w:hAnsi="Arial" w:cs="Arial"/>
          <w:sz w:val="24"/>
          <w:szCs w:val="24"/>
        </w:rPr>
        <w:t xml:space="preserve"> </w:t>
      </w:r>
      <w:r w:rsidR="003D3E52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Hayes,</w:t>
      </w:r>
      <w:r w:rsidR="00D00DCB">
        <w:rPr>
          <w:rFonts w:ascii="Arial" w:hAnsi="Arial" w:cs="Arial"/>
          <w:sz w:val="24"/>
          <w:szCs w:val="24"/>
        </w:rPr>
        <w:t xml:space="preserve"> O’Toole and Halpenn</w:t>
      </w:r>
      <w:r w:rsidR="00B02535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2017)</w:t>
      </w:r>
    </w:p>
    <w:p w14:paraId="3E784AC9" w14:textId="5CCA9D99" w:rsidR="003213BE" w:rsidRDefault="00FB59B2">
      <w:pPr>
        <w:rPr>
          <w:rFonts w:ascii="Arial" w:hAnsi="Arial" w:cs="Arial"/>
          <w:sz w:val="24"/>
          <w:szCs w:val="24"/>
        </w:rPr>
      </w:pPr>
      <w:r w:rsidRPr="00EE70B0">
        <w:rPr>
          <w:rFonts w:ascii="Arial" w:hAnsi="Arial" w:cs="Arial"/>
          <w:b/>
          <w:bCs/>
          <w:sz w:val="24"/>
          <w:szCs w:val="24"/>
        </w:rPr>
        <w:t>Childcare practitioners</w:t>
      </w:r>
      <w:r>
        <w:rPr>
          <w:rFonts w:ascii="Arial" w:hAnsi="Arial" w:cs="Arial"/>
          <w:sz w:val="24"/>
          <w:szCs w:val="24"/>
        </w:rPr>
        <w:t xml:space="preserve"> need to be </w:t>
      </w:r>
      <w:r w:rsidR="007E6BAD">
        <w:rPr>
          <w:rFonts w:ascii="Arial" w:hAnsi="Arial" w:cs="Arial"/>
          <w:sz w:val="24"/>
          <w:szCs w:val="24"/>
        </w:rPr>
        <w:t xml:space="preserve">fully aware of how important their role is in ensuring smooth transitions. </w:t>
      </w:r>
      <w:r w:rsidR="006F445E">
        <w:rPr>
          <w:rFonts w:ascii="Arial" w:hAnsi="Arial" w:cs="Arial"/>
          <w:sz w:val="24"/>
          <w:szCs w:val="24"/>
        </w:rPr>
        <w:t>It is essential that they are properl</w:t>
      </w:r>
      <w:r w:rsidR="00CD5E1E">
        <w:rPr>
          <w:rFonts w:ascii="Arial" w:hAnsi="Arial" w:cs="Arial"/>
          <w:sz w:val="24"/>
          <w:szCs w:val="24"/>
        </w:rPr>
        <w:t>y</w:t>
      </w:r>
      <w:r w:rsidR="006F445E">
        <w:rPr>
          <w:rFonts w:ascii="Arial" w:hAnsi="Arial" w:cs="Arial"/>
          <w:sz w:val="24"/>
          <w:szCs w:val="24"/>
        </w:rPr>
        <w:t xml:space="preserve"> qualified </w:t>
      </w:r>
      <w:r w:rsidR="005F06D7">
        <w:rPr>
          <w:rFonts w:ascii="Arial" w:hAnsi="Arial" w:cs="Arial"/>
          <w:sz w:val="24"/>
          <w:szCs w:val="24"/>
        </w:rPr>
        <w:t xml:space="preserve">and prepared </w:t>
      </w:r>
      <w:r w:rsidR="006F445E">
        <w:rPr>
          <w:rFonts w:ascii="Arial" w:hAnsi="Arial" w:cs="Arial"/>
          <w:sz w:val="24"/>
          <w:szCs w:val="24"/>
        </w:rPr>
        <w:t>to carry out their wor</w:t>
      </w:r>
      <w:r w:rsidR="00FE5C9F">
        <w:rPr>
          <w:rFonts w:ascii="Arial" w:hAnsi="Arial" w:cs="Arial"/>
          <w:sz w:val="24"/>
          <w:szCs w:val="24"/>
        </w:rPr>
        <w:t xml:space="preserve">k effectively and successfully. </w:t>
      </w:r>
      <w:r w:rsidR="008F77AA">
        <w:rPr>
          <w:rFonts w:ascii="Arial" w:hAnsi="Arial" w:cs="Arial"/>
          <w:sz w:val="24"/>
          <w:szCs w:val="24"/>
        </w:rPr>
        <w:t>****</w:t>
      </w:r>
      <w:r w:rsidR="00CD5E1E">
        <w:rPr>
          <w:rFonts w:ascii="Arial" w:hAnsi="Arial" w:cs="Arial"/>
          <w:sz w:val="24"/>
          <w:szCs w:val="24"/>
        </w:rPr>
        <w:t>montessori</w:t>
      </w:r>
    </w:p>
    <w:p w14:paraId="7E0B28F9" w14:textId="39C8EED3" w:rsidR="00A67FB1" w:rsidRDefault="00A67FB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the responsibility of </w:t>
      </w:r>
      <w:r w:rsidRPr="00141D9F">
        <w:rPr>
          <w:rFonts w:ascii="Arial" w:hAnsi="Arial" w:cs="Arial"/>
          <w:b/>
          <w:bCs/>
          <w:sz w:val="24"/>
          <w:szCs w:val="24"/>
        </w:rPr>
        <w:t>the management</w:t>
      </w:r>
      <w:r>
        <w:rPr>
          <w:rFonts w:ascii="Arial" w:hAnsi="Arial" w:cs="Arial"/>
          <w:sz w:val="24"/>
          <w:szCs w:val="24"/>
        </w:rPr>
        <w:t xml:space="preserve"> of the setting to ensure proper procedures are in place and NMS are met. </w:t>
      </w:r>
      <w:r w:rsidR="000D2AB2">
        <w:rPr>
          <w:rFonts w:ascii="Arial" w:hAnsi="Arial" w:cs="Arial"/>
          <w:sz w:val="24"/>
          <w:szCs w:val="24"/>
        </w:rPr>
        <w:t>Staff must be kept up to date on regulations and</w:t>
      </w:r>
      <w:r w:rsidR="0027581B">
        <w:rPr>
          <w:rFonts w:ascii="Arial" w:hAnsi="Arial" w:cs="Arial"/>
          <w:sz w:val="24"/>
          <w:szCs w:val="24"/>
        </w:rPr>
        <w:t xml:space="preserve"> </w:t>
      </w:r>
      <w:r w:rsidR="000D2AB2">
        <w:rPr>
          <w:rFonts w:ascii="Arial" w:hAnsi="Arial" w:cs="Arial"/>
          <w:sz w:val="24"/>
          <w:szCs w:val="24"/>
        </w:rPr>
        <w:t xml:space="preserve">be reflective on their practice. </w:t>
      </w:r>
      <w:r w:rsidR="008F77AA">
        <w:rPr>
          <w:rFonts w:ascii="Arial" w:hAnsi="Arial" w:cs="Arial"/>
          <w:sz w:val="24"/>
          <w:szCs w:val="24"/>
        </w:rPr>
        <w:t>****</w:t>
      </w:r>
      <w:r w:rsidR="00CD5E1E">
        <w:rPr>
          <w:rFonts w:ascii="Arial" w:hAnsi="Arial" w:cs="Arial"/>
          <w:sz w:val="24"/>
          <w:szCs w:val="24"/>
        </w:rPr>
        <w:t>ciw</w:t>
      </w:r>
    </w:p>
    <w:p w14:paraId="340DED30" w14:textId="1D0F1942" w:rsidR="008F77AA" w:rsidRDefault="00C134B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settings are required by </w:t>
      </w:r>
      <w:r w:rsidR="009B6BD1">
        <w:rPr>
          <w:rFonts w:ascii="Arial" w:hAnsi="Arial" w:cs="Arial"/>
          <w:sz w:val="24"/>
          <w:szCs w:val="24"/>
        </w:rPr>
        <w:t xml:space="preserve">their registration </w:t>
      </w:r>
      <w:r>
        <w:rPr>
          <w:rFonts w:ascii="Arial" w:hAnsi="Arial" w:cs="Arial"/>
          <w:sz w:val="24"/>
          <w:szCs w:val="24"/>
        </w:rPr>
        <w:t xml:space="preserve">to </w:t>
      </w:r>
      <w:r w:rsidRPr="00141D9F">
        <w:rPr>
          <w:rFonts w:ascii="Arial" w:hAnsi="Arial" w:cs="Arial"/>
          <w:sz w:val="24"/>
          <w:szCs w:val="24"/>
        </w:rPr>
        <w:t>foll</w:t>
      </w:r>
      <w:r w:rsidR="00654A5A" w:rsidRPr="00141D9F">
        <w:rPr>
          <w:rFonts w:ascii="Arial" w:hAnsi="Arial" w:cs="Arial"/>
          <w:sz w:val="24"/>
          <w:szCs w:val="24"/>
        </w:rPr>
        <w:t>ow the</w:t>
      </w:r>
      <w:r w:rsidR="00654A5A" w:rsidRPr="00141D9F">
        <w:rPr>
          <w:rFonts w:ascii="Arial" w:hAnsi="Arial" w:cs="Arial"/>
          <w:b/>
          <w:bCs/>
          <w:sz w:val="24"/>
          <w:szCs w:val="24"/>
        </w:rPr>
        <w:t xml:space="preserve"> </w:t>
      </w:r>
      <w:r w:rsidR="00282240" w:rsidRPr="00141D9F">
        <w:rPr>
          <w:rFonts w:ascii="Arial" w:hAnsi="Arial" w:cs="Arial"/>
          <w:b/>
          <w:bCs/>
          <w:sz w:val="24"/>
          <w:szCs w:val="24"/>
        </w:rPr>
        <w:t>National Minimum</w:t>
      </w:r>
      <w:r w:rsidR="00282240">
        <w:rPr>
          <w:rFonts w:ascii="Arial" w:hAnsi="Arial" w:cs="Arial"/>
          <w:sz w:val="24"/>
          <w:szCs w:val="24"/>
        </w:rPr>
        <w:t xml:space="preserve"> </w:t>
      </w:r>
      <w:r w:rsidR="00282240" w:rsidRPr="00141D9F">
        <w:rPr>
          <w:rFonts w:ascii="Arial" w:hAnsi="Arial" w:cs="Arial"/>
          <w:b/>
          <w:bCs/>
          <w:sz w:val="24"/>
          <w:szCs w:val="24"/>
        </w:rPr>
        <w:t>Standards</w:t>
      </w:r>
      <w:r w:rsidR="00282240">
        <w:rPr>
          <w:rFonts w:ascii="Arial" w:hAnsi="Arial" w:cs="Arial"/>
          <w:sz w:val="24"/>
          <w:szCs w:val="24"/>
        </w:rPr>
        <w:t xml:space="preserve">. </w:t>
      </w:r>
      <w:r w:rsidR="0095112F">
        <w:rPr>
          <w:rFonts w:ascii="Arial" w:hAnsi="Arial" w:cs="Arial"/>
          <w:sz w:val="24"/>
          <w:szCs w:val="24"/>
        </w:rPr>
        <w:t xml:space="preserve">This is a comprehensive </w:t>
      </w:r>
      <w:r w:rsidR="005B6404">
        <w:rPr>
          <w:rFonts w:ascii="Arial" w:hAnsi="Arial" w:cs="Arial"/>
          <w:sz w:val="24"/>
          <w:szCs w:val="24"/>
        </w:rPr>
        <w:t xml:space="preserve">set of mandatory </w:t>
      </w:r>
      <w:r w:rsidR="00EA449A">
        <w:rPr>
          <w:rFonts w:ascii="Arial" w:hAnsi="Arial" w:cs="Arial"/>
          <w:sz w:val="24"/>
          <w:szCs w:val="24"/>
        </w:rPr>
        <w:t>guidelines</w:t>
      </w:r>
      <w:r w:rsidR="005B6404">
        <w:rPr>
          <w:rFonts w:ascii="Arial" w:hAnsi="Arial" w:cs="Arial"/>
          <w:sz w:val="24"/>
          <w:szCs w:val="24"/>
        </w:rPr>
        <w:t xml:space="preserve"> which must be followed and applied to the setting practice. </w:t>
      </w:r>
      <w:r w:rsidR="00654A5A">
        <w:rPr>
          <w:rFonts w:ascii="Arial" w:hAnsi="Arial" w:cs="Arial"/>
          <w:sz w:val="24"/>
          <w:szCs w:val="24"/>
        </w:rPr>
        <w:t>***WG/ciw</w:t>
      </w:r>
    </w:p>
    <w:p w14:paraId="61E0F183" w14:textId="22431A67" w:rsidR="005B6404" w:rsidRDefault="005B64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the NMS there are key points for practitioners to follow to ensure smooth transitions for children and families. </w:t>
      </w:r>
      <w:r w:rsidR="00E779B5">
        <w:rPr>
          <w:rFonts w:ascii="Arial" w:hAnsi="Arial" w:cs="Arial"/>
          <w:sz w:val="24"/>
          <w:szCs w:val="24"/>
        </w:rPr>
        <w:t>These include:</w:t>
      </w:r>
    </w:p>
    <w:p w14:paraId="19BAEE68" w14:textId="22C21B0F" w:rsidR="00B27F3A" w:rsidRDefault="00B27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NMS 3:</w:t>
      </w:r>
      <w:r w:rsidR="009B6A60">
        <w:rPr>
          <w:rFonts w:ascii="Arial" w:hAnsi="Arial" w:cs="Arial"/>
          <w:sz w:val="24"/>
          <w:szCs w:val="24"/>
        </w:rPr>
        <w:t xml:space="preserve"> </w:t>
      </w:r>
      <w:r w:rsidR="00D8580D">
        <w:rPr>
          <w:rFonts w:ascii="Arial" w:hAnsi="Arial" w:cs="Arial"/>
          <w:sz w:val="24"/>
          <w:szCs w:val="24"/>
        </w:rPr>
        <w:t xml:space="preserve">Assessment: </w:t>
      </w:r>
      <w:r w:rsidR="00CB3FF2">
        <w:rPr>
          <w:rFonts w:ascii="Arial" w:hAnsi="Arial" w:cs="Arial"/>
          <w:sz w:val="24"/>
          <w:szCs w:val="24"/>
        </w:rPr>
        <w:t>This in</w:t>
      </w:r>
      <w:r w:rsidR="007F4EDE">
        <w:rPr>
          <w:rFonts w:ascii="Arial" w:hAnsi="Arial" w:cs="Arial"/>
          <w:sz w:val="24"/>
          <w:szCs w:val="24"/>
        </w:rPr>
        <w:t>volv</w:t>
      </w:r>
      <w:r w:rsidR="00CB3FF2">
        <w:rPr>
          <w:rFonts w:ascii="Arial" w:hAnsi="Arial" w:cs="Arial"/>
          <w:sz w:val="24"/>
          <w:szCs w:val="24"/>
        </w:rPr>
        <w:t>es the collection of as much information on the child as possible to give the practitioner a sound picture of the child</w:t>
      </w:r>
      <w:r w:rsidR="001F19CA">
        <w:rPr>
          <w:rFonts w:ascii="Arial" w:hAnsi="Arial" w:cs="Arial"/>
          <w:sz w:val="24"/>
          <w:szCs w:val="24"/>
        </w:rPr>
        <w:t>.</w:t>
      </w:r>
    </w:p>
    <w:p w14:paraId="7F24E248" w14:textId="351B030C" w:rsidR="007C21AA" w:rsidRDefault="007C21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NMS </w:t>
      </w:r>
      <w:r w:rsidR="00662268">
        <w:rPr>
          <w:rFonts w:ascii="Arial" w:hAnsi="Arial" w:cs="Arial"/>
          <w:sz w:val="24"/>
          <w:szCs w:val="24"/>
        </w:rPr>
        <w:t xml:space="preserve">4: </w:t>
      </w:r>
      <w:r w:rsidR="00336C49">
        <w:rPr>
          <w:rFonts w:ascii="Arial" w:hAnsi="Arial" w:cs="Arial"/>
          <w:sz w:val="24"/>
          <w:szCs w:val="24"/>
        </w:rPr>
        <w:t xml:space="preserve">Meeting individual needs: </w:t>
      </w:r>
      <w:r w:rsidR="00C34747">
        <w:rPr>
          <w:rFonts w:ascii="Arial" w:hAnsi="Arial" w:cs="Arial"/>
          <w:sz w:val="24"/>
          <w:szCs w:val="24"/>
        </w:rPr>
        <w:t>this is in place to make sure that any specific requirements for the child’s care can be met, for example any SEND</w:t>
      </w:r>
      <w:r w:rsidR="0056192E">
        <w:rPr>
          <w:rFonts w:ascii="Arial" w:hAnsi="Arial" w:cs="Arial"/>
          <w:sz w:val="24"/>
          <w:szCs w:val="24"/>
        </w:rPr>
        <w:t xml:space="preserve">. Plans can be put in place ready for the child. </w:t>
      </w:r>
    </w:p>
    <w:p w14:paraId="6850A6F1" w14:textId="499936A4" w:rsidR="0056192E" w:rsidRDefault="005619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NMS 6: </w:t>
      </w:r>
      <w:r w:rsidR="00267DE4">
        <w:rPr>
          <w:rFonts w:ascii="Arial" w:hAnsi="Arial" w:cs="Arial"/>
          <w:sz w:val="24"/>
          <w:szCs w:val="24"/>
        </w:rPr>
        <w:t xml:space="preserve">Working in partnership with </w:t>
      </w:r>
      <w:r w:rsidR="00267DE4" w:rsidRPr="00AC64D7">
        <w:rPr>
          <w:rFonts w:ascii="Arial" w:hAnsi="Arial" w:cs="Arial"/>
          <w:b/>
          <w:bCs/>
          <w:sz w:val="24"/>
          <w:szCs w:val="24"/>
        </w:rPr>
        <w:t>parents</w:t>
      </w:r>
      <w:r w:rsidR="00267DE4">
        <w:rPr>
          <w:rFonts w:ascii="Arial" w:hAnsi="Arial" w:cs="Arial"/>
          <w:sz w:val="24"/>
          <w:szCs w:val="24"/>
        </w:rPr>
        <w:t xml:space="preserve">: </w:t>
      </w:r>
      <w:r w:rsidR="00CF0C6D">
        <w:rPr>
          <w:rFonts w:ascii="Arial" w:hAnsi="Arial" w:cs="Arial"/>
          <w:sz w:val="24"/>
          <w:szCs w:val="24"/>
        </w:rPr>
        <w:t xml:space="preserve">parents are made to feel valued as well, they are given information to enable them to make decisions and choices. </w:t>
      </w:r>
      <w:r w:rsidR="00885C84">
        <w:rPr>
          <w:rFonts w:ascii="Arial" w:hAnsi="Arial" w:cs="Arial"/>
          <w:sz w:val="24"/>
          <w:szCs w:val="24"/>
        </w:rPr>
        <w:t xml:space="preserve">They are also kept fully informed of their child’s activities and achievements. </w:t>
      </w:r>
      <w:r w:rsidR="001D4F2A">
        <w:rPr>
          <w:rFonts w:ascii="Arial" w:hAnsi="Arial" w:cs="Arial"/>
          <w:sz w:val="24"/>
          <w:szCs w:val="24"/>
        </w:rPr>
        <w:t>Parents are encouraged to partake in two-way communication. It is vital that significant information about the child is shared with practitioners</w:t>
      </w:r>
      <w:r w:rsidR="00D92F18">
        <w:rPr>
          <w:rFonts w:ascii="Arial" w:hAnsi="Arial" w:cs="Arial"/>
          <w:sz w:val="24"/>
          <w:szCs w:val="24"/>
        </w:rPr>
        <w:t xml:space="preserve"> to enable them to provide proper care</w:t>
      </w:r>
      <w:r w:rsidR="00382E47">
        <w:rPr>
          <w:rFonts w:ascii="Arial" w:hAnsi="Arial" w:cs="Arial"/>
          <w:sz w:val="24"/>
          <w:szCs w:val="24"/>
        </w:rPr>
        <w:t xml:space="preserve"> and understanding. </w:t>
      </w:r>
    </w:p>
    <w:p w14:paraId="1F59564D" w14:textId="4E892D98" w:rsidR="00382E47" w:rsidRDefault="00382E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NMS 8: Nu</w:t>
      </w:r>
      <w:r w:rsidR="00F07073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ture and Wellbeing</w:t>
      </w:r>
      <w:r w:rsidR="00F07073">
        <w:rPr>
          <w:rFonts w:ascii="Arial" w:hAnsi="Arial" w:cs="Arial"/>
          <w:sz w:val="24"/>
          <w:szCs w:val="24"/>
        </w:rPr>
        <w:t>: This Standard ensures that practitioners are aware of their important role in helping children to feel happy and secure</w:t>
      </w:r>
      <w:r w:rsidR="00A31EC7">
        <w:rPr>
          <w:rFonts w:ascii="Arial" w:hAnsi="Arial" w:cs="Arial"/>
          <w:sz w:val="24"/>
          <w:szCs w:val="24"/>
        </w:rPr>
        <w:t>, comfortable with their carer and valued.</w:t>
      </w:r>
      <w:r w:rsidR="00941E28">
        <w:rPr>
          <w:rFonts w:ascii="Arial" w:hAnsi="Arial" w:cs="Arial"/>
          <w:sz w:val="24"/>
          <w:szCs w:val="24"/>
        </w:rPr>
        <w:t xml:space="preserve"> S</w:t>
      </w:r>
      <w:r w:rsidR="00A31EC7">
        <w:rPr>
          <w:rFonts w:ascii="Arial" w:hAnsi="Arial" w:cs="Arial"/>
          <w:sz w:val="24"/>
          <w:szCs w:val="24"/>
        </w:rPr>
        <w:t xml:space="preserve">tandard </w:t>
      </w:r>
      <w:r w:rsidR="00941E28">
        <w:rPr>
          <w:rFonts w:ascii="Arial" w:hAnsi="Arial" w:cs="Arial"/>
          <w:sz w:val="24"/>
          <w:szCs w:val="24"/>
        </w:rPr>
        <w:t xml:space="preserve">8 </w:t>
      </w:r>
      <w:r w:rsidR="00A31EC7">
        <w:rPr>
          <w:rFonts w:ascii="Arial" w:hAnsi="Arial" w:cs="Arial"/>
          <w:sz w:val="24"/>
          <w:szCs w:val="24"/>
        </w:rPr>
        <w:t xml:space="preserve">places special emphasis on the </w:t>
      </w:r>
      <w:r w:rsidR="00001CFA">
        <w:rPr>
          <w:rFonts w:ascii="Arial" w:hAnsi="Arial" w:cs="Arial"/>
          <w:sz w:val="24"/>
          <w:szCs w:val="24"/>
        </w:rPr>
        <w:t>practitioner</w:t>
      </w:r>
      <w:r w:rsidR="00863186">
        <w:rPr>
          <w:rFonts w:ascii="Arial" w:hAnsi="Arial" w:cs="Arial"/>
          <w:sz w:val="24"/>
          <w:szCs w:val="24"/>
        </w:rPr>
        <w:t>’</w:t>
      </w:r>
      <w:r w:rsidR="00001CFA">
        <w:rPr>
          <w:rFonts w:ascii="Arial" w:hAnsi="Arial" w:cs="Arial"/>
          <w:sz w:val="24"/>
          <w:szCs w:val="24"/>
        </w:rPr>
        <w:t xml:space="preserve">s responsibility to be aware of the importance of the </w:t>
      </w:r>
      <w:r w:rsidR="00001CFA" w:rsidRPr="00AC64D7">
        <w:rPr>
          <w:rFonts w:ascii="Arial" w:hAnsi="Arial" w:cs="Arial"/>
          <w:b/>
          <w:bCs/>
          <w:sz w:val="24"/>
          <w:szCs w:val="24"/>
        </w:rPr>
        <w:t>UNCRC</w:t>
      </w:r>
      <w:r w:rsidR="00981457">
        <w:rPr>
          <w:rFonts w:ascii="Arial" w:hAnsi="Arial" w:cs="Arial"/>
          <w:sz w:val="24"/>
          <w:szCs w:val="24"/>
        </w:rPr>
        <w:t>, the voice of the child</w:t>
      </w:r>
      <w:r w:rsidR="00A8492E">
        <w:rPr>
          <w:rFonts w:ascii="Arial" w:hAnsi="Arial" w:cs="Arial"/>
          <w:sz w:val="24"/>
          <w:szCs w:val="24"/>
        </w:rPr>
        <w:t xml:space="preserve"> and </w:t>
      </w:r>
      <w:r w:rsidR="00A8492E" w:rsidRPr="00CB5DCD">
        <w:rPr>
          <w:rFonts w:ascii="Arial" w:hAnsi="Arial" w:cs="Arial"/>
          <w:b/>
          <w:bCs/>
          <w:sz w:val="24"/>
          <w:szCs w:val="24"/>
        </w:rPr>
        <w:t>the importance of the parental role</w:t>
      </w:r>
      <w:r w:rsidR="00A8492E">
        <w:rPr>
          <w:rFonts w:ascii="Arial" w:hAnsi="Arial" w:cs="Arial"/>
          <w:sz w:val="24"/>
          <w:szCs w:val="24"/>
        </w:rPr>
        <w:t xml:space="preserve">. </w:t>
      </w:r>
      <w:r w:rsidR="00001CFA">
        <w:rPr>
          <w:rFonts w:ascii="Arial" w:hAnsi="Arial" w:cs="Arial"/>
          <w:sz w:val="24"/>
          <w:szCs w:val="24"/>
        </w:rPr>
        <w:t xml:space="preserve"> </w:t>
      </w:r>
    </w:p>
    <w:p w14:paraId="78C52F6E" w14:textId="77777777" w:rsidR="001B2FBB" w:rsidRDefault="001B2FBB">
      <w:pPr>
        <w:rPr>
          <w:rFonts w:ascii="Arial" w:hAnsi="Arial" w:cs="Arial"/>
          <w:sz w:val="24"/>
          <w:szCs w:val="24"/>
        </w:rPr>
      </w:pPr>
    </w:p>
    <w:p w14:paraId="72BADBDA" w14:textId="12DD7F9B" w:rsidR="00F05DC4" w:rsidRDefault="000A4CA5">
      <w:pPr>
        <w:rPr>
          <w:rFonts w:ascii="Arial" w:hAnsi="Arial" w:cs="Arial"/>
          <w:sz w:val="24"/>
          <w:szCs w:val="24"/>
        </w:rPr>
      </w:pPr>
      <w:r w:rsidRPr="007363BC">
        <w:rPr>
          <w:rFonts w:ascii="Arial" w:hAnsi="Arial" w:cs="Arial"/>
          <w:b/>
          <w:bCs/>
          <w:sz w:val="24"/>
          <w:szCs w:val="24"/>
        </w:rPr>
        <w:lastRenderedPageBreak/>
        <w:t>The role of the keyperson</w:t>
      </w:r>
      <w:r>
        <w:rPr>
          <w:rFonts w:ascii="Arial" w:hAnsi="Arial" w:cs="Arial"/>
          <w:sz w:val="24"/>
          <w:szCs w:val="24"/>
        </w:rPr>
        <w:t xml:space="preserve">: </w:t>
      </w:r>
      <w:r w:rsidR="00C74ABA">
        <w:rPr>
          <w:rFonts w:ascii="Arial" w:hAnsi="Arial" w:cs="Arial"/>
          <w:sz w:val="24"/>
          <w:szCs w:val="24"/>
        </w:rPr>
        <w:t>This role has been recognised a</w:t>
      </w:r>
      <w:r w:rsidR="00C164CB">
        <w:rPr>
          <w:rFonts w:ascii="Arial" w:hAnsi="Arial" w:cs="Arial"/>
          <w:sz w:val="24"/>
          <w:szCs w:val="24"/>
        </w:rPr>
        <w:t>s being crucial to the settling in period. Attachment and separation theories of Bowlby and Ainsworth (Brooker 2008)</w:t>
      </w:r>
      <w:r w:rsidR="00505565">
        <w:rPr>
          <w:rFonts w:ascii="Arial" w:hAnsi="Arial" w:cs="Arial"/>
          <w:sz w:val="24"/>
          <w:szCs w:val="24"/>
        </w:rPr>
        <w:t xml:space="preserve"> emphasis</w:t>
      </w:r>
      <w:r w:rsidR="00396D0A">
        <w:rPr>
          <w:rFonts w:ascii="Arial" w:hAnsi="Arial" w:cs="Arial"/>
          <w:sz w:val="24"/>
          <w:szCs w:val="24"/>
        </w:rPr>
        <w:t>e</w:t>
      </w:r>
      <w:r w:rsidR="00505565">
        <w:rPr>
          <w:rFonts w:ascii="Arial" w:hAnsi="Arial" w:cs="Arial"/>
          <w:sz w:val="24"/>
          <w:szCs w:val="24"/>
        </w:rPr>
        <w:t xml:space="preserve"> how </w:t>
      </w:r>
      <w:r w:rsidR="00E65362">
        <w:rPr>
          <w:rFonts w:ascii="Arial" w:hAnsi="Arial" w:cs="Arial"/>
          <w:sz w:val="24"/>
          <w:szCs w:val="24"/>
        </w:rPr>
        <w:t xml:space="preserve">a </w:t>
      </w:r>
      <w:r w:rsidR="00505565">
        <w:rPr>
          <w:rFonts w:ascii="Arial" w:hAnsi="Arial" w:cs="Arial"/>
          <w:sz w:val="24"/>
          <w:szCs w:val="24"/>
        </w:rPr>
        <w:t>child</w:t>
      </w:r>
      <w:r w:rsidR="00E65362">
        <w:rPr>
          <w:rFonts w:ascii="Arial" w:hAnsi="Arial" w:cs="Arial"/>
          <w:sz w:val="24"/>
          <w:szCs w:val="24"/>
        </w:rPr>
        <w:t>’s</w:t>
      </w:r>
      <w:r w:rsidR="00505565">
        <w:rPr>
          <w:rFonts w:ascii="Arial" w:hAnsi="Arial" w:cs="Arial"/>
          <w:sz w:val="24"/>
          <w:szCs w:val="24"/>
        </w:rPr>
        <w:t xml:space="preserve"> bond with their parents and </w:t>
      </w:r>
      <w:r w:rsidR="000B225A">
        <w:rPr>
          <w:rFonts w:ascii="Arial" w:hAnsi="Arial" w:cs="Arial"/>
          <w:sz w:val="24"/>
          <w:szCs w:val="24"/>
        </w:rPr>
        <w:t xml:space="preserve">relationships with new </w:t>
      </w:r>
      <w:r w:rsidR="00505565">
        <w:rPr>
          <w:rFonts w:ascii="Arial" w:hAnsi="Arial" w:cs="Arial"/>
          <w:sz w:val="24"/>
          <w:szCs w:val="24"/>
        </w:rPr>
        <w:t xml:space="preserve">adults </w:t>
      </w:r>
      <w:r w:rsidR="000B225A">
        <w:rPr>
          <w:rFonts w:ascii="Arial" w:hAnsi="Arial" w:cs="Arial"/>
          <w:sz w:val="24"/>
          <w:szCs w:val="24"/>
        </w:rPr>
        <w:t xml:space="preserve">in their lives </w:t>
      </w:r>
      <w:r w:rsidR="00E65362">
        <w:rPr>
          <w:rFonts w:ascii="Arial" w:hAnsi="Arial" w:cs="Arial"/>
          <w:sz w:val="24"/>
          <w:szCs w:val="24"/>
        </w:rPr>
        <w:t>are</w:t>
      </w:r>
      <w:r w:rsidR="000B225A">
        <w:rPr>
          <w:rFonts w:ascii="Arial" w:hAnsi="Arial" w:cs="Arial"/>
          <w:sz w:val="24"/>
          <w:szCs w:val="24"/>
        </w:rPr>
        <w:t xml:space="preserve"> </w:t>
      </w:r>
      <w:r w:rsidR="0055305D">
        <w:rPr>
          <w:rFonts w:ascii="Arial" w:hAnsi="Arial" w:cs="Arial"/>
          <w:sz w:val="24"/>
          <w:szCs w:val="24"/>
        </w:rPr>
        <w:t xml:space="preserve">can be positively developed. </w:t>
      </w:r>
      <w:r w:rsidR="000C2FD5">
        <w:rPr>
          <w:rFonts w:ascii="Arial" w:hAnsi="Arial" w:cs="Arial"/>
          <w:sz w:val="24"/>
          <w:szCs w:val="24"/>
        </w:rPr>
        <w:t xml:space="preserve">During </w:t>
      </w:r>
      <w:r w:rsidR="008464BC">
        <w:rPr>
          <w:rFonts w:ascii="Arial" w:hAnsi="Arial" w:cs="Arial"/>
          <w:sz w:val="24"/>
          <w:szCs w:val="24"/>
        </w:rPr>
        <w:t xml:space="preserve">the </w:t>
      </w:r>
      <w:r w:rsidR="000C2FD5">
        <w:rPr>
          <w:rFonts w:ascii="Arial" w:hAnsi="Arial" w:cs="Arial"/>
          <w:sz w:val="24"/>
          <w:szCs w:val="24"/>
        </w:rPr>
        <w:t>transition a child will have to cope with being separated from their parent</w:t>
      </w:r>
      <w:r w:rsidR="00185904">
        <w:rPr>
          <w:rFonts w:ascii="Arial" w:hAnsi="Arial" w:cs="Arial"/>
          <w:sz w:val="24"/>
          <w:szCs w:val="24"/>
        </w:rPr>
        <w:t xml:space="preserve"> and </w:t>
      </w:r>
      <w:r w:rsidR="00B249D5">
        <w:rPr>
          <w:rFonts w:ascii="Arial" w:hAnsi="Arial" w:cs="Arial"/>
          <w:sz w:val="24"/>
          <w:szCs w:val="24"/>
        </w:rPr>
        <w:t>simultaneously</w:t>
      </w:r>
      <w:r w:rsidR="00EF125A">
        <w:rPr>
          <w:rFonts w:ascii="Arial" w:hAnsi="Arial" w:cs="Arial"/>
          <w:sz w:val="24"/>
          <w:szCs w:val="24"/>
        </w:rPr>
        <w:t xml:space="preserve"> </w:t>
      </w:r>
      <w:r w:rsidR="00185904">
        <w:rPr>
          <w:rFonts w:ascii="Arial" w:hAnsi="Arial" w:cs="Arial"/>
          <w:sz w:val="24"/>
          <w:szCs w:val="24"/>
        </w:rPr>
        <w:t xml:space="preserve">form a new attachment with another adult. </w:t>
      </w:r>
      <w:r w:rsidR="001B25F0">
        <w:rPr>
          <w:rFonts w:ascii="Arial" w:hAnsi="Arial" w:cs="Arial"/>
          <w:sz w:val="24"/>
          <w:szCs w:val="24"/>
        </w:rPr>
        <w:t>This process can be made easier by having the family visit the setting together a few times before the child is left</w:t>
      </w:r>
      <w:r w:rsidR="006436EF">
        <w:rPr>
          <w:rFonts w:ascii="Arial" w:hAnsi="Arial" w:cs="Arial"/>
          <w:sz w:val="24"/>
          <w:szCs w:val="24"/>
        </w:rPr>
        <w:t xml:space="preserve">. </w:t>
      </w:r>
    </w:p>
    <w:p w14:paraId="77D05132" w14:textId="6B3978B0" w:rsidR="00267AF7" w:rsidRDefault="00F05D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is a complex relationship to be formed by the three parties</w:t>
      </w:r>
      <w:r w:rsidR="005F4157">
        <w:rPr>
          <w:rFonts w:ascii="Arial" w:hAnsi="Arial" w:cs="Arial"/>
          <w:sz w:val="24"/>
          <w:szCs w:val="24"/>
        </w:rPr>
        <w:t>, guided by the pract</w:t>
      </w:r>
      <w:r w:rsidR="00A359B0">
        <w:rPr>
          <w:rFonts w:ascii="Arial" w:hAnsi="Arial" w:cs="Arial"/>
          <w:sz w:val="24"/>
          <w:szCs w:val="24"/>
        </w:rPr>
        <w:t>it</w:t>
      </w:r>
      <w:r w:rsidR="005F4157">
        <w:rPr>
          <w:rFonts w:ascii="Arial" w:hAnsi="Arial" w:cs="Arial"/>
          <w:sz w:val="24"/>
          <w:szCs w:val="24"/>
        </w:rPr>
        <w:t>ioner but with the full cooperation of the parent.</w:t>
      </w:r>
      <w:r w:rsidR="003635A0">
        <w:rPr>
          <w:rFonts w:ascii="Arial" w:hAnsi="Arial" w:cs="Arial"/>
          <w:sz w:val="24"/>
          <w:szCs w:val="24"/>
        </w:rPr>
        <w:t xml:space="preserve"> </w:t>
      </w:r>
      <w:r w:rsidR="00A359B0">
        <w:rPr>
          <w:rFonts w:ascii="Arial" w:hAnsi="Arial" w:cs="Arial"/>
          <w:sz w:val="24"/>
          <w:szCs w:val="24"/>
        </w:rPr>
        <w:t>This is known as the</w:t>
      </w:r>
      <w:r w:rsidR="003635A0">
        <w:rPr>
          <w:rFonts w:ascii="Arial" w:hAnsi="Arial" w:cs="Arial"/>
          <w:sz w:val="24"/>
          <w:szCs w:val="24"/>
        </w:rPr>
        <w:t xml:space="preserve"> </w:t>
      </w:r>
      <w:r w:rsidR="00A306AB">
        <w:rPr>
          <w:rFonts w:ascii="Arial" w:hAnsi="Arial" w:cs="Arial"/>
          <w:sz w:val="24"/>
          <w:szCs w:val="24"/>
        </w:rPr>
        <w:t>‘</w:t>
      </w:r>
      <w:r w:rsidR="008464BC">
        <w:rPr>
          <w:rFonts w:ascii="Arial" w:hAnsi="Arial" w:cs="Arial"/>
          <w:sz w:val="24"/>
          <w:szCs w:val="24"/>
        </w:rPr>
        <w:t>T</w:t>
      </w:r>
      <w:r w:rsidR="00A359B0">
        <w:rPr>
          <w:rFonts w:ascii="Arial" w:hAnsi="Arial" w:cs="Arial"/>
          <w:sz w:val="24"/>
          <w:szCs w:val="24"/>
        </w:rPr>
        <w:t xml:space="preserve">riangle of </w:t>
      </w:r>
      <w:r w:rsidR="003635A0">
        <w:rPr>
          <w:rFonts w:ascii="Arial" w:hAnsi="Arial" w:cs="Arial"/>
          <w:sz w:val="24"/>
          <w:szCs w:val="24"/>
        </w:rPr>
        <w:t>C</w:t>
      </w:r>
      <w:r w:rsidR="00A359B0">
        <w:rPr>
          <w:rFonts w:ascii="Arial" w:hAnsi="Arial" w:cs="Arial"/>
          <w:sz w:val="24"/>
          <w:szCs w:val="24"/>
        </w:rPr>
        <w:t>are</w:t>
      </w:r>
      <w:r w:rsidR="00A306AB">
        <w:rPr>
          <w:rFonts w:ascii="Arial" w:hAnsi="Arial" w:cs="Arial"/>
          <w:sz w:val="24"/>
          <w:szCs w:val="24"/>
        </w:rPr>
        <w:t>’</w:t>
      </w:r>
      <w:r w:rsidR="008464BC">
        <w:rPr>
          <w:rFonts w:ascii="Arial" w:hAnsi="Arial" w:cs="Arial"/>
          <w:sz w:val="24"/>
          <w:szCs w:val="24"/>
        </w:rPr>
        <w:t xml:space="preserve"> (Hohmann</w:t>
      </w:r>
      <w:r w:rsidR="003635A0">
        <w:rPr>
          <w:rFonts w:ascii="Arial" w:hAnsi="Arial" w:cs="Arial"/>
          <w:sz w:val="24"/>
          <w:szCs w:val="24"/>
        </w:rPr>
        <w:t>, 2007).</w:t>
      </w:r>
      <w:r w:rsidR="00884110" w:rsidRPr="00331837">
        <w:rPr>
          <w:rFonts w:ascii="Arial" w:hAnsi="Arial" w:cs="Arial"/>
          <w:sz w:val="24"/>
          <w:szCs w:val="24"/>
        </w:rPr>
        <w:t xml:space="preserve">  </w:t>
      </w:r>
      <w:r w:rsidR="001E3CA2">
        <w:rPr>
          <w:rFonts w:ascii="Arial" w:hAnsi="Arial" w:cs="Arial"/>
          <w:sz w:val="24"/>
          <w:szCs w:val="24"/>
        </w:rPr>
        <w:t>The two adults develop mutual trust</w:t>
      </w:r>
      <w:r w:rsidR="00E43B65">
        <w:rPr>
          <w:rFonts w:ascii="Arial" w:hAnsi="Arial" w:cs="Arial"/>
          <w:sz w:val="24"/>
          <w:szCs w:val="24"/>
        </w:rPr>
        <w:t xml:space="preserve"> to create </w:t>
      </w:r>
      <w:r w:rsidR="001E3CA2">
        <w:rPr>
          <w:rFonts w:ascii="Arial" w:hAnsi="Arial" w:cs="Arial"/>
          <w:sz w:val="24"/>
          <w:szCs w:val="24"/>
        </w:rPr>
        <w:t xml:space="preserve">reassurance </w:t>
      </w:r>
      <w:r w:rsidR="00E43B65">
        <w:rPr>
          <w:rFonts w:ascii="Arial" w:hAnsi="Arial" w:cs="Arial"/>
          <w:sz w:val="24"/>
          <w:szCs w:val="24"/>
        </w:rPr>
        <w:t xml:space="preserve">and </w:t>
      </w:r>
      <w:r w:rsidR="001E3CA2">
        <w:rPr>
          <w:rFonts w:ascii="Arial" w:hAnsi="Arial" w:cs="Arial"/>
          <w:sz w:val="24"/>
          <w:szCs w:val="24"/>
        </w:rPr>
        <w:t>for the child to</w:t>
      </w:r>
      <w:r w:rsidR="001D438E">
        <w:rPr>
          <w:rFonts w:ascii="Arial" w:hAnsi="Arial" w:cs="Arial"/>
          <w:sz w:val="24"/>
          <w:szCs w:val="24"/>
        </w:rPr>
        <w:t xml:space="preserve"> have a positive experience</w:t>
      </w:r>
      <w:r w:rsidR="007D6B7E">
        <w:rPr>
          <w:rFonts w:ascii="Arial" w:hAnsi="Arial" w:cs="Arial"/>
          <w:sz w:val="24"/>
          <w:szCs w:val="24"/>
        </w:rPr>
        <w:t xml:space="preserve"> and build a strong bond with their keyperson. </w:t>
      </w:r>
    </w:p>
    <w:p w14:paraId="16D7F0A6" w14:textId="7C81871A" w:rsidR="00B447E9" w:rsidRPr="00331837" w:rsidRDefault="00B447E9">
      <w:pPr>
        <w:rPr>
          <w:rFonts w:ascii="Arial" w:hAnsi="Arial" w:cs="Arial"/>
          <w:sz w:val="24"/>
          <w:szCs w:val="24"/>
        </w:rPr>
      </w:pPr>
      <w:r w:rsidRPr="00F04F06">
        <w:rPr>
          <w:rFonts w:ascii="Arial" w:hAnsi="Arial" w:cs="Arial"/>
          <w:color w:val="CD26DA"/>
          <w:sz w:val="24"/>
          <w:szCs w:val="24"/>
        </w:rPr>
        <w:t>“sustaining a caring triangle</w:t>
      </w:r>
      <w:r w:rsidR="0035154B" w:rsidRPr="00F04F06">
        <w:rPr>
          <w:rFonts w:ascii="Arial" w:hAnsi="Arial" w:cs="Arial"/>
          <w:color w:val="CD26DA"/>
          <w:sz w:val="24"/>
          <w:szCs w:val="24"/>
        </w:rPr>
        <w:t xml:space="preserve"> demands regular close, open and trusting communication between parents and minders”</w:t>
      </w:r>
      <w:r w:rsidR="0035154B" w:rsidRPr="00A420E2">
        <w:rPr>
          <w:rFonts w:ascii="Arial" w:hAnsi="Arial" w:cs="Arial"/>
          <w:color w:val="FFC000"/>
          <w:sz w:val="24"/>
          <w:szCs w:val="24"/>
        </w:rPr>
        <w:t xml:space="preserve"> </w:t>
      </w:r>
      <w:r w:rsidR="0035154B">
        <w:rPr>
          <w:rFonts w:ascii="Arial" w:hAnsi="Arial" w:cs="Arial"/>
          <w:sz w:val="24"/>
          <w:szCs w:val="24"/>
        </w:rPr>
        <w:t>(Brooker</w:t>
      </w:r>
      <w:r w:rsidR="003B08A4">
        <w:rPr>
          <w:rFonts w:ascii="Arial" w:hAnsi="Arial" w:cs="Arial"/>
          <w:sz w:val="24"/>
          <w:szCs w:val="24"/>
        </w:rPr>
        <w:t>….. journal)</w:t>
      </w:r>
    </w:p>
    <w:p w14:paraId="17548186" w14:textId="26BEA663" w:rsidR="00434E87" w:rsidRPr="00331837" w:rsidRDefault="00434E87" w:rsidP="00434E87">
      <w:pPr>
        <w:rPr>
          <w:rFonts w:ascii="Arial" w:hAnsi="Arial" w:cs="Arial"/>
          <w:sz w:val="24"/>
          <w:szCs w:val="24"/>
        </w:rPr>
      </w:pPr>
    </w:p>
    <w:p w14:paraId="11F94692" w14:textId="7B01FC4D" w:rsidR="004C2144" w:rsidRPr="00331837" w:rsidRDefault="00DA1EB9">
      <w:pPr>
        <w:rPr>
          <w:rFonts w:ascii="Arial" w:hAnsi="Arial" w:cs="Arial"/>
          <w:b/>
          <w:bCs/>
          <w:sz w:val="24"/>
          <w:szCs w:val="24"/>
        </w:rPr>
      </w:pPr>
      <w:r w:rsidRPr="00DA1EB9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E856B41" wp14:editId="6690D7D7">
                <wp:simplePos x="0" y="0"/>
                <wp:positionH relativeFrom="margin">
                  <wp:align>right</wp:align>
                </wp:positionH>
                <wp:positionV relativeFrom="paragraph">
                  <wp:posOffset>6350</wp:posOffset>
                </wp:positionV>
                <wp:extent cx="2451100" cy="3263900"/>
                <wp:effectExtent l="0" t="0" r="25400" b="1270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1100" cy="326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8615DB" w14:textId="77777777" w:rsidR="002C3DE6" w:rsidRDefault="00A43192">
                            <w:pP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</w:pPr>
                            <w:r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The child will have more confidence</w:t>
                            </w:r>
                            <w:r w:rsidR="00193220"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in himself if he trusts his parent</w:t>
                            </w:r>
                            <w:r w:rsidR="000C35D7"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’</w:t>
                            </w:r>
                            <w:r w:rsidR="00193220"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s confidence in the situation</w:t>
                            </w:r>
                            <w:r w:rsidR="00FF26A8"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284D3501" w14:textId="77777777" w:rsidR="002C3DE6" w:rsidRDefault="00552738">
                            <w:pP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</w:pPr>
                            <w:r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It is </w:t>
                            </w:r>
                            <w:r w:rsidRPr="007363BC">
                              <w:rPr>
                                <w:rFonts w:ascii="Arial" w:hAnsi="Arial" w:cs="Arial"/>
                                <w:b/>
                                <w:bCs/>
                                <w:color w:val="00B0F0"/>
                                <w:sz w:val="24"/>
                                <w:szCs w:val="24"/>
                              </w:rPr>
                              <w:t>the role of the parent</w:t>
                            </w:r>
                            <w:r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to give the keyperson as much knowledge as possible about the child so that informed and relevant care can be provided</w:t>
                            </w:r>
                            <w:r w:rsidR="002C3DE6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.</w:t>
                            </w:r>
                            <w:r w:rsidR="00FF26A8"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50927E98" w14:textId="5BA1B51B" w:rsidR="00DA1EB9" w:rsidRPr="00D27B1A" w:rsidRDefault="00FF26A8">
                            <w:pP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</w:pPr>
                            <w:r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It is the role of the keyperson to reassure the parent</w:t>
                            </w:r>
                            <w:r w:rsidR="00C910E0"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that their child’s needs will be met and that they will be cared for as an individual</w:t>
                            </w:r>
                            <w:r w:rsidR="00CD5FD5"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, valued and listened to. </w:t>
                            </w:r>
                            <w:r w:rsidR="00AE5FA1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>(Brooker, 2014)</w:t>
                            </w:r>
                          </w:p>
                          <w:p w14:paraId="71B2AF0D" w14:textId="4EE2F807" w:rsidR="00AD2F81" w:rsidRPr="00D27B1A" w:rsidRDefault="00D73B24">
                            <w:pPr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</w:pPr>
                            <w:r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0815F6" w:rsidRPr="00D27B1A">
                              <w:rPr>
                                <w:rFonts w:ascii="Arial" w:hAnsi="Arial" w:cs="Arial"/>
                                <w:color w:val="00B0F0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856B4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1.8pt;margin-top:.5pt;width:193pt;height:257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EcYIQIAAEUEAAAOAAAAZHJzL2Uyb0RvYy54bWysU9tuGyEQfa/Uf0C813uJncYrr6PUqatK&#10;6UVK+gEsy3pRgaGAvZt+fQfWcdzbS1UeEMMMhzNnZlbXo1bkIJyXYGpazHJKhOHQSrOr6ZeH7asr&#10;SnxgpmUKjKjpo/D0ev3yxWqwlSihB9UKRxDE+GqwNe1DsFWWed4LzfwMrDDo7MBpFtB0u6x1bEB0&#10;rbIyzy+zAVxrHXDhPd7eTk66TvhdJ3j41HVeBKJqitxC2l3am7hn6xWrdo7ZXvIjDfYPLDSTBj89&#10;Qd2ywMjeyd+gtOQOPHRhxkFn0HWSi5QDZlPkv2Rz3zMrUi4ojrcnmfz/g+UfD58dkW1NF5QYprFE&#10;D2IM5A2MpIzqDNZXGHRvMSyMeI1VTpl6ewf8qycGNj0zO3HjHAy9YC2yK+LL7OzphOMjSDN8gBa/&#10;YfsACWjsnI7SoRgE0bFKj6fKRCocL8v5oihydHH0XZSXF0s04h+senpunQ/vBGgSDzV1WPoEzw53&#10;PkyhTyHxNw9KtlupVDLcrtkoRw4M22Sb1hH9pzBlyFDT5aJcTAr8FSJP608QWgbsdyV1Ta9OQayK&#10;ur01LdJkVWBSTWfMTpmjkFG7ScUwNiMGRnUbaB9RUgdTX+Mc4qEH952SAXu6pv7bnjlBiXpvsCzL&#10;Yj6PQ5CM+eJ1iYY79zTnHmY4QtU0UDIdNyENTuRo4AbL18kk7DOTI1fs1VSa41zFYTi3U9Tz9K9/&#10;AAAA//8DAFBLAwQUAAYACAAAACEADQwOldwAAAAGAQAADwAAAGRycy9kb3ducmV2LnhtbEyPzU7D&#10;MBCE70i8g7VIXBB1SmkIIU6FkEBwg7aCqxtvkwh7HWw3DW/PcoLT/sxq5ttqNTkrRgyx96RgPstA&#10;IDXe9NQq2G4eLwsQMWky2npCBd8YYVWfnlS6NP5IbziuUyvYhGKpFXQpDaWUsenQ6TjzAxJrex+c&#10;TjyGVpqgj2zurLzKslw63RMndHrAhw6bz/XBKSiun8eP+LJ4fW/yvb1NFzfj01dQ6vxsur8DkXBK&#10;f8fwi8/oUDPTzh/IRGEV8COJt1xYXBQ5NzsFy/kyA1lX8j9+/QMAAP//AwBQSwECLQAUAAYACAAA&#10;ACEAtoM4kv4AAADhAQAAEwAAAAAAAAAAAAAAAAAAAAAAW0NvbnRlbnRfVHlwZXNdLnhtbFBLAQIt&#10;ABQABgAIAAAAIQA4/SH/1gAAAJQBAAALAAAAAAAAAAAAAAAAAC8BAABfcmVscy8ucmVsc1BLAQIt&#10;ABQABgAIAAAAIQApMEcYIQIAAEUEAAAOAAAAAAAAAAAAAAAAAC4CAABkcnMvZTJvRG9jLnhtbFBL&#10;AQItABQABgAIAAAAIQANDA6V3AAAAAYBAAAPAAAAAAAAAAAAAAAAAHsEAABkcnMvZG93bnJldi54&#10;bWxQSwUGAAAAAAQABADzAAAAhAUAAAAA&#10;">
                <v:textbox>
                  <w:txbxContent>
                    <w:p w14:paraId="798615DB" w14:textId="77777777" w:rsidR="002C3DE6" w:rsidRDefault="00A43192">
                      <w:pP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</w:pPr>
                      <w:r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The child will have more confidence</w:t>
                      </w:r>
                      <w:r w:rsidR="00193220"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in himself if he trusts his parent</w:t>
                      </w:r>
                      <w:r w:rsidR="000C35D7"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’</w:t>
                      </w:r>
                      <w:r w:rsidR="00193220"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s confidence in the situation</w:t>
                      </w:r>
                      <w:r w:rsidR="00FF26A8"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.</w:t>
                      </w:r>
                    </w:p>
                    <w:p w14:paraId="284D3501" w14:textId="77777777" w:rsidR="002C3DE6" w:rsidRDefault="00552738">
                      <w:pP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</w:pPr>
                      <w:r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It is </w:t>
                      </w:r>
                      <w:r w:rsidRPr="007363BC">
                        <w:rPr>
                          <w:rFonts w:ascii="Arial" w:hAnsi="Arial" w:cs="Arial"/>
                          <w:b/>
                          <w:bCs/>
                          <w:color w:val="00B0F0"/>
                          <w:sz w:val="24"/>
                          <w:szCs w:val="24"/>
                        </w:rPr>
                        <w:t>the role of the parent</w:t>
                      </w:r>
                      <w:r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to give the keyperson as much knowledge as possible about the child so that informed and relevant care can be provided</w:t>
                      </w:r>
                      <w:r w:rsidR="002C3DE6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.</w:t>
                      </w:r>
                      <w:r w:rsidR="00FF26A8"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50927E98" w14:textId="5BA1B51B" w:rsidR="00DA1EB9" w:rsidRPr="00D27B1A" w:rsidRDefault="00FF26A8">
                      <w:pP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</w:pPr>
                      <w:r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It is the role of the keyperson to reassure the parent</w:t>
                      </w:r>
                      <w:r w:rsidR="00C910E0"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that their child’s needs will be met and that they will be cared for as an individual</w:t>
                      </w:r>
                      <w:r w:rsidR="00CD5FD5"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, valued and listened to. </w:t>
                      </w:r>
                      <w:r w:rsidR="00AE5FA1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>(Brooker, 2014)</w:t>
                      </w:r>
                    </w:p>
                    <w:p w14:paraId="71B2AF0D" w14:textId="4EE2F807" w:rsidR="00AD2F81" w:rsidRPr="00D27B1A" w:rsidRDefault="00D73B24">
                      <w:pPr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</w:pPr>
                      <w:r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. </w:t>
                      </w:r>
                      <w:r w:rsidR="000815F6" w:rsidRPr="00D27B1A">
                        <w:rPr>
                          <w:rFonts w:ascii="Arial" w:hAnsi="Arial" w:cs="Arial"/>
                          <w:color w:val="00B0F0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3702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6E9B5C6" wp14:editId="37774DB3">
            <wp:extent cx="2836545" cy="3247696"/>
            <wp:effectExtent l="0" t="0" r="1905" b="0"/>
            <wp:docPr id="4" name="Picture 4" descr="Girl climbing on a wall supported by fat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irl climbing on a wall supported by father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8815" cy="3261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33FF7" w14:textId="77777777" w:rsidR="004C2144" w:rsidRPr="00331837" w:rsidRDefault="004C2144">
      <w:pPr>
        <w:rPr>
          <w:rFonts w:ascii="Arial" w:hAnsi="Arial" w:cs="Arial"/>
          <w:b/>
          <w:bCs/>
          <w:sz w:val="24"/>
          <w:szCs w:val="24"/>
        </w:rPr>
      </w:pPr>
    </w:p>
    <w:p w14:paraId="27A90713" w14:textId="64C1022B" w:rsidR="004C2144" w:rsidRPr="00514484" w:rsidRDefault="008D11F4">
      <w:pPr>
        <w:rPr>
          <w:rFonts w:ascii="Arial" w:hAnsi="Arial" w:cs="Arial"/>
          <w:sz w:val="24"/>
          <w:szCs w:val="24"/>
        </w:rPr>
      </w:pPr>
      <w:r w:rsidRPr="00514484">
        <w:rPr>
          <w:rFonts w:ascii="Arial" w:hAnsi="Arial" w:cs="Arial"/>
          <w:sz w:val="24"/>
          <w:szCs w:val="24"/>
        </w:rPr>
        <w:t>Source: stock image, word 2020</w:t>
      </w:r>
    </w:p>
    <w:p w14:paraId="6A5E5CE0" w14:textId="0FFBBD44" w:rsidR="004C2144" w:rsidRPr="00331837" w:rsidRDefault="004C2144">
      <w:pPr>
        <w:rPr>
          <w:rFonts w:ascii="Arial" w:hAnsi="Arial" w:cs="Arial"/>
          <w:b/>
          <w:bCs/>
          <w:sz w:val="24"/>
          <w:szCs w:val="24"/>
        </w:rPr>
      </w:pPr>
    </w:p>
    <w:p w14:paraId="345FA1EA" w14:textId="77777777" w:rsidR="004C2144" w:rsidRPr="00331837" w:rsidRDefault="004C2144">
      <w:pPr>
        <w:rPr>
          <w:rFonts w:ascii="Arial" w:hAnsi="Arial" w:cs="Arial"/>
          <w:b/>
          <w:bCs/>
          <w:sz w:val="24"/>
          <w:szCs w:val="24"/>
        </w:rPr>
      </w:pPr>
    </w:p>
    <w:p w14:paraId="7121178B" w14:textId="77777777" w:rsidR="004C2144" w:rsidRPr="00331837" w:rsidRDefault="004C2144">
      <w:pPr>
        <w:rPr>
          <w:rFonts w:ascii="Arial" w:hAnsi="Arial" w:cs="Arial"/>
          <w:b/>
          <w:bCs/>
          <w:sz w:val="24"/>
          <w:szCs w:val="24"/>
        </w:rPr>
      </w:pPr>
    </w:p>
    <w:p w14:paraId="643EEA99" w14:textId="77777777" w:rsidR="004C2144" w:rsidRPr="00331837" w:rsidRDefault="004C2144">
      <w:pPr>
        <w:rPr>
          <w:rFonts w:ascii="Arial" w:hAnsi="Arial" w:cs="Arial"/>
          <w:b/>
          <w:bCs/>
          <w:sz w:val="24"/>
          <w:szCs w:val="24"/>
        </w:rPr>
      </w:pPr>
    </w:p>
    <w:p w14:paraId="3E46F48E" w14:textId="77777777" w:rsidR="0024278B" w:rsidRDefault="0024278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D0E3A5D" w14:textId="2DE17B61" w:rsidR="00BB56B3" w:rsidRPr="006F050A" w:rsidRDefault="00BB56B3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  <w:r w:rsidRPr="006F050A">
        <w:rPr>
          <w:rFonts w:ascii="Arial" w:hAnsi="Arial" w:cs="Arial"/>
          <w:b/>
          <w:bCs/>
          <w:color w:val="00B050"/>
          <w:sz w:val="28"/>
          <w:szCs w:val="28"/>
          <w:u w:val="single"/>
        </w:rPr>
        <w:lastRenderedPageBreak/>
        <w:t>The needs of the child</w:t>
      </w:r>
    </w:p>
    <w:p w14:paraId="24373D83" w14:textId="3BA0A9D9" w:rsidR="00B82249" w:rsidRDefault="00B82249">
      <w:pPr>
        <w:rPr>
          <w:rFonts w:ascii="Arial" w:hAnsi="Arial" w:cs="Arial"/>
          <w:sz w:val="24"/>
          <w:szCs w:val="24"/>
        </w:rPr>
      </w:pPr>
    </w:p>
    <w:p w14:paraId="5CDA159D" w14:textId="77777777" w:rsidR="00EE55BF" w:rsidRDefault="000905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theory of Winn</w:t>
      </w:r>
      <w:r w:rsidR="009E6E71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cot</w:t>
      </w:r>
      <w:r w:rsidR="00F34DE4">
        <w:rPr>
          <w:rFonts w:ascii="Arial" w:hAnsi="Arial" w:cs="Arial"/>
          <w:sz w:val="24"/>
          <w:szCs w:val="24"/>
        </w:rPr>
        <w:t>t (1964) places great significance on the role of the mother</w:t>
      </w:r>
      <w:r w:rsidR="001B74D2">
        <w:rPr>
          <w:rFonts w:ascii="Arial" w:hAnsi="Arial" w:cs="Arial"/>
          <w:sz w:val="24"/>
          <w:szCs w:val="24"/>
        </w:rPr>
        <w:t>, or primary carer</w:t>
      </w:r>
      <w:r w:rsidR="00503891">
        <w:rPr>
          <w:rFonts w:ascii="Arial" w:hAnsi="Arial" w:cs="Arial"/>
          <w:sz w:val="24"/>
          <w:szCs w:val="24"/>
        </w:rPr>
        <w:t>.</w:t>
      </w:r>
      <w:r w:rsidR="00F43B99">
        <w:rPr>
          <w:rFonts w:ascii="Arial" w:hAnsi="Arial" w:cs="Arial"/>
          <w:sz w:val="24"/>
          <w:szCs w:val="24"/>
        </w:rPr>
        <w:t xml:space="preserve"> </w:t>
      </w:r>
      <w:r w:rsidR="00B4534C">
        <w:rPr>
          <w:rFonts w:ascii="Arial" w:hAnsi="Arial" w:cs="Arial"/>
          <w:sz w:val="24"/>
          <w:szCs w:val="24"/>
        </w:rPr>
        <w:t xml:space="preserve">A </w:t>
      </w:r>
      <w:r w:rsidR="008C7857">
        <w:rPr>
          <w:rFonts w:ascii="Arial" w:hAnsi="Arial" w:cs="Arial"/>
          <w:sz w:val="24"/>
          <w:szCs w:val="24"/>
        </w:rPr>
        <w:t>baby</w:t>
      </w:r>
      <w:r w:rsidR="00B4534C">
        <w:rPr>
          <w:rFonts w:ascii="Arial" w:hAnsi="Arial" w:cs="Arial"/>
          <w:sz w:val="24"/>
          <w:szCs w:val="24"/>
        </w:rPr>
        <w:t xml:space="preserve"> would not survive without someone to care for it. </w:t>
      </w:r>
      <w:r w:rsidR="001B74D2">
        <w:rPr>
          <w:rFonts w:ascii="Arial" w:hAnsi="Arial" w:cs="Arial"/>
          <w:sz w:val="24"/>
          <w:szCs w:val="24"/>
        </w:rPr>
        <w:t xml:space="preserve"> </w:t>
      </w:r>
      <w:r w:rsidR="00503891">
        <w:rPr>
          <w:rFonts w:ascii="Arial" w:hAnsi="Arial" w:cs="Arial"/>
          <w:sz w:val="24"/>
          <w:szCs w:val="24"/>
        </w:rPr>
        <w:t xml:space="preserve">He recognises </w:t>
      </w:r>
      <w:r w:rsidR="001B74D2">
        <w:rPr>
          <w:rFonts w:ascii="Arial" w:hAnsi="Arial" w:cs="Arial"/>
          <w:sz w:val="24"/>
          <w:szCs w:val="24"/>
        </w:rPr>
        <w:t>how nurture and care provides</w:t>
      </w:r>
      <w:r w:rsidR="008C1D7B">
        <w:rPr>
          <w:rFonts w:ascii="Arial" w:hAnsi="Arial" w:cs="Arial"/>
          <w:sz w:val="24"/>
          <w:szCs w:val="24"/>
        </w:rPr>
        <w:t xml:space="preserve"> a loving</w:t>
      </w:r>
      <w:r w:rsidR="00F65BAD">
        <w:rPr>
          <w:rFonts w:ascii="Arial" w:hAnsi="Arial" w:cs="Arial"/>
          <w:sz w:val="24"/>
          <w:szCs w:val="24"/>
        </w:rPr>
        <w:t xml:space="preserve"> and supportive</w:t>
      </w:r>
      <w:r w:rsidR="008C1D7B">
        <w:rPr>
          <w:rFonts w:ascii="Arial" w:hAnsi="Arial" w:cs="Arial"/>
          <w:sz w:val="24"/>
          <w:szCs w:val="24"/>
        </w:rPr>
        <w:t xml:space="preserve"> environment for the totally dependent infant. </w:t>
      </w:r>
      <w:r w:rsidR="0094603A">
        <w:rPr>
          <w:rFonts w:ascii="Arial" w:hAnsi="Arial" w:cs="Arial"/>
          <w:sz w:val="24"/>
          <w:szCs w:val="24"/>
        </w:rPr>
        <w:t xml:space="preserve">This mantel must be carefully </w:t>
      </w:r>
      <w:r w:rsidR="009B243E">
        <w:rPr>
          <w:rFonts w:ascii="Arial" w:hAnsi="Arial" w:cs="Arial"/>
          <w:sz w:val="24"/>
          <w:szCs w:val="24"/>
        </w:rPr>
        <w:t>shared</w:t>
      </w:r>
      <w:r w:rsidR="0094603A">
        <w:rPr>
          <w:rFonts w:ascii="Arial" w:hAnsi="Arial" w:cs="Arial"/>
          <w:sz w:val="24"/>
          <w:szCs w:val="24"/>
        </w:rPr>
        <w:t xml:space="preserve"> </w:t>
      </w:r>
      <w:r w:rsidR="00D4054D">
        <w:rPr>
          <w:rFonts w:ascii="Arial" w:hAnsi="Arial" w:cs="Arial"/>
          <w:sz w:val="24"/>
          <w:szCs w:val="24"/>
        </w:rPr>
        <w:t>with</w:t>
      </w:r>
      <w:r w:rsidR="0094603A">
        <w:rPr>
          <w:rFonts w:ascii="Arial" w:hAnsi="Arial" w:cs="Arial"/>
          <w:sz w:val="24"/>
          <w:szCs w:val="24"/>
        </w:rPr>
        <w:t xml:space="preserve"> the childcare practitioner</w:t>
      </w:r>
      <w:r w:rsidR="00D4054D">
        <w:rPr>
          <w:rFonts w:ascii="Arial" w:hAnsi="Arial" w:cs="Arial"/>
          <w:sz w:val="24"/>
          <w:szCs w:val="24"/>
        </w:rPr>
        <w:t xml:space="preserve"> and received with confidence.</w:t>
      </w:r>
      <w:r w:rsidR="008375E7">
        <w:rPr>
          <w:rFonts w:ascii="Arial" w:hAnsi="Arial" w:cs="Arial"/>
          <w:sz w:val="24"/>
          <w:szCs w:val="24"/>
        </w:rPr>
        <w:t xml:space="preserve"> </w:t>
      </w:r>
      <w:r w:rsidR="00D4054D">
        <w:rPr>
          <w:rFonts w:ascii="Arial" w:hAnsi="Arial" w:cs="Arial"/>
          <w:sz w:val="24"/>
          <w:szCs w:val="24"/>
        </w:rPr>
        <w:t>T</w:t>
      </w:r>
      <w:r w:rsidR="008375E7">
        <w:rPr>
          <w:rFonts w:ascii="Arial" w:hAnsi="Arial" w:cs="Arial"/>
          <w:sz w:val="24"/>
          <w:szCs w:val="24"/>
        </w:rPr>
        <w:t>he care should be no less caring.</w:t>
      </w:r>
    </w:p>
    <w:p w14:paraId="5329A0AB" w14:textId="6DB00EAD" w:rsidR="002C632E" w:rsidRPr="00331837" w:rsidRDefault="004C6345">
      <w:pPr>
        <w:rPr>
          <w:rFonts w:ascii="Arial" w:hAnsi="Arial" w:cs="Arial"/>
          <w:sz w:val="24"/>
          <w:szCs w:val="24"/>
        </w:rPr>
      </w:pPr>
      <w:r w:rsidRPr="008D0994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F71A20" wp14:editId="4FB29229">
                <wp:simplePos x="0" y="0"/>
                <wp:positionH relativeFrom="margin">
                  <wp:posOffset>3593990</wp:posOffset>
                </wp:positionH>
                <wp:positionV relativeFrom="page">
                  <wp:posOffset>3721210</wp:posOffset>
                </wp:positionV>
                <wp:extent cx="2108200" cy="2441051"/>
                <wp:effectExtent l="0" t="0" r="25400" b="1651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24410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E69D29" w14:textId="29C32516" w:rsidR="008D0994" w:rsidRPr="00CF6114" w:rsidRDefault="00501A98">
                            <w:pPr>
                              <w:rPr>
                                <w:rFonts w:ascii="Arial" w:hAnsi="Arial" w:cs="Arial"/>
                                <w:color w:val="00B0F0"/>
                              </w:rPr>
                            </w:pPr>
                            <w:r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Maslow’s</w:t>
                            </w:r>
                            <w:r w:rsidR="00524FFF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 xml:space="preserve"> Hierarchy of Need can be applied to the way care must be given to children</w:t>
                            </w:r>
                            <w:r w:rsidR="00A948C4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 xml:space="preserve">. </w:t>
                            </w:r>
                            <w:r w:rsidR="006B70E0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That basic needs are me</w:t>
                            </w:r>
                            <w:r w:rsidR="004C123D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t, while essentia</w:t>
                            </w:r>
                            <w:r w:rsidR="00C12DE3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l,</w:t>
                            </w:r>
                            <w:r w:rsidR="004C123D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 xml:space="preserve"> </w:t>
                            </w:r>
                            <w:r w:rsidR="006B70E0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 xml:space="preserve">is not enough. </w:t>
                            </w:r>
                            <w:r w:rsidR="007E41FA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 xml:space="preserve">Good practice in childcare means that great emphasis is placed on meeting the psychological needs of children too. </w:t>
                            </w:r>
                            <w:r w:rsidR="002B3A5C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Support of the child’s wellbeing and self</w:t>
                            </w:r>
                            <w:r w:rsidR="000A4AED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-</w:t>
                            </w:r>
                            <w:r w:rsidR="002B3A5C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worth are</w:t>
                            </w:r>
                            <w:r w:rsidR="006B7626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 xml:space="preserve"> written into policy. (C</w:t>
                            </w:r>
                            <w:r w:rsidR="004C6345">
                              <w:rPr>
                                <w:rFonts w:ascii="Arial" w:hAnsi="Arial" w:cs="Arial"/>
                                <w:color w:val="00B0F0"/>
                              </w:rPr>
                              <w:t xml:space="preserve">are </w:t>
                            </w:r>
                            <w:r w:rsidR="006B7626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I</w:t>
                            </w:r>
                            <w:r w:rsidR="004C6345">
                              <w:rPr>
                                <w:rFonts w:ascii="Arial" w:hAnsi="Arial" w:cs="Arial"/>
                                <w:color w:val="00B0F0"/>
                              </w:rPr>
                              <w:t xml:space="preserve">nspectorate </w:t>
                            </w:r>
                            <w:r w:rsidR="006B7626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W</w:t>
                            </w:r>
                            <w:r w:rsidR="004C6345">
                              <w:rPr>
                                <w:rFonts w:ascii="Arial" w:hAnsi="Arial" w:cs="Arial"/>
                                <w:color w:val="00B0F0"/>
                              </w:rPr>
                              <w:t>ales</w:t>
                            </w:r>
                            <w:r w:rsidR="006B7626" w:rsidRPr="00CF6114">
                              <w:rPr>
                                <w:rFonts w:ascii="Arial" w:hAnsi="Arial" w:cs="Arial"/>
                                <w:color w:val="00B0F0"/>
                              </w:rPr>
                              <w:t>, 2016)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F71A20" id="_x0000_s1027" type="#_x0000_t202" style="position:absolute;margin-left:283pt;margin-top:293pt;width:166pt;height:192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VvTgJgIAAE4EAAAOAAAAZHJzL2Uyb0RvYy54bWysVNtu2zAMfR+wfxD0vviCZE2NOEWXLsOA&#10;7gK0+wBZlmNhkqhJSuzs60fJaRp028swPwiiSB2R55Be3YxakYNwXoKpaTHLKRGGQyvNrqbfHrdv&#10;lpT4wEzLFBhR06Pw9Gb9+tVqsJUooQfVCkcQxPhqsDXtQ7BVlnneC838DKww6OzAaRbQdLusdWxA&#10;dK2yMs/fZgO41jrgwns8vZucdJ3wu07w8KXrvAhE1RRzC2l1aW3imq1XrNo5ZnvJT2mwf8hCM2nw&#10;0TPUHQuM7J38DUpL7sBDF2YcdAZdJ7lINWA1Rf6imoeeWZFqQXK8PdPk/x8s/3z46ohsa1oWV5QY&#10;plGkRzEG8g5GUkZ+BusrDHuwGBhGPEadU63e3gP/7omBTc/MTtw6B0MvWIv5FfFmdnF1wvERpBk+&#10;QYvPsH2ABDR2TkfykA6C6KjT8axNTIXjYVnkSxScEo6+cj4v8sX0BquerlvnwwcBmsRNTR2Kn+DZ&#10;4d6HmA6rnkLiax6UbLdSqWS4XbNRjhwYNso2famCF2HKkKGm14tyMTHwV4g8fX+C0DJgxyupa7o8&#10;B7Eq8vbetKkfA5Nq2mPKypyIjNxNLIaxGZNmiYFIcgPtEZl1MDU4DiRuenA/KRmwuWvqf+yZE5So&#10;jwbVuS7m8zgNyZgvrko03KWnufQwwxGqpoGSabsJaYIibwZuUcVOJn6fMzmljE2baD8NWJyKSztF&#10;Pf8G1r8AAAD//wMAUEsDBBQABgAIAAAAIQBZnmQ73wAAAAsBAAAPAAAAZHJzL2Rvd25yZXYueG1s&#10;TI/NTsMwEITvSLyDtUhcUOsAJXVCnAohgegNWgRXN94mEf4JtpuGt2d7gts32tHsTLWarGEjhth7&#10;J+F6ngFD13jdu1bC+/ZpJoDFpJxWxjuU8IMRVvX5WaVK7Y/uDcdNahmFuFgqCV1KQ8l5bDq0Ks79&#10;gI5uex+sSiRDy3VQRwq3ht9kWc6t6h196NSAjx02X5uDlSAWL+NnXN++fjT53hTpajk+fwcpLy+m&#10;h3tgCaf0Z4ZTfaoONXXa+YPTkRkJd3lOWxKBOAE5RCEIdhKKZbYAXlf8/4b6FwAA//8DAFBLAQIt&#10;ABQABgAIAAAAIQC2gziS/gAAAOEBAAATAAAAAAAAAAAAAAAAAAAAAABbQ29udGVudF9UeXBlc10u&#10;eG1sUEsBAi0AFAAGAAgAAAAhADj9If/WAAAAlAEAAAsAAAAAAAAAAAAAAAAALwEAAF9yZWxzLy5y&#10;ZWxzUEsBAi0AFAAGAAgAAAAhAPJW9OAmAgAATgQAAA4AAAAAAAAAAAAAAAAALgIAAGRycy9lMm9E&#10;b2MueG1sUEsBAi0AFAAGAAgAAAAhAFmeZDvfAAAACwEAAA8AAAAAAAAAAAAAAAAAgAQAAGRycy9k&#10;b3ducmV2LnhtbFBLBQYAAAAABAAEAPMAAACMBQAAAAA=&#10;">
                <v:textbox>
                  <w:txbxContent>
                    <w:p w14:paraId="24E69D29" w14:textId="29C32516" w:rsidR="008D0994" w:rsidRPr="00CF6114" w:rsidRDefault="00501A98">
                      <w:pPr>
                        <w:rPr>
                          <w:rFonts w:ascii="Arial" w:hAnsi="Arial" w:cs="Arial"/>
                          <w:color w:val="00B0F0"/>
                        </w:rPr>
                      </w:pPr>
                      <w:r w:rsidRPr="00CF6114">
                        <w:rPr>
                          <w:rFonts w:ascii="Arial" w:hAnsi="Arial" w:cs="Arial"/>
                          <w:color w:val="00B0F0"/>
                        </w:rPr>
                        <w:t>Maslow’s</w:t>
                      </w:r>
                      <w:r w:rsidR="00524FFF" w:rsidRPr="00CF6114">
                        <w:rPr>
                          <w:rFonts w:ascii="Arial" w:hAnsi="Arial" w:cs="Arial"/>
                          <w:color w:val="00B0F0"/>
                        </w:rPr>
                        <w:t xml:space="preserve"> Hierarchy of Need can be applied to the way care must be given to children</w:t>
                      </w:r>
                      <w:r w:rsidR="00A948C4" w:rsidRPr="00CF6114">
                        <w:rPr>
                          <w:rFonts w:ascii="Arial" w:hAnsi="Arial" w:cs="Arial"/>
                          <w:color w:val="00B0F0"/>
                        </w:rPr>
                        <w:t xml:space="preserve">. </w:t>
                      </w:r>
                      <w:r w:rsidR="006B70E0" w:rsidRPr="00CF6114">
                        <w:rPr>
                          <w:rFonts w:ascii="Arial" w:hAnsi="Arial" w:cs="Arial"/>
                          <w:color w:val="00B0F0"/>
                        </w:rPr>
                        <w:t>That basic needs are me</w:t>
                      </w:r>
                      <w:r w:rsidR="004C123D" w:rsidRPr="00CF6114">
                        <w:rPr>
                          <w:rFonts w:ascii="Arial" w:hAnsi="Arial" w:cs="Arial"/>
                          <w:color w:val="00B0F0"/>
                        </w:rPr>
                        <w:t>t, while essentia</w:t>
                      </w:r>
                      <w:r w:rsidR="00C12DE3" w:rsidRPr="00CF6114">
                        <w:rPr>
                          <w:rFonts w:ascii="Arial" w:hAnsi="Arial" w:cs="Arial"/>
                          <w:color w:val="00B0F0"/>
                        </w:rPr>
                        <w:t>l,</w:t>
                      </w:r>
                      <w:r w:rsidR="004C123D" w:rsidRPr="00CF6114">
                        <w:rPr>
                          <w:rFonts w:ascii="Arial" w:hAnsi="Arial" w:cs="Arial"/>
                          <w:color w:val="00B0F0"/>
                        </w:rPr>
                        <w:t xml:space="preserve"> </w:t>
                      </w:r>
                      <w:r w:rsidR="006B70E0" w:rsidRPr="00CF6114">
                        <w:rPr>
                          <w:rFonts w:ascii="Arial" w:hAnsi="Arial" w:cs="Arial"/>
                          <w:color w:val="00B0F0"/>
                        </w:rPr>
                        <w:t xml:space="preserve">is not enough. </w:t>
                      </w:r>
                      <w:r w:rsidR="007E41FA" w:rsidRPr="00CF6114">
                        <w:rPr>
                          <w:rFonts w:ascii="Arial" w:hAnsi="Arial" w:cs="Arial"/>
                          <w:color w:val="00B0F0"/>
                        </w:rPr>
                        <w:t xml:space="preserve">Good practice in childcare means that great emphasis is placed on meeting the psychological needs of children too. </w:t>
                      </w:r>
                      <w:r w:rsidR="002B3A5C" w:rsidRPr="00CF6114">
                        <w:rPr>
                          <w:rFonts w:ascii="Arial" w:hAnsi="Arial" w:cs="Arial"/>
                          <w:color w:val="00B0F0"/>
                        </w:rPr>
                        <w:t>Support of the child’s wellbeing and self</w:t>
                      </w:r>
                      <w:r w:rsidR="000A4AED" w:rsidRPr="00CF6114">
                        <w:rPr>
                          <w:rFonts w:ascii="Arial" w:hAnsi="Arial" w:cs="Arial"/>
                          <w:color w:val="00B0F0"/>
                        </w:rPr>
                        <w:t>-</w:t>
                      </w:r>
                      <w:r w:rsidR="002B3A5C" w:rsidRPr="00CF6114">
                        <w:rPr>
                          <w:rFonts w:ascii="Arial" w:hAnsi="Arial" w:cs="Arial"/>
                          <w:color w:val="00B0F0"/>
                        </w:rPr>
                        <w:t>worth are</w:t>
                      </w:r>
                      <w:r w:rsidR="006B7626" w:rsidRPr="00CF6114">
                        <w:rPr>
                          <w:rFonts w:ascii="Arial" w:hAnsi="Arial" w:cs="Arial"/>
                          <w:color w:val="00B0F0"/>
                        </w:rPr>
                        <w:t xml:space="preserve"> written into policy. (C</w:t>
                      </w:r>
                      <w:r w:rsidR="004C6345">
                        <w:rPr>
                          <w:rFonts w:ascii="Arial" w:hAnsi="Arial" w:cs="Arial"/>
                          <w:color w:val="00B0F0"/>
                        </w:rPr>
                        <w:t xml:space="preserve">are </w:t>
                      </w:r>
                      <w:r w:rsidR="006B7626" w:rsidRPr="00CF6114">
                        <w:rPr>
                          <w:rFonts w:ascii="Arial" w:hAnsi="Arial" w:cs="Arial"/>
                          <w:color w:val="00B0F0"/>
                        </w:rPr>
                        <w:t>I</w:t>
                      </w:r>
                      <w:r w:rsidR="004C6345">
                        <w:rPr>
                          <w:rFonts w:ascii="Arial" w:hAnsi="Arial" w:cs="Arial"/>
                          <w:color w:val="00B0F0"/>
                        </w:rPr>
                        <w:t xml:space="preserve">nspectorate </w:t>
                      </w:r>
                      <w:r w:rsidR="006B7626" w:rsidRPr="00CF6114">
                        <w:rPr>
                          <w:rFonts w:ascii="Arial" w:hAnsi="Arial" w:cs="Arial"/>
                          <w:color w:val="00B0F0"/>
                        </w:rPr>
                        <w:t>W</w:t>
                      </w:r>
                      <w:r w:rsidR="004C6345">
                        <w:rPr>
                          <w:rFonts w:ascii="Arial" w:hAnsi="Arial" w:cs="Arial"/>
                          <w:color w:val="00B0F0"/>
                        </w:rPr>
                        <w:t>ales</w:t>
                      </w:r>
                      <w:r w:rsidR="006B7626" w:rsidRPr="00CF6114">
                        <w:rPr>
                          <w:rFonts w:ascii="Arial" w:hAnsi="Arial" w:cs="Arial"/>
                          <w:color w:val="00B0F0"/>
                        </w:rPr>
                        <w:t>, 2016)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9146FC">
        <w:rPr>
          <w:rFonts w:ascii="Arial" w:hAnsi="Arial" w:cs="Arial"/>
          <w:sz w:val="24"/>
          <w:szCs w:val="24"/>
        </w:rPr>
        <w:t xml:space="preserve">Pikler’s </w:t>
      </w:r>
      <w:r w:rsidR="00B10D4D">
        <w:rPr>
          <w:rFonts w:ascii="Arial" w:hAnsi="Arial" w:cs="Arial"/>
          <w:sz w:val="24"/>
          <w:szCs w:val="24"/>
        </w:rPr>
        <w:t xml:space="preserve">approach draws on the theory </w:t>
      </w:r>
      <w:r w:rsidR="009146FC">
        <w:rPr>
          <w:rFonts w:ascii="Arial" w:hAnsi="Arial" w:cs="Arial"/>
          <w:sz w:val="24"/>
          <w:szCs w:val="24"/>
        </w:rPr>
        <w:t>of</w:t>
      </w:r>
      <w:r w:rsidR="00B10D4D">
        <w:rPr>
          <w:rFonts w:ascii="Arial" w:hAnsi="Arial" w:cs="Arial"/>
          <w:sz w:val="24"/>
          <w:szCs w:val="24"/>
        </w:rPr>
        <w:t xml:space="preserve"> how</w:t>
      </w:r>
      <w:r w:rsidR="009146FC">
        <w:rPr>
          <w:rFonts w:ascii="Arial" w:hAnsi="Arial" w:cs="Arial"/>
          <w:sz w:val="24"/>
          <w:szCs w:val="24"/>
        </w:rPr>
        <w:t xml:space="preserve"> </w:t>
      </w:r>
      <w:r w:rsidR="00D4054D">
        <w:rPr>
          <w:rFonts w:ascii="Arial" w:hAnsi="Arial" w:cs="Arial"/>
          <w:sz w:val="24"/>
          <w:szCs w:val="24"/>
        </w:rPr>
        <w:t>a</w:t>
      </w:r>
      <w:r w:rsidR="002E0D6B">
        <w:rPr>
          <w:rFonts w:ascii="Arial" w:hAnsi="Arial" w:cs="Arial"/>
          <w:sz w:val="24"/>
          <w:szCs w:val="24"/>
        </w:rPr>
        <w:t xml:space="preserve"> new </w:t>
      </w:r>
      <w:r w:rsidR="00166C40">
        <w:rPr>
          <w:rFonts w:ascii="Arial" w:hAnsi="Arial" w:cs="Arial"/>
          <w:sz w:val="24"/>
          <w:szCs w:val="24"/>
        </w:rPr>
        <w:t xml:space="preserve">bond can be </w:t>
      </w:r>
      <w:r w:rsidR="002E0D6B">
        <w:rPr>
          <w:rFonts w:ascii="Arial" w:hAnsi="Arial" w:cs="Arial"/>
          <w:sz w:val="24"/>
          <w:szCs w:val="24"/>
        </w:rPr>
        <w:t>formed</w:t>
      </w:r>
      <w:r w:rsidR="00166C40">
        <w:rPr>
          <w:rFonts w:ascii="Arial" w:hAnsi="Arial" w:cs="Arial"/>
          <w:sz w:val="24"/>
          <w:szCs w:val="24"/>
        </w:rPr>
        <w:t xml:space="preserve"> between the child and practitioner through affectionate and tender daily caregiving. </w:t>
      </w:r>
      <w:r w:rsidR="00E27C0C">
        <w:rPr>
          <w:rFonts w:ascii="Arial" w:hAnsi="Arial" w:cs="Arial"/>
          <w:sz w:val="24"/>
          <w:szCs w:val="24"/>
        </w:rPr>
        <w:t>By meeting basic needs in a kind</w:t>
      </w:r>
      <w:r w:rsidR="007D0E2B">
        <w:rPr>
          <w:rFonts w:ascii="Arial" w:hAnsi="Arial" w:cs="Arial"/>
          <w:sz w:val="24"/>
          <w:szCs w:val="24"/>
        </w:rPr>
        <w:t>, focused</w:t>
      </w:r>
      <w:r w:rsidR="00E27C0C">
        <w:rPr>
          <w:rFonts w:ascii="Arial" w:hAnsi="Arial" w:cs="Arial"/>
          <w:sz w:val="24"/>
          <w:szCs w:val="24"/>
        </w:rPr>
        <w:t xml:space="preserve"> and</w:t>
      </w:r>
      <w:r w:rsidR="00E3322B">
        <w:rPr>
          <w:rFonts w:ascii="Arial" w:hAnsi="Arial" w:cs="Arial"/>
          <w:sz w:val="24"/>
          <w:szCs w:val="24"/>
        </w:rPr>
        <w:t xml:space="preserve"> interactive way the child will</w:t>
      </w:r>
      <w:r w:rsidR="00282B6C">
        <w:rPr>
          <w:rFonts w:ascii="Arial" w:hAnsi="Arial" w:cs="Arial"/>
          <w:sz w:val="24"/>
          <w:szCs w:val="24"/>
        </w:rPr>
        <w:t xml:space="preserve"> grow to</w:t>
      </w:r>
      <w:r w:rsidR="00E3322B">
        <w:rPr>
          <w:rFonts w:ascii="Arial" w:hAnsi="Arial" w:cs="Arial"/>
          <w:sz w:val="24"/>
          <w:szCs w:val="24"/>
        </w:rPr>
        <w:t xml:space="preserve"> feel loved and secure and </w:t>
      </w:r>
      <w:r w:rsidR="0061156D">
        <w:rPr>
          <w:rFonts w:ascii="Arial" w:hAnsi="Arial" w:cs="Arial"/>
          <w:sz w:val="24"/>
          <w:szCs w:val="24"/>
        </w:rPr>
        <w:t xml:space="preserve">the child’s </w:t>
      </w:r>
      <w:r w:rsidR="00E3322B">
        <w:rPr>
          <w:rFonts w:ascii="Arial" w:hAnsi="Arial" w:cs="Arial"/>
          <w:sz w:val="24"/>
          <w:szCs w:val="24"/>
        </w:rPr>
        <w:t>confidence</w:t>
      </w:r>
      <w:r w:rsidR="0061156D">
        <w:rPr>
          <w:rFonts w:ascii="Arial" w:hAnsi="Arial" w:cs="Arial"/>
          <w:sz w:val="24"/>
          <w:szCs w:val="24"/>
        </w:rPr>
        <w:t xml:space="preserve"> in this new relationship</w:t>
      </w:r>
      <w:r w:rsidR="00E3322B">
        <w:rPr>
          <w:rFonts w:ascii="Arial" w:hAnsi="Arial" w:cs="Arial"/>
          <w:sz w:val="24"/>
          <w:szCs w:val="24"/>
        </w:rPr>
        <w:t xml:space="preserve"> will follow. </w:t>
      </w:r>
      <w:r w:rsidR="003B7995">
        <w:rPr>
          <w:rFonts w:ascii="Arial" w:hAnsi="Arial" w:cs="Arial"/>
          <w:sz w:val="24"/>
          <w:szCs w:val="24"/>
        </w:rPr>
        <w:t>(</w:t>
      </w:r>
      <w:r w:rsidR="00564628">
        <w:rPr>
          <w:rFonts w:ascii="Arial" w:hAnsi="Arial" w:cs="Arial"/>
          <w:sz w:val="24"/>
          <w:szCs w:val="24"/>
        </w:rPr>
        <w:t>Weber, 2010).</w:t>
      </w:r>
      <w:r w:rsidR="00241E8E" w:rsidRPr="00331837">
        <w:rPr>
          <w:rFonts w:ascii="Arial" w:hAnsi="Arial" w:cs="Arial"/>
          <w:sz w:val="24"/>
          <w:szCs w:val="24"/>
        </w:rPr>
        <w:t xml:space="preserve"> </w:t>
      </w:r>
    </w:p>
    <w:p w14:paraId="1F9ADF29" w14:textId="79864988" w:rsidR="008D0994" w:rsidRDefault="007063F5" w:rsidP="008D0994">
      <w:r w:rsidRPr="00331837">
        <w:rPr>
          <w:noProof/>
          <w:sz w:val="24"/>
          <w:szCs w:val="24"/>
        </w:rPr>
        <w:drawing>
          <wp:inline distT="0" distB="0" distL="0" distR="0" wp14:anchorId="2E30ADBE" wp14:editId="191DF7A2">
            <wp:extent cx="3443272" cy="255270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2795" cy="26338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D0994" w:rsidRPr="008D0994">
        <w:t xml:space="preserve"> </w:t>
      </w:r>
    </w:p>
    <w:p w14:paraId="0A23687B" w14:textId="078AEE15" w:rsidR="004C2144" w:rsidRPr="007B5926" w:rsidRDefault="00CC0B59">
      <w:pPr>
        <w:rPr>
          <w:rFonts w:ascii="Arial" w:hAnsi="Arial" w:cs="Arial"/>
          <w:sz w:val="18"/>
          <w:szCs w:val="18"/>
        </w:rPr>
      </w:pPr>
      <w:r w:rsidRPr="007B5926">
        <w:rPr>
          <w:rFonts w:ascii="Arial" w:hAnsi="Arial" w:cs="Arial"/>
          <w:sz w:val="18"/>
          <w:szCs w:val="18"/>
        </w:rPr>
        <w:t>Source</w:t>
      </w:r>
      <w:r w:rsidR="00CF6114" w:rsidRPr="007B5926">
        <w:rPr>
          <w:rFonts w:ascii="Arial" w:hAnsi="Arial" w:cs="Arial"/>
          <w:sz w:val="18"/>
          <w:szCs w:val="18"/>
        </w:rPr>
        <w:t>:</w:t>
      </w:r>
      <w:r w:rsidRPr="007B5926">
        <w:rPr>
          <w:rFonts w:ascii="Arial" w:hAnsi="Arial" w:cs="Arial"/>
          <w:sz w:val="18"/>
          <w:szCs w:val="18"/>
        </w:rPr>
        <w:t xml:space="preserve"> simplypsychology.org</w:t>
      </w:r>
      <w:r w:rsidR="00C53DB9" w:rsidRPr="007B5926">
        <w:rPr>
          <w:rFonts w:ascii="Arial" w:hAnsi="Arial" w:cs="Arial"/>
          <w:sz w:val="18"/>
          <w:szCs w:val="18"/>
        </w:rPr>
        <w:t>/maslow(2020)</w:t>
      </w:r>
    </w:p>
    <w:p w14:paraId="3DE37569" w14:textId="77777777" w:rsidR="007F6D8B" w:rsidRDefault="007F6D8B" w:rsidP="000E22F1">
      <w:pPr>
        <w:rPr>
          <w:rFonts w:ascii="Arial" w:hAnsi="Arial" w:cs="Arial"/>
          <w:sz w:val="24"/>
          <w:szCs w:val="24"/>
        </w:rPr>
      </w:pPr>
    </w:p>
    <w:p w14:paraId="38D8DD0E" w14:textId="2AFEA052" w:rsidR="008627FC" w:rsidRPr="00331837" w:rsidRDefault="007F6D8B" w:rsidP="000E22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9A5657">
        <w:rPr>
          <w:rFonts w:ascii="Arial" w:hAnsi="Arial" w:cs="Arial"/>
          <w:sz w:val="24"/>
          <w:szCs w:val="24"/>
        </w:rPr>
        <w:t>se</w:t>
      </w:r>
      <w:r>
        <w:rPr>
          <w:rFonts w:ascii="Arial" w:hAnsi="Arial" w:cs="Arial"/>
          <w:sz w:val="24"/>
          <w:szCs w:val="24"/>
        </w:rPr>
        <w:t xml:space="preserve"> </w:t>
      </w:r>
      <w:r w:rsidR="009A5657">
        <w:rPr>
          <w:rFonts w:ascii="Arial" w:hAnsi="Arial" w:cs="Arial"/>
          <w:sz w:val="24"/>
          <w:szCs w:val="24"/>
        </w:rPr>
        <w:t>t</w:t>
      </w:r>
      <w:r w:rsidR="00FA5ECF" w:rsidRPr="00331837">
        <w:rPr>
          <w:rFonts w:ascii="Arial" w:hAnsi="Arial" w:cs="Arial"/>
          <w:sz w:val="24"/>
          <w:szCs w:val="24"/>
        </w:rPr>
        <w:t>heories are backed up by recent scientific research on</w:t>
      </w:r>
      <w:r w:rsidR="003B223A">
        <w:rPr>
          <w:rFonts w:ascii="Arial" w:hAnsi="Arial" w:cs="Arial"/>
          <w:sz w:val="24"/>
          <w:szCs w:val="24"/>
        </w:rPr>
        <w:t xml:space="preserve"> the</w:t>
      </w:r>
      <w:r w:rsidR="00FA5ECF" w:rsidRPr="00331837">
        <w:rPr>
          <w:rFonts w:ascii="Arial" w:hAnsi="Arial" w:cs="Arial"/>
          <w:sz w:val="24"/>
          <w:szCs w:val="24"/>
        </w:rPr>
        <w:t xml:space="preserve"> neurological development</w:t>
      </w:r>
      <w:r w:rsidR="00FA17B3" w:rsidRPr="00331837">
        <w:rPr>
          <w:rFonts w:ascii="Arial" w:hAnsi="Arial" w:cs="Arial"/>
          <w:sz w:val="24"/>
          <w:szCs w:val="24"/>
        </w:rPr>
        <w:t xml:space="preserve"> of babies and young children’s brains. </w:t>
      </w:r>
      <w:r w:rsidR="006674E4" w:rsidRPr="00331837">
        <w:rPr>
          <w:rFonts w:ascii="Arial" w:hAnsi="Arial" w:cs="Arial"/>
          <w:sz w:val="24"/>
          <w:szCs w:val="24"/>
        </w:rPr>
        <w:t>A</w:t>
      </w:r>
      <w:r w:rsidR="003F4C1A">
        <w:rPr>
          <w:rFonts w:ascii="Arial" w:hAnsi="Arial" w:cs="Arial"/>
          <w:sz w:val="24"/>
          <w:szCs w:val="24"/>
        </w:rPr>
        <w:t xml:space="preserve">n infant </w:t>
      </w:r>
      <w:r w:rsidR="006674E4" w:rsidRPr="00331837">
        <w:rPr>
          <w:rFonts w:ascii="Arial" w:hAnsi="Arial" w:cs="Arial"/>
          <w:sz w:val="24"/>
          <w:szCs w:val="24"/>
        </w:rPr>
        <w:t>brain is</w:t>
      </w:r>
      <w:r w:rsidR="0018309F" w:rsidRPr="00331837">
        <w:rPr>
          <w:rFonts w:ascii="Arial" w:hAnsi="Arial" w:cs="Arial"/>
          <w:sz w:val="24"/>
          <w:szCs w:val="24"/>
        </w:rPr>
        <w:t xml:space="preserve"> like a sponge, waiting to be fed enriching and positive experiences </w:t>
      </w:r>
      <w:r w:rsidR="001E676B">
        <w:rPr>
          <w:rFonts w:ascii="Arial" w:hAnsi="Arial" w:cs="Arial"/>
          <w:sz w:val="24"/>
          <w:szCs w:val="24"/>
        </w:rPr>
        <w:t>so it may</w:t>
      </w:r>
      <w:r w:rsidR="0018309F" w:rsidRPr="00331837">
        <w:rPr>
          <w:rFonts w:ascii="Arial" w:hAnsi="Arial" w:cs="Arial"/>
          <w:sz w:val="24"/>
          <w:szCs w:val="24"/>
        </w:rPr>
        <w:t xml:space="preserve"> to grow to its full potential</w:t>
      </w:r>
      <w:r w:rsidR="00D01BB0" w:rsidRPr="00331837">
        <w:rPr>
          <w:rFonts w:ascii="Arial" w:hAnsi="Arial" w:cs="Arial"/>
          <w:sz w:val="24"/>
          <w:szCs w:val="24"/>
        </w:rPr>
        <w:t xml:space="preserve">. </w:t>
      </w:r>
      <w:r w:rsidR="00886703">
        <w:rPr>
          <w:rFonts w:ascii="Arial" w:hAnsi="Arial" w:cs="Arial"/>
          <w:sz w:val="24"/>
          <w:szCs w:val="24"/>
        </w:rPr>
        <w:t>These many experiences will create</w:t>
      </w:r>
      <w:r w:rsidR="00EC0ADB" w:rsidRPr="00331837">
        <w:rPr>
          <w:rFonts w:ascii="Arial" w:hAnsi="Arial" w:cs="Arial"/>
          <w:sz w:val="24"/>
          <w:szCs w:val="24"/>
        </w:rPr>
        <w:t xml:space="preserve"> neurological connections </w:t>
      </w:r>
      <w:r w:rsidR="003F4C1A">
        <w:rPr>
          <w:rFonts w:ascii="Arial" w:hAnsi="Arial" w:cs="Arial"/>
          <w:sz w:val="24"/>
          <w:szCs w:val="24"/>
        </w:rPr>
        <w:t>enabling</w:t>
      </w:r>
      <w:r w:rsidR="00EC0ADB" w:rsidRPr="00331837">
        <w:rPr>
          <w:rFonts w:ascii="Arial" w:hAnsi="Arial" w:cs="Arial"/>
          <w:sz w:val="24"/>
          <w:szCs w:val="24"/>
        </w:rPr>
        <w:t xml:space="preserve"> </w:t>
      </w:r>
      <w:r w:rsidR="006219BB" w:rsidRPr="00331837">
        <w:rPr>
          <w:rFonts w:ascii="Arial" w:hAnsi="Arial" w:cs="Arial"/>
          <w:sz w:val="24"/>
          <w:szCs w:val="24"/>
        </w:rPr>
        <w:t xml:space="preserve">healthy </w:t>
      </w:r>
      <w:r w:rsidR="00EC0ADB" w:rsidRPr="00331837">
        <w:rPr>
          <w:rFonts w:ascii="Arial" w:hAnsi="Arial" w:cs="Arial"/>
          <w:sz w:val="24"/>
          <w:szCs w:val="24"/>
        </w:rPr>
        <w:t xml:space="preserve">mental and physical growth. </w:t>
      </w:r>
    </w:p>
    <w:p w14:paraId="4A4CFD43" w14:textId="069CAEE1" w:rsidR="007513DC" w:rsidRDefault="003E7CFE" w:rsidP="000E22F1">
      <w:pPr>
        <w:rPr>
          <w:rFonts w:ascii="Arial" w:hAnsi="Arial" w:cs="Arial"/>
          <w:sz w:val="24"/>
          <w:szCs w:val="24"/>
        </w:rPr>
      </w:pPr>
      <w:r w:rsidRPr="00D1345F">
        <w:rPr>
          <w:rFonts w:ascii="Arial" w:hAnsi="Arial" w:cs="Arial"/>
          <w:color w:val="7030A0"/>
          <w:sz w:val="24"/>
          <w:szCs w:val="24"/>
        </w:rPr>
        <w:t>“Even the growth of the brain itself…</w:t>
      </w:r>
      <w:r w:rsidR="00B40A46" w:rsidRPr="00D1345F">
        <w:rPr>
          <w:rFonts w:ascii="Arial" w:hAnsi="Arial" w:cs="Arial"/>
          <w:color w:val="7030A0"/>
          <w:sz w:val="24"/>
          <w:szCs w:val="24"/>
        </w:rPr>
        <w:t xml:space="preserve"> may not progress adequately if the baby does not have the right conditions to develop</w:t>
      </w:r>
      <w:r w:rsidR="00D1345F" w:rsidRPr="00D1345F">
        <w:rPr>
          <w:rFonts w:ascii="Arial" w:hAnsi="Arial" w:cs="Arial"/>
          <w:color w:val="7030A0"/>
          <w:sz w:val="24"/>
          <w:szCs w:val="24"/>
        </w:rPr>
        <w:t xml:space="preserve">” </w:t>
      </w:r>
      <w:r w:rsidR="007C4030">
        <w:rPr>
          <w:rFonts w:ascii="Arial" w:hAnsi="Arial" w:cs="Arial"/>
          <w:color w:val="7030A0"/>
          <w:sz w:val="24"/>
          <w:szCs w:val="24"/>
        </w:rPr>
        <w:t>(</w:t>
      </w:r>
      <w:r w:rsidR="00EC4756" w:rsidRPr="00331837">
        <w:rPr>
          <w:rFonts w:ascii="Arial" w:hAnsi="Arial" w:cs="Arial"/>
          <w:sz w:val="24"/>
          <w:szCs w:val="24"/>
        </w:rPr>
        <w:t>Gerha</w:t>
      </w:r>
      <w:r w:rsidR="008627FC" w:rsidRPr="00331837">
        <w:rPr>
          <w:rFonts w:ascii="Arial" w:hAnsi="Arial" w:cs="Arial"/>
          <w:sz w:val="24"/>
          <w:szCs w:val="24"/>
        </w:rPr>
        <w:t>rt</w:t>
      </w:r>
      <w:r w:rsidR="007C4030">
        <w:rPr>
          <w:rFonts w:ascii="Arial" w:hAnsi="Arial" w:cs="Arial"/>
          <w:sz w:val="24"/>
          <w:szCs w:val="24"/>
        </w:rPr>
        <w:t>,</w:t>
      </w:r>
      <w:r w:rsidR="008627FC" w:rsidRPr="00331837">
        <w:rPr>
          <w:rFonts w:ascii="Arial" w:hAnsi="Arial" w:cs="Arial"/>
          <w:sz w:val="24"/>
          <w:szCs w:val="24"/>
        </w:rPr>
        <w:t xml:space="preserve"> 2015</w:t>
      </w:r>
      <w:r w:rsidR="007C4030">
        <w:rPr>
          <w:rFonts w:ascii="Arial" w:hAnsi="Arial" w:cs="Arial"/>
          <w:sz w:val="24"/>
          <w:szCs w:val="24"/>
        </w:rPr>
        <w:t>)</w:t>
      </w:r>
    </w:p>
    <w:p w14:paraId="60F375A1" w14:textId="77777777" w:rsidR="00FA5C1D" w:rsidRDefault="001B6E5C" w:rsidP="000E22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Notably</w:t>
      </w:r>
      <w:r w:rsidR="00CC69B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</w:t>
      </w:r>
      <w:r w:rsidR="00EE37E0">
        <w:rPr>
          <w:rFonts w:ascii="Arial" w:hAnsi="Arial" w:cs="Arial"/>
          <w:sz w:val="24"/>
          <w:szCs w:val="24"/>
        </w:rPr>
        <w:t xml:space="preserve">oth </w:t>
      </w:r>
      <w:r w:rsidR="00A53BC9">
        <w:rPr>
          <w:rFonts w:ascii="Arial" w:hAnsi="Arial" w:cs="Arial"/>
          <w:sz w:val="24"/>
          <w:szCs w:val="24"/>
        </w:rPr>
        <w:t>Piaget and Vygotsky</w:t>
      </w:r>
      <w:r w:rsidR="00EE37E0">
        <w:rPr>
          <w:rFonts w:ascii="Arial" w:hAnsi="Arial" w:cs="Arial"/>
          <w:sz w:val="24"/>
          <w:szCs w:val="24"/>
        </w:rPr>
        <w:t>’s</w:t>
      </w:r>
      <w:r w:rsidR="00A53BC9">
        <w:rPr>
          <w:rFonts w:ascii="Arial" w:hAnsi="Arial" w:cs="Arial"/>
          <w:sz w:val="24"/>
          <w:szCs w:val="24"/>
        </w:rPr>
        <w:t xml:space="preserve"> theories </w:t>
      </w:r>
      <w:r w:rsidR="00EE37E0">
        <w:rPr>
          <w:rFonts w:ascii="Arial" w:hAnsi="Arial" w:cs="Arial"/>
          <w:sz w:val="24"/>
          <w:szCs w:val="24"/>
        </w:rPr>
        <w:t xml:space="preserve">place great </w:t>
      </w:r>
      <w:r w:rsidR="00C30B96">
        <w:rPr>
          <w:rFonts w:ascii="Arial" w:hAnsi="Arial" w:cs="Arial"/>
          <w:sz w:val="24"/>
          <w:szCs w:val="24"/>
        </w:rPr>
        <w:t xml:space="preserve">significance </w:t>
      </w:r>
      <w:r w:rsidR="00A53BC9">
        <w:rPr>
          <w:rFonts w:ascii="Arial" w:hAnsi="Arial" w:cs="Arial"/>
          <w:sz w:val="24"/>
          <w:szCs w:val="24"/>
        </w:rPr>
        <w:t xml:space="preserve">on providing the child with rich and </w:t>
      </w:r>
      <w:r w:rsidR="001760FE">
        <w:rPr>
          <w:rFonts w:ascii="Arial" w:hAnsi="Arial" w:cs="Arial"/>
          <w:sz w:val="24"/>
          <w:szCs w:val="24"/>
        </w:rPr>
        <w:t xml:space="preserve">supportive learning </w:t>
      </w:r>
      <w:r w:rsidR="0075095B">
        <w:rPr>
          <w:rFonts w:ascii="Arial" w:hAnsi="Arial" w:cs="Arial"/>
          <w:sz w:val="24"/>
          <w:szCs w:val="24"/>
        </w:rPr>
        <w:t>environments.</w:t>
      </w:r>
      <w:r w:rsidR="00D629E8">
        <w:rPr>
          <w:rFonts w:ascii="Arial" w:hAnsi="Arial" w:cs="Arial"/>
          <w:sz w:val="24"/>
          <w:szCs w:val="24"/>
        </w:rPr>
        <w:t xml:space="preserve"> A child that is surrounded by</w:t>
      </w:r>
      <w:r w:rsidR="001649FC">
        <w:rPr>
          <w:rFonts w:ascii="Arial" w:hAnsi="Arial" w:cs="Arial"/>
          <w:sz w:val="24"/>
          <w:szCs w:val="24"/>
        </w:rPr>
        <w:t xml:space="preserve"> </w:t>
      </w:r>
      <w:r w:rsidR="00FB50DC">
        <w:rPr>
          <w:rFonts w:ascii="Arial" w:hAnsi="Arial" w:cs="Arial"/>
          <w:sz w:val="24"/>
          <w:szCs w:val="24"/>
        </w:rPr>
        <w:t>amusement and stimulus</w:t>
      </w:r>
      <w:r w:rsidR="002477D6">
        <w:rPr>
          <w:rFonts w:ascii="Arial" w:hAnsi="Arial" w:cs="Arial"/>
          <w:sz w:val="24"/>
          <w:szCs w:val="24"/>
        </w:rPr>
        <w:t xml:space="preserve"> to all</w:t>
      </w:r>
      <w:r w:rsidR="00320062">
        <w:rPr>
          <w:rFonts w:ascii="Arial" w:hAnsi="Arial" w:cs="Arial"/>
          <w:sz w:val="24"/>
          <w:szCs w:val="24"/>
        </w:rPr>
        <w:t xml:space="preserve"> his senses </w:t>
      </w:r>
      <w:r w:rsidR="00A6180E">
        <w:rPr>
          <w:rFonts w:ascii="Arial" w:hAnsi="Arial" w:cs="Arial"/>
          <w:sz w:val="24"/>
          <w:szCs w:val="24"/>
        </w:rPr>
        <w:t xml:space="preserve">will thrive. </w:t>
      </w:r>
      <w:r w:rsidR="00684B26">
        <w:rPr>
          <w:rFonts w:ascii="Arial" w:hAnsi="Arial" w:cs="Arial"/>
          <w:sz w:val="24"/>
          <w:szCs w:val="24"/>
        </w:rPr>
        <w:t xml:space="preserve">With people to care for him and </w:t>
      </w:r>
      <w:r w:rsidR="00623EE5">
        <w:rPr>
          <w:rFonts w:ascii="Arial" w:hAnsi="Arial" w:cs="Arial"/>
          <w:sz w:val="24"/>
          <w:szCs w:val="24"/>
        </w:rPr>
        <w:t>meet all his needs</w:t>
      </w:r>
      <w:r w:rsidR="000A066B">
        <w:rPr>
          <w:rFonts w:ascii="Arial" w:hAnsi="Arial" w:cs="Arial"/>
          <w:sz w:val="24"/>
          <w:szCs w:val="24"/>
        </w:rPr>
        <w:t xml:space="preserve"> and guide him in his development he will </w:t>
      </w:r>
      <w:r w:rsidR="002B427A">
        <w:rPr>
          <w:rFonts w:ascii="Arial" w:hAnsi="Arial" w:cs="Arial"/>
          <w:sz w:val="24"/>
          <w:szCs w:val="24"/>
        </w:rPr>
        <w:t>become a confident and happy child.</w:t>
      </w:r>
      <w:r w:rsidR="007B1121">
        <w:rPr>
          <w:rFonts w:ascii="Arial" w:hAnsi="Arial" w:cs="Arial"/>
          <w:sz w:val="24"/>
          <w:szCs w:val="24"/>
        </w:rPr>
        <w:t xml:space="preserve"> (Dodds, </w:t>
      </w:r>
      <w:r w:rsidR="00FA5C1D">
        <w:rPr>
          <w:rFonts w:ascii="Arial" w:hAnsi="Arial" w:cs="Arial"/>
          <w:sz w:val="24"/>
          <w:szCs w:val="24"/>
        </w:rPr>
        <w:t xml:space="preserve">2016). </w:t>
      </w:r>
      <w:r w:rsidR="002B427A">
        <w:rPr>
          <w:rFonts w:ascii="Arial" w:hAnsi="Arial" w:cs="Arial"/>
          <w:sz w:val="24"/>
          <w:szCs w:val="24"/>
        </w:rPr>
        <w:t xml:space="preserve"> </w:t>
      </w:r>
    </w:p>
    <w:p w14:paraId="50A18504" w14:textId="2A256F24" w:rsidR="00A53BC9" w:rsidRDefault="00FA5C1D" w:rsidP="000E22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</w:t>
      </w:r>
      <w:r w:rsidR="001E6EB3">
        <w:rPr>
          <w:rFonts w:ascii="Arial" w:hAnsi="Arial" w:cs="Arial"/>
          <w:sz w:val="24"/>
          <w:szCs w:val="24"/>
        </w:rPr>
        <w:t>s mentioned in the introduction of this handbook</w:t>
      </w:r>
      <w:r w:rsidR="00CC103E">
        <w:rPr>
          <w:rFonts w:ascii="Arial" w:hAnsi="Arial" w:cs="Arial"/>
          <w:sz w:val="24"/>
          <w:szCs w:val="24"/>
        </w:rPr>
        <w:t xml:space="preserve">, </w:t>
      </w:r>
      <w:r w:rsidR="001E6EB3">
        <w:rPr>
          <w:rFonts w:ascii="Arial" w:hAnsi="Arial" w:cs="Arial"/>
          <w:sz w:val="24"/>
          <w:szCs w:val="24"/>
        </w:rPr>
        <w:t>wh</w:t>
      </w:r>
      <w:r w:rsidR="009B596C">
        <w:rPr>
          <w:rFonts w:ascii="Arial" w:hAnsi="Arial" w:cs="Arial"/>
          <w:sz w:val="24"/>
          <w:szCs w:val="24"/>
        </w:rPr>
        <w:t xml:space="preserve">at is of most value </w:t>
      </w:r>
      <w:r w:rsidR="002C6E7D">
        <w:rPr>
          <w:rFonts w:ascii="Arial" w:hAnsi="Arial" w:cs="Arial"/>
          <w:sz w:val="24"/>
          <w:szCs w:val="24"/>
        </w:rPr>
        <w:t xml:space="preserve">to the </w:t>
      </w:r>
      <w:r w:rsidR="009B596C">
        <w:rPr>
          <w:rFonts w:ascii="Arial" w:hAnsi="Arial" w:cs="Arial"/>
          <w:sz w:val="24"/>
          <w:szCs w:val="24"/>
        </w:rPr>
        <w:t xml:space="preserve">child </w:t>
      </w:r>
      <w:r w:rsidR="00CC103E">
        <w:rPr>
          <w:rFonts w:ascii="Arial" w:hAnsi="Arial" w:cs="Arial"/>
          <w:sz w:val="24"/>
          <w:szCs w:val="24"/>
        </w:rPr>
        <w:t xml:space="preserve">is the recognition that he </w:t>
      </w:r>
      <w:r w:rsidR="009B596C">
        <w:rPr>
          <w:rFonts w:ascii="Arial" w:hAnsi="Arial" w:cs="Arial"/>
          <w:sz w:val="24"/>
          <w:szCs w:val="24"/>
        </w:rPr>
        <w:t xml:space="preserve">will communicate </w:t>
      </w:r>
      <w:r w:rsidR="00CC103E">
        <w:rPr>
          <w:rFonts w:ascii="Arial" w:hAnsi="Arial" w:cs="Arial"/>
          <w:sz w:val="24"/>
          <w:szCs w:val="24"/>
        </w:rPr>
        <w:t xml:space="preserve">his </w:t>
      </w:r>
      <w:r w:rsidR="009B596C">
        <w:rPr>
          <w:rFonts w:ascii="Arial" w:hAnsi="Arial" w:cs="Arial"/>
          <w:sz w:val="24"/>
          <w:szCs w:val="24"/>
        </w:rPr>
        <w:t xml:space="preserve">needs long before </w:t>
      </w:r>
      <w:r w:rsidR="00CC103E">
        <w:rPr>
          <w:rFonts w:ascii="Arial" w:hAnsi="Arial" w:cs="Arial"/>
          <w:sz w:val="24"/>
          <w:szCs w:val="24"/>
        </w:rPr>
        <w:t xml:space="preserve">he </w:t>
      </w:r>
      <w:r w:rsidR="009B596C">
        <w:rPr>
          <w:rFonts w:ascii="Arial" w:hAnsi="Arial" w:cs="Arial"/>
          <w:sz w:val="24"/>
          <w:szCs w:val="24"/>
        </w:rPr>
        <w:t>can talk</w:t>
      </w:r>
      <w:r w:rsidR="00CC103E">
        <w:rPr>
          <w:rFonts w:ascii="Arial" w:hAnsi="Arial" w:cs="Arial"/>
          <w:sz w:val="24"/>
          <w:szCs w:val="24"/>
        </w:rPr>
        <w:t xml:space="preserve">. </w:t>
      </w:r>
    </w:p>
    <w:p w14:paraId="7925742B" w14:textId="06CDC9B0" w:rsidR="009D4BE7" w:rsidRPr="00331837" w:rsidRDefault="009D4BE7" w:rsidP="000E22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Send and receiver skills. </w:t>
      </w:r>
    </w:p>
    <w:p w14:paraId="24131922" w14:textId="4C5E0D08" w:rsidR="00497D79" w:rsidRPr="00331837" w:rsidRDefault="00497D79" w:rsidP="000E22F1">
      <w:pPr>
        <w:rPr>
          <w:rFonts w:ascii="Arial" w:hAnsi="Arial" w:cs="Arial"/>
          <w:sz w:val="24"/>
          <w:szCs w:val="24"/>
        </w:rPr>
      </w:pPr>
    </w:p>
    <w:p w14:paraId="05028BA2" w14:textId="77777777" w:rsidR="00647222" w:rsidRPr="00331837" w:rsidRDefault="00647222">
      <w:pPr>
        <w:rPr>
          <w:rFonts w:ascii="Arial" w:hAnsi="Arial" w:cs="Arial"/>
          <w:sz w:val="24"/>
          <w:szCs w:val="24"/>
        </w:rPr>
      </w:pPr>
    </w:p>
    <w:p w14:paraId="1D078634" w14:textId="41BC8A11" w:rsidR="00B840B4" w:rsidRPr="00BF1EB9" w:rsidRDefault="00F171F4">
      <w:pPr>
        <w:rPr>
          <w:rFonts w:ascii="Arial" w:hAnsi="Arial" w:cs="Arial"/>
          <w:sz w:val="24"/>
          <w:szCs w:val="24"/>
        </w:rPr>
      </w:pPr>
      <w:r w:rsidRPr="00BF1EB9">
        <w:rPr>
          <w:rFonts w:ascii="Arial" w:hAnsi="Arial" w:cs="Arial"/>
          <w:sz w:val="24"/>
          <w:szCs w:val="24"/>
        </w:rPr>
        <w:t>Rousseau</w:t>
      </w:r>
      <w:r w:rsidR="00BF1EB9">
        <w:rPr>
          <w:rFonts w:ascii="Arial" w:hAnsi="Arial" w:cs="Arial"/>
          <w:sz w:val="24"/>
          <w:szCs w:val="24"/>
        </w:rPr>
        <w:t>/Dodds</w:t>
      </w:r>
    </w:p>
    <w:p w14:paraId="2A5F86AC" w14:textId="77777777" w:rsidR="00446868" w:rsidRDefault="0044686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F001205" w14:textId="77777777" w:rsidR="0024278B" w:rsidRDefault="0024278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9B63152" w14:textId="02E9D0E8" w:rsidR="00BB56B3" w:rsidRPr="006F050A" w:rsidRDefault="00BB56B3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  <w:r w:rsidRPr="006F050A">
        <w:rPr>
          <w:rFonts w:ascii="Arial" w:hAnsi="Arial" w:cs="Arial"/>
          <w:b/>
          <w:bCs/>
          <w:color w:val="00B050"/>
          <w:sz w:val="28"/>
          <w:szCs w:val="28"/>
          <w:u w:val="single"/>
        </w:rPr>
        <w:t>Partnerships</w:t>
      </w:r>
    </w:p>
    <w:p w14:paraId="5A9CE164" w14:textId="722371DC" w:rsidR="00BE5C54" w:rsidRPr="005D3B9E" w:rsidRDefault="008A51FC">
      <w:pPr>
        <w:rPr>
          <w:rFonts w:ascii="Arial" w:hAnsi="Arial" w:cs="Arial"/>
          <w:sz w:val="24"/>
          <w:szCs w:val="24"/>
        </w:rPr>
      </w:pPr>
      <w:r w:rsidRPr="005D3B9E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143E7591" wp14:editId="54D40652">
            <wp:simplePos x="0" y="0"/>
            <wp:positionH relativeFrom="margin">
              <wp:align>left</wp:align>
            </wp:positionH>
            <wp:positionV relativeFrom="paragraph">
              <wp:posOffset>575310</wp:posOffset>
            </wp:positionV>
            <wp:extent cx="4337685" cy="2832100"/>
            <wp:effectExtent l="0" t="0" r="5715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7685" cy="2832100"/>
                    </a:xfrm>
                    <a:prstGeom prst="rect">
                      <a:avLst/>
                    </a:prstGeom>
                    <a:pattFill prst="pct60">
                      <a:fgClr>
                        <a:srgbClr val="92D050"/>
                      </a:fgClr>
                      <a:bgClr>
                        <a:schemeClr val="bg1"/>
                      </a:bgClr>
                    </a:patt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046E" w:rsidRPr="005D3B9E">
        <w:rPr>
          <w:rFonts w:ascii="Arial" w:hAnsi="Arial" w:cs="Arial"/>
          <w:sz w:val="24"/>
          <w:szCs w:val="24"/>
        </w:rPr>
        <w:t>Bronfenbrenner The ecology model “ecological theory of child development</w:t>
      </w:r>
      <w:r w:rsidR="00FB51A1" w:rsidRPr="005D3B9E">
        <w:rPr>
          <w:rFonts w:ascii="Arial" w:hAnsi="Arial" w:cs="Arial"/>
          <w:sz w:val="24"/>
          <w:szCs w:val="24"/>
        </w:rPr>
        <w:t xml:space="preserve">, how a child’s environment </w:t>
      </w:r>
      <w:r w:rsidR="009D372C" w:rsidRPr="005D3B9E">
        <w:rPr>
          <w:rFonts w:ascii="Arial" w:hAnsi="Arial" w:cs="Arial"/>
          <w:sz w:val="24"/>
          <w:szCs w:val="24"/>
        </w:rPr>
        <w:t xml:space="preserve">and relationships </w:t>
      </w:r>
      <w:r w:rsidR="00FB51A1" w:rsidRPr="005D3B9E">
        <w:rPr>
          <w:rFonts w:ascii="Arial" w:hAnsi="Arial" w:cs="Arial"/>
          <w:sz w:val="24"/>
          <w:szCs w:val="24"/>
        </w:rPr>
        <w:t>effect their</w:t>
      </w:r>
      <w:r w:rsidR="009D372C" w:rsidRPr="005D3B9E">
        <w:rPr>
          <w:rFonts w:ascii="Arial" w:hAnsi="Arial" w:cs="Arial"/>
          <w:sz w:val="24"/>
          <w:szCs w:val="24"/>
        </w:rPr>
        <w:t xml:space="preserve"> sense of well being and development</w:t>
      </w:r>
      <w:r w:rsidR="009A0584" w:rsidRPr="005D3B9E">
        <w:rPr>
          <w:rFonts w:ascii="Arial" w:hAnsi="Arial" w:cs="Arial"/>
          <w:sz w:val="24"/>
          <w:szCs w:val="24"/>
        </w:rPr>
        <w:t xml:space="preserve"> </w:t>
      </w:r>
    </w:p>
    <w:p w14:paraId="4BA4353E" w14:textId="757C4567" w:rsidR="00420FD9" w:rsidRPr="005D3B9E" w:rsidRDefault="00D225A7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 xml:space="preserve">Source: </w:t>
      </w:r>
      <w:r w:rsidR="003B2891" w:rsidRPr="005D3B9E">
        <w:rPr>
          <w:rFonts w:ascii="Arial" w:hAnsi="Arial" w:cs="Arial"/>
          <w:sz w:val="24"/>
          <w:szCs w:val="24"/>
        </w:rPr>
        <w:t>Haynes et al. (2017) {</w:t>
      </w:r>
      <w:r w:rsidRPr="005D3B9E">
        <w:rPr>
          <w:rFonts w:ascii="Arial" w:hAnsi="Arial" w:cs="Arial"/>
          <w:sz w:val="24"/>
          <w:szCs w:val="24"/>
        </w:rPr>
        <w:t>Adapted from Santrock (2007).</w:t>
      </w:r>
      <w:r w:rsidR="003B2891" w:rsidRPr="005D3B9E">
        <w:rPr>
          <w:rFonts w:ascii="Arial" w:hAnsi="Arial" w:cs="Arial"/>
          <w:sz w:val="24"/>
          <w:szCs w:val="24"/>
        </w:rPr>
        <w:t>}</w:t>
      </w:r>
      <w:r w:rsidRPr="005D3B9E">
        <w:rPr>
          <w:rFonts w:ascii="Arial" w:hAnsi="Arial" w:cs="Arial"/>
          <w:sz w:val="24"/>
          <w:szCs w:val="24"/>
        </w:rPr>
        <w:t xml:space="preserve"> </w:t>
      </w:r>
    </w:p>
    <w:p w14:paraId="5C137F76" w14:textId="77777777" w:rsidR="00CF263D" w:rsidRPr="00331837" w:rsidRDefault="00CF263D" w:rsidP="00CF263D">
      <w:pPr>
        <w:rPr>
          <w:rFonts w:ascii="Arial" w:hAnsi="Arial" w:cs="Arial"/>
          <w:sz w:val="24"/>
          <w:szCs w:val="24"/>
        </w:rPr>
      </w:pPr>
      <w:r w:rsidRPr="00331837">
        <w:rPr>
          <w:rFonts w:ascii="Arial" w:hAnsi="Arial" w:cs="Arial"/>
          <w:sz w:val="24"/>
          <w:szCs w:val="24"/>
        </w:rPr>
        <w:t xml:space="preserve">Vygotsky – a child’s world is shaped by their families, communities, socioeconomic status, education and culture </w:t>
      </w:r>
    </w:p>
    <w:p w14:paraId="2FD9FBA8" w14:textId="77777777" w:rsidR="0094280F" w:rsidRPr="005D3B9E" w:rsidRDefault="0094280F">
      <w:pPr>
        <w:rPr>
          <w:rFonts w:ascii="Arial" w:hAnsi="Arial" w:cs="Arial"/>
          <w:sz w:val="24"/>
          <w:szCs w:val="24"/>
        </w:rPr>
      </w:pPr>
    </w:p>
    <w:p w14:paraId="1F1AA1EB" w14:textId="7804E8B7" w:rsidR="00497D79" w:rsidRPr="005D3B9E" w:rsidRDefault="00497D79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>NMS</w:t>
      </w:r>
    </w:p>
    <w:p w14:paraId="6327A5F2" w14:textId="77777777" w:rsidR="009924DC" w:rsidRDefault="009924DC">
      <w:pPr>
        <w:rPr>
          <w:rFonts w:ascii="Arial" w:hAnsi="Arial" w:cs="Arial"/>
          <w:b/>
          <w:bCs/>
          <w:sz w:val="24"/>
          <w:szCs w:val="24"/>
        </w:rPr>
      </w:pPr>
    </w:p>
    <w:p w14:paraId="4F5EB11F" w14:textId="77777777" w:rsidR="008A51FC" w:rsidRDefault="008A51FC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50D623EE" w14:textId="77777777" w:rsidR="008A51FC" w:rsidRDefault="008A51FC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5C03CDBF" w14:textId="77777777" w:rsidR="008A51FC" w:rsidRDefault="008A51FC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61F969FF" w14:textId="422D3980" w:rsidR="00BB56B3" w:rsidRPr="00CB59B4" w:rsidRDefault="00BB56B3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  <w:r w:rsidRPr="00CB59B4">
        <w:rPr>
          <w:rFonts w:ascii="Arial" w:hAnsi="Arial" w:cs="Arial"/>
          <w:b/>
          <w:bCs/>
          <w:color w:val="00B050"/>
          <w:sz w:val="28"/>
          <w:szCs w:val="28"/>
          <w:u w:val="single"/>
        </w:rPr>
        <w:lastRenderedPageBreak/>
        <w:t>Interventions</w:t>
      </w:r>
    </w:p>
    <w:p w14:paraId="5DCB0C4D" w14:textId="2F05EC74" w:rsidR="008C601E" w:rsidRPr="005D3B9E" w:rsidRDefault="008C601E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>Practical part of the handbook ideas examples of activities that enhance the transition process</w:t>
      </w:r>
    </w:p>
    <w:p w14:paraId="114CF4D6" w14:textId="6F609A4E" w:rsidR="00EA316B" w:rsidRPr="005D3B9E" w:rsidRDefault="00890899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>Montessori having professionally skilled a</w:t>
      </w:r>
      <w:r w:rsidR="00497D79" w:rsidRPr="005D3B9E">
        <w:rPr>
          <w:rFonts w:ascii="Arial" w:hAnsi="Arial" w:cs="Arial"/>
          <w:sz w:val="24"/>
          <w:szCs w:val="24"/>
        </w:rPr>
        <w:t>n</w:t>
      </w:r>
      <w:r w:rsidRPr="005D3B9E">
        <w:rPr>
          <w:rFonts w:ascii="Arial" w:hAnsi="Arial" w:cs="Arial"/>
          <w:sz w:val="24"/>
          <w:szCs w:val="24"/>
        </w:rPr>
        <w:t xml:space="preserve">d trained staff to implement </w:t>
      </w:r>
      <w:r w:rsidR="002F0CB0" w:rsidRPr="005D3B9E">
        <w:rPr>
          <w:rFonts w:ascii="Arial" w:hAnsi="Arial" w:cs="Arial"/>
          <w:sz w:val="24"/>
          <w:szCs w:val="24"/>
        </w:rPr>
        <w:t xml:space="preserve">setting </w:t>
      </w:r>
      <w:r w:rsidRPr="005D3B9E">
        <w:rPr>
          <w:rFonts w:ascii="Arial" w:hAnsi="Arial" w:cs="Arial"/>
          <w:sz w:val="24"/>
          <w:szCs w:val="24"/>
        </w:rPr>
        <w:t>procedures</w:t>
      </w:r>
      <w:r w:rsidR="002F0CB0" w:rsidRPr="005D3B9E">
        <w:rPr>
          <w:rFonts w:ascii="Arial" w:hAnsi="Arial" w:cs="Arial"/>
          <w:sz w:val="24"/>
          <w:szCs w:val="24"/>
        </w:rPr>
        <w:t>, understand child development</w:t>
      </w:r>
    </w:p>
    <w:p w14:paraId="726A823F" w14:textId="09DF8465" w:rsidR="002473FF" w:rsidRPr="005D3B9E" w:rsidRDefault="002473FF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>Holistic approach Haynes 2009</w:t>
      </w:r>
    </w:p>
    <w:p w14:paraId="5EE6C033" w14:textId="0F5B282C" w:rsidR="00523DD6" w:rsidRPr="005D3B9E" w:rsidRDefault="006B6765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>Froebel natural growth of children through action and play</w:t>
      </w:r>
      <w:r w:rsidR="00982425" w:rsidRPr="005D3B9E">
        <w:rPr>
          <w:rFonts w:ascii="Arial" w:hAnsi="Arial" w:cs="Arial"/>
          <w:sz w:val="24"/>
          <w:szCs w:val="24"/>
        </w:rPr>
        <w:t>, well organised and planned</w:t>
      </w:r>
      <w:r w:rsidR="00C74F1C" w:rsidRPr="005D3B9E">
        <w:rPr>
          <w:rFonts w:ascii="Arial" w:hAnsi="Arial" w:cs="Arial"/>
          <w:sz w:val="24"/>
          <w:szCs w:val="24"/>
        </w:rPr>
        <w:t xml:space="preserve"> environment</w:t>
      </w:r>
    </w:p>
    <w:p w14:paraId="3720D688" w14:textId="6B75259B" w:rsidR="009E16F6" w:rsidRDefault="009E16F6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>Vygotsky</w:t>
      </w:r>
      <w:r w:rsidR="000D3F82" w:rsidRPr="005D3B9E">
        <w:rPr>
          <w:rFonts w:ascii="Arial" w:hAnsi="Arial" w:cs="Arial"/>
          <w:sz w:val="24"/>
          <w:szCs w:val="24"/>
        </w:rPr>
        <w:t xml:space="preserve">: direct interaction with the child, zone of proximal dev. To extend child’s </w:t>
      </w:r>
      <w:r w:rsidR="00450B89" w:rsidRPr="005D3B9E">
        <w:rPr>
          <w:rFonts w:ascii="Arial" w:hAnsi="Arial" w:cs="Arial"/>
          <w:sz w:val="24"/>
          <w:szCs w:val="24"/>
        </w:rPr>
        <w:t>ability beyond what they can achieve on their own… sustained shared thinking…next steps</w:t>
      </w:r>
    </w:p>
    <w:p w14:paraId="08309D21" w14:textId="3A30B821" w:rsidR="0007062A" w:rsidRPr="005D3B9E" w:rsidRDefault="00445E33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26613BD" wp14:editId="62DF4691">
            <wp:extent cx="3487479" cy="2870200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4855" cy="29174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7CC13F" w14:textId="649A53D7" w:rsidR="00D120C4" w:rsidRPr="005D3B9E" w:rsidRDefault="00D120C4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>NMS. P&amp;Ps</w:t>
      </w:r>
    </w:p>
    <w:p w14:paraId="00A2EC44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331C2521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1581A387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11E0EA95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56BCEB6B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2927DC38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784A3AAD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4599DA89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593D6B39" w14:textId="77777777" w:rsidR="00CB314E" w:rsidRDefault="00CB314E">
      <w:pPr>
        <w:rPr>
          <w:rFonts w:ascii="Arial" w:hAnsi="Arial" w:cs="Arial"/>
          <w:b/>
          <w:bCs/>
          <w:sz w:val="24"/>
          <w:szCs w:val="24"/>
        </w:rPr>
      </w:pPr>
    </w:p>
    <w:p w14:paraId="545EC4FA" w14:textId="58CA0562" w:rsidR="00BB56B3" w:rsidRPr="00CB59B4" w:rsidRDefault="00BB56B3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  <w:r w:rsidRPr="00CB59B4">
        <w:rPr>
          <w:rFonts w:ascii="Arial" w:hAnsi="Arial" w:cs="Arial"/>
          <w:b/>
          <w:bCs/>
          <w:color w:val="00B050"/>
          <w:sz w:val="28"/>
          <w:szCs w:val="28"/>
          <w:u w:val="single"/>
        </w:rPr>
        <w:lastRenderedPageBreak/>
        <w:t>Proposed Outcomes</w:t>
      </w:r>
    </w:p>
    <w:p w14:paraId="61174E35" w14:textId="606C5B7B" w:rsidR="008C601E" w:rsidRPr="005D3B9E" w:rsidRDefault="008C601E">
      <w:pPr>
        <w:rPr>
          <w:rFonts w:ascii="Arial" w:hAnsi="Arial" w:cs="Arial"/>
          <w:sz w:val="24"/>
          <w:szCs w:val="24"/>
        </w:rPr>
      </w:pPr>
      <w:r w:rsidRPr="005D3B9E">
        <w:rPr>
          <w:rFonts w:ascii="Arial" w:hAnsi="Arial" w:cs="Arial"/>
          <w:sz w:val="24"/>
          <w:szCs w:val="24"/>
        </w:rPr>
        <w:t>How do we know that our interventions are effective eg assessment parents opinion recognise positive changes and adaptions</w:t>
      </w:r>
      <w:r w:rsidR="006E02EC" w:rsidRPr="005D3B9E">
        <w:rPr>
          <w:rFonts w:ascii="Arial" w:hAnsi="Arial" w:cs="Arial"/>
          <w:sz w:val="24"/>
          <w:szCs w:val="24"/>
        </w:rPr>
        <w:t>, Montessori observations</w:t>
      </w:r>
    </w:p>
    <w:p w14:paraId="5D03C399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14C4CD90" w14:textId="56BAC7F5" w:rsidR="00B840B4" w:rsidRDefault="00D312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Reggio emilia </w:t>
      </w:r>
      <w:r w:rsidR="00EB7FFA">
        <w:rPr>
          <w:rFonts w:ascii="Arial" w:hAnsi="Arial" w:cs="Arial"/>
          <w:sz w:val="24"/>
          <w:szCs w:val="24"/>
        </w:rPr>
        <w:t xml:space="preserve">a record of the present, not </w:t>
      </w:r>
      <w:r w:rsidR="002767D8">
        <w:rPr>
          <w:rFonts w:ascii="Arial" w:hAnsi="Arial" w:cs="Arial"/>
          <w:sz w:val="24"/>
          <w:szCs w:val="24"/>
        </w:rPr>
        <w:t xml:space="preserve">a stage to meet, </w:t>
      </w:r>
      <w:r>
        <w:rPr>
          <w:rFonts w:ascii="Arial" w:hAnsi="Arial" w:cs="Arial"/>
          <w:sz w:val="24"/>
          <w:szCs w:val="24"/>
        </w:rPr>
        <w:t>documentation</w:t>
      </w:r>
      <w:r w:rsidR="00A357A0">
        <w:rPr>
          <w:rFonts w:ascii="Arial" w:hAnsi="Arial" w:cs="Arial"/>
          <w:sz w:val="24"/>
          <w:szCs w:val="24"/>
        </w:rPr>
        <w:t xml:space="preserve"> based on childs interests, </w:t>
      </w:r>
      <w:r w:rsidR="00EB7FFA">
        <w:rPr>
          <w:rFonts w:ascii="Arial" w:hAnsi="Arial" w:cs="Arial"/>
          <w:sz w:val="24"/>
          <w:szCs w:val="24"/>
        </w:rPr>
        <w:t>group ideas</w:t>
      </w:r>
      <w:r w:rsidR="002767D8">
        <w:rPr>
          <w:rFonts w:ascii="Arial" w:hAnsi="Arial" w:cs="Arial"/>
          <w:sz w:val="24"/>
          <w:szCs w:val="24"/>
        </w:rPr>
        <w:t>, path to next steps</w:t>
      </w:r>
    </w:p>
    <w:p w14:paraId="5695F731" w14:textId="0D6E5410" w:rsidR="00A2620A" w:rsidRPr="00BC284D" w:rsidRDefault="00BF18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 Whaariki   learning stories </w:t>
      </w:r>
      <w:r w:rsidR="00754CF2">
        <w:rPr>
          <w:rFonts w:ascii="Arial" w:hAnsi="Arial" w:cs="Arial"/>
          <w:sz w:val="24"/>
          <w:szCs w:val="24"/>
        </w:rPr>
        <w:t>belonging, wellbeing, exploring communicating contributing</w:t>
      </w:r>
      <w:r w:rsidR="00696B1E">
        <w:rPr>
          <w:rFonts w:ascii="Arial" w:hAnsi="Arial" w:cs="Arial"/>
          <w:sz w:val="24"/>
          <w:szCs w:val="24"/>
        </w:rPr>
        <w:t xml:space="preserve"> observation based narratives </w:t>
      </w:r>
    </w:p>
    <w:p w14:paraId="19AADB32" w14:textId="776C3E19" w:rsidR="00B840B4" w:rsidRPr="000C20C9" w:rsidRDefault="00B80607">
      <w:pPr>
        <w:rPr>
          <w:rFonts w:ascii="Arial" w:hAnsi="Arial" w:cs="Arial"/>
          <w:sz w:val="24"/>
          <w:szCs w:val="24"/>
        </w:rPr>
      </w:pPr>
      <w:r w:rsidRPr="000C20C9">
        <w:rPr>
          <w:rFonts w:ascii="Arial" w:hAnsi="Arial" w:cs="Arial"/>
          <w:sz w:val="24"/>
          <w:szCs w:val="24"/>
        </w:rPr>
        <w:t xml:space="preserve">Holistic assessment </w:t>
      </w:r>
      <w:r w:rsidR="000C20C9">
        <w:rPr>
          <w:rFonts w:ascii="Arial" w:hAnsi="Arial" w:cs="Arial"/>
          <w:sz w:val="24"/>
          <w:szCs w:val="24"/>
        </w:rPr>
        <w:t xml:space="preserve">is there to support the child </w:t>
      </w:r>
      <w:r w:rsidR="00851ABF">
        <w:rPr>
          <w:rFonts w:ascii="Arial" w:hAnsi="Arial" w:cs="Arial"/>
          <w:sz w:val="24"/>
          <w:szCs w:val="24"/>
        </w:rPr>
        <w:t>in the moment, connecting the child in the setting with the child at home</w:t>
      </w:r>
      <w:r w:rsidR="000A40F5">
        <w:rPr>
          <w:rFonts w:ascii="Arial" w:hAnsi="Arial" w:cs="Arial"/>
          <w:sz w:val="24"/>
          <w:szCs w:val="24"/>
        </w:rPr>
        <w:t xml:space="preserve"> and </w:t>
      </w:r>
      <w:r w:rsidR="00E85A89">
        <w:rPr>
          <w:rFonts w:ascii="Arial" w:hAnsi="Arial" w:cs="Arial"/>
          <w:sz w:val="24"/>
          <w:szCs w:val="24"/>
        </w:rPr>
        <w:t xml:space="preserve">facilitating </w:t>
      </w:r>
      <w:r w:rsidR="000A40F5">
        <w:rPr>
          <w:rFonts w:ascii="Arial" w:hAnsi="Arial" w:cs="Arial"/>
          <w:sz w:val="24"/>
          <w:szCs w:val="24"/>
        </w:rPr>
        <w:t xml:space="preserve">planning for next steps. </w:t>
      </w:r>
      <w:r w:rsidR="009B45EC">
        <w:rPr>
          <w:rFonts w:ascii="Arial" w:hAnsi="Arial" w:cs="Arial"/>
          <w:sz w:val="24"/>
          <w:szCs w:val="24"/>
        </w:rPr>
        <w:t xml:space="preserve">It will also </w:t>
      </w:r>
      <w:r w:rsidR="009F6126">
        <w:rPr>
          <w:rFonts w:ascii="Arial" w:hAnsi="Arial" w:cs="Arial"/>
          <w:sz w:val="24"/>
          <w:szCs w:val="24"/>
        </w:rPr>
        <w:t xml:space="preserve">enable the practitioner to equip </w:t>
      </w:r>
      <w:r w:rsidR="009B45EC">
        <w:rPr>
          <w:rFonts w:ascii="Arial" w:hAnsi="Arial" w:cs="Arial"/>
          <w:sz w:val="24"/>
          <w:szCs w:val="24"/>
        </w:rPr>
        <w:t xml:space="preserve">them </w:t>
      </w:r>
      <w:r w:rsidR="009F6126">
        <w:rPr>
          <w:rFonts w:ascii="Arial" w:hAnsi="Arial" w:cs="Arial"/>
          <w:sz w:val="24"/>
          <w:szCs w:val="24"/>
        </w:rPr>
        <w:t>for the future</w:t>
      </w:r>
      <w:r w:rsidR="0018337E">
        <w:rPr>
          <w:rFonts w:ascii="Arial" w:hAnsi="Arial" w:cs="Arial"/>
          <w:sz w:val="24"/>
          <w:szCs w:val="24"/>
        </w:rPr>
        <w:t xml:space="preserve">, to </w:t>
      </w:r>
      <w:r w:rsidR="009B45EC">
        <w:rPr>
          <w:rFonts w:ascii="Arial" w:hAnsi="Arial" w:cs="Arial"/>
          <w:sz w:val="24"/>
          <w:szCs w:val="24"/>
        </w:rPr>
        <w:t xml:space="preserve">acquire the skills and confidence for their </w:t>
      </w:r>
      <w:r w:rsidR="0018337E">
        <w:rPr>
          <w:rFonts w:ascii="Arial" w:hAnsi="Arial" w:cs="Arial"/>
          <w:sz w:val="24"/>
          <w:szCs w:val="24"/>
        </w:rPr>
        <w:t>subsequent</w:t>
      </w:r>
      <w:r w:rsidR="009B45EC">
        <w:rPr>
          <w:rFonts w:ascii="Arial" w:hAnsi="Arial" w:cs="Arial"/>
          <w:sz w:val="24"/>
          <w:szCs w:val="24"/>
        </w:rPr>
        <w:t xml:space="preserve"> transition</w:t>
      </w:r>
      <w:r w:rsidR="0018337E">
        <w:rPr>
          <w:rFonts w:ascii="Arial" w:hAnsi="Arial" w:cs="Arial"/>
          <w:sz w:val="24"/>
          <w:szCs w:val="24"/>
        </w:rPr>
        <w:t xml:space="preserve">s through life. </w:t>
      </w:r>
      <w:r w:rsidR="00C14480">
        <w:rPr>
          <w:rFonts w:ascii="Arial" w:hAnsi="Arial" w:cs="Arial"/>
          <w:sz w:val="24"/>
          <w:szCs w:val="24"/>
        </w:rPr>
        <w:t>(Brooker, 2008)</w:t>
      </w:r>
    </w:p>
    <w:p w14:paraId="2308C90F" w14:textId="77777777" w:rsidR="00B840B4" w:rsidRPr="005D3B9E" w:rsidRDefault="00B840B4">
      <w:pPr>
        <w:rPr>
          <w:rFonts w:ascii="Arial" w:hAnsi="Arial" w:cs="Arial"/>
          <w:b/>
          <w:bCs/>
          <w:sz w:val="24"/>
          <w:szCs w:val="24"/>
        </w:rPr>
      </w:pPr>
    </w:p>
    <w:p w14:paraId="201C6B02" w14:textId="77777777" w:rsidR="00B840B4" w:rsidRPr="00397004" w:rsidRDefault="00B840B4">
      <w:pPr>
        <w:rPr>
          <w:rFonts w:ascii="Arial" w:hAnsi="Arial" w:cs="Arial"/>
          <w:b/>
          <w:bCs/>
          <w:color w:val="92D050"/>
          <w:sz w:val="24"/>
          <w:szCs w:val="24"/>
        </w:rPr>
      </w:pPr>
    </w:p>
    <w:p w14:paraId="1C6113ED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45C78B4A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4E339B7E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53C233C7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02FE65B4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6170BF31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330D4970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33C054AF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11714BD2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550A25F1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0FF00614" w14:textId="77777777" w:rsidR="002647E8" w:rsidRDefault="002647E8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66BC96B7" w14:textId="77777777" w:rsidR="00CB314E" w:rsidRDefault="00CB314E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45C8431A" w14:textId="77777777" w:rsidR="00CB314E" w:rsidRDefault="00CB314E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582A69CF" w14:textId="77777777" w:rsidR="00CB314E" w:rsidRDefault="00CB314E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5F84A74D" w14:textId="77777777" w:rsidR="00CB314E" w:rsidRDefault="00CB314E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246A976E" w14:textId="77777777" w:rsidR="00CB314E" w:rsidRDefault="00CB314E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</w:p>
    <w:p w14:paraId="4450CD57" w14:textId="0861A103" w:rsidR="00BB56B3" w:rsidRPr="00397004" w:rsidRDefault="00BB56B3">
      <w:pPr>
        <w:rPr>
          <w:rFonts w:ascii="Arial" w:hAnsi="Arial" w:cs="Arial"/>
          <w:b/>
          <w:bCs/>
          <w:color w:val="00B050"/>
          <w:sz w:val="28"/>
          <w:szCs w:val="28"/>
          <w:u w:val="single"/>
        </w:rPr>
      </w:pPr>
      <w:r w:rsidRPr="00397004">
        <w:rPr>
          <w:rFonts w:ascii="Arial" w:hAnsi="Arial" w:cs="Arial"/>
          <w:b/>
          <w:bCs/>
          <w:color w:val="00B050"/>
          <w:sz w:val="28"/>
          <w:szCs w:val="28"/>
          <w:u w:val="single"/>
        </w:rPr>
        <w:lastRenderedPageBreak/>
        <w:t>Reference List</w:t>
      </w:r>
    </w:p>
    <w:p w14:paraId="6EB9EF76" w14:textId="77A57B90" w:rsidR="005875C0" w:rsidRPr="008D1BB5" w:rsidRDefault="005875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Aubrey,</w:t>
      </w:r>
      <w:r w:rsidR="0089354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K</w:t>
      </w:r>
      <w:r w:rsidR="00241616">
        <w:rPr>
          <w:rFonts w:ascii="Arial" w:hAnsi="Arial" w:cs="Arial"/>
          <w:sz w:val="24"/>
          <w:szCs w:val="24"/>
        </w:rPr>
        <w:t>. and Riley, A. (</w:t>
      </w:r>
      <w:r w:rsidR="00C61452">
        <w:rPr>
          <w:rFonts w:ascii="Arial" w:hAnsi="Arial" w:cs="Arial"/>
          <w:sz w:val="24"/>
          <w:szCs w:val="24"/>
        </w:rPr>
        <w:t xml:space="preserve">2016) </w:t>
      </w:r>
      <w:r w:rsidR="00C61452">
        <w:rPr>
          <w:rFonts w:ascii="Arial" w:hAnsi="Arial" w:cs="Arial"/>
          <w:i/>
          <w:iCs/>
          <w:sz w:val="24"/>
          <w:szCs w:val="24"/>
        </w:rPr>
        <w:t xml:space="preserve">Understanding and </w:t>
      </w:r>
      <w:r w:rsidR="00893544">
        <w:rPr>
          <w:rFonts w:ascii="Arial" w:hAnsi="Arial" w:cs="Arial"/>
          <w:i/>
          <w:iCs/>
          <w:sz w:val="24"/>
          <w:szCs w:val="24"/>
        </w:rPr>
        <w:t>U</w:t>
      </w:r>
      <w:r w:rsidR="00C61452">
        <w:rPr>
          <w:rFonts w:ascii="Arial" w:hAnsi="Arial" w:cs="Arial"/>
          <w:i/>
          <w:iCs/>
          <w:sz w:val="24"/>
          <w:szCs w:val="24"/>
        </w:rPr>
        <w:t xml:space="preserve">sing </w:t>
      </w:r>
      <w:r w:rsidR="00893544">
        <w:rPr>
          <w:rFonts w:ascii="Arial" w:hAnsi="Arial" w:cs="Arial"/>
          <w:i/>
          <w:iCs/>
          <w:sz w:val="24"/>
          <w:szCs w:val="24"/>
        </w:rPr>
        <w:t>E</w:t>
      </w:r>
      <w:r w:rsidR="00C61452">
        <w:rPr>
          <w:rFonts w:ascii="Arial" w:hAnsi="Arial" w:cs="Arial"/>
          <w:i/>
          <w:iCs/>
          <w:sz w:val="24"/>
          <w:szCs w:val="24"/>
        </w:rPr>
        <w:t xml:space="preserve">ducational </w:t>
      </w:r>
      <w:r w:rsidR="00893544">
        <w:rPr>
          <w:rFonts w:ascii="Arial" w:hAnsi="Arial" w:cs="Arial"/>
          <w:i/>
          <w:iCs/>
          <w:sz w:val="24"/>
          <w:szCs w:val="24"/>
        </w:rPr>
        <w:t>T</w:t>
      </w:r>
      <w:r w:rsidR="00C61452">
        <w:rPr>
          <w:rFonts w:ascii="Arial" w:hAnsi="Arial" w:cs="Arial"/>
          <w:i/>
          <w:iCs/>
          <w:sz w:val="24"/>
          <w:szCs w:val="24"/>
        </w:rPr>
        <w:t>heories</w:t>
      </w:r>
      <w:r w:rsidR="008D1BB5">
        <w:rPr>
          <w:rFonts w:ascii="Arial" w:hAnsi="Arial" w:cs="Arial"/>
          <w:i/>
          <w:iCs/>
          <w:sz w:val="24"/>
          <w:szCs w:val="24"/>
        </w:rPr>
        <w:t xml:space="preserve">. </w:t>
      </w:r>
      <w:r w:rsidR="008D1BB5">
        <w:rPr>
          <w:rFonts w:ascii="Arial" w:hAnsi="Arial" w:cs="Arial"/>
          <w:sz w:val="24"/>
          <w:szCs w:val="24"/>
        </w:rPr>
        <w:t xml:space="preserve">London:SAGE </w:t>
      </w:r>
    </w:p>
    <w:p w14:paraId="7C425F2F" w14:textId="77777777" w:rsidR="00E7066A" w:rsidRDefault="005A62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Brooker, L. (2008). </w:t>
      </w:r>
      <w:r w:rsidR="00507869">
        <w:rPr>
          <w:rFonts w:ascii="Arial" w:hAnsi="Arial" w:cs="Arial"/>
          <w:i/>
          <w:iCs/>
          <w:sz w:val="24"/>
          <w:szCs w:val="24"/>
        </w:rPr>
        <w:t>Supporting Transitions in the Early years</w:t>
      </w:r>
      <w:r w:rsidR="00874674">
        <w:rPr>
          <w:rFonts w:ascii="Arial" w:hAnsi="Arial" w:cs="Arial"/>
          <w:i/>
          <w:iCs/>
          <w:sz w:val="24"/>
          <w:szCs w:val="24"/>
        </w:rPr>
        <w:t xml:space="preserve">. </w:t>
      </w:r>
      <w:r w:rsidR="00C276C7">
        <w:rPr>
          <w:rFonts w:ascii="Arial" w:hAnsi="Arial" w:cs="Arial"/>
          <w:sz w:val="24"/>
          <w:szCs w:val="24"/>
        </w:rPr>
        <w:t>Maidenhead:Open University Press</w:t>
      </w:r>
      <w:r w:rsidR="00963D1B">
        <w:rPr>
          <w:rFonts w:ascii="Arial" w:hAnsi="Arial" w:cs="Arial"/>
          <w:sz w:val="24"/>
          <w:szCs w:val="24"/>
        </w:rPr>
        <w:t xml:space="preserve">. </w:t>
      </w:r>
    </w:p>
    <w:p w14:paraId="37FF1ECC" w14:textId="56C4AC0F" w:rsidR="00BB56B3" w:rsidRDefault="00E706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Brooker, L. (201</w:t>
      </w:r>
      <w:r w:rsidR="00B53614">
        <w:rPr>
          <w:rFonts w:ascii="Arial" w:hAnsi="Arial" w:cs="Arial"/>
          <w:sz w:val="24"/>
          <w:szCs w:val="24"/>
        </w:rPr>
        <w:t>4</w:t>
      </w:r>
      <w:r w:rsidRPr="00A4519B">
        <w:rPr>
          <w:rFonts w:ascii="Arial" w:hAnsi="Arial" w:cs="Arial"/>
          <w:sz w:val="24"/>
          <w:szCs w:val="24"/>
        </w:rPr>
        <w:t>)</w:t>
      </w:r>
      <w:r w:rsidR="008A4EB9" w:rsidRPr="00A4519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‘Childminders, parents and policy: Testing the triangle of care’, </w:t>
      </w:r>
      <w:r w:rsidR="008A4EB9" w:rsidRPr="00A4519B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Journal of Early Childhood Research</w:t>
      </w:r>
      <w:r w:rsidR="00A268A6">
        <w:rPr>
          <w:rFonts w:ascii="Arial" w:hAnsi="Arial" w:cs="Arial"/>
          <w:color w:val="333333"/>
          <w:sz w:val="24"/>
          <w:szCs w:val="24"/>
          <w:shd w:val="clear" w:color="auto" w:fill="FFFFFF"/>
        </w:rPr>
        <w:t>, 1</w:t>
      </w:r>
      <w:r w:rsidR="00A268A6" w:rsidRPr="00A268A6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st</w:t>
      </w:r>
      <w:r w:rsidR="00A268A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October.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261FD3">
          <w:rPr>
            <w:rStyle w:val="Hyperlink"/>
            <w:rFonts w:ascii="Arial" w:hAnsi="Arial" w:cs="Arial"/>
            <w:sz w:val="24"/>
            <w:szCs w:val="24"/>
          </w:rPr>
          <w:t>https://journals-sagepub-com.ezproxy.uwtsd.ac.uk/doi/full/10.1177/1476718X14548779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AE4228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 xml:space="preserve">Accessed: </w:t>
      </w:r>
      <w:r w:rsidR="00AE4228">
        <w:rPr>
          <w:rFonts w:ascii="Arial" w:hAnsi="Arial" w:cs="Arial"/>
          <w:sz w:val="24"/>
          <w:szCs w:val="24"/>
        </w:rPr>
        <w:t>20</w:t>
      </w:r>
      <w:r w:rsidR="00AE4228" w:rsidRPr="00AE4228">
        <w:rPr>
          <w:rFonts w:ascii="Arial" w:hAnsi="Arial" w:cs="Arial"/>
          <w:sz w:val="24"/>
          <w:szCs w:val="24"/>
          <w:vertAlign w:val="superscript"/>
        </w:rPr>
        <w:t>th</w:t>
      </w:r>
      <w:r w:rsidR="00AE4228">
        <w:rPr>
          <w:rFonts w:ascii="Arial" w:hAnsi="Arial" w:cs="Arial"/>
          <w:sz w:val="24"/>
          <w:szCs w:val="24"/>
        </w:rPr>
        <w:t xml:space="preserve"> November 2020)</w:t>
      </w:r>
    </w:p>
    <w:p w14:paraId="6F6B8806" w14:textId="77777777" w:rsidR="00261467" w:rsidRDefault="00261467">
      <w:pPr>
        <w:rPr>
          <w:rFonts w:ascii="Arial" w:hAnsi="Arial" w:cs="Arial"/>
          <w:sz w:val="24"/>
          <w:szCs w:val="24"/>
        </w:rPr>
      </w:pPr>
    </w:p>
    <w:p w14:paraId="3C0FF9ED" w14:textId="707FC367" w:rsidR="00670255" w:rsidRDefault="00236D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Care Inspectorate</w:t>
      </w:r>
      <w:r w:rsidR="004A6ED3">
        <w:rPr>
          <w:rFonts w:ascii="Arial" w:hAnsi="Arial" w:cs="Arial"/>
          <w:sz w:val="24"/>
          <w:szCs w:val="24"/>
        </w:rPr>
        <w:t xml:space="preserve"> Wales (2016) </w:t>
      </w:r>
      <w:r w:rsidR="00C33A0C">
        <w:rPr>
          <w:rFonts w:ascii="Arial" w:hAnsi="Arial" w:cs="Arial"/>
          <w:i/>
          <w:iCs/>
          <w:sz w:val="24"/>
          <w:szCs w:val="24"/>
        </w:rPr>
        <w:t>National Minimum Standards for Regulated Childcare for Children Up to the age of 12</w:t>
      </w:r>
      <w:r w:rsidR="00A251BB">
        <w:rPr>
          <w:rFonts w:ascii="Arial" w:hAnsi="Arial" w:cs="Arial"/>
          <w:i/>
          <w:iCs/>
          <w:sz w:val="24"/>
          <w:szCs w:val="24"/>
        </w:rPr>
        <w:t xml:space="preserve"> years</w:t>
      </w:r>
      <w:r w:rsidR="008908FB">
        <w:rPr>
          <w:rFonts w:ascii="Arial" w:hAnsi="Arial" w:cs="Arial"/>
          <w:i/>
          <w:iCs/>
          <w:sz w:val="24"/>
          <w:szCs w:val="24"/>
        </w:rPr>
        <w:t>.</w:t>
      </w:r>
      <w:r w:rsidR="00E56A1C">
        <w:rPr>
          <w:rFonts w:ascii="Arial" w:hAnsi="Arial" w:cs="Arial"/>
          <w:i/>
          <w:iCs/>
          <w:sz w:val="24"/>
          <w:szCs w:val="24"/>
        </w:rPr>
        <w:t xml:space="preserve"> </w:t>
      </w:r>
      <w:r w:rsidR="00E56A1C">
        <w:rPr>
          <w:rFonts w:ascii="Arial" w:hAnsi="Arial" w:cs="Arial"/>
          <w:sz w:val="24"/>
          <w:szCs w:val="24"/>
        </w:rPr>
        <w:t>Available at</w:t>
      </w:r>
      <w:r w:rsidR="008908FB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="008908FB" w:rsidRPr="00261FD3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="00E56A1C" w:rsidRPr="00E56A1C">
        <w:rPr>
          <w:rFonts w:ascii="Arial" w:hAnsi="Arial" w:cs="Arial"/>
          <w:sz w:val="24"/>
          <w:szCs w:val="24"/>
        </w:rPr>
        <w:t xml:space="preserve"> </w:t>
      </w:r>
      <w:r w:rsidR="008908FB">
        <w:rPr>
          <w:rFonts w:ascii="Arial" w:hAnsi="Arial" w:cs="Arial"/>
          <w:sz w:val="24"/>
          <w:szCs w:val="24"/>
        </w:rPr>
        <w:t xml:space="preserve">(Accessed </w:t>
      </w:r>
      <w:r w:rsidR="009635EC">
        <w:rPr>
          <w:rFonts w:ascii="Arial" w:hAnsi="Arial" w:cs="Arial"/>
          <w:sz w:val="24"/>
          <w:szCs w:val="24"/>
        </w:rPr>
        <w:t>: 13</w:t>
      </w:r>
      <w:r w:rsidR="009635EC" w:rsidRPr="009635EC">
        <w:rPr>
          <w:rFonts w:ascii="Arial" w:hAnsi="Arial" w:cs="Arial"/>
          <w:sz w:val="24"/>
          <w:szCs w:val="24"/>
          <w:vertAlign w:val="superscript"/>
        </w:rPr>
        <w:t>th</w:t>
      </w:r>
      <w:r w:rsidR="009635EC">
        <w:rPr>
          <w:rFonts w:ascii="Arial" w:hAnsi="Arial" w:cs="Arial"/>
          <w:sz w:val="24"/>
          <w:szCs w:val="24"/>
        </w:rPr>
        <w:t xml:space="preserve"> November 2020).</w:t>
      </w:r>
    </w:p>
    <w:p w14:paraId="70783742" w14:textId="46E0D718" w:rsidR="001E4B75" w:rsidRPr="001607B0" w:rsidRDefault="001E4B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Dodds, H. (</w:t>
      </w:r>
      <w:r w:rsidR="00E71FF1">
        <w:rPr>
          <w:rFonts w:ascii="Arial" w:hAnsi="Arial" w:cs="Arial"/>
          <w:sz w:val="24"/>
          <w:szCs w:val="24"/>
        </w:rPr>
        <w:t xml:space="preserve">2016) </w:t>
      </w:r>
      <w:r w:rsidR="00E71FF1">
        <w:rPr>
          <w:rFonts w:ascii="Arial" w:hAnsi="Arial" w:cs="Arial"/>
          <w:i/>
          <w:iCs/>
          <w:sz w:val="24"/>
          <w:szCs w:val="24"/>
        </w:rPr>
        <w:t>Let’s Play Learning</w:t>
      </w:r>
      <w:r w:rsidR="001607B0">
        <w:rPr>
          <w:rFonts w:ascii="Arial" w:hAnsi="Arial" w:cs="Arial"/>
          <w:i/>
          <w:iCs/>
          <w:sz w:val="24"/>
          <w:szCs w:val="24"/>
        </w:rPr>
        <w:t xml:space="preserve">. </w:t>
      </w:r>
      <w:r w:rsidR="00327F1D">
        <w:rPr>
          <w:rFonts w:ascii="Arial" w:hAnsi="Arial" w:cs="Arial"/>
          <w:sz w:val="24"/>
          <w:szCs w:val="24"/>
        </w:rPr>
        <w:t>Great Britain:</w:t>
      </w:r>
      <w:r w:rsidR="0051031F">
        <w:rPr>
          <w:rFonts w:ascii="Arial" w:hAnsi="Arial" w:cs="Arial"/>
          <w:sz w:val="24"/>
          <w:szCs w:val="24"/>
        </w:rPr>
        <w:t>Oak Aven</w:t>
      </w:r>
      <w:r w:rsidR="00327F1D">
        <w:rPr>
          <w:rFonts w:ascii="Arial" w:hAnsi="Arial" w:cs="Arial"/>
          <w:sz w:val="24"/>
          <w:szCs w:val="24"/>
        </w:rPr>
        <w:t>ue Press</w:t>
      </w:r>
    </w:p>
    <w:p w14:paraId="33D7A13C" w14:textId="1EBF97CA" w:rsidR="007C4030" w:rsidRPr="00EE3723" w:rsidRDefault="007C40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Gerhart, S. (2015) </w:t>
      </w:r>
      <w:r w:rsidR="001255C6">
        <w:rPr>
          <w:rFonts w:ascii="Arial" w:hAnsi="Arial" w:cs="Arial"/>
          <w:i/>
          <w:iCs/>
          <w:sz w:val="24"/>
          <w:szCs w:val="24"/>
        </w:rPr>
        <w:t>Why Love Matters: how affection shapes a baby’s brain</w:t>
      </w:r>
      <w:r w:rsidR="00873E22">
        <w:rPr>
          <w:rFonts w:ascii="Arial" w:hAnsi="Arial" w:cs="Arial"/>
          <w:i/>
          <w:iCs/>
          <w:sz w:val="24"/>
          <w:szCs w:val="24"/>
        </w:rPr>
        <w:t xml:space="preserve">. </w:t>
      </w:r>
      <w:r w:rsidR="00EE3723">
        <w:rPr>
          <w:rFonts w:ascii="Arial" w:hAnsi="Arial" w:cs="Arial"/>
          <w:sz w:val="24"/>
          <w:szCs w:val="24"/>
        </w:rPr>
        <w:t>Hove</w:t>
      </w:r>
      <w:r w:rsidR="00EC5246">
        <w:rPr>
          <w:rFonts w:ascii="Arial" w:hAnsi="Arial" w:cs="Arial"/>
          <w:sz w:val="24"/>
          <w:szCs w:val="24"/>
        </w:rPr>
        <w:t>:Routledge</w:t>
      </w:r>
    </w:p>
    <w:p w14:paraId="52FAC071" w14:textId="2C362289" w:rsidR="0060797C" w:rsidRDefault="007264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Hayes, N.,</w:t>
      </w:r>
      <w:r w:rsidR="00CE1036">
        <w:rPr>
          <w:rFonts w:ascii="Arial" w:hAnsi="Arial" w:cs="Arial"/>
          <w:sz w:val="24"/>
          <w:szCs w:val="24"/>
        </w:rPr>
        <w:t xml:space="preserve"> O’Toole, L. and Halpenny, A-M. </w:t>
      </w:r>
      <w:r w:rsidR="00667BFE">
        <w:rPr>
          <w:rFonts w:ascii="Arial" w:hAnsi="Arial" w:cs="Arial"/>
          <w:sz w:val="24"/>
          <w:szCs w:val="24"/>
        </w:rPr>
        <w:t>(2017)</w:t>
      </w:r>
      <w:r w:rsidR="005E0C97">
        <w:rPr>
          <w:rFonts w:ascii="Arial" w:hAnsi="Arial" w:cs="Arial"/>
          <w:sz w:val="24"/>
          <w:szCs w:val="24"/>
        </w:rPr>
        <w:t xml:space="preserve"> </w:t>
      </w:r>
      <w:r w:rsidR="006D585E">
        <w:rPr>
          <w:rFonts w:ascii="Arial" w:hAnsi="Arial" w:cs="Arial"/>
          <w:i/>
          <w:iCs/>
          <w:sz w:val="24"/>
          <w:szCs w:val="24"/>
        </w:rPr>
        <w:t xml:space="preserve">Introducing Bronfenbrenner: A Guide For Practitioners and Students </w:t>
      </w:r>
      <w:r w:rsidR="00CD2FA0">
        <w:rPr>
          <w:rFonts w:ascii="Arial" w:hAnsi="Arial" w:cs="Arial"/>
          <w:i/>
          <w:iCs/>
          <w:sz w:val="24"/>
          <w:szCs w:val="24"/>
        </w:rPr>
        <w:t xml:space="preserve">in Early years Education. </w:t>
      </w:r>
      <w:r w:rsidR="00CD2FA0">
        <w:rPr>
          <w:rFonts w:ascii="Arial" w:hAnsi="Arial" w:cs="Arial"/>
          <w:sz w:val="24"/>
          <w:szCs w:val="24"/>
        </w:rPr>
        <w:t>London:Routledge</w:t>
      </w:r>
    </w:p>
    <w:p w14:paraId="1AA4E77D" w14:textId="06DD32EF" w:rsidR="00397004" w:rsidRPr="00F74947" w:rsidRDefault="00A140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Hohmann, U. (2007) </w:t>
      </w:r>
      <w:r w:rsidR="00006EAF">
        <w:rPr>
          <w:rFonts w:ascii="Arial" w:hAnsi="Arial" w:cs="Arial"/>
          <w:sz w:val="24"/>
          <w:szCs w:val="24"/>
        </w:rPr>
        <w:t>‘</w:t>
      </w:r>
      <w:r w:rsidRPr="00D05066">
        <w:rPr>
          <w:rFonts w:ascii="Arial" w:hAnsi="Arial" w:cs="Arial"/>
          <w:sz w:val="24"/>
          <w:szCs w:val="24"/>
        </w:rPr>
        <w:t>Rights, Expertise</w:t>
      </w:r>
      <w:r w:rsidR="00F74947" w:rsidRPr="00D05066">
        <w:rPr>
          <w:rFonts w:ascii="Arial" w:hAnsi="Arial" w:cs="Arial"/>
          <w:sz w:val="24"/>
          <w:szCs w:val="24"/>
        </w:rPr>
        <w:t xml:space="preserve"> and Negotiations in care and Educatio</w:t>
      </w:r>
      <w:r w:rsidR="00867DCF">
        <w:rPr>
          <w:rFonts w:ascii="Arial" w:hAnsi="Arial" w:cs="Arial"/>
          <w:sz w:val="24"/>
          <w:szCs w:val="24"/>
        </w:rPr>
        <w:t xml:space="preserve">n’, </w:t>
      </w:r>
      <w:r w:rsidR="00042ADD">
        <w:rPr>
          <w:rFonts w:ascii="Arial" w:hAnsi="Arial" w:cs="Arial"/>
          <w:i/>
          <w:iCs/>
          <w:sz w:val="24"/>
          <w:szCs w:val="24"/>
        </w:rPr>
        <w:t>Early Years Journal,</w:t>
      </w:r>
      <w:r w:rsidR="003429B4">
        <w:rPr>
          <w:rFonts w:ascii="Arial" w:hAnsi="Arial" w:cs="Arial"/>
          <w:sz w:val="24"/>
          <w:szCs w:val="24"/>
        </w:rPr>
        <w:t xml:space="preserve"> </w:t>
      </w:r>
      <w:r w:rsidR="00897B93">
        <w:rPr>
          <w:rFonts w:ascii="Arial" w:hAnsi="Arial" w:cs="Arial"/>
          <w:sz w:val="24"/>
          <w:szCs w:val="24"/>
        </w:rPr>
        <w:t>16</w:t>
      </w:r>
      <w:r w:rsidR="00897B93" w:rsidRPr="00897B93">
        <w:rPr>
          <w:rFonts w:ascii="Arial" w:hAnsi="Arial" w:cs="Arial"/>
          <w:sz w:val="24"/>
          <w:szCs w:val="24"/>
          <w:vertAlign w:val="superscript"/>
        </w:rPr>
        <w:t>th</w:t>
      </w:r>
      <w:r w:rsidR="00897B93">
        <w:rPr>
          <w:rFonts w:ascii="Arial" w:hAnsi="Arial" w:cs="Arial"/>
          <w:sz w:val="24"/>
          <w:szCs w:val="24"/>
        </w:rPr>
        <w:t xml:space="preserve"> March</w:t>
      </w:r>
      <w:r w:rsidR="009F0D3F">
        <w:rPr>
          <w:rFonts w:ascii="Arial" w:hAnsi="Arial" w:cs="Arial"/>
          <w:sz w:val="24"/>
          <w:szCs w:val="24"/>
        </w:rPr>
        <w:t xml:space="preserve">. </w:t>
      </w:r>
      <w:r w:rsidR="003429B4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897B93" w:rsidRPr="00261FD3">
          <w:rPr>
            <w:rStyle w:val="Hyperlink"/>
            <w:rFonts w:ascii="Arial" w:hAnsi="Arial" w:cs="Arial"/>
            <w:sz w:val="24"/>
            <w:szCs w:val="24"/>
          </w:rPr>
          <w:t>https://www.tandfonline.com/doi/abs/10.1080/09575140601135114</w:t>
        </w:r>
      </w:hyperlink>
      <w:r w:rsidR="009F0D3F">
        <w:rPr>
          <w:rFonts w:ascii="Arial" w:hAnsi="Arial" w:cs="Arial"/>
          <w:sz w:val="24"/>
          <w:szCs w:val="24"/>
        </w:rPr>
        <w:t xml:space="preserve"> </w:t>
      </w:r>
      <w:r w:rsidR="00CC649E">
        <w:rPr>
          <w:rFonts w:ascii="Arial" w:hAnsi="Arial" w:cs="Arial"/>
          <w:sz w:val="24"/>
          <w:szCs w:val="24"/>
        </w:rPr>
        <w:t>(Accessed: 19</w:t>
      </w:r>
      <w:r w:rsidR="00CC649E" w:rsidRPr="00CC649E">
        <w:rPr>
          <w:rFonts w:ascii="Arial" w:hAnsi="Arial" w:cs="Arial"/>
          <w:sz w:val="24"/>
          <w:szCs w:val="24"/>
          <w:vertAlign w:val="superscript"/>
        </w:rPr>
        <w:t>th</w:t>
      </w:r>
      <w:r w:rsidR="00CC649E">
        <w:rPr>
          <w:rFonts w:ascii="Arial" w:hAnsi="Arial" w:cs="Arial"/>
          <w:sz w:val="24"/>
          <w:szCs w:val="24"/>
        </w:rPr>
        <w:t xml:space="preserve"> November 2020)</w:t>
      </w:r>
      <w:r w:rsidR="00F74947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50FFE44D" w14:textId="78678CFD" w:rsidR="00BB56B3" w:rsidRPr="009C50A9" w:rsidRDefault="00DD27CA">
      <w:pPr>
        <w:rPr>
          <w:rFonts w:ascii="Arial" w:hAnsi="Arial" w:cs="Arial"/>
          <w:sz w:val="24"/>
          <w:szCs w:val="24"/>
        </w:rPr>
      </w:pPr>
      <w:r w:rsidRPr="00A27005">
        <w:rPr>
          <w:rFonts w:ascii="Arial" w:hAnsi="Arial" w:cs="Arial"/>
          <w:sz w:val="24"/>
          <w:szCs w:val="24"/>
        </w:rPr>
        <w:t xml:space="preserve">Locke, J. </w:t>
      </w:r>
      <w:r w:rsidR="00B00BD4" w:rsidRPr="00A27005">
        <w:rPr>
          <w:rFonts w:ascii="Arial" w:hAnsi="Arial" w:cs="Arial"/>
          <w:sz w:val="24"/>
          <w:szCs w:val="24"/>
        </w:rPr>
        <w:t>(</w:t>
      </w:r>
      <w:r w:rsidRPr="00A27005">
        <w:rPr>
          <w:rFonts w:ascii="Arial" w:hAnsi="Arial" w:cs="Arial"/>
          <w:sz w:val="24"/>
          <w:szCs w:val="24"/>
        </w:rPr>
        <w:t>1692</w:t>
      </w:r>
      <w:r w:rsidR="00B00BD4" w:rsidRPr="00A27005">
        <w:rPr>
          <w:rFonts w:ascii="Arial" w:hAnsi="Arial" w:cs="Arial"/>
          <w:sz w:val="24"/>
          <w:szCs w:val="24"/>
        </w:rPr>
        <w:t>)</w:t>
      </w:r>
      <w:r w:rsidR="00B00BD4">
        <w:rPr>
          <w:rFonts w:ascii="Arial" w:hAnsi="Arial" w:cs="Arial"/>
          <w:b/>
          <w:bCs/>
          <w:sz w:val="24"/>
          <w:szCs w:val="24"/>
        </w:rPr>
        <w:t xml:space="preserve"> </w:t>
      </w:r>
      <w:r w:rsidR="00B95CCF">
        <w:rPr>
          <w:rFonts w:ascii="Arial" w:hAnsi="Arial" w:cs="Arial"/>
          <w:i/>
          <w:iCs/>
          <w:sz w:val="24"/>
          <w:szCs w:val="24"/>
        </w:rPr>
        <w:t xml:space="preserve">Some Thoughts Concerning </w:t>
      </w:r>
      <w:r w:rsidR="00DE666B">
        <w:rPr>
          <w:rFonts w:ascii="Arial" w:hAnsi="Arial" w:cs="Arial"/>
          <w:i/>
          <w:iCs/>
          <w:sz w:val="24"/>
          <w:szCs w:val="24"/>
        </w:rPr>
        <w:t>E</w:t>
      </w:r>
      <w:r w:rsidR="00B95CCF">
        <w:rPr>
          <w:rFonts w:ascii="Arial" w:hAnsi="Arial" w:cs="Arial"/>
          <w:i/>
          <w:iCs/>
          <w:sz w:val="24"/>
          <w:szCs w:val="24"/>
        </w:rPr>
        <w:t>ducation</w:t>
      </w:r>
      <w:r w:rsidR="006E7F81">
        <w:rPr>
          <w:rFonts w:ascii="Arial" w:hAnsi="Arial" w:cs="Arial"/>
          <w:i/>
          <w:iCs/>
          <w:sz w:val="24"/>
          <w:szCs w:val="24"/>
        </w:rPr>
        <w:t xml:space="preserve"> </w:t>
      </w:r>
      <w:r w:rsidR="00532627">
        <w:rPr>
          <w:rFonts w:ascii="Arial" w:hAnsi="Arial" w:cs="Arial"/>
          <w:color w:val="000000"/>
          <w:sz w:val="24"/>
          <w:szCs w:val="24"/>
        </w:rPr>
        <w:t>Available at</w:t>
      </w:r>
      <w:r w:rsidR="00A27005">
        <w:rPr>
          <w:rFonts w:ascii="Arial" w:hAnsi="Arial" w:cs="Arial"/>
          <w:color w:val="000000"/>
          <w:sz w:val="24"/>
          <w:szCs w:val="24"/>
        </w:rPr>
        <w:t xml:space="preserve">: </w:t>
      </w:r>
      <w:r w:rsidR="00176DD1">
        <w:rPr>
          <w:rFonts w:ascii="Tahoma" w:hAnsi="Tahoma" w:cs="Tahoma"/>
          <w:color w:val="000000"/>
          <w:sz w:val="18"/>
          <w:szCs w:val="18"/>
        </w:rPr>
        <w:t xml:space="preserve"> </w:t>
      </w:r>
      <w:hyperlink r:id="rId15" w:history="1">
        <w:r w:rsidR="00FF4245" w:rsidRPr="009C50A9">
          <w:rPr>
            <w:rStyle w:val="Hyperlink"/>
            <w:rFonts w:ascii="Arial" w:hAnsi="Arial" w:cs="Arial"/>
            <w:sz w:val="24"/>
            <w:szCs w:val="24"/>
          </w:rPr>
          <w:t>https://sourcebooks.fordham.edu/mod/1692locke-education.asp#Some%20Thoughts%20Concerning%20Education</w:t>
        </w:r>
      </w:hyperlink>
      <w:r w:rsidR="00FF4245" w:rsidRPr="009C50A9">
        <w:rPr>
          <w:rFonts w:ascii="Arial" w:hAnsi="Arial" w:cs="Arial"/>
          <w:sz w:val="24"/>
          <w:szCs w:val="24"/>
        </w:rPr>
        <w:t xml:space="preserve"> </w:t>
      </w:r>
      <w:r w:rsidR="003667F3" w:rsidRPr="009C50A9">
        <w:rPr>
          <w:rFonts w:ascii="Arial" w:hAnsi="Arial" w:cs="Arial"/>
          <w:sz w:val="24"/>
          <w:szCs w:val="24"/>
        </w:rPr>
        <w:t>(Accessed: 19 November 2020).</w:t>
      </w:r>
    </w:p>
    <w:p w14:paraId="61723E6E" w14:textId="76D1E0F8" w:rsidR="005605AB" w:rsidRPr="005D3B9E" w:rsidRDefault="005605AB">
      <w:pPr>
        <w:rPr>
          <w:rFonts w:ascii="Arial" w:hAnsi="Arial" w:cs="Arial"/>
          <w:b/>
          <w:bCs/>
          <w:sz w:val="24"/>
          <w:szCs w:val="24"/>
        </w:rPr>
      </w:pPr>
    </w:p>
    <w:p w14:paraId="6CB07038" w14:textId="5EA15B1E" w:rsidR="005605AB" w:rsidRPr="009635EC" w:rsidRDefault="00D768C1">
      <w:pPr>
        <w:rPr>
          <w:rFonts w:ascii="Arial" w:hAnsi="Arial" w:cs="Arial"/>
          <w:sz w:val="24"/>
          <w:szCs w:val="24"/>
        </w:rPr>
      </w:pPr>
      <w:r w:rsidRPr="009C50A9">
        <w:rPr>
          <w:rFonts w:ascii="Arial" w:hAnsi="Arial" w:cs="Arial"/>
          <w:sz w:val="24"/>
          <w:szCs w:val="24"/>
        </w:rPr>
        <w:t xml:space="preserve">Image </w:t>
      </w:r>
      <w:hyperlink r:id="rId16" w:history="1">
        <w:r w:rsidR="00E132C6" w:rsidRPr="009C50A9">
          <w:rPr>
            <w:rStyle w:val="Hyperlink"/>
            <w:rFonts w:ascii="Arial" w:hAnsi="Arial" w:cs="Arial"/>
            <w:sz w:val="24"/>
            <w:szCs w:val="24"/>
          </w:rPr>
          <w:t>https://www.brparents.com/article/the-stress-of-leaving-your-child-at-daycare.html</w:t>
        </w:r>
      </w:hyperlink>
      <w:r w:rsidR="009635EC" w:rsidRPr="009C50A9">
        <w:rPr>
          <w:rStyle w:val="Hyperlink"/>
          <w:rFonts w:ascii="Arial" w:hAnsi="Arial" w:cs="Arial"/>
          <w:b/>
          <w:bCs/>
          <w:sz w:val="24"/>
          <w:szCs w:val="24"/>
        </w:rPr>
        <w:t xml:space="preserve">   </w:t>
      </w:r>
      <w:r w:rsidR="009635EC" w:rsidRPr="009C50A9">
        <w:rPr>
          <w:rStyle w:val="Hyperlink"/>
          <w:rFonts w:ascii="Arial" w:hAnsi="Arial" w:cs="Arial"/>
          <w:b/>
          <w:bCs/>
          <w:color w:val="auto"/>
          <w:sz w:val="24"/>
          <w:szCs w:val="24"/>
          <w:u w:val="none"/>
        </w:rPr>
        <w:t>(</w:t>
      </w:r>
      <w:r w:rsidR="009635E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Accessed: </w:t>
      </w:r>
      <w:r w:rsidR="001C6700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13</w:t>
      </w:r>
      <w:r w:rsidR="001C6700" w:rsidRPr="001C6700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="001C6700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November 2020). </w:t>
      </w:r>
    </w:p>
    <w:p w14:paraId="6FE21C5C" w14:textId="10FA3143" w:rsidR="00E132C6" w:rsidRPr="009C50A9" w:rsidRDefault="00176DD1">
      <w:pPr>
        <w:rPr>
          <w:rFonts w:ascii="Arial" w:hAnsi="Arial" w:cs="Arial"/>
          <w:sz w:val="24"/>
          <w:szCs w:val="24"/>
        </w:rPr>
      </w:pPr>
      <w:r w:rsidRPr="009C50A9">
        <w:rPr>
          <w:rFonts w:ascii="Arial" w:hAnsi="Arial" w:cs="Arial"/>
          <w:sz w:val="24"/>
          <w:szCs w:val="24"/>
        </w:rPr>
        <w:t xml:space="preserve">Sally shuttleworth </w:t>
      </w:r>
      <w:hyperlink r:id="rId17" w:history="1">
        <w:r w:rsidR="00011526" w:rsidRPr="009C50A9">
          <w:rPr>
            <w:rStyle w:val="Hyperlink"/>
            <w:rFonts w:ascii="Arial" w:hAnsi="Arial" w:cs="Arial"/>
            <w:sz w:val="24"/>
            <w:szCs w:val="24"/>
          </w:rPr>
          <w:t>https://oxford.universitypressscholarship.com/view/10.1093/acprof:oso/9780199582563.001.0001/acprof-9780199582563-chapter-12</w:t>
        </w:r>
      </w:hyperlink>
    </w:p>
    <w:p w14:paraId="70468776" w14:textId="77777777" w:rsidR="0007062A" w:rsidRDefault="00CF3C68">
      <w:pPr>
        <w:rPr>
          <w:rFonts w:ascii="Arial" w:hAnsi="Arial" w:cs="Arial"/>
          <w:sz w:val="24"/>
          <w:szCs w:val="24"/>
        </w:rPr>
      </w:pPr>
      <w:r w:rsidRPr="00CF3C68">
        <w:rPr>
          <w:rFonts w:ascii="Arial" w:hAnsi="Arial" w:cs="Arial"/>
          <w:i/>
          <w:iCs/>
          <w:sz w:val="24"/>
          <w:szCs w:val="24"/>
        </w:rPr>
        <w:t>The New Collins Concise English Dictionary</w:t>
      </w:r>
      <w:r w:rsidR="003A3FE8">
        <w:rPr>
          <w:rFonts w:ascii="Arial" w:hAnsi="Arial" w:cs="Arial"/>
          <w:i/>
          <w:iCs/>
          <w:sz w:val="24"/>
          <w:szCs w:val="24"/>
        </w:rPr>
        <w:t xml:space="preserve"> </w:t>
      </w:r>
      <w:r w:rsidR="003A3FE8">
        <w:rPr>
          <w:rFonts w:ascii="Arial" w:hAnsi="Arial" w:cs="Arial"/>
          <w:sz w:val="24"/>
          <w:szCs w:val="24"/>
        </w:rPr>
        <w:t>(1986)</w:t>
      </w:r>
      <w:r w:rsidR="008501A4">
        <w:rPr>
          <w:rFonts w:ascii="Arial" w:hAnsi="Arial" w:cs="Arial"/>
          <w:sz w:val="24"/>
          <w:szCs w:val="24"/>
        </w:rPr>
        <w:t xml:space="preserve"> </w:t>
      </w:r>
      <w:r w:rsidR="00F22A40">
        <w:rPr>
          <w:rFonts w:ascii="Arial" w:hAnsi="Arial" w:cs="Arial"/>
          <w:sz w:val="24"/>
          <w:szCs w:val="24"/>
        </w:rPr>
        <w:t xml:space="preserve">  </w:t>
      </w:r>
    </w:p>
    <w:p w14:paraId="2CB0FFF4" w14:textId="34CE2BC4" w:rsidR="00011526" w:rsidRDefault="00F22A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Vygotsky </w:t>
      </w:r>
      <w:r w:rsidR="008501A4">
        <w:rPr>
          <w:rFonts w:ascii="Arial" w:hAnsi="Arial" w:cs="Arial"/>
          <w:sz w:val="24"/>
          <w:szCs w:val="24"/>
        </w:rPr>
        <w:t>Glasgow:Collins</w:t>
      </w:r>
      <w:r w:rsidR="0007062A">
        <w:rPr>
          <w:rFonts w:ascii="Arial" w:hAnsi="Arial" w:cs="Arial"/>
          <w:sz w:val="24"/>
          <w:szCs w:val="24"/>
        </w:rPr>
        <w:t xml:space="preserve"> </w:t>
      </w:r>
      <w:hyperlink r:id="rId18" w:history="1">
        <w:r w:rsidR="0007062A" w:rsidRPr="00261FD3">
          <w:rPr>
            <w:rStyle w:val="Hyperlink"/>
            <w:rFonts w:ascii="Arial" w:hAnsi="Arial" w:cs="Arial"/>
            <w:sz w:val="24"/>
            <w:szCs w:val="24"/>
          </w:rPr>
          <w:t>https://www.psychologynoteshq.com/vygotsky-theory/</w:t>
        </w:r>
      </w:hyperlink>
      <w:r w:rsidR="0007062A">
        <w:rPr>
          <w:rFonts w:ascii="Arial" w:hAnsi="Arial" w:cs="Arial"/>
          <w:sz w:val="24"/>
          <w:szCs w:val="24"/>
        </w:rPr>
        <w:t xml:space="preserve"> </w:t>
      </w:r>
    </w:p>
    <w:p w14:paraId="00660192" w14:textId="77777777" w:rsidR="00B114ED" w:rsidRPr="003A3FE8" w:rsidRDefault="00B114ED">
      <w:pPr>
        <w:rPr>
          <w:rFonts w:ascii="Arial" w:hAnsi="Arial" w:cs="Arial"/>
          <w:sz w:val="24"/>
          <w:szCs w:val="24"/>
        </w:rPr>
      </w:pPr>
    </w:p>
    <w:p w14:paraId="33FB0D61" w14:textId="51AE9FB3" w:rsidR="00011526" w:rsidRDefault="000115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Winnicott, D</w:t>
      </w:r>
      <w:r w:rsidR="00F127DE">
        <w:rPr>
          <w:rFonts w:ascii="Arial" w:hAnsi="Arial" w:cs="Arial"/>
          <w:sz w:val="24"/>
          <w:szCs w:val="24"/>
        </w:rPr>
        <w:t xml:space="preserve">. (1964) </w:t>
      </w:r>
      <w:r w:rsidR="00F127DE">
        <w:rPr>
          <w:rFonts w:ascii="Arial" w:hAnsi="Arial" w:cs="Arial"/>
          <w:i/>
          <w:iCs/>
          <w:sz w:val="24"/>
          <w:szCs w:val="24"/>
        </w:rPr>
        <w:t xml:space="preserve">The Child, The </w:t>
      </w:r>
      <w:r w:rsidR="00CE3E69">
        <w:rPr>
          <w:rFonts w:ascii="Arial" w:hAnsi="Arial" w:cs="Arial"/>
          <w:i/>
          <w:iCs/>
          <w:sz w:val="24"/>
          <w:szCs w:val="24"/>
        </w:rPr>
        <w:t>F</w:t>
      </w:r>
      <w:r w:rsidR="00F127DE">
        <w:rPr>
          <w:rFonts w:ascii="Arial" w:hAnsi="Arial" w:cs="Arial"/>
          <w:i/>
          <w:iCs/>
          <w:sz w:val="24"/>
          <w:szCs w:val="24"/>
        </w:rPr>
        <w:t>amily and The Outside world</w:t>
      </w:r>
      <w:r w:rsidR="00CE3E69">
        <w:rPr>
          <w:rFonts w:ascii="Arial" w:hAnsi="Arial" w:cs="Arial"/>
          <w:i/>
          <w:iCs/>
          <w:sz w:val="24"/>
          <w:szCs w:val="24"/>
        </w:rPr>
        <w:t xml:space="preserve">. </w:t>
      </w:r>
      <w:r w:rsidR="00CE3E69">
        <w:rPr>
          <w:rFonts w:ascii="Arial" w:hAnsi="Arial" w:cs="Arial"/>
          <w:sz w:val="24"/>
          <w:szCs w:val="24"/>
        </w:rPr>
        <w:t>Penguin:London</w:t>
      </w:r>
    </w:p>
    <w:p w14:paraId="5010800D" w14:textId="53E57C56" w:rsidR="00B85631" w:rsidRPr="00C77EDE" w:rsidRDefault="00B856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Weber, S. </w:t>
      </w:r>
      <w:r w:rsidR="00B26F05">
        <w:rPr>
          <w:rFonts w:ascii="Arial" w:hAnsi="Arial" w:cs="Arial"/>
          <w:sz w:val="24"/>
          <w:szCs w:val="24"/>
        </w:rPr>
        <w:t xml:space="preserve">(2010) </w:t>
      </w:r>
      <w:r w:rsidR="00330E42">
        <w:rPr>
          <w:rFonts w:ascii="Arial" w:hAnsi="Arial" w:cs="Arial"/>
          <w:sz w:val="24"/>
          <w:szCs w:val="24"/>
        </w:rPr>
        <w:t xml:space="preserve">‘The Work of Dr Emmi Pikler’. </w:t>
      </w:r>
      <w:r w:rsidR="00330E42">
        <w:rPr>
          <w:rFonts w:ascii="Arial" w:hAnsi="Arial" w:cs="Arial"/>
          <w:i/>
          <w:iCs/>
          <w:sz w:val="24"/>
          <w:szCs w:val="24"/>
        </w:rPr>
        <w:t>Research Bulletin</w:t>
      </w:r>
      <w:r w:rsidR="00C77EDE">
        <w:rPr>
          <w:rFonts w:ascii="Arial" w:hAnsi="Arial" w:cs="Arial"/>
          <w:i/>
          <w:iCs/>
          <w:sz w:val="24"/>
          <w:szCs w:val="24"/>
        </w:rPr>
        <w:t xml:space="preserve">, </w:t>
      </w:r>
      <w:r w:rsidR="00C77EDE">
        <w:rPr>
          <w:rFonts w:ascii="Arial" w:hAnsi="Arial" w:cs="Arial"/>
          <w:sz w:val="24"/>
          <w:szCs w:val="24"/>
        </w:rPr>
        <w:t>Autumn/Winter 2010</w:t>
      </w:r>
      <w:r w:rsidR="002B6938">
        <w:rPr>
          <w:rFonts w:ascii="Arial" w:hAnsi="Arial" w:cs="Arial"/>
          <w:sz w:val="24"/>
          <w:szCs w:val="24"/>
        </w:rPr>
        <w:t xml:space="preserve">. </w:t>
      </w:r>
      <w:r w:rsidR="0055443B">
        <w:rPr>
          <w:rFonts w:ascii="Arial" w:hAnsi="Arial" w:cs="Arial"/>
          <w:sz w:val="24"/>
          <w:szCs w:val="24"/>
        </w:rPr>
        <w:t>Available at:</w:t>
      </w:r>
      <w:r w:rsidR="00E51C6A" w:rsidRPr="00E51C6A">
        <w:t xml:space="preserve"> </w:t>
      </w:r>
      <w:hyperlink r:id="rId19" w:history="1">
        <w:r w:rsidR="002D00E9" w:rsidRPr="00261FD3">
          <w:rPr>
            <w:rStyle w:val="Hyperlink"/>
            <w:rFonts w:ascii="Arial" w:hAnsi="Arial" w:cs="Arial"/>
            <w:sz w:val="24"/>
            <w:szCs w:val="24"/>
          </w:rPr>
          <w:t>https://docplayer.net/84484676-Susan-weber-the-work-of-emmi-pikler-research-bulletin-autumn-winter-2010-volume-15-2.html</w:t>
        </w:r>
      </w:hyperlink>
      <w:r w:rsidR="002D00E9">
        <w:rPr>
          <w:rFonts w:ascii="Arial" w:hAnsi="Arial" w:cs="Arial"/>
          <w:sz w:val="24"/>
          <w:szCs w:val="24"/>
        </w:rPr>
        <w:t xml:space="preserve"> </w:t>
      </w:r>
      <w:r w:rsidR="0055443B">
        <w:rPr>
          <w:rFonts w:ascii="Arial" w:hAnsi="Arial" w:cs="Arial"/>
          <w:sz w:val="24"/>
          <w:szCs w:val="24"/>
        </w:rPr>
        <w:t xml:space="preserve"> (Accessed 13</w:t>
      </w:r>
      <w:r w:rsidR="0055443B" w:rsidRPr="0055443B">
        <w:rPr>
          <w:rFonts w:ascii="Arial" w:hAnsi="Arial" w:cs="Arial"/>
          <w:sz w:val="24"/>
          <w:szCs w:val="24"/>
          <w:vertAlign w:val="superscript"/>
        </w:rPr>
        <w:t>th</w:t>
      </w:r>
      <w:r w:rsidR="0055443B">
        <w:rPr>
          <w:rFonts w:ascii="Arial" w:hAnsi="Arial" w:cs="Arial"/>
          <w:sz w:val="24"/>
          <w:szCs w:val="24"/>
        </w:rPr>
        <w:t xml:space="preserve"> November 2020). </w:t>
      </w:r>
    </w:p>
    <w:sectPr w:rsidR="00B85631" w:rsidRPr="00C77EDE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421478" w14:textId="77777777" w:rsidR="00EE31DE" w:rsidRDefault="00EE31DE" w:rsidP="00695627">
      <w:pPr>
        <w:spacing w:after="0" w:line="240" w:lineRule="auto"/>
      </w:pPr>
      <w:r>
        <w:separator/>
      </w:r>
    </w:p>
  </w:endnote>
  <w:endnote w:type="continuationSeparator" w:id="0">
    <w:p w14:paraId="582267B8" w14:textId="77777777" w:rsidR="00EE31DE" w:rsidRDefault="00EE31DE" w:rsidP="006956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CD3E22" w14:textId="77777777" w:rsidR="00EE31DE" w:rsidRDefault="00EE31DE" w:rsidP="00695627">
      <w:pPr>
        <w:spacing w:after="0" w:line="240" w:lineRule="auto"/>
      </w:pPr>
      <w:r>
        <w:separator/>
      </w:r>
    </w:p>
  </w:footnote>
  <w:footnote w:type="continuationSeparator" w:id="0">
    <w:p w14:paraId="2FE0DC6E" w14:textId="77777777" w:rsidR="00EE31DE" w:rsidRDefault="00EE31DE" w:rsidP="006956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AD09FC" w14:textId="3AF795B6" w:rsidR="00695627" w:rsidRDefault="00695627">
    <w:pPr>
      <w:pStyle w:val="Header"/>
    </w:pPr>
    <w:r>
      <w:t>EAEE4003 ELIZABETH BERGELIN 2008449</w:t>
    </w:r>
  </w:p>
  <w:p w14:paraId="08206B04" w14:textId="336AE420" w:rsidR="00D27CA3" w:rsidRDefault="00D27CA3">
    <w:pPr>
      <w:pStyle w:val="Header"/>
    </w:pPr>
  </w:p>
  <w:p w14:paraId="26BE6815" w14:textId="77777777" w:rsidR="00D27CA3" w:rsidRDefault="00D27CA3">
    <w:pPr>
      <w:pStyle w:val="Header"/>
    </w:pPr>
  </w:p>
  <w:p w14:paraId="14994283" w14:textId="77777777" w:rsidR="00695627" w:rsidRDefault="0069562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CD0905"/>
    <w:multiLevelType w:val="hybridMultilevel"/>
    <w:tmpl w:val="7E76D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9923C3"/>
    <w:multiLevelType w:val="hybridMultilevel"/>
    <w:tmpl w:val="38B259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5AB"/>
    <w:rsid w:val="00001CFA"/>
    <w:rsid w:val="00006EAF"/>
    <w:rsid w:val="00011526"/>
    <w:rsid w:val="000136B5"/>
    <w:rsid w:val="0001620D"/>
    <w:rsid w:val="00040A8F"/>
    <w:rsid w:val="00042ADD"/>
    <w:rsid w:val="00060D9F"/>
    <w:rsid w:val="000677B7"/>
    <w:rsid w:val="000700E8"/>
    <w:rsid w:val="0007062A"/>
    <w:rsid w:val="00076C9A"/>
    <w:rsid w:val="000815F6"/>
    <w:rsid w:val="0009052D"/>
    <w:rsid w:val="000956C7"/>
    <w:rsid w:val="0009604E"/>
    <w:rsid w:val="000A0246"/>
    <w:rsid w:val="000A066B"/>
    <w:rsid w:val="000A3B09"/>
    <w:rsid w:val="000A40F5"/>
    <w:rsid w:val="000A4AED"/>
    <w:rsid w:val="000A4CA5"/>
    <w:rsid w:val="000B225A"/>
    <w:rsid w:val="000C20C9"/>
    <w:rsid w:val="000C2FD5"/>
    <w:rsid w:val="000C35D7"/>
    <w:rsid w:val="000D2AB2"/>
    <w:rsid w:val="000D3F82"/>
    <w:rsid w:val="000E22F1"/>
    <w:rsid w:val="00106019"/>
    <w:rsid w:val="00106F88"/>
    <w:rsid w:val="00123848"/>
    <w:rsid w:val="001255C6"/>
    <w:rsid w:val="00127292"/>
    <w:rsid w:val="001301D1"/>
    <w:rsid w:val="00140291"/>
    <w:rsid w:val="00141D9F"/>
    <w:rsid w:val="001456D0"/>
    <w:rsid w:val="0014574B"/>
    <w:rsid w:val="00147F78"/>
    <w:rsid w:val="001607B0"/>
    <w:rsid w:val="001649FC"/>
    <w:rsid w:val="00166C40"/>
    <w:rsid w:val="001760FE"/>
    <w:rsid w:val="00176DD1"/>
    <w:rsid w:val="0018309F"/>
    <w:rsid w:val="0018337E"/>
    <w:rsid w:val="00185904"/>
    <w:rsid w:val="00193220"/>
    <w:rsid w:val="001A08F8"/>
    <w:rsid w:val="001A3327"/>
    <w:rsid w:val="001A7753"/>
    <w:rsid w:val="001B25F0"/>
    <w:rsid w:val="001B2FBB"/>
    <w:rsid w:val="001B6E5C"/>
    <w:rsid w:val="001B74D2"/>
    <w:rsid w:val="001B778E"/>
    <w:rsid w:val="001C0235"/>
    <w:rsid w:val="001C23D3"/>
    <w:rsid w:val="001C6700"/>
    <w:rsid w:val="001C674C"/>
    <w:rsid w:val="001D0C54"/>
    <w:rsid w:val="001D3DD5"/>
    <w:rsid w:val="001D438E"/>
    <w:rsid w:val="001D4F2A"/>
    <w:rsid w:val="001D5D53"/>
    <w:rsid w:val="001E3CA2"/>
    <w:rsid w:val="001E4B75"/>
    <w:rsid w:val="001E676B"/>
    <w:rsid w:val="001E6EB3"/>
    <w:rsid w:val="001F19CA"/>
    <w:rsid w:val="00206057"/>
    <w:rsid w:val="00206BA2"/>
    <w:rsid w:val="00215EB4"/>
    <w:rsid w:val="00236DE0"/>
    <w:rsid w:val="00241616"/>
    <w:rsid w:val="00241E8E"/>
    <w:rsid w:val="0024278B"/>
    <w:rsid w:val="002473FF"/>
    <w:rsid w:val="002477D6"/>
    <w:rsid w:val="00255E0A"/>
    <w:rsid w:val="00257503"/>
    <w:rsid w:val="002579D6"/>
    <w:rsid w:val="00261467"/>
    <w:rsid w:val="002647E8"/>
    <w:rsid w:val="00266648"/>
    <w:rsid w:val="00267AF7"/>
    <w:rsid w:val="00267DE4"/>
    <w:rsid w:val="0027581B"/>
    <w:rsid w:val="002767D8"/>
    <w:rsid w:val="00282240"/>
    <w:rsid w:val="00282B6C"/>
    <w:rsid w:val="00286DB2"/>
    <w:rsid w:val="002917C6"/>
    <w:rsid w:val="002978D8"/>
    <w:rsid w:val="002A5383"/>
    <w:rsid w:val="002B3A5C"/>
    <w:rsid w:val="002B427A"/>
    <w:rsid w:val="002B6938"/>
    <w:rsid w:val="002C3DE6"/>
    <w:rsid w:val="002C632E"/>
    <w:rsid w:val="002C6E7D"/>
    <w:rsid w:val="002D00E9"/>
    <w:rsid w:val="002D4FE9"/>
    <w:rsid w:val="002E0D6B"/>
    <w:rsid w:val="002F0CB0"/>
    <w:rsid w:val="00310276"/>
    <w:rsid w:val="00320062"/>
    <w:rsid w:val="003213BE"/>
    <w:rsid w:val="00326D9A"/>
    <w:rsid w:val="00327F1D"/>
    <w:rsid w:val="00330118"/>
    <w:rsid w:val="00330E42"/>
    <w:rsid w:val="00331837"/>
    <w:rsid w:val="00336B0B"/>
    <w:rsid w:val="00336C49"/>
    <w:rsid w:val="00337739"/>
    <w:rsid w:val="003401F6"/>
    <w:rsid w:val="003429B4"/>
    <w:rsid w:val="00344660"/>
    <w:rsid w:val="00350402"/>
    <w:rsid w:val="0035154B"/>
    <w:rsid w:val="003635A0"/>
    <w:rsid w:val="00363D0A"/>
    <w:rsid w:val="003667F3"/>
    <w:rsid w:val="00382E47"/>
    <w:rsid w:val="00396D0A"/>
    <w:rsid w:val="00397004"/>
    <w:rsid w:val="003A3FE8"/>
    <w:rsid w:val="003B08A4"/>
    <w:rsid w:val="003B223A"/>
    <w:rsid w:val="003B2891"/>
    <w:rsid w:val="003B7995"/>
    <w:rsid w:val="003C1FCD"/>
    <w:rsid w:val="003C3E99"/>
    <w:rsid w:val="003D3E52"/>
    <w:rsid w:val="003D7510"/>
    <w:rsid w:val="003E1F01"/>
    <w:rsid w:val="003E7CFE"/>
    <w:rsid w:val="003F4C1A"/>
    <w:rsid w:val="00420CFE"/>
    <w:rsid w:val="00420FD9"/>
    <w:rsid w:val="00424B6A"/>
    <w:rsid w:val="00434A75"/>
    <w:rsid w:val="00434E87"/>
    <w:rsid w:val="00445E33"/>
    <w:rsid w:val="00446868"/>
    <w:rsid w:val="00450B89"/>
    <w:rsid w:val="0045410D"/>
    <w:rsid w:val="00455E65"/>
    <w:rsid w:val="00462BD7"/>
    <w:rsid w:val="0046387E"/>
    <w:rsid w:val="00480C94"/>
    <w:rsid w:val="00494729"/>
    <w:rsid w:val="00497D79"/>
    <w:rsid w:val="004A6ED3"/>
    <w:rsid w:val="004B66E5"/>
    <w:rsid w:val="004B6B84"/>
    <w:rsid w:val="004B783D"/>
    <w:rsid w:val="004B7BE8"/>
    <w:rsid w:val="004C123D"/>
    <w:rsid w:val="004C2144"/>
    <w:rsid w:val="004C2438"/>
    <w:rsid w:val="004C6345"/>
    <w:rsid w:val="004C66C3"/>
    <w:rsid w:val="004D1759"/>
    <w:rsid w:val="004D5C9E"/>
    <w:rsid w:val="004D5E24"/>
    <w:rsid w:val="004E4894"/>
    <w:rsid w:val="004F01C2"/>
    <w:rsid w:val="004F24D1"/>
    <w:rsid w:val="004F7028"/>
    <w:rsid w:val="00500825"/>
    <w:rsid w:val="00501A98"/>
    <w:rsid w:val="00503891"/>
    <w:rsid w:val="00505565"/>
    <w:rsid w:val="00507869"/>
    <w:rsid w:val="0051031F"/>
    <w:rsid w:val="005111F7"/>
    <w:rsid w:val="00514484"/>
    <w:rsid w:val="00523DD6"/>
    <w:rsid w:val="00524FFF"/>
    <w:rsid w:val="00532627"/>
    <w:rsid w:val="005371FE"/>
    <w:rsid w:val="00544ABC"/>
    <w:rsid w:val="00552738"/>
    <w:rsid w:val="0055305D"/>
    <w:rsid w:val="0055443B"/>
    <w:rsid w:val="00560044"/>
    <w:rsid w:val="005605AB"/>
    <w:rsid w:val="0056192E"/>
    <w:rsid w:val="005635E7"/>
    <w:rsid w:val="00564628"/>
    <w:rsid w:val="005706CC"/>
    <w:rsid w:val="00582677"/>
    <w:rsid w:val="00584826"/>
    <w:rsid w:val="005860C7"/>
    <w:rsid w:val="005875C0"/>
    <w:rsid w:val="0059667B"/>
    <w:rsid w:val="00596E84"/>
    <w:rsid w:val="005A627D"/>
    <w:rsid w:val="005B4393"/>
    <w:rsid w:val="005B6404"/>
    <w:rsid w:val="005C35B0"/>
    <w:rsid w:val="005D25C0"/>
    <w:rsid w:val="005D38F5"/>
    <w:rsid w:val="005D3B9E"/>
    <w:rsid w:val="005E0C97"/>
    <w:rsid w:val="005E3032"/>
    <w:rsid w:val="005F06D7"/>
    <w:rsid w:val="005F133E"/>
    <w:rsid w:val="005F29DD"/>
    <w:rsid w:val="005F4157"/>
    <w:rsid w:val="005F55A7"/>
    <w:rsid w:val="00602921"/>
    <w:rsid w:val="00603BBC"/>
    <w:rsid w:val="0060797C"/>
    <w:rsid w:val="0061156D"/>
    <w:rsid w:val="006219BB"/>
    <w:rsid w:val="00622762"/>
    <w:rsid w:val="00623BEB"/>
    <w:rsid w:val="00623EE5"/>
    <w:rsid w:val="006436EF"/>
    <w:rsid w:val="006455CA"/>
    <w:rsid w:val="00647222"/>
    <w:rsid w:val="00651077"/>
    <w:rsid w:val="00654A5A"/>
    <w:rsid w:val="00662268"/>
    <w:rsid w:val="006674E4"/>
    <w:rsid w:val="00667ACE"/>
    <w:rsid w:val="00667BFE"/>
    <w:rsid w:val="00670255"/>
    <w:rsid w:val="00684B26"/>
    <w:rsid w:val="00686E21"/>
    <w:rsid w:val="00695627"/>
    <w:rsid w:val="00696B1E"/>
    <w:rsid w:val="006A26EC"/>
    <w:rsid w:val="006B6765"/>
    <w:rsid w:val="006B70E0"/>
    <w:rsid w:val="006B7626"/>
    <w:rsid w:val="006C38C0"/>
    <w:rsid w:val="006C7329"/>
    <w:rsid w:val="006C7461"/>
    <w:rsid w:val="006D0623"/>
    <w:rsid w:val="006D585E"/>
    <w:rsid w:val="006E02EC"/>
    <w:rsid w:val="006E2EC1"/>
    <w:rsid w:val="006E605C"/>
    <w:rsid w:val="006E7F81"/>
    <w:rsid w:val="006F050A"/>
    <w:rsid w:val="006F3C50"/>
    <w:rsid w:val="006F445E"/>
    <w:rsid w:val="006F5AAE"/>
    <w:rsid w:val="007063F5"/>
    <w:rsid w:val="007145BF"/>
    <w:rsid w:val="0072647E"/>
    <w:rsid w:val="007363BC"/>
    <w:rsid w:val="0074753A"/>
    <w:rsid w:val="0075095B"/>
    <w:rsid w:val="007513DC"/>
    <w:rsid w:val="00754CF2"/>
    <w:rsid w:val="00756015"/>
    <w:rsid w:val="00756EF7"/>
    <w:rsid w:val="00757B55"/>
    <w:rsid w:val="00785E68"/>
    <w:rsid w:val="007A2170"/>
    <w:rsid w:val="007A262F"/>
    <w:rsid w:val="007B0CF4"/>
    <w:rsid w:val="007B1121"/>
    <w:rsid w:val="007B5926"/>
    <w:rsid w:val="007B60C9"/>
    <w:rsid w:val="007B77CA"/>
    <w:rsid w:val="007C21AA"/>
    <w:rsid w:val="007C4030"/>
    <w:rsid w:val="007C7909"/>
    <w:rsid w:val="007D0E2B"/>
    <w:rsid w:val="007D6B7E"/>
    <w:rsid w:val="007E41FA"/>
    <w:rsid w:val="007E6BAD"/>
    <w:rsid w:val="007F4EDE"/>
    <w:rsid w:val="007F6D8B"/>
    <w:rsid w:val="00817355"/>
    <w:rsid w:val="0082009C"/>
    <w:rsid w:val="00825060"/>
    <w:rsid w:val="00827637"/>
    <w:rsid w:val="00827AD4"/>
    <w:rsid w:val="008375E7"/>
    <w:rsid w:val="00844BB5"/>
    <w:rsid w:val="008464BC"/>
    <w:rsid w:val="00847086"/>
    <w:rsid w:val="008501A4"/>
    <w:rsid w:val="008501EB"/>
    <w:rsid w:val="008508EF"/>
    <w:rsid w:val="008517F0"/>
    <w:rsid w:val="00851ABF"/>
    <w:rsid w:val="00851D13"/>
    <w:rsid w:val="008627FC"/>
    <w:rsid w:val="00863186"/>
    <w:rsid w:val="0086558A"/>
    <w:rsid w:val="00867DCF"/>
    <w:rsid w:val="0087175B"/>
    <w:rsid w:val="00873E22"/>
    <w:rsid w:val="00874674"/>
    <w:rsid w:val="00881588"/>
    <w:rsid w:val="00884110"/>
    <w:rsid w:val="00885C84"/>
    <w:rsid w:val="00886703"/>
    <w:rsid w:val="00890899"/>
    <w:rsid w:val="008908FB"/>
    <w:rsid w:val="00893544"/>
    <w:rsid w:val="00895292"/>
    <w:rsid w:val="00897B93"/>
    <w:rsid w:val="008A2A37"/>
    <w:rsid w:val="008A4EB9"/>
    <w:rsid w:val="008A51FC"/>
    <w:rsid w:val="008B6C4A"/>
    <w:rsid w:val="008C1D7B"/>
    <w:rsid w:val="008C45F1"/>
    <w:rsid w:val="008C601E"/>
    <w:rsid w:val="008C7857"/>
    <w:rsid w:val="008D0994"/>
    <w:rsid w:val="008D11F4"/>
    <w:rsid w:val="008D1BB5"/>
    <w:rsid w:val="008F77AA"/>
    <w:rsid w:val="009146FC"/>
    <w:rsid w:val="00915EB0"/>
    <w:rsid w:val="00941E28"/>
    <w:rsid w:val="0094280F"/>
    <w:rsid w:val="0094603A"/>
    <w:rsid w:val="0095112F"/>
    <w:rsid w:val="00952AEC"/>
    <w:rsid w:val="00952CF8"/>
    <w:rsid w:val="00954524"/>
    <w:rsid w:val="00956BC7"/>
    <w:rsid w:val="00960C68"/>
    <w:rsid w:val="009635EC"/>
    <w:rsid w:val="00963D1B"/>
    <w:rsid w:val="00966CF9"/>
    <w:rsid w:val="009728E3"/>
    <w:rsid w:val="00981457"/>
    <w:rsid w:val="00982425"/>
    <w:rsid w:val="009867A3"/>
    <w:rsid w:val="00987011"/>
    <w:rsid w:val="009924DC"/>
    <w:rsid w:val="00993F7E"/>
    <w:rsid w:val="009940E9"/>
    <w:rsid w:val="00994125"/>
    <w:rsid w:val="009A0584"/>
    <w:rsid w:val="009A3324"/>
    <w:rsid w:val="009A5657"/>
    <w:rsid w:val="009B243E"/>
    <w:rsid w:val="009B45EC"/>
    <w:rsid w:val="009B596C"/>
    <w:rsid w:val="009B6A60"/>
    <w:rsid w:val="009B6BD1"/>
    <w:rsid w:val="009C50A9"/>
    <w:rsid w:val="009D2879"/>
    <w:rsid w:val="009D372C"/>
    <w:rsid w:val="009D4BE7"/>
    <w:rsid w:val="009E16F6"/>
    <w:rsid w:val="009E2B16"/>
    <w:rsid w:val="009E5236"/>
    <w:rsid w:val="009E6E71"/>
    <w:rsid w:val="009F0D3F"/>
    <w:rsid w:val="009F2478"/>
    <w:rsid w:val="009F6126"/>
    <w:rsid w:val="00A01008"/>
    <w:rsid w:val="00A11990"/>
    <w:rsid w:val="00A14082"/>
    <w:rsid w:val="00A14CA6"/>
    <w:rsid w:val="00A251BB"/>
    <w:rsid w:val="00A2620A"/>
    <w:rsid w:val="00A268A6"/>
    <w:rsid w:val="00A27005"/>
    <w:rsid w:val="00A306AB"/>
    <w:rsid w:val="00A31EC7"/>
    <w:rsid w:val="00A32081"/>
    <w:rsid w:val="00A357A0"/>
    <w:rsid w:val="00A359B0"/>
    <w:rsid w:val="00A37025"/>
    <w:rsid w:val="00A420E2"/>
    <w:rsid w:val="00A425CF"/>
    <w:rsid w:val="00A43192"/>
    <w:rsid w:val="00A43F89"/>
    <w:rsid w:val="00A4519B"/>
    <w:rsid w:val="00A519DD"/>
    <w:rsid w:val="00A53BC9"/>
    <w:rsid w:val="00A54CA4"/>
    <w:rsid w:val="00A60E36"/>
    <w:rsid w:val="00A60F05"/>
    <w:rsid w:val="00A6180E"/>
    <w:rsid w:val="00A669AF"/>
    <w:rsid w:val="00A67FB1"/>
    <w:rsid w:val="00A702EB"/>
    <w:rsid w:val="00A76A35"/>
    <w:rsid w:val="00A8492E"/>
    <w:rsid w:val="00A948C4"/>
    <w:rsid w:val="00AA2E27"/>
    <w:rsid w:val="00AA41A7"/>
    <w:rsid w:val="00AA572D"/>
    <w:rsid w:val="00AB6B9D"/>
    <w:rsid w:val="00AB7EFE"/>
    <w:rsid w:val="00AC64D7"/>
    <w:rsid w:val="00AD2F81"/>
    <w:rsid w:val="00AE4228"/>
    <w:rsid w:val="00AE4FDA"/>
    <w:rsid w:val="00AE5E2A"/>
    <w:rsid w:val="00AE5FA1"/>
    <w:rsid w:val="00B00793"/>
    <w:rsid w:val="00B00BD4"/>
    <w:rsid w:val="00B02535"/>
    <w:rsid w:val="00B10D4D"/>
    <w:rsid w:val="00B114ED"/>
    <w:rsid w:val="00B17A5C"/>
    <w:rsid w:val="00B22D24"/>
    <w:rsid w:val="00B249D5"/>
    <w:rsid w:val="00B26F05"/>
    <w:rsid w:val="00B27F3A"/>
    <w:rsid w:val="00B340B0"/>
    <w:rsid w:val="00B40A46"/>
    <w:rsid w:val="00B4428D"/>
    <w:rsid w:val="00B447E9"/>
    <w:rsid w:val="00B4534C"/>
    <w:rsid w:val="00B45E8D"/>
    <w:rsid w:val="00B53614"/>
    <w:rsid w:val="00B63911"/>
    <w:rsid w:val="00B67629"/>
    <w:rsid w:val="00B80607"/>
    <w:rsid w:val="00B82249"/>
    <w:rsid w:val="00B840B4"/>
    <w:rsid w:val="00B85631"/>
    <w:rsid w:val="00B95CCF"/>
    <w:rsid w:val="00BA60EE"/>
    <w:rsid w:val="00BA7CC8"/>
    <w:rsid w:val="00BB478D"/>
    <w:rsid w:val="00BB48CC"/>
    <w:rsid w:val="00BB56B3"/>
    <w:rsid w:val="00BB5ED7"/>
    <w:rsid w:val="00BC284D"/>
    <w:rsid w:val="00BD0D89"/>
    <w:rsid w:val="00BE5C54"/>
    <w:rsid w:val="00BF0112"/>
    <w:rsid w:val="00BF1883"/>
    <w:rsid w:val="00BF1EB9"/>
    <w:rsid w:val="00BF489E"/>
    <w:rsid w:val="00BF60A4"/>
    <w:rsid w:val="00BF6671"/>
    <w:rsid w:val="00C077BE"/>
    <w:rsid w:val="00C12DE3"/>
    <w:rsid w:val="00C12EF0"/>
    <w:rsid w:val="00C134B7"/>
    <w:rsid w:val="00C14480"/>
    <w:rsid w:val="00C164CB"/>
    <w:rsid w:val="00C276C7"/>
    <w:rsid w:val="00C30B96"/>
    <w:rsid w:val="00C33A0C"/>
    <w:rsid w:val="00C34747"/>
    <w:rsid w:val="00C415C8"/>
    <w:rsid w:val="00C438E6"/>
    <w:rsid w:val="00C51BDC"/>
    <w:rsid w:val="00C53DB9"/>
    <w:rsid w:val="00C61452"/>
    <w:rsid w:val="00C67AFE"/>
    <w:rsid w:val="00C67D56"/>
    <w:rsid w:val="00C74ABA"/>
    <w:rsid w:val="00C74F1C"/>
    <w:rsid w:val="00C75236"/>
    <w:rsid w:val="00C77EDE"/>
    <w:rsid w:val="00C82A3E"/>
    <w:rsid w:val="00C845A6"/>
    <w:rsid w:val="00C910E0"/>
    <w:rsid w:val="00C96B23"/>
    <w:rsid w:val="00C97001"/>
    <w:rsid w:val="00CA407B"/>
    <w:rsid w:val="00CA42C5"/>
    <w:rsid w:val="00CA5B6F"/>
    <w:rsid w:val="00CB14B7"/>
    <w:rsid w:val="00CB1B98"/>
    <w:rsid w:val="00CB314E"/>
    <w:rsid w:val="00CB3FF2"/>
    <w:rsid w:val="00CB59B4"/>
    <w:rsid w:val="00CB5DCD"/>
    <w:rsid w:val="00CB7A91"/>
    <w:rsid w:val="00CB7D85"/>
    <w:rsid w:val="00CC0B59"/>
    <w:rsid w:val="00CC103E"/>
    <w:rsid w:val="00CC649E"/>
    <w:rsid w:val="00CC69BE"/>
    <w:rsid w:val="00CD2FA0"/>
    <w:rsid w:val="00CD58AC"/>
    <w:rsid w:val="00CD5E1E"/>
    <w:rsid w:val="00CD5FD5"/>
    <w:rsid w:val="00CE1036"/>
    <w:rsid w:val="00CE1280"/>
    <w:rsid w:val="00CE15AD"/>
    <w:rsid w:val="00CE3E69"/>
    <w:rsid w:val="00CF0C6D"/>
    <w:rsid w:val="00CF263D"/>
    <w:rsid w:val="00CF3C68"/>
    <w:rsid w:val="00CF6114"/>
    <w:rsid w:val="00D00DCB"/>
    <w:rsid w:val="00D01BB0"/>
    <w:rsid w:val="00D05066"/>
    <w:rsid w:val="00D120C4"/>
    <w:rsid w:val="00D1345F"/>
    <w:rsid w:val="00D225A7"/>
    <w:rsid w:val="00D27B1A"/>
    <w:rsid w:val="00D27CA3"/>
    <w:rsid w:val="00D312A6"/>
    <w:rsid w:val="00D36801"/>
    <w:rsid w:val="00D4054D"/>
    <w:rsid w:val="00D53C54"/>
    <w:rsid w:val="00D544B8"/>
    <w:rsid w:val="00D54594"/>
    <w:rsid w:val="00D55D25"/>
    <w:rsid w:val="00D60EED"/>
    <w:rsid w:val="00D62873"/>
    <w:rsid w:val="00D629E8"/>
    <w:rsid w:val="00D70587"/>
    <w:rsid w:val="00D73B24"/>
    <w:rsid w:val="00D768C1"/>
    <w:rsid w:val="00D851A2"/>
    <w:rsid w:val="00D8580D"/>
    <w:rsid w:val="00D87496"/>
    <w:rsid w:val="00D92F18"/>
    <w:rsid w:val="00DA1EB9"/>
    <w:rsid w:val="00DB09AD"/>
    <w:rsid w:val="00DB1BA0"/>
    <w:rsid w:val="00DC0ADE"/>
    <w:rsid w:val="00DC17AA"/>
    <w:rsid w:val="00DD27CA"/>
    <w:rsid w:val="00DD590A"/>
    <w:rsid w:val="00DE5F9C"/>
    <w:rsid w:val="00DE666B"/>
    <w:rsid w:val="00DE7BAF"/>
    <w:rsid w:val="00DF5264"/>
    <w:rsid w:val="00DF77EE"/>
    <w:rsid w:val="00E132C6"/>
    <w:rsid w:val="00E140D6"/>
    <w:rsid w:val="00E27C0C"/>
    <w:rsid w:val="00E3322B"/>
    <w:rsid w:val="00E43B65"/>
    <w:rsid w:val="00E51C6A"/>
    <w:rsid w:val="00E5483C"/>
    <w:rsid w:val="00E56A1C"/>
    <w:rsid w:val="00E65362"/>
    <w:rsid w:val="00E70451"/>
    <w:rsid w:val="00E7066A"/>
    <w:rsid w:val="00E7164D"/>
    <w:rsid w:val="00E71FF1"/>
    <w:rsid w:val="00E779B5"/>
    <w:rsid w:val="00E85A89"/>
    <w:rsid w:val="00EA316B"/>
    <w:rsid w:val="00EA449A"/>
    <w:rsid w:val="00EA5944"/>
    <w:rsid w:val="00EA786E"/>
    <w:rsid w:val="00EB141A"/>
    <w:rsid w:val="00EB1FF8"/>
    <w:rsid w:val="00EB58A0"/>
    <w:rsid w:val="00EB7FFA"/>
    <w:rsid w:val="00EC0ADB"/>
    <w:rsid w:val="00EC4756"/>
    <w:rsid w:val="00EC5246"/>
    <w:rsid w:val="00EC7C6F"/>
    <w:rsid w:val="00EE138F"/>
    <w:rsid w:val="00EE31DE"/>
    <w:rsid w:val="00EE324C"/>
    <w:rsid w:val="00EE3723"/>
    <w:rsid w:val="00EE37E0"/>
    <w:rsid w:val="00EE55BF"/>
    <w:rsid w:val="00EE70B0"/>
    <w:rsid w:val="00EF125A"/>
    <w:rsid w:val="00EF22C4"/>
    <w:rsid w:val="00EF7B11"/>
    <w:rsid w:val="00F04F06"/>
    <w:rsid w:val="00F05088"/>
    <w:rsid w:val="00F05DC4"/>
    <w:rsid w:val="00F06746"/>
    <w:rsid w:val="00F07073"/>
    <w:rsid w:val="00F127DE"/>
    <w:rsid w:val="00F171F4"/>
    <w:rsid w:val="00F22A40"/>
    <w:rsid w:val="00F236E0"/>
    <w:rsid w:val="00F3046E"/>
    <w:rsid w:val="00F34DE4"/>
    <w:rsid w:val="00F43B99"/>
    <w:rsid w:val="00F545A3"/>
    <w:rsid w:val="00F6555D"/>
    <w:rsid w:val="00F65BAD"/>
    <w:rsid w:val="00F65F13"/>
    <w:rsid w:val="00F6737A"/>
    <w:rsid w:val="00F718B0"/>
    <w:rsid w:val="00F71ACF"/>
    <w:rsid w:val="00F74947"/>
    <w:rsid w:val="00F763FC"/>
    <w:rsid w:val="00F93007"/>
    <w:rsid w:val="00FA17B3"/>
    <w:rsid w:val="00FA5C1D"/>
    <w:rsid w:val="00FA5ECF"/>
    <w:rsid w:val="00FB1E63"/>
    <w:rsid w:val="00FB50DC"/>
    <w:rsid w:val="00FB51A1"/>
    <w:rsid w:val="00FB59B2"/>
    <w:rsid w:val="00FB6369"/>
    <w:rsid w:val="00FD2EBD"/>
    <w:rsid w:val="00FE5C9F"/>
    <w:rsid w:val="00FF26A8"/>
    <w:rsid w:val="00FF4245"/>
    <w:rsid w:val="00FF59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BD44D"/>
  <w15:chartTrackingRefBased/>
  <w15:docId w15:val="{097D7440-79D0-42A2-A4FD-F4AEDFDA30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">
    <w:name w:val="hi"/>
    <w:basedOn w:val="DefaultParagraphFont"/>
    <w:rsid w:val="00651077"/>
  </w:style>
  <w:style w:type="character" w:styleId="Hyperlink">
    <w:name w:val="Hyperlink"/>
    <w:basedOn w:val="DefaultParagraphFont"/>
    <w:uiPriority w:val="99"/>
    <w:unhideWhenUsed/>
    <w:rsid w:val="0065107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6956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5627"/>
  </w:style>
  <w:style w:type="paragraph" w:styleId="Footer">
    <w:name w:val="footer"/>
    <w:basedOn w:val="Normal"/>
    <w:link w:val="FooterChar"/>
    <w:uiPriority w:val="99"/>
    <w:unhideWhenUsed/>
    <w:rsid w:val="006956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5627"/>
  </w:style>
  <w:style w:type="paragraph" w:styleId="ListParagraph">
    <w:name w:val="List Paragraph"/>
    <w:basedOn w:val="Normal"/>
    <w:uiPriority w:val="34"/>
    <w:qFormat/>
    <w:rsid w:val="001A08F8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132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6B8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careinspectorate.wales/sites/default/files/2018-01/160411regchildcareen.pdf" TargetMode="External"/><Relationship Id="rId18" Type="http://schemas.openxmlformats.org/officeDocument/2006/relationships/hyperlink" Target="https://www.psychologynoteshq.com/vygotsky-theory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journals-sagepub-com.ezproxy.uwtsd.ac.uk/doi/full/10.1177/1476718X14548779" TargetMode="External"/><Relationship Id="rId17" Type="http://schemas.openxmlformats.org/officeDocument/2006/relationships/hyperlink" Target="https://oxford.universitypressscholarship.com/view/10.1093/acprof:oso/9780199582563.001.0001/acprof-9780199582563-chapter-12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rparents.com/article/the-stress-of-leaving-your-child-at-daycare.html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yperlink" Target="https://sourcebooks.fordham.edu/mod/1692locke-education.asp#Some%20Thoughts%20Concerning%20Education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docplayer.net/84484676-Susan-weber-the-work-of-emmi-pikler-research-bulletin-autumn-winter-2010-volume-15-2.htm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tandfonline.com/doi/abs/10.1080/09575140601135114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599</TotalTime>
  <Pages>13</Pages>
  <Words>2163</Words>
  <Characters>12330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liz bergelin</cp:lastModifiedBy>
  <cp:revision>454</cp:revision>
  <dcterms:created xsi:type="dcterms:W3CDTF">2020-11-20T12:09:00Z</dcterms:created>
  <dcterms:modified xsi:type="dcterms:W3CDTF">2020-11-22T16:47:00Z</dcterms:modified>
</cp:coreProperties>
</file>