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D08811" w14:textId="77777777" w:rsidR="00520A54" w:rsidRPr="00AC62A2" w:rsidRDefault="00520A54" w:rsidP="00520A54">
      <w:pPr>
        <w:rPr>
          <w:rFonts w:cs="Arial"/>
          <w:b/>
        </w:rPr>
      </w:pPr>
      <w:r w:rsidRPr="00AC62A2">
        <w:rPr>
          <w:rFonts w:cs="Arial"/>
          <w:b/>
        </w:rPr>
        <w:t>Executive Summary</w:t>
      </w:r>
    </w:p>
    <w:p w14:paraId="3C00E64B" w14:textId="77777777" w:rsidR="00520A54" w:rsidRDefault="00520A54" w:rsidP="00520A54">
      <w:pPr>
        <w:rPr>
          <w:rFonts w:cs="Arial"/>
        </w:rPr>
      </w:pPr>
      <w:r w:rsidRPr="00AC62A2">
        <w:rPr>
          <w:rFonts w:cs="Arial"/>
        </w:rPr>
        <w:t xml:space="preserve">The discussion was done based upon the brief history of the organisation along with the products and the services offered by them. The environmental analysis tool has also been used in the report. The external analysis has also been conducted for the organisation along with the change drivers. </w:t>
      </w:r>
      <w:r>
        <w:rPr>
          <w:rFonts w:cs="Arial"/>
        </w:rPr>
        <w:t>From the pestle analysis, the major factors associated with change are unemployment, tax, Covid 19, diversity and others.</w:t>
      </w:r>
      <w:r w:rsidRPr="00AC62A2">
        <w:rPr>
          <w:rFonts w:cs="Arial"/>
        </w:rPr>
        <w:t xml:space="preserve"> The industry has also been analysed with help of Porters five forces. </w:t>
      </w:r>
      <w:r>
        <w:rPr>
          <w:rFonts w:cs="Arial"/>
        </w:rPr>
        <w:t xml:space="preserve">Culture was identified with implication of </w:t>
      </w:r>
      <w:proofErr w:type="spellStart"/>
      <w:r>
        <w:rPr>
          <w:rFonts w:cs="Arial"/>
        </w:rPr>
        <w:t>Handy's</w:t>
      </w:r>
      <w:proofErr w:type="spellEnd"/>
      <w:r>
        <w:rPr>
          <w:rFonts w:cs="Arial"/>
        </w:rPr>
        <w:t xml:space="preserve"> culture and cultural web. </w:t>
      </w:r>
      <w:r w:rsidRPr="00AC62A2">
        <w:rPr>
          <w:rFonts w:cs="Arial"/>
        </w:rPr>
        <w:t xml:space="preserve">The organisational culture and the impact on financial and non-financial objectives have also been set. Lastly, the ethical dilemma faced by the organisation has also been considered and the way they have been creating an impact on </w:t>
      </w:r>
      <w:r>
        <w:rPr>
          <w:rFonts w:cs="Arial"/>
        </w:rPr>
        <w:t>it</w:t>
      </w:r>
      <w:r w:rsidRPr="00AC62A2">
        <w:rPr>
          <w:rFonts w:cs="Arial"/>
        </w:rPr>
        <w:t xml:space="preserve"> has been witnessed</w:t>
      </w:r>
      <w:r>
        <w:rPr>
          <w:rFonts w:cs="Arial"/>
        </w:rPr>
        <w:t>. Some recommendations have been provided to the company based on the outcome.</w:t>
      </w:r>
    </w:p>
    <w:p w14:paraId="25E35F38" w14:textId="77777777" w:rsidR="000575EF" w:rsidRPr="00AC62A2" w:rsidRDefault="000575EF" w:rsidP="000575EF">
      <w:pPr>
        <w:pStyle w:val="Heading2"/>
      </w:pPr>
      <w:r w:rsidRPr="00AC62A2">
        <w:t>Introduction</w:t>
      </w:r>
    </w:p>
    <w:p w14:paraId="1EC8B712" w14:textId="77777777" w:rsidR="000575EF" w:rsidRPr="00AC62A2" w:rsidRDefault="000575EF" w:rsidP="000575EF">
      <w:pPr>
        <w:rPr>
          <w:rFonts w:cs="Arial"/>
        </w:rPr>
      </w:pPr>
      <w:r w:rsidRPr="00AC62A2">
        <w:rPr>
          <w:rFonts w:cs="Arial"/>
        </w:rPr>
        <w:t>Workplace culture is the environment within which the individuals have been working. This creates a h</w:t>
      </w:r>
      <w:r>
        <w:rPr>
          <w:rFonts w:cs="Arial"/>
        </w:rPr>
        <w:t>uge impact on the employee well-</w:t>
      </w:r>
      <w:r w:rsidRPr="00AC62A2">
        <w:rPr>
          <w:rFonts w:cs="Arial"/>
        </w:rPr>
        <w:t>being and health (</w:t>
      </w:r>
      <w:proofErr w:type="spellStart"/>
      <w:r w:rsidRPr="00AC62A2">
        <w:rPr>
          <w:rFonts w:cs="Arial"/>
          <w:shd w:val="clear" w:color="auto" w:fill="FFFFFF"/>
        </w:rPr>
        <w:t>Angouri</w:t>
      </w:r>
      <w:proofErr w:type="spellEnd"/>
      <w:r w:rsidRPr="00AC62A2">
        <w:rPr>
          <w:rFonts w:cs="Arial"/>
          <w:shd w:val="clear" w:color="auto" w:fill="FFFFFF"/>
        </w:rPr>
        <w:t>, 2018</w:t>
      </w:r>
      <w:r w:rsidRPr="00AC62A2">
        <w:rPr>
          <w:rFonts w:cs="Arial"/>
        </w:rPr>
        <w:t>). The main aim of the report is to demonstrate the culture of the organisation by explaining different frameworks and practices that help in identifying and analysing the organisational culture and ethics. The chosen organisation is Unilever that has numerous employees and has managed its operations in a great way. Moreover, the organisation is a strong player in the market as innovation is one of the most important criteria. The report will consist of 7 parts which will comprise the background of the chosen organisation in terms of operations and size. The environmental analysis will be done for the chosen organisation along with Pestel and Web culture frameworks. The critical evaluation of the external factors will also be considered using porter’s five forces that will help analyse the different market entrants and their threats. The cultural web will also be linked to the culture followed by the organisation through which better analysis can be gained. The organisational performance and the financial performance will also be explained about organisations practices.</w:t>
      </w:r>
    </w:p>
    <w:p w14:paraId="1523EB35" w14:textId="2EA5BC47" w:rsidR="000575EF" w:rsidRPr="00AC62A2" w:rsidRDefault="000575EF" w:rsidP="000575EF">
      <w:pPr>
        <w:rPr>
          <w:rFonts w:cs="Arial"/>
        </w:rPr>
      </w:pPr>
      <w:r w:rsidRPr="00AC62A2">
        <w:rPr>
          <w:rFonts w:cs="Arial"/>
        </w:rPr>
        <w:t xml:space="preserve"> The ethical dilemmas faced by the organisation will also be explained. Recommendations to the issues and challenges faced by the organisation will be given so that efficiency and productivity increase. It is expected that the report should find the culture followed by the organisation along with the threats that it has and the probable options considered in mitigating them. </w:t>
      </w:r>
      <w:r w:rsidR="00815A19">
        <w:rPr>
          <w:rFonts w:cs="Arial"/>
        </w:rPr>
        <w:br/>
      </w:r>
    </w:p>
    <w:p w14:paraId="01C05A76" w14:textId="77777777" w:rsidR="00155CFB" w:rsidRDefault="00815A19"/>
    <w:sectPr w:rsidR="00155C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0BD"/>
    <w:rsid w:val="00026CF9"/>
    <w:rsid w:val="000575EF"/>
    <w:rsid w:val="00520A54"/>
    <w:rsid w:val="005A00BD"/>
    <w:rsid w:val="006911FA"/>
    <w:rsid w:val="00815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C19AA"/>
  <w15:chartTrackingRefBased/>
  <w15:docId w15:val="{FF5DCE2B-1015-4AAD-810E-91A732762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0A54"/>
    <w:pPr>
      <w:spacing w:line="360" w:lineRule="auto"/>
      <w:jc w:val="both"/>
    </w:pPr>
    <w:rPr>
      <w:rFonts w:ascii="Arial" w:hAnsi="Arial"/>
    </w:rPr>
  </w:style>
  <w:style w:type="paragraph" w:styleId="Heading2">
    <w:name w:val="heading 2"/>
    <w:basedOn w:val="Normal"/>
    <w:next w:val="Normal"/>
    <w:link w:val="Heading2Char"/>
    <w:uiPriority w:val="9"/>
    <w:unhideWhenUsed/>
    <w:qFormat/>
    <w:rsid w:val="000575EF"/>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575EF"/>
    <w:rPr>
      <w:rFonts w:ascii="Arial" w:eastAsiaTheme="majorEastAsia" w:hAnsi="Arial" w:cstheme="majorBidi"/>
      <w:b/>
      <w:bCs/>
      <w:color w:val="000000" w:themeColor="text1"/>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381</Words>
  <Characters>2178</Characters>
  <Application>Microsoft Office Word</Application>
  <DocSecurity>0</DocSecurity>
  <Lines>18</Lines>
  <Paragraphs>5</Paragraphs>
  <ScaleCrop>false</ScaleCrop>
  <Company/>
  <LinksUpToDate>false</LinksUpToDate>
  <CharactersWithSpaces>2554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DRM</dc:creator>
  <cp:keywords/>
  <dc:description/>
  <cp:lastModifiedBy>Alin DRM</cp:lastModifiedBy>
  <cp:revision>4</cp:revision>
  <dcterms:created xsi:type="dcterms:W3CDTF">2021-07-21T11:13:00Z</dcterms:created>
  <dcterms:modified xsi:type="dcterms:W3CDTF">2021-07-21T11:14:00Z</dcterms:modified>
</cp:coreProperties>
</file>