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6141C0C" w14:textId="5440522E" w:rsidR="00B65168" w:rsidRDefault="00B65168">
      <w:pPr>
        <w:rPr>
          <w:lang w:val="en-GB"/>
        </w:rPr>
      </w:pPr>
      <w:r>
        <w:rPr>
          <w:lang w:val="en-GB"/>
        </w:rPr>
        <w:t xml:space="preserve">                 </w:t>
      </w:r>
      <w:r w:rsidR="00B65179">
        <w:rPr>
          <w:lang w:val="en-GB"/>
        </w:rPr>
        <w:t xml:space="preserve">                       </w:t>
      </w:r>
      <w:r>
        <w:rPr>
          <w:lang w:val="en-GB"/>
        </w:rPr>
        <w:t xml:space="preserve">   </w:t>
      </w:r>
      <w:r w:rsidR="00AA26D6">
        <w:rPr>
          <w:lang w:val="en-GB"/>
        </w:rPr>
        <w:t xml:space="preserve">Component </w:t>
      </w:r>
      <w:r w:rsidR="007F5A4C">
        <w:rPr>
          <w:lang w:val="en-GB"/>
        </w:rPr>
        <w:t xml:space="preserve">2 assessment </w:t>
      </w:r>
    </w:p>
    <w:p w14:paraId="2FCEA36E" w14:textId="4229D528" w:rsidR="00B65179" w:rsidRDefault="00B65179">
      <w:pPr>
        <w:rPr>
          <w:lang w:val="en-GB"/>
        </w:rPr>
      </w:pPr>
      <w:r>
        <w:rPr>
          <w:lang w:val="en-GB"/>
        </w:rPr>
        <w:t xml:space="preserve">            Student name :Dumitru Plesa </w:t>
      </w:r>
      <w:r w:rsidR="009525AE">
        <w:rPr>
          <w:lang w:val="en-GB"/>
        </w:rPr>
        <w:t xml:space="preserve"> .id </w:t>
      </w:r>
      <w:r w:rsidR="006A08F0">
        <w:rPr>
          <w:lang w:val="en-GB"/>
        </w:rPr>
        <w:t>2536996</w:t>
      </w:r>
    </w:p>
    <w:p w14:paraId="2129F1F3" w14:textId="7054D2E7" w:rsidR="00A56ECD" w:rsidRDefault="00A56ECD">
      <w:pPr>
        <w:rPr>
          <w:lang w:val="en-GB"/>
        </w:rPr>
      </w:pPr>
      <w:r>
        <w:rPr>
          <w:lang w:val="en-GB"/>
        </w:rPr>
        <w:t xml:space="preserve">       Course name : </w:t>
      </w:r>
      <w:r w:rsidR="00370533" w:rsidRPr="00370533">
        <w:rPr>
          <w:lang w:val="en-GB"/>
        </w:rPr>
        <w:t>LCHS4007_BIRM Digital Skills and Research Methods</w:t>
      </w:r>
    </w:p>
    <w:p w14:paraId="709893A5" w14:textId="6CE2D5B1" w:rsidR="00D95F72" w:rsidRDefault="00D95F72">
      <w:pPr>
        <w:rPr>
          <w:lang w:val="en-GB"/>
        </w:rPr>
      </w:pPr>
      <w:r>
        <w:rPr>
          <w:lang w:val="en-GB"/>
        </w:rPr>
        <w:t xml:space="preserve">        Lecturer :Bianca </w:t>
      </w:r>
      <w:proofErr w:type="spellStart"/>
      <w:r>
        <w:rPr>
          <w:lang w:val="en-GB"/>
        </w:rPr>
        <w:t>Dodgen</w:t>
      </w:r>
      <w:proofErr w:type="spellEnd"/>
      <w:r>
        <w:rPr>
          <w:lang w:val="en-GB"/>
        </w:rPr>
        <w:t xml:space="preserve"> </w:t>
      </w:r>
    </w:p>
    <w:p w14:paraId="35A8FDD2" w14:textId="77777777" w:rsidR="00D95F72" w:rsidRDefault="00D95F72">
      <w:pPr>
        <w:rPr>
          <w:lang w:val="en-GB"/>
        </w:rPr>
      </w:pPr>
    </w:p>
    <w:p w14:paraId="36EBC5DC" w14:textId="77777777" w:rsidR="00D95F72" w:rsidRDefault="00D95F72">
      <w:pPr>
        <w:rPr>
          <w:lang w:val="en-GB"/>
        </w:rPr>
      </w:pPr>
    </w:p>
    <w:p w14:paraId="6EAC2F51" w14:textId="217824FC" w:rsidR="00D95F72" w:rsidRDefault="001F4919">
      <w:pPr>
        <w:rPr>
          <w:lang w:val="en-GB"/>
        </w:rPr>
      </w:pPr>
      <w:r>
        <w:rPr>
          <w:lang w:val="en-GB"/>
        </w:rPr>
        <w:t>Article name :</w:t>
      </w:r>
    </w:p>
    <w:p w14:paraId="4CFD8887" w14:textId="77777777" w:rsidR="00E647BE" w:rsidRDefault="00E647BE">
      <w:pPr>
        <w:pStyle w:val="p1"/>
      </w:pPr>
      <w:r>
        <w:rPr>
          <w:b/>
          <w:bCs/>
        </w:rPr>
        <w:t>Barriers and motivators to undertaking physical activity in adults over 70 – a systematic review of the quantitative literature</w:t>
      </w:r>
    </w:p>
    <w:p w14:paraId="0558C973" w14:textId="77777777" w:rsidR="008373F0" w:rsidRPr="008373F0" w:rsidRDefault="008373F0" w:rsidP="008373F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373F0">
        <w:rPr>
          <w:rFonts w:ascii="Times New Roman" w:eastAsia="Times New Roman" w:hAnsi="Times New Roman" w:cs="Times New Roman"/>
          <w:b/>
          <w:bCs/>
          <w:kern w:val="36"/>
          <w:sz w:val="48"/>
          <w:szCs w:val="48"/>
          <w14:ligatures w14:val="none"/>
        </w:rPr>
        <w:t>Section 1: Introducing the Research Paper and Topic Development</w:t>
      </w:r>
    </w:p>
    <w:p w14:paraId="3A350244" w14:textId="77777777" w:rsidR="008373F0" w:rsidRPr="008373F0" w:rsidRDefault="008373F0" w:rsidP="008373F0">
      <w:pPr>
        <w:spacing w:before="100" w:beforeAutospacing="1" w:after="100" w:afterAutospacing="1" w:line="240" w:lineRule="auto"/>
        <w:rPr>
          <w:rFonts w:ascii="Times New Roman" w:hAnsi="Times New Roman" w:cs="Times New Roman"/>
          <w:kern w:val="0"/>
          <w14:ligatures w14:val="none"/>
        </w:rPr>
      </w:pPr>
      <w:r w:rsidRPr="008373F0">
        <w:rPr>
          <w:rFonts w:ascii="Times New Roman" w:hAnsi="Times New Roman" w:cs="Times New Roman"/>
          <w:kern w:val="0"/>
          <w14:ligatures w14:val="none"/>
        </w:rPr>
        <w:t xml:space="preserve">The research paper selected for this assessment is </w:t>
      </w:r>
      <w:r w:rsidRPr="008373F0">
        <w:rPr>
          <w:rFonts w:ascii="Times New Roman" w:hAnsi="Times New Roman" w:cs="Times New Roman"/>
          <w:b/>
          <w:bCs/>
          <w:kern w:val="0"/>
          <w14:ligatures w14:val="none"/>
        </w:rPr>
        <w:t>“Barriers and Motivators to Undertaking Physical Activity in Adults over 70: A Systematic Review of the Quantitative Literature”</w:t>
      </w:r>
      <w:r w:rsidRPr="008373F0">
        <w:rPr>
          <w:rFonts w:ascii="Times New Roman" w:hAnsi="Times New Roman" w:cs="Times New Roman"/>
          <w:kern w:val="0"/>
          <w14:ligatures w14:val="none"/>
        </w:rPr>
        <w:t xml:space="preserve"> by </w:t>
      </w:r>
      <w:r w:rsidRPr="008373F0">
        <w:rPr>
          <w:rFonts w:ascii="Times New Roman" w:hAnsi="Times New Roman" w:cs="Times New Roman"/>
          <w:b/>
          <w:bCs/>
          <w:kern w:val="0"/>
          <w14:ligatures w14:val="none"/>
        </w:rPr>
        <w:t>Franco et al.</w:t>
      </w:r>
      <w:r w:rsidRPr="008373F0">
        <w:rPr>
          <w:rFonts w:ascii="Times New Roman" w:hAnsi="Times New Roman" w:cs="Times New Roman"/>
          <w:kern w:val="0"/>
          <w14:ligatures w14:val="none"/>
        </w:rPr>
        <w:t xml:space="preserve">, published in </w:t>
      </w:r>
      <w:r w:rsidRPr="008373F0">
        <w:rPr>
          <w:rFonts w:ascii="Times New Roman" w:hAnsi="Times New Roman" w:cs="Times New Roman"/>
          <w:b/>
          <w:bCs/>
          <w:kern w:val="0"/>
          <w14:ligatures w14:val="none"/>
        </w:rPr>
        <w:t>2015</w:t>
      </w:r>
      <w:r w:rsidRPr="008373F0">
        <w:rPr>
          <w:rFonts w:ascii="Times New Roman" w:hAnsi="Times New Roman" w:cs="Times New Roman"/>
          <w:kern w:val="0"/>
          <w14:ligatures w14:val="none"/>
        </w:rPr>
        <w:t>. The study is a systematic review that examines the factors influencing participation in physical activity among adults aged over 70 years. The researchers analysed findings from quantitative studies to identify the most common barriers that prevent older adults from being physically active, as well as the motivators that encourage regular participation in exercise and other forms of physical activity.</w:t>
      </w:r>
    </w:p>
    <w:p w14:paraId="1EA4BB1B" w14:textId="77777777" w:rsidR="008373F0" w:rsidRPr="008373F0" w:rsidRDefault="008373F0" w:rsidP="008373F0">
      <w:pPr>
        <w:spacing w:before="100" w:beforeAutospacing="1" w:after="100" w:afterAutospacing="1" w:line="240" w:lineRule="auto"/>
        <w:rPr>
          <w:rFonts w:ascii="Times New Roman" w:hAnsi="Times New Roman" w:cs="Times New Roman"/>
          <w:kern w:val="0"/>
          <w14:ligatures w14:val="none"/>
        </w:rPr>
      </w:pPr>
      <w:r w:rsidRPr="008373F0">
        <w:rPr>
          <w:rFonts w:ascii="Times New Roman" w:hAnsi="Times New Roman" w:cs="Times New Roman"/>
          <w:kern w:val="0"/>
          <w14:ligatures w14:val="none"/>
        </w:rPr>
        <w:t>The main topic explored in this paper is the relationship between ageing and physical activity. As people grow older, they often experience physical, psychological and social changes that can reduce their ability or willingness to remain active. The researchers investigated why many older adults do not achieve the recommended levels of physical activity despite the well-established health benefits. The review highlights both personal barriers, such as poor health, fear of falling, pain, lack of motivation and low confidence, and external barriers, including limited transport, poor access to suitable facilities and lack of social support. At the same time, the study identifies motivators such as maintaining independence, improving physical health, social interaction and enjoyment.</w:t>
      </w:r>
    </w:p>
    <w:p w14:paraId="30AAAA77" w14:textId="77777777" w:rsidR="008373F0" w:rsidRPr="008373F0" w:rsidRDefault="008373F0" w:rsidP="008373F0">
      <w:pPr>
        <w:spacing w:before="100" w:beforeAutospacing="1" w:after="100" w:afterAutospacing="1" w:line="240" w:lineRule="auto"/>
        <w:rPr>
          <w:rFonts w:ascii="Times New Roman" w:hAnsi="Times New Roman" w:cs="Times New Roman"/>
          <w:kern w:val="0"/>
          <w14:ligatures w14:val="none"/>
        </w:rPr>
      </w:pPr>
      <w:r w:rsidRPr="008373F0">
        <w:rPr>
          <w:rFonts w:ascii="Times New Roman" w:hAnsi="Times New Roman" w:cs="Times New Roman"/>
          <w:kern w:val="0"/>
          <w14:ligatures w14:val="none"/>
        </w:rPr>
        <w:t>The research focuses specifically on adults aged over 70 years living in community settings. This population group is particularly important because older adults are at greater risk of developing long-term health conditions, including cardiovascular disease, diabetes, obesity and reduced mobility. Maintaining an active lifestyle can help prevent these conditions, improve mental wellbeing and support healthy ageing.</w:t>
      </w:r>
    </w:p>
    <w:p w14:paraId="1E5A5ECA" w14:textId="77777777" w:rsidR="008373F0" w:rsidRPr="008373F0" w:rsidRDefault="008373F0" w:rsidP="008373F0">
      <w:pPr>
        <w:spacing w:before="100" w:beforeAutospacing="1" w:after="100" w:afterAutospacing="1" w:line="240" w:lineRule="auto"/>
        <w:rPr>
          <w:rFonts w:ascii="Times New Roman" w:hAnsi="Times New Roman" w:cs="Times New Roman"/>
          <w:kern w:val="0"/>
          <w14:ligatures w14:val="none"/>
        </w:rPr>
      </w:pPr>
      <w:r w:rsidRPr="008373F0">
        <w:rPr>
          <w:rFonts w:ascii="Times New Roman" w:hAnsi="Times New Roman" w:cs="Times New Roman"/>
          <w:kern w:val="0"/>
          <w14:ligatures w14:val="none"/>
        </w:rPr>
        <w:t>This topic is highly relevant to health and social care in the United Kingdom because the UK has an ageing population, creating increasing pressure on health and social care services. Encouraging older adults to participate in regular physical activity can reduce hospital admissions, prevent falls, improve quality of life and support independent living for longer. The findings of this review provide valuable evidence for healthcare professionals, social care workers and policymakers when designing interventions and services that encourage physical activity among older adults. By understanding both the barriers and motivators, professionals can develop more effective strategies that promote healthy ageing and improve health outcomes across the UK.</w:t>
      </w:r>
    </w:p>
    <w:p w14:paraId="2DDD34E6" w14:textId="77777777" w:rsidR="00E3651B" w:rsidRPr="00E3651B" w:rsidRDefault="00E3651B" w:rsidP="00E3651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3651B">
        <w:rPr>
          <w:rFonts w:ascii="Times New Roman" w:eastAsia="Times New Roman" w:hAnsi="Times New Roman" w:cs="Times New Roman"/>
          <w:b/>
          <w:bCs/>
          <w:kern w:val="36"/>
          <w:sz w:val="48"/>
          <w:szCs w:val="48"/>
          <w14:ligatures w14:val="none"/>
        </w:rPr>
        <w:t>Section 2: Understanding the Purpose and Research Question</w:t>
      </w:r>
    </w:p>
    <w:p w14:paraId="1A432F1A" w14:textId="77777777" w:rsidR="00E3651B" w:rsidRPr="00E3651B" w:rsidRDefault="00E3651B" w:rsidP="00E3651B">
      <w:pPr>
        <w:spacing w:before="100" w:beforeAutospacing="1" w:after="100" w:afterAutospacing="1" w:line="240" w:lineRule="auto"/>
        <w:rPr>
          <w:rFonts w:ascii="Times New Roman" w:hAnsi="Times New Roman" w:cs="Times New Roman"/>
          <w:kern w:val="0"/>
          <w14:ligatures w14:val="none"/>
        </w:rPr>
      </w:pPr>
      <w:r w:rsidRPr="00E3651B">
        <w:rPr>
          <w:rFonts w:ascii="Times New Roman" w:hAnsi="Times New Roman" w:cs="Times New Roman"/>
          <w:kern w:val="0"/>
          <w14:ligatures w14:val="none"/>
        </w:rPr>
        <w:t xml:space="preserve">The purpose of this systematic review was to identify the main barriers and motivators that influence participation in physical activity among adults aged over 70 years. The researchers aimed to understand why many older adults do not meet the recommended levels of physical activity despite the well-known physical and mental health benefits. The review sought to answer the research question: </w:t>
      </w:r>
      <w:r w:rsidRPr="00E3651B">
        <w:rPr>
          <w:rFonts w:ascii="Times New Roman" w:hAnsi="Times New Roman" w:cs="Times New Roman"/>
          <w:b/>
          <w:bCs/>
          <w:kern w:val="0"/>
          <w14:ligatures w14:val="none"/>
        </w:rPr>
        <w:t>What factors encourage or prevent adults over the age of 70 from undertaking physical activity?</w:t>
      </w:r>
      <w:r w:rsidRPr="00E3651B">
        <w:rPr>
          <w:rFonts w:ascii="Times New Roman" w:hAnsi="Times New Roman" w:cs="Times New Roman"/>
          <w:kern w:val="0"/>
          <w14:ligatures w14:val="none"/>
        </w:rPr>
        <w:t xml:space="preserve"> By analysing evidence from quantitative studies, the researchers intended to provide information that could help healthcare professionals and policymakers develop effective interventions to increase physical activity and promote healthy ageing.</w:t>
      </w:r>
    </w:p>
    <w:p w14:paraId="7FC6AD17" w14:textId="77777777" w:rsidR="00E22E6E" w:rsidRPr="00E22E6E" w:rsidRDefault="00E22E6E" w:rsidP="00E22E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22E6E">
        <w:rPr>
          <w:rFonts w:ascii="Times New Roman" w:eastAsia="Times New Roman" w:hAnsi="Times New Roman" w:cs="Times New Roman"/>
          <w:b/>
          <w:bCs/>
          <w:kern w:val="36"/>
          <w:sz w:val="48"/>
          <w:szCs w:val="48"/>
          <w14:ligatures w14:val="none"/>
        </w:rPr>
        <w:t>Section 3: Understanding the Research Methods</w:t>
      </w:r>
    </w:p>
    <w:p w14:paraId="03EB59A6" w14:textId="77777777" w:rsidR="00E22E6E" w:rsidRPr="00E22E6E" w:rsidRDefault="00E22E6E" w:rsidP="00E22E6E">
      <w:pPr>
        <w:spacing w:before="100" w:beforeAutospacing="1" w:after="100" w:afterAutospacing="1" w:line="240" w:lineRule="auto"/>
        <w:rPr>
          <w:rFonts w:ascii="Times New Roman" w:hAnsi="Times New Roman" w:cs="Times New Roman"/>
          <w:kern w:val="0"/>
          <w14:ligatures w14:val="none"/>
        </w:rPr>
      </w:pPr>
      <w:r w:rsidRPr="00E22E6E">
        <w:rPr>
          <w:rFonts w:ascii="Times New Roman" w:hAnsi="Times New Roman" w:cs="Times New Roman"/>
          <w:kern w:val="0"/>
          <w14:ligatures w14:val="none"/>
        </w:rPr>
        <w:t>Research methods are the techniques researchers use to collect and analyse information in order to answer a research question. Choosing the correct research method is important because it affects the quality, reliability and validity of the findings. There are three main types of research methods: quantitative, qualitative and mixed methods.</w:t>
      </w:r>
    </w:p>
    <w:p w14:paraId="76DAE661" w14:textId="77777777" w:rsidR="00E22E6E" w:rsidRPr="00E22E6E" w:rsidRDefault="00E22E6E" w:rsidP="00E22E6E">
      <w:pPr>
        <w:spacing w:before="100" w:beforeAutospacing="1" w:after="100" w:afterAutospacing="1" w:line="240" w:lineRule="auto"/>
        <w:rPr>
          <w:rFonts w:ascii="Times New Roman" w:hAnsi="Times New Roman" w:cs="Times New Roman"/>
          <w:kern w:val="0"/>
          <w14:ligatures w14:val="none"/>
        </w:rPr>
      </w:pPr>
      <w:r w:rsidRPr="00E22E6E">
        <w:rPr>
          <w:rFonts w:ascii="Times New Roman" w:hAnsi="Times New Roman" w:cs="Times New Roman"/>
          <w:kern w:val="0"/>
          <w14:ligatures w14:val="none"/>
        </w:rPr>
        <w:t>Quantitative research focuses on collecting numerical data that can be measured and analysed using statistics. Researchers use this method to identify patterns, relationships or differences between groups. Data is usually collected through surveys, questionnaires, experiments or measurements. The results are presented using numbers, percentages, graphs and statistical analysis. Quantitative research is useful because it allows researchers to study large groups of people and produce findings that may be generalised to a wider population.</w:t>
      </w:r>
    </w:p>
    <w:p w14:paraId="46C51677" w14:textId="77777777" w:rsidR="00E22E6E" w:rsidRPr="00E22E6E" w:rsidRDefault="00E22E6E" w:rsidP="00E22E6E">
      <w:pPr>
        <w:spacing w:before="100" w:beforeAutospacing="1" w:after="100" w:afterAutospacing="1" w:line="240" w:lineRule="auto"/>
        <w:rPr>
          <w:rFonts w:ascii="Times New Roman" w:hAnsi="Times New Roman" w:cs="Times New Roman"/>
          <w:kern w:val="0"/>
          <w14:ligatures w14:val="none"/>
        </w:rPr>
      </w:pPr>
      <w:r w:rsidRPr="00E22E6E">
        <w:rPr>
          <w:rFonts w:ascii="Times New Roman" w:hAnsi="Times New Roman" w:cs="Times New Roman"/>
          <w:kern w:val="0"/>
          <w14:ligatures w14:val="none"/>
        </w:rPr>
        <w:t>Qualitative research focuses on understanding people’s experiences, opinions, beliefs and behaviours. Instead of collecting numbers, researchers collect descriptive information through interviews, focus groups, observations or open-ended questions. This method helps researchers understand why people think or behave in certain ways. The results are usually presented as themes or categories rather than statistics. Qualitative research provides detailed information but often involves smaller numbers of participants, making it more difficult to generalise the findings.</w:t>
      </w:r>
    </w:p>
    <w:p w14:paraId="11FBBD68" w14:textId="77777777" w:rsidR="00E22E6E" w:rsidRPr="00E22E6E" w:rsidRDefault="00E22E6E" w:rsidP="00E22E6E">
      <w:pPr>
        <w:spacing w:before="100" w:beforeAutospacing="1" w:after="100" w:afterAutospacing="1" w:line="240" w:lineRule="auto"/>
        <w:rPr>
          <w:rFonts w:ascii="Times New Roman" w:hAnsi="Times New Roman" w:cs="Times New Roman"/>
          <w:kern w:val="0"/>
          <w14:ligatures w14:val="none"/>
        </w:rPr>
      </w:pPr>
      <w:r w:rsidRPr="00E22E6E">
        <w:rPr>
          <w:rFonts w:ascii="Times New Roman" w:hAnsi="Times New Roman" w:cs="Times New Roman"/>
          <w:kern w:val="0"/>
          <w14:ligatures w14:val="none"/>
        </w:rPr>
        <w:t>Mixed-methods research combines both quantitative and qualitative approaches within the same study. Researchers collect numerical data together with people’s opinions and experiences to gain a broader understanding of the research topic. Using both methods allows researchers to compare statistical findings with personal experiences, producing a more complete picture of the issue being studied.</w:t>
      </w:r>
    </w:p>
    <w:p w14:paraId="019E0106" w14:textId="77777777" w:rsidR="00E22E6E" w:rsidRPr="00E22E6E" w:rsidRDefault="00E22E6E" w:rsidP="00E22E6E">
      <w:pPr>
        <w:spacing w:before="100" w:beforeAutospacing="1" w:after="100" w:afterAutospacing="1" w:line="240" w:lineRule="auto"/>
        <w:rPr>
          <w:rFonts w:ascii="Times New Roman" w:hAnsi="Times New Roman" w:cs="Times New Roman"/>
          <w:kern w:val="0"/>
          <w14:ligatures w14:val="none"/>
        </w:rPr>
      </w:pPr>
      <w:r w:rsidRPr="00E22E6E">
        <w:rPr>
          <w:rFonts w:ascii="Times New Roman" w:hAnsi="Times New Roman" w:cs="Times New Roman"/>
          <w:kern w:val="0"/>
          <w14:ligatures w14:val="none"/>
        </w:rPr>
        <w:t xml:space="preserve">The research paper selected for this assessment used a </w:t>
      </w:r>
      <w:r w:rsidRPr="00E22E6E">
        <w:rPr>
          <w:rFonts w:ascii="Times New Roman" w:hAnsi="Times New Roman" w:cs="Times New Roman"/>
          <w:b/>
          <w:bCs/>
          <w:kern w:val="0"/>
          <w14:ligatures w14:val="none"/>
        </w:rPr>
        <w:t>quantitative research approach</w:t>
      </w:r>
      <w:r w:rsidRPr="00E22E6E">
        <w:rPr>
          <w:rFonts w:ascii="Times New Roman" w:hAnsi="Times New Roman" w:cs="Times New Roman"/>
          <w:kern w:val="0"/>
          <w14:ligatures w14:val="none"/>
        </w:rPr>
        <w:t xml:space="preserve">. More specifically, it is a </w:t>
      </w:r>
      <w:r w:rsidRPr="00E22E6E">
        <w:rPr>
          <w:rFonts w:ascii="Times New Roman" w:hAnsi="Times New Roman" w:cs="Times New Roman"/>
          <w:b/>
          <w:bCs/>
          <w:kern w:val="0"/>
          <w14:ligatures w14:val="none"/>
        </w:rPr>
        <w:t>systematic review of quantitative studies</w:t>
      </w:r>
      <w:r w:rsidRPr="00E22E6E">
        <w:rPr>
          <w:rFonts w:ascii="Times New Roman" w:hAnsi="Times New Roman" w:cs="Times New Roman"/>
          <w:kern w:val="0"/>
          <w14:ligatures w14:val="none"/>
        </w:rPr>
        <w:t>. A systematic review is a research method that carefully identifies, evaluates and combines evidence from previously published studies using a structured and transparent process. Rather than collecting new information directly from participants, the researchers analysed findings from existing quantitative studies that had already investigated physical activity among adults aged over 70 years.</w:t>
      </w:r>
    </w:p>
    <w:p w14:paraId="2599E62C" w14:textId="77777777" w:rsidR="00E22E6E" w:rsidRPr="00E22E6E" w:rsidRDefault="00E22E6E" w:rsidP="00E22E6E">
      <w:pPr>
        <w:spacing w:before="100" w:beforeAutospacing="1" w:after="100" w:afterAutospacing="1" w:line="240" w:lineRule="auto"/>
        <w:rPr>
          <w:rFonts w:ascii="Times New Roman" w:hAnsi="Times New Roman" w:cs="Times New Roman"/>
          <w:kern w:val="0"/>
          <w14:ligatures w14:val="none"/>
        </w:rPr>
      </w:pPr>
      <w:r w:rsidRPr="00E22E6E">
        <w:rPr>
          <w:rFonts w:ascii="Times New Roman" w:hAnsi="Times New Roman" w:cs="Times New Roman"/>
          <w:kern w:val="0"/>
          <w14:ligatures w14:val="none"/>
        </w:rPr>
        <w:t>The researchers chose this method because many quantitative studies had already been published on physical activity in older adults. By combining evidence from several studies, they were able to identify common barriers and motivators with greater confidence than would be possible from a single study alone. This approach also reduces bias because researchers follow clear inclusion and exclusion criteria when selecting studies for review.</w:t>
      </w:r>
    </w:p>
    <w:p w14:paraId="1C1FF929" w14:textId="77777777" w:rsidR="00E22E6E" w:rsidRPr="00E22E6E" w:rsidRDefault="00E22E6E" w:rsidP="00E22E6E">
      <w:pPr>
        <w:spacing w:before="100" w:beforeAutospacing="1" w:after="100" w:afterAutospacing="1" w:line="240" w:lineRule="auto"/>
        <w:rPr>
          <w:rFonts w:ascii="Times New Roman" w:hAnsi="Times New Roman" w:cs="Times New Roman"/>
          <w:kern w:val="0"/>
          <w14:ligatures w14:val="none"/>
        </w:rPr>
      </w:pPr>
      <w:r w:rsidRPr="00E22E6E">
        <w:rPr>
          <w:rFonts w:ascii="Times New Roman" w:hAnsi="Times New Roman" w:cs="Times New Roman"/>
          <w:kern w:val="0"/>
          <w14:ligatures w14:val="none"/>
        </w:rPr>
        <w:t xml:space="preserve">It is important to understand the difference between </w:t>
      </w:r>
      <w:r w:rsidRPr="00E22E6E">
        <w:rPr>
          <w:rFonts w:ascii="Times New Roman" w:hAnsi="Times New Roman" w:cs="Times New Roman"/>
          <w:b/>
          <w:bCs/>
          <w:kern w:val="0"/>
          <w14:ligatures w14:val="none"/>
        </w:rPr>
        <w:t>primary</w:t>
      </w:r>
      <w:r w:rsidRPr="00E22E6E">
        <w:rPr>
          <w:rFonts w:ascii="Times New Roman" w:hAnsi="Times New Roman" w:cs="Times New Roman"/>
          <w:kern w:val="0"/>
          <w14:ligatures w14:val="none"/>
        </w:rPr>
        <w:t xml:space="preserve"> and </w:t>
      </w:r>
      <w:r w:rsidRPr="00E22E6E">
        <w:rPr>
          <w:rFonts w:ascii="Times New Roman" w:hAnsi="Times New Roman" w:cs="Times New Roman"/>
          <w:b/>
          <w:bCs/>
          <w:kern w:val="0"/>
          <w14:ligatures w14:val="none"/>
        </w:rPr>
        <w:t>secondary</w:t>
      </w:r>
      <w:r w:rsidRPr="00E22E6E">
        <w:rPr>
          <w:rFonts w:ascii="Times New Roman" w:hAnsi="Times New Roman" w:cs="Times New Roman"/>
          <w:kern w:val="0"/>
          <w14:ligatures w14:val="none"/>
        </w:rPr>
        <w:t xml:space="preserve"> data collection. Primary data refers to information collected directly by researchers for the specific purpose of their study. Examples include questionnaires, interviews, observations, experiments or focus groups conducted with participants. Primary research provides original data but usually requires more time, funding and ethical approval.</w:t>
      </w:r>
    </w:p>
    <w:p w14:paraId="11A64A57" w14:textId="77777777" w:rsidR="00E22E6E" w:rsidRPr="00E22E6E" w:rsidRDefault="00E22E6E" w:rsidP="00E22E6E">
      <w:pPr>
        <w:spacing w:before="100" w:beforeAutospacing="1" w:after="100" w:afterAutospacing="1" w:line="240" w:lineRule="auto"/>
        <w:rPr>
          <w:rFonts w:ascii="Times New Roman" w:hAnsi="Times New Roman" w:cs="Times New Roman"/>
          <w:kern w:val="0"/>
          <w14:ligatures w14:val="none"/>
        </w:rPr>
      </w:pPr>
      <w:r w:rsidRPr="00E22E6E">
        <w:rPr>
          <w:rFonts w:ascii="Times New Roman" w:hAnsi="Times New Roman" w:cs="Times New Roman"/>
          <w:kern w:val="0"/>
          <w14:ligatures w14:val="none"/>
        </w:rPr>
        <w:t>Secondary data refers to information that has already been collected by other researchers or organisations. Examples include published research articles, government reports, official statistics, hospital records and existing databases. Researchers analyse this existing information instead of collecting new data. Secondary research is generally quicker and less expensive because the information already exists, although researchers depend on the quality of the original studies.</w:t>
      </w:r>
    </w:p>
    <w:p w14:paraId="337E9C6C" w14:textId="77777777" w:rsidR="00E22E6E" w:rsidRPr="00E22E6E" w:rsidRDefault="00E22E6E" w:rsidP="00E22E6E">
      <w:pPr>
        <w:spacing w:before="100" w:beforeAutospacing="1" w:after="100" w:afterAutospacing="1" w:line="240" w:lineRule="auto"/>
        <w:rPr>
          <w:rFonts w:ascii="Times New Roman" w:hAnsi="Times New Roman" w:cs="Times New Roman"/>
          <w:kern w:val="0"/>
          <w14:ligatures w14:val="none"/>
        </w:rPr>
      </w:pPr>
      <w:r w:rsidRPr="00E22E6E">
        <w:rPr>
          <w:rFonts w:ascii="Times New Roman" w:hAnsi="Times New Roman" w:cs="Times New Roman"/>
          <w:kern w:val="0"/>
          <w14:ligatures w14:val="none"/>
        </w:rPr>
        <w:t xml:space="preserve">The article used </w:t>
      </w:r>
      <w:r w:rsidRPr="00E22E6E">
        <w:rPr>
          <w:rFonts w:ascii="Times New Roman" w:hAnsi="Times New Roman" w:cs="Times New Roman"/>
          <w:b/>
          <w:bCs/>
          <w:kern w:val="0"/>
          <w14:ligatures w14:val="none"/>
        </w:rPr>
        <w:t>secondary data collection</w:t>
      </w:r>
      <w:r w:rsidRPr="00E22E6E">
        <w:rPr>
          <w:rFonts w:ascii="Times New Roman" w:hAnsi="Times New Roman" w:cs="Times New Roman"/>
          <w:kern w:val="0"/>
          <w14:ligatures w14:val="none"/>
        </w:rPr>
        <w:t xml:space="preserve"> because the researchers did not recruit participants or conduct surveys or interviews themselves. Instead, they searched academic databases to identify published quantitative studies that met their inclusion criteria. The databases were searched using predefined keywords related to physical activity, barriers, motivators and adults over 70 years of age. Only studies that met the required quality standards and addressed the research question were included in the review. Studies that did not meet the eligibility criteria were excluded.</w:t>
      </w:r>
    </w:p>
    <w:p w14:paraId="1B43AEE5" w14:textId="77777777" w:rsidR="00E22E6E" w:rsidRPr="00E22E6E" w:rsidRDefault="00E22E6E" w:rsidP="00E22E6E">
      <w:pPr>
        <w:spacing w:before="100" w:beforeAutospacing="1" w:after="100" w:afterAutospacing="1" w:line="240" w:lineRule="auto"/>
        <w:rPr>
          <w:rFonts w:ascii="Times New Roman" w:hAnsi="Times New Roman" w:cs="Times New Roman"/>
          <w:kern w:val="0"/>
          <w14:ligatures w14:val="none"/>
        </w:rPr>
      </w:pPr>
      <w:r w:rsidRPr="00E22E6E">
        <w:rPr>
          <w:rFonts w:ascii="Times New Roman" w:hAnsi="Times New Roman" w:cs="Times New Roman"/>
          <w:kern w:val="0"/>
          <w14:ligatures w14:val="none"/>
        </w:rPr>
        <w:t>The data analysed in this review had originally been collected in the individual studies using quantitative methods such as questionnaires, surveys and standardised measurement tools. These methods allowed the original researchers to collect numerical information about participation in physical activity and the factors influencing behaviour among older adults. Because the review included multiple studies, the researchers were able to compare findings across different populations and settings.</w:t>
      </w:r>
    </w:p>
    <w:p w14:paraId="0E99463F" w14:textId="77777777" w:rsidR="00E22E6E" w:rsidRPr="00E22E6E" w:rsidRDefault="00E22E6E" w:rsidP="00E22E6E">
      <w:pPr>
        <w:spacing w:before="100" w:beforeAutospacing="1" w:after="100" w:afterAutospacing="1" w:line="240" w:lineRule="auto"/>
        <w:rPr>
          <w:rFonts w:ascii="Times New Roman" w:hAnsi="Times New Roman" w:cs="Times New Roman"/>
          <w:kern w:val="0"/>
          <w14:ligatures w14:val="none"/>
        </w:rPr>
      </w:pPr>
      <w:r w:rsidRPr="00E22E6E">
        <w:rPr>
          <w:rFonts w:ascii="Times New Roman" w:hAnsi="Times New Roman" w:cs="Times New Roman"/>
          <w:kern w:val="0"/>
          <w14:ligatures w14:val="none"/>
        </w:rPr>
        <w:t>After selecting the eligible studies, the researchers extracted important information from each paper. This included details about the study population, sample size, research design, methods of data collection and the main findings. The quality of each study was also assessed to ensure that only reliable evidence contributed to the final conclusions.</w:t>
      </w:r>
    </w:p>
    <w:p w14:paraId="29289FD0" w14:textId="77777777" w:rsidR="00E22E6E" w:rsidRPr="00E22E6E" w:rsidRDefault="00E22E6E" w:rsidP="00E22E6E">
      <w:pPr>
        <w:spacing w:before="100" w:beforeAutospacing="1" w:after="100" w:afterAutospacing="1" w:line="240" w:lineRule="auto"/>
        <w:rPr>
          <w:rFonts w:ascii="Times New Roman" w:hAnsi="Times New Roman" w:cs="Times New Roman"/>
          <w:kern w:val="0"/>
          <w14:ligatures w14:val="none"/>
        </w:rPr>
      </w:pPr>
      <w:r w:rsidRPr="00E22E6E">
        <w:rPr>
          <w:rFonts w:ascii="Times New Roman" w:hAnsi="Times New Roman" w:cs="Times New Roman"/>
          <w:kern w:val="0"/>
          <w14:ligatures w14:val="none"/>
        </w:rPr>
        <w:t>The data analysis involved comparing the findings from all included studies to identify common patterns. The researchers examined which barriers and motivators appeared most frequently across the evidence. Common barriers included poor physical health, chronic illness, fear of falling, pain, low confidence, lack of transport and limited access to suitable exercise facilities. Frequently reported motivators included improving health, maintaining independence, social interaction, enjoyment and encouragement from family members or healthcare professionals.</w:t>
      </w:r>
    </w:p>
    <w:p w14:paraId="1687C43F" w14:textId="77777777" w:rsidR="00E22E6E" w:rsidRPr="00E22E6E" w:rsidRDefault="00E22E6E" w:rsidP="00E22E6E">
      <w:pPr>
        <w:spacing w:before="100" w:beforeAutospacing="1" w:after="100" w:afterAutospacing="1" w:line="240" w:lineRule="auto"/>
        <w:rPr>
          <w:rFonts w:ascii="Times New Roman" w:hAnsi="Times New Roman" w:cs="Times New Roman"/>
          <w:kern w:val="0"/>
          <w14:ligatures w14:val="none"/>
        </w:rPr>
      </w:pPr>
      <w:r w:rsidRPr="00E22E6E">
        <w:rPr>
          <w:rFonts w:ascii="Times New Roman" w:hAnsi="Times New Roman" w:cs="Times New Roman"/>
          <w:kern w:val="0"/>
          <w14:ligatures w14:val="none"/>
        </w:rPr>
        <w:t>Instead of performing new statistical calculations on individual participant data, the researchers used a structured method of evidence synthesis. This involved grouping similar findings together and identifying consistent trends across the included studies. This process allowed the researchers to produce evidence-based conclusions about the factors that influence physical activity in adults over the age of 70.</w:t>
      </w:r>
    </w:p>
    <w:p w14:paraId="71806044" w14:textId="77777777" w:rsidR="00E22E6E" w:rsidRPr="00E22E6E" w:rsidRDefault="00E22E6E" w:rsidP="00E22E6E">
      <w:pPr>
        <w:spacing w:before="100" w:beforeAutospacing="1" w:after="100" w:afterAutospacing="1" w:line="240" w:lineRule="auto"/>
        <w:rPr>
          <w:rFonts w:ascii="Times New Roman" w:hAnsi="Times New Roman" w:cs="Times New Roman"/>
          <w:kern w:val="0"/>
          <w14:ligatures w14:val="none"/>
        </w:rPr>
      </w:pPr>
      <w:r w:rsidRPr="00E22E6E">
        <w:rPr>
          <w:rFonts w:ascii="Times New Roman" w:hAnsi="Times New Roman" w:cs="Times New Roman"/>
          <w:kern w:val="0"/>
          <w14:ligatures w14:val="none"/>
        </w:rPr>
        <w:t>Overall, the research method used in this paper was appropriate because a systematic review provides a comprehensive overview of the available evidence. By analysing multiple quantitative studies rather than relying on a single investigation, the researchers produced findings that are more reliable and useful for healthcare professionals, policymakers and social care practitioners. The results can be used to design interventions that reduce barriers, increase motivation and encourage older adults to remain physically active, ultimately supporting healthier ageing and reducing pressure on health and social care services in the United Kingdom.</w:t>
      </w:r>
    </w:p>
    <w:p w14:paraId="30D79D12" w14:textId="77777777" w:rsidR="001149D5" w:rsidRPr="001149D5" w:rsidRDefault="001149D5" w:rsidP="001149D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149D5">
        <w:rPr>
          <w:rFonts w:ascii="Times New Roman" w:eastAsia="Times New Roman" w:hAnsi="Times New Roman" w:cs="Times New Roman"/>
          <w:b/>
          <w:bCs/>
          <w:kern w:val="36"/>
          <w:sz w:val="48"/>
          <w:szCs w:val="48"/>
          <w14:ligatures w14:val="none"/>
        </w:rPr>
        <w:t>Section 4: Conclusion</w:t>
      </w:r>
    </w:p>
    <w:p w14:paraId="5AB190BB" w14:textId="77777777" w:rsidR="001149D5" w:rsidRPr="001149D5" w:rsidRDefault="001149D5" w:rsidP="001149D5">
      <w:pPr>
        <w:spacing w:before="100" w:beforeAutospacing="1" w:after="100" w:afterAutospacing="1" w:line="240" w:lineRule="auto"/>
        <w:rPr>
          <w:rFonts w:ascii="Times New Roman" w:hAnsi="Times New Roman" w:cs="Times New Roman"/>
          <w:kern w:val="0"/>
          <w14:ligatures w14:val="none"/>
        </w:rPr>
      </w:pPr>
      <w:r w:rsidRPr="001149D5">
        <w:rPr>
          <w:rFonts w:ascii="Times New Roman" w:hAnsi="Times New Roman" w:cs="Times New Roman"/>
          <w:kern w:val="0"/>
          <w14:ligatures w14:val="none"/>
        </w:rPr>
        <w:t xml:space="preserve">This report has examined the research paper </w:t>
      </w:r>
      <w:r w:rsidRPr="001149D5">
        <w:rPr>
          <w:rFonts w:ascii="Times New Roman" w:hAnsi="Times New Roman" w:cs="Times New Roman"/>
          <w:b/>
          <w:bCs/>
          <w:kern w:val="0"/>
          <w14:ligatures w14:val="none"/>
        </w:rPr>
        <w:t>“Barriers and Motivators to Undertaking Physical Activity in Adults over 70: A Systematic Review of the Quantitative Literature.”</w:t>
      </w:r>
      <w:r w:rsidRPr="001149D5">
        <w:rPr>
          <w:rFonts w:ascii="Times New Roman" w:hAnsi="Times New Roman" w:cs="Times New Roman"/>
          <w:kern w:val="0"/>
          <w14:ligatures w14:val="none"/>
        </w:rPr>
        <w:t xml:space="preserve"> The report explained the purpose of the study, the research question and the methods used by the researchers. The paper explored the factors that encourage or prevent adults over the age of 70 from taking part in regular physical activity. The findings showed that poor health, fear of falling, lack of confidence and limited access to suitable facilities are common barriers. In contrast, improving health, maintaining independence, social support and enjoyment were identified as important motivators for staying physically active.</w:t>
      </w:r>
    </w:p>
    <w:p w14:paraId="690A43ED" w14:textId="77777777" w:rsidR="001149D5" w:rsidRPr="001149D5" w:rsidRDefault="001149D5" w:rsidP="001149D5">
      <w:pPr>
        <w:spacing w:before="100" w:beforeAutospacing="1" w:after="100" w:afterAutospacing="1" w:line="240" w:lineRule="auto"/>
        <w:rPr>
          <w:rFonts w:ascii="Times New Roman" w:hAnsi="Times New Roman" w:cs="Times New Roman"/>
          <w:kern w:val="0"/>
          <w14:ligatures w14:val="none"/>
        </w:rPr>
      </w:pPr>
      <w:r w:rsidRPr="001149D5">
        <w:rPr>
          <w:rFonts w:ascii="Times New Roman" w:hAnsi="Times New Roman" w:cs="Times New Roman"/>
          <w:kern w:val="0"/>
          <w14:ligatures w14:val="none"/>
        </w:rPr>
        <w:t>The report also discussed different research methods, including quantitative, qualitative and mixed-methods research. It explained that this study used a quantitative systematic review based on secondary data collected from previously published research. The researchers analysed evidence from several studies to identify common themes and produce reliable conclusions that can support health and social care practice.</w:t>
      </w:r>
    </w:p>
    <w:p w14:paraId="49DCCDD0" w14:textId="77777777" w:rsidR="001149D5" w:rsidRPr="001149D5" w:rsidRDefault="001149D5" w:rsidP="001149D5">
      <w:pPr>
        <w:spacing w:before="100" w:beforeAutospacing="1" w:after="100" w:afterAutospacing="1" w:line="240" w:lineRule="auto"/>
        <w:rPr>
          <w:rFonts w:ascii="Times New Roman" w:hAnsi="Times New Roman" w:cs="Times New Roman"/>
          <w:kern w:val="0"/>
          <w14:ligatures w14:val="none"/>
        </w:rPr>
      </w:pPr>
      <w:r w:rsidRPr="001149D5">
        <w:rPr>
          <w:rFonts w:ascii="Times New Roman" w:hAnsi="Times New Roman" w:cs="Times New Roman"/>
          <w:kern w:val="0"/>
          <w14:ligatures w14:val="none"/>
        </w:rPr>
        <w:t>Completing this report has improved my understanding of research methods and the importance of using high-quality evidence when making decisions in health and social care. I have learned how to identify research aims, understand different types of data collection and recognise the strengths of systematic reviews. I also developed my ability to read academic literature, summarise information and paraphrase ideas using my own words while avoiding plagiarism.</w:t>
      </w:r>
    </w:p>
    <w:p w14:paraId="36D081ED" w14:textId="77777777" w:rsidR="001149D5" w:rsidRPr="001149D5" w:rsidRDefault="001149D5" w:rsidP="001149D5">
      <w:pPr>
        <w:spacing w:before="100" w:beforeAutospacing="1" w:after="100" w:afterAutospacing="1" w:line="240" w:lineRule="auto"/>
        <w:rPr>
          <w:rFonts w:ascii="Times New Roman" w:hAnsi="Times New Roman" w:cs="Times New Roman"/>
          <w:kern w:val="0"/>
          <w14:ligatures w14:val="none"/>
        </w:rPr>
      </w:pPr>
      <w:r w:rsidRPr="001149D5">
        <w:rPr>
          <w:rFonts w:ascii="Times New Roman" w:hAnsi="Times New Roman" w:cs="Times New Roman"/>
          <w:kern w:val="0"/>
          <w14:ligatures w14:val="none"/>
        </w:rPr>
        <w:t>These research skills will be valuable in my future studies and professional practice. They will help me critically evaluate evidence, support evidence-based decision-making and provide better care for service users. Understanding how research is conducted will also enable me to use reliable information to improve health outcomes and contribute to high-quality health and social care services.</w:t>
      </w:r>
    </w:p>
    <w:p w14:paraId="40BECE4B" w14:textId="77777777" w:rsidR="00D95F72" w:rsidRDefault="00D95F72">
      <w:pPr>
        <w:rPr>
          <w:lang w:val="en-GB"/>
        </w:rPr>
      </w:pPr>
    </w:p>
    <w:p w14:paraId="35AE5BB3" w14:textId="77777777" w:rsidR="00FC4534" w:rsidRPr="00B65168" w:rsidRDefault="00FC4534">
      <w:pPr>
        <w:rPr>
          <w:lang w:val="en-GB"/>
        </w:rPr>
      </w:pPr>
    </w:p>
    <w:sectPr w:rsidR="00FC4534" w:rsidRPr="00B651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168"/>
    <w:rsid w:val="001149D5"/>
    <w:rsid w:val="001F4919"/>
    <w:rsid w:val="00244A35"/>
    <w:rsid w:val="00370533"/>
    <w:rsid w:val="006A08F0"/>
    <w:rsid w:val="007F5A4C"/>
    <w:rsid w:val="008373F0"/>
    <w:rsid w:val="009525AE"/>
    <w:rsid w:val="00A56ECD"/>
    <w:rsid w:val="00AA26D6"/>
    <w:rsid w:val="00B65168"/>
    <w:rsid w:val="00B65179"/>
    <w:rsid w:val="00D95F72"/>
    <w:rsid w:val="00E22E6E"/>
    <w:rsid w:val="00E3651B"/>
    <w:rsid w:val="00E647BE"/>
    <w:rsid w:val="00FC4534"/>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62261BF5"/>
  <w15:chartTrackingRefBased/>
  <w15:docId w15:val="{9E055A5F-1445-E740-B598-9C2494BB6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RO"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51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51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51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51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51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51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51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51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51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51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51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51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51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51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51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51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51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5168"/>
    <w:rPr>
      <w:rFonts w:eastAsiaTheme="majorEastAsia" w:cstheme="majorBidi"/>
      <w:color w:val="272727" w:themeColor="text1" w:themeTint="D8"/>
    </w:rPr>
  </w:style>
  <w:style w:type="paragraph" w:styleId="Title">
    <w:name w:val="Title"/>
    <w:basedOn w:val="Normal"/>
    <w:next w:val="Normal"/>
    <w:link w:val="TitleChar"/>
    <w:uiPriority w:val="10"/>
    <w:qFormat/>
    <w:rsid w:val="00B651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51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51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51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5168"/>
    <w:pPr>
      <w:spacing w:before="160"/>
      <w:jc w:val="center"/>
    </w:pPr>
    <w:rPr>
      <w:i/>
      <w:iCs/>
      <w:color w:val="404040" w:themeColor="text1" w:themeTint="BF"/>
    </w:rPr>
  </w:style>
  <w:style w:type="character" w:customStyle="1" w:styleId="QuoteChar">
    <w:name w:val="Quote Char"/>
    <w:basedOn w:val="DefaultParagraphFont"/>
    <w:link w:val="Quote"/>
    <w:uiPriority w:val="29"/>
    <w:rsid w:val="00B65168"/>
    <w:rPr>
      <w:i/>
      <w:iCs/>
      <w:color w:val="404040" w:themeColor="text1" w:themeTint="BF"/>
    </w:rPr>
  </w:style>
  <w:style w:type="paragraph" w:styleId="ListParagraph">
    <w:name w:val="List Paragraph"/>
    <w:basedOn w:val="Normal"/>
    <w:uiPriority w:val="34"/>
    <w:qFormat/>
    <w:rsid w:val="00B65168"/>
    <w:pPr>
      <w:ind w:left="720"/>
      <w:contextualSpacing/>
    </w:pPr>
  </w:style>
  <w:style w:type="character" w:styleId="IntenseEmphasis">
    <w:name w:val="Intense Emphasis"/>
    <w:basedOn w:val="DefaultParagraphFont"/>
    <w:uiPriority w:val="21"/>
    <w:qFormat/>
    <w:rsid w:val="00B65168"/>
    <w:rPr>
      <w:i/>
      <w:iCs/>
      <w:color w:val="0F4761" w:themeColor="accent1" w:themeShade="BF"/>
    </w:rPr>
  </w:style>
  <w:style w:type="paragraph" w:styleId="IntenseQuote">
    <w:name w:val="Intense Quote"/>
    <w:basedOn w:val="Normal"/>
    <w:next w:val="Normal"/>
    <w:link w:val="IntenseQuoteChar"/>
    <w:uiPriority w:val="30"/>
    <w:qFormat/>
    <w:rsid w:val="00B651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5168"/>
    <w:rPr>
      <w:i/>
      <w:iCs/>
      <w:color w:val="0F4761" w:themeColor="accent1" w:themeShade="BF"/>
    </w:rPr>
  </w:style>
  <w:style w:type="character" w:styleId="IntenseReference">
    <w:name w:val="Intense Reference"/>
    <w:basedOn w:val="DefaultParagraphFont"/>
    <w:uiPriority w:val="32"/>
    <w:qFormat/>
    <w:rsid w:val="00B65168"/>
    <w:rPr>
      <w:b/>
      <w:bCs/>
      <w:smallCaps/>
      <w:color w:val="0F4761" w:themeColor="accent1" w:themeShade="BF"/>
      <w:spacing w:val="5"/>
    </w:rPr>
  </w:style>
  <w:style w:type="paragraph" w:customStyle="1" w:styleId="p1">
    <w:name w:val="p1"/>
    <w:basedOn w:val="Normal"/>
    <w:rsid w:val="00E647BE"/>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8373F0"/>
  </w:style>
  <w:style w:type="paragraph" w:customStyle="1" w:styleId="p2">
    <w:name w:val="p2"/>
    <w:basedOn w:val="Normal"/>
    <w:rsid w:val="008373F0"/>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8373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1892</Words>
  <Characters>10789</Characters>
  <Application>Microsoft Office Word</Application>
  <DocSecurity>0</DocSecurity>
  <Lines>89</Lines>
  <Paragraphs>25</Paragraphs>
  <ScaleCrop>false</ScaleCrop>
  <Company/>
  <LinksUpToDate>false</LinksUpToDate>
  <CharactersWithSpaces>12656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Dumitru Plesa (2536996)</dc:creator>
  <cp:keywords/>
  <dc:description/>
  <cp:lastModifiedBy>Dumitru Plesa (2536996)</cp:lastModifiedBy>
  <cp:revision>2</cp:revision>
  <dcterms:created xsi:type="dcterms:W3CDTF">2026-07-09T18:39:00Z</dcterms:created>
  <dcterms:modified xsi:type="dcterms:W3CDTF">2026-07-09T18:39:00Z</dcterms:modified>
</cp:coreProperties>
</file>