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E30C5F" w:rsidR="005F719E" w:rsidRDefault="00F974F6" w14:paraId="23EDB549" w14:textId="014CA8F8">
      <w:pPr>
        <w:rPr>
          <w:rFonts w:ascii="Arial" w:hAnsi="Arial" w:cs="Arial"/>
          <w:b/>
          <w:bCs/>
          <w:u w:val="single"/>
        </w:rPr>
      </w:pPr>
      <w:r w:rsidRPr="00E30C5F">
        <w:rPr>
          <w:rFonts w:ascii="Arial" w:hAnsi="Arial" w:cs="Arial"/>
          <w:b/>
          <w:bCs/>
          <w:u w:val="single"/>
        </w:rPr>
        <w:t>Reflective</w:t>
      </w:r>
      <w:r w:rsidRPr="00E30C5F" w:rsidR="00CE7E23">
        <w:rPr>
          <w:rFonts w:ascii="Arial" w:hAnsi="Arial" w:cs="Arial"/>
          <w:b/>
          <w:bCs/>
          <w:u w:val="single"/>
        </w:rPr>
        <w:t xml:space="preserve"> </w:t>
      </w:r>
      <w:r w:rsidRPr="00E30C5F" w:rsidR="00E30C5F">
        <w:rPr>
          <w:rFonts w:ascii="Arial" w:hAnsi="Arial" w:cs="Arial"/>
          <w:b/>
          <w:bCs/>
          <w:u w:val="single"/>
        </w:rPr>
        <w:t xml:space="preserve">Writing </w:t>
      </w:r>
      <w:r w:rsidRPr="00E30C5F" w:rsidR="00CE7E23">
        <w:rPr>
          <w:rFonts w:ascii="Arial" w:hAnsi="Arial" w:cs="Arial"/>
          <w:b/>
          <w:bCs/>
          <w:u w:val="single"/>
        </w:rPr>
        <w:t>Template</w:t>
      </w:r>
      <w:r w:rsidRPr="00E30C5F" w:rsidR="005F719E">
        <w:rPr>
          <w:rFonts w:ascii="Arial" w:hAnsi="Arial" w:cs="Arial"/>
          <w:b/>
          <w:bCs/>
          <w:u w:val="single"/>
        </w:rPr>
        <w:t xml:space="preserve"> </w:t>
      </w:r>
    </w:p>
    <w:tbl>
      <w:tblPr>
        <w:tblStyle w:val="TableGrid"/>
        <w:tblW w:w="0" w:type="auto"/>
        <w:tblLook w:val="04A0" w:firstRow="1" w:lastRow="0" w:firstColumn="1" w:lastColumn="0" w:noHBand="0" w:noVBand="1"/>
      </w:tblPr>
      <w:tblGrid>
        <w:gridCol w:w="2830"/>
        <w:gridCol w:w="7626"/>
      </w:tblGrid>
      <w:tr w:rsidRPr="00E30C5F" w:rsidR="005F719E" w:rsidTr="05875177" w14:paraId="59974161" w14:textId="77777777">
        <w:trPr>
          <w:trHeight w:val="401"/>
        </w:trPr>
        <w:tc>
          <w:tcPr>
            <w:tcW w:w="2830" w:type="dxa"/>
            <w:tcMar/>
          </w:tcPr>
          <w:p w:rsidRPr="00E30C5F" w:rsidR="005F719E" w:rsidP="00380B6E" w:rsidRDefault="005F719E" w14:paraId="7150825D" w14:textId="77777777">
            <w:pPr>
              <w:rPr>
                <w:rFonts w:ascii="Arial" w:hAnsi="Arial" w:cs="Arial"/>
                <w:b/>
                <w:bCs/>
              </w:rPr>
            </w:pPr>
            <w:r w:rsidRPr="00E30C5F">
              <w:rPr>
                <w:rFonts w:ascii="Arial" w:hAnsi="Arial" w:cs="Arial"/>
                <w:b/>
                <w:bCs/>
              </w:rPr>
              <w:t>Student name number</w:t>
            </w:r>
          </w:p>
        </w:tc>
        <w:tc>
          <w:tcPr>
            <w:tcW w:w="7626" w:type="dxa"/>
            <w:tcMar/>
          </w:tcPr>
          <w:p w:rsidRPr="00E30C5F" w:rsidR="005F719E" w:rsidP="00380B6E" w:rsidRDefault="005F719E" w14:paraId="38A6299D" w14:textId="54D2B093">
            <w:pPr>
              <w:rPr>
                <w:rFonts w:ascii="Arial" w:hAnsi="Arial" w:cs="Arial"/>
                <w:b w:val="1"/>
                <w:bCs w:val="1"/>
              </w:rPr>
            </w:pPr>
            <w:r w:rsidRPr="05875177" w:rsidR="0FCADDA0">
              <w:rPr>
                <w:rFonts w:ascii="Arial" w:hAnsi="Arial" w:cs="Arial"/>
                <w:b w:val="1"/>
                <w:bCs w:val="1"/>
              </w:rPr>
              <w:t>Casandra Tanase 2410900</w:t>
            </w:r>
          </w:p>
        </w:tc>
      </w:tr>
      <w:tr w:rsidRPr="00E30C5F" w:rsidR="005F719E" w:rsidTr="05875177" w14:paraId="1675CCD0" w14:textId="77777777">
        <w:trPr>
          <w:trHeight w:val="420"/>
        </w:trPr>
        <w:tc>
          <w:tcPr>
            <w:tcW w:w="2830" w:type="dxa"/>
            <w:tcMar/>
          </w:tcPr>
          <w:p w:rsidRPr="00E30C5F" w:rsidR="005F719E" w:rsidP="00380B6E" w:rsidRDefault="005F719E" w14:paraId="1AB3FBCF" w14:textId="77777777">
            <w:pPr>
              <w:rPr>
                <w:rFonts w:ascii="Arial" w:hAnsi="Arial" w:cs="Arial"/>
                <w:b/>
                <w:bCs/>
              </w:rPr>
            </w:pPr>
            <w:r w:rsidRPr="00E30C5F">
              <w:rPr>
                <w:rFonts w:ascii="Arial" w:hAnsi="Arial" w:cs="Arial"/>
                <w:b/>
                <w:bCs/>
              </w:rPr>
              <w:t>Module code and title</w:t>
            </w:r>
          </w:p>
        </w:tc>
        <w:tc>
          <w:tcPr>
            <w:tcW w:w="7626" w:type="dxa"/>
            <w:tcMar/>
          </w:tcPr>
          <w:p w:rsidRPr="00E30C5F" w:rsidR="005F719E" w:rsidP="00380B6E" w:rsidRDefault="005F719E" w14:paraId="05CFF850" w14:textId="209DA316">
            <w:pPr>
              <w:rPr>
                <w:rFonts w:ascii="Arial" w:hAnsi="Arial" w:cs="Arial"/>
                <w:b w:val="1"/>
                <w:bCs w:val="1"/>
              </w:rPr>
            </w:pPr>
            <w:r w:rsidRPr="05875177" w:rsidR="781B3BF2">
              <w:rPr>
                <w:rFonts w:ascii="Arial" w:hAnsi="Arial" w:cs="Arial"/>
                <w:b w:val="1"/>
                <w:bCs w:val="1"/>
              </w:rPr>
              <w:t>LCLM4001</w:t>
            </w:r>
            <w:r w:rsidRPr="05875177" w:rsidR="5CFE9404">
              <w:rPr>
                <w:rFonts w:ascii="Arial" w:hAnsi="Arial" w:cs="Arial"/>
                <w:b w:val="1"/>
                <w:bCs w:val="1"/>
              </w:rPr>
              <w:t xml:space="preserve"> </w:t>
            </w:r>
          </w:p>
        </w:tc>
      </w:tr>
      <w:tr w:rsidRPr="00E30C5F" w:rsidR="005F719E" w:rsidTr="05875177" w14:paraId="48E1D1DA" w14:textId="77777777">
        <w:trPr>
          <w:trHeight w:val="410"/>
        </w:trPr>
        <w:tc>
          <w:tcPr>
            <w:tcW w:w="2830" w:type="dxa"/>
            <w:tcMar/>
          </w:tcPr>
          <w:p w:rsidRPr="00E30C5F" w:rsidR="005F719E" w:rsidP="00380B6E" w:rsidRDefault="005F719E" w14:paraId="403F006F" w14:textId="77777777">
            <w:pPr>
              <w:rPr>
                <w:rFonts w:ascii="Arial" w:hAnsi="Arial" w:cs="Arial"/>
                <w:b/>
                <w:bCs/>
              </w:rPr>
            </w:pPr>
            <w:r w:rsidRPr="00E30C5F">
              <w:rPr>
                <w:rFonts w:ascii="Arial" w:hAnsi="Arial" w:cs="Arial"/>
                <w:b/>
                <w:bCs/>
              </w:rPr>
              <w:t>Name of Task</w:t>
            </w:r>
          </w:p>
        </w:tc>
        <w:tc>
          <w:tcPr>
            <w:tcW w:w="7626" w:type="dxa"/>
            <w:tcMar/>
          </w:tcPr>
          <w:p w:rsidRPr="00E30C5F" w:rsidR="005F719E" w:rsidP="00380B6E" w:rsidRDefault="005F719E" w14:paraId="4C0076FE" w14:textId="0A1A009C">
            <w:pPr>
              <w:rPr>
                <w:rFonts w:ascii="Arial" w:hAnsi="Arial" w:cs="Arial"/>
                <w:b w:val="1"/>
                <w:bCs w:val="1"/>
              </w:rPr>
            </w:pPr>
            <w:r w:rsidRPr="05875177" w:rsidR="2ECFDC45">
              <w:rPr>
                <w:rFonts w:ascii="Arial" w:hAnsi="Arial" w:cs="Arial"/>
                <w:b w:val="1"/>
                <w:bCs w:val="1"/>
              </w:rPr>
              <w:t>Reflective Report</w:t>
            </w:r>
          </w:p>
        </w:tc>
      </w:tr>
      <w:tr w:rsidRPr="00E30C5F" w:rsidR="00040468" w:rsidTr="05875177" w14:paraId="4BB9F4F7" w14:textId="77777777">
        <w:trPr>
          <w:trHeight w:val="410"/>
        </w:trPr>
        <w:tc>
          <w:tcPr>
            <w:tcW w:w="2830" w:type="dxa"/>
            <w:tcMar/>
          </w:tcPr>
          <w:p w:rsidRPr="00E30C5F" w:rsidR="00040468" w:rsidP="00380B6E" w:rsidRDefault="00040468" w14:paraId="2255F4C9" w14:textId="1FBE950A">
            <w:pPr>
              <w:rPr>
                <w:rFonts w:ascii="Arial" w:hAnsi="Arial" w:cs="Arial"/>
                <w:b/>
                <w:bCs/>
              </w:rPr>
            </w:pPr>
            <w:r>
              <w:rPr>
                <w:rFonts w:ascii="Arial" w:hAnsi="Arial" w:cs="Arial"/>
                <w:b/>
                <w:bCs/>
              </w:rPr>
              <w:t>Lecturer</w:t>
            </w:r>
          </w:p>
        </w:tc>
        <w:tc>
          <w:tcPr>
            <w:tcW w:w="7626" w:type="dxa"/>
            <w:tcMar/>
          </w:tcPr>
          <w:p w:rsidRPr="00E30C5F" w:rsidR="00040468" w:rsidP="00380B6E" w:rsidRDefault="00040468" w14:paraId="569C7825" w14:textId="75B3AE8C">
            <w:pPr>
              <w:rPr>
                <w:rFonts w:ascii="Arial" w:hAnsi="Arial" w:cs="Arial"/>
                <w:b w:val="1"/>
                <w:bCs w:val="1"/>
              </w:rPr>
            </w:pPr>
            <w:r w:rsidRPr="05875177" w:rsidR="75C6D811">
              <w:rPr>
                <w:rFonts w:ascii="Arial" w:hAnsi="Arial" w:cs="Arial"/>
                <w:b w:val="1"/>
                <w:bCs w:val="1"/>
              </w:rPr>
              <w:t>N/A</w:t>
            </w:r>
          </w:p>
        </w:tc>
      </w:tr>
    </w:tbl>
    <w:p w:rsidR="00AE645D" w:rsidRDefault="00AE645D" w14:paraId="209A86B2" w14:textId="02A85632">
      <w:pPr>
        <w:rPr>
          <w:b/>
          <w:bCs/>
          <w:sz w:val="28"/>
          <w:szCs w:val="28"/>
          <w:u w:val="single"/>
        </w:rPr>
      </w:pPr>
    </w:p>
    <w:p w:rsidR="005F719E" w:rsidRDefault="002270C7" w14:paraId="5CFB2946" w14:textId="0EFF751D">
      <w:pPr>
        <w:rPr>
          <w:b w:val="1"/>
          <w:bCs w:val="1"/>
          <w:sz w:val="28"/>
          <w:szCs w:val="28"/>
          <w:u w:val="single"/>
        </w:rPr>
      </w:pPr>
      <w:r w:rsidRPr="00371390">
        <w:rPr>
          <w:b/>
          <w:bCs/>
          <w:noProof/>
          <w:sz w:val="32"/>
          <w:szCs w:val="32"/>
        </w:rPr>
        <w:drawing>
          <wp:anchor distT="0" distB="0" distL="114300" distR="114300" simplePos="0" relativeHeight="251659264" behindDoc="0" locked="0" layoutInCell="1" allowOverlap="1" wp14:anchorId="4B867588" wp14:editId="3F25C1E5">
            <wp:simplePos x="0" y="0"/>
            <wp:positionH relativeFrom="margin">
              <wp:posOffset>600075</wp:posOffset>
            </wp:positionH>
            <wp:positionV relativeFrom="paragraph">
              <wp:posOffset>70485</wp:posOffset>
            </wp:positionV>
            <wp:extent cx="5210175" cy="3280410"/>
            <wp:effectExtent l="0" t="0" r="9525"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8">
                      <a:extLst>
                        <a:ext uri="{28A0092B-C50C-407E-A947-70E740481C1C}">
                          <a14:useLocalDpi xmlns:a14="http://schemas.microsoft.com/office/drawing/2010/main" val="0"/>
                        </a:ext>
                      </a:extLst>
                    </a:blip>
                    <a:srcRect l="1809"/>
                    <a:stretch/>
                  </pic:blipFill>
                  <pic:spPr bwMode="auto">
                    <a:xfrm>
                      <a:off x="0" y="0"/>
                      <a:ext cx="5210175" cy="3280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5875177" w:rsidR="3410145D">
        <w:rPr>
          <w:b w:val="1"/>
          <w:bCs w:val="1"/>
          <w:sz w:val="28"/>
          <w:szCs w:val="28"/>
          <w:u w:val="single"/>
        </w:rPr>
        <w:t>q</w:t>
      </w:r>
    </w:p>
    <w:p w:rsidR="00C729CC" w:rsidRDefault="00C729CC" w14:paraId="512AA12B" w14:textId="5F5AB230">
      <w:pPr>
        <w:rPr>
          <w:b/>
          <w:bCs/>
          <w:sz w:val="28"/>
          <w:szCs w:val="28"/>
          <w:u w:val="single"/>
        </w:rPr>
      </w:pPr>
    </w:p>
    <w:p w:rsidR="00C729CC" w:rsidRDefault="00C729CC" w14:paraId="2DE5065D" w14:textId="77777777">
      <w:pPr>
        <w:rPr>
          <w:b/>
          <w:bCs/>
          <w:sz w:val="28"/>
          <w:szCs w:val="28"/>
          <w:u w:val="single"/>
        </w:rPr>
      </w:pPr>
    </w:p>
    <w:p w:rsidR="00C729CC" w:rsidRDefault="00C729CC" w14:paraId="04745821" w14:textId="77777777">
      <w:pPr>
        <w:rPr>
          <w:b/>
          <w:bCs/>
          <w:sz w:val="28"/>
          <w:szCs w:val="28"/>
          <w:u w:val="single"/>
        </w:rPr>
      </w:pPr>
    </w:p>
    <w:p w:rsidR="00C729CC" w:rsidRDefault="00C729CC" w14:paraId="1D8A168F" w14:textId="77777777">
      <w:pPr>
        <w:rPr>
          <w:b/>
          <w:bCs/>
          <w:sz w:val="28"/>
          <w:szCs w:val="28"/>
          <w:u w:val="single"/>
        </w:rPr>
      </w:pPr>
    </w:p>
    <w:p w:rsidR="00C729CC" w:rsidRDefault="00C729CC" w14:paraId="14B66E69" w14:textId="77777777">
      <w:pPr>
        <w:rPr>
          <w:b/>
          <w:bCs/>
          <w:sz w:val="28"/>
          <w:szCs w:val="28"/>
          <w:u w:val="single"/>
        </w:rPr>
      </w:pPr>
    </w:p>
    <w:p w:rsidR="00C729CC" w:rsidRDefault="00C729CC" w14:paraId="33D7FA3E" w14:textId="77777777">
      <w:pPr>
        <w:rPr>
          <w:b/>
          <w:bCs/>
          <w:sz w:val="28"/>
          <w:szCs w:val="28"/>
          <w:u w:val="single"/>
        </w:rPr>
      </w:pPr>
    </w:p>
    <w:p w:rsidR="00C729CC" w:rsidRDefault="00C729CC" w14:paraId="672ABBE8" w14:textId="77777777">
      <w:pPr>
        <w:rPr>
          <w:b/>
          <w:bCs/>
          <w:sz w:val="28"/>
          <w:szCs w:val="28"/>
          <w:u w:val="single"/>
        </w:rPr>
      </w:pPr>
    </w:p>
    <w:p w:rsidR="00C729CC" w:rsidRDefault="00C729CC" w14:paraId="2205868D" w14:textId="77777777">
      <w:pPr>
        <w:rPr>
          <w:b/>
          <w:bCs/>
          <w:sz w:val="28"/>
          <w:szCs w:val="28"/>
          <w:u w:val="single"/>
        </w:rPr>
      </w:pPr>
    </w:p>
    <w:p w:rsidRPr="00867A47" w:rsidR="00C729CC" w:rsidRDefault="00C729CC" w14:paraId="43BA35D5" w14:textId="77777777">
      <w:pPr>
        <w:rPr>
          <w:b/>
          <w:bCs/>
          <w:sz w:val="28"/>
          <w:szCs w:val="28"/>
          <w:u w:val="single"/>
        </w:rPr>
      </w:pPr>
    </w:p>
    <w:p w:rsidR="00371390" w:rsidP="00CE7E23" w:rsidRDefault="00371390" w14:paraId="7A002C61" w14:textId="34694051">
      <w:pPr>
        <w:rPr>
          <w:b/>
          <w:bCs/>
        </w:rPr>
      </w:pPr>
    </w:p>
    <w:p w:rsidR="00CE7E23" w:rsidP="00CE7E23" w:rsidRDefault="00CE7E23" w14:paraId="08398248" w14:textId="77777777">
      <w:pPr>
        <w:rPr>
          <w:b/>
          <w:bCs/>
        </w:rPr>
      </w:pPr>
    </w:p>
    <w:p w:rsidRPr="004407C3" w:rsidR="00FB5B96" w:rsidP="00FB5B96" w:rsidRDefault="00E30C5F" w14:paraId="7C97CD12" w14:textId="7CC3B1D9">
      <w:pPr>
        <w:spacing w:line="360" w:lineRule="auto"/>
        <w:rPr>
          <w:rFonts w:ascii="Arial" w:hAnsi="Arial" w:cs="Arial"/>
        </w:rPr>
      </w:pPr>
      <w:r w:rsidRPr="004407C3">
        <w:rPr>
          <w:rFonts w:ascii="Arial" w:hAnsi="Arial" w:cs="Arial"/>
        </w:rPr>
        <w:t xml:space="preserve">Using the Gibbs reflective cycle, </w:t>
      </w:r>
      <w:r w:rsidRPr="004407C3" w:rsidR="00D06AE2">
        <w:rPr>
          <w:rFonts w:ascii="Arial" w:hAnsi="Arial" w:cs="Arial"/>
        </w:rPr>
        <w:t>w</w:t>
      </w:r>
      <w:r w:rsidRPr="004407C3" w:rsidR="00FB5B96">
        <w:rPr>
          <w:rFonts w:ascii="Arial" w:hAnsi="Arial" w:cs="Arial"/>
        </w:rPr>
        <w:t xml:space="preserve">rite a </w:t>
      </w:r>
      <w:r w:rsidRPr="004407C3" w:rsidR="00D06AE2">
        <w:rPr>
          <w:rFonts w:ascii="Arial" w:hAnsi="Arial" w:cs="Arial"/>
        </w:rPr>
        <w:t xml:space="preserve">reflection of your learning journey on the LCLM 4001- Academic Skills Module. Your </w:t>
      </w:r>
      <w:r w:rsidRPr="004407C3" w:rsidR="00FB5B96">
        <w:rPr>
          <w:rFonts w:ascii="Arial" w:hAnsi="Arial" w:cs="Arial"/>
        </w:rPr>
        <w:t xml:space="preserve">reflective </w:t>
      </w:r>
      <w:r w:rsidR="004407C3">
        <w:rPr>
          <w:rFonts w:ascii="Arial" w:hAnsi="Arial" w:cs="Arial"/>
        </w:rPr>
        <w:t xml:space="preserve">writing </w:t>
      </w:r>
      <w:r w:rsidRPr="004407C3" w:rsidR="00043540">
        <w:rPr>
          <w:rFonts w:ascii="Arial" w:hAnsi="Arial" w:cs="Arial"/>
        </w:rPr>
        <w:t>should</w:t>
      </w:r>
      <w:r w:rsidRPr="004407C3" w:rsidR="00663E28">
        <w:rPr>
          <w:rFonts w:ascii="Arial" w:hAnsi="Arial" w:cs="Arial"/>
        </w:rPr>
        <w:t xml:space="preserve"> focus on </w:t>
      </w:r>
      <w:r w:rsidRPr="004407C3" w:rsidR="00FB5B96">
        <w:rPr>
          <w:rFonts w:ascii="Arial" w:hAnsi="Arial" w:cs="Arial"/>
        </w:rPr>
        <w:t xml:space="preserve">your personal learning journey, including your strengths, areas for improvement, and the impact of the module on your academic and personal development. You should refer to </w:t>
      </w:r>
      <w:r w:rsidRPr="004407C3" w:rsidR="00FB5B96">
        <w:rPr>
          <w:rFonts w:ascii="Arial" w:hAnsi="Arial" w:cs="Arial"/>
          <w:b/>
          <w:bCs/>
        </w:rPr>
        <w:t>specific experiences</w:t>
      </w:r>
      <w:r w:rsidRPr="004407C3" w:rsidR="00FB5B96">
        <w:rPr>
          <w:rFonts w:ascii="Arial" w:hAnsi="Arial" w:cs="Arial"/>
        </w:rPr>
        <w:t xml:space="preserve"> such as:</w:t>
      </w:r>
    </w:p>
    <w:p w:rsidRPr="004407C3" w:rsidR="00FB5B96" w:rsidP="00FB5B96" w:rsidRDefault="00FB5B96" w14:paraId="7B4CBC5D" w14:textId="77777777">
      <w:pPr>
        <w:numPr>
          <w:ilvl w:val="0"/>
          <w:numId w:val="3"/>
        </w:numPr>
        <w:spacing w:after="0" w:line="360" w:lineRule="auto"/>
        <w:rPr>
          <w:rFonts w:ascii="Arial" w:hAnsi="Arial" w:cs="Arial"/>
        </w:rPr>
      </w:pPr>
      <w:r w:rsidRPr="004407C3">
        <w:rPr>
          <w:rFonts w:ascii="Arial" w:hAnsi="Arial" w:cs="Arial"/>
        </w:rPr>
        <w:t>Task 1 and Task 2</w:t>
      </w:r>
    </w:p>
    <w:p w:rsidRPr="004407C3" w:rsidR="00FB5B96" w:rsidP="00FB5B96" w:rsidRDefault="00FB5B96" w14:paraId="49E34128" w14:textId="77777777">
      <w:pPr>
        <w:numPr>
          <w:ilvl w:val="0"/>
          <w:numId w:val="3"/>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rsidRPr="004407C3" w:rsidR="00FB5B96" w:rsidP="00FB5B96" w:rsidRDefault="00FB5B96" w14:paraId="2E4781A9" w14:textId="77777777">
      <w:pPr>
        <w:numPr>
          <w:ilvl w:val="0"/>
          <w:numId w:val="3"/>
        </w:numPr>
        <w:spacing w:after="0" w:line="360" w:lineRule="auto"/>
        <w:rPr>
          <w:rFonts w:ascii="Arial" w:hAnsi="Arial" w:cs="Arial"/>
        </w:rPr>
      </w:pPr>
      <w:r w:rsidRPr="004407C3">
        <w:rPr>
          <w:rFonts w:ascii="Arial" w:hAnsi="Arial" w:cs="Arial"/>
        </w:rPr>
        <w:t>Feedback received</w:t>
      </w:r>
    </w:p>
    <w:p w:rsidRPr="004407C3" w:rsidR="00FB5B96" w:rsidP="00FB5B96" w:rsidRDefault="00FB5B96" w14:paraId="0845F9FA" w14:textId="77777777">
      <w:pPr>
        <w:numPr>
          <w:ilvl w:val="0"/>
          <w:numId w:val="3"/>
        </w:numPr>
        <w:spacing w:after="0" w:line="360" w:lineRule="auto"/>
        <w:rPr>
          <w:rFonts w:ascii="Arial" w:hAnsi="Arial" w:cs="Arial"/>
        </w:rPr>
      </w:pPr>
      <w:r w:rsidRPr="004407C3">
        <w:rPr>
          <w:rFonts w:ascii="Arial" w:hAnsi="Arial" w:cs="Arial"/>
        </w:rPr>
        <w:t>Skills you have developed</w:t>
      </w:r>
    </w:p>
    <w:p w:rsidRPr="004407C3" w:rsidR="00371390" w:rsidP="00AE645D" w:rsidRDefault="00043540" w14:paraId="231DCE1B" w14:textId="673D3CD5">
      <w:pPr>
        <w:spacing w:after="0" w:line="240" w:lineRule="auto"/>
        <w:rPr>
          <w:rFonts w:ascii="Arial" w:hAnsi="Arial" w:cs="Arial"/>
          <w:i/>
          <w:iCs/>
        </w:rPr>
      </w:pPr>
      <w:r w:rsidRPr="004407C3">
        <w:rPr>
          <w:rFonts w:ascii="Arial" w:hAnsi="Arial" w:cs="Arial"/>
        </w:rPr>
        <w:t>Write your reflection in the boxes below</w:t>
      </w:r>
      <w:r w:rsidRPr="004407C3" w:rsidR="00AE645D">
        <w:rPr>
          <w:rFonts w:ascii="Arial" w:hAnsi="Arial" w:cs="Arial"/>
        </w:rPr>
        <w:t xml:space="preserve"> </w:t>
      </w:r>
      <w:r w:rsidRPr="004407C3" w:rsidR="00371390">
        <w:rPr>
          <w:rFonts w:ascii="Arial" w:hAnsi="Arial" w:cs="Arial"/>
          <w:i/>
          <w:iCs/>
        </w:rPr>
        <w:t>(The boxes wil</w:t>
      </w:r>
      <w:r w:rsidRPr="004407C3" w:rsidR="00AE645D">
        <w:rPr>
          <w:rFonts w:ascii="Arial" w:hAnsi="Arial" w:cs="Arial"/>
          <w:i/>
          <w:iCs/>
        </w:rPr>
        <w:t xml:space="preserve">l </w:t>
      </w:r>
      <w:r w:rsidRPr="004407C3" w:rsidR="00371390">
        <w:rPr>
          <w:rFonts w:ascii="Arial" w:hAnsi="Arial" w:cs="Arial"/>
          <w:i/>
          <w:iCs/>
        </w:rPr>
        <w:t>expand as you type)</w:t>
      </w:r>
    </w:p>
    <w:tbl>
      <w:tblPr>
        <w:tblStyle w:val="TableGrid"/>
        <w:tblW w:w="10485" w:type="dxa"/>
        <w:tblLook w:val="04A0" w:firstRow="1" w:lastRow="0" w:firstColumn="1" w:lastColumn="0" w:noHBand="0" w:noVBand="1"/>
      </w:tblPr>
      <w:tblGrid>
        <w:gridCol w:w="2972"/>
        <w:gridCol w:w="7513"/>
      </w:tblGrid>
      <w:tr w:rsidR="00371390" w:rsidTr="05875177" w14:paraId="39853B0C" w14:textId="77777777">
        <w:tc>
          <w:tcPr>
            <w:tcW w:w="2972" w:type="dxa"/>
            <w:tcMar/>
          </w:tcPr>
          <w:p w:rsidRPr="004407C3" w:rsidR="00371390" w:rsidRDefault="00371390" w14:paraId="3314F6E8" w14:textId="77777777">
            <w:pPr>
              <w:rPr>
                <w:rFonts w:asciiTheme="minorBidi" w:hAnsiTheme="minorBidi"/>
                <w:b/>
                <w:bCs/>
              </w:rPr>
            </w:pPr>
            <w:r w:rsidRPr="004407C3">
              <w:rPr>
                <w:rFonts w:asciiTheme="minorBidi" w:hAnsiTheme="minorBidi"/>
                <w:b/>
                <w:bCs/>
              </w:rPr>
              <w:t>Description</w:t>
            </w:r>
          </w:p>
          <w:p w:rsidRPr="004407C3" w:rsidR="00371390" w:rsidRDefault="00371390" w14:paraId="4650F3CE" w14:textId="10862401">
            <w:pPr>
              <w:rPr>
                <w:rFonts w:asciiTheme="minorBidi" w:hAnsiTheme="minorBidi"/>
                <w:i/>
                <w:iCs/>
              </w:rPr>
            </w:pPr>
            <w:r w:rsidRPr="004407C3">
              <w:rPr>
                <w:rFonts w:asciiTheme="minorBidi" w:hAnsiTheme="minorBidi"/>
                <w:i/>
                <w:iCs/>
              </w:rPr>
              <w:t>(What happened?</w:t>
            </w:r>
            <w:r w:rsidRPr="004407C3" w:rsidR="00E044F8">
              <w:rPr>
                <w:rFonts w:asciiTheme="minorBidi" w:hAnsiTheme="minorBidi"/>
                <w:i/>
                <w:iCs/>
              </w:rPr>
              <w:t xml:space="preserve"> Describe the experience ore experiences in class that you want to reflect on</w:t>
            </w:r>
            <w:r w:rsidRPr="004407C3">
              <w:rPr>
                <w:rFonts w:asciiTheme="minorBidi" w:hAnsiTheme="minorBidi"/>
                <w:i/>
                <w:iCs/>
              </w:rPr>
              <w:t>)</w:t>
            </w:r>
          </w:p>
        </w:tc>
        <w:tc>
          <w:tcPr>
            <w:tcW w:w="7513" w:type="dxa"/>
            <w:tcMar/>
          </w:tcPr>
          <w:p w:rsidR="00371390" w:rsidP="05875177" w:rsidRDefault="00371390" w14:paraId="03587805" w14:textId="3374FE76">
            <w:pPr>
              <w:rPr>
                <w:sz w:val="24"/>
                <w:szCs w:val="24"/>
              </w:rPr>
            </w:pPr>
            <w:r w:rsidRPr="05875177" w:rsidR="03EE43D6">
              <w:rPr>
                <w:sz w:val="24"/>
                <w:szCs w:val="24"/>
              </w:rPr>
              <w:t>During a class session for Task 1 and Task 2, we worked in small groups to analyse a case study and identify the main issues before developing possible solutions. The activity required us to discuss ideas, apply academic skills such as paraphrasing and referencing, and share our findings with the rest of the class. The tutor also provided feedback during the discussion, which helped guide our thinking. This activity stood out to me because it challenged both my communication skills and my understanding of proper academic practices.</w:t>
            </w:r>
          </w:p>
          <w:p w:rsidR="00371390" w:rsidP="05875177" w:rsidRDefault="00371390" w14:paraId="2AA5F14A" w14:textId="16C7E612">
            <w:pPr>
              <w:rPr>
                <w:sz w:val="24"/>
                <w:szCs w:val="24"/>
              </w:rPr>
            </w:pPr>
          </w:p>
          <w:p w:rsidR="00371390" w:rsidP="05875177" w:rsidRDefault="00371390" w14:paraId="3B267A5A" w14:textId="77777777" w14:noSpellErr="1">
            <w:pPr>
              <w:rPr>
                <w:sz w:val="22"/>
                <w:szCs w:val="22"/>
              </w:rPr>
            </w:pPr>
          </w:p>
          <w:p w:rsidR="00371390" w:rsidRDefault="00371390" w14:paraId="4E3099B3" w14:textId="77777777">
            <w:pPr>
              <w:rPr>
                <w:sz w:val="36"/>
                <w:szCs w:val="36"/>
              </w:rPr>
            </w:pPr>
          </w:p>
        </w:tc>
      </w:tr>
      <w:tr w:rsidR="00371390" w:rsidTr="05875177" w14:paraId="5332D85C" w14:textId="77777777">
        <w:tc>
          <w:tcPr>
            <w:tcW w:w="2972" w:type="dxa"/>
            <w:tcMar/>
          </w:tcPr>
          <w:p w:rsidRPr="004407C3" w:rsidR="00371390" w:rsidRDefault="00371390" w14:paraId="47371F17" w14:textId="77777777">
            <w:pPr>
              <w:rPr>
                <w:rFonts w:asciiTheme="minorBidi" w:hAnsiTheme="minorBidi"/>
                <w:b/>
                <w:bCs/>
              </w:rPr>
            </w:pPr>
            <w:r w:rsidRPr="004407C3">
              <w:rPr>
                <w:rFonts w:asciiTheme="minorBidi" w:hAnsiTheme="minorBidi"/>
                <w:b/>
                <w:bCs/>
              </w:rPr>
              <w:t>Feelings</w:t>
            </w:r>
          </w:p>
          <w:p w:rsidRPr="004407C3" w:rsidR="00E044F8" w:rsidP="00E044F8" w:rsidRDefault="00371390" w14:paraId="5DA22757" w14:textId="749AF167">
            <w:pPr>
              <w:rPr>
                <w:rFonts w:asciiTheme="minorBidi" w:hAnsiTheme="minorBidi"/>
                <w:i/>
                <w:iCs/>
              </w:rPr>
            </w:pPr>
            <w:r w:rsidRPr="004407C3">
              <w:rPr>
                <w:rFonts w:asciiTheme="minorBidi" w:hAnsiTheme="minorBidi"/>
                <w:i/>
                <w:iCs/>
              </w:rPr>
              <w:t>(What were you thinking and feeling at the time?</w:t>
            </w:r>
            <w:r w:rsidRPr="004407C3" w:rsidR="00E044F8">
              <w:rPr>
                <w:rFonts w:asciiTheme="minorBidi" w:hAnsiTheme="minorBidi"/>
                <w:i/>
                <w:iCs/>
              </w:rPr>
              <w:t xml:space="preserve"> How did you feel before / </w:t>
            </w:r>
            <w:r w:rsidRPr="004407C3" w:rsidR="00E044F8">
              <w:rPr>
                <w:rFonts w:asciiTheme="minorBidi" w:hAnsiTheme="minorBidi"/>
                <w:i/>
                <w:iCs/>
              </w:rPr>
              <w:lastRenderedPageBreak/>
              <w:t xml:space="preserve">during / and after the experience? </w:t>
            </w:r>
          </w:p>
          <w:p w:rsidRPr="004407C3" w:rsidR="00E044F8" w:rsidP="00E044F8" w:rsidRDefault="00E044F8" w14:paraId="30CC2C58" w14:textId="77777777">
            <w:pPr>
              <w:rPr>
                <w:rFonts w:asciiTheme="minorBidi" w:hAnsiTheme="minorBidi"/>
                <w:i/>
                <w:iCs/>
              </w:rPr>
            </w:pPr>
            <w:r w:rsidRPr="004407C3">
              <w:rPr>
                <w:rFonts w:asciiTheme="minorBidi" w:hAnsiTheme="minorBidi"/>
                <w:i/>
                <w:iCs/>
              </w:rPr>
              <w:t xml:space="preserve">Did you feel overwhelmed / confident / nervous? </w:t>
            </w:r>
          </w:p>
          <w:p w:rsidRPr="004407C3" w:rsidR="00E044F8" w:rsidP="00E044F8" w:rsidRDefault="00E044F8" w14:paraId="23CDF4F3" w14:textId="772BF739">
            <w:pPr>
              <w:rPr>
                <w:rFonts w:asciiTheme="minorBidi" w:hAnsiTheme="minorBidi"/>
                <w:i/>
                <w:iCs/>
              </w:rPr>
            </w:pPr>
            <w:r w:rsidRPr="004407C3">
              <w:rPr>
                <w:rFonts w:asciiTheme="minorBidi" w:hAnsiTheme="minorBidi"/>
                <w:i/>
                <w:iCs/>
              </w:rPr>
              <w:t>Were you alone in feeling this way or did other students share your feelings?)</w:t>
            </w:r>
          </w:p>
          <w:p w:rsidRPr="004407C3" w:rsidR="00371390" w:rsidRDefault="00371390" w14:paraId="28B08621" w14:textId="2F3AE4F9">
            <w:pPr>
              <w:rPr>
                <w:rFonts w:asciiTheme="minorBidi" w:hAnsiTheme="minorBidi"/>
                <w:i/>
                <w:iCs/>
              </w:rPr>
            </w:pPr>
          </w:p>
        </w:tc>
        <w:tc>
          <w:tcPr>
            <w:tcW w:w="7513" w:type="dxa"/>
            <w:tcMar/>
          </w:tcPr>
          <w:p w:rsidR="00371390" w:rsidP="05875177" w:rsidRDefault="00371390" w14:paraId="2186526D" w14:textId="0D869845">
            <w:pPr>
              <w:spacing w:before="240" w:beforeAutospacing="off" w:after="240" w:afterAutospacing="off"/>
            </w:pPr>
            <w:r w:rsidRPr="05875177" w:rsidR="686E4C80">
              <w:rPr>
                <w:rFonts w:ascii="Calibri" w:hAnsi="Calibri" w:eastAsia="Calibri" w:cs="Calibri"/>
                <w:noProof w:val="0"/>
                <w:sz w:val="24"/>
                <w:szCs w:val="24"/>
                <w:lang w:val="en-GB"/>
              </w:rPr>
              <w:t xml:space="preserve">At the beginning, I felt slightly anxious because I was unsure about whether my ideas were </w:t>
            </w:r>
            <w:r w:rsidRPr="05875177" w:rsidR="686E4C80">
              <w:rPr>
                <w:rFonts w:ascii="Calibri" w:hAnsi="Calibri" w:eastAsia="Calibri" w:cs="Calibri"/>
                <w:noProof w:val="0"/>
                <w:sz w:val="24"/>
                <w:szCs w:val="24"/>
                <w:lang w:val="en-GB"/>
              </w:rPr>
              <w:t>accurate</w:t>
            </w:r>
            <w:r w:rsidRPr="05875177" w:rsidR="686E4C80">
              <w:rPr>
                <w:rFonts w:ascii="Calibri" w:hAnsi="Calibri" w:eastAsia="Calibri" w:cs="Calibri"/>
                <w:noProof w:val="0"/>
                <w:sz w:val="24"/>
                <w:szCs w:val="24"/>
                <w:lang w:val="en-GB"/>
              </w:rPr>
              <w:t xml:space="preserve"> and whether I would contribute effectively to the group. I was also worried about paraphrasing correctly because this is something I have struggled with before.</w:t>
            </w:r>
            <w:r>
              <w:br/>
            </w:r>
            <w:r w:rsidRPr="05875177" w:rsidR="686E4C80">
              <w:rPr>
                <w:rFonts w:ascii="Calibri" w:hAnsi="Calibri" w:eastAsia="Calibri" w:cs="Calibri"/>
                <w:noProof w:val="0"/>
                <w:sz w:val="24"/>
                <w:szCs w:val="24"/>
                <w:lang w:val="en-GB"/>
              </w:rPr>
              <w:t xml:space="preserve"> As the discussion progressed, I started to feel more comfortable, especially when I realised other students shared similar concerns. By the end of the activity, I felt more confident because I had participated more than I expected and my contributions were acknowledged by my group</w:t>
            </w:r>
            <w:r w:rsidRPr="05875177" w:rsidR="686E4C80">
              <w:rPr>
                <w:rFonts w:ascii="Calibri" w:hAnsi="Calibri" w:eastAsia="Calibri" w:cs="Calibri"/>
                <w:noProof w:val="0"/>
                <w:sz w:val="36"/>
                <w:szCs w:val="36"/>
                <w:lang w:val="en-GB"/>
              </w:rPr>
              <w:t>.</w:t>
            </w:r>
          </w:p>
          <w:p w:rsidR="00371390" w:rsidRDefault="00371390" w14:paraId="1716727D" w14:textId="1DCF6F1D">
            <w:pPr>
              <w:rPr>
                <w:sz w:val="36"/>
                <w:szCs w:val="36"/>
              </w:rPr>
            </w:pPr>
          </w:p>
        </w:tc>
      </w:tr>
      <w:tr w:rsidR="00371390" w:rsidTr="05875177" w14:paraId="2994D184" w14:textId="77777777">
        <w:tc>
          <w:tcPr>
            <w:tcW w:w="2972" w:type="dxa"/>
            <w:tcMar/>
          </w:tcPr>
          <w:p w:rsidRPr="004407C3" w:rsidR="00371390" w:rsidRDefault="00371390" w14:paraId="60A32F0A" w14:textId="77777777">
            <w:pPr>
              <w:rPr>
                <w:rFonts w:asciiTheme="minorBidi" w:hAnsiTheme="minorBidi"/>
                <w:b/>
                <w:bCs/>
              </w:rPr>
            </w:pPr>
            <w:r w:rsidRPr="004407C3">
              <w:rPr>
                <w:rFonts w:asciiTheme="minorBidi" w:hAnsiTheme="minorBidi"/>
                <w:b/>
                <w:bCs/>
              </w:rPr>
              <w:t>Evaluation</w:t>
            </w:r>
          </w:p>
          <w:p w:rsidRPr="004407C3" w:rsidR="00371390" w:rsidRDefault="00371390" w14:paraId="6F5088DE" w14:textId="77777777">
            <w:pPr>
              <w:rPr>
                <w:rFonts w:asciiTheme="minorBidi" w:hAnsiTheme="minorBidi"/>
                <w:i/>
                <w:iCs/>
              </w:rPr>
            </w:pPr>
            <w:r w:rsidRPr="004407C3">
              <w:rPr>
                <w:rFonts w:asciiTheme="minorBidi" w:hAnsiTheme="minorBidi"/>
                <w:i/>
                <w:iCs/>
              </w:rPr>
              <w:t xml:space="preserve">(What was good and bad about the experience?) </w:t>
            </w:r>
          </w:p>
        </w:tc>
        <w:tc>
          <w:tcPr>
            <w:tcW w:w="7513" w:type="dxa"/>
            <w:tcMar/>
          </w:tcPr>
          <w:p w:rsidR="00371390" w:rsidP="05875177" w:rsidRDefault="00371390" w14:paraId="514D3613" w14:textId="7B18AD83">
            <w:pPr>
              <w:spacing w:before="240" w:beforeAutospacing="off" w:after="240" w:afterAutospacing="off"/>
            </w:pPr>
            <w:r w:rsidRPr="05875177" w:rsidR="093A329B">
              <w:rPr>
                <w:rFonts w:ascii="Calibri" w:hAnsi="Calibri" w:eastAsia="Calibri" w:cs="Calibri"/>
                <w:noProof w:val="0"/>
                <w:sz w:val="24"/>
                <w:szCs w:val="24"/>
                <w:lang w:val="en-GB"/>
              </w:rPr>
              <w:t>There were several positive aspects of the experience. Working with others helped me understand different approaches to analysing a case study, and I felt encouraged when my classmates responded well to my ideas. The discussion also improved my understanding of paraphrasing and referencing, especially after hearing explanations from the tutor and peers.</w:t>
            </w:r>
            <w:r>
              <w:br/>
            </w:r>
            <w:r w:rsidRPr="05875177" w:rsidR="093A329B">
              <w:rPr>
                <w:rFonts w:ascii="Calibri" w:hAnsi="Calibri" w:eastAsia="Calibri" w:cs="Calibri"/>
                <w:noProof w:val="0"/>
                <w:sz w:val="24"/>
                <w:szCs w:val="24"/>
                <w:lang w:val="en-GB"/>
              </w:rPr>
              <w:t xml:space="preserve"> However, the session also highlighted areas for improvement. At first, I struggled to organise my thoughts quickly, which made me hesitate. I also found it challenging to apply academic referencing accurately during fast-paced group discussions. These weaknesses showed me that I still need more practice and confidence in academic communication.</w:t>
            </w:r>
          </w:p>
          <w:p w:rsidR="00371390" w:rsidP="05875177" w:rsidRDefault="00371390" w14:paraId="7F9F9E9C" w14:textId="31AE5080">
            <w:pPr>
              <w:rPr>
                <w:sz w:val="24"/>
                <w:szCs w:val="24"/>
              </w:rPr>
            </w:pPr>
          </w:p>
        </w:tc>
      </w:tr>
      <w:tr w:rsidR="00371390" w:rsidTr="05875177" w14:paraId="6B52922C" w14:textId="77777777">
        <w:tc>
          <w:tcPr>
            <w:tcW w:w="2972" w:type="dxa"/>
            <w:tcMar/>
          </w:tcPr>
          <w:p w:rsidRPr="004407C3" w:rsidR="00371390" w:rsidRDefault="00371390" w14:paraId="4D367EC2" w14:textId="77777777">
            <w:pPr>
              <w:rPr>
                <w:rFonts w:asciiTheme="minorBidi" w:hAnsiTheme="minorBidi"/>
                <w:b/>
                <w:bCs/>
              </w:rPr>
            </w:pPr>
            <w:r w:rsidRPr="004407C3">
              <w:rPr>
                <w:rFonts w:asciiTheme="minorBidi" w:hAnsiTheme="minorBidi"/>
                <w:b/>
                <w:bCs/>
              </w:rPr>
              <w:t>Analysis</w:t>
            </w:r>
          </w:p>
          <w:p w:rsidRPr="004407C3" w:rsidR="00E044F8" w:rsidP="00E044F8" w:rsidRDefault="00371390" w14:paraId="3E1C7C55" w14:textId="77777777">
            <w:pPr>
              <w:rPr>
                <w:rFonts w:asciiTheme="minorBidi" w:hAnsiTheme="minorBidi"/>
              </w:rPr>
            </w:pPr>
            <w:r w:rsidRPr="004407C3">
              <w:rPr>
                <w:rFonts w:asciiTheme="minorBidi" w:hAnsiTheme="minorBidi"/>
                <w:i/>
                <w:iCs/>
              </w:rPr>
              <w:t xml:space="preserve">(What sense can you make out of the situation?) </w:t>
            </w:r>
            <w:r w:rsidRPr="004407C3" w:rsidR="00E044F8">
              <w:rPr>
                <w:rFonts w:asciiTheme="minorBidi" w:hAnsiTheme="minorBidi"/>
              </w:rPr>
              <w:t xml:space="preserve">Why was the situation positive or negative? </w:t>
            </w:r>
          </w:p>
          <w:p w:rsidRPr="004407C3" w:rsidR="00E044F8" w:rsidP="00E044F8" w:rsidRDefault="00E044F8" w14:paraId="65DA9381" w14:textId="77777777">
            <w:pPr>
              <w:rPr>
                <w:rFonts w:asciiTheme="minorBidi" w:hAnsiTheme="minorBidi"/>
              </w:rPr>
            </w:pPr>
            <w:r w:rsidRPr="004407C3">
              <w:rPr>
                <w:rFonts w:asciiTheme="minorBidi" w:hAnsiTheme="minorBidi"/>
              </w:rPr>
              <w:t xml:space="preserve">When things went well, what role did you play? When things went badly, can you explain why? Do you know how if other students felt the same as you?  Why or why not? </w:t>
            </w:r>
          </w:p>
          <w:p w:rsidRPr="004407C3" w:rsidR="00371390" w:rsidRDefault="00371390" w14:paraId="3EA9AF18" w14:textId="0D59B8C6">
            <w:pPr>
              <w:rPr>
                <w:rFonts w:asciiTheme="minorBidi" w:hAnsiTheme="minorBidi"/>
                <w:i/>
                <w:iCs/>
              </w:rPr>
            </w:pPr>
          </w:p>
        </w:tc>
        <w:tc>
          <w:tcPr>
            <w:tcW w:w="7513" w:type="dxa"/>
            <w:tcMar/>
          </w:tcPr>
          <w:p w:rsidR="00371390" w:rsidP="05875177" w:rsidRDefault="00371390" w14:paraId="0EAF04A9" w14:textId="7E182837">
            <w:pPr>
              <w:pStyle w:val="Normal"/>
            </w:pPr>
            <w:r w:rsidRPr="05875177" w:rsidR="03FAFB83">
              <w:rPr>
                <w:rFonts w:ascii="Calibri" w:hAnsi="Calibri" w:eastAsia="Calibri" w:cs="Calibri"/>
                <w:noProof w:val="0"/>
                <w:sz w:val="24"/>
                <w:szCs w:val="24"/>
                <w:lang w:val="en-GB"/>
              </w:rPr>
              <w:t>The key reason this experience was valuable is that it helped me understand the connection between preparation, confidence, and performance. My initial hesitation was linked to feeling unprepared and uncertain, but as I engaged more with the activity, I realised that my ideas were valid. This shifted the situation from a negative to a more positive one.</w:t>
            </w:r>
            <w:r>
              <w:br/>
            </w:r>
            <w:r w:rsidRPr="05875177" w:rsidR="03FAFB83">
              <w:rPr>
                <w:rFonts w:ascii="Calibri" w:hAnsi="Calibri" w:eastAsia="Calibri" w:cs="Calibri"/>
                <w:noProof w:val="0"/>
                <w:sz w:val="24"/>
                <w:szCs w:val="24"/>
                <w:lang w:val="en-GB"/>
              </w:rPr>
              <w:t xml:space="preserve"> The collaborative nature of the task was especially helpful because it allowed me to compare my thinking with that of my peers. I noticed that many students shared similar concerns about paraphrasing and referencing, which reassured me that my difficulties are not unusual.</w:t>
            </w:r>
            <w:r>
              <w:br/>
            </w:r>
            <w:r w:rsidRPr="05875177" w:rsidR="03FAFB83">
              <w:rPr>
                <w:rFonts w:ascii="Calibri" w:hAnsi="Calibri" w:eastAsia="Calibri" w:cs="Calibri"/>
                <w:noProof w:val="0"/>
                <w:sz w:val="24"/>
                <w:szCs w:val="24"/>
                <w:lang w:val="en-GB"/>
              </w:rPr>
              <w:t xml:space="preserve"> When things went well, it was because I actively listened, clarified ideas, and contributed at the right moments. This helped me participate more meaningfully and supported the group’s progress.</w:t>
            </w:r>
          </w:p>
        </w:tc>
      </w:tr>
      <w:tr w:rsidR="00371390" w:rsidTr="05875177" w14:paraId="1D266568" w14:textId="77777777">
        <w:tc>
          <w:tcPr>
            <w:tcW w:w="2972" w:type="dxa"/>
            <w:tcMar/>
          </w:tcPr>
          <w:p w:rsidRPr="004407C3" w:rsidR="00371390" w:rsidRDefault="00371390" w14:paraId="59BE8676" w14:textId="77777777">
            <w:pPr>
              <w:rPr>
                <w:rFonts w:asciiTheme="minorBidi" w:hAnsiTheme="minorBidi"/>
                <w:b/>
                <w:bCs/>
              </w:rPr>
            </w:pPr>
            <w:r w:rsidRPr="004407C3">
              <w:rPr>
                <w:rFonts w:asciiTheme="minorBidi" w:hAnsiTheme="minorBidi"/>
                <w:b/>
                <w:bCs/>
              </w:rPr>
              <w:t>Conclusion</w:t>
            </w:r>
          </w:p>
          <w:p w:rsidRPr="004407C3" w:rsidR="00371390" w:rsidRDefault="00371390" w14:paraId="7D394D08" w14:textId="77777777">
            <w:pPr>
              <w:rPr>
                <w:rFonts w:asciiTheme="minorBidi" w:hAnsiTheme="minorBidi"/>
                <w:i/>
                <w:iCs/>
              </w:rPr>
            </w:pPr>
            <w:r w:rsidRPr="004407C3">
              <w:rPr>
                <w:rFonts w:asciiTheme="minorBidi" w:hAnsiTheme="minorBidi"/>
                <w:i/>
                <w:iCs/>
              </w:rPr>
              <w:t xml:space="preserve">(What else could you have done? Or what could you have improved?) </w:t>
            </w:r>
          </w:p>
        </w:tc>
        <w:tc>
          <w:tcPr>
            <w:tcW w:w="7513" w:type="dxa"/>
            <w:tcMar/>
          </w:tcPr>
          <w:p w:rsidR="00371390" w:rsidP="05875177" w:rsidRDefault="00371390" w14:paraId="1A4D28E4" w14:textId="3B712533">
            <w:pPr>
              <w:pStyle w:val="Normal"/>
              <w:rPr>
                <w:rFonts w:ascii="Calibri" w:hAnsi="Calibri" w:eastAsia="Calibri" w:cs="Calibri"/>
                <w:noProof w:val="0"/>
                <w:sz w:val="22"/>
                <w:szCs w:val="22"/>
                <w:lang w:val="en-GB"/>
              </w:rPr>
            </w:pPr>
            <w:r w:rsidRPr="05875177" w:rsidR="6C2F5476">
              <w:rPr>
                <w:rFonts w:ascii="Calibri" w:hAnsi="Calibri" w:eastAsia="Calibri" w:cs="Calibri"/>
                <w:noProof w:val="0"/>
                <w:sz w:val="24"/>
                <w:szCs w:val="24"/>
                <w:lang w:val="en-GB"/>
              </w:rPr>
              <w:t>Looking back, I could have improved my performance by preparing more thoroughly in advance—particularly by reviewing the case study and refreshing my understanding of paraphrasing rules. More preparation would have made me feel confident from the start.</w:t>
            </w:r>
            <w:r>
              <w:br/>
            </w:r>
            <w:r w:rsidRPr="05875177" w:rsidR="6C2F5476">
              <w:rPr>
                <w:rFonts w:ascii="Calibri" w:hAnsi="Calibri" w:eastAsia="Calibri" w:cs="Calibri"/>
                <w:noProof w:val="0"/>
                <w:sz w:val="24"/>
                <w:szCs w:val="24"/>
                <w:lang w:val="en-GB"/>
              </w:rPr>
              <w:t xml:space="preserve"> I also realised that I need to develop stronger communication strategies, especially when speaking in group discussions. This includes learning to summarise my thoughts more efficiently so I can contribute earlier and more clearly.</w:t>
            </w:r>
          </w:p>
        </w:tc>
      </w:tr>
      <w:tr w:rsidR="00371390" w:rsidTr="05875177" w14:paraId="510D1DF3" w14:textId="77777777">
        <w:tc>
          <w:tcPr>
            <w:tcW w:w="2972" w:type="dxa"/>
            <w:tcMar/>
          </w:tcPr>
          <w:p w:rsidRPr="004407C3" w:rsidR="00371390" w:rsidRDefault="00371390" w14:paraId="650D118F" w14:textId="77777777">
            <w:pPr>
              <w:rPr>
                <w:rFonts w:asciiTheme="minorBidi" w:hAnsiTheme="minorBidi"/>
                <w:b/>
                <w:bCs/>
              </w:rPr>
            </w:pPr>
            <w:r w:rsidRPr="004407C3">
              <w:rPr>
                <w:rFonts w:asciiTheme="minorBidi" w:hAnsiTheme="minorBidi"/>
                <w:b/>
                <w:bCs/>
              </w:rPr>
              <w:t>Action Plan</w:t>
            </w:r>
          </w:p>
          <w:p w:rsidRPr="004407C3" w:rsidR="00371390" w:rsidRDefault="00371390" w14:paraId="41677F6E" w14:textId="250BE059">
            <w:pPr>
              <w:rPr>
                <w:rFonts w:asciiTheme="minorBidi" w:hAnsiTheme="minorBidi"/>
                <w:i/>
                <w:iCs/>
              </w:rPr>
            </w:pPr>
            <w:r w:rsidRPr="004407C3">
              <w:rPr>
                <w:rFonts w:asciiTheme="minorBidi" w:hAnsiTheme="minorBidi"/>
                <w:i/>
                <w:iCs/>
              </w:rPr>
              <w:t>(If you do it again, what would you do differently? What skills do you need to develop?</w:t>
            </w:r>
            <w:r w:rsidRPr="004407C3" w:rsidR="00CE7E23">
              <w:rPr>
                <w:rFonts w:asciiTheme="minorBidi" w:hAnsiTheme="minorBidi"/>
                <w:i/>
                <w:iCs/>
              </w:rPr>
              <w:t xml:space="preserve"> And how do you plan to do this</w:t>
            </w:r>
            <w:r w:rsidRPr="004407C3">
              <w:rPr>
                <w:rFonts w:asciiTheme="minorBidi" w:hAnsiTheme="minorBidi"/>
                <w:i/>
                <w:iCs/>
              </w:rPr>
              <w:t xml:space="preserve">) </w:t>
            </w:r>
          </w:p>
        </w:tc>
        <w:tc>
          <w:tcPr>
            <w:tcW w:w="7513" w:type="dxa"/>
            <w:tcMar/>
          </w:tcPr>
          <w:p w:rsidR="00371390" w:rsidP="05875177" w:rsidRDefault="00371390" w14:paraId="0F8D0F5B" w14:textId="0E6E5C61">
            <w:pPr>
              <w:spacing w:before="240" w:beforeAutospacing="off" w:after="240" w:afterAutospacing="off"/>
              <w:rPr>
                <w:rFonts w:ascii="Calibri" w:hAnsi="Calibri" w:eastAsia="Calibri" w:cs="Calibri"/>
                <w:noProof w:val="0"/>
                <w:sz w:val="22"/>
                <w:szCs w:val="22"/>
                <w:lang w:val="en-GB"/>
              </w:rPr>
            </w:pPr>
            <w:r w:rsidRPr="05875177" w:rsidR="148E0B20">
              <w:rPr>
                <w:rFonts w:ascii="Calibri" w:hAnsi="Calibri" w:eastAsia="Calibri" w:cs="Calibri"/>
                <w:noProof w:val="0"/>
                <w:sz w:val="24"/>
                <w:szCs w:val="24"/>
                <w:lang w:val="en-GB"/>
              </w:rPr>
              <w:t>If I take part in a similar activity again, I plan to:</w:t>
            </w:r>
          </w:p>
          <w:p w:rsidR="00371390" w:rsidP="05875177" w:rsidRDefault="00371390" w14:paraId="2944F5F2" w14:textId="39C638E3">
            <w:pPr>
              <w:pStyle w:val="ListParagraph"/>
              <w:numPr>
                <w:ilvl w:val="0"/>
                <w:numId w:val="4"/>
              </w:numPr>
              <w:spacing w:before="240" w:beforeAutospacing="off" w:after="240" w:afterAutospacing="off"/>
              <w:rPr>
                <w:rFonts w:ascii="Calibri" w:hAnsi="Calibri" w:eastAsia="Calibri" w:cs="Calibri"/>
                <w:noProof w:val="0"/>
                <w:sz w:val="24"/>
                <w:szCs w:val="24"/>
                <w:lang w:val="en-GB"/>
              </w:rPr>
            </w:pPr>
            <w:r w:rsidRPr="05875177" w:rsidR="148E0B20">
              <w:rPr>
                <w:rFonts w:ascii="Calibri" w:hAnsi="Calibri" w:eastAsia="Calibri" w:cs="Calibri"/>
                <w:noProof w:val="0"/>
                <w:sz w:val="24"/>
                <w:szCs w:val="24"/>
                <w:lang w:val="en-GB"/>
              </w:rPr>
              <w:t>Review academic skills such as paraphrasing, summarising, and referencing before class.</w:t>
            </w:r>
          </w:p>
          <w:p w:rsidR="00371390" w:rsidP="05875177" w:rsidRDefault="00371390" w14:paraId="53904787" w14:textId="233CE152">
            <w:pPr>
              <w:pStyle w:val="ListParagraph"/>
              <w:numPr>
                <w:ilvl w:val="0"/>
                <w:numId w:val="4"/>
              </w:numPr>
              <w:spacing w:before="240" w:beforeAutospacing="off" w:after="240" w:afterAutospacing="off"/>
              <w:rPr>
                <w:rFonts w:ascii="Calibri" w:hAnsi="Calibri" w:eastAsia="Calibri" w:cs="Calibri"/>
                <w:noProof w:val="0"/>
                <w:sz w:val="24"/>
                <w:szCs w:val="24"/>
                <w:lang w:val="en-GB"/>
              </w:rPr>
            </w:pPr>
            <w:r w:rsidRPr="05875177" w:rsidR="148E0B20">
              <w:rPr>
                <w:rFonts w:ascii="Calibri" w:hAnsi="Calibri" w:eastAsia="Calibri" w:cs="Calibri"/>
                <w:noProof w:val="0"/>
                <w:sz w:val="24"/>
                <w:szCs w:val="24"/>
                <w:lang w:val="en-GB"/>
              </w:rPr>
              <w:t>Practise organising my ideas into short, clear bullet points to support quicker and more confident verbal communication.</w:t>
            </w:r>
          </w:p>
          <w:p w:rsidR="00371390" w:rsidP="05875177" w:rsidRDefault="00371390" w14:paraId="3616901A" w14:textId="674FE9A8">
            <w:pPr>
              <w:pStyle w:val="ListParagraph"/>
              <w:numPr>
                <w:ilvl w:val="0"/>
                <w:numId w:val="4"/>
              </w:numPr>
              <w:spacing w:before="240" w:beforeAutospacing="off" w:after="240" w:afterAutospacing="off"/>
              <w:rPr>
                <w:rFonts w:ascii="Calibri" w:hAnsi="Calibri" w:eastAsia="Calibri" w:cs="Calibri"/>
                <w:noProof w:val="0"/>
                <w:sz w:val="24"/>
                <w:szCs w:val="24"/>
                <w:lang w:val="en-GB"/>
              </w:rPr>
            </w:pPr>
            <w:r w:rsidRPr="05875177" w:rsidR="148E0B20">
              <w:rPr>
                <w:rFonts w:ascii="Calibri" w:hAnsi="Calibri" w:eastAsia="Calibri" w:cs="Calibri"/>
                <w:noProof w:val="0"/>
                <w:sz w:val="24"/>
                <w:szCs w:val="24"/>
                <w:lang w:val="en-GB"/>
              </w:rPr>
              <w:t>Attend academic-skills workshops or use university online resources to strengthen my referencing abilities.</w:t>
            </w:r>
          </w:p>
          <w:p w:rsidR="00371390" w:rsidP="05875177" w:rsidRDefault="00371390" w14:paraId="6109D1CF" w14:textId="7D701675">
            <w:pPr>
              <w:pStyle w:val="ListParagraph"/>
              <w:numPr>
                <w:ilvl w:val="0"/>
                <w:numId w:val="4"/>
              </w:numPr>
              <w:spacing w:before="240" w:beforeAutospacing="off" w:after="240" w:afterAutospacing="off"/>
              <w:rPr>
                <w:rFonts w:ascii="Calibri" w:hAnsi="Calibri" w:eastAsia="Calibri" w:cs="Calibri"/>
                <w:noProof w:val="0"/>
                <w:sz w:val="24"/>
                <w:szCs w:val="24"/>
                <w:lang w:val="en-GB"/>
              </w:rPr>
            </w:pPr>
            <w:r w:rsidRPr="05875177" w:rsidR="148E0B20">
              <w:rPr>
                <w:rFonts w:ascii="Calibri" w:hAnsi="Calibri" w:eastAsia="Calibri" w:cs="Calibri"/>
                <w:noProof w:val="0"/>
                <w:sz w:val="24"/>
                <w:szCs w:val="24"/>
                <w:lang w:val="en-GB"/>
              </w:rPr>
              <w:t>Take a more proactive role in group activities by contributing earlier and seeking clarification whenever needed.</w:t>
            </w:r>
          </w:p>
          <w:p w:rsidR="00371390" w:rsidP="05875177" w:rsidRDefault="00371390" w14:paraId="1D58E694" w14:textId="2C2A1D52">
            <w:pPr>
              <w:pStyle w:val="ListParagraph"/>
              <w:numPr>
                <w:ilvl w:val="0"/>
                <w:numId w:val="4"/>
              </w:numPr>
              <w:spacing w:before="240" w:beforeAutospacing="off" w:after="240" w:afterAutospacing="off"/>
              <w:rPr>
                <w:rFonts w:ascii="Calibri" w:hAnsi="Calibri" w:eastAsia="Calibri" w:cs="Calibri"/>
                <w:noProof w:val="0"/>
                <w:sz w:val="24"/>
                <w:szCs w:val="24"/>
                <w:lang w:val="en-GB"/>
              </w:rPr>
            </w:pPr>
            <w:r w:rsidRPr="05875177" w:rsidR="148E0B20">
              <w:rPr>
                <w:rFonts w:ascii="Calibri" w:hAnsi="Calibri" w:eastAsia="Calibri" w:cs="Calibri"/>
                <w:noProof w:val="0"/>
                <w:sz w:val="24"/>
                <w:szCs w:val="24"/>
                <w:lang w:val="en-GB"/>
              </w:rPr>
              <w:t xml:space="preserve">Ask for feedback from peers or tutors to </w:t>
            </w:r>
            <w:r w:rsidRPr="05875177" w:rsidR="148E0B20">
              <w:rPr>
                <w:rFonts w:ascii="Calibri" w:hAnsi="Calibri" w:eastAsia="Calibri" w:cs="Calibri"/>
                <w:noProof w:val="0"/>
                <w:sz w:val="24"/>
                <w:szCs w:val="24"/>
                <w:lang w:val="en-GB"/>
              </w:rPr>
              <w:t>monitor</w:t>
            </w:r>
            <w:r w:rsidRPr="05875177" w:rsidR="148E0B20">
              <w:rPr>
                <w:rFonts w:ascii="Calibri" w:hAnsi="Calibri" w:eastAsia="Calibri" w:cs="Calibri"/>
                <w:noProof w:val="0"/>
                <w:sz w:val="24"/>
                <w:szCs w:val="24"/>
                <w:lang w:val="en-GB"/>
              </w:rPr>
              <w:t xml:space="preserve"> my progress and </w:t>
            </w:r>
            <w:r w:rsidRPr="05875177" w:rsidR="148E0B20">
              <w:rPr>
                <w:rFonts w:ascii="Calibri" w:hAnsi="Calibri" w:eastAsia="Calibri" w:cs="Calibri"/>
                <w:noProof w:val="0"/>
                <w:sz w:val="24"/>
                <w:szCs w:val="24"/>
                <w:lang w:val="en-GB"/>
              </w:rPr>
              <w:t>identify</w:t>
            </w:r>
            <w:r w:rsidRPr="05875177" w:rsidR="148E0B20">
              <w:rPr>
                <w:rFonts w:ascii="Calibri" w:hAnsi="Calibri" w:eastAsia="Calibri" w:cs="Calibri"/>
                <w:noProof w:val="0"/>
                <w:sz w:val="24"/>
                <w:szCs w:val="24"/>
                <w:lang w:val="en-GB"/>
              </w:rPr>
              <w:t xml:space="preserve"> further areas for development.</w:t>
            </w:r>
          </w:p>
          <w:p w:rsidR="00371390" w:rsidP="05875177" w:rsidRDefault="00371390" w14:paraId="6B3E17EC" w14:textId="2DF584E5">
            <w:pPr>
              <w:spacing w:before="240" w:beforeAutospacing="off" w:after="240" w:afterAutospacing="off"/>
              <w:rPr>
                <w:rFonts w:ascii="Calibri" w:hAnsi="Calibri" w:eastAsia="Calibri" w:cs="Calibri"/>
                <w:noProof w:val="0"/>
                <w:sz w:val="22"/>
                <w:szCs w:val="22"/>
                <w:lang w:val="en-GB"/>
              </w:rPr>
            </w:pPr>
            <w:r w:rsidRPr="05875177" w:rsidR="148E0B20">
              <w:rPr>
                <w:rFonts w:ascii="Calibri" w:hAnsi="Calibri" w:eastAsia="Calibri" w:cs="Calibri"/>
                <w:noProof w:val="0"/>
                <w:sz w:val="24"/>
                <w:szCs w:val="24"/>
                <w:lang w:val="en-GB"/>
              </w:rPr>
              <w:t>These steps will help me develop confidence, improve clarity in communication, and build stronger academic skills for future tasks.</w:t>
            </w:r>
          </w:p>
          <w:p w:rsidR="00371390" w:rsidRDefault="00371390" w14:paraId="3A9068B1" w14:textId="20C51EA4">
            <w:pPr>
              <w:rPr>
                <w:sz w:val="36"/>
                <w:szCs w:val="36"/>
              </w:rPr>
            </w:pPr>
          </w:p>
        </w:tc>
      </w:tr>
      <w:tr w:rsidR="00CE7E23" w:rsidTr="05875177" w14:paraId="2238A745" w14:textId="77777777">
        <w:tc>
          <w:tcPr>
            <w:tcW w:w="2972" w:type="dxa"/>
            <w:tcMar/>
          </w:tcPr>
          <w:p w:rsidRPr="004407C3" w:rsidR="00CE7E23" w:rsidRDefault="00CE7E23" w14:paraId="263D4651" w14:textId="36AA96F4">
            <w:pPr>
              <w:rPr>
                <w:rFonts w:asciiTheme="minorBidi" w:hAnsiTheme="minorBidi"/>
                <w:b/>
                <w:bCs/>
              </w:rPr>
            </w:pPr>
            <w:r w:rsidRPr="004407C3">
              <w:rPr>
                <w:rFonts w:asciiTheme="minorBidi" w:hAnsiTheme="minorBidi"/>
                <w:b/>
                <w:bCs/>
              </w:rPr>
              <w:t>Reference</w:t>
            </w:r>
          </w:p>
        </w:tc>
        <w:tc>
          <w:tcPr>
            <w:tcW w:w="7513" w:type="dxa"/>
            <w:tcMar/>
          </w:tcPr>
          <w:p w:rsidR="00CE7E23" w:rsidP="05875177" w:rsidRDefault="00CE7E23" w14:paraId="5F5B9544" w14:textId="7AAC9380">
            <w:pPr>
              <w:spacing w:before="240" w:beforeAutospacing="off" w:after="240" w:afterAutospacing="off"/>
              <w:rPr>
                <w:rFonts w:ascii="Calibri" w:hAnsi="Calibri" w:eastAsia="Calibri" w:cs="Calibri"/>
                <w:noProof w:val="0"/>
                <w:sz w:val="20"/>
                <w:szCs w:val="20"/>
                <w:lang w:val="en-GB"/>
              </w:rPr>
            </w:pPr>
            <w:r w:rsidRPr="05875177" w:rsidR="7DFBBF12">
              <w:rPr>
                <w:rFonts w:ascii="Calibri" w:hAnsi="Calibri" w:eastAsia="Calibri" w:cs="Calibri"/>
                <w:noProof w:val="0"/>
                <w:sz w:val="22"/>
                <w:szCs w:val="22"/>
                <w:lang w:val="en-GB"/>
              </w:rPr>
              <w:t xml:space="preserve">Bolton, G. (2014) </w:t>
            </w:r>
            <w:r w:rsidRPr="05875177" w:rsidR="7DFBBF12">
              <w:rPr>
                <w:rFonts w:ascii="Calibri" w:hAnsi="Calibri" w:eastAsia="Calibri" w:cs="Calibri"/>
                <w:i w:val="1"/>
                <w:iCs w:val="1"/>
                <w:noProof w:val="0"/>
                <w:sz w:val="22"/>
                <w:szCs w:val="22"/>
                <w:lang w:val="en-GB"/>
              </w:rPr>
              <w:t>Reflective Practice: Writing and Professional Development</w:t>
            </w:r>
            <w:r w:rsidRPr="05875177" w:rsidR="7DFBBF12">
              <w:rPr>
                <w:rFonts w:ascii="Calibri" w:hAnsi="Calibri" w:eastAsia="Calibri" w:cs="Calibri"/>
                <w:noProof w:val="0"/>
                <w:sz w:val="22"/>
                <w:szCs w:val="22"/>
                <w:lang w:val="en-GB"/>
              </w:rPr>
              <w:t xml:space="preserve">. 4th </w:t>
            </w:r>
            <w:r w:rsidRPr="05875177" w:rsidR="7DFBBF12">
              <w:rPr>
                <w:rFonts w:ascii="Calibri" w:hAnsi="Calibri" w:eastAsia="Calibri" w:cs="Calibri"/>
                <w:noProof w:val="0"/>
                <w:sz w:val="22"/>
                <w:szCs w:val="22"/>
                <w:lang w:val="en-GB"/>
              </w:rPr>
              <w:t>edn</w:t>
            </w:r>
            <w:r w:rsidRPr="05875177" w:rsidR="7DFBBF12">
              <w:rPr>
                <w:rFonts w:ascii="Calibri" w:hAnsi="Calibri" w:eastAsia="Calibri" w:cs="Calibri"/>
                <w:noProof w:val="0"/>
                <w:sz w:val="22"/>
                <w:szCs w:val="22"/>
                <w:lang w:val="en-GB"/>
              </w:rPr>
              <w:t>. London: SAGE.</w:t>
            </w:r>
          </w:p>
          <w:p w:rsidR="00CE7E23" w:rsidP="05875177" w:rsidRDefault="00CE7E23" w14:paraId="7B9CA63E" w14:textId="262E3F6B">
            <w:pPr>
              <w:spacing w:before="240" w:beforeAutospacing="off" w:after="240" w:afterAutospacing="off"/>
              <w:rPr>
                <w:rFonts w:ascii="Calibri" w:hAnsi="Calibri" w:eastAsia="Calibri" w:cs="Calibri"/>
                <w:noProof w:val="0"/>
                <w:sz w:val="20"/>
                <w:szCs w:val="20"/>
                <w:lang w:val="en-GB"/>
              </w:rPr>
            </w:pPr>
            <w:r w:rsidRPr="05875177" w:rsidR="7DFBBF12">
              <w:rPr>
                <w:rFonts w:ascii="Calibri" w:hAnsi="Calibri" w:eastAsia="Calibri" w:cs="Calibri"/>
                <w:noProof w:val="0"/>
                <w:sz w:val="22"/>
                <w:szCs w:val="22"/>
                <w:lang w:val="en-GB"/>
              </w:rPr>
              <w:t xml:space="preserve">Cottrell, S. (2019) </w:t>
            </w:r>
            <w:r w:rsidRPr="05875177" w:rsidR="7DFBBF12">
              <w:rPr>
                <w:rFonts w:ascii="Calibri" w:hAnsi="Calibri" w:eastAsia="Calibri" w:cs="Calibri"/>
                <w:i w:val="1"/>
                <w:iCs w:val="1"/>
                <w:noProof w:val="0"/>
                <w:sz w:val="22"/>
                <w:szCs w:val="22"/>
                <w:lang w:val="en-GB"/>
              </w:rPr>
              <w:t>The Study Skills Handbook</w:t>
            </w:r>
            <w:r w:rsidRPr="05875177" w:rsidR="7DFBBF12">
              <w:rPr>
                <w:rFonts w:ascii="Calibri" w:hAnsi="Calibri" w:eastAsia="Calibri" w:cs="Calibri"/>
                <w:noProof w:val="0"/>
                <w:sz w:val="22"/>
                <w:szCs w:val="22"/>
                <w:lang w:val="en-GB"/>
              </w:rPr>
              <w:t xml:space="preserve">. 5th </w:t>
            </w:r>
            <w:r w:rsidRPr="05875177" w:rsidR="7DFBBF12">
              <w:rPr>
                <w:rFonts w:ascii="Calibri" w:hAnsi="Calibri" w:eastAsia="Calibri" w:cs="Calibri"/>
                <w:noProof w:val="0"/>
                <w:sz w:val="22"/>
                <w:szCs w:val="22"/>
                <w:lang w:val="en-GB"/>
              </w:rPr>
              <w:t>edn</w:t>
            </w:r>
            <w:r w:rsidRPr="05875177" w:rsidR="7DFBBF12">
              <w:rPr>
                <w:rFonts w:ascii="Calibri" w:hAnsi="Calibri" w:eastAsia="Calibri" w:cs="Calibri"/>
                <w:noProof w:val="0"/>
                <w:sz w:val="22"/>
                <w:szCs w:val="22"/>
                <w:lang w:val="en-GB"/>
              </w:rPr>
              <w:t>. London: Red Globe Press.</w:t>
            </w:r>
          </w:p>
          <w:p w:rsidR="00CE7E23" w:rsidP="05875177" w:rsidRDefault="00CE7E23" w14:paraId="17176C98" w14:textId="5236CEAF">
            <w:pPr>
              <w:spacing w:before="240" w:beforeAutospacing="off" w:after="240" w:afterAutospacing="off"/>
              <w:rPr>
                <w:rFonts w:ascii="Calibri" w:hAnsi="Calibri" w:eastAsia="Calibri" w:cs="Calibri"/>
                <w:noProof w:val="0"/>
                <w:sz w:val="20"/>
                <w:szCs w:val="20"/>
                <w:lang w:val="en-GB"/>
              </w:rPr>
            </w:pPr>
            <w:r w:rsidRPr="05875177" w:rsidR="7DFBBF12">
              <w:rPr>
                <w:rFonts w:ascii="Calibri" w:hAnsi="Calibri" w:eastAsia="Calibri" w:cs="Calibri"/>
                <w:noProof w:val="0"/>
                <w:sz w:val="22"/>
                <w:szCs w:val="22"/>
                <w:lang w:val="en-GB"/>
              </w:rPr>
              <w:t xml:space="preserve">Hobbs, V. (2007) ‘Faking it or hating it: Can reflective practice be forced?’, </w:t>
            </w:r>
            <w:r w:rsidRPr="05875177" w:rsidR="7DFBBF12">
              <w:rPr>
                <w:rFonts w:ascii="Calibri" w:hAnsi="Calibri" w:eastAsia="Calibri" w:cs="Calibri"/>
                <w:i w:val="1"/>
                <w:iCs w:val="1"/>
                <w:noProof w:val="0"/>
                <w:sz w:val="22"/>
                <w:szCs w:val="22"/>
                <w:lang w:val="en-GB"/>
              </w:rPr>
              <w:t>Reflective Practice</w:t>
            </w:r>
            <w:r w:rsidRPr="05875177" w:rsidR="7DFBBF12">
              <w:rPr>
                <w:rFonts w:ascii="Calibri" w:hAnsi="Calibri" w:eastAsia="Calibri" w:cs="Calibri"/>
                <w:noProof w:val="0"/>
                <w:sz w:val="22"/>
                <w:szCs w:val="22"/>
                <w:lang w:val="en-GB"/>
              </w:rPr>
              <w:t>, 8(3), pp. 405–417.</w:t>
            </w:r>
          </w:p>
          <w:p w:rsidR="00CE7E23" w:rsidP="05875177" w:rsidRDefault="00CE7E23" w14:paraId="59DB6099" w14:textId="56256A26">
            <w:pPr>
              <w:spacing w:before="240" w:beforeAutospacing="off" w:after="240" w:afterAutospacing="off"/>
              <w:rPr>
                <w:rFonts w:ascii="Calibri" w:hAnsi="Calibri" w:eastAsia="Calibri" w:cs="Calibri"/>
                <w:noProof w:val="0"/>
                <w:sz w:val="20"/>
                <w:szCs w:val="20"/>
                <w:lang w:val="en-GB"/>
              </w:rPr>
            </w:pPr>
            <w:r w:rsidRPr="05875177" w:rsidR="7DFBBF12">
              <w:rPr>
                <w:rFonts w:ascii="Calibri" w:hAnsi="Calibri" w:eastAsia="Calibri" w:cs="Calibri"/>
                <w:noProof w:val="0"/>
                <w:sz w:val="22"/>
                <w:szCs w:val="22"/>
                <w:lang w:val="en-GB"/>
              </w:rPr>
              <w:t xml:space="preserve">Moon, J. (2013) </w:t>
            </w:r>
            <w:r w:rsidRPr="05875177" w:rsidR="7DFBBF12">
              <w:rPr>
                <w:rFonts w:ascii="Calibri" w:hAnsi="Calibri" w:eastAsia="Calibri" w:cs="Calibri"/>
                <w:i w:val="1"/>
                <w:iCs w:val="1"/>
                <w:noProof w:val="0"/>
                <w:sz w:val="22"/>
                <w:szCs w:val="22"/>
                <w:lang w:val="en-GB"/>
              </w:rPr>
              <w:t>Reflection and Employability</w:t>
            </w:r>
            <w:r w:rsidRPr="05875177" w:rsidR="7DFBBF12">
              <w:rPr>
                <w:rFonts w:ascii="Calibri" w:hAnsi="Calibri" w:eastAsia="Calibri" w:cs="Calibri"/>
                <w:noProof w:val="0"/>
                <w:sz w:val="22"/>
                <w:szCs w:val="22"/>
                <w:lang w:val="en-GB"/>
              </w:rPr>
              <w:t>. York: Higher Education Academy.</w:t>
            </w:r>
          </w:p>
          <w:p w:rsidR="00CE7E23" w:rsidP="05875177" w:rsidRDefault="00CE7E23" w14:paraId="2A008FAE" w14:textId="69F91E11">
            <w:pPr>
              <w:spacing w:before="240" w:beforeAutospacing="off" w:after="240" w:afterAutospacing="off"/>
              <w:rPr>
                <w:rFonts w:ascii="Calibri" w:hAnsi="Calibri" w:eastAsia="Calibri" w:cs="Calibri"/>
                <w:noProof w:val="0"/>
                <w:sz w:val="20"/>
                <w:szCs w:val="20"/>
                <w:lang w:val="en-GB"/>
              </w:rPr>
            </w:pPr>
            <w:r w:rsidRPr="05875177" w:rsidR="7DFBBF12">
              <w:rPr>
                <w:rFonts w:ascii="Calibri" w:hAnsi="Calibri" w:eastAsia="Calibri" w:cs="Calibri"/>
                <w:noProof w:val="0"/>
                <w:sz w:val="22"/>
                <w:szCs w:val="22"/>
                <w:lang w:val="en-GB"/>
              </w:rPr>
              <w:t xml:space="preserve">Norton, L. (2018) </w:t>
            </w:r>
            <w:r w:rsidRPr="05875177" w:rsidR="7DFBBF12">
              <w:rPr>
                <w:rFonts w:ascii="Calibri" w:hAnsi="Calibri" w:eastAsia="Calibri" w:cs="Calibri"/>
                <w:i w:val="1"/>
                <w:iCs w:val="1"/>
                <w:noProof w:val="0"/>
                <w:sz w:val="22"/>
                <w:szCs w:val="22"/>
                <w:lang w:val="en-GB"/>
              </w:rPr>
              <w:t>Action Research in Teaching and Learning: A Practical Guide to Conducting Pedagogical Research in Universities</w:t>
            </w:r>
            <w:r w:rsidRPr="05875177" w:rsidR="7DFBBF12">
              <w:rPr>
                <w:rFonts w:ascii="Calibri" w:hAnsi="Calibri" w:eastAsia="Calibri" w:cs="Calibri"/>
                <w:noProof w:val="0"/>
                <w:sz w:val="22"/>
                <w:szCs w:val="22"/>
                <w:lang w:val="en-GB"/>
              </w:rPr>
              <w:t xml:space="preserve">. 2nd </w:t>
            </w:r>
            <w:r w:rsidRPr="05875177" w:rsidR="7DFBBF12">
              <w:rPr>
                <w:rFonts w:ascii="Calibri" w:hAnsi="Calibri" w:eastAsia="Calibri" w:cs="Calibri"/>
                <w:noProof w:val="0"/>
                <w:sz w:val="22"/>
                <w:szCs w:val="22"/>
                <w:lang w:val="en-GB"/>
              </w:rPr>
              <w:t>edn</w:t>
            </w:r>
            <w:r w:rsidRPr="05875177" w:rsidR="7DFBBF12">
              <w:rPr>
                <w:rFonts w:ascii="Calibri" w:hAnsi="Calibri" w:eastAsia="Calibri" w:cs="Calibri"/>
                <w:noProof w:val="0"/>
                <w:sz w:val="22"/>
                <w:szCs w:val="22"/>
                <w:lang w:val="en-GB"/>
              </w:rPr>
              <w:t>. London: Routledge.</w:t>
            </w:r>
          </w:p>
          <w:p w:rsidR="00CE7E23" w:rsidP="05875177" w:rsidRDefault="00CE7E23" w14:paraId="3387B996" w14:textId="1F1D20F9">
            <w:pPr>
              <w:spacing w:before="240" w:beforeAutospacing="off" w:after="240" w:afterAutospacing="off"/>
              <w:rPr>
                <w:rFonts w:ascii="Calibri" w:hAnsi="Calibri" w:eastAsia="Calibri" w:cs="Calibri"/>
                <w:noProof w:val="0"/>
                <w:sz w:val="20"/>
                <w:szCs w:val="20"/>
                <w:lang w:val="en-GB"/>
              </w:rPr>
            </w:pPr>
            <w:r w:rsidRPr="05875177" w:rsidR="7DFBBF12">
              <w:rPr>
                <w:rFonts w:ascii="Calibri" w:hAnsi="Calibri" w:eastAsia="Calibri" w:cs="Calibri"/>
                <w:noProof w:val="0"/>
                <w:sz w:val="22"/>
                <w:szCs w:val="22"/>
                <w:lang w:val="en-GB"/>
              </w:rPr>
              <w:t xml:space="preserve">Race, P. (2020) </w:t>
            </w:r>
            <w:r w:rsidRPr="05875177" w:rsidR="7DFBBF12">
              <w:rPr>
                <w:rFonts w:ascii="Calibri" w:hAnsi="Calibri" w:eastAsia="Calibri" w:cs="Calibri"/>
                <w:i w:val="1"/>
                <w:iCs w:val="1"/>
                <w:noProof w:val="0"/>
                <w:sz w:val="22"/>
                <w:szCs w:val="22"/>
                <w:lang w:val="en-GB"/>
              </w:rPr>
              <w:t>The Lecturer’s Toolkit: A Practical Guide to Assessment, Learning and Teaching</w:t>
            </w:r>
            <w:r w:rsidRPr="05875177" w:rsidR="7DFBBF12">
              <w:rPr>
                <w:rFonts w:ascii="Calibri" w:hAnsi="Calibri" w:eastAsia="Calibri" w:cs="Calibri"/>
                <w:noProof w:val="0"/>
                <w:sz w:val="22"/>
                <w:szCs w:val="22"/>
                <w:lang w:val="en-GB"/>
              </w:rPr>
              <w:t xml:space="preserve">. 5th </w:t>
            </w:r>
            <w:r w:rsidRPr="05875177" w:rsidR="7DFBBF12">
              <w:rPr>
                <w:rFonts w:ascii="Calibri" w:hAnsi="Calibri" w:eastAsia="Calibri" w:cs="Calibri"/>
                <w:noProof w:val="0"/>
                <w:sz w:val="22"/>
                <w:szCs w:val="22"/>
                <w:lang w:val="en-GB"/>
              </w:rPr>
              <w:t>edn</w:t>
            </w:r>
            <w:r w:rsidRPr="05875177" w:rsidR="7DFBBF12">
              <w:rPr>
                <w:rFonts w:ascii="Calibri" w:hAnsi="Calibri" w:eastAsia="Calibri" w:cs="Calibri"/>
                <w:noProof w:val="0"/>
                <w:sz w:val="22"/>
                <w:szCs w:val="22"/>
                <w:lang w:val="en-GB"/>
              </w:rPr>
              <w:t>. London: Routledge.</w:t>
            </w:r>
          </w:p>
          <w:p w:rsidR="00CE7E23" w:rsidRDefault="00CE7E23" w14:paraId="17BF5550" w14:textId="3978CAFB">
            <w:pPr>
              <w:rPr>
                <w:sz w:val="36"/>
                <w:szCs w:val="36"/>
              </w:rPr>
            </w:pPr>
          </w:p>
        </w:tc>
      </w:tr>
    </w:tbl>
    <w:p w:rsidR="006F1878" w:rsidP="006F1878" w:rsidRDefault="006F1878" w14:paraId="76DB646B" w14:textId="59A85F52">
      <w:pPr>
        <w:rPr>
          <w:b/>
          <w:bCs/>
        </w:rPr>
      </w:pPr>
    </w:p>
    <w:p w:rsidRPr="006F1878" w:rsidR="006F1878" w:rsidP="00C729CC" w:rsidRDefault="006F1878" w14:paraId="1B1AC229" w14:textId="7A1A0608">
      <w:pPr>
        <w:rPr>
          <w:b/>
          <w:bCs/>
        </w:rPr>
      </w:pPr>
    </w:p>
    <w:sectPr w:rsidRPr="006F1878" w:rsidR="006F1878" w:rsidSect="00AE645D">
      <w:headerReference w:type="even" r:id="rId9"/>
      <w:headerReference w:type="default" r:id="rId10"/>
      <w:pgSz w:w="11906" w:h="16838" w:orient="portrait"/>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15B90" w:rsidP="00AE645D" w:rsidRDefault="00D15B90" w14:paraId="5FC79ED2" w14:textId="77777777">
      <w:pPr>
        <w:spacing w:after="0" w:line="240" w:lineRule="auto"/>
      </w:pPr>
      <w:r>
        <w:separator/>
      </w:r>
    </w:p>
  </w:endnote>
  <w:endnote w:type="continuationSeparator" w:id="0">
    <w:p w:rsidR="00D15B90" w:rsidP="00AE645D" w:rsidRDefault="00D15B90" w14:paraId="06FFF5E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15B90" w:rsidP="00AE645D" w:rsidRDefault="00D15B90" w14:paraId="5C3ABC13" w14:textId="77777777">
      <w:pPr>
        <w:spacing w:after="0" w:line="240" w:lineRule="auto"/>
      </w:pPr>
      <w:r>
        <w:separator/>
      </w:r>
    </w:p>
  </w:footnote>
  <w:footnote w:type="continuationSeparator" w:id="0">
    <w:p w:rsidR="00D15B90" w:rsidP="00AE645D" w:rsidRDefault="00D15B90" w14:paraId="4ED694D5"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A4285" w:rsidRDefault="00000000" w14:paraId="33CF08D9" w14:textId="0385AA58">
    <w:pPr>
      <w:pStyle w:val="Header"/>
    </w:pPr>
    <w:r>
      <w:rPr>
        <w:noProof/>
      </w:rPr>
      <w:pict w14:anchorId="51CD39ED">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s1035" style="position:absolute;margin-left:0;margin-top:0;width:523.15pt;height:416.1pt;z-index:-251651072;mso-position-horizontal:center;mso-position-horizontal-relative:margin;mso-position-vertical:center;mso-position-vertical-relative:margin" o:allowincell="f" type="#_x0000_t75">
          <v:imagedata gain="19661f" blacklevel="22938f" o:title="Task333" r:id="rId1"/>
          <w10:wrap anchorx="margin" anchory="margin"/>
        </v:shape>
      </w:pict>
    </w:r>
    <w:r>
      <w:rPr>
        <w:noProof/>
      </w:rPr>
      <w:pict w14:anchorId="0B16D680">
        <v:shape id="_x0000_s1032" style="position:absolute;margin-left:0;margin-top:0;width:522.95pt;height:384.85pt;z-index:-251654144;mso-position-horizontal:center;mso-position-horizontal-relative:margin;mso-position-vertical:center;mso-position-vertical-relative:margin" o:allowincell="f" type="#_x0000_t75">
          <v:imagedata gain="19661f" blacklevel="22938f" o:title="Task 3 2025" r:id="rId2"/>
          <w10:wrap anchorx="margin" anchory="margin"/>
        </v:shape>
      </w:pict>
    </w:r>
    <w:r>
      <w:rPr>
        <w:noProof/>
      </w:rPr>
      <w:pict w14:anchorId="7B301543">
        <v:shape id="_x0000_s1029" style="position:absolute;margin-left:0;margin-top:0;width:522.95pt;height:170.4pt;z-index:-251657216;mso-position-horizontal:center;mso-position-horizontal-relative:margin;mso-position-vertical:center;mso-position-vertical-relative:margin" o:allowincell="f" type="#_x0000_t75">
          <v:imagedata gain="19661f" blacklevel="22938f" o:title="task 3 watermark" r:id="rId3"/>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A4285" w:rsidRDefault="00000000" w14:paraId="358F4035" w14:textId="4524106E">
    <w:pPr>
      <w:pStyle w:val="Header"/>
    </w:pPr>
    <w:r>
      <w:rPr>
        <w:noProof/>
      </w:rPr>
      <w:pict w14:anchorId="6F6AFFFA">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s1036" style="position:absolute;margin-left:0;margin-top:0;width:523.15pt;height:416.1pt;z-index:-251650048;mso-position-horizontal:center;mso-position-horizontal-relative:margin;mso-position-vertical:center;mso-position-vertical-relative:margin" o:allowincell="f" type="#_x0000_t75">
          <v:imagedata gain="19661f" blacklevel="22938f" o:title="Task333" r:id="rId1"/>
          <w10:wrap anchorx="margin" anchory="margin"/>
        </v:shape>
      </w:pict>
    </w:r>
    <w:r>
      <w:rPr>
        <w:noProof/>
      </w:rPr>
      <w:pict w14:anchorId="6B1EF6BE">
        <v:shape id="_x0000_s1033" style="position:absolute;margin-left:0;margin-top:0;width:522.95pt;height:384.85pt;z-index:-251653120;mso-position-horizontal:center;mso-position-horizontal-relative:margin;mso-position-vertical:center;mso-position-vertical-relative:margin" o:allowincell="f" type="#_x0000_t75">
          <v:imagedata gain="19661f" blacklevel="22938f" o:title="Task 3 2025" r:id="rId2"/>
          <w10:wrap anchorx="margin" anchory="margin"/>
        </v:shape>
      </w:pict>
    </w:r>
    <w:r>
      <w:rPr>
        <w:noProof/>
      </w:rPr>
      <w:pict w14:anchorId="4129B19D">
        <v:shape id="_x0000_s1030" style="position:absolute;margin-left:0;margin-top:0;width:522.95pt;height:170.4pt;z-index:-251656192;mso-position-horizontal:center;mso-position-horizontal-relative:margin;mso-position-vertical:center;mso-position-vertical-relative:margin" o:allowincell="f" type="#_x0000_t75">
          <v:imagedata gain="19661f" blacklevel="22938f" o:title="task 3 watermark" r:id="rId3"/>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3">
    <w:nsid w:val="299334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599C6E04"/>
    <w:multiLevelType w:val="hybridMultilevel"/>
    <w:tmpl w:val="9E78FE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576F0F"/>
    <w:multiLevelType w:val="multilevel"/>
    <w:tmpl w:val="9FA4BD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681F3DED"/>
    <w:multiLevelType w:val="hybridMultilevel"/>
    <w:tmpl w:val="231EAA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4">
    <w:abstractNumId w:val="3"/>
  </w:num>
  <w:num w:numId="1" w16cid:durableId="1816490383">
    <w:abstractNumId w:val="0"/>
  </w:num>
  <w:num w:numId="2" w16cid:durableId="540020817">
    <w:abstractNumId w:val="2"/>
  </w:num>
  <w:num w:numId="3" w16cid:durableId="8183014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4F6"/>
    <w:rsid w:val="000241C9"/>
    <w:rsid w:val="00040468"/>
    <w:rsid w:val="00043540"/>
    <w:rsid w:val="000C65BA"/>
    <w:rsid w:val="000C773A"/>
    <w:rsid w:val="001243CF"/>
    <w:rsid w:val="00160F19"/>
    <w:rsid w:val="0016366F"/>
    <w:rsid w:val="001A4285"/>
    <w:rsid w:val="001E30CE"/>
    <w:rsid w:val="002270C7"/>
    <w:rsid w:val="002C6481"/>
    <w:rsid w:val="002C6D6A"/>
    <w:rsid w:val="00371390"/>
    <w:rsid w:val="00390A1C"/>
    <w:rsid w:val="00431336"/>
    <w:rsid w:val="004407C3"/>
    <w:rsid w:val="0049161E"/>
    <w:rsid w:val="005F719E"/>
    <w:rsid w:val="00663E28"/>
    <w:rsid w:val="006F1878"/>
    <w:rsid w:val="007E3FF3"/>
    <w:rsid w:val="007E5116"/>
    <w:rsid w:val="007F4C3E"/>
    <w:rsid w:val="00867A47"/>
    <w:rsid w:val="00A1726D"/>
    <w:rsid w:val="00A273A8"/>
    <w:rsid w:val="00AE645D"/>
    <w:rsid w:val="00C01C6A"/>
    <w:rsid w:val="00C729CC"/>
    <w:rsid w:val="00C82A4D"/>
    <w:rsid w:val="00CA2926"/>
    <w:rsid w:val="00CE7E23"/>
    <w:rsid w:val="00D06AE2"/>
    <w:rsid w:val="00D109FA"/>
    <w:rsid w:val="00D15B90"/>
    <w:rsid w:val="00D50056"/>
    <w:rsid w:val="00DB291A"/>
    <w:rsid w:val="00DD013C"/>
    <w:rsid w:val="00E04179"/>
    <w:rsid w:val="00E044F8"/>
    <w:rsid w:val="00E30C5F"/>
    <w:rsid w:val="00EA3C82"/>
    <w:rsid w:val="00F036EE"/>
    <w:rsid w:val="00F66B96"/>
    <w:rsid w:val="00F974F6"/>
    <w:rsid w:val="00FB5B96"/>
    <w:rsid w:val="03EE43D6"/>
    <w:rsid w:val="03FAFB83"/>
    <w:rsid w:val="05875177"/>
    <w:rsid w:val="093A329B"/>
    <w:rsid w:val="0A3C5B93"/>
    <w:rsid w:val="0D7EA51F"/>
    <w:rsid w:val="0FCADDA0"/>
    <w:rsid w:val="148E0B20"/>
    <w:rsid w:val="1BA558F4"/>
    <w:rsid w:val="2C8CC626"/>
    <w:rsid w:val="2ECFDC45"/>
    <w:rsid w:val="31A80533"/>
    <w:rsid w:val="3410145D"/>
    <w:rsid w:val="4B021AD4"/>
    <w:rsid w:val="502BC039"/>
    <w:rsid w:val="58420D73"/>
    <w:rsid w:val="5CFE9404"/>
    <w:rsid w:val="60A27565"/>
    <w:rsid w:val="679CB862"/>
    <w:rsid w:val="686E4C80"/>
    <w:rsid w:val="6C2F5476"/>
    <w:rsid w:val="75C6D811"/>
    <w:rsid w:val="781B3BF2"/>
    <w:rsid w:val="7ABE0EF4"/>
    <w:rsid w:val="7DFBBF1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8D2C42"/>
  <w15:chartTrackingRefBased/>
  <w15:docId w15:val="{272C92E6-0B18-4D81-A302-90694FF5F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6F1878"/>
    <w:pPr>
      <w:ind w:left="720"/>
      <w:contextualSpacing/>
    </w:pPr>
  </w:style>
  <w:style w:type="paragraph" w:styleId="NormalWeb">
    <w:name w:val="Normal (Web)"/>
    <w:basedOn w:val="Normal"/>
    <w:uiPriority w:val="99"/>
    <w:semiHidden/>
    <w:unhideWhenUsed/>
    <w:rsid w:val="00867A47"/>
    <w:pPr>
      <w:spacing w:before="100" w:beforeAutospacing="1" w:after="100" w:afterAutospacing="1" w:line="240" w:lineRule="auto"/>
    </w:pPr>
    <w:rPr>
      <w:rFonts w:ascii="Times New Roman" w:hAnsi="Times New Roman" w:eastAsia="Times New Roman" w:cs="Times New Roman"/>
      <w:sz w:val="24"/>
      <w:szCs w:val="24"/>
      <w:lang w:eastAsia="en-GB"/>
    </w:rPr>
  </w:style>
  <w:style w:type="table" w:styleId="TableGrid">
    <w:name w:val="Table Grid"/>
    <w:basedOn w:val="TableNormal"/>
    <w:uiPriority w:val="39"/>
    <w:rsid w:val="0037139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AE645D"/>
    <w:pPr>
      <w:tabs>
        <w:tab w:val="center" w:pos="4513"/>
        <w:tab w:val="right" w:pos="9026"/>
      </w:tabs>
      <w:spacing w:after="0" w:line="240" w:lineRule="auto"/>
    </w:pPr>
  </w:style>
  <w:style w:type="character" w:styleId="HeaderChar" w:customStyle="1">
    <w:name w:val="Header Char"/>
    <w:basedOn w:val="DefaultParagraphFont"/>
    <w:link w:val="Header"/>
    <w:uiPriority w:val="99"/>
    <w:rsid w:val="00AE645D"/>
  </w:style>
  <w:style w:type="paragraph" w:styleId="Footer">
    <w:name w:val="footer"/>
    <w:basedOn w:val="Normal"/>
    <w:link w:val="FooterChar"/>
    <w:uiPriority w:val="99"/>
    <w:unhideWhenUsed/>
    <w:rsid w:val="00AE645D"/>
    <w:pPr>
      <w:tabs>
        <w:tab w:val="center" w:pos="4513"/>
        <w:tab w:val="right" w:pos="9026"/>
      </w:tabs>
      <w:spacing w:after="0" w:line="240" w:lineRule="auto"/>
    </w:pPr>
  </w:style>
  <w:style w:type="character" w:styleId="FooterChar" w:customStyle="1">
    <w:name w:val="Footer Char"/>
    <w:basedOn w:val="DefaultParagraphFont"/>
    <w:link w:val="Footer"/>
    <w:uiPriority w:val="99"/>
    <w:rsid w:val="00AE64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9299255">
      <w:bodyDiv w:val="1"/>
      <w:marLeft w:val="0"/>
      <w:marRight w:val="0"/>
      <w:marTop w:val="0"/>
      <w:marBottom w:val="0"/>
      <w:divBdr>
        <w:top w:val="none" w:sz="0" w:space="0" w:color="auto"/>
        <w:left w:val="none" w:sz="0" w:space="0" w:color="auto"/>
        <w:bottom w:val="none" w:sz="0" w:space="0" w:color="auto"/>
        <w:right w:val="none" w:sz="0" w:space="0" w:color="auto"/>
      </w:divBdr>
      <w:divsChild>
        <w:div w:id="583413315">
          <w:marLeft w:val="0"/>
          <w:marRight w:val="0"/>
          <w:marTop w:val="0"/>
          <w:marBottom w:val="0"/>
          <w:divBdr>
            <w:top w:val="none" w:sz="0" w:space="0" w:color="auto"/>
            <w:left w:val="none" w:sz="0" w:space="0" w:color="auto"/>
            <w:bottom w:val="none" w:sz="0" w:space="0" w:color="auto"/>
            <w:right w:val="none" w:sz="0" w:space="0" w:color="auto"/>
          </w:divBdr>
          <w:divsChild>
            <w:div w:id="1430933137">
              <w:marLeft w:val="0"/>
              <w:marRight w:val="0"/>
              <w:marTop w:val="0"/>
              <w:marBottom w:val="0"/>
              <w:divBdr>
                <w:top w:val="none" w:sz="0" w:space="0" w:color="auto"/>
                <w:left w:val="none" w:sz="0" w:space="0" w:color="auto"/>
                <w:bottom w:val="none" w:sz="0" w:space="0" w:color="auto"/>
                <w:right w:val="none" w:sz="0" w:space="0" w:color="auto"/>
              </w:divBdr>
              <w:divsChild>
                <w:div w:id="186085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675278">
      <w:bodyDiv w:val="1"/>
      <w:marLeft w:val="0"/>
      <w:marRight w:val="0"/>
      <w:marTop w:val="0"/>
      <w:marBottom w:val="0"/>
      <w:divBdr>
        <w:top w:val="none" w:sz="0" w:space="0" w:color="auto"/>
        <w:left w:val="none" w:sz="0" w:space="0" w:color="auto"/>
        <w:bottom w:val="none" w:sz="0" w:space="0" w:color="auto"/>
        <w:right w:val="none" w:sz="0" w:space="0" w:color="auto"/>
      </w:divBdr>
      <w:divsChild>
        <w:div w:id="1743335294">
          <w:marLeft w:val="0"/>
          <w:marRight w:val="0"/>
          <w:marTop w:val="0"/>
          <w:marBottom w:val="0"/>
          <w:divBdr>
            <w:top w:val="none" w:sz="0" w:space="0" w:color="auto"/>
            <w:left w:val="none" w:sz="0" w:space="0" w:color="auto"/>
            <w:bottom w:val="none" w:sz="0" w:space="0" w:color="auto"/>
            <w:right w:val="none" w:sz="0" w:space="0" w:color="auto"/>
          </w:divBdr>
          <w:divsChild>
            <w:div w:id="354692956">
              <w:marLeft w:val="0"/>
              <w:marRight w:val="0"/>
              <w:marTop w:val="0"/>
              <w:marBottom w:val="0"/>
              <w:divBdr>
                <w:top w:val="none" w:sz="0" w:space="0" w:color="auto"/>
                <w:left w:val="none" w:sz="0" w:space="0" w:color="auto"/>
                <w:bottom w:val="none" w:sz="0" w:space="0" w:color="auto"/>
                <w:right w:val="none" w:sz="0" w:space="0" w:color="auto"/>
              </w:divBdr>
              <w:divsChild>
                <w:div w:id="202585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theme" Target="theme/theme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ntTable" Target="fontTable.xml" Id="rId11" /><Relationship Type="http://schemas.openxmlformats.org/officeDocument/2006/relationships/webSettings" Target="webSettings.xml" Id="rId5" /><Relationship Type="http://schemas.openxmlformats.org/officeDocument/2006/relationships/header" Target="header2.xml" Id="rId10" /><Relationship Type="http://schemas.openxmlformats.org/officeDocument/2006/relationships/settings" Target="settings.xml" Id="rId4" /><Relationship Type="http://schemas.openxmlformats.org/officeDocument/2006/relationships/header" Target="header1.xml" Id="rId9" /></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ECB39F-395D-4766-809E-6402E9614CF3}">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Rebecca Kavanagh</dc:creator>
  <keywords/>
  <dc:description/>
  <lastModifiedBy>Casandra Tanase (2410900)</lastModifiedBy>
  <revision>3</revision>
  <lastPrinted>2023-11-27T11:09:00.0000000Z</lastPrinted>
  <dcterms:created xsi:type="dcterms:W3CDTF">2025-11-17T16:57:00.0000000Z</dcterms:created>
  <dcterms:modified xsi:type="dcterms:W3CDTF">2025-11-23T22:20:26.4453792Z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635d8bb8-2942-4b1c-89dd-abc6dabc1e44</vt:lpwstr>
  </property>
</Properties>
</file>