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5FB2" w:rsidRPr="00855FB2" w:rsidRDefault="00855FB2" w:rsidP="00855FB2">
      <w:pPr>
        <w:spacing w:after="0" w:line="240" w:lineRule="auto"/>
        <w:ind w:firstLine="720"/>
        <w:rPr>
          <w:rFonts w:ascii="Arial" w:hAnsi="Arial" w:cs="Arial"/>
          <w:sz w:val="32"/>
          <w:szCs w:val="32"/>
        </w:rPr>
      </w:pPr>
      <w:r w:rsidRPr="00855FB2">
        <w:rPr>
          <w:rFonts w:ascii="Arial" w:hAnsi="Arial" w:cs="Arial"/>
          <w:sz w:val="32"/>
          <w:szCs w:val="32"/>
        </w:rPr>
        <w:t>Carmen Georgiana Marcut</w:t>
      </w:r>
      <w:r w:rsidRPr="00855FB2">
        <w:rPr>
          <w:rFonts w:ascii="Arial" w:hAnsi="Arial" w:cs="Arial"/>
          <w:sz w:val="32"/>
          <w:szCs w:val="32"/>
        </w:rPr>
        <w:tab/>
      </w:r>
    </w:p>
    <w:p w:rsidR="00855FB2" w:rsidRPr="00855FB2" w:rsidRDefault="00855FB2" w:rsidP="00855FB2">
      <w:pPr>
        <w:spacing w:after="0" w:line="240" w:lineRule="auto"/>
        <w:ind w:firstLine="720"/>
        <w:rPr>
          <w:rFonts w:ascii="Arial" w:hAnsi="Arial" w:cs="Arial"/>
          <w:sz w:val="32"/>
          <w:szCs w:val="32"/>
        </w:rPr>
      </w:pPr>
      <w:r w:rsidRPr="00855FB2">
        <w:rPr>
          <w:rFonts w:ascii="Arial" w:hAnsi="Arial" w:cs="Arial"/>
          <w:sz w:val="32"/>
          <w:szCs w:val="32"/>
        </w:rPr>
        <w:t>2028979</w:t>
      </w:r>
    </w:p>
    <w:p w:rsidR="00855FB2" w:rsidRDefault="00855FB2" w:rsidP="00855FB2">
      <w:pPr>
        <w:spacing w:after="0" w:line="240" w:lineRule="auto"/>
        <w:ind w:firstLine="720"/>
        <w:rPr>
          <w:rFonts w:ascii="Arial" w:hAnsi="Arial" w:cs="Arial"/>
          <w:sz w:val="32"/>
          <w:szCs w:val="32"/>
        </w:rPr>
      </w:pPr>
      <w:r w:rsidRPr="00855FB2">
        <w:rPr>
          <w:rFonts w:ascii="Arial" w:hAnsi="Arial" w:cs="Arial"/>
          <w:sz w:val="32"/>
          <w:szCs w:val="32"/>
        </w:rPr>
        <w:t>Academic Skills (LCBB4000_BIRM)</w:t>
      </w:r>
    </w:p>
    <w:p w:rsidR="00855FB2" w:rsidRDefault="00855FB2" w:rsidP="00855FB2">
      <w:pPr>
        <w:spacing w:after="0" w:line="240" w:lineRule="auto"/>
        <w:ind w:firstLine="720"/>
        <w:rPr>
          <w:rFonts w:ascii="Arial" w:hAnsi="Arial" w:cs="Arial"/>
          <w:sz w:val="32"/>
          <w:szCs w:val="32"/>
        </w:rPr>
      </w:pPr>
      <w:proofErr w:type="spellStart"/>
      <w:r>
        <w:rPr>
          <w:rFonts w:ascii="Arial" w:hAnsi="Arial" w:cs="Arial"/>
          <w:sz w:val="32"/>
          <w:szCs w:val="32"/>
        </w:rPr>
        <w:t>Tarila</w:t>
      </w:r>
      <w:proofErr w:type="spellEnd"/>
      <w:r>
        <w:rPr>
          <w:rFonts w:ascii="Arial" w:hAnsi="Arial" w:cs="Arial"/>
          <w:sz w:val="32"/>
          <w:szCs w:val="32"/>
        </w:rPr>
        <w:t xml:space="preserve"> </w:t>
      </w:r>
      <w:proofErr w:type="spellStart"/>
      <w:r>
        <w:rPr>
          <w:rFonts w:ascii="Arial" w:hAnsi="Arial" w:cs="Arial"/>
          <w:sz w:val="32"/>
          <w:szCs w:val="32"/>
        </w:rPr>
        <w:t>Zuofa</w:t>
      </w:r>
      <w:proofErr w:type="spellEnd"/>
    </w:p>
    <w:p w:rsidR="006024EB" w:rsidRDefault="0024625E" w:rsidP="0024625E">
      <w:pPr>
        <w:spacing w:after="0" w:line="240" w:lineRule="auto"/>
        <w:ind w:firstLine="720"/>
        <w:jc w:val="both"/>
        <w:rPr>
          <w:rFonts w:ascii="Arial" w:hAnsi="Arial" w:cs="Arial"/>
          <w:sz w:val="32"/>
          <w:szCs w:val="32"/>
        </w:rPr>
      </w:pPr>
      <w:r>
        <w:rPr>
          <w:rFonts w:ascii="Arial" w:hAnsi="Arial" w:cs="Arial"/>
          <w:sz w:val="32"/>
          <w:szCs w:val="32"/>
        </w:rPr>
        <w:t>Academic report</w:t>
      </w:r>
      <w:r w:rsidR="006024EB">
        <w:rPr>
          <w:rFonts w:ascii="Arial" w:hAnsi="Arial" w:cs="Arial"/>
          <w:sz w:val="32"/>
          <w:szCs w:val="32"/>
        </w:rPr>
        <w:br w:type="page"/>
      </w:r>
    </w:p>
    <w:p w:rsidR="00855FB2" w:rsidRDefault="008101A0" w:rsidP="008101A0">
      <w:pPr>
        <w:spacing w:after="0" w:line="240" w:lineRule="auto"/>
        <w:ind w:firstLine="720"/>
        <w:jc w:val="center"/>
        <w:rPr>
          <w:rFonts w:ascii="Arial" w:hAnsi="Arial" w:cs="Arial"/>
          <w:b/>
          <w:sz w:val="36"/>
          <w:szCs w:val="36"/>
        </w:rPr>
      </w:pPr>
      <w:r>
        <w:rPr>
          <w:rFonts w:ascii="Arial" w:hAnsi="Arial" w:cs="Arial"/>
          <w:b/>
          <w:sz w:val="36"/>
          <w:szCs w:val="36"/>
        </w:rPr>
        <w:lastRenderedPageBreak/>
        <w:t>Managing conflicts in workplace team</w:t>
      </w:r>
    </w:p>
    <w:p w:rsidR="008101A0" w:rsidRDefault="008101A0" w:rsidP="008101A0">
      <w:pPr>
        <w:spacing w:after="0" w:line="240" w:lineRule="auto"/>
        <w:ind w:firstLine="720"/>
        <w:jc w:val="center"/>
        <w:rPr>
          <w:rFonts w:ascii="Arial" w:hAnsi="Arial" w:cs="Arial"/>
          <w:b/>
          <w:sz w:val="36"/>
          <w:szCs w:val="36"/>
        </w:rPr>
      </w:pPr>
    </w:p>
    <w:p w:rsidR="008101A0" w:rsidRDefault="0024625E" w:rsidP="008101A0">
      <w:pPr>
        <w:spacing w:after="0" w:line="240" w:lineRule="auto"/>
        <w:ind w:firstLine="720"/>
        <w:jc w:val="both"/>
        <w:rPr>
          <w:rFonts w:ascii="Arial" w:hAnsi="Arial" w:cs="Arial"/>
          <w:sz w:val="24"/>
          <w:szCs w:val="24"/>
        </w:rPr>
      </w:pPr>
      <w:r>
        <w:rPr>
          <w:rFonts w:ascii="Arial" w:hAnsi="Arial" w:cs="Arial"/>
          <w:sz w:val="24"/>
          <w:szCs w:val="24"/>
        </w:rPr>
        <w:t>The meaning of the team is that is formed with a group of people that have the same goal which can be either big or small. They take a set of activities to achi</w:t>
      </w:r>
      <w:r w:rsidR="00797DF4">
        <w:rPr>
          <w:rFonts w:ascii="Arial" w:hAnsi="Arial" w:cs="Arial"/>
          <w:sz w:val="24"/>
          <w:szCs w:val="24"/>
        </w:rPr>
        <w:t>e</w:t>
      </w:r>
      <w:r>
        <w:rPr>
          <w:rFonts w:ascii="Arial" w:hAnsi="Arial" w:cs="Arial"/>
          <w:sz w:val="24"/>
          <w:szCs w:val="24"/>
        </w:rPr>
        <w:t>ve their aim. The people from the group collaborate and each of them take a task to do, they are responsible for the co</w:t>
      </w:r>
      <w:r w:rsidR="00797DF4">
        <w:rPr>
          <w:rFonts w:ascii="Arial" w:hAnsi="Arial" w:cs="Arial"/>
          <w:sz w:val="24"/>
          <w:szCs w:val="24"/>
        </w:rPr>
        <w:t>ntribution in the team by comple</w:t>
      </w:r>
      <w:r>
        <w:rPr>
          <w:rFonts w:ascii="Arial" w:hAnsi="Arial" w:cs="Arial"/>
          <w:sz w:val="24"/>
          <w:szCs w:val="24"/>
        </w:rPr>
        <w:t>ting the task they chose. All of them are responsible for the team’s success.</w:t>
      </w:r>
      <w:r w:rsidR="00EE7AFF">
        <w:rPr>
          <w:rFonts w:ascii="Arial" w:hAnsi="Arial" w:cs="Arial"/>
          <w:sz w:val="24"/>
          <w:szCs w:val="24"/>
        </w:rPr>
        <w:t xml:space="preserve"> There are different types of teams like sports team, business team, </w:t>
      </w:r>
      <w:r w:rsidR="006A3BDF">
        <w:rPr>
          <w:rFonts w:ascii="Arial" w:hAnsi="Arial" w:cs="Arial"/>
          <w:sz w:val="24"/>
          <w:szCs w:val="24"/>
        </w:rPr>
        <w:t>a class team and the list can go on.</w:t>
      </w:r>
    </w:p>
    <w:p w:rsidR="006A3BDF" w:rsidRDefault="006A3BDF" w:rsidP="008101A0">
      <w:pPr>
        <w:spacing w:after="0" w:line="240" w:lineRule="auto"/>
        <w:ind w:firstLine="720"/>
        <w:jc w:val="both"/>
        <w:rPr>
          <w:rFonts w:ascii="Arial" w:hAnsi="Arial" w:cs="Arial"/>
          <w:sz w:val="24"/>
          <w:szCs w:val="24"/>
        </w:rPr>
      </w:pPr>
      <w:r w:rsidRPr="006A3BDF">
        <w:rPr>
          <w:rFonts w:ascii="Arial" w:hAnsi="Arial" w:cs="Arial"/>
          <w:sz w:val="24"/>
          <w:szCs w:val="24"/>
        </w:rPr>
        <w:t>A team also has advantages and disadvantages, and these depend on the</w:t>
      </w:r>
      <w:r w:rsidR="00797DF4">
        <w:rPr>
          <w:rFonts w:ascii="Arial" w:hAnsi="Arial" w:cs="Arial"/>
          <w:sz w:val="24"/>
          <w:szCs w:val="24"/>
        </w:rPr>
        <w:t xml:space="preserve"> persons fro</w:t>
      </w:r>
      <w:r>
        <w:rPr>
          <w:rFonts w:ascii="Arial" w:hAnsi="Arial" w:cs="Arial"/>
          <w:sz w:val="24"/>
          <w:szCs w:val="24"/>
        </w:rPr>
        <w:t xml:space="preserve">m that team and certain factors which influence it. </w:t>
      </w:r>
      <w:r w:rsidRPr="006A3BDF">
        <w:rPr>
          <w:rFonts w:ascii="Arial" w:hAnsi="Arial" w:cs="Arial"/>
          <w:sz w:val="24"/>
          <w:szCs w:val="24"/>
        </w:rPr>
        <w:t>Teamwork is efficient and saves one perso</w:t>
      </w:r>
      <w:r w:rsidR="00A44CAC">
        <w:rPr>
          <w:rFonts w:ascii="Arial" w:hAnsi="Arial" w:cs="Arial"/>
          <w:sz w:val="24"/>
          <w:szCs w:val="24"/>
        </w:rPr>
        <w:t xml:space="preserve">n from doing all the work alone as the </w:t>
      </w:r>
      <w:r w:rsidR="00553E27" w:rsidRPr="00553E27">
        <w:rPr>
          <w:rFonts w:ascii="Arial" w:hAnsi="Arial" w:cs="Arial"/>
          <w:sz w:val="24"/>
          <w:szCs w:val="24"/>
        </w:rPr>
        <w:t>whole plan will be shared equally for each member.</w:t>
      </w:r>
      <w:r w:rsidR="00553E27">
        <w:rPr>
          <w:rFonts w:ascii="Arial" w:hAnsi="Arial" w:cs="Arial"/>
          <w:sz w:val="24"/>
          <w:szCs w:val="24"/>
        </w:rPr>
        <w:t xml:space="preserve"> There are some steps that every member of the team should do, they first need to get to know each other, to choose a leader, to established the rules of the group- the code of conducte</w:t>
      </w:r>
      <w:r w:rsidR="00797DF4">
        <w:rPr>
          <w:rFonts w:ascii="Arial" w:hAnsi="Arial" w:cs="Arial"/>
          <w:sz w:val="24"/>
          <w:szCs w:val="24"/>
        </w:rPr>
        <w:t>d</w:t>
      </w:r>
      <w:r w:rsidR="00553E27">
        <w:rPr>
          <w:rFonts w:ascii="Arial" w:hAnsi="Arial" w:cs="Arial"/>
          <w:sz w:val="24"/>
          <w:szCs w:val="24"/>
        </w:rPr>
        <w:t>-.</w:t>
      </w:r>
    </w:p>
    <w:p w:rsidR="00553E27" w:rsidRDefault="0049291A" w:rsidP="001672F2">
      <w:pPr>
        <w:spacing w:after="0" w:line="240" w:lineRule="auto"/>
        <w:ind w:firstLine="720"/>
        <w:jc w:val="both"/>
        <w:rPr>
          <w:rFonts w:ascii="Arial" w:hAnsi="Arial" w:cs="Arial"/>
          <w:color w:val="000000"/>
          <w:sz w:val="24"/>
          <w:szCs w:val="24"/>
        </w:rPr>
      </w:pPr>
      <w:r>
        <w:rPr>
          <w:rFonts w:ascii="Arial" w:hAnsi="Arial" w:cs="Arial"/>
          <w:sz w:val="24"/>
          <w:szCs w:val="24"/>
        </w:rPr>
        <w:t xml:space="preserve">For a team to be efficient </w:t>
      </w:r>
      <w:r w:rsidR="001672F2">
        <w:rPr>
          <w:rFonts w:ascii="Arial" w:hAnsi="Arial" w:cs="Arial"/>
          <w:sz w:val="24"/>
          <w:szCs w:val="24"/>
        </w:rPr>
        <w:t xml:space="preserve">and successful they need to have creative thoughts. Most of the organisation are interested in forming a creative team. </w:t>
      </w:r>
      <w:r w:rsidR="001672F2" w:rsidRPr="001672F2">
        <w:rPr>
          <w:rFonts w:ascii="Arial" w:hAnsi="Arial" w:cs="Arial"/>
          <w:color w:val="000000"/>
          <w:sz w:val="24"/>
          <w:szCs w:val="24"/>
        </w:rPr>
        <w:t>The</w:t>
      </w:r>
      <w:r w:rsidR="00797DF4">
        <w:rPr>
          <w:rFonts w:ascii="Arial" w:hAnsi="Arial" w:cs="Arial"/>
          <w:color w:val="000000"/>
          <w:sz w:val="24"/>
          <w:szCs w:val="24"/>
        </w:rPr>
        <w:t xml:space="preserve"> </w:t>
      </w:r>
      <w:r w:rsidR="001672F2" w:rsidRPr="001672F2">
        <w:rPr>
          <w:rFonts w:ascii="Arial" w:hAnsi="Arial" w:cs="Arial"/>
          <w:color w:val="000000"/>
          <w:sz w:val="24"/>
          <w:szCs w:val="24"/>
        </w:rPr>
        <w:t>favoured approach is to take an already existing team and to make it more creative</w:t>
      </w:r>
      <w:r w:rsidR="00797DF4">
        <w:rPr>
          <w:rFonts w:ascii="Arial" w:hAnsi="Arial" w:cs="Arial"/>
          <w:color w:val="000000"/>
          <w:sz w:val="24"/>
          <w:szCs w:val="24"/>
        </w:rPr>
        <w:t xml:space="preserve"> </w:t>
      </w:r>
      <w:r w:rsidR="001672F2" w:rsidRPr="001672F2">
        <w:rPr>
          <w:rFonts w:ascii="Arial" w:hAnsi="Arial" w:cs="Arial"/>
          <w:color w:val="000000"/>
          <w:sz w:val="24"/>
          <w:szCs w:val="24"/>
        </w:rPr>
        <w:t>than it would otherwise tend to be. ‘Brainstorming’ pioneered this field and later</w:t>
      </w:r>
      <w:r w:rsidR="00797DF4">
        <w:rPr>
          <w:rFonts w:ascii="Arial" w:hAnsi="Arial" w:cs="Arial"/>
          <w:color w:val="000000"/>
          <w:sz w:val="24"/>
          <w:szCs w:val="24"/>
        </w:rPr>
        <w:t xml:space="preserve"> </w:t>
      </w:r>
      <w:r w:rsidR="001672F2" w:rsidRPr="001672F2">
        <w:rPr>
          <w:rFonts w:ascii="Arial" w:hAnsi="Arial" w:cs="Arial"/>
          <w:color w:val="000000"/>
          <w:sz w:val="24"/>
          <w:szCs w:val="24"/>
        </w:rPr>
        <w:t>‘</w:t>
      </w:r>
      <w:proofErr w:type="spellStart"/>
      <w:r w:rsidR="001672F2" w:rsidRPr="001672F2">
        <w:rPr>
          <w:rFonts w:ascii="Arial" w:hAnsi="Arial" w:cs="Arial"/>
          <w:color w:val="000000"/>
          <w:sz w:val="24"/>
          <w:szCs w:val="24"/>
        </w:rPr>
        <w:t>synectics</w:t>
      </w:r>
      <w:proofErr w:type="spellEnd"/>
      <w:r w:rsidR="001672F2" w:rsidRPr="001672F2">
        <w:rPr>
          <w:rFonts w:ascii="Arial" w:hAnsi="Arial" w:cs="Arial"/>
          <w:color w:val="000000"/>
          <w:sz w:val="24"/>
          <w:szCs w:val="24"/>
        </w:rPr>
        <w:t>’ and ‘lateral thinking’ added to the repertoire of means available for encouraging a flow of ideas directed towards the solving of problems.</w:t>
      </w:r>
      <w:r w:rsidR="001672F2">
        <w:rPr>
          <w:rFonts w:ascii="Arial" w:hAnsi="Arial" w:cs="Arial"/>
          <w:color w:val="000000"/>
          <w:sz w:val="24"/>
          <w:szCs w:val="24"/>
        </w:rPr>
        <w:t xml:space="preserve"> </w:t>
      </w:r>
      <w:r w:rsidR="001672F2" w:rsidRPr="001672F2">
        <w:rPr>
          <w:rFonts w:ascii="Arial" w:hAnsi="Arial" w:cs="Arial"/>
          <w:color w:val="000000"/>
          <w:sz w:val="24"/>
          <w:szCs w:val="24"/>
        </w:rPr>
        <w:t>(</w:t>
      </w:r>
      <w:r w:rsidR="001672F2" w:rsidRPr="001672F2">
        <w:rPr>
          <w:rFonts w:ascii="Arial" w:hAnsi="Arial" w:cs="Arial"/>
          <w:color w:val="000000"/>
          <w:sz w:val="24"/>
          <w:szCs w:val="24"/>
        </w:rPr>
        <w:t>R Meredith Belbin</w:t>
      </w:r>
      <w:r w:rsidR="001672F2" w:rsidRPr="001672F2">
        <w:rPr>
          <w:rFonts w:ascii="Arial" w:hAnsi="Arial" w:cs="Arial"/>
          <w:color w:val="000000"/>
          <w:sz w:val="24"/>
          <w:szCs w:val="24"/>
        </w:rPr>
        <w:t>, 2010)</w:t>
      </w:r>
      <w:r w:rsidR="001672F2">
        <w:rPr>
          <w:rFonts w:ascii="Arial" w:hAnsi="Arial" w:cs="Arial"/>
          <w:color w:val="000000"/>
          <w:sz w:val="24"/>
          <w:szCs w:val="24"/>
        </w:rPr>
        <w:t xml:space="preserve"> To encourage the members of the group to engage in the same tas</w:t>
      </w:r>
      <w:r w:rsidR="00797DF4">
        <w:rPr>
          <w:rFonts w:ascii="Arial" w:hAnsi="Arial" w:cs="Arial"/>
          <w:color w:val="000000"/>
          <w:sz w:val="24"/>
          <w:szCs w:val="24"/>
        </w:rPr>
        <w:t xml:space="preserve">k of producing ideas is </w:t>
      </w:r>
      <w:r w:rsidR="00797DF4" w:rsidRPr="00797DF4">
        <w:rPr>
          <w:rFonts w:ascii="Arial" w:hAnsi="Arial" w:cs="Arial"/>
          <w:color w:val="000000"/>
          <w:sz w:val="24"/>
          <w:szCs w:val="24"/>
        </w:rPr>
        <w:t>to make them understand and use all their best talents to find out what they are best at</w:t>
      </w:r>
      <w:r w:rsidR="00797DF4">
        <w:rPr>
          <w:rFonts w:ascii="Arial" w:hAnsi="Arial" w:cs="Arial"/>
          <w:color w:val="000000"/>
          <w:sz w:val="24"/>
          <w:szCs w:val="24"/>
        </w:rPr>
        <w:t xml:space="preserve">. Every one of them should come with ideas and then decide which is practical for their purpose and which suits them at their potential. </w:t>
      </w:r>
    </w:p>
    <w:p w:rsidR="00A43F7A" w:rsidRDefault="00303AC3" w:rsidP="00F64C78">
      <w:pPr>
        <w:spacing w:after="0" w:line="240" w:lineRule="auto"/>
        <w:ind w:firstLine="720"/>
        <w:jc w:val="both"/>
        <w:rPr>
          <w:rFonts w:ascii="Arial" w:hAnsi="Arial" w:cs="Arial"/>
          <w:color w:val="000000"/>
          <w:sz w:val="24"/>
          <w:szCs w:val="24"/>
        </w:rPr>
      </w:pPr>
      <w:r w:rsidRPr="00303AC3">
        <w:rPr>
          <w:rFonts w:ascii="Arial" w:hAnsi="Arial" w:cs="Arial"/>
          <w:sz w:val="24"/>
          <w:szCs w:val="24"/>
        </w:rPr>
        <w:t>A successful team is made up of members who want to have a common goal, who respect each other, who share their ideas and aspirations, who work just as hard for the ultimate reward, and who communicate if they encounter any problems along the way.</w:t>
      </w:r>
      <w:r>
        <w:rPr>
          <w:rFonts w:ascii="Arial" w:hAnsi="Arial" w:cs="Arial"/>
          <w:sz w:val="24"/>
          <w:szCs w:val="24"/>
        </w:rPr>
        <w:t xml:space="preserve"> It is important to communicate with your team members about everything even if it is a minor issue. </w:t>
      </w:r>
      <w:r w:rsidRPr="00303AC3">
        <w:rPr>
          <w:rFonts w:ascii="Arial" w:hAnsi="Arial" w:cs="Arial"/>
          <w:sz w:val="24"/>
          <w:szCs w:val="24"/>
        </w:rPr>
        <w:t>Several experiments have been done to see the efficiency in a team and what is needed in a team for it to be successful. There are types of people which are:</w:t>
      </w:r>
      <w:r>
        <w:rPr>
          <w:rFonts w:ascii="Arial" w:hAnsi="Arial" w:cs="Arial"/>
          <w:sz w:val="24"/>
          <w:szCs w:val="24"/>
        </w:rPr>
        <w:t xml:space="preserve"> </w:t>
      </w:r>
      <w:r w:rsidRPr="00303AC3">
        <w:rPr>
          <w:rFonts w:ascii="Arial" w:hAnsi="Arial" w:cs="Arial"/>
          <w:sz w:val="24"/>
          <w:szCs w:val="24"/>
        </w:rPr>
        <w:t>Stable Extroverts</w:t>
      </w:r>
      <w:r w:rsidR="00F64C78">
        <w:rPr>
          <w:rFonts w:ascii="Arial" w:hAnsi="Arial" w:cs="Arial"/>
          <w:sz w:val="24"/>
          <w:szCs w:val="24"/>
        </w:rPr>
        <w:t xml:space="preserve"> </w:t>
      </w:r>
      <w:r w:rsidRPr="00303AC3">
        <w:rPr>
          <w:rFonts w:ascii="Arial" w:hAnsi="Arial" w:cs="Arial"/>
          <w:sz w:val="24"/>
          <w:szCs w:val="24"/>
        </w:rPr>
        <w:t>are known to fulfil themselves and excel in jobs that place</w:t>
      </w:r>
      <w:r w:rsidR="00F64C78">
        <w:rPr>
          <w:rFonts w:ascii="Arial" w:hAnsi="Arial" w:cs="Arial"/>
          <w:sz w:val="24"/>
          <w:szCs w:val="24"/>
        </w:rPr>
        <w:t xml:space="preserve"> </w:t>
      </w:r>
      <w:r w:rsidRPr="00303AC3">
        <w:rPr>
          <w:rFonts w:ascii="Arial" w:hAnsi="Arial" w:cs="Arial"/>
          <w:sz w:val="24"/>
          <w:szCs w:val="24"/>
        </w:rPr>
        <w:t>a premium on liaison work</w:t>
      </w:r>
      <w:r>
        <w:rPr>
          <w:rFonts w:ascii="Arial" w:hAnsi="Arial" w:cs="Arial"/>
          <w:sz w:val="24"/>
          <w:szCs w:val="24"/>
        </w:rPr>
        <w:t xml:space="preserve">, </w:t>
      </w:r>
      <w:r w:rsidRPr="00303AC3">
        <w:rPr>
          <w:rFonts w:ascii="Arial" w:hAnsi="Arial" w:cs="Arial"/>
          <w:sz w:val="24"/>
          <w:szCs w:val="24"/>
        </w:rPr>
        <w:t>Anxious Extroverts</w:t>
      </w:r>
      <w:r w:rsidR="00F64C78">
        <w:rPr>
          <w:rFonts w:ascii="Arial" w:hAnsi="Arial" w:cs="Arial"/>
          <w:sz w:val="24"/>
          <w:szCs w:val="24"/>
        </w:rPr>
        <w:t xml:space="preserve"> </w:t>
      </w:r>
      <w:r w:rsidRPr="00303AC3">
        <w:rPr>
          <w:rFonts w:ascii="Arial" w:hAnsi="Arial" w:cs="Arial"/>
          <w:sz w:val="24"/>
          <w:szCs w:val="24"/>
        </w:rPr>
        <w:t>are commonly found where people need to work at a high p</w:t>
      </w:r>
      <w:r>
        <w:rPr>
          <w:rFonts w:ascii="Arial" w:hAnsi="Arial" w:cs="Arial"/>
          <w:sz w:val="24"/>
          <w:szCs w:val="24"/>
        </w:rPr>
        <w:t>ace</w:t>
      </w:r>
      <w:r w:rsidR="00F64C78">
        <w:rPr>
          <w:rFonts w:ascii="Arial" w:hAnsi="Arial" w:cs="Arial"/>
          <w:sz w:val="24"/>
          <w:szCs w:val="24"/>
        </w:rPr>
        <w:t xml:space="preserve"> </w:t>
      </w:r>
      <w:r>
        <w:rPr>
          <w:rFonts w:ascii="Arial" w:hAnsi="Arial" w:cs="Arial"/>
          <w:sz w:val="24"/>
          <w:szCs w:val="24"/>
        </w:rPr>
        <w:t xml:space="preserve">and exert pressure on others, </w:t>
      </w:r>
      <w:r w:rsidRPr="00303AC3">
        <w:rPr>
          <w:rFonts w:ascii="Arial" w:hAnsi="Arial" w:cs="Arial"/>
          <w:sz w:val="24"/>
          <w:szCs w:val="24"/>
        </w:rPr>
        <w:t>Stable Introverts</w:t>
      </w:r>
      <w:r w:rsidR="00F64C78">
        <w:rPr>
          <w:rFonts w:ascii="Arial" w:hAnsi="Arial" w:cs="Arial"/>
          <w:sz w:val="24"/>
          <w:szCs w:val="24"/>
        </w:rPr>
        <w:t xml:space="preserve"> </w:t>
      </w:r>
      <w:r w:rsidRPr="00303AC3">
        <w:rPr>
          <w:rFonts w:ascii="Arial" w:hAnsi="Arial" w:cs="Arial"/>
          <w:sz w:val="24"/>
          <w:szCs w:val="24"/>
        </w:rPr>
        <w:t>seem to do well in work where good relationships with a small</w:t>
      </w:r>
      <w:r w:rsidR="00F64C78">
        <w:rPr>
          <w:rFonts w:ascii="Arial" w:hAnsi="Arial" w:cs="Arial"/>
          <w:sz w:val="24"/>
          <w:szCs w:val="24"/>
        </w:rPr>
        <w:t xml:space="preserve"> </w:t>
      </w:r>
      <w:r w:rsidRPr="00303AC3">
        <w:rPr>
          <w:rFonts w:ascii="Arial" w:hAnsi="Arial" w:cs="Arial"/>
          <w:sz w:val="24"/>
          <w:szCs w:val="24"/>
        </w:rPr>
        <w:t xml:space="preserve">number of people need </w:t>
      </w:r>
      <w:r>
        <w:rPr>
          <w:rFonts w:ascii="Arial" w:hAnsi="Arial" w:cs="Arial"/>
          <w:sz w:val="24"/>
          <w:szCs w:val="24"/>
        </w:rPr>
        <w:t xml:space="preserve">to be maintained over a period, </w:t>
      </w:r>
      <w:r w:rsidRPr="00303AC3">
        <w:rPr>
          <w:rFonts w:ascii="Arial" w:hAnsi="Arial" w:cs="Arial"/>
          <w:sz w:val="24"/>
          <w:szCs w:val="24"/>
        </w:rPr>
        <w:t>Anxious Introverts</w:t>
      </w:r>
      <w:r w:rsidR="00F64C78">
        <w:rPr>
          <w:rFonts w:ascii="Arial" w:hAnsi="Arial" w:cs="Arial"/>
          <w:sz w:val="24"/>
          <w:szCs w:val="24"/>
        </w:rPr>
        <w:t xml:space="preserve"> </w:t>
      </w:r>
      <w:r w:rsidRPr="00303AC3">
        <w:rPr>
          <w:rFonts w:ascii="Arial" w:hAnsi="Arial" w:cs="Arial"/>
          <w:sz w:val="24"/>
          <w:szCs w:val="24"/>
        </w:rPr>
        <w:t>distinguish themselves in jobs that call for self-directio</w:t>
      </w:r>
      <w:r w:rsidR="00F64C78">
        <w:rPr>
          <w:rFonts w:ascii="Arial" w:hAnsi="Arial" w:cs="Arial"/>
          <w:sz w:val="24"/>
          <w:szCs w:val="24"/>
        </w:rPr>
        <w:t>n and self-sustaining persistence (</w:t>
      </w:r>
      <w:r w:rsidR="00F64C78" w:rsidRPr="00F64C78">
        <w:rPr>
          <w:rFonts w:ascii="Arial" w:hAnsi="Arial" w:cs="Arial"/>
          <w:color w:val="000000"/>
          <w:sz w:val="24"/>
          <w:szCs w:val="24"/>
        </w:rPr>
        <w:t>R Meredith Belbin</w:t>
      </w:r>
      <w:r w:rsidR="00F64C78" w:rsidRPr="00F64C78">
        <w:rPr>
          <w:rFonts w:ascii="Arial" w:hAnsi="Arial" w:cs="Arial"/>
          <w:color w:val="000000"/>
          <w:sz w:val="24"/>
          <w:szCs w:val="24"/>
        </w:rPr>
        <w:t>, 2010).</w:t>
      </w:r>
    </w:p>
    <w:p w:rsidR="00F64C78" w:rsidRDefault="005419BA" w:rsidP="00F64C78">
      <w:pPr>
        <w:spacing w:after="0" w:line="240" w:lineRule="auto"/>
        <w:ind w:firstLine="720"/>
        <w:jc w:val="both"/>
        <w:rPr>
          <w:rFonts w:ascii="Arial" w:hAnsi="Arial" w:cs="Arial"/>
          <w:sz w:val="24"/>
          <w:szCs w:val="24"/>
        </w:rPr>
      </w:pPr>
      <w:r w:rsidRPr="005419BA">
        <w:rPr>
          <w:rFonts w:ascii="Arial" w:hAnsi="Arial" w:cs="Arial"/>
          <w:sz w:val="24"/>
          <w:szCs w:val="24"/>
        </w:rPr>
        <w:t>A team can fail due to several factors that are not beneficial to individual team members per person.</w:t>
      </w:r>
      <w:r>
        <w:rPr>
          <w:rFonts w:ascii="Arial" w:hAnsi="Arial" w:cs="Arial"/>
          <w:sz w:val="24"/>
          <w:szCs w:val="24"/>
        </w:rPr>
        <w:t xml:space="preserve"> </w:t>
      </w:r>
      <w:proofErr w:type="spellStart"/>
      <w:r>
        <w:rPr>
          <w:rFonts w:ascii="Arial" w:hAnsi="Arial" w:cs="Arial"/>
          <w:sz w:val="24"/>
          <w:szCs w:val="24"/>
        </w:rPr>
        <w:t>Kelloway</w:t>
      </w:r>
      <w:proofErr w:type="spellEnd"/>
      <w:r>
        <w:rPr>
          <w:rFonts w:ascii="Arial" w:hAnsi="Arial" w:cs="Arial"/>
          <w:sz w:val="24"/>
          <w:szCs w:val="24"/>
        </w:rPr>
        <w:t xml:space="preserve"> (2012) says that the stress is one of the problems that can many leaders and even organisations are facing in a workplace. </w:t>
      </w:r>
      <w:r w:rsidRPr="005419BA">
        <w:rPr>
          <w:rFonts w:ascii="Arial" w:hAnsi="Arial" w:cs="Arial"/>
          <w:sz w:val="24"/>
          <w:szCs w:val="24"/>
        </w:rPr>
        <w:t>In a team formed at work, discussions can occur based on several topics, and this can lead to a failure of the team.</w:t>
      </w:r>
      <w:r>
        <w:rPr>
          <w:rFonts w:ascii="Arial" w:hAnsi="Arial" w:cs="Arial"/>
          <w:sz w:val="24"/>
          <w:szCs w:val="24"/>
        </w:rPr>
        <w:t xml:space="preserve"> </w:t>
      </w:r>
      <w:proofErr w:type="spellStart"/>
      <w:r w:rsidRPr="005419BA">
        <w:rPr>
          <w:rFonts w:ascii="Arial" w:hAnsi="Arial" w:cs="Arial"/>
          <w:sz w:val="24"/>
          <w:szCs w:val="24"/>
        </w:rPr>
        <w:t>Walinga</w:t>
      </w:r>
      <w:proofErr w:type="spellEnd"/>
      <w:r w:rsidRPr="005419BA">
        <w:rPr>
          <w:rFonts w:ascii="Arial" w:hAnsi="Arial" w:cs="Arial"/>
          <w:sz w:val="24"/>
          <w:szCs w:val="24"/>
        </w:rPr>
        <w:t xml:space="preserve"> and Rowe</w:t>
      </w:r>
      <w:r>
        <w:rPr>
          <w:rFonts w:ascii="Arial" w:hAnsi="Arial" w:cs="Arial"/>
          <w:sz w:val="24"/>
          <w:szCs w:val="24"/>
        </w:rPr>
        <w:t xml:space="preserve"> (2013) say </w:t>
      </w:r>
      <w:r w:rsidRPr="005419BA">
        <w:rPr>
          <w:rFonts w:ascii="Arial" w:hAnsi="Arial" w:cs="Arial"/>
          <w:sz w:val="24"/>
          <w:szCs w:val="24"/>
        </w:rPr>
        <w:t>Workplace stress has increased continually since the mid-1980s and creates a significant burden for organizations through direct and indirect costs such as: lost workdays; lower productivity; high turnover rates; increased staffing; and health benefit costs</w:t>
      </w:r>
      <w:r>
        <w:rPr>
          <w:rFonts w:ascii="Arial" w:hAnsi="Arial" w:cs="Arial"/>
          <w:sz w:val="24"/>
          <w:szCs w:val="24"/>
        </w:rPr>
        <w:t xml:space="preserve">. </w:t>
      </w:r>
      <w:r w:rsidR="008A303F" w:rsidRPr="008A303F">
        <w:rPr>
          <w:rFonts w:ascii="Arial" w:hAnsi="Arial" w:cs="Arial"/>
          <w:sz w:val="24"/>
          <w:szCs w:val="24"/>
        </w:rPr>
        <w:t>The structure and the relationships formed at the workplace have a benefit when it comes to the effort that the team must offer in order to have good results.</w:t>
      </w:r>
    </w:p>
    <w:p w:rsidR="008A303F" w:rsidRDefault="008A303F" w:rsidP="00F64C78">
      <w:pPr>
        <w:spacing w:after="0" w:line="240" w:lineRule="auto"/>
        <w:ind w:firstLine="720"/>
        <w:jc w:val="both"/>
        <w:rPr>
          <w:rFonts w:ascii="Arial" w:hAnsi="Arial" w:cs="Arial"/>
          <w:sz w:val="24"/>
          <w:szCs w:val="24"/>
        </w:rPr>
      </w:pPr>
      <w:r w:rsidRPr="008A303F">
        <w:rPr>
          <w:rFonts w:ascii="Arial" w:hAnsi="Arial" w:cs="Arial"/>
          <w:sz w:val="24"/>
          <w:szCs w:val="24"/>
        </w:rPr>
        <w:t xml:space="preserve">Conflicts can occur in a team even when there are a large number of people. Then the discussions will appear because of the different characters and the different ideas that come from several parts. These problems must be solved from the </w:t>
      </w:r>
      <w:r w:rsidRPr="008A303F">
        <w:rPr>
          <w:rFonts w:ascii="Arial" w:hAnsi="Arial" w:cs="Arial"/>
          <w:sz w:val="24"/>
          <w:szCs w:val="24"/>
        </w:rPr>
        <w:lastRenderedPageBreak/>
        <w:t>beginning of the design of the work plan itself in such a way as to put everyone in value. All team members must speak and impose their point of view and with the necessary arguments they can be resolved in order to reach a common denominator. There can be a person in a team who is stubborn, and this can show that he wants to be a leader or even that he has the fabric of a leader. Many conflicts can be remedied with a leader who knows how to handle even situations that may seem trivial at first or that don't make sense, but everyone needs to be aware that they exist and can pull the whole team down.</w:t>
      </w:r>
    </w:p>
    <w:p w:rsidR="008A303F" w:rsidRDefault="008A303F" w:rsidP="00E05568">
      <w:pPr>
        <w:spacing w:after="0" w:line="240" w:lineRule="auto"/>
        <w:ind w:firstLine="720"/>
        <w:jc w:val="both"/>
        <w:rPr>
          <w:rFonts w:ascii="Arial" w:hAnsi="Arial" w:cs="Arial"/>
          <w:sz w:val="24"/>
          <w:szCs w:val="24"/>
        </w:rPr>
      </w:pPr>
      <w:r w:rsidRPr="008A303F">
        <w:rPr>
          <w:rFonts w:ascii="Arial" w:hAnsi="Arial" w:cs="Arial"/>
          <w:sz w:val="24"/>
          <w:szCs w:val="24"/>
        </w:rPr>
        <w:t>The leader must confidently manage the team's conflicts in such a way that each person is put in a good light and each one develops his talent.</w:t>
      </w:r>
      <w:r>
        <w:rPr>
          <w:rFonts w:ascii="Arial" w:hAnsi="Arial" w:cs="Arial"/>
          <w:sz w:val="24"/>
          <w:szCs w:val="24"/>
        </w:rPr>
        <w:t xml:space="preserve"> </w:t>
      </w:r>
      <w:r w:rsidRPr="008A303F">
        <w:rPr>
          <w:rFonts w:ascii="Arial" w:hAnsi="Arial" w:cs="Arial"/>
          <w:sz w:val="24"/>
          <w:szCs w:val="24"/>
        </w:rPr>
        <w:t xml:space="preserve">ethical leadership has received much attention over the last decade, previous studies have mainly focused on its impact on direct (un)ethical outcomes (Mayer, </w:t>
      </w:r>
      <w:proofErr w:type="spellStart"/>
      <w:r w:rsidRPr="008A303F">
        <w:rPr>
          <w:rFonts w:ascii="Arial" w:hAnsi="Arial" w:cs="Arial"/>
          <w:sz w:val="24"/>
          <w:szCs w:val="24"/>
        </w:rPr>
        <w:t>Kuenzi</w:t>
      </w:r>
      <w:proofErr w:type="spellEnd"/>
      <w:r w:rsidRPr="008A303F">
        <w:rPr>
          <w:rFonts w:ascii="Arial" w:hAnsi="Arial" w:cs="Arial"/>
          <w:sz w:val="24"/>
          <w:szCs w:val="24"/>
        </w:rPr>
        <w:t xml:space="preserve">, </w:t>
      </w:r>
      <w:proofErr w:type="spellStart"/>
      <w:r w:rsidRPr="008A303F">
        <w:rPr>
          <w:rFonts w:ascii="Arial" w:hAnsi="Arial" w:cs="Arial"/>
          <w:sz w:val="24"/>
          <w:szCs w:val="24"/>
        </w:rPr>
        <w:t>Greenbaum</w:t>
      </w:r>
      <w:proofErr w:type="spellEnd"/>
      <w:r w:rsidRPr="008A303F">
        <w:rPr>
          <w:rFonts w:ascii="Arial" w:hAnsi="Arial" w:cs="Arial"/>
          <w:sz w:val="24"/>
          <w:szCs w:val="24"/>
        </w:rPr>
        <w:t xml:space="preserve">, </w:t>
      </w:r>
      <w:proofErr w:type="spellStart"/>
      <w:r w:rsidRPr="008A303F">
        <w:rPr>
          <w:rFonts w:ascii="Arial" w:hAnsi="Arial" w:cs="Arial"/>
          <w:sz w:val="24"/>
          <w:szCs w:val="24"/>
        </w:rPr>
        <w:t>Bardes</w:t>
      </w:r>
      <w:proofErr w:type="spellEnd"/>
      <w:r w:rsidRPr="008A303F">
        <w:rPr>
          <w:rFonts w:ascii="Arial" w:hAnsi="Arial" w:cs="Arial"/>
          <w:sz w:val="24"/>
          <w:szCs w:val="24"/>
        </w:rPr>
        <w:t xml:space="preserve">, &amp; Salvador, 2009; </w:t>
      </w:r>
      <w:proofErr w:type="spellStart"/>
      <w:r w:rsidRPr="008A303F">
        <w:rPr>
          <w:rFonts w:ascii="Arial" w:hAnsi="Arial" w:cs="Arial"/>
          <w:sz w:val="24"/>
          <w:szCs w:val="24"/>
        </w:rPr>
        <w:t>Schaubroeck</w:t>
      </w:r>
      <w:proofErr w:type="spellEnd"/>
      <w:r w:rsidRPr="008A303F">
        <w:rPr>
          <w:rFonts w:ascii="Arial" w:hAnsi="Arial" w:cs="Arial"/>
          <w:sz w:val="24"/>
          <w:szCs w:val="24"/>
        </w:rPr>
        <w:t xml:space="preserve"> et al., 2012) while devoting less attention to how such leaders can set the tone for managing challenges inherent in the workplace, such as the different types of conflict employees may be confronted with.</w:t>
      </w:r>
      <w:r w:rsidR="00E05568">
        <w:rPr>
          <w:rFonts w:ascii="Arial" w:hAnsi="Arial" w:cs="Arial"/>
          <w:sz w:val="24"/>
          <w:szCs w:val="24"/>
        </w:rPr>
        <w:t xml:space="preserve"> </w:t>
      </w:r>
      <w:r w:rsidR="00E05568" w:rsidRPr="00E05568">
        <w:rPr>
          <w:rFonts w:ascii="Arial" w:hAnsi="Arial" w:cs="Arial"/>
          <w:sz w:val="24"/>
          <w:szCs w:val="24"/>
        </w:rPr>
        <w:t xml:space="preserve">Mayer, Aquino, </w:t>
      </w:r>
      <w:proofErr w:type="spellStart"/>
      <w:r w:rsidR="00E05568" w:rsidRPr="00E05568">
        <w:rPr>
          <w:rFonts w:ascii="Arial" w:hAnsi="Arial" w:cs="Arial"/>
          <w:sz w:val="24"/>
          <w:szCs w:val="24"/>
        </w:rPr>
        <w:t>Greenbaum</w:t>
      </w:r>
      <w:proofErr w:type="spellEnd"/>
      <w:r w:rsidR="00E05568" w:rsidRPr="00E05568">
        <w:rPr>
          <w:rFonts w:ascii="Arial" w:hAnsi="Arial" w:cs="Arial"/>
          <w:sz w:val="24"/>
          <w:szCs w:val="24"/>
        </w:rPr>
        <w:t>, &amp;</w:t>
      </w:r>
      <w:r w:rsidR="00E05568">
        <w:rPr>
          <w:rFonts w:ascii="Arial" w:hAnsi="Arial" w:cs="Arial"/>
          <w:sz w:val="24"/>
          <w:szCs w:val="24"/>
        </w:rPr>
        <w:t xml:space="preserve"> </w:t>
      </w:r>
      <w:proofErr w:type="spellStart"/>
      <w:r w:rsidR="00E05568">
        <w:rPr>
          <w:rFonts w:ascii="Arial" w:hAnsi="Arial" w:cs="Arial"/>
          <w:sz w:val="24"/>
          <w:szCs w:val="24"/>
        </w:rPr>
        <w:t>Kuenzi</w:t>
      </w:r>
      <w:proofErr w:type="spellEnd"/>
      <w:r w:rsidR="00E05568">
        <w:rPr>
          <w:rFonts w:ascii="Arial" w:hAnsi="Arial" w:cs="Arial"/>
          <w:sz w:val="24"/>
          <w:szCs w:val="24"/>
        </w:rPr>
        <w:t xml:space="preserve"> (2012) </w:t>
      </w:r>
      <w:proofErr w:type="spellStart"/>
      <w:r w:rsidR="00E05568">
        <w:rPr>
          <w:rFonts w:ascii="Arial" w:hAnsi="Arial" w:cs="Arial"/>
          <w:sz w:val="24"/>
          <w:szCs w:val="24"/>
        </w:rPr>
        <w:t>suggeste</w:t>
      </w:r>
      <w:proofErr w:type="spellEnd"/>
      <w:r w:rsidR="00E05568">
        <w:rPr>
          <w:rFonts w:ascii="Arial" w:hAnsi="Arial" w:cs="Arial"/>
          <w:sz w:val="24"/>
          <w:szCs w:val="24"/>
        </w:rPr>
        <w:t xml:space="preserve"> </w:t>
      </w:r>
      <w:r w:rsidR="00E05568" w:rsidRPr="00E05568">
        <w:rPr>
          <w:rFonts w:ascii="Arial" w:hAnsi="Arial" w:cs="Arial"/>
          <w:sz w:val="24"/>
          <w:szCs w:val="24"/>
        </w:rPr>
        <w:t>that ethical leadership</w:t>
      </w:r>
      <w:r w:rsidR="00E05568">
        <w:rPr>
          <w:rFonts w:ascii="Arial" w:hAnsi="Arial" w:cs="Arial"/>
          <w:sz w:val="24"/>
          <w:szCs w:val="24"/>
        </w:rPr>
        <w:t xml:space="preserve"> </w:t>
      </w:r>
      <w:r w:rsidR="00E05568" w:rsidRPr="00E05568">
        <w:rPr>
          <w:rFonts w:ascii="Arial" w:hAnsi="Arial" w:cs="Arial"/>
          <w:sz w:val="24"/>
          <w:szCs w:val="24"/>
        </w:rPr>
        <w:t>is uniquely negatively related to unit-level relationship conflict</w:t>
      </w:r>
      <w:r w:rsidR="00E05568">
        <w:rPr>
          <w:rFonts w:ascii="Arial" w:hAnsi="Arial" w:cs="Arial"/>
          <w:sz w:val="24"/>
          <w:szCs w:val="24"/>
        </w:rPr>
        <w:t xml:space="preserve"> like a personal issue. </w:t>
      </w:r>
    </w:p>
    <w:p w:rsidR="005E0B46" w:rsidRDefault="005E0B46" w:rsidP="00E05568">
      <w:pPr>
        <w:spacing w:after="0" w:line="240" w:lineRule="auto"/>
        <w:ind w:firstLine="720"/>
        <w:jc w:val="both"/>
        <w:rPr>
          <w:rFonts w:ascii="Arial" w:hAnsi="Arial" w:cs="Arial"/>
          <w:sz w:val="24"/>
          <w:szCs w:val="24"/>
        </w:rPr>
      </w:pPr>
      <w:r w:rsidRPr="005E0B46">
        <w:rPr>
          <w:rFonts w:ascii="Arial" w:hAnsi="Arial" w:cs="Arial"/>
          <w:sz w:val="24"/>
          <w:szCs w:val="24"/>
        </w:rPr>
        <w:t xml:space="preserve">According to Bandura (1997), efficacy beliefs refer to individuals’ estimation of their capability to organize and execute actions required to attain desired </w:t>
      </w:r>
      <w:proofErr w:type="spellStart"/>
      <w:r w:rsidRPr="005E0B46">
        <w:rPr>
          <w:rFonts w:ascii="Arial" w:hAnsi="Arial" w:cs="Arial"/>
          <w:sz w:val="24"/>
          <w:szCs w:val="24"/>
        </w:rPr>
        <w:t>behavioral</w:t>
      </w:r>
      <w:proofErr w:type="spellEnd"/>
      <w:r w:rsidRPr="005E0B46">
        <w:rPr>
          <w:rFonts w:ascii="Arial" w:hAnsi="Arial" w:cs="Arial"/>
          <w:sz w:val="24"/>
          <w:szCs w:val="24"/>
        </w:rPr>
        <w:t xml:space="preserve"> outcomes and manage prospective situations.</w:t>
      </w:r>
      <w:r>
        <w:rPr>
          <w:rFonts w:ascii="Arial" w:hAnsi="Arial" w:cs="Arial"/>
          <w:sz w:val="24"/>
          <w:szCs w:val="24"/>
        </w:rPr>
        <w:t xml:space="preserve"> </w:t>
      </w:r>
      <w:r w:rsidRPr="005E0B46">
        <w:rPr>
          <w:rFonts w:ascii="Arial" w:hAnsi="Arial" w:cs="Arial"/>
          <w:sz w:val="24"/>
          <w:szCs w:val="24"/>
        </w:rPr>
        <w:t>Bandura (1997, 2000) posits that individuals high in efficacy beliefs are more likely to successfully face challenges or manage difficulties while working with others.</w:t>
      </w:r>
      <w:r>
        <w:rPr>
          <w:rFonts w:ascii="Arial" w:hAnsi="Arial" w:cs="Arial"/>
          <w:sz w:val="24"/>
          <w:szCs w:val="24"/>
        </w:rPr>
        <w:t xml:space="preserve"> </w:t>
      </w:r>
      <w:r w:rsidRPr="005E0B46">
        <w:rPr>
          <w:rFonts w:ascii="Arial" w:hAnsi="Arial" w:cs="Arial"/>
          <w:sz w:val="24"/>
          <w:szCs w:val="24"/>
        </w:rPr>
        <w:t xml:space="preserve">Greer &amp; </w:t>
      </w:r>
      <w:proofErr w:type="spellStart"/>
      <w:r w:rsidRPr="005E0B46">
        <w:rPr>
          <w:rFonts w:ascii="Arial" w:hAnsi="Arial" w:cs="Arial"/>
          <w:sz w:val="24"/>
          <w:szCs w:val="24"/>
        </w:rPr>
        <w:t>Jehn</w:t>
      </w:r>
      <w:proofErr w:type="spellEnd"/>
      <w:r w:rsidRPr="005E0B46">
        <w:rPr>
          <w:rFonts w:ascii="Arial" w:hAnsi="Arial" w:cs="Arial"/>
          <w:sz w:val="24"/>
          <w:szCs w:val="24"/>
        </w:rPr>
        <w:t xml:space="preserve">, 2007; </w:t>
      </w:r>
      <w:proofErr w:type="spellStart"/>
      <w:r w:rsidRPr="005E0B46">
        <w:rPr>
          <w:rFonts w:ascii="Arial" w:hAnsi="Arial" w:cs="Arial"/>
          <w:sz w:val="24"/>
          <w:szCs w:val="24"/>
        </w:rPr>
        <w:t>Jehn</w:t>
      </w:r>
      <w:proofErr w:type="spellEnd"/>
      <w:r w:rsidRPr="005E0B46">
        <w:rPr>
          <w:rFonts w:ascii="Arial" w:hAnsi="Arial" w:cs="Arial"/>
          <w:sz w:val="24"/>
          <w:szCs w:val="24"/>
        </w:rPr>
        <w:t xml:space="preserve"> &amp; </w:t>
      </w:r>
      <w:proofErr w:type="spellStart"/>
      <w:r w:rsidRPr="005E0B46">
        <w:rPr>
          <w:rFonts w:ascii="Arial" w:hAnsi="Arial" w:cs="Arial"/>
          <w:sz w:val="24"/>
          <w:szCs w:val="24"/>
        </w:rPr>
        <w:t>Mannix</w:t>
      </w:r>
      <w:proofErr w:type="spellEnd"/>
      <w:r w:rsidRPr="005E0B46">
        <w:rPr>
          <w:rFonts w:ascii="Arial" w:hAnsi="Arial" w:cs="Arial"/>
          <w:sz w:val="24"/>
          <w:szCs w:val="24"/>
        </w:rPr>
        <w:t xml:space="preserve">; </w:t>
      </w:r>
      <w:proofErr w:type="spellStart"/>
      <w:r w:rsidRPr="005E0B46">
        <w:rPr>
          <w:rFonts w:ascii="Arial" w:hAnsi="Arial" w:cs="Arial"/>
          <w:sz w:val="24"/>
          <w:szCs w:val="24"/>
        </w:rPr>
        <w:t>Vodosek</w:t>
      </w:r>
      <w:proofErr w:type="spellEnd"/>
      <w:r w:rsidRPr="005E0B46">
        <w:rPr>
          <w:rFonts w:ascii="Arial" w:hAnsi="Arial" w:cs="Arial"/>
          <w:sz w:val="24"/>
          <w:szCs w:val="24"/>
        </w:rPr>
        <w:t xml:space="preserve"> (2005) say that PC can influence negatively employee performance and satisfaction because, like RC, PC creates tensions among employees.</w:t>
      </w:r>
    </w:p>
    <w:p w:rsidR="005E0B46" w:rsidRDefault="005E0B46" w:rsidP="00E05568">
      <w:pPr>
        <w:spacing w:after="0" w:line="240" w:lineRule="auto"/>
        <w:ind w:firstLine="720"/>
        <w:jc w:val="both"/>
        <w:rPr>
          <w:rFonts w:ascii="Arial" w:hAnsi="Arial" w:cs="Arial"/>
          <w:sz w:val="24"/>
          <w:szCs w:val="24"/>
        </w:rPr>
      </w:pPr>
      <w:r w:rsidRPr="005E0B46">
        <w:rPr>
          <w:rFonts w:ascii="Arial" w:hAnsi="Arial" w:cs="Arial"/>
          <w:sz w:val="24"/>
          <w:szCs w:val="24"/>
        </w:rPr>
        <w:t>Bandura (1997) argued that efficacy beliefs play an important role in achieving desired ends.</w:t>
      </w:r>
      <w:r>
        <w:rPr>
          <w:rFonts w:ascii="Arial" w:hAnsi="Arial" w:cs="Arial"/>
          <w:sz w:val="24"/>
          <w:szCs w:val="24"/>
        </w:rPr>
        <w:t xml:space="preserve"> </w:t>
      </w:r>
      <w:r w:rsidR="001E4ECB" w:rsidRPr="001E4ECB">
        <w:rPr>
          <w:rFonts w:ascii="Arial" w:hAnsi="Arial" w:cs="Arial"/>
          <w:sz w:val="24"/>
          <w:szCs w:val="24"/>
        </w:rPr>
        <w:t xml:space="preserve">Many of persons may want to resolve themselves the team problems but sometime doing that it can make a bigger problem for the group itself. Sometimes is best for the members of the team to reach for help from the manager or leader, to ask for help, support and ideas that can inspired. A manager or a leader would have to manage the issue that crossed the team and be </w:t>
      </w:r>
      <w:proofErr w:type="spellStart"/>
      <w:r w:rsidR="001E4ECB" w:rsidRPr="001E4ECB">
        <w:rPr>
          <w:rFonts w:ascii="Arial" w:hAnsi="Arial" w:cs="Arial"/>
          <w:sz w:val="24"/>
          <w:szCs w:val="24"/>
        </w:rPr>
        <w:t>resonable</w:t>
      </w:r>
      <w:proofErr w:type="spellEnd"/>
      <w:r w:rsidR="001E4ECB" w:rsidRPr="001E4ECB">
        <w:rPr>
          <w:rFonts w:ascii="Arial" w:hAnsi="Arial" w:cs="Arial"/>
          <w:sz w:val="24"/>
          <w:szCs w:val="24"/>
        </w:rPr>
        <w:t xml:space="preserve"> with the situation that they are in. A conflict can never be reso</w:t>
      </w:r>
      <w:r w:rsidR="001E4ECB">
        <w:rPr>
          <w:rFonts w:ascii="Arial" w:hAnsi="Arial" w:cs="Arial"/>
          <w:sz w:val="24"/>
          <w:szCs w:val="24"/>
        </w:rPr>
        <w:t>l</w:t>
      </w:r>
      <w:r w:rsidR="001E4ECB" w:rsidRPr="001E4ECB">
        <w:rPr>
          <w:rFonts w:ascii="Arial" w:hAnsi="Arial" w:cs="Arial"/>
          <w:sz w:val="24"/>
          <w:szCs w:val="24"/>
        </w:rPr>
        <w:t xml:space="preserve">ved by not </w:t>
      </w:r>
      <w:proofErr w:type="spellStart"/>
      <w:r w:rsidR="001E4ECB" w:rsidRPr="001E4ECB">
        <w:rPr>
          <w:rFonts w:ascii="Arial" w:hAnsi="Arial" w:cs="Arial"/>
          <w:sz w:val="24"/>
          <w:szCs w:val="24"/>
        </w:rPr>
        <w:t>specificating</w:t>
      </w:r>
      <w:proofErr w:type="spellEnd"/>
      <w:r w:rsidR="001E4ECB" w:rsidRPr="001E4ECB">
        <w:rPr>
          <w:rFonts w:ascii="Arial" w:hAnsi="Arial" w:cs="Arial"/>
          <w:sz w:val="24"/>
          <w:szCs w:val="24"/>
        </w:rPr>
        <w:t xml:space="preserve"> what is going on in the team or someone's mind. It can just make things </w:t>
      </w:r>
      <w:proofErr w:type="spellStart"/>
      <w:r w:rsidR="001E4ECB" w:rsidRPr="001E4ECB">
        <w:rPr>
          <w:rFonts w:ascii="Arial" w:hAnsi="Arial" w:cs="Arial"/>
          <w:sz w:val="24"/>
          <w:szCs w:val="24"/>
        </w:rPr>
        <w:t>worst</w:t>
      </w:r>
      <w:proofErr w:type="spellEnd"/>
      <w:r w:rsidR="001E4ECB" w:rsidRPr="001E4ECB">
        <w:rPr>
          <w:rFonts w:ascii="Arial" w:hAnsi="Arial" w:cs="Arial"/>
          <w:sz w:val="24"/>
          <w:szCs w:val="24"/>
        </w:rPr>
        <w:t>, maybe breaking the team apart.</w:t>
      </w:r>
      <w:r w:rsidR="001E4ECB">
        <w:rPr>
          <w:rFonts w:ascii="Arial" w:hAnsi="Arial" w:cs="Arial"/>
          <w:sz w:val="24"/>
          <w:szCs w:val="24"/>
        </w:rPr>
        <w:t xml:space="preserve"> Managing a big group of people can be difficult as some of them may want to be in front or the best ones are introverts and don’t want the spotlights to be on them, just to come with the ideas.</w:t>
      </w:r>
    </w:p>
    <w:p w:rsidR="001E4ECB" w:rsidRDefault="001E4ECB" w:rsidP="001E4ECB">
      <w:pPr>
        <w:spacing w:after="0" w:line="240" w:lineRule="auto"/>
        <w:ind w:firstLine="720"/>
        <w:jc w:val="both"/>
        <w:rPr>
          <w:rFonts w:ascii="Arial" w:hAnsi="Arial" w:cs="Arial"/>
          <w:sz w:val="24"/>
          <w:szCs w:val="24"/>
        </w:rPr>
      </w:pPr>
      <w:r w:rsidRPr="001E4ECB">
        <w:rPr>
          <w:rFonts w:ascii="Arial" w:hAnsi="Arial" w:cs="Arial"/>
          <w:sz w:val="24"/>
          <w:szCs w:val="24"/>
        </w:rPr>
        <w:t>In terms of conflict, efficacy beliefs in resolving conflicting issues should be helpful for employees to maintain and ensure the respectful treatment of others as well as to keep track of how tasks are being approached or executed</w:t>
      </w:r>
      <w:r>
        <w:rPr>
          <w:rFonts w:ascii="Arial" w:hAnsi="Arial" w:cs="Arial"/>
          <w:sz w:val="24"/>
          <w:szCs w:val="24"/>
        </w:rPr>
        <w:t xml:space="preserve">. </w:t>
      </w:r>
      <w:r w:rsidRPr="001E4ECB">
        <w:rPr>
          <w:rFonts w:ascii="Arial" w:hAnsi="Arial" w:cs="Arial"/>
          <w:sz w:val="24"/>
          <w:szCs w:val="24"/>
        </w:rPr>
        <w:t>following Bandura (1997) who argued that efficacy beliefs influence individuals’ choice of goal-directed activities and emotional reactions, employees high on resolution efficacy should proactively act with an expectation to effectively deal with others in a work setting by avoiding situations whereby they take offense from role assignments and bestowing trust on others so that tasks can be successfully accomplished, hence reducing PC.</w:t>
      </w:r>
    </w:p>
    <w:p w:rsidR="001E4ECB" w:rsidRDefault="001E4ECB" w:rsidP="001E4ECB">
      <w:pPr>
        <w:spacing w:after="0" w:line="240" w:lineRule="auto"/>
        <w:ind w:firstLine="720"/>
        <w:jc w:val="both"/>
        <w:rPr>
          <w:rFonts w:ascii="Arial" w:hAnsi="Arial" w:cs="Arial"/>
          <w:sz w:val="24"/>
          <w:szCs w:val="24"/>
        </w:rPr>
      </w:pPr>
      <w:r>
        <w:rPr>
          <w:rFonts w:ascii="Arial" w:hAnsi="Arial" w:cs="Arial"/>
          <w:sz w:val="24"/>
          <w:szCs w:val="24"/>
        </w:rPr>
        <w:t xml:space="preserve">As a conclusion, it is important for the members of the teams to get to know each other, to share their ideas. The leader or the manager need as well to know their employees as they would have to work with them and when there will come up a problem to know how to resolve any kind of issue that the teams is confronting at that time. </w:t>
      </w:r>
    </w:p>
    <w:p w:rsidR="001E4ECB" w:rsidRDefault="001E4ECB">
      <w:pPr>
        <w:rPr>
          <w:rFonts w:ascii="Arial" w:hAnsi="Arial" w:cs="Arial"/>
          <w:sz w:val="24"/>
          <w:szCs w:val="24"/>
        </w:rPr>
      </w:pPr>
      <w:r>
        <w:rPr>
          <w:rFonts w:ascii="Arial" w:hAnsi="Arial" w:cs="Arial"/>
          <w:sz w:val="24"/>
          <w:szCs w:val="24"/>
        </w:rPr>
        <w:br w:type="page"/>
      </w:r>
    </w:p>
    <w:p w:rsidR="001E4ECB" w:rsidRDefault="001E4ECB" w:rsidP="001E4ECB">
      <w:pPr>
        <w:spacing w:after="0" w:line="240" w:lineRule="auto"/>
        <w:ind w:firstLine="720"/>
        <w:jc w:val="both"/>
        <w:rPr>
          <w:rFonts w:ascii="Arial" w:hAnsi="Arial" w:cs="Arial"/>
          <w:b/>
          <w:sz w:val="24"/>
          <w:szCs w:val="24"/>
        </w:rPr>
      </w:pPr>
      <w:r w:rsidRPr="001E4ECB">
        <w:rPr>
          <w:rFonts w:ascii="Arial" w:hAnsi="Arial" w:cs="Arial"/>
          <w:b/>
          <w:sz w:val="24"/>
          <w:szCs w:val="24"/>
        </w:rPr>
        <w:lastRenderedPageBreak/>
        <w:t>References</w:t>
      </w:r>
    </w:p>
    <w:p w:rsidR="001E4ECB" w:rsidRDefault="001E4ECB" w:rsidP="00AA1770">
      <w:pPr>
        <w:spacing w:after="0" w:line="240" w:lineRule="auto"/>
        <w:ind w:firstLine="720"/>
        <w:jc w:val="both"/>
        <w:rPr>
          <w:rFonts w:ascii="Arial" w:hAnsi="Arial" w:cs="Arial"/>
          <w:sz w:val="24"/>
          <w:szCs w:val="24"/>
        </w:rPr>
      </w:pPr>
      <w:r w:rsidRPr="001E4ECB">
        <w:rPr>
          <w:rFonts w:ascii="Arial" w:hAnsi="Arial" w:cs="Arial"/>
          <w:sz w:val="24"/>
          <w:szCs w:val="24"/>
        </w:rPr>
        <w:t>R Meredith Belbin</w:t>
      </w:r>
      <w:r w:rsidR="00AA1770">
        <w:rPr>
          <w:rFonts w:ascii="Arial" w:hAnsi="Arial" w:cs="Arial"/>
          <w:sz w:val="24"/>
          <w:szCs w:val="24"/>
        </w:rPr>
        <w:t xml:space="preserve"> (2010) </w:t>
      </w:r>
      <w:r w:rsidR="00AA1770">
        <w:rPr>
          <w:rFonts w:ascii="Arial" w:hAnsi="Arial" w:cs="Arial"/>
          <w:i/>
          <w:sz w:val="24"/>
          <w:szCs w:val="24"/>
        </w:rPr>
        <w:t xml:space="preserve">Management Teams, </w:t>
      </w:r>
      <w:r w:rsidR="00AA1770" w:rsidRPr="00AA1770">
        <w:rPr>
          <w:rFonts w:ascii="Arial" w:hAnsi="Arial" w:cs="Arial"/>
          <w:sz w:val="24"/>
          <w:szCs w:val="24"/>
        </w:rPr>
        <w:t>Elsevier Ltd</w:t>
      </w:r>
    </w:p>
    <w:p w:rsidR="00AA1770" w:rsidRDefault="00AA1770" w:rsidP="00AA1770">
      <w:pPr>
        <w:spacing w:after="0" w:line="240" w:lineRule="auto"/>
        <w:ind w:firstLine="720"/>
        <w:jc w:val="both"/>
        <w:rPr>
          <w:rFonts w:ascii="Arial" w:hAnsi="Arial" w:cs="Arial"/>
          <w:sz w:val="24"/>
          <w:szCs w:val="24"/>
        </w:rPr>
      </w:pPr>
      <w:r w:rsidRPr="00AA1770">
        <w:rPr>
          <w:rFonts w:ascii="Arial" w:hAnsi="Arial" w:cs="Arial"/>
          <w:sz w:val="24"/>
          <w:szCs w:val="24"/>
        </w:rPr>
        <w:t xml:space="preserve">Foy, Tommy; Dwyer, Rocky J; </w:t>
      </w:r>
      <w:proofErr w:type="spellStart"/>
      <w:r w:rsidRPr="00AA1770">
        <w:rPr>
          <w:rFonts w:ascii="Arial" w:hAnsi="Arial" w:cs="Arial"/>
          <w:sz w:val="24"/>
          <w:szCs w:val="24"/>
        </w:rPr>
        <w:t>Nafarrete</w:t>
      </w:r>
      <w:proofErr w:type="spellEnd"/>
      <w:r w:rsidRPr="00AA1770">
        <w:rPr>
          <w:rFonts w:ascii="Arial" w:hAnsi="Arial" w:cs="Arial"/>
          <w:sz w:val="24"/>
          <w:szCs w:val="24"/>
        </w:rPr>
        <w:t xml:space="preserve">, Roy; Mohamad Saleh </w:t>
      </w:r>
      <w:proofErr w:type="spellStart"/>
      <w:r w:rsidRPr="00AA1770">
        <w:rPr>
          <w:rFonts w:ascii="Arial" w:hAnsi="Arial" w:cs="Arial"/>
          <w:sz w:val="24"/>
          <w:szCs w:val="24"/>
        </w:rPr>
        <w:t>Saleh</w:t>
      </w:r>
      <w:proofErr w:type="spellEnd"/>
      <w:r w:rsidRPr="00AA1770">
        <w:rPr>
          <w:rFonts w:ascii="Arial" w:hAnsi="Arial" w:cs="Arial"/>
          <w:sz w:val="24"/>
          <w:szCs w:val="24"/>
        </w:rPr>
        <w:t xml:space="preserve"> </w:t>
      </w:r>
      <w:proofErr w:type="spellStart"/>
      <w:r w:rsidRPr="00AA1770">
        <w:rPr>
          <w:rFonts w:ascii="Arial" w:hAnsi="Arial" w:cs="Arial"/>
          <w:sz w:val="24"/>
          <w:szCs w:val="24"/>
        </w:rPr>
        <w:t>Hammoud</w:t>
      </w:r>
      <w:proofErr w:type="spellEnd"/>
      <w:r w:rsidRPr="00AA1770">
        <w:rPr>
          <w:rFonts w:ascii="Arial" w:hAnsi="Arial" w:cs="Arial"/>
          <w:sz w:val="24"/>
          <w:szCs w:val="24"/>
        </w:rPr>
        <w:t xml:space="preserve">; </w:t>
      </w:r>
      <w:proofErr w:type="spellStart"/>
      <w:r w:rsidRPr="00AA1770">
        <w:rPr>
          <w:rFonts w:ascii="Arial" w:hAnsi="Arial" w:cs="Arial"/>
          <w:sz w:val="24"/>
          <w:szCs w:val="24"/>
        </w:rPr>
        <w:t>Rockett</w:t>
      </w:r>
      <w:proofErr w:type="spellEnd"/>
      <w:r w:rsidRPr="00AA1770">
        <w:rPr>
          <w:rFonts w:ascii="Arial" w:hAnsi="Arial" w:cs="Arial"/>
          <w:sz w:val="24"/>
          <w:szCs w:val="24"/>
        </w:rPr>
        <w:t>, Pat.</w:t>
      </w:r>
      <w:r>
        <w:rPr>
          <w:rFonts w:ascii="Arial" w:hAnsi="Arial" w:cs="Arial"/>
          <w:sz w:val="24"/>
          <w:szCs w:val="24"/>
        </w:rPr>
        <w:t xml:space="preserve"> (2019) </w:t>
      </w:r>
      <w:r w:rsidRPr="00AA1770">
        <w:rPr>
          <w:rFonts w:ascii="Arial" w:hAnsi="Arial" w:cs="Arial"/>
          <w:i/>
          <w:sz w:val="24"/>
          <w:szCs w:val="24"/>
        </w:rPr>
        <w:t>Reduce workplace stress</w:t>
      </w:r>
      <w:r>
        <w:rPr>
          <w:rFonts w:ascii="Arial" w:hAnsi="Arial" w:cs="Arial"/>
          <w:i/>
          <w:sz w:val="24"/>
          <w:szCs w:val="24"/>
        </w:rPr>
        <w:t xml:space="preserve">, </w:t>
      </w:r>
      <w:r w:rsidRPr="00AA1770">
        <w:rPr>
          <w:rFonts w:ascii="Arial" w:hAnsi="Arial" w:cs="Arial"/>
          <w:sz w:val="24"/>
          <w:szCs w:val="24"/>
        </w:rPr>
        <w:t>International Journal of Productivity and Performance Manag</w:t>
      </w:r>
      <w:r>
        <w:rPr>
          <w:rFonts w:ascii="Arial" w:hAnsi="Arial" w:cs="Arial"/>
          <w:sz w:val="24"/>
          <w:szCs w:val="24"/>
        </w:rPr>
        <w:t xml:space="preserve">ement; Bradford Vol. 68, </w:t>
      </w:r>
      <w:proofErr w:type="spellStart"/>
      <w:r>
        <w:rPr>
          <w:rFonts w:ascii="Arial" w:hAnsi="Arial" w:cs="Arial"/>
          <w:sz w:val="24"/>
          <w:szCs w:val="24"/>
        </w:rPr>
        <w:t>Iss</w:t>
      </w:r>
      <w:proofErr w:type="spellEnd"/>
      <w:r>
        <w:rPr>
          <w:rFonts w:ascii="Arial" w:hAnsi="Arial" w:cs="Arial"/>
          <w:sz w:val="24"/>
          <w:szCs w:val="24"/>
        </w:rPr>
        <w:t>. 6</w:t>
      </w:r>
    </w:p>
    <w:p w:rsidR="00AA1770" w:rsidRDefault="00AA1770" w:rsidP="00AA1770">
      <w:pPr>
        <w:spacing w:after="0" w:line="240" w:lineRule="auto"/>
        <w:ind w:firstLine="720"/>
        <w:jc w:val="both"/>
        <w:rPr>
          <w:rFonts w:ascii="Arial" w:hAnsi="Arial" w:cs="Arial"/>
          <w:sz w:val="24"/>
          <w:szCs w:val="24"/>
        </w:rPr>
      </w:pPr>
      <w:r w:rsidRPr="00AA1770">
        <w:rPr>
          <w:rFonts w:ascii="Arial" w:hAnsi="Arial" w:cs="Arial"/>
          <w:sz w:val="24"/>
          <w:szCs w:val="24"/>
        </w:rPr>
        <w:t xml:space="preserve">Bandura, A. 1977. </w:t>
      </w:r>
      <w:r w:rsidRPr="00AA1770">
        <w:rPr>
          <w:rFonts w:ascii="Arial" w:hAnsi="Arial" w:cs="Arial"/>
          <w:i/>
          <w:sz w:val="24"/>
          <w:szCs w:val="24"/>
        </w:rPr>
        <w:t>Social learning theory</w:t>
      </w:r>
      <w:r w:rsidRPr="00AA1770">
        <w:rPr>
          <w:rFonts w:ascii="Arial" w:hAnsi="Arial" w:cs="Arial"/>
          <w:sz w:val="24"/>
          <w:szCs w:val="24"/>
        </w:rPr>
        <w:t xml:space="preserve">. Englewood Cliffs, NJ: Prentice </w:t>
      </w:r>
      <w:proofErr w:type="spellStart"/>
      <w:r w:rsidRPr="00AA1770">
        <w:rPr>
          <w:rFonts w:ascii="Arial" w:hAnsi="Arial" w:cs="Arial"/>
          <w:sz w:val="24"/>
          <w:szCs w:val="24"/>
        </w:rPr>
        <w:t>Hall.</w:t>
      </w:r>
      <w:proofErr w:type="spellEnd"/>
    </w:p>
    <w:p w:rsidR="00AA1770" w:rsidRPr="002018C2" w:rsidRDefault="00AA1770" w:rsidP="002018C2">
      <w:pPr>
        <w:spacing w:after="0" w:line="240" w:lineRule="auto"/>
        <w:ind w:firstLine="720"/>
        <w:jc w:val="both"/>
        <w:rPr>
          <w:rFonts w:ascii="Arial" w:hAnsi="Arial" w:cs="Arial"/>
          <w:sz w:val="24"/>
          <w:szCs w:val="24"/>
        </w:rPr>
      </w:pPr>
      <w:proofErr w:type="spellStart"/>
      <w:r>
        <w:rPr>
          <w:rFonts w:ascii="Arial" w:hAnsi="Arial" w:cs="Arial"/>
          <w:sz w:val="24"/>
          <w:szCs w:val="24"/>
        </w:rPr>
        <w:t>Babalola</w:t>
      </w:r>
      <w:proofErr w:type="spellEnd"/>
      <w:r>
        <w:rPr>
          <w:rFonts w:ascii="Arial" w:hAnsi="Arial" w:cs="Arial"/>
          <w:sz w:val="24"/>
          <w:szCs w:val="24"/>
        </w:rPr>
        <w:t xml:space="preserve">, </w:t>
      </w:r>
      <w:proofErr w:type="spellStart"/>
      <w:r>
        <w:rPr>
          <w:rFonts w:ascii="Arial" w:hAnsi="Arial" w:cs="Arial"/>
          <w:sz w:val="24"/>
          <w:szCs w:val="24"/>
        </w:rPr>
        <w:t>Mayowa</w:t>
      </w:r>
      <w:proofErr w:type="spellEnd"/>
      <w:r>
        <w:rPr>
          <w:rFonts w:ascii="Arial" w:hAnsi="Arial" w:cs="Arial"/>
          <w:sz w:val="24"/>
          <w:szCs w:val="24"/>
        </w:rPr>
        <w:t xml:space="preserve"> T, Stouten, </w:t>
      </w:r>
      <w:proofErr w:type="spellStart"/>
      <w:r>
        <w:rPr>
          <w:rFonts w:ascii="Arial" w:hAnsi="Arial" w:cs="Arial"/>
          <w:sz w:val="24"/>
          <w:szCs w:val="24"/>
        </w:rPr>
        <w:t>Jeroen</w:t>
      </w:r>
      <w:proofErr w:type="spellEnd"/>
      <w:r>
        <w:rPr>
          <w:rFonts w:ascii="Arial" w:hAnsi="Arial" w:cs="Arial"/>
          <w:sz w:val="24"/>
          <w:szCs w:val="24"/>
        </w:rPr>
        <w:t xml:space="preserve">, </w:t>
      </w:r>
      <w:proofErr w:type="spellStart"/>
      <w:r>
        <w:rPr>
          <w:rFonts w:ascii="Arial" w:hAnsi="Arial" w:cs="Arial"/>
          <w:sz w:val="24"/>
          <w:szCs w:val="24"/>
        </w:rPr>
        <w:t>Euwema</w:t>
      </w:r>
      <w:proofErr w:type="spellEnd"/>
      <w:r>
        <w:rPr>
          <w:rFonts w:ascii="Arial" w:hAnsi="Arial" w:cs="Arial"/>
          <w:sz w:val="24"/>
          <w:szCs w:val="24"/>
        </w:rPr>
        <w:t xml:space="preserve">, Martin C, </w:t>
      </w:r>
      <w:proofErr w:type="spellStart"/>
      <w:r>
        <w:rPr>
          <w:rFonts w:ascii="Arial" w:hAnsi="Arial" w:cs="Arial"/>
          <w:sz w:val="24"/>
          <w:szCs w:val="24"/>
        </w:rPr>
        <w:t>Ovadje</w:t>
      </w:r>
      <w:proofErr w:type="spellEnd"/>
      <w:r>
        <w:rPr>
          <w:rFonts w:ascii="Arial" w:hAnsi="Arial" w:cs="Arial"/>
          <w:sz w:val="24"/>
          <w:szCs w:val="24"/>
        </w:rPr>
        <w:t xml:space="preserve"> (2018), </w:t>
      </w:r>
      <w:r w:rsidRPr="002018C2">
        <w:rPr>
          <w:rFonts w:ascii="Arial" w:hAnsi="Arial" w:cs="Arial"/>
          <w:i/>
          <w:sz w:val="24"/>
          <w:szCs w:val="24"/>
        </w:rPr>
        <w:t>The Relation Between Ethical Leadership and Workplace Conflicts: The Mediating Role of Employee Resolution Efficacy</w:t>
      </w:r>
      <w:r w:rsidR="002018C2">
        <w:rPr>
          <w:rFonts w:ascii="Arial" w:hAnsi="Arial" w:cs="Arial"/>
          <w:i/>
          <w:sz w:val="24"/>
          <w:szCs w:val="24"/>
        </w:rPr>
        <w:t xml:space="preserve">, </w:t>
      </w:r>
      <w:r w:rsidR="002018C2" w:rsidRPr="002018C2">
        <w:rPr>
          <w:rFonts w:ascii="Arial" w:hAnsi="Arial" w:cs="Arial"/>
          <w:sz w:val="24"/>
          <w:szCs w:val="24"/>
        </w:rPr>
        <w:t>Journal of management, 2018-05, Vol.44 (5), p.2037-2063</w:t>
      </w:r>
      <w:r w:rsidR="002018C2">
        <w:rPr>
          <w:rFonts w:ascii="Arial" w:hAnsi="Arial" w:cs="Arial"/>
          <w:sz w:val="24"/>
          <w:szCs w:val="24"/>
        </w:rPr>
        <w:t xml:space="preserve">, </w:t>
      </w:r>
      <w:r w:rsidR="002018C2" w:rsidRPr="002018C2">
        <w:rPr>
          <w:rFonts w:ascii="Arial" w:hAnsi="Arial" w:cs="Arial"/>
          <w:sz w:val="24"/>
          <w:szCs w:val="24"/>
        </w:rPr>
        <w:t>Los Angeles, CA: SAGE Publications</w:t>
      </w:r>
      <w:r w:rsidR="002018C2">
        <w:rPr>
          <w:rFonts w:ascii="Arial" w:hAnsi="Arial" w:cs="Arial"/>
          <w:sz w:val="24"/>
          <w:szCs w:val="24"/>
        </w:rPr>
        <w:t>.</w:t>
      </w:r>
      <w:bookmarkStart w:id="0" w:name="_GoBack"/>
      <w:bookmarkEnd w:id="0"/>
    </w:p>
    <w:sectPr w:rsidR="00AA1770" w:rsidRPr="002018C2" w:rsidSect="004F4CC4">
      <w:footerReference w:type="defaul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21C5" w:rsidRDefault="003721C5" w:rsidP="004F4CC4">
      <w:pPr>
        <w:spacing w:after="0" w:line="240" w:lineRule="auto"/>
      </w:pPr>
      <w:r>
        <w:separator/>
      </w:r>
    </w:p>
  </w:endnote>
  <w:endnote w:type="continuationSeparator" w:id="0">
    <w:p w:rsidR="003721C5" w:rsidRDefault="003721C5" w:rsidP="004F4C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3159563"/>
      <w:docPartObj>
        <w:docPartGallery w:val="Page Numbers (Bottom of Page)"/>
        <w:docPartUnique/>
      </w:docPartObj>
    </w:sdtPr>
    <w:sdtEndPr>
      <w:rPr>
        <w:noProof/>
      </w:rPr>
    </w:sdtEndPr>
    <w:sdtContent>
      <w:p w:rsidR="004F4CC4" w:rsidRDefault="004F4CC4">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4F4CC4" w:rsidRDefault="004F4CC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21C5" w:rsidRDefault="003721C5" w:rsidP="004F4CC4">
      <w:pPr>
        <w:spacing w:after="0" w:line="240" w:lineRule="auto"/>
      </w:pPr>
      <w:r>
        <w:separator/>
      </w:r>
    </w:p>
  </w:footnote>
  <w:footnote w:type="continuationSeparator" w:id="0">
    <w:p w:rsidR="003721C5" w:rsidRDefault="003721C5" w:rsidP="004F4C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5FB2"/>
    <w:rsid w:val="000D7CF6"/>
    <w:rsid w:val="001672F2"/>
    <w:rsid w:val="001E4ECB"/>
    <w:rsid w:val="002018C2"/>
    <w:rsid w:val="0024625E"/>
    <w:rsid w:val="00303AC3"/>
    <w:rsid w:val="003721C5"/>
    <w:rsid w:val="0049291A"/>
    <w:rsid w:val="004F4CC4"/>
    <w:rsid w:val="005419BA"/>
    <w:rsid w:val="00553E27"/>
    <w:rsid w:val="005E0B46"/>
    <w:rsid w:val="006024EB"/>
    <w:rsid w:val="006A3BDF"/>
    <w:rsid w:val="00797DF4"/>
    <w:rsid w:val="008101A0"/>
    <w:rsid w:val="00855FB2"/>
    <w:rsid w:val="008A303F"/>
    <w:rsid w:val="00A43F7A"/>
    <w:rsid w:val="00A44CAC"/>
    <w:rsid w:val="00AA1770"/>
    <w:rsid w:val="00AB2361"/>
    <w:rsid w:val="00E05568"/>
    <w:rsid w:val="00EC08DD"/>
    <w:rsid w:val="00EE7AFF"/>
    <w:rsid w:val="00F64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7459D"/>
  <w15:chartTrackingRefBased/>
  <w15:docId w15:val="{61013065-CEA2-40CC-9ACC-77E6650C2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4C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CC4"/>
  </w:style>
  <w:style w:type="paragraph" w:styleId="Footer">
    <w:name w:val="footer"/>
    <w:basedOn w:val="Normal"/>
    <w:link w:val="FooterChar"/>
    <w:uiPriority w:val="99"/>
    <w:unhideWhenUsed/>
    <w:rsid w:val="004F4C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C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0295459">
      <w:bodyDiv w:val="1"/>
      <w:marLeft w:val="0"/>
      <w:marRight w:val="0"/>
      <w:marTop w:val="0"/>
      <w:marBottom w:val="0"/>
      <w:divBdr>
        <w:top w:val="none" w:sz="0" w:space="0" w:color="auto"/>
        <w:left w:val="none" w:sz="0" w:space="0" w:color="auto"/>
        <w:bottom w:val="none" w:sz="0" w:space="0" w:color="auto"/>
        <w:right w:val="none" w:sz="0" w:space="0" w:color="auto"/>
      </w:divBdr>
      <w:divsChild>
        <w:div w:id="50033953">
          <w:marLeft w:val="0"/>
          <w:marRight w:val="0"/>
          <w:marTop w:val="0"/>
          <w:marBottom w:val="0"/>
          <w:divBdr>
            <w:top w:val="none" w:sz="0" w:space="0" w:color="auto"/>
            <w:left w:val="none" w:sz="0" w:space="0" w:color="auto"/>
            <w:bottom w:val="none" w:sz="0" w:space="0" w:color="auto"/>
            <w:right w:val="none" w:sz="0" w:space="0" w:color="auto"/>
          </w:divBdr>
          <w:divsChild>
            <w:div w:id="165112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TotalTime>
  <Pages>4</Pages>
  <Words>1242</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Georgiana Marcut (2028979)</dc:creator>
  <cp:keywords/>
  <dc:description/>
  <cp:lastModifiedBy>Carmen Georgiana Marcut (2028979)</cp:lastModifiedBy>
  <cp:revision>8</cp:revision>
  <dcterms:created xsi:type="dcterms:W3CDTF">2021-07-03T22:38:00Z</dcterms:created>
  <dcterms:modified xsi:type="dcterms:W3CDTF">2021-07-05T07:23:00Z</dcterms:modified>
</cp:coreProperties>
</file>