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B2310" w14:textId="6641EE4F" w:rsidR="007D566D" w:rsidRPr="00262E45" w:rsidRDefault="007D566D" w:rsidP="00E81F8D">
      <w:pPr>
        <w:spacing w:line="360" w:lineRule="auto"/>
        <w:rPr>
          <w:rFonts w:ascii="Arial" w:hAnsi="Arial" w:cs="Arial"/>
          <w:b/>
        </w:rPr>
      </w:pPr>
      <w:r w:rsidRPr="00E505D5">
        <w:rPr>
          <w:rFonts w:ascii="Arial" w:hAnsi="Arial" w:cs="Arial"/>
          <w:b/>
        </w:rPr>
        <w:t xml:space="preserve">Title: </w:t>
      </w:r>
      <w:r w:rsidRPr="00E505D5">
        <w:rPr>
          <w:rFonts w:ascii="Arial" w:hAnsi="Arial" w:cs="Arial"/>
        </w:rPr>
        <w:t>Marketing Essay and Reflection</w:t>
      </w:r>
    </w:p>
    <w:p w14:paraId="6846E3D3" w14:textId="69A4D9D9" w:rsidR="007D566D" w:rsidRPr="00262E45" w:rsidRDefault="007D566D" w:rsidP="00E81F8D">
      <w:pPr>
        <w:spacing w:line="360" w:lineRule="auto"/>
        <w:rPr>
          <w:rFonts w:ascii="Arial" w:hAnsi="Arial" w:cs="Arial"/>
          <w:b/>
        </w:rPr>
      </w:pPr>
      <w:r w:rsidRPr="00262E45">
        <w:rPr>
          <w:rFonts w:ascii="Arial" w:hAnsi="Arial" w:cs="Arial"/>
          <w:b/>
        </w:rPr>
        <w:t xml:space="preserve">Submission Date: </w:t>
      </w:r>
      <w:r w:rsidRPr="00262E45">
        <w:rPr>
          <w:rFonts w:ascii="Arial" w:hAnsi="Arial" w:cs="Arial"/>
        </w:rPr>
        <w:t>12/01/2017</w:t>
      </w:r>
    </w:p>
    <w:p w14:paraId="51269CE1" w14:textId="77777777" w:rsidR="007D566D" w:rsidRPr="00262E45" w:rsidRDefault="007D566D" w:rsidP="00E81F8D">
      <w:pPr>
        <w:spacing w:line="360" w:lineRule="auto"/>
        <w:rPr>
          <w:rFonts w:ascii="Arial" w:hAnsi="Arial" w:cs="Arial"/>
          <w:b/>
          <w:u w:val="single"/>
        </w:rPr>
      </w:pPr>
    </w:p>
    <w:p w14:paraId="262AC235" w14:textId="26ACE053" w:rsidR="004B4F02" w:rsidRPr="00262E45" w:rsidRDefault="004B4F02" w:rsidP="00E81F8D">
      <w:pPr>
        <w:spacing w:line="360" w:lineRule="auto"/>
        <w:rPr>
          <w:rFonts w:ascii="Arial" w:hAnsi="Arial" w:cs="Arial"/>
          <w:b/>
          <w:u w:val="single"/>
        </w:rPr>
      </w:pPr>
      <w:r w:rsidRPr="00262E45">
        <w:rPr>
          <w:rFonts w:ascii="Arial" w:hAnsi="Arial" w:cs="Arial"/>
          <w:b/>
          <w:u w:val="single"/>
        </w:rPr>
        <w:t>TASK 2A</w:t>
      </w:r>
    </w:p>
    <w:p w14:paraId="34133B96" w14:textId="4446DDFF" w:rsidR="00FB268F" w:rsidRPr="00262E45" w:rsidRDefault="00091A4F" w:rsidP="00E81F8D">
      <w:pPr>
        <w:spacing w:line="360" w:lineRule="auto"/>
        <w:rPr>
          <w:rFonts w:ascii="Arial" w:hAnsi="Arial" w:cs="Arial"/>
        </w:rPr>
      </w:pPr>
      <w:r w:rsidRPr="00262E45">
        <w:rPr>
          <w:rFonts w:ascii="Arial" w:hAnsi="Arial" w:cs="Arial"/>
        </w:rPr>
        <w:t>Marketing can be understood by defining the core concepts applied by</w:t>
      </w:r>
      <w:r w:rsidR="00B00F43" w:rsidRPr="00262E45">
        <w:rPr>
          <w:rFonts w:ascii="Arial" w:hAnsi="Arial" w:cs="Arial"/>
        </w:rPr>
        <w:t xml:space="preserve"> marketers and marketing managers; s</w:t>
      </w:r>
      <w:r w:rsidR="00E3264B" w:rsidRPr="00262E45">
        <w:rPr>
          <w:rFonts w:ascii="Arial" w:hAnsi="Arial" w:cs="Arial"/>
        </w:rPr>
        <w:t>ome core concepts include the process and stages of marketing</w:t>
      </w:r>
      <w:r w:rsidR="00B00F43" w:rsidRPr="00262E45">
        <w:rPr>
          <w:rFonts w:ascii="Arial" w:hAnsi="Arial" w:cs="Arial"/>
        </w:rPr>
        <w:t xml:space="preserve"> where a strategic marketing plan </w:t>
      </w:r>
      <w:r w:rsidR="0004685B" w:rsidRPr="00262E45">
        <w:rPr>
          <w:rFonts w:ascii="Arial" w:hAnsi="Arial" w:cs="Arial"/>
        </w:rPr>
        <w:t xml:space="preserve">or marketing strategy </w:t>
      </w:r>
      <w:r w:rsidR="00B00F43" w:rsidRPr="00262E45">
        <w:rPr>
          <w:rFonts w:ascii="Arial" w:hAnsi="Arial" w:cs="Arial"/>
        </w:rPr>
        <w:t xml:space="preserve">can be devised. </w:t>
      </w:r>
      <w:r w:rsidR="00A23A0A" w:rsidRPr="00262E45">
        <w:rPr>
          <w:rFonts w:ascii="Arial" w:hAnsi="Arial" w:cs="Arial"/>
        </w:rPr>
        <w:t>The importance of the marketing mix may be seen as playing a vital role in any organisation alongside the role of marketing in creating value for customers.</w:t>
      </w:r>
      <w:r w:rsidR="00B00F43" w:rsidRPr="00262E45">
        <w:rPr>
          <w:rFonts w:ascii="Arial" w:hAnsi="Arial" w:cs="Arial"/>
        </w:rPr>
        <w:t xml:space="preserve"> However, the role that stakeholder engagement plays and their impacts on the market activities of an organisation need to be considered alongside other marketing elements</w:t>
      </w:r>
      <w:r w:rsidR="00CF2048" w:rsidRPr="00262E45">
        <w:rPr>
          <w:rFonts w:ascii="Arial" w:hAnsi="Arial" w:cs="Arial"/>
        </w:rPr>
        <w:t xml:space="preserve"> to obtain an adequate understanding</w:t>
      </w:r>
      <w:r w:rsidR="00DB3EFB" w:rsidRPr="00262E45">
        <w:rPr>
          <w:rFonts w:ascii="Arial" w:hAnsi="Arial" w:cs="Arial"/>
        </w:rPr>
        <w:t xml:space="preserve"> of marketing</w:t>
      </w:r>
      <w:r w:rsidR="00CF2048" w:rsidRPr="00262E45">
        <w:rPr>
          <w:rFonts w:ascii="Arial" w:hAnsi="Arial" w:cs="Arial"/>
        </w:rPr>
        <w:t xml:space="preserve">. The purpose of this essay is to analyse and evaluate the core principles of marketing with a reflection of the communications tools used in the marketing campaign for Bright Art at YCG. Bright Art at YCG (2017) are a team of five Business students from the University of Wales Trinity Saint David (UWTSD) who are engaging with Ysgol Crug Glas to raise funds for their Art department. Ysgol Crug Glas (2017) are a special School located in Swansea that provide for children </w:t>
      </w:r>
      <w:r w:rsidR="00DB3EFB" w:rsidRPr="00262E45">
        <w:rPr>
          <w:rFonts w:ascii="Arial" w:hAnsi="Arial" w:cs="Arial"/>
        </w:rPr>
        <w:t>aged between 3 and 19 years old with profound and multiple disabilities. Several of these children have difficulties with their learning, behaviour and sensory development as well as having specific health care requirements.</w:t>
      </w:r>
    </w:p>
    <w:p w14:paraId="1F4E746B" w14:textId="50EBC304" w:rsidR="00B97A30" w:rsidRPr="00262E45" w:rsidRDefault="00090EA6" w:rsidP="00E81F8D">
      <w:pPr>
        <w:spacing w:line="360" w:lineRule="auto"/>
        <w:rPr>
          <w:rFonts w:ascii="Arial" w:hAnsi="Arial" w:cs="Arial"/>
        </w:rPr>
      </w:pPr>
      <w:r w:rsidRPr="00262E45">
        <w:rPr>
          <w:rFonts w:ascii="Arial" w:hAnsi="Arial" w:cs="Arial"/>
        </w:rPr>
        <w:t>Marketing has numerous definitions as there are many interpretations and perceptions</w:t>
      </w:r>
      <w:r w:rsidR="00D66C96" w:rsidRPr="00262E45">
        <w:rPr>
          <w:rFonts w:ascii="Arial" w:hAnsi="Arial" w:cs="Arial"/>
        </w:rPr>
        <w:t xml:space="preserve"> </w:t>
      </w:r>
      <w:r w:rsidRPr="00262E45">
        <w:rPr>
          <w:rFonts w:ascii="Arial" w:hAnsi="Arial" w:cs="Arial"/>
        </w:rPr>
        <w:t>of</w:t>
      </w:r>
      <w:r w:rsidR="00D66C96" w:rsidRPr="00262E45">
        <w:rPr>
          <w:rFonts w:ascii="Arial" w:hAnsi="Arial" w:cs="Arial"/>
        </w:rPr>
        <w:t xml:space="preserve"> th</w:t>
      </w:r>
      <w:r w:rsidR="00FB268F" w:rsidRPr="00262E45">
        <w:rPr>
          <w:rFonts w:ascii="Arial" w:hAnsi="Arial" w:cs="Arial"/>
        </w:rPr>
        <w:t xml:space="preserve">is Business </w:t>
      </w:r>
      <w:r w:rsidR="00D66C96" w:rsidRPr="00262E45">
        <w:rPr>
          <w:rFonts w:ascii="Arial" w:hAnsi="Arial" w:cs="Arial"/>
        </w:rPr>
        <w:t>function. The</w:t>
      </w:r>
      <w:r w:rsidRPr="00262E45">
        <w:rPr>
          <w:rFonts w:ascii="Arial" w:hAnsi="Arial" w:cs="Arial"/>
        </w:rPr>
        <w:t xml:space="preserve"> </w:t>
      </w:r>
      <w:r w:rsidR="00D66C96" w:rsidRPr="00262E45">
        <w:rPr>
          <w:rFonts w:ascii="Arial" w:hAnsi="Arial" w:cs="Arial"/>
        </w:rPr>
        <w:t>C</w:t>
      </w:r>
      <w:r w:rsidRPr="00262E45">
        <w:rPr>
          <w:rFonts w:ascii="Arial" w:hAnsi="Arial" w:cs="Arial"/>
        </w:rPr>
        <w:t>hartered Institute of Marketing (2016)</w:t>
      </w:r>
      <w:r w:rsidR="00E3264B" w:rsidRPr="00262E45">
        <w:rPr>
          <w:rFonts w:ascii="Arial" w:hAnsi="Arial" w:cs="Arial"/>
        </w:rPr>
        <w:t>,</w:t>
      </w:r>
      <w:r w:rsidRPr="00262E45">
        <w:rPr>
          <w:rFonts w:ascii="Arial" w:hAnsi="Arial" w:cs="Arial"/>
        </w:rPr>
        <w:t xml:space="preserve"> also known as CIM</w:t>
      </w:r>
      <w:r w:rsidR="002449FF" w:rsidRPr="00262E45">
        <w:rPr>
          <w:rFonts w:ascii="Arial" w:hAnsi="Arial" w:cs="Arial"/>
        </w:rPr>
        <w:t>,</w:t>
      </w:r>
      <w:r w:rsidRPr="00262E45">
        <w:rPr>
          <w:rFonts w:ascii="Arial" w:hAnsi="Arial" w:cs="Arial"/>
        </w:rPr>
        <w:t xml:space="preserve"> define marketing as: “The management process responsible for identifying, anticipating and satisfying customer requirements profitability.”</w:t>
      </w:r>
      <w:r w:rsidR="00244151" w:rsidRPr="00262E45">
        <w:rPr>
          <w:rFonts w:ascii="Arial" w:hAnsi="Arial" w:cs="Arial"/>
        </w:rPr>
        <w:t xml:space="preserve"> </w:t>
      </w:r>
      <w:r w:rsidR="00C30501" w:rsidRPr="00262E45">
        <w:rPr>
          <w:rFonts w:ascii="Arial" w:hAnsi="Arial" w:cs="Arial"/>
        </w:rPr>
        <w:t xml:space="preserve">Furthermore, Kotler &amp; Armstrong </w:t>
      </w:r>
      <w:r w:rsidR="001F4251" w:rsidRPr="00262E45">
        <w:rPr>
          <w:rFonts w:ascii="Arial" w:hAnsi="Arial" w:cs="Arial"/>
        </w:rPr>
        <w:t>(2010</w:t>
      </w:r>
      <w:r w:rsidR="004D7DEB" w:rsidRPr="00262E45">
        <w:rPr>
          <w:rFonts w:ascii="Arial" w:hAnsi="Arial" w:cs="Arial"/>
        </w:rPr>
        <w:t>, p.29</w:t>
      </w:r>
      <w:r w:rsidR="001F4251" w:rsidRPr="00262E45">
        <w:rPr>
          <w:rFonts w:ascii="Arial" w:hAnsi="Arial" w:cs="Arial"/>
        </w:rPr>
        <w:t>)</w:t>
      </w:r>
      <w:r w:rsidR="004D7DEB" w:rsidRPr="00262E45">
        <w:rPr>
          <w:rFonts w:ascii="Arial" w:hAnsi="Arial" w:cs="Arial"/>
        </w:rPr>
        <w:t xml:space="preserve"> also emphasise the importance of having the customer at the centre of the marketing strategy by describing marketing as</w:t>
      </w:r>
      <w:r w:rsidR="00B74455" w:rsidRPr="00262E45">
        <w:rPr>
          <w:rFonts w:ascii="Arial" w:hAnsi="Arial" w:cs="Arial"/>
        </w:rPr>
        <w:t>:</w:t>
      </w:r>
      <w:r w:rsidR="004D7DEB" w:rsidRPr="00262E45">
        <w:rPr>
          <w:rFonts w:ascii="Arial" w:hAnsi="Arial" w:cs="Arial"/>
        </w:rPr>
        <w:t xml:space="preserve"> “</w:t>
      </w:r>
      <w:r w:rsidR="00B74455" w:rsidRPr="00262E45">
        <w:rPr>
          <w:rFonts w:ascii="Arial" w:hAnsi="Arial" w:cs="Arial"/>
        </w:rPr>
        <w:t>T</w:t>
      </w:r>
      <w:r w:rsidR="00C30501" w:rsidRPr="00262E45">
        <w:rPr>
          <w:rFonts w:ascii="Arial" w:hAnsi="Arial" w:cs="Arial"/>
        </w:rPr>
        <w:t>he process by which companies create value for customer and build strong customer relationships in order to capture value from customers in return.”</w:t>
      </w:r>
      <w:r w:rsidR="00FB268F" w:rsidRPr="00262E45">
        <w:rPr>
          <w:rFonts w:ascii="Arial" w:hAnsi="Arial" w:cs="Arial"/>
        </w:rPr>
        <w:t xml:space="preserve"> </w:t>
      </w:r>
    </w:p>
    <w:p w14:paraId="3CC223BA" w14:textId="370D2675" w:rsidR="00090EA6" w:rsidRPr="00262E45" w:rsidRDefault="00090EA6" w:rsidP="00E81F8D">
      <w:pPr>
        <w:spacing w:line="360" w:lineRule="auto"/>
        <w:rPr>
          <w:rFonts w:ascii="Arial" w:hAnsi="Arial" w:cs="Arial"/>
        </w:rPr>
      </w:pPr>
      <w:r w:rsidRPr="00262E45">
        <w:rPr>
          <w:rFonts w:ascii="Arial" w:hAnsi="Arial" w:cs="Arial"/>
        </w:rPr>
        <w:t>There are two forms</w:t>
      </w:r>
      <w:r w:rsidR="000A14F6" w:rsidRPr="00262E45">
        <w:rPr>
          <w:rFonts w:ascii="Arial" w:hAnsi="Arial" w:cs="Arial"/>
        </w:rPr>
        <w:t xml:space="preserve"> </w:t>
      </w:r>
      <w:r w:rsidRPr="00262E45">
        <w:rPr>
          <w:rFonts w:ascii="Arial" w:hAnsi="Arial" w:cs="Arial"/>
        </w:rPr>
        <w:t xml:space="preserve">of marketing, these are traditional and contemporary. </w:t>
      </w:r>
      <w:r w:rsidR="00684EDB" w:rsidRPr="00262E45">
        <w:rPr>
          <w:rFonts w:ascii="Arial" w:hAnsi="Arial" w:cs="Arial"/>
        </w:rPr>
        <w:t xml:space="preserve">In the traditional form, marketing </w:t>
      </w:r>
      <w:r w:rsidR="00E2266D" w:rsidRPr="00262E45">
        <w:rPr>
          <w:rFonts w:ascii="Arial" w:hAnsi="Arial" w:cs="Arial"/>
        </w:rPr>
        <w:t>was</w:t>
      </w:r>
      <w:r w:rsidR="00684EDB" w:rsidRPr="00262E45">
        <w:rPr>
          <w:rFonts w:ascii="Arial" w:hAnsi="Arial" w:cs="Arial"/>
        </w:rPr>
        <w:t xml:space="preserve"> viewed as making a sale of a product at shopping centres and</w:t>
      </w:r>
      <w:r w:rsidR="00E2266D" w:rsidRPr="00262E45">
        <w:rPr>
          <w:rFonts w:ascii="Arial" w:hAnsi="Arial" w:cs="Arial"/>
        </w:rPr>
        <w:t xml:space="preserve"> </w:t>
      </w:r>
      <w:r w:rsidR="004E5D32" w:rsidRPr="00262E45">
        <w:rPr>
          <w:rFonts w:ascii="Arial" w:hAnsi="Arial" w:cs="Arial"/>
        </w:rPr>
        <w:t>making sales by using</w:t>
      </w:r>
      <w:r w:rsidR="00E2266D" w:rsidRPr="00262E45">
        <w:rPr>
          <w:rFonts w:ascii="Arial" w:hAnsi="Arial" w:cs="Arial"/>
        </w:rPr>
        <w:t xml:space="preserve"> </w:t>
      </w:r>
      <w:r w:rsidR="00684EDB" w:rsidRPr="00262E45">
        <w:rPr>
          <w:rFonts w:ascii="Arial" w:hAnsi="Arial" w:cs="Arial"/>
        </w:rPr>
        <w:t>television</w:t>
      </w:r>
      <w:r w:rsidR="002449FF" w:rsidRPr="00262E45">
        <w:rPr>
          <w:rFonts w:ascii="Arial" w:hAnsi="Arial" w:cs="Arial"/>
        </w:rPr>
        <w:t>s</w:t>
      </w:r>
      <w:r w:rsidR="00684EDB" w:rsidRPr="00262E45">
        <w:rPr>
          <w:rFonts w:ascii="Arial" w:hAnsi="Arial" w:cs="Arial"/>
        </w:rPr>
        <w:t>, magazines</w:t>
      </w:r>
      <w:r w:rsidR="002449FF" w:rsidRPr="00262E45">
        <w:rPr>
          <w:rFonts w:ascii="Arial" w:hAnsi="Arial" w:cs="Arial"/>
        </w:rPr>
        <w:t xml:space="preserve">, </w:t>
      </w:r>
      <w:r w:rsidR="00684EDB" w:rsidRPr="00262E45">
        <w:rPr>
          <w:rFonts w:ascii="Arial" w:hAnsi="Arial" w:cs="Arial"/>
        </w:rPr>
        <w:t>direct-mail advertisements</w:t>
      </w:r>
      <w:r w:rsidR="002449FF" w:rsidRPr="00262E45">
        <w:rPr>
          <w:rFonts w:ascii="Arial" w:hAnsi="Arial" w:cs="Arial"/>
        </w:rPr>
        <w:t xml:space="preserve"> and so on</w:t>
      </w:r>
      <w:r w:rsidR="00684EDB" w:rsidRPr="00262E45">
        <w:rPr>
          <w:rFonts w:ascii="Arial" w:hAnsi="Arial" w:cs="Arial"/>
        </w:rPr>
        <w:t>.</w:t>
      </w:r>
      <w:r w:rsidR="002255C1" w:rsidRPr="00262E45">
        <w:rPr>
          <w:rFonts w:ascii="Arial" w:hAnsi="Arial" w:cs="Arial"/>
        </w:rPr>
        <w:t xml:space="preserve"> </w:t>
      </w:r>
      <w:r w:rsidR="00684EDB" w:rsidRPr="00262E45">
        <w:rPr>
          <w:rFonts w:ascii="Arial" w:hAnsi="Arial" w:cs="Arial"/>
        </w:rPr>
        <w:t>In the contemporary form, marketing is viewed as satisfying customer needs where marketers are reaching customers directly, personally and interactively</w:t>
      </w:r>
      <w:r w:rsidR="00E2266D" w:rsidRPr="00262E45">
        <w:rPr>
          <w:rFonts w:ascii="Arial" w:hAnsi="Arial" w:cs="Arial"/>
        </w:rPr>
        <w:t xml:space="preserve"> using internet websites, mobile phone apps, social media and</w:t>
      </w:r>
      <w:r w:rsidR="000A14F6" w:rsidRPr="00262E45">
        <w:rPr>
          <w:rFonts w:ascii="Arial" w:hAnsi="Arial" w:cs="Arial"/>
        </w:rPr>
        <w:t xml:space="preserve"> so on.</w:t>
      </w:r>
      <w:r w:rsidR="00684EDB" w:rsidRPr="00262E45">
        <w:rPr>
          <w:rFonts w:ascii="Arial" w:hAnsi="Arial" w:cs="Arial"/>
        </w:rPr>
        <w:t xml:space="preserve"> This suggests marketing in the old sense was product</w:t>
      </w:r>
      <w:r w:rsidR="00A0632D" w:rsidRPr="00262E45">
        <w:rPr>
          <w:rFonts w:ascii="Arial" w:hAnsi="Arial" w:cs="Arial"/>
        </w:rPr>
        <w:t>ion</w:t>
      </w:r>
      <w:r w:rsidR="00684EDB" w:rsidRPr="00262E45">
        <w:rPr>
          <w:rFonts w:ascii="Arial" w:hAnsi="Arial" w:cs="Arial"/>
        </w:rPr>
        <w:t xml:space="preserve"> orientated compared to</w:t>
      </w:r>
      <w:r w:rsidR="00E2266D" w:rsidRPr="00262E45">
        <w:rPr>
          <w:rFonts w:ascii="Arial" w:hAnsi="Arial" w:cs="Arial"/>
        </w:rPr>
        <w:t xml:space="preserve"> marketing in the new sense being c</w:t>
      </w:r>
      <w:r w:rsidR="00A0632D" w:rsidRPr="00262E45">
        <w:rPr>
          <w:rFonts w:ascii="Arial" w:hAnsi="Arial" w:cs="Arial"/>
        </w:rPr>
        <w:t xml:space="preserve">onsumer </w:t>
      </w:r>
      <w:r w:rsidR="00E2266D" w:rsidRPr="00262E45">
        <w:rPr>
          <w:rFonts w:ascii="Arial" w:hAnsi="Arial" w:cs="Arial"/>
        </w:rPr>
        <w:t>orientated.</w:t>
      </w:r>
      <w:r w:rsidR="005244C8" w:rsidRPr="00262E45">
        <w:rPr>
          <w:rFonts w:ascii="Arial" w:hAnsi="Arial" w:cs="Arial"/>
        </w:rPr>
        <w:t xml:space="preserve"> </w:t>
      </w:r>
      <w:r w:rsidR="005244C8" w:rsidRPr="00262E45">
        <w:rPr>
          <w:rFonts w:ascii="Arial" w:hAnsi="Arial" w:cs="Arial"/>
        </w:rPr>
        <w:lastRenderedPageBreak/>
        <w:t>One example of</w:t>
      </w:r>
      <w:r w:rsidR="00404609" w:rsidRPr="00262E45">
        <w:rPr>
          <w:rFonts w:ascii="Arial" w:hAnsi="Arial" w:cs="Arial"/>
        </w:rPr>
        <w:t xml:space="preserve"> a production orientated company may be</w:t>
      </w:r>
      <w:r w:rsidR="001C326F" w:rsidRPr="00262E45">
        <w:rPr>
          <w:rFonts w:ascii="Arial" w:hAnsi="Arial" w:cs="Arial"/>
        </w:rPr>
        <w:t xml:space="preserve"> </w:t>
      </w:r>
      <w:r w:rsidR="00DE35F2" w:rsidRPr="00262E45">
        <w:rPr>
          <w:rFonts w:ascii="Arial" w:hAnsi="Arial" w:cs="Arial"/>
        </w:rPr>
        <w:t>Ford Motor Company</w:t>
      </w:r>
      <w:r w:rsidR="000777BA" w:rsidRPr="00262E45">
        <w:rPr>
          <w:rFonts w:ascii="Arial" w:hAnsi="Arial" w:cs="Arial"/>
        </w:rPr>
        <w:t xml:space="preserve"> in the 1900s. Henry Ford believed a mass scale production of the Ford Model T was the best marketing strategy</w:t>
      </w:r>
      <w:r w:rsidR="0011779B" w:rsidRPr="00262E45">
        <w:rPr>
          <w:rFonts w:ascii="Arial" w:hAnsi="Arial" w:cs="Arial"/>
        </w:rPr>
        <w:t xml:space="preserve"> to suit the product market at that time, as a result Ford declared</w:t>
      </w:r>
      <w:r w:rsidR="00DE35F2" w:rsidRPr="00262E45">
        <w:rPr>
          <w:rFonts w:ascii="Arial" w:hAnsi="Arial" w:cs="Arial"/>
        </w:rPr>
        <w:t xml:space="preserve"> “</w:t>
      </w:r>
      <w:r w:rsidR="0011779B" w:rsidRPr="00262E45">
        <w:rPr>
          <w:rFonts w:ascii="Arial" w:hAnsi="Arial" w:cs="Arial"/>
        </w:rPr>
        <w:t xml:space="preserve">you can </w:t>
      </w:r>
      <w:r w:rsidR="00DE35F2" w:rsidRPr="00262E45">
        <w:rPr>
          <w:rFonts w:ascii="Arial" w:hAnsi="Arial" w:cs="Arial"/>
        </w:rPr>
        <w:t>have any colour, as long as it’s black!”</w:t>
      </w:r>
      <w:r w:rsidR="0011779B" w:rsidRPr="00262E45">
        <w:rPr>
          <w:rFonts w:ascii="Arial" w:hAnsi="Arial" w:cs="Arial"/>
        </w:rPr>
        <w:t xml:space="preserve"> despite the consumers’ wants for </w:t>
      </w:r>
      <w:r w:rsidR="001C326F" w:rsidRPr="00262E45">
        <w:rPr>
          <w:rFonts w:ascii="Arial" w:hAnsi="Arial" w:cs="Arial"/>
        </w:rPr>
        <w:t xml:space="preserve">any </w:t>
      </w:r>
      <w:r w:rsidR="0011779B" w:rsidRPr="00262E45">
        <w:rPr>
          <w:rFonts w:ascii="Arial" w:hAnsi="Arial" w:cs="Arial"/>
        </w:rPr>
        <w:t>another colour.</w:t>
      </w:r>
      <w:r w:rsidR="001C326F" w:rsidRPr="00262E45">
        <w:rPr>
          <w:rFonts w:ascii="Arial" w:hAnsi="Arial" w:cs="Arial"/>
        </w:rPr>
        <w:t xml:space="preserve"> </w:t>
      </w:r>
      <w:r w:rsidR="0011779B" w:rsidRPr="00262E45">
        <w:rPr>
          <w:rFonts w:ascii="Arial" w:hAnsi="Arial" w:cs="Arial"/>
        </w:rPr>
        <w:t>O</w:t>
      </w:r>
      <w:r w:rsidR="00404609" w:rsidRPr="00262E45">
        <w:rPr>
          <w:rFonts w:ascii="Arial" w:hAnsi="Arial" w:cs="Arial"/>
        </w:rPr>
        <w:t xml:space="preserve">ne example of a consumer orientated company may </w:t>
      </w:r>
      <w:r w:rsidR="0011779B" w:rsidRPr="00262E45">
        <w:rPr>
          <w:rFonts w:ascii="Arial" w:hAnsi="Arial" w:cs="Arial"/>
        </w:rPr>
        <w:t xml:space="preserve">be Harley Davidson bikes. </w:t>
      </w:r>
      <w:r w:rsidR="0004685B" w:rsidRPr="00262E45">
        <w:rPr>
          <w:rFonts w:ascii="Arial" w:hAnsi="Arial" w:cs="Arial"/>
        </w:rPr>
        <w:t xml:space="preserve">Harley claim “four wheels move the body…two wheels move the soul”; their marketing managers </w:t>
      </w:r>
      <w:r w:rsidR="0011779B" w:rsidRPr="00262E45">
        <w:rPr>
          <w:rFonts w:ascii="Arial" w:hAnsi="Arial" w:cs="Arial"/>
        </w:rPr>
        <w:t xml:space="preserve">prioritise on understanding the consumers’ wants and needs to develop a bike that is suited to </w:t>
      </w:r>
      <w:r w:rsidR="00DB3EFB" w:rsidRPr="00262E45">
        <w:rPr>
          <w:rFonts w:ascii="Arial" w:hAnsi="Arial" w:cs="Arial"/>
        </w:rPr>
        <w:t>con</w:t>
      </w:r>
      <w:r w:rsidR="002255C1" w:rsidRPr="00262E45">
        <w:rPr>
          <w:rFonts w:ascii="Arial" w:hAnsi="Arial" w:cs="Arial"/>
        </w:rPr>
        <w:t>s</w:t>
      </w:r>
      <w:r w:rsidR="00DB3EFB" w:rsidRPr="00262E45">
        <w:rPr>
          <w:rFonts w:ascii="Arial" w:hAnsi="Arial" w:cs="Arial"/>
        </w:rPr>
        <w:t>umers</w:t>
      </w:r>
      <w:r w:rsidR="0011779B" w:rsidRPr="00262E45">
        <w:rPr>
          <w:rFonts w:ascii="Arial" w:hAnsi="Arial" w:cs="Arial"/>
        </w:rPr>
        <w:t>’ lifestyle and allows them to express themselves</w:t>
      </w:r>
      <w:r w:rsidR="001C326F" w:rsidRPr="00262E45">
        <w:rPr>
          <w:rFonts w:ascii="Arial" w:hAnsi="Arial" w:cs="Arial"/>
        </w:rPr>
        <w:t xml:space="preserve"> freely.</w:t>
      </w:r>
    </w:p>
    <w:p w14:paraId="73EE633D" w14:textId="75E6D00F" w:rsidR="00A0632D" w:rsidRPr="00262E45" w:rsidRDefault="000A14F6" w:rsidP="00E81F8D">
      <w:pPr>
        <w:spacing w:line="360" w:lineRule="auto"/>
        <w:rPr>
          <w:rFonts w:ascii="Arial" w:hAnsi="Arial" w:cs="Arial"/>
        </w:rPr>
      </w:pPr>
      <w:r w:rsidRPr="00262E45">
        <w:rPr>
          <w:rFonts w:ascii="Arial" w:hAnsi="Arial" w:cs="Arial"/>
        </w:rPr>
        <w:t xml:space="preserve">The </w:t>
      </w:r>
      <w:r w:rsidR="00B542F8" w:rsidRPr="00262E45">
        <w:rPr>
          <w:rFonts w:ascii="Arial" w:hAnsi="Arial" w:cs="Arial"/>
        </w:rPr>
        <w:t xml:space="preserve">contemporary </w:t>
      </w:r>
      <w:r w:rsidR="00B74455" w:rsidRPr="00262E45">
        <w:rPr>
          <w:rFonts w:ascii="Arial" w:hAnsi="Arial" w:cs="Arial"/>
        </w:rPr>
        <w:t>form and new sense</w:t>
      </w:r>
      <w:r w:rsidRPr="00262E45">
        <w:rPr>
          <w:rFonts w:ascii="Arial" w:hAnsi="Arial" w:cs="Arial"/>
        </w:rPr>
        <w:t xml:space="preserve"> of marketing reflects the customer’s </w:t>
      </w:r>
      <w:r w:rsidR="00B542F8" w:rsidRPr="00262E45">
        <w:rPr>
          <w:rFonts w:ascii="Arial" w:hAnsi="Arial" w:cs="Arial"/>
        </w:rPr>
        <w:t xml:space="preserve">needs, wants </w:t>
      </w:r>
      <w:r w:rsidRPr="00262E45">
        <w:rPr>
          <w:rFonts w:ascii="Arial" w:hAnsi="Arial" w:cs="Arial"/>
        </w:rPr>
        <w:t xml:space="preserve">and </w:t>
      </w:r>
      <w:r w:rsidR="008066E2" w:rsidRPr="00262E45">
        <w:rPr>
          <w:rFonts w:ascii="Arial" w:hAnsi="Arial" w:cs="Arial"/>
        </w:rPr>
        <w:t>demands</w:t>
      </w:r>
      <w:r w:rsidRPr="00262E45">
        <w:rPr>
          <w:rFonts w:ascii="Arial" w:hAnsi="Arial" w:cs="Arial"/>
        </w:rPr>
        <w:t>.</w:t>
      </w:r>
      <w:r w:rsidR="00B542F8" w:rsidRPr="00262E45">
        <w:rPr>
          <w:rFonts w:ascii="Arial" w:hAnsi="Arial" w:cs="Arial"/>
        </w:rPr>
        <w:t xml:space="preserve"> A need can be defined as states of </w:t>
      </w:r>
      <w:r w:rsidR="008066E2" w:rsidRPr="00262E45">
        <w:rPr>
          <w:rFonts w:ascii="Arial" w:hAnsi="Arial" w:cs="Arial"/>
        </w:rPr>
        <w:t>deprivation felt by a human</w:t>
      </w:r>
      <w:r w:rsidR="00B542F8" w:rsidRPr="00262E45">
        <w:rPr>
          <w:rFonts w:ascii="Arial" w:hAnsi="Arial" w:cs="Arial"/>
        </w:rPr>
        <w:t xml:space="preserve"> such </w:t>
      </w:r>
      <w:r w:rsidR="008066E2" w:rsidRPr="00262E45">
        <w:rPr>
          <w:rFonts w:ascii="Arial" w:hAnsi="Arial" w:cs="Arial"/>
        </w:rPr>
        <w:t xml:space="preserve">as the </w:t>
      </w:r>
      <w:r w:rsidR="00B542F8" w:rsidRPr="00262E45">
        <w:rPr>
          <w:rFonts w:ascii="Arial" w:hAnsi="Arial" w:cs="Arial"/>
        </w:rPr>
        <w:t>need of shelter.</w:t>
      </w:r>
      <w:r w:rsidR="008066E2" w:rsidRPr="00262E45">
        <w:rPr>
          <w:rFonts w:ascii="Arial" w:hAnsi="Arial" w:cs="Arial"/>
        </w:rPr>
        <w:t xml:space="preserve"> When th</w:t>
      </w:r>
      <w:r w:rsidR="00404609" w:rsidRPr="00262E45">
        <w:rPr>
          <w:rFonts w:ascii="Arial" w:hAnsi="Arial" w:cs="Arial"/>
        </w:rPr>
        <w:t>is</w:t>
      </w:r>
      <w:r w:rsidR="008066E2" w:rsidRPr="00262E45">
        <w:rPr>
          <w:rFonts w:ascii="Arial" w:hAnsi="Arial" w:cs="Arial"/>
        </w:rPr>
        <w:t xml:space="preserve"> need is fulfilled, one’s needs become wants.</w:t>
      </w:r>
      <w:r w:rsidR="00B542F8" w:rsidRPr="00262E45">
        <w:rPr>
          <w:rFonts w:ascii="Arial" w:hAnsi="Arial" w:cs="Arial"/>
        </w:rPr>
        <w:t xml:space="preserve"> A want can be defined as</w:t>
      </w:r>
      <w:r w:rsidR="00404609" w:rsidRPr="00262E45">
        <w:rPr>
          <w:rFonts w:ascii="Arial" w:hAnsi="Arial" w:cs="Arial"/>
        </w:rPr>
        <w:t xml:space="preserve"> a human need</w:t>
      </w:r>
      <w:r w:rsidR="00B542F8" w:rsidRPr="00262E45">
        <w:rPr>
          <w:rFonts w:ascii="Arial" w:hAnsi="Arial" w:cs="Arial"/>
        </w:rPr>
        <w:t xml:space="preserve"> shaped by culture and individual personality for example a human needs</w:t>
      </w:r>
      <w:r w:rsidRPr="00262E45">
        <w:rPr>
          <w:rFonts w:ascii="Arial" w:hAnsi="Arial" w:cs="Arial"/>
        </w:rPr>
        <w:t xml:space="preserve"> </w:t>
      </w:r>
      <w:r w:rsidR="008066E2" w:rsidRPr="00262E45">
        <w:rPr>
          <w:rFonts w:ascii="Arial" w:hAnsi="Arial" w:cs="Arial"/>
        </w:rPr>
        <w:t xml:space="preserve">shelter but wants a </w:t>
      </w:r>
      <w:r w:rsidR="00404609" w:rsidRPr="00262E45">
        <w:rPr>
          <w:rFonts w:ascii="Arial" w:hAnsi="Arial" w:cs="Arial"/>
        </w:rPr>
        <w:t>flat or a house</w:t>
      </w:r>
      <w:r w:rsidR="008066E2" w:rsidRPr="00262E45">
        <w:rPr>
          <w:rFonts w:ascii="Arial" w:hAnsi="Arial" w:cs="Arial"/>
        </w:rPr>
        <w:t xml:space="preserve">. When the </w:t>
      </w:r>
      <w:r w:rsidR="00404609" w:rsidRPr="00262E45">
        <w:rPr>
          <w:rFonts w:ascii="Arial" w:hAnsi="Arial" w:cs="Arial"/>
        </w:rPr>
        <w:t>want</w:t>
      </w:r>
      <w:r w:rsidR="008066E2" w:rsidRPr="00262E45">
        <w:rPr>
          <w:rFonts w:ascii="Arial" w:hAnsi="Arial" w:cs="Arial"/>
        </w:rPr>
        <w:t xml:space="preserve"> is fulfilled and is supported with spending power, one’s wants become demands. A demand can be defined as</w:t>
      </w:r>
      <w:r w:rsidR="00404609" w:rsidRPr="00262E45">
        <w:rPr>
          <w:rFonts w:ascii="Arial" w:hAnsi="Arial" w:cs="Arial"/>
        </w:rPr>
        <w:t xml:space="preserve"> a</w:t>
      </w:r>
      <w:r w:rsidR="008066E2" w:rsidRPr="00262E45">
        <w:rPr>
          <w:rFonts w:ascii="Arial" w:hAnsi="Arial" w:cs="Arial"/>
        </w:rPr>
        <w:t xml:space="preserve"> human want that</w:t>
      </w:r>
      <w:r w:rsidR="00404609" w:rsidRPr="00262E45">
        <w:rPr>
          <w:rFonts w:ascii="Arial" w:hAnsi="Arial" w:cs="Arial"/>
        </w:rPr>
        <w:t xml:space="preserve"> is </w:t>
      </w:r>
      <w:r w:rsidR="008066E2" w:rsidRPr="00262E45">
        <w:rPr>
          <w:rFonts w:ascii="Arial" w:hAnsi="Arial" w:cs="Arial"/>
        </w:rPr>
        <w:t xml:space="preserve">backed by buying power such as the </w:t>
      </w:r>
      <w:r w:rsidR="00A0632D" w:rsidRPr="00262E45">
        <w:rPr>
          <w:rFonts w:ascii="Arial" w:hAnsi="Arial" w:cs="Arial"/>
        </w:rPr>
        <w:t xml:space="preserve">desire </w:t>
      </w:r>
      <w:r w:rsidR="008066E2" w:rsidRPr="00262E45">
        <w:rPr>
          <w:rFonts w:ascii="Arial" w:hAnsi="Arial" w:cs="Arial"/>
        </w:rPr>
        <w:t>of a mansion o</w:t>
      </w:r>
      <w:r w:rsidR="00A0632D" w:rsidRPr="00262E45">
        <w:rPr>
          <w:rFonts w:ascii="Arial" w:hAnsi="Arial" w:cs="Arial"/>
        </w:rPr>
        <w:t>r a 5-star hotel</w:t>
      </w:r>
      <w:r w:rsidR="00404609" w:rsidRPr="00262E45">
        <w:rPr>
          <w:rFonts w:ascii="Arial" w:hAnsi="Arial" w:cs="Arial"/>
        </w:rPr>
        <w:t xml:space="preserve"> which the human can afford. </w:t>
      </w:r>
      <w:r w:rsidR="00FA5BB9" w:rsidRPr="00262E45">
        <w:rPr>
          <w:rFonts w:ascii="Arial" w:hAnsi="Arial" w:cs="Arial"/>
        </w:rPr>
        <w:t>(Arndt, 1978)</w:t>
      </w:r>
      <w:r w:rsidR="00A0632D" w:rsidRPr="00262E45">
        <w:rPr>
          <w:rFonts w:ascii="Arial" w:hAnsi="Arial" w:cs="Arial"/>
        </w:rPr>
        <w:t xml:space="preserve"> </w:t>
      </w:r>
      <w:r w:rsidR="00B542F8" w:rsidRPr="00262E45">
        <w:rPr>
          <w:rFonts w:ascii="Arial" w:hAnsi="Arial" w:cs="Arial"/>
        </w:rPr>
        <w:t>These three concepts have a major role in terms of the marketing management process</w:t>
      </w:r>
      <w:r w:rsidR="00A0632D" w:rsidRPr="00262E45">
        <w:rPr>
          <w:rFonts w:ascii="Arial" w:hAnsi="Arial" w:cs="Arial"/>
        </w:rPr>
        <w:t xml:space="preserve">, it enables the marketing function to understand the lifecycle of </w:t>
      </w:r>
      <w:r w:rsidR="00244151" w:rsidRPr="00262E45">
        <w:rPr>
          <w:rFonts w:ascii="Arial" w:hAnsi="Arial" w:cs="Arial"/>
        </w:rPr>
        <w:t>a</w:t>
      </w:r>
      <w:r w:rsidR="00A0632D" w:rsidRPr="00262E45">
        <w:rPr>
          <w:rFonts w:ascii="Arial" w:hAnsi="Arial" w:cs="Arial"/>
        </w:rPr>
        <w:t xml:space="preserve"> product and decide whether the product is selling effectively or whether it needs an extension strategy</w:t>
      </w:r>
      <w:r w:rsidR="00B542F8" w:rsidRPr="00262E45">
        <w:rPr>
          <w:rFonts w:ascii="Arial" w:hAnsi="Arial" w:cs="Arial"/>
        </w:rPr>
        <w:t xml:space="preserve">. </w:t>
      </w:r>
    </w:p>
    <w:p w14:paraId="22D56065" w14:textId="77777777" w:rsidR="002F24C8" w:rsidRPr="00262E45" w:rsidRDefault="002F24C8" w:rsidP="00E81F8D">
      <w:pPr>
        <w:spacing w:line="360" w:lineRule="auto"/>
        <w:rPr>
          <w:rFonts w:ascii="Arial" w:hAnsi="Arial" w:cs="Arial"/>
        </w:rPr>
      </w:pPr>
    </w:p>
    <w:p w14:paraId="4962EFD5" w14:textId="2A311A13" w:rsidR="007D566D" w:rsidRPr="00262E45" w:rsidRDefault="007D566D" w:rsidP="00E81F8D">
      <w:pPr>
        <w:spacing w:line="360" w:lineRule="auto"/>
        <w:rPr>
          <w:rFonts w:ascii="Arial" w:hAnsi="Arial" w:cs="Arial"/>
        </w:rPr>
      </w:pPr>
      <w:r w:rsidRPr="00262E45">
        <w:rPr>
          <w:rFonts w:ascii="Arial" w:hAnsi="Arial" w:cs="Arial"/>
        </w:rPr>
        <w:t>The marketing mix is a major concept of modern marketing; Kotler (2000, p.12) states that “</w:t>
      </w:r>
      <w:r w:rsidR="00E46CF6" w:rsidRPr="00262E45">
        <w:rPr>
          <w:rFonts w:ascii="Arial" w:hAnsi="Arial" w:cs="Arial"/>
        </w:rPr>
        <w:t>T</w:t>
      </w:r>
      <w:r w:rsidRPr="00262E45">
        <w:rPr>
          <w:rFonts w:ascii="Arial" w:hAnsi="Arial" w:cs="Arial"/>
        </w:rPr>
        <w:t xml:space="preserve">he marketing mix is a set of marketing tools that firms use to pursue its marketing objectives in the target market.” The marketing mix, also known as the 4 P’s, refers to four principles originally proposed by McCarthy (1964): product, price, place and promotion. This concept provides a framework for marketing management as marketing decision making can be classified one of the categories of the marketing mix. </w:t>
      </w:r>
    </w:p>
    <w:p w14:paraId="7397AD6B" w14:textId="77777777" w:rsidR="007D566D" w:rsidRPr="00262E45" w:rsidRDefault="007D566D" w:rsidP="00E81F8D">
      <w:pPr>
        <w:spacing w:line="360" w:lineRule="auto"/>
        <w:rPr>
          <w:rFonts w:ascii="Arial" w:hAnsi="Arial" w:cs="Arial"/>
        </w:rPr>
      </w:pPr>
      <w:r w:rsidRPr="00262E45">
        <w:rPr>
          <w:rFonts w:ascii="Arial" w:hAnsi="Arial" w:cs="Arial"/>
        </w:rPr>
        <w:t xml:space="preserve">Booms and Bitner (1981) believe that the 4p’s approach to the marketing mix oversimplifies the reality of marketing management. Rafiq and Ahmed (1992) agree with this statement and claim the 4p’s do not take into consideration the following principles: people, process and physical evidence. They suggest an extension of the marketing mix is necessary to develop the four principles framework to the seven principles framework including these additional categories for services marketing and industrial marketing. In relation to service marketing for a restaurant the customers are the service itself, the process is how the service of food is delivered and the physical evidence is the décor of the building. In relation to industrial marketing for a car manufacture the bond between buyer and seller is significant. </w:t>
      </w:r>
      <w:r w:rsidRPr="00262E45">
        <w:rPr>
          <w:rFonts w:ascii="Arial" w:hAnsi="Arial" w:cs="Arial"/>
        </w:rPr>
        <w:lastRenderedPageBreak/>
        <w:t>Manufacturers seek long term supply from suppliers to provide stability in consumer goods. Therefore, these three principles are critical elements to the firm’s success for service marketing and industrial marketing. (Blythe, 2006)</w:t>
      </w:r>
    </w:p>
    <w:p w14:paraId="1CE4E96B" w14:textId="5FA98C04" w:rsidR="007D566D" w:rsidRPr="00262E45" w:rsidRDefault="007D566D" w:rsidP="00E81F8D">
      <w:pPr>
        <w:spacing w:line="360" w:lineRule="auto"/>
        <w:rPr>
          <w:rFonts w:ascii="Arial" w:hAnsi="Arial" w:cs="Arial"/>
        </w:rPr>
      </w:pPr>
      <w:r w:rsidRPr="00262E45">
        <w:rPr>
          <w:rFonts w:ascii="Arial" w:hAnsi="Arial" w:cs="Arial"/>
        </w:rPr>
        <w:t xml:space="preserve">In spite of the criticism, Buttle (1989) argues that the extensions of the marketing mix can be incorporated within the modern marketing concept. For example, people, process and physical evidence can be discussed within ‘product’ and building long term relations can be discussed within ‘promotion.’ </w:t>
      </w:r>
    </w:p>
    <w:p w14:paraId="14DB77FA" w14:textId="02729F7B" w:rsidR="007D566D" w:rsidRPr="00262E45" w:rsidRDefault="007D566D" w:rsidP="00E81F8D">
      <w:pPr>
        <w:spacing w:line="360" w:lineRule="auto"/>
        <w:rPr>
          <w:rFonts w:ascii="Arial" w:hAnsi="Arial" w:cs="Arial"/>
        </w:rPr>
      </w:pPr>
      <w:r w:rsidRPr="00262E45">
        <w:rPr>
          <w:rFonts w:ascii="Arial" w:hAnsi="Arial" w:cs="Arial"/>
        </w:rPr>
        <w:t>Lauterborn (1990) acknowledge</w:t>
      </w:r>
      <w:r w:rsidR="00C86C98" w:rsidRPr="00262E45">
        <w:rPr>
          <w:rFonts w:ascii="Arial" w:hAnsi="Arial" w:cs="Arial"/>
        </w:rPr>
        <w:t>s</w:t>
      </w:r>
      <w:r w:rsidRPr="00262E45">
        <w:rPr>
          <w:rFonts w:ascii="Arial" w:hAnsi="Arial" w:cs="Arial"/>
        </w:rPr>
        <w:t xml:space="preserve"> that marketing managers’ four P’s correspond to the consumers’ four C’</w:t>
      </w:r>
      <w:r w:rsidR="0019021B" w:rsidRPr="00262E45">
        <w:rPr>
          <w:rFonts w:ascii="Arial" w:hAnsi="Arial" w:cs="Arial"/>
        </w:rPr>
        <w:t>s</w:t>
      </w:r>
      <w:r w:rsidR="006D165B" w:rsidRPr="00262E45">
        <w:rPr>
          <w:rFonts w:ascii="Arial" w:hAnsi="Arial" w:cs="Arial"/>
        </w:rPr>
        <w:t>.</w:t>
      </w:r>
      <w:r w:rsidR="00BB5A21" w:rsidRPr="00262E45">
        <w:rPr>
          <w:rFonts w:ascii="Arial" w:hAnsi="Arial" w:cs="Arial"/>
        </w:rPr>
        <w:t xml:space="preserve"> The four C’s are a modern version of the four P’s: customer solution, customer cost, convenience and communication. </w:t>
      </w:r>
      <w:r w:rsidR="006D165B" w:rsidRPr="00262E45">
        <w:rPr>
          <w:rFonts w:ascii="Arial" w:hAnsi="Arial" w:cs="Arial"/>
        </w:rPr>
        <w:t xml:space="preserve">Schultz (2005) </w:t>
      </w:r>
      <w:r w:rsidR="006D165B" w:rsidRPr="00262E45">
        <w:rPr>
          <w:rFonts w:ascii="Arial" w:hAnsi="Arial" w:cs="Arial"/>
        </w:rPr>
        <w:t>claims</w:t>
      </w:r>
      <w:r w:rsidR="006D165B" w:rsidRPr="00262E45">
        <w:rPr>
          <w:rFonts w:ascii="Arial" w:hAnsi="Arial" w:cs="Arial"/>
        </w:rPr>
        <w:t xml:space="preserve"> that the four C’s are more valuable than the four P’s</w:t>
      </w:r>
      <w:r w:rsidR="006D165B" w:rsidRPr="00262E45">
        <w:rPr>
          <w:rFonts w:ascii="Arial" w:hAnsi="Arial" w:cs="Arial"/>
        </w:rPr>
        <w:t xml:space="preserve"> where consumers are driving marketing activities.</w:t>
      </w:r>
      <w:r w:rsidR="006D165B" w:rsidRPr="00262E45">
        <w:rPr>
          <w:rFonts w:ascii="Arial" w:hAnsi="Arial" w:cs="Arial"/>
        </w:rPr>
        <w:t xml:space="preserve"> </w:t>
      </w:r>
      <w:r w:rsidR="006D165B" w:rsidRPr="00262E45">
        <w:rPr>
          <w:rFonts w:ascii="Arial" w:hAnsi="Arial" w:cs="Arial"/>
        </w:rPr>
        <w:t>H</w:t>
      </w:r>
      <w:r w:rsidR="00C86C98" w:rsidRPr="00262E45">
        <w:rPr>
          <w:rFonts w:ascii="Arial" w:hAnsi="Arial" w:cs="Arial"/>
        </w:rPr>
        <w:t>e argues that the four principals of the marketing mix take into consideration the seller’s view, although, does not take into consideration the buyer’s view of the market.</w:t>
      </w:r>
      <w:r w:rsidR="00BB5A21" w:rsidRPr="00262E45">
        <w:rPr>
          <w:rFonts w:ascii="Arial" w:hAnsi="Arial" w:cs="Arial"/>
        </w:rPr>
        <w:t xml:space="preserve"> Despite this, t</w:t>
      </w:r>
      <w:r w:rsidR="00BB5A21" w:rsidRPr="00262E45">
        <w:rPr>
          <w:rFonts w:ascii="Arial" w:hAnsi="Arial" w:cs="Arial"/>
        </w:rPr>
        <w:t>he role of the marketing mix is crucial as it helps the firm to determine which marketing strategy is appropriate.</w:t>
      </w:r>
    </w:p>
    <w:p w14:paraId="48057B70" w14:textId="2D193D3E" w:rsidR="004E5D32" w:rsidRPr="00262E45" w:rsidRDefault="009C7C2D" w:rsidP="00E81F8D">
      <w:pPr>
        <w:spacing w:line="360" w:lineRule="auto"/>
        <w:rPr>
          <w:rFonts w:ascii="Arial" w:hAnsi="Arial" w:cs="Arial"/>
        </w:rPr>
      </w:pPr>
      <w:r w:rsidRPr="00262E45">
        <w:rPr>
          <w:rFonts w:ascii="Arial" w:hAnsi="Arial" w:cs="Arial"/>
        </w:rPr>
        <w:t xml:space="preserve">Kotler and Armstrong </w:t>
      </w:r>
      <w:r w:rsidR="00174CB3" w:rsidRPr="00262E45">
        <w:rPr>
          <w:rFonts w:ascii="Arial" w:hAnsi="Arial" w:cs="Arial"/>
        </w:rPr>
        <w:t>(</w:t>
      </w:r>
      <w:r w:rsidRPr="00262E45">
        <w:rPr>
          <w:rFonts w:ascii="Arial" w:hAnsi="Arial" w:cs="Arial"/>
        </w:rPr>
        <w:t>2010, p.37</w:t>
      </w:r>
      <w:r w:rsidR="00A40736" w:rsidRPr="00262E45">
        <w:rPr>
          <w:rFonts w:ascii="Arial" w:hAnsi="Arial" w:cs="Arial"/>
        </w:rPr>
        <w:t xml:space="preserve">) </w:t>
      </w:r>
      <w:r w:rsidR="00174CB3" w:rsidRPr="00262E45">
        <w:rPr>
          <w:rFonts w:ascii="Arial" w:hAnsi="Arial" w:cs="Arial"/>
        </w:rPr>
        <w:t xml:space="preserve">define </w:t>
      </w:r>
      <w:r w:rsidRPr="00262E45">
        <w:rPr>
          <w:rFonts w:ascii="Arial" w:hAnsi="Arial" w:cs="Arial"/>
        </w:rPr>
        <w:t>customer perceived value as “The customer’s evaluation of the different between all the benefits ad all the costs of a marketing offer relative to those of competing offers.”</w:t>
      </w:r>
      <w:r w:rsidR="00EA0198" w:rsidRPr="00262E45">
        <w:rPr>
          <w:rFonts w:ascii="Arial" w:hAnsi="Arial" w:cs="Arial"/>
        </w:rPr>
        <w:t xml:space="preserve"> </w:t>
      </w:r>
      <w:r w:rsidR="00D30D9D" w:rsidRPr="00262E45">
        <w:rPr>
          <w:rFonts w:ascii="Arial" w:hAnsi="Arial" w:cs="Arial"/>
        </w:rPr>
        <w:t xml:space="preserve">The figure below represents the marketing process </w:t>
      </w:r>
      <w:r w:rsidR="00B97A30" w:rsidRPr="00262E45">
        <w:rPr>
          <w:rFonts w:ascii="Arial" w:hAnsi="Arial" w:cs="Arial"/>
        </w:rPr>
        <w:t xml:space="preserve">to </w:t>
      </w:r>
      <w:r w:rsidR="004E5D32" w:rsidRPr="00262E45">
        <w:rPr>
          <w:rFonts w:ascii="Arial" w:hAnsi="Arial" w:cs="Arial"/>
        </w:rPr>
        <w:t>create and capture customer value</w:t>
      </w:r>
      <w:r w:rsidR="00B97A30" w:rsidRPr="00262E45">
        <w:rPr>
          <w:rFonts w:ascii="Arial" w:hAnsi="Arial" w:cs="Arial"/>
        </w:rPr>
        <w:t>; this five-step model help firms to understand the customers’ wants and needs in the marketplace, design a customer driven marketing strategy, compose an integrated marketing program, build profitable customer relationships and captur</w:t>
      </w:r>
      <w:r w:rsidR="00D30D9D" w:rsidRPr="00262E45">
        <w:rPr>
          <w:rFonts w:ascii="Arial" w:hAnsi="Arial" w:cs="Arial"/>
        </w:rPr>
        <w:t>e</w:t>
      </w:r>
      <w:r w:rsidR="00B97A30" w:rsidRPr="00262E45">
        <w:rPr>
          <w:rFonts w:ascii="Arial" w:hAnsi="Arial" w:cs="Arial"/>
        </w:rPr>
        <w:t xml:space="preserve"> value from customers. </w:t>
      </w:r>
      <w:r w:rsidR="004E5D32" w:rsidRPr="00262E45">
        <w:rPr>
          <w:rFonts w:ascii="Arial" w:hAnsi="Arial" w:cs="Arial"/>
        </w:rPr>
        <w:t>The first four steps entail the companies creating value for their consumers while the final step entails capturing value from their c</w:t>
      </w:r>
      <w:r w:rsidR="00D30D9D" w:rsidRPr="00262E45">
        <w:rPr>
          <w:rFonts w:ascii="Arial" w:hAnsi="Arial" w:cs="Arial"/>
        </w:rPr>
        <w:t>onsumers</w:t>
      </w:r>
      <w:r w:rsidR="004E5D32" w:rsidRPr="00262E45">
        <w:rPr>
          <w:rFonts w:ascii="Arial" w:hAnsi="Arial" w:cs="Arial"/>
        </w:rPr>
        <w:t xml:space="preserve"> in return</w:t>
      </w:r>
      <w:r w:rsidR="00B97A30" w:rsidRPr="00262E45">
        <w:rPr>
          <w:rFonts w:ascii="Arial" w:hAnsi="Arial" w:cs="Arial"/>
        </w:rPr>
        <w:t>.</w:t>
      </w:r>
      <w:r w:rsidR="00D30D9D" w:rsidRPr="00262E45">
        <w:rPr>
          <w:rFonts w:ascii="Arial" w:hAnsi="Arial" w:cs="Arial"/>
        </w:rPr>
        <w:t xml:space="preserve"> The rewards of following this process and creating superior customer value results in sales, profits and long-term customer equity.</w:t>
      </w:r>
      <w:r w:rsidR="002F24C8" w:rsidRPr="00262E45">
        <w:rPr>
          <w:rFonts w:ascii="Arial" w:hAnsi="Arial" w:cs="Arial"/>
        </w:rPr>
        <w:t xml:space="preserve"> </w:t>
      </w:r>
      <w:r w:rsidR="00EA0198" w:rsidRPr="00262E45">
        <w:rPr>
          <w:rFonts w:ascii="Arial" w:hAnsi="Arial" w:cs="Arial"/>
        </w:rPr>
        <w:t xml:space="preserve">Amazon creates value for its customers by offering </w:t>
      </w:r>
      <w:r w:rsidR="00275E03" w:rsidRPr="00262E45">
        <w:rPr>
          <w:rFonts w:ascii="Arial" w:hAnsi="Arial" w:cs="Arial"/>
        </w:rPr>
        <w:t>a satisfactory service through controlling retail operations</w:t>
      </w:r>
      <w:r w:rsidR="00EA0198" w:rsidRPr="00262E45">
        <w:rPr>
          <w:rFonts w:ascii="Arial" w:hAnsi="Arial" w:cs="Arial"/>
        </w:rPr>
        <w:t xml:space="preserve"> </w:t>
      </w:r>
      <w:r w:rsidR="00043E53" w:rsidRPr="00262E45">
        <w:rPr>
          <w:rFonts w:ascii="Arial" w:hAnsi="Arial" w:cs="Arial"/>
        </w:rPr>
        <w:t>by t</w:t>
      </w:r>
      <w:r w:rsidR="00EA0198" w:rsidRPr="00262E45">
        <w:rPr>
          <w:rFonts w:ascii="Arial" w:hAnsi="Arial" w:cs="Arial"/>
        </w:rPr>
        <w:t xml:space="preserve">he use of technology. The service Amazon provides </w:t>
      </w:r>
      <w:r w:rsidR="00275E03" w:rsidRPr="00262E45">
        <w:rPr>
          <w:rFonts w:ascii="Arial" w:hAnsi="Arial" w:cs="Arial"/>
        </w:rPr>
        <w:t xml:space="preserve">to its customers online is available every day of the week around the clock allowing customers to shop at their own convenience. ‘Amazon Prime’ for example is where a customer pays a monthly or annual membership in return of becoming a ‘Prime’ members and receiving numerous benefits such as </w:t>
      </w:r>
      <w:r w:rsidR="00043E53" w:rsidRPr="00262E45">
        <w:rPr>
          <w:rFonts w:ascii="Arial" w:hAnsi="Arial" w:cs="Arial"/>
        </w:rPr>
        <w:t xml:space="preserve">dispatch and delivery option including </w:t>
      </w:r>
      <w:r w:rsidR="00275E03" w:rsidRPr="00262E45">
        <w:rPr>
          <w:rFonts w:ascii="Arial" w:hAnsi="Arial" w:cs="Arial"/>
        </w:rPr>
        <w:t>unlimited same day delivery</w:t>
      </w:r>
      <w:r w:rsidR="00043E53" w:rsidRPr="00262E45">
        <w:rPr>
          <w:rFonts w:ascii="Arial" w:hAnsi="Arial" w:cs="Arial"/>
        </w:rPr>
        <w:t>, ‘Prime’ videos where it gives members unlimited streaming of movies and TV episodes and so on. Thus, Amazon strive to create value for their customers and capture value from their customers in return.</w:t>
      </w:r>
    </w:p>
    <w:p w14:paraId="156B0CF2" w14:textId="5D1DC0B5" w:rsidR="007D5FB2" w:rsidRPr="00262E45" w:rsidRDefault="007D5FB2" w:rsidP="00E81F8D">
      <w:pPr>
        <w:spacing w:line="360" w:lineRule="auto"/>
        <w:rPr>
          <w:rFonts w:ascii="Arial" w:hAnsi="Arial" w:cs="Arial"/>
        </w:rPr>
      </w:pPr>
      <w:r w:rsidRPr="00262E45">
        <w:rPr>
          <w:rFonts w:ascii="Arial" w:hAnsi="Arial" w:cs="Arial"/>
          <w:noProof/>
        </w:rPr>
        <w:lastRenderedPageBreak/>
        <w:drawing>
          <wp:inline distT="0" distB="0" distL="0" distR="0" wp14:anchorId="256AAC0D" wp14:editId="325BD2DC">
            <wp:extent cx="6153785" cy="123067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56815" cy="1231276"/>
                    </a:xfrm>
                    <a:prstGeom prst="rect">
                      <a:avLst/>
                    </a:prstGeom>
                    <a:noFill/>
                  </pic:spPr>
                </pic:pic>
              </a:graphicData>
            </a:graphic>
          </wp:inline>
        </w:drawing>
      </w:r>
      <w:r w:rsidRPr="00262E45">
        <w:rPr>
          <w:rFonts w:ascii="Arial" w:hAnsi="Arial" w:cs="Arial"/>
        </w:rPr>
        <w:br/>
        <w:t>Figure 1.1: The Marketing Process: Creating and Capturing Customer Value</w:t>
      </w:r>
    </w:p>
    <w:p w14:paraId="05CA0021" w14:textId="77777777" w:rsidR="00EA0198" w:rsidRPr="00262E45" w:rsidRDefault="00EA0198" w:rsidP="00E81F8D">
      <w:pPr>
        <w:spacing w:line="360" w:lineRule="auto"/>
        <w:rPr>
          <w:rFonts w:ascii="Arial" w:hAnsi="Arial" w:cs="Arial"/>
        </w:rPr>
      </w:pPr>
    </w:p>
    <w:p w14:paraId="3DE8ABEA" w14:textId="0B251D68" w:rsidR="002D2BAD" w:rsidRPr="00262E45" w:rsidRDefault="00404609" w:rsidP="00E81F8D">
      <w:pPr>
        <w:spacing w:line="360" w:lineRule="auto"/>
        <w:rPr>
          <w:rFonts w:ascii="Arial" w:hAnsi="Arial" w:cs="Arial"/>
        </w:rPr>
      </w:pPr>
      <w:r w:rsidRPr="00262E45">
        <w:rPr>
          <w:rFonts w:ascii="Arial" w:hAnsi="Arial" w:cs="Arial"/>
        </w:rPr>
        <w:t>Johnson &amp; Scholes (</w:t>
      </w:r>
      <w:r w:rsidR="004D7DEB" w:rsidRPr="00262E45">
        <w:rPr>
          <w:rFonts w:ascii="Arial" w:hAnsi="Arial" w:cs="Arial"/>
        </w:rPr>
        <w:t>2008, p.132</w:t>
      </w:r>
      <w:r w:rsidRPr="00262E45">
        <w:rPr>
          <w:rFonts w:ascii="Arial" w:hAnsi="Arial" w:cs="Arial"/>
        </w:rPr>
        <w:t xml:space="preserve">) state that </w:t>
      </w:r>
      <w:r w:rsidR="00C67008" w:rsidRPr="00262E45">
        <w:rPr>
          <w:rFonts w:ascii="Arial" w:hAnsi="Arial" w:cs="Arial"/>
        </w:rPr>
        <w:t>“</w:t>
      </w:r>
      <w:r w:rsidR="00E46CF6" w:rsidRPr="00262E45">
        <w:rPr>
          <w:rFonts w:ascii="Arial" w:hAnsi="Arial" w:cs="Arial"/>
        </w:rPr>
        <w:t>S</w:t>
      </w:r>
      <w:r w:rsidRPr="00262E45">
        <w:rPr>
          <w:rFonts w:ascii="Arial" w:hAnsi="Arial" w:cs="Arial"/>
        </w:rPr>
        <w:t>takeholders are individual</w:t>
      </w:r>
      <w:r w:rsidR="00C67008" w:rsidRPr="00262E45">
        <w:rPr>
          <w:rFonts w:ascii="Arial" w:hAnsi="Arial" w:cs="Arial"/>
        </w:rPr>
        <w:t>s</w:t>
      </w:r>
      <w:r w:rsidRPr="00262E45">
        <w:rPr>
          <w:rFonts w:ascii="Arial" w:hAnsi="Arial" w:cs="Arial"/>
        </w:rPr>
        <w:t xml:space="preserve"> or groups </w:t>
      </w:r>
      <w:r w:rsidR="00C67008" w:rsidRPr="00262E45">
        <w:rPr>
          <w:rFonts w:ascii="Arial" w:hAnsi="Arial" w:cs="Arial"/>
        </w:rPr>
        <w:t>[</w:t>
      </w:r>
      <w:r w:rsidRPr="00262E45">
        <w:rPr>
          <w:rFonts w:ascii="Arial" w:hAnsi="Arial" w:cs="Arial"/>
        </w:rPr>
        <w:t>of people</w:t>
      </w:r>
      <w:r w:rsidR="00C67008" w:rsidRPr="00262E45">
        <w:rPr>
          <w:rFonts w:ascii="Arial" w:hAnsi="Arial" w:cs="Arial"/>
        </w:rPr>
        <w:t>]</w:t>
      </w:r>
      <w:r w:rsidRPr="00262E45">
        <w:rPr>
          <w:rFonts w:ascii="Arial" w:hAnsi="Arial" w:cs="Arial"/>
        </w:rPr>
        <w:t xml:space="preserve"> who depend on the organisation to fulfil their own goals and on whom, in turn, the organisation depends.” With reference to Ysgol Crug Glas, some stakeholders include </w:t>
      </w:r>
      <w:r w:rsidR="00FA7B7B" w:rsidRPr="00262E45">
        <w:rPr>
          <w:rFonts w:ascii="Arial" w:hAnsi="Arial" w:cs="Arial"/>
        </w:rPr>
        <w:t>although</w:t>
      </w:r>
      <w:r w:rsidRPr="00262E45">
        <w:rPr>
          <w:rFonts w:ascii="Arial" w:hAnsi="Arial" w:cs="Arial"/>
        </w:rPr>
        <w:t xml:space="preserve"> are not limited to: parents, Swansea County Council, Bright Art at YCG, UWTSD and so on. These stakeholders have a </w:t>
      </w:r>
      <w:r w:rsidR="00FA7B7B" w:rsidRPr="00262E45">
        <w:rPr>
          <w:rFonts w:ascii="Arial" w:hAnsi="Arial" w:cs="Arial"/>
        </w:rPr>
        <w:t xml:space="preserve">connection to the organisation and a </w:t>
      </w:r>
      <w:r w:rsidRPr="00262E45">
        <w:rPr>
          <w:rFonts w:ascii="Arial" w:hAnsi="Arial" w:cs="Arial"/>
        </w:rPr>
        <w:t xml:space="preserve">vested interest in the </w:t>
      </w:r>
      <w:r w:rsidR="00FA7B7B" w:rsidRPr="00262E45">
        <w:rPr>
          <w:rFonts w:ascii="Arial" w:hAnsi="Arial" w:cs="Arial"/>
        </w:rPr>
        <w:t xml:space="preserve">School. </w:t>
      </w:r>
    </w:p>
    <w:p w14:paraId="6F69DB50" w14:textId="532781F7" w:rsidR="0035220C" w:rsidRPr="00262E45" w:rsidRDefault="00FA7B7B" w:rsidP="00E81F8D">
      <w:pPr>
        <w:spacing w:line="360" w:lineRule="auto"/>
        <w:rPr>
          <w:rFonts w:ascii="Arial" w:hAnsi="Arial" w:cs="Arial"/>
        </w:rPr>
      </w:pPr>
      <w:r w:rsidRPr="00262E45">
        <w:rPr>
          <w:rFonts w:ascii="Arial" w:hAnsi="Arial" w:cs="Arial"/>
        </w:rPr>
        <w:t xml:space="preserve">There are two types of stakeholder, these are primary and secondary. A primary stakeholder </w:t>
      </w:r>
      <w:r w:rsidR="00CE0015" w:rsidRPr="00262E45">
        <w:rPr>
          <w:rFonts w:ascii="Arial" w:hAnsi="Arial" w:cs="Arial"/>
        </w:rPr>
        <w:t>is</w:t>
      </w:r>
      <w:r w:rsidRPr="00262E45">
        <w:rPr>
          <w:rFonts w:ascii="Arial" w:hAnsi="Arial" w:cs="Arial"/>
        </w:rPr>
        <w:t xml:space="preserve"> those who are vital to an organisation and cannot exist without their continuing participation.</w:t>
      </w:r>
      <w:r w:rsidR="00E71031" w:rsidRPr="00262E45">
        <w:rPr>
          <w:rFonts w:ascii="Arial" w:hAnsi="Arial" w:cs="Arial"/>
        </w:rPr>
        <w:t xml:space="preserve"> </w:t>
      </w:r>
      <w:r w:rsidRPr="00262E45">
        <w:rPr>
          <w:rFonts w:ascii="Arial" w:hAnsi="Arial" w:cs="Arial"/>
        </w:rPr>
        <w:t xml:space="preserve">In relation to YCG, these include pupils, teachers, teaching assistants </w:t>
      </w:r>
      <w:r w:rsidR="00CE0015" w:rsidRPr="00262E45">
        <w:rPr>
          <w:rFonts w:ascii="Arial" w:hAnsi="Arial" w:cs="Arial"/>
        </w:rPr>
        <w:t>and so on</w:t>
      </w:r>
      <w:r w:rsidRPr="00262E45">
        <w:rPr>
          <w:rFonts w:ascii="Arial" w:hAnsi="Arial" w:cs="Arial"/>
        </w:rPr>
        <w:t xml:space="preserve">. A secondary stakeholder </w:t>
      </w:r>
      <w:r w:rsidR="00CE0015" w:rsidRPr="00262E45">
        <w:rPr>
          <w:rFonts w:ascii="Arial" w:hAnsi="Arial" w:cs="Arial"/>
        </w:rPr>
        <w:t>is</w:t>
      </w:r>
      <w:r w:rsidRPr="00262E45">
        <w:rPr>
          <w:rFonts w:ascii="Arial" w:hAnsi="Arial" w:cs="Arial"/>
        </w:rPr>
        <w:t xml:space="preserve"> those who influence or affect the organisation but are not engaged in transactions with the </w:t>
      </w:r>
      <w:r w:rsidR="00CE0015" w:rsidRPr="00262E45">
        <w:rPr>
          <w:rFonts w:ascii="Arial" w:hAnsi="Arial" w:cs="Arial"/>
        </w:rPr>
        <w:t>organisation</w:t>
      </w:r>
      <w:r w:rsidRPr="00262E45">
        <w:rPr>
          <w:rFonts w:ascii="Arial" w:hAnsi="Arial" w:cs="Arial"/>
        </w:rPr>
        <w:t xml:space="preserve"> or essential for it’s survival. In relation to YCG, these include media, trade unions, regulatory authorities </w:t>
      </w:r>
      <w:r w:rsidR="00CE0015" w:rsidRPr="00262E45">
        <w:rPr>
          <w:rFonts w:ascii="Arial" w:hAnsi="Arial" w:cs="Arial"/>
        </w:rPr>
        <w:t>and so on.</w:t>
      </w:r>
    </w:p>
    <w:p w14:paraId="5AA13829" w14:textId="0514DC51" w:rsidR="0007515E" w:rsidRPr="00262E45" w:rsidRDefault="00BC030B" w:rsidP="00E81F8D">
      <w:pPr>
        <w:spacing w:line="360" w:lineRule="auto"/>
        <w:rPr>
          <w:rFonts w:ascii="Arial" w:hAnsi="Arial" w:cs="Arial"/>
        </w:rPr>
      </w:pPr>
      <w:r w:rsidRPr="00262E45">
        <w:rPr>
          <w:rFonts w:ascii="Arial" w:hAnsi="Arial" w:cs="Arial"/>
        </w:rPr>
        <w:t>Managing information from the organisation to stakeholders, also known as ‘publics’, is essential to sustain a strong relationship and gain a mutual understanding between</w:t>
      </w:r>
      <w:r w:rsidR="00E71031" w:rsidRPr="00262E45">
        <w:rPr>
          <w:rFonts w:ascii="Arial" w:hAnsi="Arial" w:cs="Arial"/>
        </w:rPr>
        <w:t xml:space="preserve"> </w:t>
      </w:r>
      <w:r w:rsidRPr="00262E45">
        <w:rPr>
          <w:rFonts w:ascii="Arial" w:hAnsi="Arial" w:cs="Arial"/>
        </w:rPr>
        <w:t>organisation</w:t>
      </w:r>
      <w:r w:rsidR="00E71031" w:rsidRPr="00262E45">
        <w:rPr>
          <w:rFonts w:ascii="Arial" w:hAnsi="Arial" w:cs="Arial"/>
        </w:rPr>
        <w:t>s</w:t>
      </w:r>
      <w:r w:rsidRPr="00262E45">
        <w:rPr>
          <w:rFonts w:ascii="Arial" w:hAnsi="Arial" w:cs="Arial"/>
        </w:rPr>
        <w:t xml:space="preserve"> and</w:t>
      </w:r>
      <w:r w:rsidR="00E71031" w:rsidRPr="00262E45">
        <w:rPr>
          <w:rFonts w:ascii="Arial" w:hAnsi="Arial" w:cs="Arial"/>
        </w:rPr>
        <w:t xml:space="preserve"> their</w:t>
      </w:r>
      <w:r w:rsidRPr="00262E45">
        <w:rPr>
          <w:rFonts w:ascii="Arial" w:hAnsi="Arial" w:cs="Arial"/>
        </w:rPr>
        <w:t xml:space="preserve"> stakeholders. Moloney (2006) suggest public relations</w:t>
      </w:r>
      <w:r w:rsidR="00E71031" w:rsidRPr="00262E45">
        <w:rPr>
          <w:rFonts w:ascii="Arial" w:hAnsi="Arial" w:cs="Arial"/>
        </w:rPr>
        <w:t xml:space="preserve"> is a concept, a practice and an effect. The concept is to manage communications between an organisation and its publics, to practice dealing with the media and to persuade communication to advance an organisation’s interests. The engagement of stakeholders or ‘publics’ in regard to a marketing activity of an organisation is important </w:t>
      </w:r>
      <w:r w:rsidR="0007515E" w:rsidRPr="00262E45">
        <w:rPr>
          <w:rFonts w:ascii="Arial" w:hAnsi="Arial" w:cs="Arial"/>
        </w:rPr>
        <w:t xml:space="preserve">to discuss in detail to achieve a specific marketing objective. Discussion may include what message they would like to portray to their target publics and how to do so by using appropriate media. </w:t>
      </w:r>
    </w:p>
    <w:p w14:paraId="7EF7A495" w14:textId="0B14077E" w:rsidR="00365B1B" w:rsidRPr="00262E45" w:rsidRDefault="00BB5A21" w:rsidP="00E81F8D">
      <w:pPr>
        <w:spacing w:line="360" w:lineRule="auto"/>
        <w:rPr>
          <w:rFonts w:ascii="Arial" w:hAnsi="Arial" w:cs="Arial"/>
        </w:rPr>
      </w:pPr>
      <w:r w:rsidRPr="00262E45">
        <w:rPr>
          <w:rFonts w:ascii="Arial" w:hAnsi="Arial" w:cs="Arial"/>
        </w:rPr>
        <w:t>In conclusion, m</w:t>
      </w:r>
      <w:r w:rsidR="00CE0015" w:rsidRPr="00262E45">
        <w:rPr>
          <w:rFonts w:ascii="Arial" w:hAnsi="Arial" w:cs="Arial"/>
        </w:rPr>
        <w:t>arketing can be understood by defining, analysing and evaluating the core concepts. Within an organisation m</w:t>
      </w:r>
      <w:r w:rsidR="00897CDC" w:rsidRPr="00262E45">
        <w:rPr>
          <w:rFonts w:ascii="Arial" w:hAnsi="Arial" w:cs="Arial"/>
        </w:rPr>
        <w:t>arketing</w:t>
      </w:r>
      <w:r w:rsidR="00244151" w:rsidRPr="00262E45">
        <w:rPr>
          <w:rFonts w:ascii="Arial" w:hAnsi="Arial" w:cs="Arial"/>
        </w:rPr>
        <w:t xml:space="preserve"> deals with customers more than any other business function</w:t>
      </w:r>
      <w:r w:rsidR="00E6489C" w:rsidRPr="00262E45">
        <w:rPr>
          <w:rFonts w:ascii="Arial" w:hAnsi="Arial" w:cs="Arial"/>
        </w:rPr>
        <w:t xml:space="preserve"> implying the concept of marketing as a whole is based on a customer centred approach to </w:t>
      </w:r>
      <w:r w:rsidRPr="00262E45">
        <w:rPr>
          <w:rFonts w:ascii="Arial" w:hAnsi="Arial" w:cs="Arial"/>
        </w:rPr>
        <w:t>a successful organisation.</w:t>
      </w:r>
      <w:r w:rsidR="005C322D" w:rsidRPr="00262E45">
        <w:rPr>
          <w:rFonts w:ascii="Arial" w:hAnsi="Arial" w:cs="Arial"/>
        </w:rPr>
        <w:t xml:space="preserve"> The marketing mix, regardless of the number of principles and from who’s point of view, plays an important role as it </w:t>
      </w:r>
      <w:r w:rsidR="00EC03A0" w:rsidRPr="00262E45">
        <w:rPr>
          <w:rFonts w:ascii="Arial" w:hAnsi="Arial" w:cs="Arial"/>
        </w:rPr>
        <w:t>advices</w:t>
      </w:r>
      <w:r w:rsidR="005C322D" w:rsidRPr="00262E45">
        <w:rPr>
          <w:rFonts w:ascii="Arial" w:hAnsi="Arial" w:cs="Arial"/>
        </w:rPr>
        <w:t xml:space="preserve"> an </w:t>
      </w:r>
      <w:r w:rsidR="005C322D" w:rsidRPr="00262E45">
        <w:rPr>
          <w:rFonts w:ascii="Arial" w:hAnsi="Arial" w:cs="Arial"/>
        </w:rPr>
        <w:lastRenderedPageBreak/>
        <w:t>organisation to assess and establish a market approach that is a</w:t>
      </w:r>
      <w:r w:rsidR="00EC03A0" w:rsidRPr="00262E45">
        <w:rPr>
          <w:rFonts w:ascii="Arial" w:hAnsi="Arial" w:cs="Arial"/>
        </w:rPr>
        <w:t>pplicable to achieve marketing objectives.</w:t>
      </w:r>
    </w:p>
    <w:p w14:paraId="4A163309" w14:textId="77777777" w:rsidR="00043E53" w:rsidRPr="00262E45" w:rsidRDefault="00043E53" w:rsidP="00E81F8D">
      <w:pPr>
        <w:spacing w:line="360" w:lineRule="auto"/>
        <w:rPr>
          <w:rFonts w:ascii="Arial" w:hAnsi="Arial" w:cs="Arial"/>
        </w:rPr>
      </w:pPr>
    </w:p>
    <w:p w14:paraId="282EC655" w14:textId="30E486DA" w:rsidR="004B4F02" w:rsidRPr="00262E45" w:rsidRDefault="004B4F02" w:rsidP="00E81F8D">
      <w:pPr>
        <w:spacing w:line="360" w:lineRule="auto"/>
        <w:rPr>
          <w:rFonts w:ascii="Arial" w:hAnsi="Arial" w:cs="Arial"/>
        </w:rPr>
      </w:pPr>
      <w:r w:rsidRPr="00262E45">
        <w:rPr>
          <w:rFonts w:ascii="Arial" w:hAnsi="Arial" w:cs="Arial"/>
          <w:b/>
          <w:u w:val="single"/>
        </w:rPr>
        <w:t>TASK 2B</w:t>
      </w:r>
    </w:p>
    <w:p w14:paraId="77D19141" w14:textId="025CB799" w:rsidR="006A753F" w:rsidRPr="00262E45" w:rsidRDefault="006A753F" w:rsidP="00E81F8D">
      <w:pPr>
        <w:spacing w:line="360" w:lineRule="auto"/>
        <w:rPr>
          <w:rFonts w:ascii="Arial" w:hAnsi="Arial" w:cs="Arial"/>
        </w:rPr>
      </w:pPr>
      <w:r w:rsidRPr="00262E45">
        <w:rPr>
          <w:rFonts w:ascii="Arial" w:hAnsi="Arial" w:cs="Arial"/>
        </w:rPr>
        <w:t xml:space="preserve">Bright Art at YCG </w:t>
      </w:r>
      <w:r w:rsidR="00897CDC" w:rsidRPr="00262E45">
        <w:rPr>
          <w:rFonts w:ascii="Arial" w:hAnsi="Arial" w:cs="Arial"/>
        </w:rPr>
        <w:t xml:space="preserve">(BAAYCG) </w:t>
      </w:r>
      <w:r w:rsidRPr="00262E45">
        <w:rPr>
          <w:rFonts w:ascii="Arial" w:hAnsi="Arial" w:cs="Arial"/>
        </w:rPr>
        <w:t xml:space="preserve">have used a marketing campaign as their main communication tool to engage with the public and generate </w:t>
      </w:r>
      <w:r w:rsidR="008A5C6A" w:rsidRPr="00262E45">
        <w:rPr>
          <w:rFonts w:ascii="Arial" w:hAnsi="Arial" w:cs="Arial"/>
        </w:rPr>
        <w:t xml:space="preserve">awareness </w:t>
      </w:r>
      <w:r w:rsidRPr="00262E45">
        <w:rPr>
          <w:rFonts w:ascii="Arial" w:hAnsi="Arial" w:cs="Arial"/>
        </w:rPr>
        <w:t>of the</w:t>
      </w:r>
      <w:r w:rsidR="00897CDC" w:rsidRPr="00262E45">
        <w:rPr>
          <w:rFonts w:ascii="Arial" w:hAnsi="Arial" w:cs="Arial"/>
        </w:rPr>
        <w:t>ir</w:t>
      </w:r>
      <w:r w:rsidRPr="00262E45">
        <w:rPr>
          <w:rFonts w:ascii="Arial" w:hAnsi="Arial" w:cs="Arial"/>
        </w:rPr>
        <w:t xml:space="preserve"> project. Their marketing campaign consisted of campaign material</w:t>
      </w:r>
      <w:r w:rsidR="00431144" w:rsidRPr="00262E45">
        <w:rPr>
          <w:rFonts w:ascii="Arial" w:hAnsi="Arial" w:cs="Arial"/>
        </w:rPr>
        <w:t>s promoting</w:t>
      </w:r>
      <w:r w:rsidR="00EC03A0" w:rsidRPr="00262E45">
        <w:rPr>
          <w:rFonts w:ascii="Arial" w:hAnsi="Arial" w:cs="Arial"/>
        </w:rPr>
        <w:t xml:space="preserve"> the</w:t>
      </w:r>
      <w:r w:rsidR="00431144" w:rsidRPr="00262E45">
        <w:rPr>
          <w:rFonts w:ascii="Arial" w:hAnsi="Arial" w:cs="Arial"/>
        </w:rPr>
        <w:t xml:space="preserve"> </w:t>
      </w:r>
      <w:r w:rsidR="00644B4B" w:rsidRPr="00262E45">
        <w:rPr>
          <w:rFonts w:ascii="Arial" w:hAnsi="Arial" w:cs="Arial"/>
        </w:rPr>
        <w:t>‘</w:t>
      </w:r>
      <w:r w:rsidR="00431144" w:rsidRPr="00262E45">
        <w:rPr>
          <w:rFonts w:ascii="Arial" w:hAnsi="Arial" w:cs="Arial"/>
        </w:rPr>
        <w:t>Bright Art</w:t>
      </w:r>
      <w:r w:rsidR="00644B4B" w:rsidRPr="00262E45">
        <w:rPr>
          <w:rFonts w:ascii="Arial" w:hAnsi="Arial" w:cs="Arial"/>
        </w:rPr>
        <w:t>’</w:t>
      </w:r>
      <w:r w:rsidR="00EC03A0" w:rsidRPr="00262E45">
        <w:rPr>
          <w:rFonts w:ascii="Arial" w:hAnsi="Arial" w:cs="Arial"/>
        </w:rPr>
        <w:t xml:space="preserve"> brand</w:t>
      </w:r>
      <w:r w:rsidR="00431144" w:rsidRPr="00262E45">
        <w:rPr>
          <w:rFonts w:ascii="Arial" w:hAnsi="Arial" w:cs="Arial"/>
        </w:rPr>
        <w:t xml:space="preserve"> and their various fundraising activities</w:t>
      </w:r>
      <w:r w:rsidRPr="00262E45">
        <w:rPr>
          <w:rFonts w:ascii="Arial" w:hAnsi="Arial" w:cs="Arial"/>
        </w:rPr>
        <w:t xml:space="preserve">, </w:t>
      </w:r>
      <w:r w:rsidR="00431144" w:rsidRPr="00262E45">
        <w:rPr>
          <w:rFonts w:ascii="Arial" w:hAnsi="Arial" w:cs="Arial"/>
        </w:rPr>
        <w:t>a project board displayed at Swansea Business School, an online bl</w:t>
      </w:r>
      <w:r w:rsidR="001C55A8" w:rsidRPr="00262E45">
        <w:rPr>
          <w:rFonts w:ascii="Arial" w:hAnsi="Arial" w:cs="Arial"/>
        </w:rPr>
        <w:t>og</w:t>
      </w:r>
      <w:r w:rsidR="009732AF" w:rsidRPr="00262E45">
        <w:rPr>
          <w:rFonts w:ascii="Arial" w:hAnsi="Arial" w:cs="Arial"/>
        </w:rPr>
        <w:t>ging</w:t>
      </w:r>
      <w:r w:rsidR="001C55A8" w:rsidRPr="00262E45">
        <w:rPr>
          <w:rFonts w:ascii="Arial" w:hAnsi="Arial" w:cs="Arial"/>
        </w:rPr>
        <w:t xml:space="preserve"> </w:t>
      </w:r>
      <w:r w:rsidR="00EC03A0" w:rsidRPr="00262E45">
        <w:rPr>
          <w:rFonts w:ascii="Arial" w:hAnsi="Arial" w:cs="Arial"/>
        </w:rPr>
        <w:t xml:space="preserve">platform </w:t>
      </w:r>
      <w:r w:rsidR="009732AF" w:rsidRPr="00262E45">
        <w:rPr>
          <w:rFonts w:ascii="Arial" w:hAnsi="Arial" w:cs="Arial"/>
        </w:rPr>
        <w:t>(</w:t>
      </w:r>
      <w:hyperlink r:id="rId7" w:history="1">
        <w:r w:rsidR="009732AF" w:rsidRPr="00262E45">
          <w:rPr>
            <w:rStyle w:val="Hyperlink"/>
            <w:rFonts w:ascii="Arial" w:hAnsi="Arial" w:cs="Arial"/>
          </w:rPr>
          <w:t>https://brightartatycg.wordpress.com/</w:t>
        </w:r>
      </w:hyperlink>
      <w:r w:rsidR="009732AF" w:rsidRPr="00262E45">
        <w:rPr>
          <w:rFonts w:ascii="Arial" w:hAnsi="Arial" w:cs="Arial"/>
        </w:rPr>
        <w:t>),</w:t>
      </w:r>
      <w:r w:rsidR="00431144" w:rsidRPr="00262E45">
        <w:rPr>
          <w:rFonts w:ascii="Arial" w:hAnsi="Arial" w:cs="Arial"/>
        </w:rPr>
        <w:t xml:space="preserve"> </w:t>
      </w:r>
      <w:r w:rsidR="001C55A8" w:rsidRPr="00262E45">
        <w:rPr>
          <w:rFonts w:ascii="Arial" w:hAnsi="Arial" w:cs="Arial"/>
        </w:rPr>
        <w:t xml:space="preserve">a Facebook page on </w:t>
      </w:r>
      <w:r w:rsidRPr="00262E45">
        <w:rPr>
          <w:rFonts w:ascii="Arial" w:hAnsi="Arial" w:cs="Arial"/>
        </w:rPr>
        <w:t xml:space="preserve">social media </w:t>
      </w:r>
      <w:r w:rsidR="009732AF" w:rsidRPr="00262E45">
        <w:rPr>
          <w:rFonts w:ascii="Arial" w:hAnsi="Arial" w:cs="Arial"/>
        </w:rPr>
        <w:t>(</w:t>
      </w:r>
      <w:hyperlink r:id="rId8" w:history="1">
        <w:r w:rsidR="009732AF" w:rsidRPr="00262E45">
          <w:rPr>
            <w:rStyle w:val="Hyperlink"/>
            <w:rFonts w:ascii="Arial" w:hAnsi="Arial" w:cs="Arial"/>
          </w:rPr>
          <w:t>https://www.facebook.com/BAAYCG/</w:t>
        </w:r>
      </w:hyperlink>
      <w:r w:rsidR="009732AF" w:rsidRPr="00262E45">
        <w:rPr>
          <w:rFonts w:ascii="Arial" w:hAnsi="Arial" w:cs="Arial"/>
        </w:rPr>
        <w:t>), a Just Giving page for donations (</w:t>
      </w:r>
      <w:hyperlink r:id="rId9" w:history="1">
        <w:r w:rsidR="009732AF" w:rsidRPr="00262E45">
          <w:rPr>
            <w:rStyle w:val="Hyperlink"/>
            <w:rFonts w:ascii="Arial" w:hAnsi="Arial" w:cs="Arial"/>
          </w:rPr>
          <w:t>https://www.justgiving.com/crowdfunding/bright-art-at-ycg</w:t>
        </w:r>
      </w:hyperlink>
      <w:r w:rsidR="009732AF" w:rsidRPr="00262E45">
        <w:rPr>
          <w:rFonts w:ascii="Arial" w:hAnsi="Arial" w:cs="Arial"/>
        </w:rPr>
        <w:t xml:space="preserve">), verbal </w:t>
      </w:r>
      <w:r w:rsidR="00431144" w:rsidRPr="00262E45">
        <w:rPr>
          <w:rFonts w:ascii="Arial" w:hAnsi="Arial" w:cs="Arial"/>
        </w:rPr>
        <w:t xml:space="preserve">communication through word of mouth and </w:t>
      </w:r>
      <w:r w:rsidR="009732AF" w:rsidRPr="00262E45">
        <w:rPr>
          <w:rFonts w:ascii="Arial" w:hAnsi="Arial" w:cs="Arial"/>
        </w:rPr>
        <w:t xml:space="preserve">written communication through </w:t>
      </w:r>
      <w:r w:rsidR="00431144" w:rsidRPr="00262E45">
        <w:rPr>
          <w:rFonts w:ascii="Arial" w:hAnsi="Arial" w:cs="Arial"/>
        </w:rPr>
        <w:t>electronic mail.</w:t>
      </w:r>
    </w:p>
    <w:p w14:paraId="2261F34D" w14:textId="3F90141E" w:rsidR="00EC03A0" w:rsidRPr="00262E45" w:rsidRDefault="00EC03A0" w:rsidP="00E81F8D">
      <w:pPr>
        <w:spacing w:line="360" w:lineRule="auto"/>
        <w:rPr>
          <w:rFonts w:ascii="Arial" w:hAnsi="Arial" w:cs="Arial"/>
        </w:rPr>
      </w:pPr>
      <w:r w:rsidRPr="00262E45">
        <w:rPr>
          <w:rFonts w:ascii="Arial" w:hAnsi="Arial" w:cs="Arial"/>
        </w:rPr>
        <w:t>BAAYCG identified a need to overcome sensory difficulties at Ysgol Crug Glas within their Art department. Currently there is an ultraviolet light at the School to engage the pupil’s senses</w:t>
      </w:r>
      <w:r w:rsidR="00384CA8" w:rsidRPr="00262E45">
        <w:rPr>
          <w:rFonts w:ascii="Arial" w:hAnsi="Arial" w:cs="Arial"/>
        </w:rPr>
        <w:t>; the importance of this ultraviolet light is for the children to view</w:t>
      </w:r>
      <w:r w:rsidR="00843360" w:rsidRPr="00262E45">
        <w:rPr>
          <w:rFonts w:ascii="Arial" w:hAnsi="Arial" w:cs="Arial"/>
        </w:rPr>
        <w:t xml:space="preserve"> everyday items in a different manner as</w:t>
      </w:r>
      <w:r w:rsidR="00384CA8" w:rsidRPr="00262E45">
        <w:rPr>
          <w:rFonts w:ascii="Arial" w:hAnsi="Arial" w:cs="Arial"/>
        </w:rPr>
        <w:t xml:space="preserve"> wavelengths</w:t>
      </w:r>
      <w:r w:rsidR="00843360" w:rsidRPr="00262E45">
        <w:rPr>
          <w:rFonts w:ascii="Arial" w:hAnsi="Arial" w:cs="Arial"/>
        </w:rPr>
        <w:t xml:space="preserve"> of lights are visible to </w:t>
      </w:r>
      <w:r w:rsidR="00384CA8" w:rsidRPr="00262E45">
        <w:rPr>
          <w:rFonts w:ascii="Arial" w:hAnsi="Arial" w:cs="Arial"/>
        </w:rPr>
        <w:t>those who are even severely sight impaired.</w:t>
      </w:r>
      <w:r w:rsidRPr="00262E45">
        <w:rPr>
          <w:rFonts w:ascii="Arial" w:hAnsi="Arial" w:cs="Arial"/>
        </w:rPr>
        <w:t xml:space="preserve"> </w:t>
      </w:r>
      <w:r w:rsidR="00384CA8" w:rsidRPr="00262E45">
        <w:rPr>
          <w:rFonts w:ascii="Arial" w:hAnsi="Arial" w:cs="Arial"/>
        </w:rPr>
        <w:t>Nevertheless, this piece of special equipment does not accommodate all pupils within the School</w:t>
      </w:r>
      <w:r w:rsidR="00843360" w:rsidRPr="00262E45">
        <w:rPr>
          <w:rFonts w:ascii="Arial" w:hAnsi="Arial" w:cs="Arial"/>
        </w:rPr>
        <w:t xml:space="preserve"> as the ultraviolet light only covers a fraction of the classroom. </w:t>
      </w:r>
      <w:r w:rsidR="00384CA8" w:rsidRPr="00262E45">
        <w:rPr>
          <w:rFonts w:ascii="Arial" w:hAnsi="Arial" w:cs="Arial"/>
        </w:rPr>
        <w:t>Therefore, BAAYCG established a want in addition to a need</w:t>
      </w:r>
      <w:r w:rsidR="00843360" w:rsidRPr="00262E45">
        <w:rPr>
          <w:rFonts w:ascii="Arial" w:hAnsi="Arial" w:cs="Arial"/>
        </w:rPr>
        <w:t>, Bright Art would like to provide an ultraviolet light</w:t>
      </w:r>
      <w:r w:rsidR="00D502E7" w:rsidRPr="00262E45">
        <w:rPr>
          <w:rFonts w:ascii="Arial" w:hAnsi="Arial" w:cs="Arial"/>
        </w:rPr>
        <w:t xml:space="preserve"> in the centre of the classroom to</w:t>
      </w:r>
      <w:r w:rsidR="00843360" w:rsidRPr="00262E45">
        <w:rPr>
          <w:rFonts w:ascii="Arial" w:hAnsi="Arial" w:cs="Arial"/>
        </w:rPr>
        <w:t xml:space="preserve"> compensates for those children who missed the opportunity of accessing the ultraviolet light during Art sessions. This will enable the Art teacher at the School to use the ultraviolet light to </w:t>
      </w:r>
      <w:r w:rsidR="00D502E7" w:rsidRPr="00262E45">
        <w:rPr>
          <w:rFonts w:ascii="Arial" w:hAnsi="Arial" w:cs="Arial"/>
        </w:rPr>
        <w:t>its</w:t>
      </w:r>
      <w:r w:rsidR="00843360" w:rsidRPr="00262E45">
        <w:rPr>
          <w:rFonts w:ascii="Arial" w:hAnsi="Arial" w:cs="Arial"/>
        </w:rPr>
        <w:t xml:space="preserve"> full potential</w:t>
      </w:r>
      <w:r w:rsidR="00D502E7" w:rsidRPr="00262E45">
        <w:rPr>
          <w:rFonts w:ascii="Arial" w:hAnsi="Arial" w:cs="Arial"/>
        </w:rPr>
        <w:t xml:space="preserve"> and to ensure no pupils feel excluded or are left out.</w:t>
      </w:r>
    </w:p>
    <w:p w14:paraId="3CFEC769" w14:textId="5637AC5F" w:rsidR="009623E8" w:rsidRPr="00262E45" w:rsidRDefault="009623E8" w:rsidP="00E81F8D">
      <w:pPr>
        <w:spacing w:line="360" w:lineRule="auto"/>
        <w:rPr>
          <w:rFonts w:ascii="Arial" w:hAnsi="Arial" w:cs="Arial"/>
        </w:rPr>
      </w:pPr>
      <w:r w:rsidRPr="00262E45">
        <w:rPr>
          <w:rFonts w:ascii="Arial" w:hAnsi="Arial" w:cs="Arial"/>
        </w:rPr>
        <w:t>The main organisational objective for BAAYCG was donations</w:t>
      </w:r>
      <w:r w:rsidR="00D502E7" w:rsidRPr="00262E45">
        <w:rPr>
          <w:rFonts w:ascii="Arial" w:hAnsi="Arial" w:cs="Arial"/>
        </w:rPr>
        <w:t>; Bright Art conducted various activities consisting of a coffee morning, a sponsored walk and selling Christmas cards produced by the pupils. T</w:t>
      </w:r>
      <w:r w:rsidRPr="00262E45">
        <w:rPr>
          <w:rFonts w:ascii="Arial" w:hAnsi="Arial" w:cs="Arial"/>
        </w:rPr>
        <w:t xml:space="preserve">heir </w:t>
      </w:r>
      <w:r w:rsidR="008A7238" w:rsidRPr="00262E45">
        <w:rPr>
          <w:rFonts w:ascii="Arial" w:hAnsi="Arial" w:cs="Arial"/>
        </w:rPr>
        <w:t xml:space="preserve">main </w:t>
      </w:r>
      <w:r w:rsidRPr="00262E45">
        <w:rPr>
          <w:rFonts w:ascii="Arial" w:hAnsi="Arial" w:cs="Arial"/>
        </w:rPr>
        <w:t>marketing objective</w:t>
      </w:r>
      <w:r w:rsidR="008A7238" w:rsidRPr="00262E45">
        <w:rPr>
          <w:rFonts w:ascii="Arial" w:hAnsi="Arial" w:cs="Arial"/>
        </w:rPr>
        <w:t>s</w:t>
      </w:r>
      <w:r w:rsidRPr="00262E45">
        <w:rPr>
          <w:rFonts w:ascii="Arial" w:hAnsi="Arial" w:cs="Arial"/>
        </w:rPr>
        <w:t xml:space="preserve"> w</w:t>
      </w:r>
      <w:r w:rsidR="008A7238" w:rsidRPr="00262E45">
        <w:rPr>
          <w:rFonts w:ascii="Arial" w:hAnsi="Arial" w:cs="Arial"/>
        </w:rPr>
        <w:t>ere</w:t>
      </w:r>
      <w:r w:rsidRPr="00262E45">
        <w:rPr>
          <w:rFonts w:ascii="Arial" w:hAnsi="Arial" w:cs="Arial"/>
        </w:rPr>
        <w:t xml:space="preserve"> to </w:t>
      </w:r>
      <w:r w:rsidR="008A7238" w:rsidRPr="00262E45">
        <w:rPr>
          <w:rFonts w:ascii="Arial" w:hAnsi="Arial" w:cs="Arial"/>
        </w:rPr>
        <w:t xml:space="preserve">fund </w:t>
      </w:r>
      <w:r w:rsidRPr="00262E45">
        <w:rPr>
          <w:rFonts w:ascii="Arial" w:hAnsi="Arial" w:cs="Arial"/>
        </w:rPr>
        <w:t xml:space="preserve">an ultraviolet light for Ysgol Crug Glas’ Art department </w:t>
      </w:r>
      <w:r w:rsidR="00D502E7" w:rsidRPr="00262E45">
        <w:rPr>
          <w:rFonts w:ascii="Arial" w:hAnsi="Arial" w:cs="Arial"/>
        </w:rPr>
        <w:t xml:space="preserve">to aid sensory learning </w:t>
      </w:r>
      <w:r w:rsidRPr="00262E45">
        <w:rPr>
          <w:rFonts w:ascii="Arial" w:hAnsi="Arial" w:cs="Arial"/>
        </w:rPr>
        <w:t xml:space="preserve">and to promote inclusion </w:t>
      </w:r>
      <w:r w:rsidR="00D502E7" w:rsidRPr="00262E45">
        <w:rPr>
          <w:rFonts w:ascii="Arial" w:hAnsi="Arial" w:cs="Arial"/>
        </w:rPr>
        <w:t xml:space="preserve">by taking part in weekly Art session. </w:t>
      </w:r>
      <w:r w:rsidRPr="00262E45">
        <w:rPr>
          <w:rFonts w:ascii="Arial" w:hAnsi="Arial" w:cs="Arial"/>
        </w:rPr>
        <w:t>This objective may be classified as both strategic and tactical as BAAYCG was assigned a social enterprise to engage with</w:t>
      </w:r>
      <w:r w:rsidR="001E526E" w:rsidRPr="00262E45">
        <w:rPr>
          <w:rFonts w:ascii="Arial" w:hAnsi="Arial" w:cs="Arial"/>
        </w:rPr>
        <w:t xml:space="preserve"> by UWTSD</w:t>
      </w:r>
      <w:r w:rsidRPr="00262E45">
        <w:rPr>
          <w:rFonts w:ascii="Arial" w:hAnsi="Arial" w:cs="Arial"/>
        </w:rPr>
        <w:t>, although, BAAYCG</w:t>
      </w:r>
      <w:r w:rsidR="001E526E" w:rsidRPr="00262E45">
        <w:rPr>
          <w:rFonts w:ascii="Arial" w:hAnsi="Arial" w:cs="Arial"/>
        </w:rPr>
        <w:t xml:space="preserve"> created their aims, objectives, </w:t>
      </w:r>
      <w:r w:rsidR="00E204C8" w:rsidRPr="00262E45">
        <w:rPr>
          <w:rFonts w:ascii="Arial" w:hAnsi="Arial" w:cs="Arial"/>
        </w:rPr>
        <w:t>values, vision and mission statement themselves.</w:t>
      </w:r>
    </w:p>
    <w:p w14:paraId="40C48704" w14:textId="584E4A4B" w:rsidR="0036481F" w:rsidRPr="00262E45" w:rsidRDefault="0036481F" w:rsidP="00E81F8D">
      <w:pPr>
        <w:spacing w:line="360" w:lineRule="auto"/>
        <w:rPr>
          <w:rFonts w:ascii="Arial" w:hAnsi="Arial" w:cs="Arial"/>
        </w:rPr>
      </w:pPr>
      <w:r w:rsidRPr="00262E45">
        <w:rPr>
          <w:rFonts w:ascii="Arial" w:hAnsi="Arial" w:cs="Arial"/>
        </w:rPr>
        <w:t>The marketing function of an organisation would need to consider SWOT before making any major decisions. SWOT is an acronym that stands for strengths, weaknesses, opportunities and threats; this analysis is a technique used by organisations to evaluate the overall future of an organisation.</w:t>
      </w:r>
      <w:r w:rsidR="005A1523" w:rsidRPr="00262E45">
        <w:rPr>
          <w:rFonts w:ascii="Arial" w:hAnsi="Arial" w:cs="Arial"/>
        </w:rPr>
        <w:t xml:space="preserve"> </w:t>
      </w:r>
      <w:r w:rsidR="008A7238" w:rsidRPr="00262E45">
        <w:rPr>
          <w:rFonts w:ascii="Arial" w:hAnsi="Arial" w:cs="Arial"/>
        </w:rPr>
        <w:t xml:space="preserve">(Dealtry, 1994) </w:t>
      </w:r>
      <w:r w:rsidR="005A1523" w:rsidRPr="00262E45">
        <w:rPr>
          <w:rFonts w:ascii="Arial" w:hAnsi="Arial" w:cs="Arial"/>
        </w:rPr>
        <w:t xml:space="preserve">Bright Art produced a SWOT Analysis at the beginning of </w:t>
      </w:r>
      <w:r w:rsidR="005A1523" w:rsidRPr="00262E45">
        <w:rPr>
          <w:rFonts w:ascii="Arial" w:hAnsi="Arial" w:cs="Arial"/>
        </w:rPr>
        <w:lastRenderedPageBreak/>
        <w:t>their project to evaluate their position at that time.</w:t>
      </w:r>
      <w:r w:rsidR="00644B4B" w:rsidRPr="00262E45">
        <w:rPr>
          <w:rFonts w:ascii="Arial" w:hAnsi="Arial" w:cs="Arial"/>
        </w:rPr>
        <w:t xml:space="preserve"> (See Appendix 1) To monitor effectiveness of the project, conducting a SWOT analysis at the end of their project would be worthwhile.</w:t>
      </w:r>
    </w:p>
    <w:p w14:paraId="05830700" w14:textId="521D5271" w:rsidR="00644B4B" w:rsidRPr="00262E45" w:rsidRDefault="008B78E7" w:rsidP="00E81F8D">
      <w:pPr>
        <w:spacing w:line="360" w:lineRule="auto"/>
        <w:rPr>
          <w:rFonts w:ascii="Arial" w:hAnsi="Arial" w:cs="Arial"/>
        </w:rPr>
      </w:pPr>
      <w:r w:rsidRPr="00262E45">
        <w:rPr>
          <w:rFonts w:ascii="Arial" w:hAnsi="Arial" w:cs="Arial"/>
        </w:rPr>
        <w:t>On balance, the most successful</w:t>
      </w:r>
      <w:r w:rsidR="00820BD1" w:rsidRPr="00262E45">
        <w:rPr>
          <w:rFonts w:ascii="Arial" w:hAnsi="Arial" w:cs="Arial"/>
        </w:rPr>
        <w:t xml:space="preserve"> communication tools used to generate awareness of their project must be their online blogging platform created via </w:t>
      </w:r>
      <w:r w:rsidR="006E3C35" w:rsidRPr="00262E45">
        <w:rPr>
          <w:rFonts w:ascii="Arial" w:hAnsi="Arial" w:cs="Arial"/>
        </w:rPr>
        <w:t>W</w:t>
      </w:r>
      <w:r w:rsidR="00820BD1" w:rsidRPr="00262E45">
        <w:rPr>
          <w:rFonts w:ascii="Arial" w:hAnsi="Arial" w:cs="Arial"/>
        </w:rPr>
        <w:t>ord</w:t>
      </w:r>
      <w:r w:rsidR="006E3C35" w:rsidRPr="00262E45">
        <w:rPr>
          <w:rFonts w:ascii="Arial" w:hAnsi="Arial" w:cs="Arial"/>
        </w:rPr>
        <w:t>P</w:t>
      </w:r>
      <w:r w:rsidR="00820BD1" w:rsidRPr="00262E45">
        <w:rPr>
          <w:rFonts w:ascii="Arial" w:hAnsi="Arial" w:cs="Arial"/>
        </w:rPr>
        <w:t>ress</w:t>
      </w:r>
      <w:r w:rsidR="006E3C35" w:rsidRPr="00262E45">
        <w:rPr>
          <w:rFonts w:ascii="Arial" w:hAnsi="Arial" w:cs="Arial"/>
        </w:rPr>
        <w:t>.com</w:t>
      </w:r>
      <w:r w:rsidR="00820BD1" w:rsidRPr="00262E45">
        <w:rPr>
          <w:rFonts w:ascii="Arial" w:hAnsi="Arial" w:cs="Arial"/>
        </w:rPr>
        <w:t xml:space="preserve"> and their Facebook page on social media. These communication tools </w:t>
      </w:r>
      <w:r w:rsidR="005A1523" w:rsidRPr="00262E45">
        <w:rPr>
          <w:rFonts w:ascii="Arial" w:hAnsi="Arial" w:cs="Arial"/>
        </w:rPr>
        <w:t>developed</w:t>
      </w:r>
      <w:r w:rsidR="00644B4B" w:rsidRPr="00262E45">
        <w:rPr>
          <w:rFonts w:ascii="Arial" w:hAnsi="Arial" w:cs="Arial"/>
        </w:rPr>
        <w:t xml:space="preserve"> the most</w:t>
      </w:r>
      <w:r w:rsidR="005A1523" w:rsidRPr="00262E45">
        <w:rPr>
          <w:rFonts w:ascii="Arial" w:hAnsi="Arial" w:cs="Arial"/>
        </w:rPr>
        <w:t xml:space="preserve"> </w:t>
      </w:r>
      <w:r w:rsidR="00FA5BB9" w:rsidRPr="00262E45">
        <w:rPr>
          <w:rFonts w:ascii="Arial" w:hAnsi="Arial" w:cs="Arial"/>
        </w:rPr>
        <w:t>interest of their project</w:t>
      </w:r>
      <w:r w:rsidR="009732AF" w:rsidRPr="00262E45">
        <w:rPr>
          <w:rFonts w:ascii="Arial" w:hAnsi="Arial" w:cs="Arial"/>
        </w:rPr>
        <w:t>, with the blog reaching 487 viewers in total and the</w:t>
      </w:r>
      <w:r w:rsidR="006E3C35" w:rsidRPr="00262E45">
        <w:rPr>
          <w:rFonts w:ascii="Arial" w:hAnsi="Arial" w:cs="Arial"/>
        </w:rPr>
        <w:t xml:space="preserve"> Facebook page reaching 217 members of the public to date. </w:t>
      </w:r>
      <w:r w:rsidR="00644B4B" w:rsidRPr="00262E45">
        <w:rPr>
          <w:rFonts w:ascii="Arial" w:hAnsi="Arial" w:cs="Arial"/>
        </w:rPr>
        <w:t>Website l</w:t>
      </w:r>
      <w:r w:rsidR="005A1523" w:rsidRPr="00262E45">
        <w:rPr>
          <w:rFonts w:ascii="Arial" w:hAnsi="Arial" w:cs="Arial"/>
        </w:rPr>
        <w:t xml:space="preserve">inks to the blog and Facebook page was placed on all campaign materials; this determined the success of the </w:t>
      </w:r>
      <w:r w:rsidR="006E3C35" w:rsidRPr="00262E45">
        <w:rPr>
          <w:rFonts w:ascii="Arial" w:hAnsi="Arial" w:cs="Arial"/>
        </w:rPr>
        <w:t>fundraising activities as a result of campaign materials being</w:t>
      </w:r>
      <w:r w:rsidR="005A1523" w:rsidRPr="00262E45">
        <w:rPr>
          <w:rFonts w:ascii="Arial" w:hAnsi="Arial" w:cs="Arial"/>
        </w:rPr>
        <w:t xml:space="preserve"> produced and</w:t>
      </w:r>
      <w:r w:rsidR="006E3C35" w:rsidRPr="00262E45">
        <w:rPr>
          <w:rFonts w:ascii="Arial" w:hAnsi="Arial" w:cs="Arial"/>
        </w:rPr>
        <w:t xml:space="preserve"> circulated</w:t>
      </w:r>
      <w:r w:rsidR="005A1523" w:rsidRPr="00262E45">
        <w:rPr>
          <w:rFonts w:ascii="Arial" w:hAnsi="Arial" w:cs="Arial"/>
        </w:rPr>
        <w:t xml:space="preserve"> </w:t>
      </w:r>
      <w:r w:rsidR="00644B4B" w:rsidRPr="00262E45">
        <w:rPr>
          <w:rFonts w:ascii="Arial" w:hAnsi="Arial" w:cs="Arial"/>
        </w:rPr>
        <w:t xml:space="preserve">both </w:t>
      </w:r>
      <w:r w:rsidR="005A1523" w:rsidRPr="00262E45">
        <w:rPr>
          <w:rFonts w:ascii="Arial" w:hAnsi="Arial" w:cs="Arial"/>
        </w:rPr>
        <w:t xml:space="preserve">online and offline. </w:t>
      </w:r>
    </w:p>
    <w:p w14:paraId="49F0A3AC" w14:textId="2FC3E988" w:rsidR="003F729D" w:rsidRPr="00262E45" w:rsidRDefault="003F729D" w:rsidP="00E81F8D">
      <w:pPr>
        <w:spacing w:line="360" w:lineRule="auto"/>
        <w:rPr>
          <w:rFonts w:ascii="Arial" w:hAnsi="Arial" w:cs="Arial"/>
        </w:rPr>
      </w:pPr>
    </w:p>
    <w:p w14:paraId="5A45EEBD" w14:textId="77777777" w:rsidR="003F729D" w:rsidRPr="00262E45" w:rsidRDefault="003F729D" w:rsidP="00E81F8D">
      <w:pPr>
        <w:spacing w:line="360" w:lineRule="auto"/>
        <w:rPr>
          <w:rFonts w:ascii="Arial" w:hAnsi="Arial" w:cs="Arial"/>
          <w:u w:val="single"/>
        </w:rPr>
      </w:pPr>
      <w:r w:rsidRPr="00262E45">
        <w:rPr>
          <w:rFonts w:ascii="Arial" w:hAnsi="Arial" w:cs="Arial"/>
          <w:u w:val="single"/>
        </w:rPr>
        <w:br w:type="page"/>
      </w:r>
    </w:p>
    <w:p w14:paraId="09E2DD67" w14:textId="51F25F7C" w:rsidR="003F729D" w:rsidRPr="00262E45" w:rsidRDefault="003F729D" w:rsidP="00E81F8D">
      <w:pPr>
        <w:spacing w:line="360" w:lineRule="auto"/>
        <w:rPr>
          <w:rFonts w:ascii="Arial" w:hAnsi="Arial" w:cs="Arial"/>
          <w:u w:val="single"/>
        </w:rPr>
      </w:pPr>
      <w:r w:rsidRPr="00262E45">
        <w:rPr>
          <w:rFonts w:ascii="Arial" w:hAnsi="Arial" w:cs="Arial"/>
          <w:u w:val="single"/>
        </w:rPr>
        <w:lastRenderedPageBreak/>
        <w:t>References</w:t>
      </w:r>
    </w:p>
    <w:p w14:paraId="7247B3E0" w14:textId="09CE2729" w:rsidR="003F729D" w:rsidRPr="00262E45" w:rsidRDefault="003F729D" w:rsidP="00E81F8D">
      <w:pPr>
        <w:spacing w:line="360" w:lineRule="auto"/>
        <w:rPr>
          <w:rFonts w:ascii="Arial" w:hAnsi="Arial" w:cs="Arial"/>
        </w:rPr>
      </w:pPr>
      <w:r w:rsidRPr="00262E45">
        <w:rPr>
          <w:rFonts w:ascii="Arial" w:hAnsi="Arial" w:cs="Arial"/>
        </w:rPr>
        <w:t>Arndt, J. (1978) How broad should the marketing concept be?</w:t>
      </w:r>
      <w:r w:rsidRPr="00262E45">
        <w:rPr>
          <w:rFonts w:ascii="Arial" w:hAnsi="Arial" w:cs="Arial"/>
        </w:rPr>
        <w:t xml:space="preserve"> </w:t>
      </w:r>
      <w:r w:rsidRPr="00262E45">
        <w:rPr>
          <w:rFonts w:ascii="Arial" w:hAnsi="Arial" w:cs="Arial"/>
        </w:rPr>
        <w:t>The Journal of Marketing, pp.101-103.</w:t>
      </w:r>
    </w:p>
    <w:p w14:paraId="43CC7C54" w14:textId="3A551493" w:rsidR="003F729D" w:rsidRPr="00262E45" w:rsidRDefault="003F729D" w:rsidP="00E81F8D">
      <w:pPr>
        <w:spacing w:line="360" w:lineRule="auto"/>
        <w:rPr>
          <w:rFonts w:ascii="Arial" w:hAnsi="Arial" w:cs="Arial"/>
        </w:rPr>
      </w:pPr>
      <w:r w:rsidRPr="00262E45">
        <w:rPr>
          <w:rFonts w:ascii="Arial" w:hAnsi="Arial" w:cs="Arial"/>
        </w:rPr>
        <w:t xml:space="preserve">BAAYCG, 2017. Facebook Page. [Online] </w:t>
      </w:r>
      <w:r w:rsidRPr="00262E45">
        <w:rPr>
          <w:rFonts w:ascii="Arial" w:hAnsi="Arial" w:cs="Arial"/>
        </w:rPr>
        <w:br/>
      </w:r>
      <w:r w:rsidRPr="00262E45">
        <w:rPr>
          <w:rFonts w:ascii="Arial" w:hAnsi="Arial" w:cs="Arial"/>
        </w:rPr>
        <w:t xml:space="preserve">Available at: https://www.facebook.com/BAAYCG/ </w:t>
      </w:r>
      <w:r w:rsidRPr="00262E45">
        <w:rPr>
          <w:rFonts w:ascii="Arial" w:hAnsi="Arial" w:cs="Arial"/>
        </w:rPr>
        <w:br/>
      </w:r>
      <w:r w:rsidRPr="00262E45">
        <w:rPr>
          <w:rFonts w:ascii="Arial" w:hAnsi="Arial" w:cs="Arial"/>
        </w:rPr>
        <w:t>[Accessed January 2018].</w:t>
      </w:r>
    </w:p>
    <w:p w14:paraId="16CA8859" w14:textId="77777777" w:rsidR="003F729D" w:rsidRPr="00262E45" w:rsidRDefault="003F729D" w:rsidP="00E81F8D">
      <w:pPr>
        <w:spacing w:line="360" w:lineRule="auto"/>
        <w:rPr>
          <w:rFonts w:ascii="Arial" w:hAnsi="Arial" w:cs="Arial"/>
        </w:rPr>
      </w:pPr>
      <w:r w:rsidRPr="00262E45">
        <w:rPr>
          <w:rFonts w:ascii="Arial" w:hAnsi="Arial" w:cs="Arial"/>
        </w:rPr>
        <w:t>Blythe, J. (2006) Principles &amp; practice of marketing. Thomson Learning.</w:t>
      </w:r>
    </w:p>
    <w:p w14:paraId="72DD6C09" w14:textId="77777777" w:rsidR="003F729D" w:rsidRPr="00262E45" w:rsidRDefault="003F729D" w:rsidP="00E81F8D">
      <w:pPr>
        <w:spacing w:line="360" w:lineRule="auto"/>
        <w:rPr>
          <w:rFonts w:ascii="Arial" w:hAnsi="Arial" w:cs="Arial"/>
        </w:rPr>
      </w:pPr>
      <w:r w:rsidRPr="00262E45">
        <w:rPr>
          <w:rFonts w:ascii="Arial" w:hAnsi="Arial" w:cs="Arial"/>
        </w:rPr>
        <w:t>Booms, B.H. and Bitner, M.J. (1981) Marketing strategies and organization structures for service firms. Marketing of services, 25(3), pp.47-52.</w:t>
      </w:r>
    </w:p>
    <w:p w14:paraId="33868DD5" w14:textId="5B56D65C" w:rsidR="003F729D" w:rsidRPr="00262E45" w:rsidRDefault="003F729D" w:rsidP="00E81F8D">
      <w:pPr>
        <w:spacing w:line="360" w:lineRule="auto"/>
        <w:rPr>
          <w:rFonts w:ascii="Arial" w:hAnsi="Arial" w:cs="Arial"/>
        </w:rPr>
      </w:pPr>
      <w:r w:rsidRPr="00262E45">
        <w:rPr>
          <w:rFonts w:ascii="Arial" w:hAnsi="Arial" w:cs="Arial"/>
        </w:rPr>
        <w:t xml:space="preserve">Bright Art at YCG, 2017. Home Page of Blog. [Online] </w:t>
      </w:r>
      <w:r w:rsidRPr="00262E45">
        <w:rPr>
          <w:rFonts w:ascii="Arial" w:hAnsi="Arial" w:cs="Arial"/>
        </w:rPr>
        <w:br/>
      </w:r>
      <w:r w:rsidRPr="00262E45">
        <w:rPr>
          <w:rFonts w:ascii="Arial" w:hAnsi="Arial" w:cs="Arial"/>
        </w:rPr>
        <w:t xml:space="preserve">Available at: https://brightartatycg.wordpress.com/ </w:t>
      </w:r>
      <w:r w:rsidRPr="00262E45">
        <w:rPr>
          <w:rFonts w:ascii="Arial" w:hAnsi="Arial" w:cs="Arial"/>
        </w:rPr>
        <w:br/>
      </w:r>
      <w:r w:rsidRPr="00262E45">
        <w:rPr>
          <w:rFonts w:ascii="Arial" w:hAnsi="Arial" w:cs="Arial"/>
        </w:rPr>
        <w:t>[Accessed December 2017].</w:t>
      </w:r>
    </w:p>
    <w:p w14:paraId="4BFBE1E5" w14:textId="547235BB" w:rsidR="003F729D" w:rsidRPr="00262E45" w:rsidRDefault="003F729D" w:rsidP="00E81F8D">
      <w:pPr>
        <w:spacing w:line="360" w:lineRule="auto"/>
        <w:rPr>
          <w:rFonts w:ascii="Arial" w:hAnsi="Arial" w:cs="Arial"/>
        </w:rPr>
      </w:pPr>
      <w:r w:rsidRPr="00262E45">
        <w:rPr>
          <w:rFonts w:ascii="Arial" w:hAnsi="Arial" w:cs="Arial"/>
        </w:rPr>
        <w:t xml:space="preserve">Bright-Art-at-YCG, 2017. </w:t>
      </w:r>
      <w:r w:rsidRPr="00262E45">
        <w:rPr>
          <w:rFonts w:ascii="Arial" w:hAnsi="Arial" w:cs="Arial"/>
        </w:rPr>
        <w:t>Crowdfunding</w:t>
      </w:r>
      <w:r w:rsidRPr="00262E45">
        <w:rPr>
          <w:rFonts w:ascii="Arial" w:hAnsi="Arial" w:cs="Arial"/>
        </w:rPr>
        <w:t xml:space="preserve"> Page. [Online] </w:t>
      </w:r>
      <w:r w:rsidRPr="00262E45">
        <w:rPr>
          <w:rFonts w:ascii="Arial" w:hAnsi="Arial" w:cs="Arial"/>
        </w:rPr>
        <w:br/>
      </w:r>
      <w:r w:rsidRPr="00262E45">
        <w:rPr>
          <w:rFonts w:ascii="Arial" w:hAnsi="Arial" w:cs="Arial"/>
        </w:rPr>
        <w:t xml:space="preserve">Available at: https://www.justgiving.com/crowdfunding/bright-art-at-ycg </w:t>
      </w:r>
      <w:r w:rsidRPr="00262E45">
        <w:rPr>
          <w:rFonts w:ascii="Arial" w:hAnsi="Arial" w:cs="Arial"/>
        </w:rPr>
        <w:br/>
      </w:r>
      <w:r w:rsidRPr="00262E45">
        <w:rPr>
          <w:rFonts w:ascii="Arial" w:hAnsi="Arial" w:cs="Arial"/>
        </w:rPr>
        <w:t>[Accessed January 2018].</w:t>
      </w:r>
    </w:p>
    <w:p w14:paraId="1915ECE7" w14:textId="77777777" w:rsidR="003F729D" w:rsidRPr="00262E45" w:rsidRDefault="003F729D" w:rsidP="00E81F8D">
      <w:pPr>
        <w:spacing w:line="360" w:lineRule="auto"/>
        <w:rPr>
          <w:rFonts w:ascii="Arial" w:hAnsi="Arial" w:cs="Arial"/>
        </w:rPr>
      </w:pPr>
      <w:r w:rsidRPr="00262E45">
        <w:rPr>
          <w:rFonts w:ascii="Arial" w:hAnsi="Arial" w:cs="Arial"/>
        </w:rPr>
        <w:t>Buttle, F. (1989) Marketing services. Management in Service Industries (edited by Peter Jones) London: Pitman, pp.234-259.</w:t>
      </w:r>
    </w:p>
    <w:p w14:paraId="792E242B" w14:textId="0BDC9871" w:rsidR="003F729D" w:rsidRPr="00262E45" w:rsidRDefault="003F729D" w:rsidP="00E81F8D">
      <w:pPr>
        <w:spacing w:line="360" w:lineRule="auto"/>
        <w:rPr>
          <w:rFonts w:ascii="Arial" w:hAnsi="Arial" w:cs="Arial"/>
        </w:rPr>
      </w:pPr>
      <w:r w:rsidRPr="00262E45">
        <w:rPr>
          <w:rFonts w:ascii="Arial" w:hAnsi="Arial" w:cs="Arial"/>
        </w:rPr>
        <w:t xml:space="preserve">Dealtry, R. (1994) Dynamic SWOT Analysis - The Developer's Guide. Birmingham: </w:t>
      </w:r>
      <w:r w:rsidR="00262E45" w:rsidRPr="00262E45">
        <w:rPr>
          <w:rFonts w:ascii="Arial" w:hAnsi="Arial" w:cs="Arial"/>
        </w:rPr>
        <w:t>Dynamics</w:t>
      </w:r>
      <w:r w:rsidRPr="00262E45">
        <w:rPr>
          <w:rFonts w:ascii="Arial" w:hAnsi="Arial" w:cs="Arial"/>
        </w:rPr>
        <w:t xml:space="preserve"> SWOT Associates. </w:t>
      </w:r>
    </w:p>
    <w:p w14:paraId="7A2E860C" w14:textId="77777777" w:rsidR="003F729D" w:rsidRPr="00262E45" w:rsidRDefault="003F729D" w:rsidP="00E81F8D">
      <w:pPr>
        <w:spacing w:line="360" w:lineRule="auto"/>
        <w:rPr>
          <w:rFonts w:ascii="Arial" w:hAnsi="Arial" w:cs="Arial"/>
        </w:rPr>
      </w:pPr>
      <w:r w:rsidRPr="00262E45">
        <w:rPr>
          <w:rFonts w:ascii="Arial" w:hAnsi="Arial" w:cs="Arial"/>
        </w:rPr>
        <w:t>Jobber, D. (2007) Principles and practice of marketing. 5th edn. McGraw-Hill Higher Education.</w:t>
      </w:r>
    </w:p>
    <w:p w14:paraId="65D96116" w14:textId="77777777" w:rsidR="003F729D" w:rsidRPr="00262E45" w:rsidRDefault="003F729D" w:rsidP="00E81F8D">
      <w:pPr>
        <w:spacing w:line="360" w:lineRule="auto"/>
        <w:rPr>
          <w:rFonts w:ascii="Arial" w:hAnsi="Arial" w:cs="Arial"/>
        </w:rPr>
      </w:pPr>
      <w:r w:rsidRPr="00262E45">
        <w:rPr>
          <w:rFonts w:ascii="Arial" w:hAnsi="Arial" w:cs="Arial"/>
        </w:rPr>
        <w:t>Johnson, G., Scholes, K. and Whittington, R. (2008) Exploring corporate strategy: text &amp; cases. Pearson Education.</w:t>
      </w:r>
    </w:p>
    <w:p w14:paraId="5F6E6407" w14:textId="05411586" w:rsidR="003F729D" w:rsidRPr="00262E45" w:rsidRDefault="003F729D" w:rsidP="00E81F8D">
      <w:pPr>
        <w:spacing w:line="360" w:lineRule="auto"/>
        <w:rPr>
          <w:rFonts w:ascii="Arial" w:hAnsi="Arial" w:cs="Arial"/>
        </w:rPr>
      </w:pPr>
      <w:r w:rsidRPr="00262E45">
        <w:rPr>
          <w:rFonts w:ascii="Arial" w:hAnsi="Arial" w:cs="Arial"/>
        </w:rPr>
        <w:t xml:space="preserve">Kotler, P. (2000) Marketing management </w:t>
      </w:r>
      <w:r w:rsidR="00262E45" w:rsidRPr="00262E45">
        <w:rPr>
          <w:rFonts w:ascii="Arial" w:hAnsi="Arial" w:cs="Arial"/>
        </w:rPr>
        <w:t>millennium</w:t>
      </w:r>
      <w:r w:rsidRPr="00262E45">
        <w:rPr>
          <w:rFonts w:ascii="Arial" w:hAnsi="Arial" w:cs="Arial"/>
        </w:rPr>
        <w:t xml:space="preserve"> edition. Marketing Management, 23(6), pp.188-193.</w:t>
      </w:r>
    </w:p>
    <w:p w14:paraId="290054FC" w14:textId="77777777" w:rsidR="003F729D" w:rsidRPr="00262E45" w:rsidRDefault="003F729D" w:rsidP="00E81F8D">
      <w:pPr>
        <w:spacing w:line="360" w:lineRule="auto"/>
        <w:rPr>
          <w:rFonts w:ascii="Arial" w:hAnsi="Arial" w:cs="Arial"/>
        </w:rPr>
      </w:pPr>
      <w:r w:rsidRPr="00262E45">
        <w:rPr>
          <w:rFonts w:ascii="Arial" w:hAnsi="Arial" w:cs="Arial"/>
        </w:rPr>
        <w:t>Kotler, P. and Armstrong, G. (2010) Principles of marketing. 13th edn. Pearson education.</w:t>
      </w:r>
    </w:p>
    <w:p w14:paraId="0CC9055E" w14:textId="77777777" w:rsidR="003F729D" w:rsidRPr="00262E45" w:rsidRDefault="003F729D" w:rsidP="00E81F8D">
      <w:pPr>
        <w:spacing w:line="360" w:lineRule="auto"/>
        <w:rPr>
          <w:rFonts w:ascii="Arial" w:hAnsi="Arial" w:cs="Arial"/>
        </w:rPr>
      </w:pPr>
      <w:r w:rsidRPr="00262E45">
        <w:rPr>
          <w:rFonts w:ascii="Arial" w:hAnsi="Arial" w:cs="Arial"/>
        </w:rPr>
        <w:t>Lauterborn, B. (1990) New marketing litany. Advertising age, 61(41), pp.26-26.</w:t>
      </w:r>
    </w:p>
    <w:p w14:paraId="16DF9502" w14:textId="77777777" w:rsidR="003F729D" w:rsidRPr="00262E45" w:rsidRDefault="003F729D" w:rsidP="00E81F8D">
      <w:pPr>
        <w:spacing w:line="360" w:lineRule="auto"/>
        <w:rPr>
          <w:rFonts w:ascii="Arial" w:hAnsi="Arial" w:cs="Arial"/>
        </w:rPr>
      </w:pPr>
      <w:r w:rsidRPr="00262E45">
        <w:rPr>
          <w:rFonts w:ascii="Arial" w:hAnsi="Arial" w:cs="Arial"/>
        </w:rPr>
        <w:t>McCarthy, E.J. (1964) Basic Marketing, Richard D. Irwin, Homewood, IL, 181.</w:t>
      </w:r>
    </w:p>
    <w:p w14:paraId="1A642780" w14:textId="77777777" w:rsidR="003F729D" w:rsidRPr="00262E45" w:rsidRDefault="003F729D" w:rsidP="00E81F8D">
      <w:pPr>
        <w:spacing w:line="360" w:lineRule="auto"/>
        <w:rPr>
          <w:rFonts w:ascii="Arial" w:hAnsi="Arial" w:cs="Arial"/>
        </w:rPr>
      </w:pPr>
      <w:r w:rsidRPr="00262E45">
        <w:rPr>
          <w:rFonts w:ascii="Arial" w:hAnsi="Arial" w:cs="Arial"/>
        </w:rPr>
        <w:t>Moloney, K. (2006) Rethinking public relations: PR propaganda and democracy. Routledge.</w:t>
      </w:r>
    </w:p>
    <w:p w14:paraId="0F4C0EB4" w14:textId="77777777" w:rsidR="003F729D" w:rsidRPr="00262E45" w:rsidRDefault="003F729D" w:rsidP="00E81F8D">
      <w:pPr>
        <w:spacing w:line="360" w:lineRule="auto"/>
        <w:rPr>
          <w:rFonts w:ascii="Arial" w:hAnsi="Arial" w:cs="Arial"/>
        </w:rPr>
      </w:pPr>
      <w:r w:rsidRPr="00262E45">
        <w:rPr>
          <w:rFonts w:ascii="Arial" w:hAnsi="Arial" w:cs="Arial"/>
        </w:rPr>
        <w:lastRenderedPageBreak/>
        <w:t>Rafiq, M. and Ahmed, P.K. (1995) The marketing mix reconsidered. In Proceedings of the Marketing Conference, Salford (pp. 439-51).</w:t>
      </w:r>
    </w:p>
    <w:p w14:paraId="73DCC184" w14:textId="77777777" w:rsidR="003F729D" w:rsidRPr="00262E45" w:rsidRDefault="003F729D" w:rsidP="00E81F8D">
      <w:pPr>
        <w:spacing w:line="360" w:lineRule="auto"/>
        <w:rPr>
          <w:rFonts w:ascii="Arial" w:hAnsi="Arial" w:cs="Arial"/>
        </w:rPr>
      </w:pPr>
      <w:r w:rsidRPr="00262E45">
        <w:rPr>
          <w:rFonts w:ascii="Arial" w:hAnsi="Arial" w:cs="Arial"/>
        </w:rPr>
        <w:t>Schultz, D. (2005) New definition of marketing reinforces idea of integration. Marketing News.</w:t>
      </w:r>
    </w:p>
    <w:p w14:paraId="666698B9" w14:textId="13BB9B99" w:rsidR="00E81F8D" w:rsidRPr="00262E45" w:rsidRDefault="003F729D" w:rsidP="00E81F8D">
      <w:pPr>
        <w:spacing w:line="360" w:lineRule="auto"/>
        <w:rPr>
          <w:rFonts w:ascii="Arial" w:hAnsi="Arial" w:cs="Arial"/>
        </w:rPr>
      </w:pPr>
      <w:r w:rsidRPr="00262E45">
        <w:rPr>
          <w:rFonts w:ascii="Arial" w:hAnsi="Arial" w:cs="Arial"/>
        </w:rPr>
        <w:t xml:space="preserve">Ysgol Crug Glas, 2017. Home. [Online] </w:t>
      </w:r>
      <w:r w:rsidRPr="00262E45">
        <w:rPr>
          <w:rFonts w:ascii="Arial" w:hAnsi="Arial" w:cs="Arial"/>
        </w:rPr>
        <w:br/>
      </w:r>
      <w:r w:rsidRPr="00262E45">
        <w:rPr>
          <w:rFonts w:ascii="Arial" w:hAnsi="Arial" w:cs="Arial"/>
        </w:rPr>
        <w:t xml:space="preserve">Available at: https://hwbpluse.wales.gov.uk/en/6707008/Pages/home.aspx </w:t>
      </w:r>
      <w:r w:rsidRPr="00262E45">
        <w:rPr>
          <w:rFonts w:ascii="Arial" w:hAnsi="Arial" w:cs="Arial"/>
        </w:rPr>
        <w:br/>
      </w:r>
      <w:r w:rsidRPr="00262E45">
        <w:rPr>
          <w:rFonts w:ascii="Arial" w:hAnsi="Arial" w:cs="Arial"/>
        </w:rPr>
        <w:t>[Accessed December 2017]</w:t>
      </w:r>
    </w:p>
    <w:p w14:paraId="13D23D92" w14:textId="77777777" w:rsidR="003F729D" w:rsidRPr="00262E45" w:rsidRDefault="003F729D">
      <w:pPr>
        <w:rPr>
          <w:rFonts w:ascii="Arial" w:hAnsi="Arial" w:cs="Arial"/>
        </w:rPr>
      </w:pPr>
    </w:p>
    <w:p w14:paraId="00771ADE" w14:textId="37E919A8" w:rsidR="00262E45" w:rsidRPr="00262E45" w:rsidRDefault="008A7238">
      <w:pPr>
        <w:rPr>
          <w:rFonts w:ascii="Arial" w:hAnsi="Arial" w:cs="Arial"/>
          <w:u w:val="single"/>
        </w:rPr>
      </w:pPr>
      <w:r w:rsidRPr="00262E45">
        <w:rPr>
          <w:rFonts w:ascii="Arial" w:hAnsi="Arial" w:cs="Arial"/>
          <w:u w:val="single"/>
        </w:rPr>
        <w:t>Appendices</w:t>
      </w:r>
    </w:p>
    <w:p w14:paraId="648CA0A2" w14:textId="78B476CE" w:rsidR="008A7238" w:rsidRPr="00262E45" w:rsidRDefault="008A7238">
      <w:pPr>
        <w:rPr>
          <w:rFonts w:ascii="Arial" w:hAnsi="Arial" w:cs="Arial"/>
          <w:u w:val="single"/>
        </w:rPr>
      </w:pPr>
      <w:r w:rsidRPr="00262E45">
        <w:rPr>
          <w:rFonts w:ascii="Arial" w:hAnsi="Arial" w:cs="Arial"/>
          <w:u w:val="single"/>
        </w:rPr>
        <w:t>Appendix 1 – SWOT Analysis (05/11/2017)</w:t>
      </w:r>
    </w:p>
    <w:p w14:paraId="68714920" w14:textId="15AFB7AE" w:rsidR="008A7238" w:rsidRPr="00262E45" w:rsidRDefault="008A7238">
      <w:pPr>
        <w:rPr>
          <w:rFonts w:ascii="Arial" w:hAnsi="Arial" w:cs="Arial"/>
          <w:u w:val="single"/>
        </w:rPr>
      </w:pPr>
      <w:r w:rsidRPr="00262E45">
        <w:rPr>
          <w:rFonts w:ascii="Arial" w:hAnsi="Arial" w:cs="Arial"/>
          <w:noProof/>
        </w:rPr>
        <mc:AlternateContent>
          <mc:Choice Requires="wps">
            <w:drawing>
              <wp:inline distT="0" distB="0" distL="0" distR="0" wp14:anchorId="716ABCAD" wp14:editId="07D4B0D4">
                <wp:extent cx="5816009" cy="5784112"/>
                <wp:effectExtent l="0" t="0" r="13335" b="26670"/>
                <wp:docPr id="2" name="Rectangle 2"/>
                <wp:cNvGraphicFramePr/>
                <a:graphic xmlns:a="http://schemas.openxmlformats.org/drawingml/2006/main">
                  <a:graphicData uri="http://schemas.microsoft.com/office/word/2010/wordprocessingShape">
                    <wps:wsp>
                      <wps:cNvSpPr/>
                      <wps:spPr>
                        <a:xfrm>
                          <a:off x="0" y="0"/>
                          <a:ext cx="5816009" cy="5784112"/>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52E7FD1" w14:textId="26E4DF32" w:rsidR="008A7238" w:rsidRPr="00262E45" w:rsidRDefault="008A7238" w:rsidP="00262E45">
                            <w:pPr>
                              <w:spacing w:line="360" w:lineRule="auto"/>
                              <w:jc w:val="center"/>
                              <w:rPr>
                                <w:rFonts w:ascii="Arial" w:hAnsi="Arial" w:cs="Arial"/>
                              </w:rPr>
                            </w:pPr>
                            <w:r w:rsidRPr="00262E45">
                              <w:rPr>
                                <w:rFonts w:ascii="Arial" w:hAnsi="Arial" w:cs="Arial"/>
                              </w:rPr>
                              <w:t>SWOT</w:t>
                            </w:r>
                            <w:r w:rsidRPr="00262E45">
                              <w:rPr>
                                <w:rFonts w:ascii="Arial" w:hAnsi="Arial" w:cs="Arial"/>
                              </w:rPr>
                              <w:t xml:space="preserve"> Analysis</w:t>
                            </w:r>
                          </w:p>
                          <w:tbl>
                            <w:tblPr>
                              <w:tblStyle w:val="TableGrid"/>
                              <w:tblW w:w="0" w:type="auto"/>
                              <w:tblLook w:val="04A0" w:firstRow="1" w:lastRow="0" w:firstColumn="1" w:lastColumn="0" w:noHBand="0" w:noVBand="1"/>
                            </w:tblPr>
                            <w:tblGrid>
                              <w:gridCol w:w="4421"/>
                              <w:gridCol w:w="4420"/>
                            </w:tblGrid>
                            <w:tr w:rsidR="008A7238" w:rsidRPr="00262E45" w14:paraId="00531E97" w14:textId="77777777" w:rsidTr="00080933">
                              <w:tc>
                                <w:tcPr>
                                  <w:tcW w:w="4508" w:type="dxa"/>
                                </w:tcPr>
                                <w:p w14:paraId="73EA64DE" w14:textId="77777777" w:rsidR="008A7238" w:rsidRPr="00262E45" w:rsidRDefault="008A7238" w:rsidP="00262E45">
                                  <w:pPr>
                                    <w:spacing w:line="360" w:lineRule="auto"/>
                                    <w:jc w:val="center"/>
                                    <w:rPr>
                                      <w:rFonts w:ascii="Arial" w:hAnsi="Arial" w:cs="Arial"/>
                                      <w:b/>
                                    </w:rPr>
                                  </w:pPr>
                                  <w:r w:rsidRPr="00262E45">
                                    <w:rPr>
                                      <w:rFonts w:ascii="Arial" w:hAnsi="Arial" w:cs="Arial"/>
                                      <w:b/>
                                    </w:rPr>
                                    <w:t>Strengths</w:t>
                                  </w:r>
                                </w:p>
                              </w:tc>
                              <w:tc>
                                <w:tcPr>
                                  <w:tcW w:w="4508" w:type="dxa"/>
                                </w:tcPr>
                                <w:p w14:paraId="022C80BA" w14:textId="77777777" w:rsidR="008A7238" w:rsidRPr="00262E45" w:rsidRDefault="008A7238" w:rsidP="00262E45">
                                  <w:pPr>
                                    <w:spacing w:line="360" w:lineRule="auto"/>
                                    <w:jc w:val="center"/>
                                    <w:rPr>
                                      <w:rFonts w:ascii="Arial" w:hAnsi="Arial" w:cs="Arial"/>
                                    </w:rPr>
                                  </w:pPr>
                                  <w:r w:rsidRPr="00262E45">
                                    <w:rPr>
                                      <w:rFonts w:ascii="Arial" w:hAnsi="Arial" w:cs="Arial"/>
                                      <w:b/>
                                    </w:rPr>
                                    <w:t>Weaknesses</w:t>
                                  </w:r>
                                </w:p>
                              </w:tc>
                            </w:tr>
                            <w:tr w:rsidR="008A7238" w:rsidRPr="00262E45" w14:paraId="51CC7BA6" w14:textId="77777777" w:rsidTr="00080933">
                              <w:tc>
                                <w:tcPr>
                                  <w:tcW w:w="4508" w:type="dxa"/>
                                </w:tcPr>
                                <w:p w14:paraId="0FC9311F" w14:textId="77777777" w:rsidR="008A7238" w:rsidRPr="00262E45" w:rsidRDefault="008A7238" w:rsidP="00262E45">
                                  <w:pPr>
                                    <w:spacing w:line="360" w:lineRule="auto"/>
                                    <w:rPr>
                                      <w:rFonts w:ascii="Arial" w:hAnsi="Arial" w:cs="Arial"/>
                                    </w:rPr>
                                  </w:pPr>
                                  <w:r w:rsidRPr="00262E45">
                                    <w:rPr>
                                      <w:rFonts w:ascii="Arial" w:hAnsi="Arial" w:cs="Arial"/>
                                    </w:rPr>
                                    <w:t>Attendance from team members</w:t>
                                  </w:r>
                                </w:p>
                                <w:p w14:paraId="346E2775" w14:textId="77777777" w:rsidR="008A7238" w:rsidRPr="00262E45" w:rsidRDefault="008A7238" w:rsidP="00262E45">
                                  <w:pPr>
                                    <w:spacing w:line="360" w:lineRule="auto"/>
                                    <w:rPr>
                                      <w:rFonts w:ascii="Arial" w:hAnsi="Arial" w:cs="Arial"/>
                                    </w:rPr>
                                  </w:pPr>
                                  <w:r w:rsidRPr="00262E45">
                                    <w:rPr>
                                      <w:rFonts w:ascii="Arial" w:hAnsi="Arial" w:cs="Arial"/>
                                    </w:rPr>
                                    <w:t>Skills and attributes that team members bring to the project</w:t>
                                  </w:r>
                                </w:p>
                                <w:p w14:paraId="00EC7BBD" w14:textId="77777777" w:rsidR="008A7238" w:rsidRPr="00262E45" w:rsidRDefault="008A7238" w:rsidP="00262E45">
                                  <w:pPr>
                                    <w:spacing w:line="360" w:lineRule="auto"/>
                                    <w:rPr>
                                      <w:rFonts w:ascii="Arial" w:hAnsi="Arial" w:cs="Arial"/>
                                    </w:rPr>
                                  </w:pPr>
                                  <w:r w:rsidRPr="00262E45">
                                    <w:rPr>
                                      <w:rFonts w:ascii="Arial" w:hAnsi="Arial" w:cs="Arial"/>
                                    </w:rPr>
                                    <w:t>Dedication and enthusiasm for the project</w:t>
                                  </w:r>
                                </w:p>
                                <w:p w14:paraId="0B53B909" w14:textId="77777777" w:rsidR="008A7238" w:rsidRPr="00262E45" w:rsidRDefault="008A7238" w:rsidP="00262E45">
                                  <w:pPr>
                                    <w:spacing w:line="360" w:lineRule="auto"/>
                                    <w:rPr>
                                      <w:rFonts w:ascii="Arial" w:hAnsi="Arial" w:cs="Arial"/>
                                    </w:rPr>
                                  </w:pPr>
                                  <w:r w:rsidRPr="00262E45">
                                    <w:rPr>
                                      <w:rFonts w:ascii="Arial" w:hAnsi="Arial" w:cs="Arial"/>
                                    </w:rPr>
                                    <w:t>Ysgol Crug Glas located near Swansea Business School</w:t>
                                  </w:r>
                                </w:p>
                                <w:p w14:paraId="42B098BB" w14:textId="708AD384" w:rsidR="008A7238" w:rsidRPr="00262E45" w:rsidRDefault="008A7238" w:rsidP="00262E45">
                                  <w:pPr>
                                    <w:spacing w:line="360" w:lineRule="auto"/>
                                    <w:rPr>
                                      <w:rFonts w:ascii="Arial" w:hAnsi="Arial" w:cs="Arial"/>
                                    </w:rPr>
                                  </w:pPr>
                                  <w:r w:rsidRPr="00262E45">
                                    <w:rPr>
                                      <w:rFonts w:ascii="Arial" w:hAnsi="Arial" w:cs="Arial"/>
                                    </w:rPr>
                                    <w:t>Being able to measure our success through funds raised for ultra violet light for the School’s Art department</w:t>
                                  </w:r>
                                </w:p>
                              </w:tc>
                              <w:tc>
                                <w:tcPr>
                                  <w:tcW w:w="4508" w:type="dxa"/>
                                </w:tcPr>
                                <w:p w14:paraId="0BE01EE6" w14:textId="77777777" w:rsidR="008A7238" w:rsidRPr="00262E45" w:rsidRDefault="008A7238" w:rsidP="00262E45">
                                  <w:pPr>
                                    <w:spacing w:line="360" w:lineRule="auto"/>
                                    <w:rPr>
                                      <w:rFonts w:ascii="Arial" w:hAnsi="Arial" w:cs="Arial"/>
                                    </w:rPr>
                                  </w:pPr>
                                  <w:r w:rsidRPr="00262E45">
                                    <w:rPr>
                                      <w:rFonts w:ascii="Arial" w:hAnsi="Arial" w:cs="Arial"/>
                                    </w:rPr>
                                    <w:t>Interacting with pupils at Ysgol Crug Glas</w:t>
                                  </w:r>
                                </w:p>
                                <w:p w14:paraId="300E0352" w14:textId="77777777" w:rsidR="008A7238" w:rsidRPr="00262E45" w:rsidRDefault="008A7238" w:rsidP="00262E45">
                                  <w:pPr>
                                    <w:spacing w:line="360" w:lineRule="auto"/>
                                    <w:rPr>
                                      <w:rFonts w:ascii="Arial" w:hAnsi="Arial" w:cs="Arial"/>
                                    </w:rPr>
                                  </w:pPr>
                                  <w:r w:rsidRPr="00262E45">
                                    <w:rPr>
                                      <w:rFonts w:ascii="Arial" w:hAnsi="Arial" w:cs="Arial"/>
                                    </w:rPr>
                                    <w:t>Understanding the disabilities that these pupils have</w:t>
                                  </w:r>
                                </w:p>
                                <w:p w14:paraId="24A2293F" w14:textId="77777777" w:rsidR="008A7238" w:rsidRPr="00262E45" w:rsidRDefault="008A7238" w:rsidP="00262E45">
                                  <w:pPr>
                                    <w:spacing w:line="360" w:lineRule="auto"/>
                                    <w:rPr>
                                      <w:rFonts w:ascii="Arial" w:hAnsi="Arial" w:cs="Arial"/>
                                    </w:rPr>
                                  </w:pPr>
                                  <w:r w:rsidRPr="00262E45">
                                    <w:rPr>
                                      <w:rFonts w:ascii="Arial" w:hAnsi="Arial" w:cs="Arial"/>
                                    </w:rPr>
                                    <w:t>Arranging meetings and tasks around other commitments</w:t>
                                  </w:r>
                                </w:p>
                                <w:p w14:paraId="7C152229" w14:textId="77777777" w:rsidR="008A7238" w:rsidRPr="00262E45" w:rsidRDefault="008A7238" w:rsidP="00262E45">
                                  <w:pPr>
                                    <w:spacing w:line="360" w:lineRule="auto"/>
                                    <w:rPr>
                                      <w:rFonts w:ascii="Arial" w:hAnsi="Arial" w:cs="Arial"/>
                                    </w:rPr>
                                  </w:pPr>
                                </w:p>
                              </w:tc>
                            </w:tr>
                            <w:tr w:rsidR="008A7238" w:rsidRPr="00262E45" w14:paraId="76A23FA6" w14:textId="77777777" w:rsidTr="00080933">
                              <w:tc>
                                <w:tcPr>
                                  <w:tcW w:w="4508" w:type="dxa"/>
                                </w:tcPr>
                                <w:p w14:paraId="2CB079C7" w14:textId="77777777" w:rsidR="008A7238" w:rsidRPr="00262E45" w:rsidRDefault="008A7238" w:rsidP="00262E45">
                                  <w:pPr>
                                    <w:spacing w:line="360" w:lineRule="auto"/>
                                    <w:jc w:val="center"/>
                                    <w:rPr>
                                      <w:rFonts w:ascii="Arial" w:hAnsi="Arial" w:cs="Arial"/>
                                    </w:rPr>
                                  </w:pPr>
                                  <w:r w:rsidRPr="00262E45">
                                    <w:rPr>
                                      <w:rFonts w:ascii="Arial" w:hAnsi="Arial" w:cs="Arial"/>
                                      <w:b/>
                                    </w:rPr>
                                    <w:t>Opportunities</w:t>
                                  </w:r>
                                </w:p>
                              </w:tc>
                              <w:tc>
                                <w:tcPr>
                                  <w:tcW w:w="4508" w:type="dxa"/>
                                </w:tcPr>
                                <w:p w14:paraId="093CA568" w14:textId="77777777" w:rsidR="008A7238" w:rsidRPr="00262E45" w:rsidRDefault="008A7238" w:rsidP="00262E45">
                                  <w:pPr>
                                    <w:spacing w:line="360" w:lineRule="auto"/>
                                    <w:jc w:val="center"/>
                                    <w:rPr>
                                      <w:rFonts w:ascii="Arial" w:hAnsi="Arial" w:cs="Arial"/>
                                    </w:rPr>
                                  </w:pPr>
                                  <w:r w:rsidRPr="00262E45">
                                    <w:rPr>
                                      <w:rFonts w:ascii="Arial" w:hAnsi="Arial" w:cs="Arial"/>
                                      <w:b/>
                                    </w:rPr>
                                    <w:t>Threats</w:t>
                                  </w:r>
                                </w:p>
                              </w:tc>
                            </w:tr>
                            <w:tr w:rsidR="008A7238" w:rsidRPr="00262E45" w14:paraId="182E1702" w14:textId="77777777" w:rsidTr="00080933">
                              <w:tc>
                                <w:tcPr>
                                  <w:tcW w:w="4508" w:type="dxa"/>
                                </w:tcPr>
                                <w:p w14:paraId="4970BE56" w14:textId="77777777" w:rsidR="008A7238" w:rsidRPr="00262E45" w:rsidRDefault="008A7238" w:rsidP="00262E45">
                                  <w:pPr>
                                    <w:spacing w:line="360" w:lineRule="auto"/>
                                    <w:rPr>
                                      <w:rFonts w:ascii="Arial" w:hAnsi="Arial" w:cs="Arial"/>
                                    </w:rPr>
                                  </w:pPr>
                                  <w:r w:rsidRPr="00262E45">
                                    <w:rPr>
                                      <w:rFonts w:ascii="Arial" w:hAnsi="Arial" w:cs="Arial"/>
                                    </w:rPr>
                                    <w:t xml:space="preserve">Working with team members to receive a common goal </w:t>
                                  </w:r>
                                </w:p>
                                <w:p w14:paraId="0542CCFA" w14:textId="77777777" w:rsidR="008A7238" w:rsidRPr="00262E45" w:rsidRDefault="008A7238" w:rsidP="00262E45">
                                  <w:pPr>
                                    <w:spacing w:line="360" w:lineRule="auto"/>
                                    <w:rPr>
                                      <w:rFonts w:ascii="Arial" w:hAnsi="Arial" w:cs="Arial"/>
                                    </w:rPr>
                                  </w:pPr>
                                  <w:r w:rsidRPr="00262E45">
                                    <w:rPr>
                                      <w:rFonts w:ascii="Arial" w:hAnsi="Arial" w:cs="Arial"/>
                                    </w:rPr>
                                    <w:t>Fundraising for an ultra violet light for Ysgol Crug Glas’ Art department</w:t>
                                  </w:r>
                                </w:p>
                                <w:p w14:paraId="6EBE3D3A" w14:textId="77777777" w:rsidR="008A7238" w:rsidRPr="00262E45" w:rsidRDefault="008A7238" w:rsidP="00262E45">
                                  <w:pPr>
                                    <w:spacing w:line="360" w:lineRule="auto"/>
                                    <w:rPr>
                                      <w:rFonts w:ascii="Arial" w:hAnsi="Arial" w:cs="Arial"/>
                                    </w:rPr>
                                  </w:pPr>
                                  <w:r w:rsidRPr="00262E45">
                                    <w:rPr>
                                      <w:rFonts w:ascii="Arial" w:hAnsi="Arial" w:cs="Arial"/>
                                    </w:rPr>
                                    <w:t>Conducting a sponsored walk from Swansea Marina to Mumbles</w:t>
                                  </w:r>
                                </w:p>
                                <w:p w14:paraId="133FD2EF" w14:textId="77777777" w:rsidR="008A7238" w:rsidRPr="00262E45" w:rsidRDefault="008A7238" w:rsidP="00262E45">
                                  <w:pPr>
                                    <w:spacing w:line="360" w:lineRule="auto"/>
                                    <w:rPr>
                                      <w:rFonts w:ascii="Arial" w:hAnsi="Arial" w:cs="Arial"/>
                                    </w:rPr>
                                  </w:pPr>
                                  <w:r w:rsidRPr="00262E45">
                                    <w:rPr>
                                      <w:rFonts w:ascii="Arial" w:hAnsi="Arial" w:cs="Arial"/>
                                    </w:rPr>
                                    <w:t>Conducting a coffee morning at Swansea Business School</w:t>
                                  </w:r>
                                </w:p>
                                <w:p w14:paraId="128BCDDA" w14:textId="77777777" w:rsidR="008A7238" w:rsidRPr="00262E45" w:rsidRDefault="008A7238" w:rsidP="00262E45">
                                  <w:pPr>
                                    <w:spacing w:line="360" w:lineRule="auto"/>
                                    <w:rPr>
                                      <w:rFonts w:ascii="Arial" w:hAnsi="Arial" w:cs="Arial"/>
                                    </w:rPr>
                                  </w:pPr>
                                  <w:r w:rsidRPr="00262E45">
                                    <w:rPr>
                                      <w:rFonts w:ascii="Arial" w:hAnsi="Arial" w:cs="Arial"/>
                                    </w:rPr>
                                    <w:t>Integrating with pupils at Ysgol Crug Glas</w:t>
                                  </w:r>
                                </w:p>
                                <w:p w14:paraId="1864F26C" w14:textId="77777777" w:rsidR="008A7238" w:rsidRPr="00262E45" w:rsidRDefault="008A7238" w:rsidP="00262E45">
                                  <w:pPr>
                                    <w:spacing w:line="360" w:lineRule="auto"/>
                                    <w:rPr>
                                      <w:rFonts w:ascii="Arial" w:hAnsi="Arial" w:cs="Arial"/>
                                    </w:rPr>
                                  </w:pPr>
                                  <w:r w:rsidRPr="00262E45">
                                    <w:rPr>
                                      <w:rFonts w:ascii="Arial" w:hAnsi="Arial" w:cs="Arial"/>
                                    </w:rPr>
                                    <w:t>Taking part in Art sessions at the School</w:t>
                                  </w:r>
                                </w:p>
                                <w:p w14:paraId="04D3AA80" w14:textId="1980D9BB" w:rsidR="008A7238" w:rsidRPr="00262E45" w:rsidRDefault="008A7238" w:rsidP="00262E45">
                                  <w:pPr>
                                    <w:spacing w:line="360" w:lineRule="auto"/>
                                    <w:rPr>
                                      <w:rFonts w:ascii="Arial" w:hAnsi="Arial" w:cs="Arial"/>
                                    </w:rPr>
                                  </w:pPr>
                                  <w:r w:rsidRPr="00262E45">
                                    <w:rPr>
                                      <w:rFonts w:ascii="Arial" w:hAnsi="Arial" w:cs="Arial"/>
                                    </w:rPr>
                                    <w:t>Utilising the Business campus</w:t>
                                  </w:r>
                                </w:p>
                              </w:tc>
                              <w:tc>
                                <w:tcPr>
                                  <w:tcW w:w="4508" w:type="dxa"/>
                                </w:tcPr>
                                <w:p w14:paraId="4740ACAB" w14:textId="77777777" w:rsidR="008A7238" w:rsidRPr="00262E45" w:rsidRDefault="008A7238" w:rsidP="00262E45">
                                  <w:pPr>
                                    <w:spacing w:line="360" w:lineRule="auto"/>
                                    <w:rPr>
                                      <w:rFonts w:ascii="Arial" w:hAnsi="Arial" w:cs="Arial"/>
                                    </w:rPr>
                                  </w:pPr>
                                  <w:r w:rsidRPr="00262E45">
                                    <w:rPr>
                                      <w:rFonts w:ascii="Arial" w:hAnsi="Arial" w:cs="Arial"/>
                                    </w:rPr>
                                    <w:t>Other project groups conducting a sponsored walk</w:t>
                                  </w:r>
                                </w:p>
                                <w:p w14:paraId="172CF07E" w14:textId="77777777" w:rsidR="008A7238" w:rsidRPr="00262E45" w:rsidRDefault="008A7238" w:rsidP="00262E45">
                                  <w:pPr>
                                    <w:spacing w:line="360" w:lineRule="auto"/>
                                    <w:rPr>
                                      <w:rFonts w:ascii="Arial" w:hAnsi="Arial" w:cs="Arial"/>
                                    </w:rPr>
                                  </w:pPr>
                                  <w:r w:rsidRPr="00262E45">
                                    <w:rPr>
                                      <w:rFonts w:ascii="Arial" w:hAnsi="Arial" w:cs="Arial"/>
                                    </w:rPr>
                                    <w:t>Other project groups conducting a coffee morning</w:t>
                                  </w:r>
                                </w:p>
                                <w:p w14:paraId="3212D97B" w14:textId="77777777" w:rsidR="008A7238" w:rsidRPr="00262E45" w:rsidRDefault="008A7238" w:rsidP="00262E45">
                                  <w:pPr>
                                    <w:spacing w:line="360" w:lineRule="auto"/>
                                    <w:rPr>
                                      <w:rFonts w:ascii="Arial" w:hAnsi="Arial" w:cs="Arial"/>
                                    </w:rPr>
                                  </w:pPr>
                                  <w:r w:rsidRPr="00262E45">
                                    <w:rPr>
                                      <w:rFonts w:ascii="Arial" w:hAnsi="Arial" w:cs="Arial"/>
                                    </w:rPr>
                                    <w:t>Other project groups also fundraising for different causes</w:t>
                                  </w:r>
                                </w:p>
                              </w:tc>
                            </w:tr>
                          </w:tbl>
                          <w:p w14:paraId="5A7CC732" w14:textId="77777777" w:rsidR="008A7238" w:rsidRPr="008A7238" w:rsidRDefault="008A7238" w:rsidP="008A7238">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rect w14:anchorId="716ABCAD" id="Rectangle 2" o:spid="_x0000_s1026" style="width:457.95pt;height:45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" fillcolor="white [3201]" strokecolor="black [3213]" strokeweight="1pt">
                <v:textbox>
                  <w:txbxContent>
                    <w:p w14:paraId="552E7FD1" w14:textId="26E4DF32" w:rsidR="008A7238" w:rsidRPr="00262E45" w:rsidRDefault="008A7238" w:rsidP="00262E45">
                      <w:pPr>
                        <w:spacing w:line="360" w:lineRule="auto"/>
                        <w:jc w:val="center"/>
                        <w:rPr>
                          <w:rFonts w:ascii="Arial" w:hAnsi="Arial" w:cs="Arial"/>
                        </w:rPr>
                      </w:pPr>
                      <w:r w:rsidRPr="00262E45">
                        <w:rPr>
                          <w:rFonts w:ascii="Arial" w:hAnsi="Arial" w:cs="Arial"/>
                        </w:rPr>
                        <w:t>SWOT</w:t>
                      </w:r>
                      <w:r w:rsidRPr="00262E45">
                        <w:rPr>
                          <w:rFonts w:ascii="Arial" w:hAnsi="Arial" w:cs="Arial"/>
                        </w:rPr>
                        <w:t xml:space="preserve"> Analysis</w:t>
                      </w:r>
                    </w:p>
                    <w:tbl>
                      <w:tblPr>
                        <w:tblStyle w:val="TableGrid"/>
                        <w:tblW w:w="0" w:type="auto"/>
                        <w:tblLook w:val="04A0" w:firstRow="1" w:lastRow="0" w:firstColumn="1" w:lastColumn="0" w:noHBand="0" w:noVBand="1"/>
                      </w:tblPr>
                      <w:tblGrid>
                        <w:gridCol w:w="4421"/>
                        <w:gridCol w:w="4420"/>
                      </w:tblGrid>
                      <w:tr w:rsidR="008A7238" w:rsidRPr="00262E45" w14:paraId="00531E97" w14:textId="77777777" w:rsidTr="00080933">
                        <w:tc>
                          <w:tcPr>
                            <w:tcW w:w="4508" w:type="dxa"/>
                          </w:tcPr>
                          <w:p w14:paraId="73EA64DE" w14:textId="77777777" w:rsidR="008A7238" w:rsidRPr="00262E45" w:rsidRDefault="008A7238" w:rsidP="00262E45">
                            <w:pPr>
                              <w:spacing w:line="360" w:lineRule="auto"/>
                              <w:jc w:val="center"/>
                              <w:rPr>
                                <w:rFonts w:ascii="Arial" w:hAnsi="Arial" w:cs="Arial"/>
                                <w:b/>
                              </w:rPr>
                            </w:pPr>
                            <w:r w:rsidRPr="00262E45">
                              <w:rPr>
                                <w:rFonts w:ascii="Arial" w:hAnsi="Arial" w:cs="Arial"/>
                                <w:b/>
                              </w:rPr>
                              <w:t>Strengths</w:t>
                            </w:r>
                          </w:p>
                        </w:tc>
                        <w:tc>
                          <w:tcPr>
                            <w:tcW w:w="4508" w:type="dxa"/>
                          </w:tcPr>
                          <w:p w14:paraId="022C80BA" w14:textId="77777777" w:rsidR="008A7238" w:rsidRPr="00262E45" w:rsidRDefault="008A7238" w:rsidP="00262E45">
                            <w:pPr>
                              <w:spacing w:line="360" w:lineRule="auto"/>
                              <w:jc w:val="center"/>
                              <w:rPr>
                                <w:rFonts w:ascii="Arial" w:hAnsi="Arial" w:cs="Arial"/>
                              </w:rPr>
                            </w:pPr>
                            <w:r w:rsidRPr="00262E45">
                              <w:rPr>
                                <w:rFonts w:ascii="Arial" w:hAnsi="Arial" w:cs="Arial"/>
                                <w:b/>
                              </w:rPr>
                              <w:t>Weaknesses</w:t>
                            </w:r>
                          </w:p>
                        </w:tc>
                      </w:tr>
                      <w:tr w:rsidR="008A7238" w:rsidRPr="00262E45" w14:paraId="51CC7BA6" w14:textId="77777777" w:rsidTr="00080933">
                        <w:tc>
                          <w:tcPr>
                            <w:tcW w:w="4508" w:type="dxa"/>
                          </w:tcPr>
                          <w:p w14:paraId="0FC9311F" w14:textId="77777777" w:rsidR="008A7238" w:rsidRPr="00262E45" w:rsidRDefault="008A7238" w:rsidP="00262E45">
                            <w:pPr>
                              <w:spacing w:line="360" w:lineRule="auto"/>
                              <w:rPr>
                                <w:rFonts w:ascii="Arial" w:hAnsi="Arial" w:cs="Arial"/>
                              </w:rPr>
                            </w:pPr>
                            <w:r w:rsidRPr="00262E45">
                              <w:rPr>
                                <w:rFonts w:ascii="Arial" w:hAnsi="Arial" w:cs="Arial"/>
                              </w:rPr>
                              <w:t>Attendance from team members</w:t>
                            </w:r>
                          </w:p>
                          <w:p w14:paraId="346E2775" w14:textId="77777777" w:rsidR="008A7238" w:rsidRPr="00262E45" w:rsidRDefault="008A7238" w:rsidP="00262E45">
                            <w:pPr>
                              <w:spacing w:line="360" w:lineRule="auto"/>
                              <w:rPr>
                                <w:rFonts w:ascii="Arial" w:hAnsi="Arial" w:cs="Arial"/>
                              </w:rPr>
                            </w:pPr>
                            <w:r w:rsidRPr="00262E45">
                              <w:rPr>
                                <w:rFonts w:ascii="Arial" w:hAnsi="Arial" w:cs="Arial"/>
                              </w:rPr>
                              <w:t>Skills and attributes that team members bring to the project</w:t>
                            </w:r>
                          </w:p>
                          <w:p w14:paraId="00EC7BBD" w14:textId="77777777" w:rsidR="008A7238" w:rsidRPr="00262E45" w:rsidRDefault="008A7238" w:rsidP="00262E45">
                            <w:pPr>
                              <w:spacing w:line="360" w:lineRule="auto"/>
                              <w:rPr>
                                <w:rFonts w:ascii="Arial" w:hAnsi="Arial" w:cs="Arial"/>
                              </w:rPr>
                            </w:pPr>
                            <w:r w:rsidRPr="00262E45">
                              <w:rPr>
                                <w:rFonts w:ascii="Arial" w:hAnsi="Arial" w:cs="Arial"/>
                              </w:rPr>
                              <w:t>Dedication and enthusiasm for the project</w:t>
                            </w:r>
                          </w:p>
                          <w:p w14:paraId="0B53B909" w14:textId="77777777" w:rsidR="008A7238" w:rsidRPr="00262E45" w:rsidRDefault="008A7238" w:rsidP="00262E45">
                            <w:pPr>
                              <w:spacing w:line="360" w:lineRule="auto"/>
                              <w:rPr>
                                <w:rFonts w:ascii="Arial" w:hAnsi="Arial" w:cs="Arial"/>
                              </w:rPr>
                            </w:pPr>
                            <w:r w:rsidRPr="00262E45">
                              <w:rPr>
                                <w:rFonts w:ascii="Arial" w:hAnsi="Arial" w:cs="Arial"/>
                              </w:rPr>
                              <w:t>Ysgol Crug Glas located near Swansea Business School</w:t>
                            </w:r>
                          </w:p>
                          <w:p w14:paraId="42B098BB" w14:textId="708AD384" w:rsidR="008A7238" w:rsidRPr="00262E45" w:rsidRDefault="008A7238" w:rsidP="00262E45">
                            <w:pPr>
                              <w:spacing w:line="360" w:lineRule="auto"/>
                              <w:rPr>
                                <w:rFonts w:ascii="Arial" w:hAnsi="Arial" w:cs="Arial"/>
                              </w:rPr>
                            </w:pPr>
                            <w:r w:rsidRPr="00262E45">
                              <w:rPr>
                                <w:rFonts w:ascii="Arial" w:hAnsi="Arial" w:cs="Arial"/>
                              </w:rPr>
                              <w:t>Being able to measure our success through funds raised for ultra violet light for the School’s Art department</w:t>
                            </w:r>
                          </w:p>
                        </w:tc>
                        <w:tc>
                          <w:tcPr>
                            <w:tcW w:w="4508" w:type="dxa"/>
                          </w:tcPr>
                          <w:p w14:paraId="0BE01EE6" w14:textId="77777777" w:rsidR="008A7238" w:rsidRPr="00262E45" w:rsidRDefault="008A7238" w:rsidP="00262E45">
                            <w:pPr>
                              <w:spacing w:line="360" w:lineRule="auto"/>
                              <w:rPr>
                                <w:rFonts w:ascii="Arial" w:hAnsi="Arial" w:cs="Arial"/>
                              </w:rPr>
                            </w:pPr>
                            <w:r w:rsidRPr="00262E45">
                              <w:rPr>
                                <w:rFonts w:ascii="Arial" w:hAnsi="Arial" w:cs="Arial"/>
                              </w:rPr>
                              <w:t>Interacting with pupils at Ysgol Crug Glas</w:t>
                            </w:r>
                          </w:p>
                          <w:p w14:paraId="300E0352" w14:textId="77777777" w:rsidR="008A7238" w:rsidRPr="00262E45" w:rsidRDefault="008A7238" w:rsidP="00262E45">
                            <w:pPr>
                              <w:spacing w:line="360" w:lineRule="auto"/>
                              <w:rPr>
                                <w:rFonts w:ascii="Arial" w:hAnsi="Arial" w:cs="Arial"/>
                              </w:rPr>
                            </w:pPr>
                            <w:r w:rsidRPr="00262E45">
                              <w:rPr>
                                <w:rFonts w:ascii="Arial" w:hAnsi="Arial" w:cs="Arial"/>
                              </w:rPr>
                              <w:t>Understanding the disabilities that these pupils have</w:t>
                            </w:r>
                          </w:p>
                          <w:p w14:paraId="24A2293F" w14:textId="77777777" w:rsidR="008A7238" w:rsidRPr="00262E45" w:rsidRDefault="008A7238" w:rsidP="00262E45">
                            <w:pPr>
                              <w:spacing w:line="360" w:lineRule="auto"/>
                              <w:rPr>
                                <w:rFonts w:ascii="Arial" w:hAnsi="Arial" w:cs="Arial"/>
                              </w:rPr>
                            </w:pPr>
                            <w:r w:rsidRPr="00262E45">
                              <w:rPr>
                                <w:rFonts w:ascii="Arial" w:hAnsi="Arial" w:cs="Arial"/>
                              </w:rPr>
                              <w:t>Arranging meetings and tasks around other commitments</w:t>
                            </w:r>
                          </w:p>
                          <w:p w14:paraId="7C152229" w14:textId="77777777" w:rsidR="008A7238" w:rsidRPr="00262E45" w:rsidRDefault="008A7238" w:rsidP="00262E45">
                            <w:pPr>
                              <w:spacing w:line="360" w:lineRule="auto"/>
                              <w:rPr>
                                <w:rFonts w:ascii="Arial" w:hAnsi="Arial" w:cs="Arial"/>
                              </w:rPr>
                            </w:pPr>
                          </w:p>
                        </w:tc>
                      </w:tr>
                      <w:tr w:rsidR="008A7238" w:rsidRPr="00262E45" w14:paraId="76A23FA6" w14:textId="77777777" w:rsidTr="00080933">
                        <w:tc>
                          <w:tcPr>
                            <w:tcW w:w="4508" w:type="dxa"/>
                          </w:tcPr>
                          <w:p w14:paraId="2CB079C7" w14:textId="77777777" w:rsidR="008A7238" w:rsidRPr="00262E45" w:rsidRDefault="008A7238" w:rsidP="00262E45">
                            <w:pPr>
                              <w:spacing w:line="360" w:lineRule="auto"/>
                              <w:jc w:val="center"/>
                              <w:rPr>
                                <w:rFonts w:ascii="Arial" w:hAnsi="Arial" w:cs="Arial"/>
                              </w:rPr>
                            </w:pPr>
                            <w:r w:rsidRPr="00262E45">
                              <w:rPr>
                                <w:rFonts w:ascii="Arial" w:hAnsi="Arial" w:cs="Arial"/>
                                <w:b/>
                              </w:rPr>
                              <w:t>Opportunities</w:t>
                            </w:r>
                          </w:p>
                        </w:tc>
                        <w:tc>
                          <w:tcPr>
                            <w:tcW w:w="4508" w:type="dxa"/>
                          </w:tcPr>
                          <w:p w14:paraId="093CA568" w14:textId="77777777" w:rsidR="008A7238" w:rsidRPr="00262E45" w:rsidRDefault="008A7238" w:rsidP="00262E45">
                            <w:pPr>
                              <w:spacing w:line="360" w:lineRule="auto"/>
                              <w:jc w:val="center"/>
                              <w:rPr>
                                <w:rFonts w:ascii="Arial" w:hAnsi="Arial" w:cs="Arial"/>
                              </w:rPr>
                            </w:pPr>
                            <w:r w:rsidRPr="00262E45">
                              <w:rPr>
                                <w:rFonts w:ascii="Arial" w:hAnsi="Arial" w:cs="Arial"/>
                                <w:b/>
                              </w:rPr>
                              <w:t>Threats</w:t>
                            </w:r>
                          </w:p>
                        </w:tc>
                      </w:tr>
                      <w:tr w:rsidR="008A7238" w:rsidRPr="00262E45" w14:paraId="182E1702" w14:textId="77777777" w:rsidTr="00080933">
                        <w:tc>
                          <w:tcPr>
                            <w:tcW w:w="4508" w:type="dxa"/>
                          </w:tcPr>
                          <w:p w14:paraId="4970BE56" w14:textId="77777777" w:rsidR="008A7238" w:rsidRPr="00262E45" w:rsidRDefault="008A7238" w:rsidP="00262E45">
                            <w:pPr>
                              <w:spacing w:line="360" w:lineRule="auto"/>
                              <w:rPr>
                                <w:rFonts w:ascii="Arial" w:hAnsi="Arial" w:cs="Arial"/>
                              </w:rPr>
                            </w:pPr>
                            <w:r w:rsidRPr="00262E45">
                              <w:rPr>
                                <w:rFonts w:ascii="Arial" w:hAnsi="Arial" w:cs="Arial"/>
                              </w:rPr>
                              <w:t xml:space="preserve">Working with team members to receive a common goal </w:t>
                            </w:r>
                          </w:p>
                          <w:p w14:paraId="0542CCFA" w14:textId="77777777" w:rsidR="008A7238" w:rsidRPr="00262E45" w:rsidRDefault="008A7238" w:rsidP="00262E45">
                            <w:pPr>
                              <w:spacing w:line="360" w:lineRule="auto"/>
                              <w:rPr>
                                <w:rFonts w:ascii="Arial" w:hAnsi="Arial" w:cs="Arial"/>
                              </w:rPr>
                            </w:pPr>
                            <w:r w:rsidRPr="00262E45">
                              <w:rPr>
                                <w:rFonts w:ascii="Arial" w:hAnsi="Arial" w:cs="Arial"/>
                              </w:rPr>
                              <w:t>Fundraising for an ultra violet light for Ysgol Crug Glas’ Art department</w:t>
                            </w:r>
                          </w:p>
                          <w:p w14:paraId="6EBE3D3A" w14:textId="77777777" w:rsidR="008A7238" w:rsidRPr="00262E45" w:rsidRDefault="008A7238" w:rsidP="00262E45">
                            <w:pPr>
                              <w:spacing w:line="360" w:lineRule="auto"/>
                              <w:rPr>
                                <w:rFonts w:ascii="Arial" w:hAnsi="Arial" w:cs="Arial"/>
                              </w:rPr>
                            </w:pPr>
                            <w:r w:rsidRPr="00262E45">
                              <w:rPr>
                                <w:rFonts w:ascii="Arial" w:hAnsi="Arial" w:cs="Arial"/>
                              </w:rPr>
                              <w:t>Conducting a sponsored walk from Swansea Marina to Mumbles</w:t>
                            </w:r>
                          </w:p>
                          <w:p w14:paraId="133FD2EF" w14:textId="77777777" w:rsidR="008A7238" w:rsidRPr="00262E45" w:rsidRDefault="008A7238" w:rsidP="00262E45">
                            <w:pPr>
                              <w:spacing w:line="360" w:lineRule="auto"/>
                              <w:rPr>
                                <w:rFonts w:ascii="Arial" w:hAnsi="Arial" w:cs="Arial"/>
                              </w:rPr>
                            </w:pPr>
                            <w:r w:rsidRPr="00262E45">
                              <w:rPr>
                                <w:rFonts w:ascii="Arial" w:hAnsi="Arial" w:cs="Arial"/>
                              </w:rPr>
                              <w:t>Conducting a coffee morning at Swansea Business School</w:t>
                            </w:r>
                          </w:p>
                          <w:p w14:paraId="128BCDDA" w14:textId="77777777" w:rsidR="008A7238" w:rsidRPr="00262E45" w:rsidRDefault="008A7238" w:rsidP="00262E45">
                            <w:pPr>
                              <w:spacing w:line="360" w:lineRule="auto"/>
                              <w:rPr>
                                <w:rFonts w:ascii="Arial" w:hAnsi="Arial" w:cs="Arial"/>
                              </w:rPr>
                            </w:pPr>
                            <w:r w:rsidRPr="00262E45">
                              <w:rPr>
                                <w:rFonts w:ascii="Arial" w:hAnsi="Arial" w:cs="Arial"/>
                              </w:rPr>
                              <w:t>Integrating with pupils at Ysgol Crug Glas</w:t>
                            </w:r>
                          </w:p>
                          <w:p w14:paraId="1864F26C" w14:textId="77777777" w:rsidR="008A7238" w:rsidRPr="00262E45" w:rsidRDefault="008A7238" w:rsidP="00262E45">
                            <w:pPr>
                              <w:spacing w:line="360" w:lineRule="auto"/>
                              <w:rPr>
                                <w:rFonts w:ascii="Arial" w:hAnsi="Arial" w:cs="Arial"/>
                              </w:rPr>
                            </w:pPr>
                            <w:r w:rsidRPr="00262E45">
                              <w:rPr>
                                <w:rFonts w:ascii="Arial" w:hAnsi="Arial" w:cs="Arial"/>
                              </w:rPr>
                              <w:t>Taking part in Art sessions at the School</w:t>
                            </w:r>
                          </w:p>
                          <w:p w14:paraId="04D3AA80" w14:textId="1980D9BB" w:rsidR="008A7238" w:rsidRPr="00262E45" w:rsidRDefault="008A7238" w:rsidP="00262E45">
                            <w:pPr>
                              <w:spacing w:line="360" w:lineRule="auto"/>
                              <w:rPr>
                                <w:rFonts w:ascii="Arial" w:hAnsi="Arial" w:cs="Arial"/>
                              </w:rPr>
                            </w:pPr>
                            <w:r w:rsidRPr="00262E45">
                              <w:rPr>
                                <w:rFonts w:ascii="Arial" w:hAnsi="Arial" w:cs="Arial"/>
                              </w:rPr>
                              <w:t>Utilising the Business campus</w:t>
                            </w:r>
                          </w:p>
                        </w:tc>
                        <w:tc>
                          <w:tcPr>
                            <w:tcW w:w="4508" w:type="dxa"/>
                          </w:tcPr>
                          <w:p w14:paraId="4740ACAB" w14:textId="77777777" w:rsidR="008A7238" w:rsidRPr="00262E45" w:rsidRDefault="008A7238" w:rsidP="00262E45">
                            <w:pPr>
                              <w:spacing w:line="360" w:lineRule="auto"/>
                              <w:rPr>
                                <w:rFonts w:ascii="Arial" w:hAnsi="Arial" w:cs="Arial"/>
                              </w:rPr>
                            </w:pPr>
                            <w:r w:rsidRPr="00262E45">
                              <w:rPr>
                                <w:rFonts w:ascii="Arial" w:hAnsi="Arial" w:cs="Arial"/>
                              </w:rPr>
                              <w:t>Other project groups conducting a sponsored walk</w:t>
                            </w:r>
                          </w:p>
                          <w:p w14:paraId="172CF07E" w14:textId="77777777" w:rsidR="008A7238" w:rsidRPr="00262E45" w:rsidRDefault="008A7238" w:rsidP="00262E45">
                            <w:pPr>
                              <w:spacing w:line="360" w:lineRule="auto"/>
                              <w:rPr>
                                <w:rFonts w:ascii="Arial" w:hAnsi="Arial" w:cs="Arial"/>
                              </w:rPr>
                            </w:pPr>
                            <w:r w:rsidRPr="00262E45">
                              <w:rPr>
                                <w:rFonts w:ascii="Arial" w:hAnsi="Arial" w:cs="Arial"/>
                              </w:rPr>
                              <w:t>Other project groups conducting a coffee morning</w:t>
                            </w:r>
                          </w:p>
                          <w:p w14:paraId="3212D97B" w14:textId="77777777" w:rsidR="008A7238" w:rsidRPr="00262E45" w:rsidRDefault="008A7238" w:rsidP="00262E45">
                            <w:pPr>
                              <w:spacing w:line="360" w:lineRule="auto"/>
                              <w:rPr>
                                <w:rFonts w:ascii="Arial" w:hAnsi="Arial" w:cs="Arial"/>
                              </w:rPr>
                            </w:pPr>
                            <w:r w:rsidRPr="00262E45">
                              <w:rPr>
                                <w:rFonts w:ascii="Arial" w:hAnsi="Arial" w:cs="Arial"/>
                              </w:rPr>
                              <w:t>Other project groups also fundraising for different causes</w:t>
                            </w:r>
                          </w:p>
                        </w:tc>
                      </w:tr>
                    </w:tbl>
                    <w:p w14:paraId="5A7CC732" w14:textId="77777777" w:rsidR="008A7238" w:rsidRPr="008A7238" w:rsidRDefault="008A7238" w:rsidP="008A7238">
                      <w:pPr>
                        <w:jc w:val="center"/>
                      </w:pPr>
                    </w:p>
                  </w:txbxContent>
                </v:textbox>
                <w10:anchorlock/>
              </v:rect>
            </w:pict>
          </mc:Fallback>
        </mc:AlternateContent>
      </w:r>
      <w:bookmarkStart w:id="0" w:name="_GoBack"/>
      <w:bookmarkEnd w:id="0"/>
    </w:p>
    <w:p w14:paraId="1126576B" w14:textId="77777777" w:rsidR="00262E45" w:rsidRPr="008A7238" w:rsidRDefault="00262E45">
      <w:pPr>
        <w:rPr>
          <w:sz w:val="24"/>
          <w:u w:val="single"/>
        </w:rPr>
      </w:pPr>
    </w:p>
    <w:sectPr w:rsidR="00262E45" w:rsidRPr="008A723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1000E" w14:textId="77777777" w:rsidR="004D699D" w:rsidRDefault="004D699D" w:rsidP="00E81F8D">
      <w:pPr>
        <w:spacing w:after="0" w:line="240" w:lineRule="auto"/>
      </w:pPr>
      <w:r>
        <w:separator/>
      </w:r>
    </w:p>
  </w:endnote>
  <w:endnote w:type="continuationSeparator" w:id="0">
    <w:p w14:paraId="7AD0C151" w14:textId="77777777" w:rsidR="004D699D" w:rsidRDefault="004D699D" w:rsidP="00E81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698330"/>
      <w:docPartObj>
        <w:docPartGallery w:val="Page Numbers (Bottom of Page)"/>
        <w:docPartUnique/>
      </w:docPartObj>
    </w:sdtPr>
    <w:sdtEndPr>
      <w:rPr>
        <w:noProof/>
      </w:rPr>
    </w:sdtEndPr>
    <w:sdtContent>
      <w:p w14:paraId="169B9EC1" w14:textId="1FDD64E7" w:rsidR="00E81F8D" w:rsidRDefault="00E81F8D">
        <w:pPr>
          <w:pStyle w:val="Footer"/>
          <w:jc w:val="center"/>
        </w:pPr>
        <w:r>
          <w:fldChar w:fldCharType="begin"/>
        </w:r>
        <w:r>
          <w:instrText xml:space="preserve"> PAGE   \* MERGEFORMAT </w:instrText>
        </w:r>
        <w:r>
          <w:fldChar w:fldCharType="separate"/>
        </w:r>
        <w:r w:rsidR="00262E45">
          <w:rPr>
            <w:noProof/>
          </w:rPr>
          <w:t>1</w:t>
        </w:r>
        <w:r>
          <w:rPr>
            <w:noProof/>
          </w:rPr>
          <w:fldChar w:fldCharType="end"/>
        </w:r>
      </w:p>
    </w:sdtContent>
  </w:sdt>
  <w:p w14:paraId="4B7BDEBC" w14:textId="77777777" w:rsidR="00E81F8D" w:rsidRDefault="00E81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1433B" w14:textId="77777777" w:rsidR="004D699D" w:rsidRDefault="004D699D" w:rsidP="00E81F8D">
      <w:pPr>
        <w:spacing w:after="0" w:line="240" w:lineRule="auto"/>
      </w:pPr>
      <w:r>
        <w:separator/>
      </w:r>
    </w:p>
  </w:footnote>
  <w:footnote w:type="continuationSeparator" w:id="0">
    <w:p w14:paraId="4118DDCA" w14:textId="77777777" w:rsidR="004D699D" w:rsidRDefault="004D699D" w:rsidP="00E81F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BD3"/>
    <w:rsid w:val="00043E53"/>
    <w:rsid w:val="0004685B"/>
    <w:rsid w:val="0007515E"/>
    <w:rsid w:val="000777BA"/>
    <w:rsid w:val="00090EA6"/>
    <w:rsid w:val="00091A4F"/>
    <w:rsid w:val="000A14F6"/>
    <w:rsid w:val="000A1A34"/>
    <w:rsid w:val="000A7E5D"/>
    <w:rsid w:val="0011779B"/>
    <w:rsid w:val="00117BD3"/>
    <w:rsid w:val="00163D3D"/>
    <w:rsid w:val="00174CB3"/>
    <w:rsid w:val="0019021B"/>
    <w:rsid w:val="001C326F"/>
    <w:rsid w:val="001C55A8"/>
    <w:rsid w:val="001E526E"/>
    <w:rsid w:val="001F4251"/>
    <w:rsid w:val="00202409"/>
    <w:rsid w:val="00214174"/>
    <w:rsid w:val="002255C1"/>
    <w:rsid w:val="00244151"/>
    <w:rsid w:val="002449FF"/>
    <w:rsid w:val="002512E2"/>
    <w:rsid w:val="00262E45"/>
    <w:rsid w:val="00275E03"/>
    <w:rsid w:val="002D2BAD"/>
    <w:rsid w:val="002D5EB3"/>
    <w:rsid w:val="002F24C8"/>
    <w:rsid w:val="00316076"/>
    <w:rsid w:val="0035220C"/>
    <w:rsid w:val="00354A31"/>
    <w:rsid w:val="0036481F"/>
    <w:rsid w:val="00365B1B"/>
    <w:rsid w:val="00384CA8"/>
    <w:rsid w:val="003A11C6"/>
    <w:rsid w:val="003C3CBD"/>
    <w:rsid w:val="003D043B"/>
    <w:rsid w:val="003F729D"/>
    <w:rsid w:val="00404609"/>
    <w:rsid w:val="00431144"/>
    <w:rsid w:val="004A6D0C"/>
    <w:rsid w:val="004B4F02"/>
    <w:rsid w:val="004D699D"/>
    <w:rsid w:val="004D7DEB"/>
    <w:rsid w:val="004E1C3F"/>
    <w:rsid w:val="004E5D32"/>
    <w:rsid w:val="005244C8"/>
    <w:rsid w:val="0053431F"/>
    <w:rsid w:val="00582A59"/>
    <w:rsid w:val="0058747F"/>
    <w:rsid w:val="0059364E"/>
    <w:rsid w:val="005A1523"/>
    <w:rsid w:val="005C322D"/>
    <w:rsid w:val="006310B0"/>
    <w:rsid w:val="00644B4B"/>
    <w:rsid w:val="00660F05"/>
    <w:rsid w:val="00670909"/>
    <w:rsid w:val="00684EDB"/>
    <w:rsid w:val="006A753F"/>
    <w:rsid w:val="006B6CFB"/>
    <w:rsid w:val="006D165B"/>
    <w:rsid w:val="006D4E0B"/>
    <w:rsid w:val="006E3C35"/>
    <w:rsid w:val="007253D5"/>
    <w:rsid w:val="00787872"/>
    <w:rsid w:val="007D566D"/>
    <w:rsid w:val="007D5FB2"/>
    <w:rsid w:val="008066E2"/>
    <w:rsid w:val="00820BD1"/>
    <w:rsid w:val="00841673"/>
    <w:rsid w:val="00843360"/>
    <w:rsid w:val="00897CDC"/>
    <w:rsid w:val="008A5C6A"/>
    <w:rsid w:val="008A7238"/>
    <w:rsid w:val="008B78E7"/>
    <w:rsid w:val="00901B26"/>
    <w:rsid w:val="009623E8"/>
    <w:rsid w:val="00965E7E"/>
    <w:rsid w:val="009732AF"/>
    <w:rsid w:val="00976862"/>
    <w:rsid w:val="009C7C2D"/>
    <w:rsid w:val="009E5639"/>
    <w:rsid w:val="009E7EBE"/>
    <w:rsid w:val="00A0632D"/>
    <w:rsid w:val="00A23A0A"/>
    <w:rsid w:val="00A2663D"/>
    <w:rsid w:val="00A40736"/>
    <w:rsid w:val="00A62FA4"/>
    <w:rsid w:val="00A670DF"/>
    <w:rsid w:val="00A92BD3"/>
    <w:rsid w:val="00B00F43"/>
    <w:rsid w:val="00B01BC4"/>
    <w:rsid w:val="00B2135C"/>
    <w:rsid w:val="00B542F8"/>
    <w:rsid w:val="00B74455"/>
    <w:rsid w:val="00B97A30"/>
    <w:rsid w:val="00BB5A21"/>
    <w:rsid w:val="00BB6E36"/>
    <w:rsid w:val="00BC030B"/>
    <w:rsid w:val="00BE5B2B"/>
    <w:rsid w:val="00C10EAC"/>
    <w:rsid w:val="00C16E81"/>
    <w:rsid w:val="00C260BF"/>
    <w:rsid w:val="00C30501"/>
    <w:rsid w:val="00C571B2"/>
    <w:rsid w:val="00C579BE"/>
    <w:rsid w:val="00C67008"/>
    <w:rsid w:val="00C67630"/>
    <w:rsid w:val="00C86C98"/>
    <w:rsid w:val="00CA36BE"/>
    <w:rsid w:val="00CA4B48"/>
    <w:rsid w:val="00CE0015"/>
    <w:rsid w:val="00CF2048"/>
    <w:rsid w:val="00CF7BB8"/>
    <w:rsid w:val="00D30D9D"/>
    <w:rsid w:val="00D502E7"/>
    <w:rsid w:val="00D644CA"/>
    <w:rsid w:val="00D66C96"/>
    <w:rsid w:val="00D767A6"/>
    <w:rsid w:val="00DB3EFB"/>
    <w:rsid w:val="00DE35F2"/>
    <w:rsid w:val="00E126C9"/>
    <w:rsid w:val="00E204C8"/>
    <w:rsid w:val="00E2266D"/>
    <w:rsid w:val="00E3264B"/>
    <w:rsid w:val="00E46CF6"/>
    <w:rsid w:val="00E505D5"/>
    <w:rsid w:val="00E54DFA"/>
    <w:rsid w:val="00E6489C"/>
    <w:rsid w:val="00E71031"/>
    <w:rsid w:val="00E81F8D"/>
    <w:rsid w:val="00EA0198"/>
    <w:rsid w:val="00EC03A0"/>
    <w:rsid w:val="00ED05E0"/>
    <w:rsid w:val="00EE5781"/>
    <w:rsid w:val="00EF0AAD"/>
    <w:rsid w:val="00F24FD5"/>
    <w:rsid w:val="00FA5BB9"/>
    <w:rsid w:val="00FA7B7B"/>
    <w:rsid w:val="00FB268F"/>
    <w:rsid w:val="00FC5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B7442"/>
  <w15:chartTrackingRefBased/>
  <w15:docId w15:val="{07F7B06B-1961-4DFF-87B9-EBACD61B1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32AF"/>
    <w:rPr>
      <w:color w:val="0563C1" w:themeColor="hyperlink"/>
      <w:u w:val="single"/>
    </w:rPr>
  </w:style>
  <w:style w:type="character" w:styleId="UnresolvedMention">
    <w:name w:val="Unresolved Mention"/>
    <w:basedOn w:val="DefaultParagraphFont"/>
    <w:uiPriority w:val="99"/>
    <w:semiHidden/>
    <w:unhideWhenUsed/>
    <w:rsid w:val="009732AF"/>
    <w:rPr>
      <w:color w:val="808080"/>
      <w:shd w:val="clear" w:color="auto" w:fill="E6E6E6"/>
    </w:rPr>
  </w:style>
  <w:style w:type="character" w:styleId="FollowedHyperlink">
    <w:name w:val="FollowedHyperlink"/>
    <w:basedOn w:val="DefaultParagraphFont"/>
    <w:uiPriority w:val="99"/>
    <w:semiHidden/>
    <w:unhideWhenUsed/>
    <w:rsid w:val="00E54DFA"/>
    <w:rPr>
      <w:color w:val="954F72" w:themeColor="followedHyperlink"/>
      <w:u w:val="single"/>
    </w:rPr>
  </w:style>
  <w:style w:type="table" w:styleId="TableGrid">
    <w:name w:val="Table Grid"/>
    <w:basedOn w:val="TableNormal"/>
    <w:uiPriority w:val="39"/>
    <w:rsid w:val="008A72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1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F8D"/>
  </w:style>
  <w:style w:type="paragraph" w:styleId="Footer">
    <w:name w:val="footer"/>
    <w:basedOn w:val="Normal"/>
    <w:link w:val="FooterChar"/>
    <w:uiPriority w:val="99"/>
    <w:unhideWhenUsed/>
    <w:rsid w:val="00E81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58211">
      <w:bodyDiv w:val="1"/>
      <w:marLeft w:val="0"/>
      <w:marRight w:val="0"/>
      <w:marTop w:val="0"/>
      <w:marBottom w:val="0"/>
      <w:divBdr>
        <w:top w:val="none" w:sz="0" w:space="0" w:color="auto"/>
        <w:left w:val="none" w:sz="0" w:space="0" w:color="auto"/>
        <w:bottom w:val="none" w:sz="0" w:space="0" w:color="auto"/>
        <w:right w:val="none" w:sz="0" w:space="0" w:color="auto"/>
      </w:divBdr>
    </w:div>
    <w:div w:id="1979531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BAAYCG/" TargetMode="External"/><Relationship Id="rId3" Type="http://schemas.openxmlformats.org/officeDocument/2006/relationships/webSettings" Target="webSettings.xml"/><Relationship Id="rId7" Type="http://schemas.openxmlformats.org/officeDocument/2006/relationships/hyperlink" Target="https://brightartatycg.wordpress.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justgiving.com/crowdfunding/bright-art-at-yc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1953</TotalTime>
  <Pages>9</Pages>
  <Words>2432</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Ambia Haque</dc:creator>
  <cp:keywords/>
  <dc:description/>
  <cp:lastModifiedBy>Ambia Haque</cp:lastModifiedBy>
  <cp:revision>23</cp:revision>
  <dcterms:created xsi:type="dcterms:W3CDTF">2018-01-05T22:50:00Z</dcterms:created>
  <dcterms:modified xsi:type="dcterms:W3CDTF">2018-01-11T23:53:00Z</dcterms:modified>
</cp:coreProperties>
</file>