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EC1C6C" w14:textId="41750060" w:rsidR="006507F4" w:rsidRDefault="004939AF" w:rsidP="004939AF">
      <w:pPr>
        <w:jc w:val="center"/>
      </w:pPr>
      <w:r>
        <w:rPr>
          <w:noProof/>
        </w:rPr>
        <w:drawing>
          <wp:inline distT="0" distB="0" distL="0" distR="0" wp14:anchorId="409C4029" wp14:editId="0C09DB51">
            <wp:extent cx="4552950" cy="1409700"/>
            <wp:effectExtent l="0" t="0" r="0" b="0"/>
            <wp:docPr id="1103638420" name="drawing" descr="A black and white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638420" name="drawing" descr="A black and white logo"/>
                    <pic:cNvPicPr/>
                  </pic:nvPicPr>
                  <pic:blipFill>
                    <a:blip r:embed="rId7">
                      <a:extLst>
                        <a:ext uri="{28A0092B-C50C-407E-A947-70E740481C1C}">
                          <a14:useLocalDpi xmlns:a14="http://schemas.microsoft.com/office/drawing/2010/main"/>
                        </a:ext>
                      </a:extLst>
                    </a:blip>
                    <a:stretch>
                      <a:fillRect/>
                    </a:stretch>
                  </pic:blipFill>
                  <pic:spPr>
                    <a:xfrm>
                      <a:off x="0" y="0"/>
                      <a:ext cx="4552950" cy="1409700"/>
                    </a:xfrm>
                    <a:prstGeom prst="rect">
                      <a:avLst/>
                    </a:prstGeom>
                  </pic:spPr>
                </pic:pic>
              </a:graphicData>
            </a:graphic>
          </wp:inline>
        </w:drawing>
      </w:r>
    </w:p>
    <w:p w14:paraId="59B5710C" w14:textId="77777777" w:rsidR="00480F09" w:rsidRPr="00157C29" w:rsidRDefault="00480F09" w:rsidP="004939AF">
      <w:pPr>
        <w:jc w:val="center"/>
        <w:rPr>
          <w:lang w:val="cy-GB"/>
        </w:rPr>
      </w:pPr>
    </w:p>
    <w:p w14:paraId="5149220A" w14:textId="3748FAC2" w:rsidR="00480F09" w:rsidRDefault="00446094" w:rsidP="004939AF">
      <w:pPr>
        <w:jc w:val="center"/>
        <w:rPr>
          <w:rFonts w:ascii="Arial" w:hAnsi="Arial" w:cs="Arial"/>
          <w:sz w:val="32"/>
          <w:szCs w:val="32"/>
          <w:lang w:val="cy-GB"/>
        </w:rPr>
      </w:pPr>
      <w:r w:rsidRPr="00157C29">
        <w:rPr>
          <w:rFonts w:ascii="Arial" w:hAnsi="Arial" w:cs="Arial"/>
          <w:sz w:val="32"/>
          <w:szCs w:val="32"/>
          <w:lang w:val="cy-GB"/>
        </w:rPr>
        <w:t>BA (Hons) Perfformi</w:t>
      </w:r>
      <w:r w:rsidR="00157C29" w:rsidRPr="00157C29">
        <w:rPr>
          <w:rFonts w:ascii="Arial" w:hAnsi="Arial" w:cs="Arial"/>
          <w:sz w:val="32"/>
          <w:szCs w:val="32"/>
          <w:lang w:val="cy-GB"/>
        </w:rPr>
        <w:t>o</w:t>
      </w:r>
    </w:p>
    <w:p w14:paraId="22126D89" w14:textId="071A464A" w:rsidR="003F5485" w:rsidRDefault="003F5485" w:rsidP="004939AF">
      <w:pPr>
        <w:jc w:val="center"/>
        <w:rPr>
          <w:rFonts w:ascii="Arial" w:hAnsi="Arial" w:cs="Arial"/>
          <w:sz w:val="32"/>
          <w:szCs w:val="32"/>
          <w:lang w:val="cy-GB"/>
        </w:rPr>
      </w:pPr>
      <w:r>
        <w:rPr>
          <w:rFonts w:ascii="Arial" w:hAnsi="Arial" w:cs="Arial"/>
          <w:sz w:val="32"/>
          <w:szCs w:val="32"/>
          <w:lang w:val="cy-GB"/>
        </w:rPr>
        <w:t xml:space="preserve">Tudalen clawr assesiad </w:t>
      </w:r>
    </w:p>
    <w:p w14:paraId="2E6E8E92" w14:textId="77777777" w:rsidR="003F5485" w:rsidRDefault="003F5485" w:rsidP="004939AF">
      <w:pPr>
        <w:jc w:val="center"/>
        <w:rPr>
          <w:rFonts w:ascii="Arial" w:hAnsi="Arial" w:cs="Arial"/>
          <w:sz w:val="32"/>
          <w:szCs w:val="32"/>
          <w:lang w:val="cy-GB"/>
        </w:rPr>
      </w:pPr>
    </w:p>
    <w:p w14:paraId="1F9C2C7F" w14:textId="77777777" w:rsidR="003F5485" w:rsidRDefault="003F5485" w:rsidP="004939AF">
      <w:pPr>
        <w:jc w:val="center"/>
        <w:rPr>
          <w:rFonts w:ascii="Arial" w:hAnsi="Arial" w:cs="Arial"/>
          <w:sz w:val="32"/>
          <w:szCs w:val="32"/>
          <w:lang w:val="cy-GB"/>
        </w:rPr>
      </w:pPr>
    </w:p>
    <w:p w14:paraId="1FF1D7E7" w14:textId="77777777" w:rsidR="003F5485" w:rsidRDefault="003F5485" w:rsidP="004939AF">
      <w:pPr>
        <w:jc w:val="center"/>
        <w:rPr>
          <w:rFonts w:ascii="Arial" w:hAnsi="Arial" w:cs="Arial"/>
          <w:sz w:val="32"/>
          <w:szCs w:val="32"/>
          <w:lang w:val="cy-GB"/>
        </w:rPr>
      </w:pPr>
    </w:p>
    <w:p w14:paraId="1010D544" w14:textId="77777777" w:rsidR="003F5485" w:rsidRDefault="003F5485" w:rsidP="004939AF">
      <w:pPr>
        <w:jc w:val="center"/>
        <w:rPr>
          <w:rFonts w:ascii="Arial" w:hAnsi="Arial" w:cs="Arial"/>
          <w:sz w:val="32"/>
          <w:szCs w:val="32"/>
          <w:lang w:val="cy-GB"/>
        </w:rPr>
      </w:pPr>
    </w:p>
    <w:p w14:paraId="4D1C6E3D" w14:textId="4CEBDF18" w:rsidR="003F5485" w:rsidRDefault="003F5485" w:rsidP="003F5485">
      <w:pPr>
        <w:rPr>
          <w:rFonts w:ascii="Arial" w:hAnsi="Arial" w:cs="Arial"/>
          <w:sz w:val="32"/>
          <w:szCs w:val="32"/>
          <w:lang w:val="cy-GB"/>
        </w:rPr>
      </w:pPr>
      <w:r>
        <w:rPr>
          <w:rFonts w:ascii="Arial" w:hAnsi="Arial" w:cs="Arial"/>
          <w:sz w:val="32"/>
          <w:szCs w:val="32"/>
          <w:lang w:val="cy-GB"/>
        </w:rPr>
        <w:t>Enw: Ryan Hughes</w:t>
      </w:r>
    </w:p>
    <w:p w14:paraId="4A5E4650" w14:textId="77777777" w:rsidR="003F5485" w:rsidRDefault="003F5485" w:rsidP="003F5485">
      <w:pPr>
        <w:rPr>
          <w:rFonts w:ascii="Arial" w:hAnsi="Arial" w:cs="Arial"/>
          <w:sz w:val="32"/>
          <w:szCs w:val="32"/>
          <w:lang w:val="cy-GB"/>
        </w:rPr>
      </w:pPr>
    </w:p>
    <w:p w14:paraId="59087678" w14:textId="71AA20F7" w:rsidR="003F5485" w:rsidRDefault="003F5485" w:rsidP="003F5485">
      <w:pPr>
        <w:rPr>
          <w:rFonts w:ascii="Arial" w:hAnsi="Arial" w:cs="Arial"/>
          <w:sz w:val="32"/>
          <w:szCs w:val="32"/>
          <w:lang w:val="cy-GB"/>
        </w:rPr>
      </w:pPr>
      <w:r>
        <w:rPr>
          <w:rFonts w:ascii="Arial" w:hAnsi="Arial" w:cs="Arial"/>
          <w:sz w:val="32"/>
          <w:szCs w:val="32"/>
          <w:lang w:val="cy-GB"/>
        </w:rPr>
        <w:t>Rhif myfyriwr: 2500459</w:t>
      </w:r>
    </w:p>
    <w:p w14:paraId="1F20CF19" w14:textId="77777777" w:rsidR="003F5485" w:rsidRDefault="003F5485" w:rsidP="003F5485">
      <w:pPr>
        <w:rPr>
          <w:rFonts w:ascii="Arial" w:hAnsi="Arial" w:cs="Arial"/>
          <w:sz w:val="32"/>
          <w:szCs w:val="32"/>
          <w:lang w:val="cy-GB"/>
        </w:rPr>
      </w:pPr>
    </w:p>
    <w:p w14:paraId="7B32D567" w14:textId="79282ACD" w:rsidR="003F5485" w:rsidRDefault="005A242F" w:rsidP="003F5485">
      <w:pPr>
        <w:rPr>
          <w:rFonts w:ascii="Arial" w:hAnsi="Arial" w:cs="Arial"/>
          <w:sz w:val="32"/>
          <w:szCs w:val="32"/>
          <w:lang w:val="cy-GB"/>
        </w:rPr>
      </w:pPr>
      <w:r>
        <w:rPr>
          <w:rFonts w:ascii="Arial" w:hAnsi="Arial" w:cs="Arial"/>
          <w:sz w:val="32"/>
          <w:szCs w:val="32"/>
          <w:lang w:val="cy-GB"/>
        </w:rPr>
        <w:t>Enw Modiwl: Labordy Theatr</w:t>
      </w:r>
    </w:p>
    <w:p w14:paraId="13F7DB34" w14:textId="77777777" w:rsidR="005A242F" w:rsidRDefault="005A242F" w:rsidP="003F5485">
      <w:pPr>
        <w:rPr>
          <w:rFonts w:ascii="Arial" w:hAnsi="Arial" w:cs="Arial"/>
          <w:sz w:val="32"/>
          <w:szCs w:val="32"/>
          <w:lang w:val="cy-GB"/>
        </w:rPr>
      </w:pPr>
    </w:p>
    <w:p w14:paraId="0B6B023F" w14:textId="4ACB5A95" w:rsidR="005A242F" w:rsidRDefault="005A242F" w:rsidP="003F5485">
      <w:pPr>
        <w:rPr>
          <w:rFonts w:ascii="Arial" w:hAnsi="Arial" w:cs="Arial"/>
          <w:sz w:val="32"/>
          <w:szCs w:val="32"/>
          <w:lang w:val="cy-GB"/>
        </w:rPr>
      </w:pPr>
      <w:r>
        <w:rPr>
          <w:rFonts w:ascii="Arial" w:hAnsi="Arial" w:cs="Arial"/>
          <w:sz w:val="32"/>
          <w:szCs w:val="32"/>
          <w:lang w:val="cy-GB"/>
        </w:rPr>
        <w:t>Cod modiwl: ADPB4007C</w:t>
      </w:r>
    </w:p>
    <w:p w14:paraId="334CA18A" w14:textId="77777777" w:rsidR="005A242F" w:rsidRDefault="005A242F" w:rsidP="003F5485">
      <w:pPr>
        <w:rPr>
          <w:rFonts w:ascii="Arial" w:hAnsi="Arial" w:cs="Arial"/>
          <w:sz w:val="32"/>
          <w:szCs w:val="32"/>
          <w:lang w:val="cy-GB"/>
        </w:rPr>
      </w:pPr>
    </w:p>
    <w:p w14:paraId="67C82944" w14:textId="60833F2B" w:rsidR="005A242F" w:rsidRDefault="00952D0F" w:rsidP="003F5485">
      <w:pPr>
        <w:rPr>
          <w:rFonts w:ascii="Arial" w:hAnsi="Arial" w:cs="Arial"/>
          <w:sz w:val="32"/>
          <w:szCs w:val="32"/>
          <w:lang w:val="cy-GB"/>
        </w:rPr>
      </w:pPr>
      <w:r>
        <w:rPr>
          <w:rFonts w:ascii="Arial" w:hAnsi="Arial" w:cs="Arial"/>
          <w:sz w:val="32"/>
          <w:szCs w:val="32"/>
          <w:lang w:val="cy-GB"/>
        </w:rPr>
        <w:t>Assesiad: Traethawd hunan myfyrio Labord</w:t>
      </w:r>
      <w:r w:rsidR="00C76642">
        <w:rPr>
          <w:rFonts w:ascii="Arial" w:hAnsi="Arial" w:cs="Arial"/>
          <w:sz w:val="32"/>
          <w:szCs w:val="32"/>
          <w:lang w:val="cy-GB"/>
        </w:rPr>
        <w:t>y Theatr</w:t>
      </w:r>
    </w:p>
    <w:p w14:paraId="7C5F1033" w14:textId="77777777" w:rsidR="00C76642" w:rsidRDefault="00C76642" w:rsidP="003F5485">
      <w:pPr>
        <w:rPr>
          <w:rFonts w:ascii="Arial" w:hAnsi="Arial" w:cs="Arial"/>
          <w:sz w:val="32"/>
          <w:szCs w:val="32"/>
          <w:lang w:val="cy-GB"/>
        </w:rPr>
      </w:pPr>
    </w:p>
    <w:p w14:paraId="45DEADD7" w14:textId="0D2EC98A" w:rsidR="00C76642" w:rsidRPr="00157C29" w:rsidRDefault="00D720F3" w:rsidP="003F5485">
      <w:pPr>
        <w:rPr>
          <w:rFonts w:ascii="Arial" w:hAnsi="Arial" w:cs="Arial"/>
          <w:sz w:val="32"/>
          <w:szCs w:val="32"/>
          <w:lang w:val="cy-GB"/>
        </w:rPr>
      </w:pPr>
      <w:r>
        <w:rPr>
          <w:rFonts w:ascii="Arial" w:hAnsi="Arial" w:cs="Arial"/>
          <w:sz w:val="32"/>
          <w:szCs w:val="32"/>
          <w:lang w:val="cy-GB"/>
        </w:rPr>
        <w:t xml:space="preserve">Cyfrif eiriau: </w:t>
      </w:r>
      <w:r w:rsidR="00761E47">
        <w:rPr>
          <w:rFonts w:ascii="Arial" w:hAnsi="Arial" w:cs="Arial"/>
          <w:sz w:val="32"/>
          <w:szCs w:val="32"/>
          <w:lang w:val="cy-GB"/>
        </w:rPr>
        <w:t>2119</w:t>
      </w:r>
    </w:p>
    <w:p w14:paraId="7743E653" w14:textId="77777777" w:rsidR="00446094" w:rsidRDefault="00446094" w:rsidP="002D0D43">
      <w:pPr>
        <w:rPr>
          <w:rFonts w:ascii="Arial" w:hAnsi="Arial" w:cs="Arial"/>
          <w:sz w:val="32"/>
          <w:szCs w:val="32"/>
          <w:lang w:val="cy-GB"/>
        </w:rPr>
      </w:pPr>
    </w:p>
    <w:p w14:paraId="11E9A955" w14:textId="77777777" w:rsidR="002D0D43" w:rsidRDefault="002D0D43" w:rsidP="002D0D43">
      <w:pPr>
        <w:rPr>
          <w:rFonts w:ascii="Arial" w:hAnsi="Arial" w:cs="Arial"/>
          <w:sz w:val="32"/>
          <w:szCs w:val="32"/>
          <w:lang w:val="cy-GB"/>
        </w:rPr>
      </w:pPr>
    </w:p>
    <w:p w14:paraId="656BFC1F" w14:textId="77777777" w:rsidR="002D0D43" w:rsidRDefault="002D0D43" w:rsidP="002D0D43">
      <w:pPr>
        <w:rPr>
          <w:rFonts w:ascii="Arial" w:hAnsi="Arial" w:cs="Arial"/>
          <w:sz w:val="32"/>
          <w:szCs w:val="32"/>
          <w:lang w:val="cy-GB"/>
        </w:rPr>
      </w:pPr>
    </w:p>
    <w:p w14:paraId="29A31A7F" w14:textId="3DCF3EF4" w:rsidR="00546381" w:rsidRDefault="00546381" w:rsidP="002D0D43">
      <w:pPr>
        <w:rPr>
          <w:rFonts w:ascii="Arial" w:hAnsi="Arial" w:cs="Arial"/>
          <w:sz w:val="28"/>
          <w:szCs w:val="28"/>
          <w:lang w:val="cy-GB"/>
        </w:rPr>
      </w:pPr>
      <w:r w:rsidRPr="00546381">
        <w:t xml:space="preserve"> </w:t>
      </w:r>
      <w:r w:rsidRPr="00546381">
        <w:rPr>
          <w:rFonts w:ascii="Arial" w:hAnsi="Arial" w:cs="Arial"/>
          <w:sz w:val="28"/>
          <w:szCs w:val="28"/>
          <w:lang w:val="cy-GB"/>
        </w:rPr>
        <w:t>Ers mis Medi, rydym wedi bod yn edrych ar weithredwyr gwahanol yn ein gwersi Labordy Theatr. Yn y traethawd yma, fyddwn yn esbonio'r broses o ddeall dulliau’r ymarferwyr yna, rydw hefyd am drafod sut roeddwn yn teimlo wrth wneud y gwaith yma gan ystyried beth oedd yn gweithio yn dda, beth rydw yn gallu defnyddio yn y dyfodol a</w:t>
      </w:r>
      <w:r>
        <w:rPr>
          <w:rFonts w:ascii="Arial" w:hAnsi="Arial" w:cs="Arial"/>
          <w:sz w:val="28"/>
          <w:szCs w:val="28"/>
          <w:lang w:val="cy-GB"/>
        </w:rPr>
        <w:t xml:space="preserve"> </w:t>
      </w:r>
      <w:r w:rsidR="00BE7564">
        <w:rPr>
          <w:rFonts w:ascii="Arial" w:hAnsi="Arial" w:cs="Arial"/>
          <w:sz w:val="28"/>
          <w:szCs w:val="28"/>
          <w:lang w:val="cy-GB"/>
        </w:rPr>
        <w:t xml:space="preserve"> </w:t>
      </w:r>
      <w:r w:rsidRPr="00546381">
        <w:rPr>
          <w:rFonts w:ascii="Arial" w:hAnsi="Arial" w:cs="Arial"/>
          <w:sz w:val="28"/>
          <w:szCs w:val="28"/>
          <w:lang w:val="cy-GB"/>
        </w:rPr>
        <w:t xml:space="preserve">phwysigrwydd defnyddio'r dulliau yna wrth fynd yn ei flaen i weithio gyda dulliau ymarferwyr eraill. </w:t>
      </w:r>
      <w:r w:rsidR="00D87539">
        <w:rPr>
          <w:rFonts w:ascii="Arial" w:hAnsi="Arial" w:cs="Arial"/>
          <w:sz w:val="28"/>
          <w:szCs w:val="28"/>
          <w:lang w:val="cy-GB"/>
        </w:rPr>
        <w:t xml:space="preserve"> </w:t>
      </w:r>
    </w:p>
    <w:p w14:paraId="593049EF" w14:textId="7F8BF908" w:rsidR="00016DFE" w:rsidRDefault="00016DFE" w:rsidP="002D0D43">
      <w:pPr>
        <w:rPr>
          <w:rFonts w:ascii="Arial" w:hAnsi="Arial" w:cs="Arial"/>
          <w:sz w:val="28"/>
          <w:szCs w:val="28"/>
          <w:lang w:val="cy-GB"/>
        </w:rPr>
      </w:pPr>
      <w:r w:rsidRPr="00016DFE">
        <w:rPr>
          <w:rFonts w:ascii="Arial" w:hAnsi="Arial" w:cs="Arial"/>
          <w:sz w:val="28"/>
          <w:szCs w:val="28"/>
          <w:lang w:val="cy-GB"/>
        </w:rPr>
        <w:t>I ddechrau, fe edrychom ar Augusto Boal sef ymarferwr ac ddramaturg o Frasil yn De America. Roedd Boal yn enwog am greu’r theatr gorthrwm.  Sef darn o theatr sydd yn dangos llawer o orthrwm ac yn rhoi'r gallu i'r gynulleidfa i allu gweld sut i wella'r gorthrwm a newid y stori. Mae hyn hefyd yn cael eu defnyddio yn theatr fforwm gan maent yn golygu fod y cast a'r gynulleidfa yn cael sgwrs cyn rhedeg eto a gwneud newidiadau.</w:t>
      </w:r>
    </w:p>
    <w:p w14:paraId="591D49B9" w14:textId="3824F36E" w:rsidR="00B41AF3" w:rsidRDefault="00A27C35" w:rsidP="002D0D43">
      <w:pPr>
        <w:rPr>
          <w:rFonts w:ascii="Arial" w:hAnsi="Arial" w:cs="Arial"/>
          <w:sz w:val="28"/>
          <w:szCs w:val="28"/>
          <w:lang w:val="cy-GB"/>
        </w:rPr>
      </w:pPr>
      <w:r w:rsidRPr="00A27C35">
        <w:rPr>
          <w:rFonts w:ascii="Arial" w:hAnsi="Arial" w:cs="Arial"/>
          <w:sz w:val="28"/>
          <w:szCs w:val="28"/>
          <w:lang w:val="cy-GB"/>
        </w:rPr>
        <w:t xml:space="preserve">Roedd gan Boal pedair prif waith/theori ag oedd yn cael eu haddysgu ar draws y byd gan ddefnyddio gemau gwahanol fel y gemau </w:t>
      </w:r>
      <w:r w:rsidR="004F4D1F">
        <w:rPr>
          <w:rFonts w:ascii="Arial" w:hAnsi="Arial" w:cs="Arial"/>
          <w:sz w:val="28"/>
          <w:szCs w:val="28"/>
          <w:lang w:val="cy-GB"/>
        </w:rPr>
        <w:t>“</w:t>
      </w:r>
      <w:r w:rsidRPr="00A27C35">
        <w:rPr>
          <w:rFonts w:ascii="Arial" w:hAnsi="Arial" w:cs="Arial"/>
          <w:sz w:val="28"/>
          <w:szCs w:val="28"/>
          <w:lang w:val="cy-GB"/>
        </w:rPr>
        <w:t>mirroring</w:t>
      </w:r>
      <w:r w:rsidR="004F4D1F">
        <w:rPr>
          <w:rFonts w:ascii="Arial" w:hAnsi="Arial" w:cs="Arial"/>
          <w:sz w:val="28"/>
          <w:szCs w:val="28"/>
          <w:lang w:val="cy-GB"/>
        </w:rPr>
        <w:t>”</w:t>
      </w:r>
      <w:r w:rsidRPr="00A27C35">
        <w:rPr>
          <w:rFonts w:ascii="Arial" w:hAnsi="Arial" w:cs="Arial"/>
          <w:sz w:val="28"/>
          <w:szCs w:val="28"/>
          <w:lang w:val="cy-GB"/>
        </w:rPr>
        <w:t xml:space="preserve">, cylch stori, </w:t>
      </w:r>
      <w:r w:rsidR="004F4D1F">
        <w:rPr>
          <w:rFonts w:ascii="Arial" w:hAnsi="Arial" w:cs="Arial"/>
          <w:sz w:val="28"/>
          <w:szCs w:val="28"/>
          <w:lang w:val="cy-GB"/>
        </w:rPr>
        <w:t>“</w:t>
      </w:r>
      <w:r w:rsidRPr="00A27C35">
        <w:rPr>
          <w:rFonts w:ascii="Arial" w:hAnsi="Arial" w:cs="Arial"/>
          <w:sz w:val="28"/>
          <w:szCs w:val="28"/>
          <w:lang w:val="cy-GB"/>
        </w:rPr>
        <w:t>columbian hypnosis</w:t>
      </w:r>
      <w:r w:rsidR="004F4D1F">
        <w:rPr>
          <w:rFonts w:ascii="Arial" w:hAnsi="Arial" w:cs="Arial"/>
          <w:sz w:val="28"/>
          <w:szCs w:val="28"/>
          <w:lang w:val="cy-GB"/>
        </w:rPr>
        <w:t xml:space="preserve">” </w:t>
      </w:r>
      <w:r w:rsidRPr="00A27C35">
        <w:rPr>
          <w:rFonts w:ascii="Arial" w:hAnsi="Arial" w:cs="Arial"/>
          <w:sz w:val="28"/>
          <w:szCs w:val="28"/>
          <w:lang w:val="cy-GB"/>
        </w:rPr>
        <w:t>a gemau eraill. Mae'r gemau yma yn rhai rydym wedi chware pan roeddent yn ifanc a ddim sylwi fod nhw i wneud ag Boal.</w:t>
      </w:r>
      <w:r w:rsidR="00051BA9">
        <w:rPr>
          <w:rFonts w:ascii="Arial" w:hAnsi="Arial" w:cs="Arial"/>
          <w:sz w:val="28"/>
          <w:szCs w:val="28"/>
          <w:lang w:val="cy-GB"/>
        </w:rPr>
        <w:t xml:space="preserve"> </w:t>
      </w:r>
      <w:r w:rsidR="00051BA9">
        <w:rPr>
          <w:color w:val="000000"/>
        </w:rPr>
        <w:t>(</w:t>
      </w:r>
      <w:r w:rsidR="00051BA9" w:rsidRPr="00051BA9">
        <w:rPr>
          <w:rFonts w:ascii="Arial" w:hAnsi="Arial" w:cs="Arial"/>
          <w:color w:val="000000"/>
          <w:sz w:val="28"/>
          <w:szCs w:val="28"/>
        </w:rPr>
        <w:t>hughes, 2026)</w:t>
      </w:r>
    </w:p>
    <w:p w14:paraId="6D9D0DA0" w14:textId="126B9BF6" w:rsidR="0049634D" w:rsidRDefault="0049634D" w:rsidP="002D0D43">
      <w:pPr>
        <w:rPr>
          <w:rFonts w:ascii="Arial" w:hAnsi="Arial" w:cs="Arial"/>
          <w:sz w:val="28"/>
          <w:szCs w:val="28"/>
          <w:lang w:val="cy-GB"/>
        </w:rPr>
      </w:pPr>
      <w:r w:rsidRPr="0049634D">
        <w:rPr>
          <w:rFonts w:ascii="Arial" w:hAnsi="Arial" w:cs="Arial"/>
          <w:sz w:val="28"/>
          <w:szCs w:val="28"/>
          <w:lang w:val="cy-GB"/>
        </w:rPr>
        <w:t>Edrychom ar yr “living newspaper” gan  Theatr Royal Court i weld sut mae gwaith Boal yn cysylltu gydag ef. Wrth ymchwilio, sylwais fod yr “living newspaper” wedi defnyddio llawer o dechnegau gan Boal fel defnyddio’r strwythur sydd yn gysylltiedig ag theatr gorthrwm.  Yna wnaethom gymryd syniadau Boal ac yr “living newspaper” i ddechrau meddwl am greu darn o theatr fforwm. Wnaethom ddechrau i ymchwilio i mewn i ddylanwad gwleidyddiaeth, camwybodaeth a gwefannau cymdeithasol i weld os fyddwn ni gallu defnyddio unrhyw beth o'r rhain ar gyfer ein darn theatr fforwm.</w:t>
      </w:r>
    </w:p>
    <w:p w14:paraId="49C72C51" w14:textId="081C35B5" w:rsidR="00D92EDA" w:rsidRDefault="00096724" w:rsidP="002D0D43">
      <w:pPr>
        <w:rPr>
          <w:rFonts w:ascii="Arial" w:hAnsi="Arial" w:cs="Arial"/>
          <w:sz w:val="28"/>
          <w:szCs w:val="28"/>
          <w:lang w:val="cy-GB"/>
        </w:rPr>
      </w:pPr>
      <w:r w:rsidRPr="00096724">
        <w:rPr>
          <w:rFonts w:ascii="Arial" w:hAnsi="Arial" w:cs="Arial"/>
          <w:sz w:val="28"/>
          <w:szCs w:val="28"/>
          <w:lang w:val="cy-GB"/>
        </w:rPr>
        <w:t>Yno daethom fel grŵp i benderfyniad i wneud y darn o theatr fforwm ar camwybodaeth ar wefannau fel TikTok ac anhwylderau bwyta. Roeddem yn gorfod bod yn ofalus ein bod ni ddim yn gwneud gwaith sydd yn seilio gydag ymarfer wedi ei lywio gan drawma.  Gan ein bod ni ddim eisiau i’r actorion neu’r gynulleidfa i agor atgof sydd yn gysylltiedig ag trawma.</w:t>
      </w:r>
      <w:r w:rsidR="005921CB">
        <w:rPr>
          <w:rFonts w:ascii="Arial" w:hAnsi="Arial" w:cs="Arial"/>
          <w:sz w:val="28"/>
          <w:szCs w:val="28"/>
          <w:lang w:val="cy-GB"/>
        </w:rPr>
        <w:t xml:space="preserve"> </w:t>
      </w:r>
      <w:r w:rsidR="00A9041C" w:rsidRPr="00A9041C">
        <w:rPr>
          <w:rFonts w:ascii="Arial" w:hAnsi="Arial" w:cs="Arial"/>
          <w:sz w:val="28"/>
          <w:szCs w:val="28"/>
          <w:lang w:val="cy-GB"/>
        </w:rPr>
        <w:t xml:space="preserve">Fel grŵp, wnaethom ddewis lle roeddem ni eisiau lleoli pob golygfa a pa </w:t>
      </w:r>
      <w:r w:rsidR="00A9041C" w:rsidRPr="00A9041C">
        <w:rPr>
          <w:rFonts w:ascii="Arial" w:hAnsi="Arial" w:cs="Arial"/>
          <w:sz w:val="28"/>
          <w:szCs w:val="28"/>
          <w:lang w:val="cy-GB"/>
        </w:rPr>
        <w:lastRenderedPageBreak/>
        <w:t>gymeriadau roeddem ni’n meddwl bydd yn gweithio i wthio’r stori yn ei flaen a dangos y fyrdd gwahanol o orthrwm.</w:t>
      </w:r>
    </w:p>
    <w:p w14:paraId="4191B8E1" w14:textId="226E302F" w:rsidR="00835AE6" w:rsidRDefault="00205A49" w:rsidP="002D0D43">
      <w:pPr>
        <w:rPr>
          <w:rFonts w:ascii="Arial" w:hAnsi="Arial" w:cs="Arial"/>
          <w:sz w:val="28"/>
          <w:szCs w:val="28"/>
          <w:lang w:val="cy-GB"/>
        </w:rPr>
      </w:pPr>
      <w:r w:rsidRPr="00205A49">
        <w:rPr>
          <w:rFonts w:ascii="Arial" w:hAnsi="Arial" w:cs="Arial"/>
          <w:sz w:val="28"/>
          <w:szCs w:val="28"/>
          <w:lang w:val="cy-GB"/>
        </w:rPr>
        <w:t xml:space="preserve">Ar gyfer creu'r sgript a darganfod lle mae’r gorthrwm yn cael eu dangos, wneuthum ddefnyddio un o dechnegau theatr fforwm sef dod i fynnu efo delwedd ac aros yn y ddelwedd yna am gyfnod. </w:t>
      </w:r>
      <w:r w:rsidR="00F04AC7" w:rsidRPr="00F04AC7">
        <w:rPr>
          <w:rFonts w:ascii="Arial" w:hAnsi="Arial" w:cs="Arial"/>
          <w:sz w:val="28"/>
          <w:szCs w:val="28"/>
          <w:lang w:val="cy-GB"/>
        </w:rPr>
        <w:t>Yna roeddwn yn defnyddio llif yr ymwybod ar gyfer gweld lle'r oedd y gorthrwm yn cael eu gweld a sut rydym yn gallu defnyddio ein llif yr ymwybod ar gyfer creu’r sgript. Defnyddir y darn yma fel ein drafft cyntaf ar gyfer arfer i’r broses o greu theatr fforwm. Wedyn cafodd wybod bod ni am gael testun newydd i greu darn o theatr fforwm a chreu gweithdy allan ohono.</w:t>
      </w:r>
    </w:p>
    <w:p w14:paraId="4F9A1E6C" w14:textId="1A260D4B" w:rsidR="00EA46A7" w:rsidRDefault="00EA46A7" w:rsidP="002D0D43">
      <w:pPr>
        <w:rPr>
          <w:rFonts w:ascii="Arial" w:hAnsi="Arial" w:cs="Arial"/>
          <w:sz w:val="28"/>
          <w:szCs w:val="28"/>
          <w:lang w:val="cy-GB"/>
        </w:rPr>
      </w:pPr>
      <w:r w:rsidRPr="00EA46A7">
        <w:rPr>
          <w:rFonts w:ascii="Arial" w:hAnsi="Arial" w:cs="Arial"/>
          <w:sz w:val="28"/>
          <w:szCs w:val="28"/>
          <w:lang w:val="cy-GB"/>
        </w:rPr>
        <w:t>Aethom ati i geisio cyflawni'r dasg o greu darn o fewn tri diwrnod. Ar y diwrnod cyntaf, aethom ati i geisio strwythuro ein hymarferion cynhesu i fynnu gan i ni ddewis defnyddio’r gemau “walk stop and justify” gem cwlwm cylch, “as you like it” copïo pobl a'r gêm o bŵer. Hefyd wnaethom ddewis y testun o fwlio a ceibr fwlio ar gyfer ein testun a dechrau creu’n sgript a blocio gan ddefnyddio technegau Boal.</w:t>
      </w:r>
    </w:p>
    <w:p w14:paraId="3C359E7F" w14:textId="066A08A7" w:rsidR="000C0820" w:rsidRDefault="00C57C71" w:rsidP="002D0D43">
      <w:pPr>
        <w:rPr>
          <w:rFonts w:ascii="Arial" w:hAnsi="Arial" w:cs="Arial"/>
          <w:sz w:val="28"/>
          <w:szCs w:val="28"/>
          <w:lang w:val="cy-GB"/>
        </w:rPr>
      </w:pPr>
      <w:r w:rsidRPr="00C57C71">
        <w:rPr>
          <w:rFonts w:ascii="Arial" w:hAnsi="Arial" w:cs="Arial"/>
          <w:sz w:val="28"/>
          <w:szCs w:val="28"/>
          <w:lang w:val="cy-GB"/>
        </w:rPr>
        <w:t>Erbyn yr ail ddiwrnod o greu'r darn o theatr fforwm newydd roeddem wedi dechau gan wneud ymchwil ar gyfer ein trafodaeth ar ôl y perfformiad cyntaf. Wnaethom ymchwilio i mewn i'r“</w:t>
      </w:r>
      <w:r w:rsidR="00231DD1">
        <w:rPr>
          <w:rFonts w:ascii="Arial" w:hAnsi="Arial" w:cs="Arial"/>
          <w:sz w:val="28"/>
          <w:szCs w:val="28"/>
          <w:lang w:val="cy-GB"/>
        </w:rPr>
        <w:t xml:space="preserve"> </w:t>
      </w:r>
      <w:r w:rsidRPr="00C57C71">
        <w:rPr>
          <w:rFonts w:ascii="Arial" w:hAnsi="Arial" w:cs="Arial"/>
          <w:sz w:val="28"/>
          <w:szCs w:val="28"/>
          <w:lang w:val="cy-GB"/>
        </w:rPr>
        <w:t>Joker” sef hwylusydd diduedd sydd yn helpu’r gynulleidfa gyda gwneud dewisiadau ar gyfer yr. Perfformiadau eraill.  Wnaethom hefyd gorffen creu a blocio'r darn newydd o theatr fforwm. Wnaethom ddarganfod ein bod angen meddwl am fyrdd gwahanol o newid y stori os fydd y gynulleidfa yn penderfynu cael gwared â chymeriad</w:t>
      </w:r>
      <w:r>
        <w:rPr>
          <w:rFonts w:ascii="Arial" w:hAnsi="Arial" w:cs="Arial"/>
          <w:sz w:val="28"/>
          <w:szCs w:val="28"/>
          <w:lang w:val="cy-GB"/>
        </w:rPr>
        <w:t>.</w:t>
      </w:r>
      <w:r w:rsidR="00ED2B14">
        <w:rPr>
          <w:rFonts w:ascii="Arial" w:hAnsi="Arial" w:cs="Arial"/>
          <w:sz w:val="28"/>
          <w:szCs w:val="28"/>
          <w:lang w:val="cy-GB"/>
        </w:rPr>
        <w:t xml:space="preserve"> </w:t>
      </w:r>
    </w:p>
    <w:p w14:paraId="334796DC" w14:textId="2EBC811A" w:rsidR="00743C00" w:rsidRDefault="00743C00" w:rsidP="002D0D43">
      <w:pPr>
        <w:rPr>
          <w:rFonts w:ascii="Arial" w:hAnsi="Arial" w:cs="Arial"/>
          <w:sz w:val="28"/>
          <w:szCs w:val="28"/>
          <w:lang w:val="cy-GB"/>
        </w:rPr>
      </w:pPr>
      <w:r w:rsidRPr="00743C00">
        <w:rPr>
          <w:rFonts w:ascii="Arial" w:hAnsi="Arial" w:cs="Arial"/>
          <w:sz w:val="28"/>
          <w:szCs w:val="28"/>
          <w:lang w:val="cy-GB"/>
        </w:rPr>
        <w:t>Wrth i ni gyrraedd y diwrnod olaf, roeddem yn llwyddiannus yn creu’r ddrama ac mewn lle da ar gyfer ei ddangos a rhedeg y gweithdy gyda grŵp ag cafodd eu gwahodd i fynychu’r gweithdy. Credaf fod y gweithdy wedi bod yn llwyddiannus mewn adegau gan fod y grŵp wedi cadw cyswllt gyda’r ddrama a'r tasgau theatr fforwm drwy’r sesiwn. Yr unig beth ddwi’n credu gwnaeth ddim gweithio cystal oedd bod ni weithiau yn actio fel athrawon yn lle hwyluswyr mewn adegau yn y gweithdy.</w:t>
      </w:r>
    </w:p>
    <w:p w14:paraId="2B6FE76B" w14:textId="179F3F7E" w:rsidR="00CD48B7" w:rsidRDefault="00CD48B7" w:rsidP="002D0D43">
      <w:pPr>
        <w:rPr>
          <w:rFonts w:ascii="Arial" w:hAnsi="Arial" w:cs="Arial"/>
          <w:sz w:val="28"/>
          <w:szCs w:val="28"/>
          <w:lang w:val="cy-GB"/>
        </w:rPr>
      </w:pPr>
      <w:r w:rsidRPr="00CD48B7">
        <w:rPr>
          <w:rFonts w:ascii="Arial" w:hAnsi="Arial" w:cs="Arial"/>
          <w:sz w:val="28"/>
          <w:szCs w:val="28"/>
          <w:lang w:val="cy-GB"/>
        </w:rPr>
        <w:t xml:space="preserve">Yr ail weithredwr wnaethom edrych i mewn i oedd William Shakespeare. Felly roeddent yn gorfod deall a dysgu darnau o waith Shakespeare. I ddechrau cefais fonolog Edgar o act 2, golygfa 3 o “King Lear” (Folger.edu, 2016)  Cafodd y monolog yma ei newid cyn hir gan fod y </w:t>
      </w:r>
      <w:r w:rsidRPr="00CD48B7">
        <w:rPr>
          <w:rFonts w:ascii="Arial" w:hAnsi="Arial" w:cs="Arial"/>
          <w:sz w:val="28"/>
          <w:szCs w:val="28"/>
          <w:lang w:val="cy-GB"/>
        </w:rPr>
        <w:lastRenderedPageBreak/>
        <w:t>tiwtor eisiau gweld sut fydd o’n edrych os swni’n chware cymeriad rydw ddim yn gyfarwydd gyda chware. Felly cafodd fy monolog ei newid i fonolog Romeo yn act 2, golygfa 2 (Folger.edu, 2015)  I ddechrau roeddent yn cael y dasg i ddeall iaith Shakespeare gan ei waith yn defnyddio llawer o ddulliau gwahanol.</w:t>
      </w:r>
    </w:p>
    <w:p w14:paraId="58332B67" w14:textId="77777777" w:rsidR="00595E04" w:rsidRDefault="00F445BF" w:rsidP="0048728A">
      <w:pPr>
        <w:rPr>
          <w:rFonts w:ascii="Arial" w:hAnsi="Arial" w:cs="Arial"/>
          <w:sz w:val="28"/>
          <w:szCs w:val="28"/>
          <w:lang w:val="cy-GB"/>
        </w:rPr>
      </w:pPr>
      <w:r w:rsidRPr="00F445BF">
        <w:rPr>
          <w:rFonts w:ascii="Arial" w:hAnsi="Arial" w:cs="Arial"/>
          <w:sz w:val="28"/>
          <w:szCs w:val="28"/>
          <w:lang w:val="cy-GB"/>
        </w:rPr>
        <w:t xml:space="preserve">Yn ein sesiwn cyntaf, roeddent yn dysgu am bwysigrwydd y patrymau a’r dulliau gwahanol yn yr iaith mae Shakespeare yn ei defnyddio gan ei fod yn defnyddio pentamedr iambig yn ei waith. Mae (Jamieson, 2019) yn dweud fod pentamedr iambig yn cynnwys deg sill mewn llinell. </w:t>
      </w:r>
    </w:p>
    <w:p w14:paraId="6454AB80" w14:textId="5D480A2E" w:rsidR="00EB4D97" w:rsidRDefault="00EB4D97" w:rsidP="0048728A">
      <w:pPr>
        <w:rPr>
          <w:rFonts w:ascii="Arial" w:hAnsi="Arial" w:cs="Arial"/>
          <w:sz w:val="28"/>
          <w:szCs w:val="28"/>
          <w:lang w:val="cy-GB"/>
        </w:rPr>
      </w:pPr>
      <w:r w:rsidRPr="00EB4D97">
        <w:rPr>
          <w:rFonts w:ascii="Arial" w:hAnsi="Arial" w:cs="Arial"/>
          <w:sz w:val="28"/>
          <w:szCs w:val="28"/>
          <w:lang w:val="cy-GB"/>
        </w:rPr>
        <w:t>Yn ychwanegol, wnaethom ddeall fod llawer o waith Shakespeare yn cynnwys antithesis sef pethau sy’n groes i’w gilydd e.e.. dydd a nos. Hefyd mae ei waith i gyd yn cynnwys llawer o gytseiniaid a llafariaid. Mae (Bell Shakespeare, n.d.) yn dweud fod cytseiniaid a llafariaid yn bwysig yn waith Shakespeare oherwydd maent yn dangos sut mae’r cymeriad yn teimlo gan ei fod yn gallu dangos tensiwn os maent yn defnyddio plosive consonants sef cytseiniaid sydd yn fwy pwerus. Mae’r cytseiniaid yma yn gallu dangos llawer o densiwn mewn golygfa.</w:t>
      </w:r>
    </w:p>
    <w:p w14:paraId="0D2A62C9" w14:textId="71DB614F" w:rsidR="002B2BA0" w:rsidRDefault="002B2BA0" w:rsidP="0048728A">
      <w:pPr>
        <w:rPr>
          <w:rFonts w:ascii="Arial" w:hAnsi="Arial" w:cs="Arial"/>
          <w:sz w:val="28"/>
          <w:szCs w:val="28"/>
          <w:lang w:val="cy-GB"/>
        </w:rPr>
      </w:pPr>
      <w:r w:rsidRPr="002B2BA0">
        <w:rPr>
          <w:rFonts w:ascii="Arial" w:hAnsi="Arial" w:cs="Arial"/>
          <w:sz w:val="28"/>
          <w:szCs w:val="28"/>
          <w:lang w:val="cy-GB"/>
        </w:rPr>
        <w:t>Wrth i ni weithio ar ein monologau, roedd angen i ni feddwl am weld delweddau gwahanol o fewn y monolog er mwyn cael y cysylltiad gorau rhwng fy meddyliau a’r cymeriad yn yr olygfa. I ddechrau, roeddem yn gwneud ymarfer lle roeddem yn stopio rhwng delweddau ac yn dechrau eto pryd bynnag roeddem yn gweld y ddelwedd nesaf. Roeddent yn teimlo bod hyn wedi cymryd llawer o amser i’w ddeall yn lawn, ond erbyn i mi ddeall sut i gael y cysylltiad hwnnw, roedd yn ymddangos yn llawer haws.</w:t>
      </w:r>
    </w:p>
    <w:p w14:paraId="63B30D8C" w14:textId="64B619F1" w:rsidR="0048728A" w:rsidRDefault="00E40210" w:rsidP="002D0D43">
      <w:pPr>
        <w:rPr>
          <w:rFonts w:ascii="Arial" w:hAnsi="Arial" w:cs="Arial"/>
          <w:sz w:val="28"/>
          <w:szCs w:val="28"/>
          <w:lang w:val="cy-GB"/>
        </w:rPr>
      </w:pPr>
      <w:r w:rsidRPr="00E40210">
        <w:rPr>
          <w:rFonts w:ascii="Arial" w:hAnsi="Arial" w:cs="Arial"/>
          <w:sz w:val="28"/>
          <w:szCs w:val="28"/>
          <w:lang w:val="cy-GB"/>
        </w:rPr>
        <w:t>Aethom ati wedyn i mewn i barau ar gyfer dewis a dethol ein duolog. Fel pâr, wnaethom ddewis wneud duolog comedi gan i ni ddewis du</w:t>
      </w:r>
      <w:r w:rsidR="00765C62">
        <w:rPr>
          <w:rFonts w:ascii="Arial" w:hAnsi="Arial" w:cs="Arial"/>
          <w:sz w:val="28"/>
          <w:szCs w:val="28"/>
          <w:lang w:val="cy-GB"/>
        </w:rPr>
        <w:t>o</w:t>
      </w:r>
      <w:r w:rsidRPr="00E40210">
        <w:rPr>
          <w:rFonts w:ascii="Arial" w:hAnsi="Arial" w:cs="Arial"/>
          <w:sz w:val="28"/>
          <w:szCs w:val="28"/>
          <w:lang w:val="cy-GB"/>
        </w:rPr>
        <w:t>log Petruchio ac Katherine o “Taming of the Shrew” (www.folger.edu, n.d.)</w:t>
      </w:r>
      <w:r w:rsidR="008A4D8A">
        <w:rPr>
          <w:rFonts w:ascii="Arial" w:hAnsi="Arial" w:cs="Arial"/>
          <w:sz w:val="28"/>
          <w:szCs w:val="28"/>
          <w:lang w:val="cy-GB"/>
        </w:rPr>
        <w:t xml:space="preserve"> </w:t>
      </w:r>
      <w:r w:rsidR="00802CA5" w:rsidRPr="00802CA5">
        <w:rPr>
          <w:rFonts w:ascii="Arial" w:hAnsi="Arial" w:cs="Arial"/>
          <w:sz w:val="28"/>
          <w:szCs w:val="28"/>
          <w:lang w:val="cy-GB"/>
        </w:rPr>
        <w:t>Wrth ddechrau gweithio ar yr olygfa yma, wnaethom ymchwilio i ystyr rhai o’r geiriau yn yr olygfa dydyn ddim yn deall cystal ar gyfer gael y cysylltiad gorau gydag ein cymeriad. Ar ôl ymchwilio i ystyr y geiriau yna, wnaethom wneud ein drafft cyntaf o flocio’r olygfa gan ein bod yn gwybod fod bosib fod ein golygfa am gael eu blocio mewn ffordd wahanol gan y tiwtor allanol.</w:t>
      </w:r>
    </w:p>
    <w:p w14:paraId="353B45B9" w14:textId="77777777" w:rsidR="00520451" w:rsidRDefault="00520451" w:rsidP="002D0D43">
      <w:pPr>
        <w:rPr>
          <w:rFonts w:ascii="Arial" w:hAnsi="Arial" w:cs="Arial"/>
          <w:sz w:val="28"/>
          <w:szCs w:val="28"/>
          <w:lang w:val="cy-GB"/>
        </w:rPr>
      </w:pPr>
      <w:r w:rsidRPr="00520451">
        <w:rPr>
          <w:rFonts w:ascii="Arial" w:hAnsi="Arial" w:cs="Arial"/>
          <w:sz w:val="28"/>
          <w:szCs w:val="28"/>
          <w:lang w:val="cy-GB"/>
        </w:rPr>
        <w:lastRenderedPageBreak/>
        <w:t xml:space="preserve">Erbyn i ni gyrraedd y tri diwrnod olaf o wneud gwaith Shakespeare roeddent yn gweithio gyda dau diwtor allanol ar gyfer sicrhau fod ein darnau Shakespeare yn barod i gael eu perfformio o flaen cynulleidfa fewnol. Y beth gyntaf wneuthum oedd ail blocio’r duolog rhwng Petruchio ac Katherine gan ein bod wedi sylwi fod y drafft cyntaf ddim yn gweithio gyda dynameg y cymeriadau gan fod Petruchio yn ceisio priodi Katherine. </w:t>
      </w:r>
    </w:p>
    <w:p w14:paraId="49633706" w14:textId="55E70D45" w:rsidR="00A535BD" w:rsidRDefault="00A535BD" w:rsidP="002D0D43">
      <w:pPr>
        <w:rPr>
          <w:rFonts w:ascii="Arial" w:hAnsi="Arial" w:cs="Arial"/>
          <w:sz w:val="28"/>
          <w:szCs w:val="28"/>
          <w:lang w:val="cy-GB"/>
        </w:rPr>
      </w:pPr>
      <w:r w:rsidRPr="00A535BD">
        <w:rPr>
          <w:rFonts w:ascii="Arial" w:hAnsi="Arial" w:cs="Arial"/>
          <w:sz w:val="28"/>
          <w:szCs w:val="28"/>
          <w:lang w:val="cy-GB"/>
        </w:rPr>
        <w:t>Wedyn wnaethom wneud ymarfer i geisio newid dynameg y darn gan i ni a’r tiwtor sylwi fod dynameg Petruchio a Katherine yn eithaf tebyg i Benedick a Beatrice o “much ado about nothing” felly wnaethom redeg ein llinellau fel ein bod yn trio gwneud hwyl ar ben ein gilydd. Wedyn wnaethom redeg ein monologau a gweld beth rydym yn gallu gwneud ar gyfer eu blocio. Un o’r nodiadau cefais ar gyfer fy monolog oedd chware gyda dynameg wahanol erbyn pryd mae Romeo yn gweld Juliet ar y balconi. Credaf fod ein perfformiad o’r golygfeydd Shakespeare wedi bod yn eithaf llwyddiannus gan ein bod wedi cadw cyswllt gyda’r golygfeydd ac wedi gallu cadw ffocws y gynulleidfa wrth berfformio’r golygfeydd</w:t>
      </w:r>
      <w:r>
        <w:rPr>
          <w:rFonts w:ascii="Arial" w:hAnsi="Arial" w:cs="Arial"/>
          <w:sz w:val="28"/>
          <w:szCs w:val="28"/>
          <w:lang w:val="cy-GB"/>
        </w:rPr>
        <w:t xml:space="preserve"> a’r</w:t>
      </w:r>
      <w:r w:rsidRPr="00A535BD">
        <w:rPr>
          <w:rFonts w:ascii="Arial" w:hAnsi="Arial" w:cs="Arial"/>
          <w:sz w:val="28"/>
          <w:szCs w:val="28"/>
          <w:lang w:val="cy-GB"/>
        </w:rPr>
        <w:t xml:space="preserve"> monologau.</w:t>
      </w:r>
    </w:p>
    <w:p w14:paraId="670B4FEF" w14:textId="77777777" w:rsidR="00F01DB5" w:rsidRPr="00F01DB5" w:rsidRDefault="00F01DB5" w:rsidP="00F01DB5">
      <w:pPr>
        <w:rPr>
          <w:rFonts w:ascii="Arial" w:hAnsi="Arial" w:cs="Arial"/>
          <w:sz w:val="28"/>
          <w:szCs w:val="28"/>
          <w:lang w:val="cy-GB"/>
        </w:rPr>
      </w:pPr>
      <w:r w:rsidRPr="00F01DB5">
        <w:rPr>
          <w:rFonts w:ascii="Arial" w:hAnsi="Arial" w:cs="Arial"/>
          <w:sz w:val="28"/>
          <w:szCs w:val="28"/>
          <w:lang w:val="cy-GB"/>
        </w:rPr>
        <w:t xml:space="preserve">Y gweithredwr olaf wnaethom edrych i mewn i oedd y gweithredwyr sy’n gysylltiedig â theatr stryd. Felly wnaethom ddechrau edrych i mewn i’r cwmnïau kitsch n sync (Wales, 2025) ac Fool’s paradise (Paradise, 2026) ar gyfer datblygu ein syniad ar gyfer ein perfformiad o theatr stryd yn ŵyl Tafwyl yn fis Mehefin. </w:t>
      </w:r>
    </w:p>
    <w:p w14:paraId="05581D56" w14:textId="38067E2F" w:rsidR="00F01DB5" w:rsidRDefault="00F01DB5" w:rsidP="00F01DB5">
      <w:pPr>
        <w:rPr>
          <w:rFonts w:ascii="Arial" w:hAnsi="Arial" w:cs="Arial"/>
          <w:sz w:val="28"/>
          <w:szCs w:val="28"/>
          <w:lang w:val="cy-GB"/>
        </w:rPr>
      </w:pPr>
      <w:r w:rsidRPr="00F01DB5">
        <w:rPr>
          <w:rFonts w:ascii="Arial" w:hAnsi="Arial" w:cs="Arial"/>
          <w:sz w:val="28"/>
          <w:szCs w:val="28"/>
          <w:lang w:val="cy-GB"/>
        </w:rPr>
        <w:t>Daethom cytûn gyda’r syniad o ddefnyddio gwylanod fel ein brif syniad ar gyfer Tafwyl. Felly dechreuom gan feddwl am sut fydd ein cymeriadau yn symud a beth fydd y ddynameg fel grŵp. Wedyn aethom ati i weithio gyda Cet Haf sydd wedi bod yn aelod o Kitsch n Sync i greu ychydig o symudiadau yn unigol rydym yn gallu gwneud ar gyfer ein hymarfer heidio lle rydym yn teithio gydag ein gilydd ar yr un pryd.</w:t>
      </w:r>
    </w:p>
    <w:p w14:paraId="030F9E3D" w14:textId="5DFF9DC7" w:rsidR="003F3C5F" w:rsidRDefault="003D2E93" w:rsidP="002D0D43">
      <w:pPr>
        <w:rPr>
          <w:rFonts w:ascii="Arial" w:hAnsi="Arial" w:cs="Arial"/>
          <w:color w:val="000000"/>
          <w:sz w:val="28"/>
          <w:szCs w:val="28"/>
          <w:lang w:val="cy-GB"/>
        </w:rPr>
      </w:pPr>
      <w:r w:rsidRPr="003D2E93">
        <w:rPr>
          <w:rFonts w:ascii="Arial" w:hAnsi="Arial" w:cs="Arial"/>
          <w:color w:val="000000"/>
          <w:sz w:val="28"/>
          <w:szCs w:val="28"/>
          <w:lang w:val="cy-GB"/>
        </w:rPr>
        <w:t xml:space="preserve">Hefyd rydym wedi bod yn gweithio ar ddechrau meddwl am ein gwisg ar gyfer ein cymeriadau. Felly fel grŵp, wnaethom benderfynu wneud bwrdd pinterest wedi rhannu gyda’n gilydd er mwyn rhannu syniadau gwahanol. Hefyd wnaethom ddechrau trafod y defnydd o bropiau ar gyfer ein perfformiad. Y syniad fwyaf roedd gennym ar gyfer y defnydd o bropiau oedd defnyddio cyrn beic fel ffordd o gyfathrebu gan i fod yn </w:t>
      </w:r>
      <w:r w:rsidRPr="003D2E93">
        <w:rPr>
          <w:rFonts w:ascii="Arial" w:hAnsi="Arial" w:cs="Arial"/>
          <w:color w:val="000000"/>
          <w:sz w:val="28"/>
          <w:szCs w:val="28"/>
          <w:lang w:val="cy-GB"/>
        </w:rPr>
        <w:lastRenderedPageBreak/>
        <w:t>swnllyd yno. Hefyd gall defnyddio’r cyrn yma ar gyfer cysylltu gyda’r bobl fydd yn Tafwyl.</w:t>
      </w:r>
    </w:p>
    <w:p w14:paraId="62EB7569" w14:textId="4AE79627" w:rsidR="00953338" w:rsidRDefault="00953338" w:rsidP="002D0D43">
      <w:pPr>
        <w:rPr>
          <w:rFonts w:ascii="Arial" w:hAnsi="Arial" w:cs="Arial"/>
          <w:color w:val="000000"/>
          <w:sz w:val="28"/>
          <w:szCs w:val="28"/>
          <w:lang w:val="cy-GB"/>
        </w:rPr>
      </w:pPr>
      <w:r w:rsidRPr="00953338">
        <w:rPr>
          <w:rFonts w:ascii="Arial" w:hAnsi="Arial" w:cs="Arial"/>
          <w:color w:val="000000"/>
          <w:sz w:val="28"/>
          <w:szCs w:val="28"/>
          <w:lang w:val="cy-GB"/>
        </w:rPr>
        <w:t>Mae yna gysylltiad rhwng Boal a Shakespeare gan fod (Chambers, 2025) yn dweud fod yn 1997 daeth Boal i weithio gyda’r RSC (Royal Shakespeare company) ar gyfer wneud gweithdy ar y ddrama “Hamlet” am bythefnos. Hefyd mae cysylltiad rhwng gwaith Boal a theatr stryd gan fod Boal a theatr stryd yn defnyddio’r cyhoedd fel eu cynulleidfa gan fod gwaith Boal yn cael y cyhoedd i newid y stori ac mae theatr stryd yn cael eu perfformio yn wastad mewn ardaloedd cyhoeddus er mwyn dal sylw’r cyhoedd. Yn ychwanegol mae’r cysylltiad rhwng gwaith Shakespeare a theatr stryd yn amlwg gan fod (Victoria and Albert Museum, 2020) yn  dweud fod llawer o waith cynnar Shakespeare yn cael eu perfformio yn yr awyr agored ac mewn mannau cyhoeddus er mwyn i bawb wylio.</w:t>
      </w:r>
    </w:p>
    <w:p w14:paraId="26B19ABC" w14:textId="692AC797" w:rsidR="00CB0432" w:rsidRDefault="000966D3" w:rsidP="002D0D43">
      <w:pPr>
        <w:rPr>
          <w:rFonts w:ascii="Arial" w:hAnsi="Arial" w:cs="Arial"/>
          <w:color w:val="000000"/>
          <w:sz w:val="28"/>
          <w:szCs w:val="28"/>
          <w:lang w:val="cy-GB"/>
        </w:rPr>
      </w:pPr>
      <w:r w:rsidRPr="000966D3">
        <w:rPr>
          <w:rFonts w:ascii="Arial" w:hAnsi="Arial" w:cs="Arial"/>
          <w:color w:val="000000"/>
          <w:sz w:val="28"/>
          <w:szCs w:val="28"/>
          <w:lang w:val="cy-GB"/>
        </w:rPr>
        <w:t>Wrth berfformio'r tro cyntaf, roeddwn yn teimlo yn nerfus iawn gan fod fy hyder ddim wedi setlo eto yn yr adeg yna. Roeddwn hefyd yn teimlo’n nerfus yn y perfformiad cyntaf oherwydd roeddwn yn gwybod fod dim llawer o reolaeth gyda dewisiadau’r gynulleidfa yn y gweithdy. Ond yn yr ail berfformiad, roeddwn yn teimlo’n llawer mwy hyderus a fwy cyfforddus gan fy mod yn gwybod y blocio i gyd ar gyfer y golygfeydd ac roeddwn gyda mwy o reolaeth o fewn fy mherfformiad gan ddim byd wedi fy synnu o fewn fy mherfformiad.</w:t>
      </w:r>
    </w:p>
    <w:p w14:paraId="1B084EB0" w14:textId="52C29720" w:rsidR="00A61DD2" w:rsidRDefault="00A61DD2" w:rsidP="002D0D43">
      <w:pPr>
        <w:rPr>
          <w:rFonts w:ascii="Arial" w:hAnsi="Arial" w:cs="Arial"/>
          <w:color w:val="000000"/>
          <w:sz w:val="28"/>
          <w:szCs w:val="28"/>
          <w:lang w:val="cy-GB"/>
        </w:rPr>
      </w:pPr>
      <w:r w:rsidRPr="00A61DD2">
        <w:rPr>
          <w:rFonts w:ascii="Arial" w:hAnsi="Arial" w:cs="Arial"/>
          <w:color w:val="000000"/>
          <w:sz w:val="28"/>
          <w:szCs w:val="28"/>
          <w:lang w:val="cy-GB"/>
        </w:rPr>
        <w:t>I ddechrau, rydw yn teimlo fel y peth cyntaf roeddwn yn teimlo oedd yn heriol mewn adegau oedd gwneud yr ymarfer llif yr ymwybod gan roeddwn fethu gael geiriau allan mewn rhai adegau gan fy mod angen aros mewn cymeriad wrth wneud yr ymarfer.</w:t>
      </w:r>
    </w:p>
    <w:p w14:paraId="3671B14A" w14:textId="1D0D5F0B" w:rsidR="002A0450" w:rsidRDefault="002A0450" w:rsidP="002D0D43">
      <w:pPr>
        <w:rPr>
          <w:rFonts w:ascii="Arial" w:hAnsi="Arial" w:cs="Arial"/>
          <w:color w:val="000000"/>
          <w:sz w:val="28"/>
          <w:szCs w:val="28"/>
          <w:lang w:val="cy-GB"/>
        </w:rPr>
      </w:pPr>
      <w:r w:rsidRPr="002A0450">
        <w:rPr>
          <w:rFonts w:ascii="Arial" w:hAnsi="Arial" w:cs="Arial"/>
          <w:color w:val="000000"/>
          <w:sz w:val="28"/>
          <w:szCs w:val="28"/>
          <w:lang w:val="cy-GB"/>
        </w:rPr>
        <w:t>Hefyd credaf fod wneud yr ymarfer delweddau heb weithio cystal i mi gan fy mod wedi gweld yr ymarfer yma yn heriol iawn mewn adegau gan fy mod wedi cymryd llawer o amser rhwng delweddau ar gyfer gweld y ddelwedd nesaf. Ond ar y llaw arall, credaf fod ein hymarfer dadlau wrth wneud gwaith Shakespeare wedi fy helpu ar gyfer cadw'r cyswllt yn yr olygfa ac maent wedi fy helpu gydag amseru’r olygfa.</w:t>
      </w:r>
      <w:r>
        <w:rPr>
          <w:rFonts w:ascii="Arial" w:hAnsi="Arial" w:cs="Arial"/>
          <w:color w:val="000000"/>
          <w:sz w:val="28"/>
          <w:szCs w:val="28"/>
          <w:lang w:val="cy-GB"/>
        </w:rPr>
        <w:t xml:space="preserve"> </w:t>
      </w:r>
      <w:r w:rsidR="00CC70D2" w:rsidRPr="00CC70D2">
        <w:rPr>
          <w:rFonts w:ascii="Arial" w:hAnsi="Arial" w:cs="Arial"/>
          <w:color w:val="000000"/>
          <w:sz w:val="28"/>
          <w:szCs w:val="28"/>
          <w:lang w:val="cy-GB"/>
        </w:rPr>
        <w:t>Yn ychwanegol credaf fod ein defnydd o brop yn y golygfeydd Shakespeare wedi fy helpu i. Gael cyswllt ffisegol gyda’r cymeriadau roeddwn yn portreadu.</w:t>
      </w:r>
    </w:p>
    <w:p w14:paraId="27AA99D6" w14:textId="05C130ED" w:rsidR="004C58A0" w:rsidRDefault="00633C36" w:rsidP="002D0D43">
      <w:pPr>
        <w:rPr>
          <w:rFonts w:ascii="Arial" w:hAnsi="Arial" w:cs="Arial"/>
          <w:color w:val="000000"/>
          <w:sz w:val="28"/>
          <w:szCs w:val="28"/>
          <w:lang w:val="cy-GB"/>
        </w:rPr>
      </w:pPr>
      <w:r w:rsidRPr="00633C36">
        <w:rPr>
          <w:rFonts w:ascii="Arial" w:hAnsi="Arial" w:cs="Arial"/>
          <w:color w:val="000000"/>
          <w:sz w:val="28"/>
          <w:szCs w:val="28"/>
          <w:lang w:val="cy-GB"/>
        </w:rPr>
        <w:lastRenderedPageBreak/>
        <w:t>Pryd roeddwn yn dechrau’r gwersi labordy theatr, roeddwn ddim mor hyderus gan roeddwn ddim yn siŵr am sut roeddwn am wneud y darnau o theatr.. Ond erbyn i mi orffen y perfformiad cyntaf, dechreuodd fy hyder i gynyddu. Yna cynyddodd fy hyder yn fwy tra roeddwn yn wneud. Y gwaith Shakespeare tan erbyn diwedd ein hail berfformiad roedd fy hyder wedi cynyddu eto.</w:t>
      </w:r>
    </w:p>
    <w:p w14:paraId="04C31541" w14:textId="33A7452D" w:rsidR="00A93E3B" w:rsidRDefault="00A93E3B" w:rsidP="002D0D43">
      <w:pPr>
        <w:rPr>
          <w:rFonts w:ascii="Arial" w:hAnsi="Arial" w:cs="Arial"/>
          <w:color w:val="000000"/>
          <w:sz w:val="28"/>
          <w:szCs w:val="28"/>
          <w:lang w:val="cy-GB"/>
        </w:rPr>
      </w:pPr>
      <w:r w:rsidRPr="00A93E3B">
        <w:rPr>
          <w:rFonts w:ascii="Arial" w:hAnsi="Arial" w:cs="Arial"/>
          <w:color w:val="000000"/>
          <w:sz w:val="28"/>
          <w:szCs w:val="28"/>
          <w:lang w:val="cy-GB"/>
        </w:rPr>
        <w:t>Un o’r sgiliau fwyaf trosglwyddadwy rydw wedi sylwi yn ein sesiynau ydi ddeall dulliau iaith yn well. Mae hyn am helpu fi fel actor ar gyfer berfformio dramâu eraill. Maent hefyd. Am helpu ar gyfer fy ynganu yn y sesiynau actio.</w:t>
      </w:r>
    </w:p>
    <w:p w14:paraId="5848CF68" w14:textId="71F2B161" w:rsidR="00450AEC" w:rsidRDefault="00537698" w:rsidP="002D0D43">
      <w:pPr>
        <w:rPr>
          <w:rFonts w:ascii="Arial" w:hAnsi="Arial" w:cs="Arial"/>
          <w:color w:val="000000"/>
          <w:sz w:val="28"/>
          <w:szCs w:val="28"/>
          <w:lang w:val="cy-GB"/>
        </w:rPr>
      </w:pPr>
      <w:r w:rsidRPr="00537698">
        <w:rPr>
          <w:rFonts w:ascii="Arial" w:hAnsi="Arial" w:cs="Arial"/>
          <w:color w:val="000000"/>
          <w:sz w:val="28"/>
          <w:szCs w:val="28"/>
          <w:lang w:val="cy-GB"/>
        </w:rPr>
        <w:t>Trwy gydol fy siwrne trwy labordy theatr, rydw yn teimlo fel fy mod fy hyder wedi cynyddu gan fy mod yn ddeall dulliau gwahanol o greu theatr. Hefyd credaf fod fy agwedd tuag at waith Shakespeare wedi newid gan fod roeddwn yn gweld ei waith yn haws i’r berfformio ar ôl wneud yr ymarferion gyda’r iaith.  Rydw am ddefnyddio’r ymarferion cytseiniaid a llafariaid ar gyfer fy ynganu yn y dyfodol gan fydd yn fuddsodd ar gyfer fy ngwneud yn fwy clir pan rydw yn perfformio.</w:t>
      </w:r>
    </w:p>
    <w:p w14:paraId="73B8F69F" w14:textId="77777777" w:rsidR="00F92DC9" w:rsidRDefault="00F92DC9" w:rsidP="002D0D43">
      <w:pPr>
        <w:rPr>
          <w:rFonts w:ascii="Arial" w:hAnsi="Arial" w:cs="Arial"/>
          <w:color w:val="000000"/>
          <w:sz w:val="28"/>
          <w:szCs w:val="28"/>
          <w:lang w:val="cy-GB"/>
        </w:rPr>
      </w:pPr>
    </w:p>
    <w:p w14:paraId="632DD3FD" w14:textId="13929A27" w:rsidR="00A924BB" w:rsidRPr="00A924BB" w:rsidRDefault="004A4FF7" w:rsidP="00A924BB">
      <w:pPr>
        <w:jc w:val="center"/>
        <w:rPr>
          <w:rFonts w:ascii="Arial" w:hAnsi="Arial" w:cs="Arial"/>
          <w:color w:val="000000"/>
          <w:sz w:val="36"/>
          <w:szCs w:val="36"/>
          <w:u w:val="single"/>
          <w:lang w:val="cy-GB"/>
        </w:rPr>
      </w:pPr>
      <w:r>
        <w:rPr>
          <w:rFonts w:ascii="Arial" w:hAnsi="Arial" w:cs="Arial"/>
          <w:color w:val="000000"/>
          <w:sz w:val="36"/>
          <w:szCs w:val="36"/>
          <w:u w:val="single"/>
          <w:lang w:val="cy-GB"/>
        </w:rPr>
        <w:t>Llyfryddiaeth ar rhest</w:t>
      </w:r>
      <w:r w:rsidR="00A924BB">
        <w:rPr>
          <w:rFonts w:ascii="Arial" w:hAnsi="Arial" w:cs="Arial"/>
          <w:color w:val="000000"/>
          <w:sz w:val="36"/>
          <w:szCs w:val="36"/>
          <w:u w:val="single"/>
          <w:lang w:val="cy-GB"/>
        </w:rPr>
        <w:t>r</w:t>
      </w:r>
      <w:r>
        <w:rPr>
          <w:rFonts w:ascii="Arial" w:hAnsi="Arial" w:cs="Arial"/>
          <w:color w:val="000000"/>
          <w:sz w:val="36"/>
          <w:szCs w:val="36"/>
          <w:u w:val="single"/>
          <w:lang w:val="cy-GB"/>
        </w:rPr>
        <w:t xml:space="preserve"> cyfeirio</w:t>
      </w:r>
    </w:p>
    <w:p w14:paraId="702A7EC1" w14:textId="35EB615C" w:rsidR="00A924BB" w:rsidRPr="00A924BB" w:rsidRDefault="00A924BB" w:rsidP="00A924BB">
      <w:pPr>
        <w:spacing w:after="240" w:line="360" w:lineRule="atLeast"/>
        <w:rPr>
          <w:rFonts w:ascii="Arial" w:eastAsia="Times New Roman" w:hAnsi="Arial" w:cs="Arial"/>
          <w:color w:val="000000"/>
          <w:kern w:val="0"/>
          <w:sz w:val="28"/>
          <w:szCs w:val="28"/>
          <w:lang w:eastAsia="en-GB"/>
          <w14:ligatures w14:val="none"/>
        </w:rPr>
      </w:pPr>
      <w:r w:rsidRPr="00A924BB">
        <w:rPr>
          <w:rFonts w:ascii="Arial" w:eastAsia="Times New Roman" w:hAnsi="Arial" w:cs="Arial"/>
          <w:color w:val="000000"/>
          <w:kern w:val="0"/>
          <w:sz w:val="28"/>
          <w:szCs w:val="28"/>
          <w:lang w:eastAsia="en-GB"/>
          <w14:ligatures w14:val="none"/>
        </w:rPr>
        <w:t>Bell Shakespeare (n.d.). </w:t>
      </w:r>
      <w:r w:rsidRPr="00A924BB">
        <w:rPr>
          <w:rFonts w:ascii="Arial" w:eastAsia="Times New Roman" w:hAnsi="Arial" w:cs="Arial"/>
          <w:i/>
          <w:iCs/>
          <w:color w:val="000000"/>
          <w:kern w:val="0"/>
          <w:sz w:val="28"/>
          <w:szCs w:val="28"/>
          <w:lang w:eastAsia="en-GB"/>
          <w14:ligatures w14:val="none"/>
        </w:rPr>
        <w:t>Language techniques in Shakespeare’s plays - Education Resource</w:t>
      </w:r>
      <w:r w:rsidRPr="00A924BB">
        <w:rPr>
          <w:rFonts w:ascii="Arial" w:eastAsia="Times New Roman" w:hAnsi="Arial" w:cs="Arial"/>
          <w:color w:val="000000"/>
          <w:kern w:val="0"/>
          <w:sz w:val="28"/>
          <w:szCs w:val="28"/>
          <w:lang w:eastAsia="en-GB"/>
          <w14:ligatures w14:val="none"/>
        </w:rPr>
        <w:t xml:space="preserve">. [online] Bell Shakespeare. Available at: </w:t>
      </w:r>
      <w:hyperlink r:id="rId8" w:history="1">
        <w:r w:rsidR="00067B1B" w:rsidRPr="00A924BB">
          <w:rPr>
            <w:rStyle w:val="Hyperlink"/>
            <w:rFonts w:ascii="Arial" w:eastAsia="Times New Roman" w:hAnsi="Arial" w:cs="Arial"/>
            <w:kern w:val="0"/>
            <w:sz w:val="28"/>
            <w:szCs w:val="28"/>
            <w:lang w:eastAsia="en-GB"/>
            <w14:ligatures w14:val="none"/>
          </w:rPr>
          <w:t>https://www.bellshakespeare.com.au/language-techniques-in-shakespeares-plays</w:t>
        </w:r>
      </w:hyperlink>
      <w:r w:rsidR="00067B1B">
        <w:rPr>
          <w:rFonts w:ascii="Arial" w:eastAsia="Times New Roman" w:hAnsi="Arial" w:cs="Arial"/>
          <w:color w:val="000000"/>
          <w:kern w:val="0"/>
          <w:sz w:val="28"/>
          <w:szCs w:val="28"/>
          <w:lang w:eastAsia="en-GB"/>
          <w14:ligatures w14:val="none"/>
        </w:rPr>
        <w:t xml:space="preserve"> (Accessed 27 Mar</w:t>
      </w:r>
      <w:r w:rsidR="0035155B">
        <w:rPr>
          <w:rFonts w:ascii="Arial" w:eastAsia="Times New Roman" w:hAnsi="Arial" w:cs="Arial"/>
          <w:color w:val="000000"/>
          <w:kern w:val="0"/>
          <w:sz w:val="28"/>
          <w:szCs w:val="28"/>
          <w:lang w:eastAsia="en-GB"/>
          <w14:ligatures w14:val="none"/>
        </w:rPr>
        <w:t>. 2026)</w:t>
      </w:r>
      <w:r w:rsidRPr="00A924BB">
        <w:rPr>
          <w:rFonts w:ascii="Arial" w:eastAsia="Times New Roman" w:hAnsi="Arial" w:cs="Arial"/>
          <w:color w:val="000000"/>
          <w:kern w:val="0"/>
          <w:sz w:val="28"/>
          <w:szCs w:val="28"/>
          <w:lang w:eastAsia="en-GB"/>
          <w14:ligatures w14:val="none"/>
        </w:rPr>
        <w:t>.</w:t>
      </w:r>
    </w:p>
    <w:p w14:paraId="294D96E5" w14:textId="510E9D7F" w:rsidR="00A924BB" w:rsidRPr="00A924BB" w:rsidRDefault="00A924BB" w:rsidP="00A924BB">
      <w:pPr>
        <w:spacing w:after="240" w:line="360" w:lineRule="atLeast"/>
        <w:rPr>
          <w:rFonts w:ascii="Arial" w:eastAsia="Times New Roman" w:hAnsi="Arial" w:cs="Arial"/>
          <w:color w:val="000000"/>
          <w:kern w:val="0"/>
          <w:sz w:val="28"/>
          <w:szCs w:val="28"/>
          <w:lang w:eastAsia="en-GB"/>
          <w14:ligatures w14:val="none"/>
        </w:rPr>
      </w:pPr>
      <w:r w:rsidRPr="00A924BB">
        <w:rPr>
          <w:rFonts w:ascii="Arial" w:eastAsia="Times New Roman" w:hAnsi="Arial" w:cs="Arial"/>
          <w:color w:val="000000"/>
          <w:kern w:val="0"/>
          <w:sz w:val="28"/>
          <w:szCs w:val="28"/>
          <w:lang w:eastAsia="en-GB"/>
          <w14:ligatures w14:val="none"/>
        </w:rPr>
        <w:t>Chambers, C. (2025). Form and pressure: Augusto Boal at the RSC. </w:t>
      </w:r>
      <w:r w:rsidRPr="00A924BB">
        <w:rPr>
          <w:rFonts w:ascii="Arial" w:eastAsia="Times New Roman" w:hAnsi="Arial" w:cs="Arial"/>
          <w:i/>
          <w:iCs/>
          <w:color w:val="000000"/>
          <w:kern w:val="0"/>
          <w:sz w:val="28"/>
          <w:szCs w:val="28"/>
          <w:lang w:eastAsia="en-GB"/>
          <w14:ligatures w14:val="none"/>
        </w:rPr>
        <w:t>Studies in Theatre and Performance</w:t>
      </w:r>
      <w:r w:rsidRPr="00A924BB">
        <w:rPr>
          <w:rFonts w:ascii="Arial" w:eastAsia="Times New Roman" w:hAnsi="Arial" w:cs="Arial"/>
          <w:color w:val="000000"/>
          <w:kern w:val="0"/>
          <w:sz w:val="28"/>
          <w:szCs w:val="28"/>
          <w:lang w:eastAsia="en-GB"/>
          <w14:ligatures w14:val="none"/>
        </w:rPr>
        <w:t xml:space="preserve">, pp.1–14. </w:t>
      </w:r>
      <w:proofErr w:type="spellStart"/>
      <w:proofErr w:type="gramStart"/>
      <w:r w:rsidRPr="00A924BB">
        <w:rPr>
          <w:rFonts w:ascii="Arial" w:eastAsia="Times New Roman" w:hAnsi="Arial" w:cs="Arial"/>
          <w:color w:val="000000"/>
          <w:kern w:val="0"/>
          <w:sz w:val="28"/>
          <w:szCs w:val="28"/>
          <w:lang w:eastAsia="en-GB"/>
          <w14:ligatures w14:val="none"/>
        </w:rPr>
        <w:t>doi:https</w:t>
      </w:r>
      <w:proofErr w:type="spellEnd"/>
      <w:r w:rsidRPr="00A924BB">
        <w:rPr>
          <w:rFonts w:ascii="Arial" w:eastAsia="Times New Roman" w:hAnsi="Arial" w:cs="Arial"/>
          <w:color w:val="000000"/>
          <w:kern w:val="0"/>
          <w:sz w:val="28"/>
          <w:szCs w:val="28"/>
          <w:lang w:eastAsia="en-GB"/>
          <w14:ligatures w14:val="none"/>
        </w:rPr>
        <w:t>://doi.org/10.1080/14682761.2025.2607220</w:t>
      </w:r>
      <w:proofErr w:type="gramEnd"/>
      <w:r w:rsidR="006704B6">
        <w:rPr>
          <w:rFonts w:ascii="Arial" w:eastAsia="Times New Roman" w:hAnsi="Arial" w:cs="Arial"/>
          <w:color w:val="000000"/>
          <w:kern w:val="0"/>
          <w:sz w:val="28"/>
          <w:szCs w:val="28"/>
          <w:lang w:eastAsia="en-GB"/>
          <w14:ligatures w14:val="none"/>
        </w:rPr>
        <w:t xml:space="preserve"> </w:t>
      </w:r>
      <w:r w:rsidR="00632A4D">
        <w:rPr>
          <w:rFonts w:ascii="Arial" w:eastAsia="Times New Roman" w:hAnsi="Arial" w:cs="Arial"/>
          <w:color w:val="000000"/>
          <w:kern w:val="0"/>
          <w:sz w:val="28"/>
          <w:szCs w:val="28"/>
          <w:lang w:eastAsia="en-GB"/>
          <w14:ligatures w14:val="none"/>
        </w:rPr>
        <w:t xml:space="preserve"> </w:t>
      </w:r>
      <w:r w:rsidR="00067B1B">
        <w:rPr>
          <w:rFonts w:ascii="Arial" w:eastAsia="Times New Roman" w:hAnsi="Arial" w:cs="Arial"/>
          <w:color w:val="000000"/>
          <w:kern w:val="0"/>
          <w:sz w:val="28"/>
          <w:szCs w:val="28"/>
          <w:lang w:eastAsia="en-GB"/>
          <w14:ligatures w14:val="none"/>
        </w:rPr>
        <w:t>(Accessed 27 Mar. 2026)</w:t>
      </w:r>
      <w:r w:rsidRPr="00A924BB">
        <w:rPr>
          <w:rFonts w:ascii="Arial" w:eastAsia="Times New Roman" w:hAnsi="Arial" w:cs="Arial"/>
          <w:color w:val="000000"/>
          <w:kern w:val="0"/>
          <w:sz w:val="28"/>
          <w:szCs w:val="28"/>
          <w:lang w:eastAsia="en-GB"/>
          <w14:ligatures w14:val="none"/>
        </w:rPr>
        <w:t>.</w:t>
      </w:r>
      <w:r w:rsidR="006704B6">
        <w:rPr>
          <w:rFonts w:ascii="Arial" w:eastAsia="Times New Roman" w:hAnsi="Arial" w:cs="Arial"/>
          <w:color w:val="000000"/>
          <w:kern w:val="0"/>
          <w:sz w:val="28"/>
          <w:szCs w:val="28"/>
          <w:lang w:eastAsia="en-GB"/>
          <w14:ligatures w14:val="none"/>
        </w:rPr>
        <w:t xml:space="preserve"> </w:t>
      </w:r>
    </w:p>
    <w:p w14:paraId="20A28E82" w14:textId="1157909D" w:rsidR="00A924BB" w:rsidRPr="00A924BB" w:rsidRDefault="00A924BB" w:rsidP="00A924BB">
      <w:pPr>
        <w:spacing w:after="240" w:line="360" w:lineRule="atLeast"/>
        <w:rPr>
          <w:rFonts w:ascii="Arial" w:eastAsia="Times New Roman" w:hAnsi="Arial" w:cs="Arial"/>
          <w:color w:val="000000"/>
          <w:kern w:val="0"/>
          <w:sz w:val="28"/>
          <w:szCs w:val="28"/>
          <w:lang w:eastAsia="en-GB"/>
          <w14:ligatures w14:val="none"/>
        </w:rPr>
      </w:pPr>
      <w:r w:rsidRPr="00A924BB">
        <w:rPr>
          <w:rFonts w:ascii="Arial" w:eastAsia="Times New Roman" w:hAnsi="Arial" w:cs="Arial"/>
          <w:color w:val="000000"/>
          <w:kern w:val="0"/>
          <w:sz w:val="28"/>
          <w:szCs w:val="28"/>
          <w:lang w:eastAsia="en-GB"/>
          <w14:ligatures w14:val="none"/>
        </w:rPr>
        <w:t>Farmer, D. (2019). </w:t>
      </w:r>
      <w:r w:rsidRPr="00A924BB">
        <w:rPr>
          <w:rFonts w:ascii="Arial" w:eastAsia="Times New Roman" w:hAnsi="Arial" w:cs="Arial"/>
          <w:i/>
          <w:iCs/>
          <w:color w:val="000000"/>
          <w:kern w:val="0"/>
          <w:sz w:val="28"/>
          <w:szCs w:val="28"/>
          <w:lang w:eastAsia="en-GB"/>
          <w14:ligatures w14:val="none"/>
        </w:rPr>
        <w:t>Forum Theatre</w:t>
      </w:r>
      <w:r w:rsidRPr="00A924BB">
        <w:rPr>
          <w:rFonts w:ascii="Arial" w:eastAsia="Times New Roman" w:hAnsi="Arial" w:cs="Arial"/>
          <w:color w:val="000000"/>
          <w:kern w:val="0"/>
          <w:sz w:val="28"/>
          <w:szCs w:val="28"/>
          <w:lang w:eastAsia="en-GB"/>
          <w14:ligatures w14:val="none"/>
        </w:rPr>
        <w:t xml:space="preserve">. [online] Drama Resource. Available at: </w:t>
      </w:r>
      <w:hyperlink r:id="rId9" w:history="1">
        <w:r w:rsidR="006704B6" w:rsidRPr="00A924BB">
          <w:rPr>
            <w:rStyle w:val="Hyperlink"/>
            <w:rFonts w:ascii="Arial" w:eastAsia="Times New Roman" w:hAnsi="Arial" w:cs="Arial"/>
            <w:kern w:val="0"/>
            <w:sz w:val="28"/>
            <w:szCs w:val="28"/>
            <w:lang w:eastAsia="en-GB"/>
            <w14:ligatures w14:val="none"/>
          </w:rPr>
          <w:t>https://dramaresource.com/forum-theatre/</w:t>
        </w:r>
      </w:hyperlink>
      <w:r w:rsidR="006704B6">
        <w:rPr>
          <w:rFonts w:ascii="Arial" w:eastAsia="Times New Roman" w:hAnsi="Arial" w:cs="Arial"/>
          <w:color w:val="000000"/>
          <w:kern w:val="0"/>
          <w:sz w:val="28"/>
          <w:szCs w:val="28"/>
          <w:lang w:eastAsia="en-GB"/>
          <w14:ligatures w14:val="none"/>
        </w:rPr>
        <w:t xml:space="preserve"> (Accessed 27 Mar. 2026)</w:t>
      </w:r>
      <w:r w:rsidRPr="00A924BB">
        <w:rPr>
          <w:rFonts w:ascii="Arial" w:eastAsia="Times New Roman" w:hAnsi="Arial" w:cs="Arial"/>
          <w:color w:val="000000"/>
          <w:kern w:val="0"/>
          <w:sz w:val="28"/>
          <w:szCs w:val="28"/>
          <w:lang w:eastAsia="en-GB"/>
          <w14:ligatures w14:val="none"/>
        </w:rPr>
        <w:t>.</w:t>
      </w:r>
    </w:p>
    <w:p w14:paraId="1741D75D" w14:textId="0CADE264" w:rsidR="00A924BB" w:rsidRPr="00A924BB" w:rsidRDefault="00A924BB" w:rsidP="00A924BB">
      <w:pPr>
        <w:spacing w:after="240" w:line="360" w:lineRule="atLeast"/>
        <w:rPr>
          <w:rFonts w:ascii="Arial" w:eastAsia="Times New Roman" w:hAnsi="Arial" w:cs="Arial"/>
          <w:color w:val="000000"/>
          <w:kern w:val="0"/>
          <w:sz w:val="28"/>
          <w:szCs w:val="28"/>
          <w:lang w:eastAsia="en-GB"/>
          <w14:ligatures w14:val="none"/>
        </w:rPr>
      </w:pPr>
      <w:r w:rsidRPr="00A924BB">
        <w:rPr>
          <w:rFonts w:ascii="Arial" w:eastAsia="Times New Roman" w:hAnsi="Arial" w:cs="Arial"/>
          <w:color w:val="000000"/>
          <w:kern w:val="0"/>
          <w:sz w:val="28"/>
          <w:szCs w:val="28"/>
          <w:lang w:eastAsia="en-GB"/>
          <w14:ligatures w14:val="none"/>
        </w:rPr>
        <w:t>Folger.edu. (2015). </w:t>
      </w:r>
      <w:r w:rsidRPr="00A924BB">
        <w:rPr>
          <w:rFonts w:ascii="Arial" w:eastAsia="Times New Roman" w:hAnsi="Arial" w:cs="Arial"/>
          <w:i/>
          <w:iCs/>
          <w:color w:val="000000"/>
          <w:kern w:val="0"/>
          <w:sz w:val="28"/>
          <w:szCs w:val="28"/>
          <w:lang w:eastAsia="en-GB"/>
          <w14:ligatures w14:val="none"/>
        </w:rPr>
        <w:t>Romeo and Juliet - Act 2, scene 2 | Folger Shakespeare Library</w:t>
      </w:r>
      <w:r w:rsidRPr="00A924BB">
        <w:rPr>
          <w:rFonts w:ascii="Arial" w:eastAsia="Times New Roman" w:hAnsi="Arial" w:cs="Arial"/>
          <w:color w:val="000000"/>
          <w:kern w:val="0"/>
          <w:sz w:val="28"/>
          <w:szCs w:val="28"/>
          <w:lang w:eastAsia="en-GB"/>
          <w14:ligatures w14:val="none"/>
        </w:rPr>
        <w:t xml:space="preserve">. [online] Available at: </w:t>
      </w:r>
      <w:hyperlink r:id="rId10" w:anchor="line-2.2.2" w:history="1">
        <w:r w:rsidR="006E0FA2" w:rsidRPr="00A924BB">
          <w:rPr>
            <w:rStyle w:val="Hyperlink"/>
            <w:rFonts w:ascii="Arial" w:eastAsia="Times New Roman" w:hAnsi="Arial" w:cs="Arial"/>
            <w:kern w:val="0"/>
            <w:sz w:val="28"/>
            <w:szCs w:val="28"/>
            <w:lang w:eastAsia="en-GB"/>
            <w14:ligatures w14:val="none"/>
          </w:rPr>
          <w:t>https://www.folger.edu/explore/shakespeares-works/romeo-and-juliet/read/2/2/#line-2.2.2</w:t>
        </w:r>
      </w:hyperlink>
      <w:r w:rsidR="006E0FA2">
        <w:rPr>
          <w:rFonts w:ascii="Arial" w:eastAsia="Times New Roman" w:hAnsi="Arial" w:cs="Arial"/>
          <w:color w:val="000000"/>
          <w:kern w:val="0"/>
          <w:sz w:val="28"/>
          <w:szCs w:val="28"/>
          <w:lang w:eastAsia="en-GB"/>
          <w14:ligatures w14:val="none"/>
        </w:rPr>
        <w:t xml:space="preserve"> (</w:t>
      </w:r>
      <w:r w:rsidR="006704B6">
        <w:rPr>
          <w:rFonts w:ascii="Arial" w:eastAsia="Times New Roman" w:hAnsi="Arial" w:cs="Arial"/>
          <w:color w:val="000000"/>
          <w:kern w:val="0"/>
          <w:sz w:val="28"/>
          <w:szCs w:val="28"/>
          <w:lang w:eastAsia="en-GB"/>
          <w14:ligatures w14:val="none"/>
        </w:rPr>
        <w:t>accessed 27 Mar. 2026)</w:t>
      </w:r>
      <w:r w:rsidRPr="00A924BB">
        <w:rPr>
          <w:rFonts w:ascii="Arial" w:eastAsia="Times New Roman" w:hAnsi="Arial" w:cs="Arial"/>
          <w:color w:val="000000"/>
          <w:kern w:val="0"/>
          <w:sz w:val="28"/>
          <w:szCs w:val="28"/>
          <w:lang w:eastAsia="en-GB"/>
          <w14:ligatures w14:val="none"/>
        </w:rPr>
        <w:t>.</w:t>
      </w:r>
      <w:r w:rsidR="006E0FA2">
        <w:rPr>
          <w:rFonts w:ascii="Arial" w:eastAsia="Times New Roman" w:hAnsi="Arial" w:cs="Arial"/>
          <w:color w:val="000000"/>
          <w:kern w:val="0"/>
          <w:sz w:val="28"/>
          <w:szCs w:val="28"/>
          <w:lang w:eastAsia="en-GB"/>
          <w14:ligatures w14:val="none"/>
        </w:rPr>
        <w:t xml:space="preserve"> </w:t>
      </w:r>
    </w:p>
    <w:p w14:paraId="53EFBEDC" w14:textId="77596190" w:rsidR="00A924BB" w:rsidRPr="00A924BB" w:rsidRDefault="00A924BB" w:rsidP="00A924BB">
      <w:pPr>
        <w:spacing w:after="240" w:line="360" w:lineRule="atLeast"/>
        <w:rPr>
          <w:rFonts w:ascii="Arial" w:eastAsia="Times New Roman" w:hAnsi="Arial" w:cs="Arial"/>
          <w:color w:val="000000"/>
          <w:kern w:val="0"/>
          <w:sz w:val="28"/>
          <w:szCs w:val="28"/>
          <w:lang w:eastAsia="en-GB"/>
          <w14:ligatures w14:val="none"/>
        </w:rPr>
      </w:pPr>
      <w:r w:rsidRPr="00A924BB">
        <w:rPr>
          <w:rFonts w:ascii="Arial" w:eastAsia="Times New Roman" w:hAnsi="Arial" w:cs="Arial"/>
          <w:color w:val="000000"/>
          <w:kern w:val="0"/>
          <w:sz w:val="28"/>
          <w:szCs w:val="28"/>
          <w:lang w:eastAsia="en-GB"/>
          <w14:ligatures w14:val="none"/>
        </w:rPr>
        <w:lastRenderedPageBreak/>
        <w:t>Folger.edu. (2016). </w:t>
      </w:r>
      <w:r w:rsidRPr="00A924BB">
        <w:rPr>
          <w:rFonts w:ascii="Arial" w:eastAsia="Times New Roman" w:hAnsi="Arial" w:cs="Arial"/>
          <w:i/>
          <w:iCs/>
          <w:color w:val="000000"/>
          <w:kern w:val="0"/>
          <w:sz w:val="28"/>
          <w:szCs w:val="28"/>
          <w:lang w:eastAsia="en-GB"/>
          <w14:ligatures w14:val="none"/>
        </w:rPr>
        <w:t>King Lear - Act 2, scene 3 | Folger Shakespeare Library</w:t>
      </w:r>
      <w:r w:rsidRPr="00A924BB">
        <w:rPr>
          <w:rFonts w:ascii="Arial" w:eastAsia="Times New Roman" w:hAnsi="Arial" w:cs="Arial"/>
          <w:color w:val="000000"/>
          <w:kern w:val="0"/>
          <w:sz w:val="28"/>
          <w:szCs w:val="28"/>
          <w:lang w:eastAsia="en-GB"/>
          <w14:ligatures w14:val="none"/>
        </w:rPr>
        <w:t xml:space="preserve">. [online] Available at: </w:t>
      </w:r>
      <w:hyperlink r:id="rId11" w:history="1">
        <w:r w:rsidR="00DC2240" w:rsidRPr="00A924BB">
          <w:rPr>
            <w:rStyle w:val="Hyperlink"/>
            <w:rFonts w:ascii="Arial" w:eastAsia="Times New Roman" w:hAnsi="Arial" w:cs="Arial"/>
            <w:kern w:val="0"/>
            <w:sz w:val="28"/>
            <w:szCs w:val="28"/>
            <w:lang w:eastAsia="en-GB"/>
            <w14:ligatures w14:val="none"/>
          </w:rPr>
          <w:t>https://www.folger.edu/explore/shakespeares-works/king-lear/read/2/3/</w:t>
        </w:r>
      </w:hyperlink>
      <w:r w:rsidR="00DC2240">
        <w:rPr>
          <w:rFonts w:ascii="Arial" w:eastAsia="Times New Roman" w:hAnsi="Arial" w:cs="Arial"/>
          <w:color w:val="000000"/>
          <w:kern w:val="0"/>
          <w:sz w:val="28"/>
          <w:szCs w:val="28"/>
          <w:lang w:eastAsia="en-GB"/>
          <w14:ligatures w14:val="none"/>
        </w:rPr>
        <w:t xml:space="preserve"> </w:t>
      </w:r>
      <w:r w:rsidR="006E0FA2">
        <w:rPr>
          <w:rFonts w:ascii="Arial" w:eastAsia="Times New Roman" w:hAnsi="Arial" w:cs="Arial"/>
          <w:color w:val="000000"/>
          <w:kern w:val="0"/>
          <w:sz w:val="28"/>
          <w:szCs w:val="28"/>
          <w:lang w:eastAsia="en-GB"/>
          <w14:ligatures w14:val="none"/>
        </w:rPr>
        <w:t>(Accessed 27 Mar. 2026)</w:t>
      </w:r>
      <w:r w:rsidRPr="00A924BB">
        <w:rPr>
          <w:rFonts w:ascii="Arial" w:eastAsia="Times New Roman" w:hAnsi="Arial" w:cs="Arial"/>
          <w:color w:val="000000"/>
          <w:kern w:val="0"/>
          <w:sz w:val="28"/>
          <w:szCs w:val="28"/>
          <w:lang w:eastAsia="en-GB"/>
          <w14:ligatures w14:val="none"/>
        </w:rPr>
        <w:t>.</w:t>
      </w:r>
      <w:r w:rsidR="00DC2240">
        <w:rPr>
          <w:rFonts w:ascii="Arial" w:eastAsia="Times New Roman" w:hAnsi="Arial" w:cs="Arial"/>
          <w:color w:val="000000"/>
          <w:kern w:val="0"/>
          <w:sz w:val="28"/>
          <w:szCs w:val="28"/>
          <w:lang w:eastAsia="en-GB"/>
          <w14:ligatures w14:val="none"/>
        </w:rPr>
        <w:t xml:space="preserve"> </w:t>
      </w:r>
    </w:p>
    <w:p w14:paraId="2F79E0FA" w14:textId="128EFF35" w:rsidR="00A924BB" w:rsidRPr="00A924BB" w:rsidRDefault="00A924BB" w:rsidP="00A924BB">
      <w:pPr>
        <w:spacing w:after="240" w:line="360" w:lineRule="atLeast"/>
        <w:rPr>
          <w:rFonts w:ascii="Arial" w:eastAsia="Times New Roman" w:hAnsi="Arial" w:cs="Arial"/>
          <w:color w:val="000000"/>
          <w:kern w:val="0"/>
          <w:sz w:val="28"/>
          <w:szCs w:val="28"/>
          <w:lang w:eastAsia="en-GB"/>
          <w14:ligatures w14:val="none"/>
        </w:rPr>
      </w:pPr>
      <w:r w:rsidRPr="00A924BB">
        <w:rPr>
          <w:rFonts w:ascii="Arial" w:eastAsia="Times New Roman" w:hAnsi="Arial" w:cs="Arial"/>
          <w:color w:val="000000"/>
          <w:kern w:val="0"/>
          <w:sz w:val="28"/>
          <w:szCs w:val="28"/>
          <w:lang w:eastAsia="en-GB"/>
          <w14:ligatures w14:val="none"/>
        </w:rPr>
        <w:t>hughes, R. (2026). </w:t>
      </w:r>
      <w:r w:rsidRPr="00A924BB">
        <w:rPr>
          <w:rFonts w:ascii="Arial" w:eastAsia="Times New Roman" w:hAnsi="Arial" w:cs="Arial"/>
          <w:i/>
          <w:iCs/>
          <w:color w:val="000000"/>
          <w:kern w:val="0"/>
          <w:sz w:val="28"/>
          <w:szCs w:val="28"/>
          <w:lang w:eastAsia="en-GB"/>
          <w14:ligatures w14:val="none"/>
        </w:rPr>
        <w:t>Sign in to your account</w:t>
      </w:r>
      <w:r w:rsidRPr="00A924BB">
        <w:rPr>
          <w:rFonts w:ascii="Arial" w:eastAsia="Times New Roman" w:hAnsi="Arial" w:cs="Arial"/>
          <w:color w:val="000000"/>
          <w:kern w:val="0"/>
          <w:sz w:val="28"/>
          <w:szCs w:val="28"/>
          <w:lang w:eastAsia="en-GB"/>
          <w14:ligatures w14:val="none"/>
        </w:rPr>
        <w:t xml:space="preserve">. [online] Sharepoint.com. Available at: </w:t>
      </w:r>
      <w:hyperlink r:id="rId12" w:history="1">
        <w:r w:rsidR="00DC2240" w:rsidRPr="00DC2240">
          <w:rPr>
            <w:rStyle w:val="Hyperlink"/>
            <w:rFonts w:ascii="Arial" w:eastAsia="Times New Roman" w:hAnsi="Arial" w:cs="Arial"/>
            <w:kern w:val="0"/>
            <w:sz w:val="28"/>
            <w:szCs w:val="28"/>
            <w:lang w:eastAsia="en-GB"/>
            <w14:ligatures w14:val="none"/>
          </w:rPr>
          <w:t>https://uowtsd-my.sharepoint.com/:p:/g/personal/2500459_student_uwtsd_ac_uk/IQCJev3UbD42Qr-SA_41JmkCASi7eC_FXG6Hydcth3X9niM?e=FtvcBY</w:t>
        </w:r>
      </w:hyperlink>
      <w:r w:rsidR="00DC2240" w:rsidRPr="00DC2240">
        <w:rPr>
          <w:rFonts w:ascii="Arial" w:eastAsia="Times New Roman" w:hAnsi="Arial" w:cs="Arial"/>
          <w:color w:val="000000"/>
          <w:kern w:val="0"/>
          <w:sz w:val="28"/>
          <w:szCs w:val="28"/>
          <w:lang w:eastAsia="en-GB"/>
          <w14:ligatures w14:val="none"/>
        </w:rPr>
        <w:t xml:space="preserve"> </w:t>
      </w:r>
      <w:r w:rsidR="006E0FA2">
        <w:rPr>
          <w:rFonts w:ascii="Arial" w:eastAsia="Times New Roman" w:hAnsi="Arial" w:cs="Arial"/>
          <w:color w:val="000000"/>
          <w:kern w:val="0"/>
          <w:sz w:val="28"/>
          <w:szCs w:val="28"/>
          <w:lang w:eastAsia="en-GB"/>
          <w14:ligatures w14:val="none"/>
        </w:rPr>
        <w:t>(</w:t>
      </w:r>
      <w:r w:rsidRPr="00A924BB">
        <w:rPr>
          <w:rFonts w:ascii="Arial" w:eastAsia="Times New Roman" w:hAnsi="Arial" w:cs="Arial"/>
          <w:color w:val="000000"/>
          <w:kern w:val="0"/>
          <w:sz w:val="28"/>
          <w:szCs w:val="28"/>
          <w:lang w:eastAsia="en-GB"/>
          <w14:ligatures w14:val="none"/>
        </w:rPr>
        <w:t>Accessed 24 Mar. 2026</w:t>
      </w:r>
      <w:r w:rsidR="006E0FA2">
        <w:rPr>
          <w:rFonts w:ascii="Arial" w:eastAsia="Times New Roman" w:hAnsi="Arial" w:cs="Arial"/>
          <w:color w:val="000000"/>
          <w:kern w:val="0"/>
          <w:sz w:val="28"/>
          <w:szCs w:val="28"/>
          <w:lang w:eastAsia="en-GB"/>
          <w14:ligatures w14:val="none"/>
        </w:rPr>
        <w:t>)</w:t>
      </w:r>
      <w:r w:rsidRPr="00A924BB">
        <w:rPr>
          <w:rFonts w:ascii="Arial" w:eastAsia="Times New Roman" w:hAnsi="Arial" w:cs="Arial"/>
          <w:color w:val="000000"/>
          <w:kern w:val="0"/>
          <w:sz w:val="28"/>
          <w:szCs w:val="28"/>
          <w:lang w:eastAsia="en-GB"/>
          <w14:ligatures w14:val="none"/>
        </w:rPr>
        <w:t>.</w:t>
      </w:r>
    </w:p>
    <w:p w14:paraId="71B8B59A" w14:textId="14B6F7F8" w:rsidR="00A924BB" w:rsidRPr="00A924BB" w:rsidRDefault="00A924BB" w:rsidP="00A924BB">
      <w:pPr>
        <w:spacing w:after="240" w:line="360" w:lineRule="atLeast"/>
        <w:rPr>
          <w:rFonts w:ascii="Arial" w:eastAsia="Times New Roman" w:hAnsi="Arial" w:cs="Arial"/>
          <w:color w:val="000000"/>
          <w:kern w:val="0"/>
          <w:sz w:val="28"/>
          <w:szCs w:val="28"/>
          <w:lang w:eastAsia="en-GB"/>
          <w14:ligatures w14:val="none"/>
        </w:rPr>
      </w:pPr>
      <w:proofErr w:type="spellStart"/>
      <w:r w:rsidRPr="00A924BB">
        <w:rPr>
          <w:rFonts w:ascii="Arial" w:eastAsia="Times New Roman" w:hAnsi="Arial" w:cs="Arial"/>
          <w:color w:val="000000"/>
          <w:kern w:val="0"/>
          <w:sz w:val="28"/>
          <w:szCs w:val="28"/>
          <w:lang w:eastAsia="en-GB"/>
          <w14:ligatures w14:val="none"/>
        </w:rPr>
        <w:t>ImaginAction</w:t>
      </w:r>
      <w:proofErr w:type="spellEnd"/>
      <w:r w:rsidRPr="00A924BB">
        <w:rPr>
          <w:rFonts w:ascii="Arial" w:eastAsia="Times New Roman" w:hAnsi="Arial" w:cs="Arial"/>
          <w:color w:val="000000"/>
          <w:kern w:val="0"/>
          <w:sz w:val="28"/>
          <w:szCs w:val="28"/>
          <w:lang w:eastAsia="en-GB"/>
          <w14:ligatures w14:val="none"/>
        </w:rPr>
        <w:t xml:space="preserve"> (2004). </w:t>
      </w:r>
      <w:r w:rsidRPr="00A924BB">
        <w:rPr>
          <w:rFonts w:ascii="Arial" w:eastAsia="Times New Roman" w:hAnsi="Arial" w:cs="Arial"/>
          <w:i/>
          <w:iCs/>
          <w:color w:val="000000"/>
          <w:kern w:val="0"/>
          <w:sz w:val="28"/>
          <w:szCs w:val="28"/>
          <w:lang w:eastAsia="en-GB"/>
          <w14:ligatures w14:val="none"/>
        </w:rPr>
        <w:t>Theatre of the Oppressed – ImaginAction.org</w:t>
      </w:r>
      <w:r w:rsidRPr="00A924BB">
        <w:rPr>
          <w:rFonts w:ascii="Arial" w:eastAsia="Times New Roman" w:hAnsi="Arial" w:cs="Arial"/>
          <w:color w:val="000000"/>
          <w:kern w:val="0"/>
          <w:sz w:val="28"/>
          <w:szCs w:val="28"/>
          <w:lang w:eastAsia="en-GB"/>
          <w14:ligatures w14:val="none"/>
        </w:rPr>
        <w:t xml:space="preserve">. [online] </w:t>
      </w:r>
      <w:proofErr w:type="spellStart"/>
      <w:r w:rsidRPr="00A924BB">
        <w:rPr>
          <w:rFonts w:ascii="Arial" w:eastAsia="Times New Roman" w:hAnsi="Arial" w:cs="Arial"/>
          <w:color w:val="000000"/>
          <w:kern w:val="0"/>
          <w:sz w:val="28"/>
          <w:szCs w:val="28"/>
          <w:lang w:eastAsia="en-GB"/>
          <w14:ligatures w14:val="none"/>
        </w:rPr>
        <w:t>Imaginaction</w:t>
      </w:r>
      <w:proofErr w:type="spellEnd"/>
      <w:r w:rsidRPr="00A924BB">
        <w:rPr>
          <w:rFonts w:ascii="Arial" w:eastAsia="Times New Roman" w:hAnsi="Arial" w:cs="Arial"/>
          <w:color w:val="000000"/>
          <w:kern w:val="0"/>
          <w:sz w:val="28"/>
          <w:szCs w:val="28"/>
          <w:lang w:eastAsia="en-GB"/>
          <w14:ligatures w14:val="none"/>
        </w:rPr>
        <w:t xml:space="preserve">. Available at: </w:t>
      </w:r>
      <w:hyperlink r:id="rId13" w:history="1">
        <w:r w:rsidR="005D13C5" w:rsidRPr="00A924BB">
          <w:rPr>
            <w:rStyle w:val="Hyperlink"/>
            <w:rFonts w:ascii="Arial" w:eastAsia="Times New Roman" w:hAnsi="Arial" w:cs="Arial"/>
            <w:kern w:val="0"/>
            <w:sz w:val="28"/>
            <w:szCs w:val="28"/>
            <w:lang w:eastAsia="en-GB"/>
            <w14:ligatures w14:val="none"/>
          </w:rPr>
          <w:t>https://imaginaction.org/media/our-methods/theatre-of-the-oppressed-2/</w:t>
        </w:r>
      </w:hyperlink>
      <w:r w:rsidR="005D13C5">
        <w:rPr>
          <w:rFonts w:ascii="Arial" w:eastAsia="Times New Roman" w:hAnsi="Arial" w:cs="Arial"/>
          <w:color w:val="000000"/>
          <w:kern w:val="0"/>
          <w:sz w:val="28"/>
          <w:szCs w:val="28"/>
          <w:lang w:eastAsia="en-GB"/>
          <w14:ligatures w14:val="none"/>
        </w:rPr>
        <w:t xml:space="preserve"> (Acc</w:t>
      </w:r>
      <w:r w:rsidR="00EB2BEA">
        <w:rPr>
          <w:rFonts w:ascii="Arial" w:eastAsia="Times New Roman" w:hAnsi="Arial" w:cs="Arial"/>
          <w:color w:val="000000"/>
          <w:kern w:val="0"/>
          <w:sz w:val="28"/>
          <w:szCs w:val="28"/>
          <w:lang w:eastAsia="en-GB"/>
          <w14:ligatures w14:val="none"/>
        </w:rPr>
        <w:t>essed 28 Mar. 2026)</w:t>
      </w:r>
      <w:r w:rsidRPr="00A924BB">
        <w:rPr>
          <w:rFonts w:ascii="Arial" w:eastAsia="Times New Roman" w:hAnsi="Arial" w:cs="Arial"/>
          <w:color w:val="000000"/>
          <w:kern w:val="0"/>
          <w:sz w:val="28"/>
          <w:szCs w:val="28"/>
          <w:lang w:eastAsia="en-GB"/>
          <w14:ligatures w14:val="none"/>
        </w:rPr>
        <w:t>.</w:t>
      </w:r>
    </w:p>
    <w:p w14:paraId="561BCC88" w14:textId="70A27E41" w:rsidR="00A924BB" w:rsidRPr="00A924BB" w:rsidRDefault="00A924BB" w:rsidP="00A924BB">
      <w:pPr>
        <w:spacing w:after="240" w:line="360" w:lineRule="atLeast"/>
        <w:rPr>
          <w:rFonts w:ascii="Arial" w:eastAsia="Times New Roman" w:hAnsi="Arial" w:cs="Arial"/>
          <w:color w:val="000000"/>
          <w:kern w:val="0"/>
          <w:sz w:val="28"/>
          <w:szCs w:val="28"/>
          <w:lang w:eastAsia="en-GB"/>
          <w14:ligatures w14:val="none"/>
        </w:rPr>
      </w:pPr>
      <w:r w:rsidRPr="00A924BB">
        <w:rPr>
          <w:rFonts w:ascii="Arial" w:eastAsia="Times New Roman" w:hAnsi="Arial" w:cs="Arial"/>
          <w:color w:val="000000"/>
          <w:kern w:val="0"/>
          <w:sz w:val="28"/>
          <w:szCs w:val="28"/>
          <w:lang w:eastAsia="en-GB"/>
          <w14:ligatures w14:val="none"/>
        </w:rPr>
        <w:t>Internet Archive. (2022). </w:t>
      </w:r>
      <w:proofErr w:type="spellStart"/>
      <w:r w:rsidRPr="00A924BB">
        <w:rPr>
          <w:rFonts w:ascii="Arial" w:eastAsia="Times New Roman" w:hAnsi="Arial" w:cs="Arial"/>
          <w:i/>
          <w:iCs/>
          <w:color w:val="000000"/>
          <w:kern w:val="0"/>
          <w:sz w:val="28"/>
          <w:szCs w:val="28"/>
          <w:lang w:eastAsia="en-GB"/>
          <w14:ligatures w14:val="none"/>
        </w:rPr>
        <w:t>Theater</w:t>
      </w:r>
      <w:proofErr w:type="spellEnd"/>
      <w:r w:rsidRPr="00A924BB">
        <w:rPr>
          <w:rFonts w:ascii="Arial" w:eastAsia="Times New Roman" w:hAnsi="Arial" w:cs="Arial"/>
          <w:i/>
          <w:iCs/>
          <w:color w:val="000000"/>
          <w:kern w:val="0"/>
          <w:sz w:val="28"/>
          <w:szCs w:val="28"/>
          <w:lang w:eastAsia="en-GB"/>
          <w14:ligatures w14:val="none"/>
        </w:rPr>
        <w:t xml:space="preserve"> of the </w:t>
      </w:r>
      <w:proofErr w:type="gramStart"/>
      <w:r w:rsidRPr="00A924BB">
        <w:rPr>
          <w:rFonts w:ascii="Arial" w:eastAsia="Times New Roman" w:hAnsi="Arial" w:cs="Arial"/>
          <w:i/>
          <w:iCs/>
          <w:color w:val="000000"/>
          <w:kern w:val="0"/>
          <w:sz w:val="28"/>
          <w:szCs w:val="28"/>
          <w:lang w:eastAsia="en-GB"/>
          <w14:ligatures w14:val="none"/>
        </w:rPr>
        <w:t>oppressed :</w:t>
      </w:r>
      <w:proofErr w:type="gramEnd"/>
      <w:r w:rsidRPr="00A924BB">
        <w:rPr>
          <w:rFonts w:ascii="Arial" w:eastAsia="Times New Roman" w:hAnsi="Arial" w:cs="Arial"/>
          <w:i/>
          <w:iCs/>
          <w:color w:val="000000"/>
          <w:kern w:val="0"/>
          <w:sz w:val="28"/>
          <w:szCs w:val="28"/>
          <w:lang w:eastAsia="en-GB"/>
          <w14:ligatures w14:val="none"/>
        </w:rPr>
        <w:t xml:space="preserve"> Boal, </w:t>
      </w:r>
      <w:proofErr w:type="gramStart"/>
      <w:r w:rsidRPr="00A924BB">
        <w:rPr>
          <w:rFonts w:ascii="Arial" w:eastAsia="Times New Roman" w:hAnsi="Arial" w:cs="Arial"/>
          <w:i/>
          <w:iCs/>
          <w:color w:val="000000"/>
          <w:kern w:val="0"/>
          <w:sz w:val="28"/>
          <w:szCs w:val="28"/>
          <w:lang w:eastAsia="en-GB"/>
          <w14:ligatures w14:val="none"/>
        </w:rPr>
        <w:t>Augusto :</w:t>
      </w:r>
      <w:proofErr w:type="gramEnd"/>
      <w:r w:rsidRPr="00A924BB">
        <w:rPr>
          <w:rFonts w:ascii="Arial" w:eastAsia="Times New Roman" w:hAnsi="Arial" w:cs="Arial"/>
          <w:i/>
          <w:iCs/>
          <w:color w:val="000000"/>
          <w:kern w:val="0"/>
          <w:sz w:val="28"/>
          <w:szCs w:val="28"/>
          <w:lang w:eastAsia="en-GB"/>
          <w14:ligatures w14:val="none"/>
        </w:rPr>
        <w:t xml:space="preserve"> Free Download, Borrow, and </w:t>
      </w:r>
      <w:proofErr w:type="gramStart"/>
      <w:r w:rsidRPr="00A924BB">
        <w:rPr>
          <w:rFonts w:ascii="Arial" w:eastAsia="Times New Roman" w:hAnsi="Arial" w:cs="Arial"/>
          <w:i/>
          <w:iCs/>
          <w:color w:val="000000"/>
          <w:kern w:val="0"/>
          <w:sz w:val="28"/>
          <w:szCs w:val="28"/>
          <w:lang w:eastAsia="en-GB"/>
          <w14:ligatures w14:val="none"/>
        </w:rPr>
        <w:t>Streaming :</w:t>
      </w:r>
      <w:proofErr w:type="gramEnd"/>
      <w:r w:rsidRPr="00A924BB">
        <w:rPr>
          <w:rFonts w:ascii="Arial" w:eastAsia="Times New Roman" w:hAnsi="Arial" w:cs="Arial"/>
          <w:i/>
          <w:iCs/>
          <w:color w:val="000000"/>
          <w:kern w:val="0"/>
          <w:sz w:val="28"/>
          <w:szCs w:val="28"/>
          <w:lang w:eastAsia="en-GB"/>
          <w14:ligatures w14:val="none"/>
        </w:rPr>
        <w:t xml:space="preserve"> Internet Archive</w:t>
      </w:r>
      <w:r w:rsidRPr="00A924BB">
        <w:rPr>
          <w:rFonts w:ascii="Arial" w:eastAsia="Times New Roman" w:hAnsi="Arial" w:cs="Arial"/>
          <w:color w:val="000000"/>
          <w:kern w:val="0"/>
          <w:sz w:val="28"/>
          <w:szCs w:val="28"/>
          <w:lang w:eastAsia="en-GB"/>
          <w14:ligatures w14:val="none"/>
        </w:rPr>
        <w:t xml:space="preserve">. [online] Available at: </w:t>
      </w:r>
      <w:hyperlink r:id="rId14" w:history="1">
        <w:r w:rsidR="005D13C5" w:rsidRPr="00A924BB">
          <w:rPr>
            <w:rStyle w:val="Hyperlink"/>
            <w:rFonts w:ascii="Arial" w:eastAsia="Times New Roman" w:hAnsi="Arial" w:cs="Arial"/>
            <w:kern w:val="0"/>
            <w:sz w:val="28"/>
            <w:szCs w:val="28"/>
            <w:lang w:eastAsia="en-GB"/>
            <w14:ligatures w14:val="none"/>
          </w:rPr>
          <w:t>https://archive.org/details/theaterofoppress0000boal_a2v8</w:t>
        </w:r>
      </w:hyperlink>
      <w:r w:rsidR="005D13C5">
        <w:rPr>
          <w:rFonts w:ascii="Arial" w:eastAsia="Times New Roman" w:hAnsi="Arial" w:cs="Arial"/>
          <w:color w:val="000000"/>
          <w:kern w:val="0"/>
          <w:sz w:val="28"/>
          <w:szCs w:val="28"/>
          <w:lang w:eastAsia="en-GB"/>
          <w14:ligatures w14:val="none"/>
        </w:rPr>
        <w:t xml:space="preserve"> (Accessed 28 Mar. 2026)</w:t>
      </w:r>
      <w:r w:rsidRPr="00A924BB">
        <w:rPr>
          <w:rFonts w:ascii="Arial" w:eastAsia="Times New Roman" w:hAnsi="Arial" w:cs="Arial"/>
          <w:color w:val="000000"/>
          <w:kern w:val="0"/>
          <w:sz w:val="28"/>
          <w:szCs w:val="28"/>
          <w:lang w:eastAsia="en-GB"/>
          <w14:ligatures w14:val="none"/>
        </w:rPr>
        <w:t>.</w:t>
      </w:r>
    </w:p>
    <w:p w14:paraId="0382535A" w14:textId="6214A65E" w:rsidR="00A924BB" w:rsidRPr="00A924BB" w:rsidRDefault="00A924BB" w:rsidP="00A924BB">
      <w:pPr>
        <w:spacing w:after="240" w:line="360" w:lineRule="atLeast"/>
        <w:rPr>
          <w:rFonts w:ascii="Arial" w:eastAsia="Times New Roman" w:hAnsi="Arial" w:cs="Arial"/>
          <w:color w:val="000000"/>
          <w:kern w:val="0"/>
          <w:sz w:val="28"/>
          <w:szCs w:val="28"/>
          <w:lang w:eastAsia="en-GB"/>
          <w14:ligatures w14:val="none"/>
        </w:rPr>
      </w:pPr>
      <w:r w:rsidRPr="00A924BB">
        <w:rPr>
          <w:rFonts w:ascii="Arial" w:eastAsia="Times New Roman" w:hAnsi="Arial" w:cs="Arial"/>
          <w:color w:val="000000"/>
          <w:kern w:val="0"/>
          <w:sz w:val="28"/>
          <w:szCs w:val="28"/>
          <w:lang w:eastAsia="en-GB"/>
          <w14:ligatures w14:val="none"/>
        </w:rPr>
        <w:t>Jamieson, L. (2019). </w:t>
      </w:r>
      <w:r w:rsidRPr="00A924BB">
        <w:rPr>
          <w:rFonts w:ascii="Arial" w:eastAsia="Times New Roman" w:hAnsi="Arial" w:cs="Arial"/>
          <w:i/>
          <w:iCs/>
          <w:color w:val="000000"/>
          <w:kern w:val="0"/>
          <w:sz w:val="28"/>
          <w:szCs w:val="28"/>
          <w:lang w:eastAsia="en-GB"/>
          <w14:ligatures w14:val="none"/>
        </w:rPr>
        <w:t>What Is Iambic Pentameter and How Is It Used in Shakespeare’s Writing?</w:t>
      </w:r>
      <w:r w:rsidRPr="00A924BB">
        <w:rPr>
          <w:rFonts w:ascii="Arial" w:eastAsia="Times New Roman" w:hAnsi="Arial" w:cs="Arial"/>
          <w:color w:val="000000"/>
          <w:kern w:val="0"/>
          <w:sz w:val="28"/>
          <w:szCs w:val="28"/>
          <w:lang w:eastAsia="en-GB"/>
          <w14:ligatures w14:val="none"/>
        </w:rPr>
        <w:t xml:space="preserve"> [online] ThoughtCo. Available at: </w:t>
      </w:r>
      <w:hyperlink r:id="rId15" w:history="1">
        <w:r w:rsidR="00044BF2" w:rsidRPr="00A924BB">
          <w:rPr>
            <w:rStyle w:val="Hyperlink"/>
            <w:rFonts w:ascii="Arial" w:eastAsia="Times New Roman" w:hAnsi="Arial" w:cs="Arial"/>
            <w:kern w:val="0"/>
            <w:sz w:val="28"/>
            <w:szCs w:val="28"/>
            <w:lang w:eastAsia="en-GB"/>
            <w14:ligatures w14:val="none"/>
          </w:rPr>
          <w:t>https://www.thoughtco.com/iambic-pentameter-examples-2985081</w:t>
        </w:r>
      </w:hyperlink>
      <w:r w:rsidR="00044BF2">
        <w:rPr>
          <w:rFonts w:ascii="Arial" w:eastAsia="Times New Roman" w:hAnsi="Arial" w:cs="Arial"/>
          <w:color w:val="000000"/>
          <w:kern w:val="0"/>
          <w:sz w:val="28"/>
          <w:szCs w:val="28"/>
          <w:lang w:eastAsia="en-GB"/>
          <w14:ligatures w14:val="none"/>
        </w:rPr>
        <w:t xml:space="preserve"> </w:t>
      </w:r>
      <w:r w:rsidR="005D13C5">
        <w:rPr>
          <w:rFonts w:ascii="Arial" w:eastAsia="Times New Roman" w:hAnsi="Arial" w:cs="Arial"/>
          <w:color w:val="000000"/>
          <w:kern w:val="0"/>
          <w:sz w:val="28"/>
          <w:szCs w:val="28"/>
          <w:lang w:eastAsia="en-GB"/>
          <w14:ligatures w14:val="none"/>
        </w:rPr>
        <w:t>(Accessed 28 Mar. 2026)</w:t>
      </w:r>
      <w:r w:rsidRPr="00A924BB">
        <w:rPr>
          <w:rFonts w:ascii="Arial" w:eastAsia="Times New Roman" w:hAnsi="Arial" w:cs="Arial"/>
          <w:color w:val="000000"/>
          <w:kern w:val="0"/>
          <w:sz w:val="28"/>
          <w:szCs w:val="28"/>
          <w:lang w:eastAsia="en-GB"/>
          <w14:ligatures w14:val="none"/>
        </w:rPr>
        <w:t>.</w:t>
      </w:r>
    </w:p>
    <w:p w14:paraId="39C46449" w14:textId="04A9CAA9" w:rsidR="00A924BB" w:rsidRPr="00A924BB" w:rsidRDefault="00A924BB" w:rsidP="00A924BB">
      <w:pPr>
        <w:spacing w:after="240" w:line="360" w:lineRule="atLeast"/>
        <w:rPr>
          <w:rFonts w:ascii="Arial" w:eastAsia="Times New Roman" w:hAnsi="Arial" w:cs="Arial"/>
          <w:color w:val="000000"/>
          <w:kern w:val="0"/>
          <w:sz w:val="28"/>
          <w:szCs w:val="28"/>
          <w:lang w:eastAsia="en-GB"/>
          <w14:ligatures w14:val="none"/>
        </w:rPr>
      </w:pPr>
      <w:r w:rsidRPr="00A924BB">
        <w:rPr>
          <w:rFonts w:ascii="Arial" w:eastAsia="Times New Roman" w:hAnsi="Arial" w:cs="Arial"/>
          <w:color w:val="000000"/>
          <w:kern w:val="0"/>
          <w:sz w:val="28"/>
          <w:szCs w:val="28"/>
          <w:lang w:eastAsia="en-GB"/>
          <w14:ligatures w14:val="none"/>
        </w:rPr>
        <w:t>Paradise, F. (2026). </w:t>
      </w:r>
      <w:r w:rsidRPr="00A924BB">
        <w:rPr>
          <w:rFonts w:ascii="Arial" w:eastAsia="Times New Roman" w:hAnsi="Arial" w:cs="Arial"/>
          <w:i/>
          <w:iCs/>
          <w:color w:val="000000"/>
          <w:kern w:val="0"/>
          <w:sz w:val="28"/>
          <w:szCs w:val="28"/>
          <w:lang w:eastAsia="en-GB"/>
          <w14:ligatures w14:val="none"/>
        </w:rPr>
        <w:t>Street Shows</w:t>
      </w:r>
      <w:r w:rsidRPr="00A924BB">
        <w:rPr>
          <w:rFonts w:ascii="Arial" w:eastAsia="Times New Roman" w:hAnsi="Arial" w:cs="Arial"/>
          <w:color w:val="000000"/>
          <w:kern w:val="0"/>
          <w:sz w:val="28"/>
          <w:szCs w:val="28"/>
          <w:lang w:eastAsia="en-GB"/>
          <w14:ligatures w14:val="none"/>
        </w:rPr>
        <w:t xml:space="preserve">. [online] Fool’s Paradise. Available at: </w:t>
      </w:r>
      <w:hyperlink r:id="rId16" w:history="1">
        <w:r w:rsidRPr="00A924BB">
          <w:rPr>
            <w:rStyle w:val="Hyperlink"/>
            <w:rFonts w:ascii="Arial" w:eastAsia="Times New Roman" w:hAnsi="Arial" w:cs="Arial"/>
            <w:kern w:val="0"/>
            <w:sz w:val="28"/>
            <w:szCs w:val="28"/>
            <w:lang w:eastAsia="en-GB"/>
            <w14:ligatures w14:val="none"/>
          </w:rPr>
          <w:t>https://www.foolsparadise.co.uk/performancestyles/shows/</w:t>
        </w:r>
      </w:hyperlink>
      <w:r w:rsidRPr="00A924BB">
        <w:rPr>
          <w:rFonts w:ascii="Arial" w:eastAsia="Times New Roman" w:hAnsi="Arial" w:cs="Arial"/>
          <w:color w:val="000000"/>
          <w:kern w:val="0"/>
          <w:sz w:val="28"/>
          <w:szCs w:val="28"/>
          <w:lang w:eastAsia="en-GB"/>
          <w14:ligatures w14:val="none"/>
        </w:rPr>
        <w:t xml:space="preserve"> </w:t>
      </w:r>
      <w:r w:rsidR="00044BF2">
        <w:rPr>
          <w:rFonts w:ascii="Arial" w:eastAsia="Times New Roman" w:hAnsi="Arial" w:cs="Arial"/>
          <w:color w:val="000000"/>
          <w:kern w:val="0"/>
          <w:sz w:val="28"/>
          <w:szCs w:val="28"/>
          <w:lang w:eastAsia="en-GB"/>
          <w14:ligatures w14:val="none"/>
        </w:rPr>
        <w:t>(</w:t>
      </w:r>
      <w:r w:rsidRPr="00A924BB">
        <w:rPr>
          <w:rFonts w:ascii="Arial" w:eastAsia="Times New Roman" w:hAnsi="Arial" w:cs="Arial"/>
          <w:color w:val="000000"/>
          <w:kern w:val="0"/>
          <w:sz w:val="28"/>
          <w:szCs w:val="28"/>
          <w:lang w:eastAsia="en-GB"/>
          <w14:ligatures w14:val="none"/>
        </w:rPr>
        <w:t>Accessed 28 Mar. 2026</w:t>
      </w:r>
      <w:r w:rsidR="00044BF2">
        <w:rPr>
          <w:rFonts w:ascii="Arial" w:eastAsia="Times New Roman" w:hAnsi="Arial" w:cs="Arial"/>
          <w:color w:val="000000"/>
          <w:kern w:val="0"/>
          <w:sz w:val="28"/>
          <w:szCs w:val="28"/>
          <w:lang w:eastAsia="en-GB"/>
          <w14:ligatures w14:val="none"/>
        </w:rPr>
        <w:t>)</w:t>
      </w:r>
      <w:r w:rsidRPr="00A924BB">
        <w:rPr>
          <w:rFonts w:ascii="Arial" w:eastAsia="Times New Roman" w:hAnsi="Arial" w:cs="Arial"/>
          <w:color w:val="000000"/>
          <w:kern w:val="0"/>
          <w:sz w:val="28"/>
          <w:szCs w:val="28"/>
          <w:lang w:eastAsia="en-GB"/>
          <w14:ligatures w14:val="none"/>
        </w:rPr>
        <w:t>.</w:t>
      </w:r>
    </w:p>
    <w:p w14:paraId="3E480E06" w14:textId="74F8557E" w:rsidR="00A924BB" w:rsidRPr="00A924BB" w:rsidRDefault="00A924BB" w:rsidP="00A924BB">
      <w:pPr>
        <w:spacing w:after="240" w:line="360" w:lineRule="atLeast"/>
        <w:rPr>
          <w:rFonts w:ascii="Arial" w:eastAsia="Times New Roman" w:hAnsi="Arial" w:cs="Arial"/>
          <w:color w:val="000000"/>
          <w:kern w:val="0"/>
          <w:sz w:val="28"/>
          <w:szCs w:val="28"/>
          <w:lang w:eastAsia="en-GB"/>
          <w14:ligatures w14:val="none"/>
        </w:rPr>
      </w:pPr>
      <w:r w:rsidRPr="00A924BB">
        <w:rPr>
          <w:rFonts w:ascii="Arial" w:eastAsia="Times New Roman" w:hAnsi="Arial" w:cs="Arial"/>
          <w:color w:val="000000"/>
          <w:kern w:val="0"/>
          <w:sz w:val="28"/>
          <w:szCs w:val="28"/>
          <w:lang w:eastAsia="en-GB"/>
          <w14:ligatures w14:val="none"/>
        </w:rPr>
        <w:t>Royal Court Theatre. (2023). </w:t>
      </w:r>
      <w:r w:rsidRPr="00A924BB">
        <w:rPr>
          <w:rFonts w:ascii="Arial" w:eastAsia="Times New Roman" w:hAnsi="Arial" w:cs="Arial"/>
          <w:i/>
          <w:iCs/>
          <w:color w:val="000000"/>
          <w:kern w:val="0"/>
          <w:sz w:val="28"/>
          <w:szCs w:val="28"/>
          <w:lang w:eastAsia="en-GB"/>
          <w14:ligatures w14:val="none"/>
        </w:rPr>
        <w:t>Royal Court Theatre creates digital archive allowing open access for all in major new project - Living Archive</w:t>
      </w:r>
      <w:r w:rsidRPr="00A924BB">
        <w:rPr>
          <w:rFonts w:ascii="Arial" w:eastAsia="Times New Roman" w:hAnsi="Arial" w:cs="Arial"/>
          <w:color w:val="000000"/>
          <w:kern w:val="0"/>
          <w:sz w:val="28"/>
          <w:szCs w:val="28"/>
          <w:lang w:eastAsia="en-GB"/>
          <w14:ligatures w14:val="none"/>
        </w:rPr>
        <w:t xml:space="preserve">. [online] Available at: </w:t>
      </w:r>
      <w:hyperlink r:id="rId17" w:history="1">
        <w:r w:rsidR="001C5712" w:rsidRPr="00A924BB">
          <w:rPr>
            <w:rStyle w:val="Hyperlink"/>
            <w:rFonts w:ascii="Arial" w:eastAsia="Times New Roman" w:hAnsi="Arial" w:cs="Arial"/>
            <w:kern w:val="0"/>
            <w:sz w:val="28"/>
            <w:szCs w:val="28"/>
            <w:lang w:eastAsia="en-GB"/>
            <w14:ligatures w14:val="none"/>
          </w:rPr>
          <w:t>https://royalcourttheatre.com/stories/royal-court-theatre-creates-digital-archive-allowing-open-access-for-all-in-major-new-project-living-archive/</w:t>
        </w:r>
      </w:hyperlink>
      <w:r w:rsidR="001C5712">
        <w:rPr>
          <w:rFonts w:ascii="Arial" w:eastAsia="Times New Roman" w:hAnsi="Arial" w:cs="Arial"/>
          <w:color w:val="000000"/>
          <w:kern w:val="0"/>
          <w:sz w:val="28"/>
          <w:szCs w:val="28"/>
          <w:lang w:eastAsia="en-GB"/>
          <w14:ligatures w14:val="none"/>
        </w:rPr>
        <w:t xml:space="preserve"> (Accessed 28 mar</w:t>
      </w:r>
      <w:r w:rsidR="00575AB1">
        <w:rPr>
          <w:rFonts w:ascii="Arial" w:eastAsia="Times New Roman" w:hAnsi="Arial" w:cs="Arial"/>
          <w:color w:val="000000"/>
          <w:kern w:val="0"/>
          <w:sz w:val="28"/>
          <w:szCs w:val="28"/>
          <w:lang w:eastAsia="en-GB"/>
          <w14:ligatures w14:val="none"/>
        </w:rPr>
        <w:t xml:space="preserve">. </w:t>
      </w:r>
      <w:r w:rsidR="001C5712">
        <w:rPr>
          <w:rFonts w:ascii="Arial" w:eastAsia="Times New Roman" w:hAnsi="Arial" w:cs="Arial"/>
          <w:color w:val="000000"/>
          <w:kern w:val="0"/>
          <w:sz w:val="28"/>
          <w:szCs w:val="28"/>
          <w:lang w:eastAsia="en-GB"/>
          <w14:ligatures w14:val="none"/>
        </w:rPr>
        <w:t>2026)</w:t>
      </w:r>
      <w:r w:rsidRPr="00A924BB">
        <w:rPr>
          <w:rFonts w:ascii="Arial" w:eastAsia="Times New Roman" w:hAnsi="Arial" w:cs="Arial"/>
          <w:color w:val="000000"/>
          <w:kern w:val="0"/>
          <w:sz w:val="28"/>
          <w:szCs w:val="28"/>
          <w:lang w:eastAsia="en-GB"/>
          <w14:ligatures w14:val="none"/>
        </w:rPr>
        <w:t>.</w:t>
      </w:r>
    </w:p>
    <w:p w14:paraId="6D4EDD49" w14:textId="390A500F" w:rsidR="00A924BB" w:rsidRPr="00A924BB" w:rsidRDefault="00A924BB" w:rsidP="00A924BB">
      <w:pPr>
        <w:spacing w:after="240" w:line="360" w:lineRule="atLeast"/>
        <w:rPr>
          <w:rFonts w:ascii="Arial" w:eastAsia="Times New Roman" w:hAnsi="Arial" w:cs="Arial"/>
          <w:color w:val="000000"/>
          <w:kern w:val="0"/>
          <w:sz w:val="28"/>
          <w:szCs w:val="28"/>
          <w:lang w:eastAsia="en-GB"/>
          <w14:ligatures w14:val="none"/>
        </w:rPr>
      </w:pPr>
      <w:r w:rsidRPr="00A924BB">
        <w:rPr>
          <w:rFonts w:ascii="Arial" w:eastAsia="Times New Roman" w:hAnsi="Arial" w:cs="Arial"/>
          <w:color w:val="000000"/>
          <w:kern w:val="0"/>
          <w:sz w:val="28"/>
          <w:szCs w:val="28"/>
          <w:lang w:eastAsia="en-GB"/>
          <w14:ligatures w14:val="none"/>
        </w:rPr>
        <w:t>Victoria and Albert Museum. (2020). </w:t>
      </w:r>
      <w:r w:rsidRPr="00A924BB">
        <w:rPr>
          <w:rFonts w:ascii="Arial" w:eastAsia="Times New Roman" w:hAnsi="Arial" w:cs="Arial"/>
          <w:i/>
          <w:iCs/>
          <w:color w:val="000000"/>
          <w:kern w:val="0"/>
          <w:sz w:val="28"/>
          <w:szCs w:val="28"/>
          <w:lang w:eastAsia="en-GB"/>
          <w14:ligatures w14:val="none"/>
        </w:rPr>
        <w:t>The story of theatre · V&amp;A</w:t>
      </w:r>
      <w:r w:rsidRPr="00A924BB">
        <w:rPr>
          <w:rFonts w:ascii="Arial" w:eastAsia="Times New Roman" w:hAnsi="Arial" w:cs="Arial"/>
          <w:color w:val="000000"/>
          <w:kern w:val="0"/>
          <w:sz w:val="28"/>
          <w:szCs w:val="28"/>
          <w:lang w:eastAsia="en-GB"/>
          <w14:ligatures w14:val="none"/>
        </w:rPr>
        <w:t xml:space="preserve">. [online] Available at: </w:t>
      </w:r>
      <w:hyperlink r:id="rId18" w:history="1">
        <w:r w:rsidRPr="00A924BB">
          <w:rPr>
            <w:rStyle w:val="Hyperlink"/>
            <w:rFonts w:ascii="Arial" w:eastAsia="Times New Roman" w:hAnsi="Arial" w:cs="Arial"/>
            <w:kern w:val="0"/>
            <w:sz w:val="28"/>
            <w:szCs w:val="28"/>
            <w:lang w:eastAsia="en-GB"/>
            <w14:ligatures w14:val="none"/>
          </w:rPr>
          <w:t>https://www.vam.ac.uk/articles/the-story-of-theatre?srsltid=AfmBOorx8cNfij6URLHOekzrK8SbdNIj7PtHJ9xQLWeGNzKDENaIk3k9</w:t>
        </w:r>
      </w:hyperlink>
      <w:r w:rsidRPr="00A924BB">
        <w:rPr>
          <w:rFonts w:ascii="Arial" w:eastAsia="Times New Roman" w:hAnsi="Arial" w:cs="Arial"/>
          <w:color w:val="000000"/>
          <w:kern w:val="0"/>
          <w:sz w:val="28"/>
          <w:szCs w:val="28"/>
          <w:lang w:eastAsia="en-GB"/>
          <w14:ligatures w14:val="none"/>
        </w:rPr>
        <w:t xml:space="preserve"> </w:t>
      </w:r>
      <w:r w:rsidR="00D15C37">
        <w:rPr>
          <w:rFonts w:ascii="Arial" w:eastAsia="Times New Roman" w:hAnsi="Arial" w:cs="Arial"/>
          <w:color w:val="000000"/>
          <w:kern w:val="0"/>
          <w:sz w:val="28"/>
          <w:szCs w:val="28"/>
          <w:lang w:eastAsia="en-GB"/>
          <w14:ligatures w14:val="none"/>
        </w:rPr>
        <w:t>(</w:t>
      </w:r>
      <w:r w:rsidRPr="00A924BB">
        <w:rPr>
          <w:rFonts w:ascii="Arial" w:eastAsia="Times New Roman" w:hAnsi="Arial" w:cs="Arial"/>
          <w:color w:val="000000"/>
          <w:kern w:val="0"/>
          <w:sz w:val="28"/>
          <w:szCs w:val="28"/>
          <w:lang w:eastAsia="en-GB"/>
          <w14:ligatures w14:val="none"/>
        </w:rPr>
        <w:t>Accessed 28 Mar</w:t>
      </w:r>
      <w:r w:rsidR="00575AB1">
        <w:rPr>
          <w:rFonts w:ascii="Arial" w:eastAsia="Times New Roman" w:hAnsi="Arial" w:cs="Arial"/>
          <w:color w:val="000000"/>
          <w:kern w:val="0"/>
          <w:sz w:val="28"/>
          <w:szCs w:val="28"/>
          <w:lang w:eastAsia="en-GB"/>
          <w14:ligatures w14:val="none"/>
        </w:rPr>
        <w:t xml:space="preserve">. </w:t>
      </w:r>
      <w:r w:rsidRPr="00A924BB">
        <w:rPr>
          <w:rFonts w:ascii="Arial" w:eastAsia="Times New Roman" w:hAnsi="Arial" w:cs="Arial"/>
          <w:color w:val="000000"/>
          <w:kern w:val="0"/>
          <w:sz w:val="28"/>
          <w:szCs w:val="28"/>
          <w:lang w:eastAsia="en-GB"/>
          <w14:ligatures w14:val="none"/>
        </w:rPr>
        <w:t>2026</w:t>
      </w:r>
      <w:r w:rsidR="00D15C37">
        <w:rPr>
          <w:rFonts w:ascii="Arial" w:eastAsia="Times New Roman" w:hAnsi="Arial" w:cs="Arial"/>
          <w:color w:val="000000"/>
          <w:kern w:val="0"/>
          <w:sz w:val="28"/>
          <w:szCs w:val="28"/>
          <w:lang w:eastAsia="en-GB"/>
          <w14:ligatures w14:val="none"/>
        </w:rPr>
        <w:t>).</w:t>
      </w:r>
    </w:p>
    <w:p w14:paraId="058C22F3" w14:textId="5FA49322" w:rsidR="00A924BB" w:rsidRPr="00A924BB" w:rsidRDefault="00A924BB" w:rsidP="00A924BB">
      <w:pPr>
        <w:spacing w:after="240" w:line="360" w:lineRule="atLeast"/>
        <w:rPr>
          <w:rFonts w:ascii="Arial" w:eastAsia="Times New Roman" w:hAnsi="Arial" w:cs="Arial"/>
          <w:color w:val="000000"/>
          <w:kern w:val="0"/>
          <w:sz w:val="28"/>
          <w:szCs w:val="28"/>
          <w:lang w:eastAsia="en-GB"/>
          <w14:ligatures w14:val="none"/>
        </w:rPr>
      </w:pPr>
      <w:r w:rsidRPr="00A924BB">
        <w:rPr>
          <w:rFonts w:ascii="Arial" w:eastAsia="Times New Roman" w:hAnsi="Arial" w:cs="Arial"/>
          <w:color w:val="000000"/>
          <w:kern w:val="0"/>
          <w:sz w:val="28"/>
          <w:szCs w:val="28"/>
          <w:lang w:eastAsia="en-GB"/>
          <w14:ligatures w14:val="none"/>
        </w:rPr>
        <w:lastRenderedPageBreak/>
        <w:t>Wales. (2025). </w:t>
      </w:r>
      <w:r w:rsidRPr="00A924BB">
        <w:rPr>
          <w:rFonts w:ascii="Arial" w:eastAsia="Times New Roman" w:hAnsi="Arial" w:cs="Arial"/>
          <w:i/>
          <w:iCs/>
          <w:color w:val="000000"/>
          <w:kern w:val="0"/>
          <w:sz w:val="28"/>
          <w:szCs w:val="28"/>
          <w:lang w:eastAsia="en-GB"/>
          <w14:ligatures w14:val="none"/>
        </w:rPr>
        <w:t>Kitsch n Sync Collective: dance, theatre and performance</w:t>
      </w:r>
      <w:r w:rsidRPr="00A924BB">
        <w:rPr>
          <w:rFonts w:ascii="Arial" w:eastAsia="Times New Roman" w:hAnsi="Arial" w:cs="Arial"/>
          <w:color w:val="000000"/>
          <w:kern w:val="0"/>
          <w:sz w:val="28"/>
          <w:szCs w:val="28"/>
          <w:lang w:eastAsia="en-GB"/>
          <w14:ligatures w14:val="none"/>
        </w:rPr>
        <w:t xml:space="preserve">. [online] Available at: </w:t>
      </w:r>
      <w:hyperlink r:id="rId19" w:history="1">
        <w:r w:rsidRPr="00A924BB">
          <w:rPr>
            <w:rStyle w:val="Hyperlink"/>
            <w:rFonts w:ascii="Arial" w:eastAsia="Times New Roman" w:hAnsi="Arial" w:cs="Arial"/>
            <w:kern w:val="0"/>
            <w:sz w:val="28"/>
            <w:szCs w:val="28"/>
            <w:lang w:eastAsia="en-GB"/>
            <w14:ligatures w14:val="none"/>
          </w:rPr>
          <w:t>https://www.wales.com/culture-and-sport/music-and-performance/kitsch-n-sync-collective</w:t>
        </w:r>
      </w:hyperlink>
      <w:r w:rsidRPr="00A924BB">
        <w:rPr>
          <w:rFonts w:ascii="Arial" w:eastAsia="Times New Roman" w:hAnsi="Arial" w:cs="Arial"/>
          <w:color w:val="000000"/>
          <w:kern w:val="0"/>
          <w:sz w:val="28"/>
          <w:szCs w:val="28"/>
          <w:lang w:eastAsia="en-GB"/>
          <w14:ligatures w14:val="none"/>
        </w:rPr>
        <w:t xml:space="preserve"> </w:t>
      </w:r>
      <w:r>
        <w:rPr>
          <w:rFonts w:ascii="Arial" w:eastAsia="Times New Roman" w:hAnsi="Arial" w:cs="Arial"/>
          <w:color w:val="000000"/>
          <w:kern w:val="0"/>
          <w:sz w:val="28"/>
          <w:szCs w:val="28"/>
          <w:lang w:eastAsia="en-GB"/>
          <w14:ligatures w14:val="none"/>
        </w:rPr>
        <w:t>(</w:t>
      </w:r>
      <w:r w:rsidRPr="00A924BB">
        <w:rPr>
          <w:rFonts w:ascii="Arial" w:eastAsia="Times New Roman" w:hAnsi="Arial" w:cs="Arial"/>
          <w:color w:val="000000"/>
          <w:kern w:val="0"/>
          <w:sz w:val="28"/>
          <w:szCs w:val="28"/>
          <w:lang w:eastAsia="en-GB"/>
          <w14:ligatures w14:val="none"/>
        </w:rPr>
        <w:t>Accessed 28 Mar. 2026</w:t>
      </w:r>
      <w:r>
        <w:rPr>
          <w:rFonts w:ascii="Arial" w:eastAsia="Times New Roman" w:hAnsi="Arial" w:cs="Arial"/>
          <w:color w:val="000000"/>
          <w:kern w:val="0"/>
          <w:sz w:val="28"/>
          <w:szCs w:val="28"/>
          <w:lang w:eastAsia="en-GB"/>
          <w14:ligatures w14:val="none"/>
        </w:rPr>
        <w:t>)</w:t>
      </w:r>
      <w:r w:rsidRPr="00A924BB">
        <w:rPr>
          <w:rFonts w:ascii="Arial" w:eastAsia="Times New Roman" w:hAnsi="Arial" w:cs="Arial"/>
          <w:color w:val="000000"/>
          <w:kern w:val="0"/>
          <w:sz w:val="28"/>
          <w:szCs w:val="28"/>
          <w:lang w:eastAsia="en-GB"/>
          <w14:ligatures w14:val="none"/>
        </w:rPr>
        <w:t>.</w:t>
      </w:r>
    </w:p>
    <w:p w14:paraId="6C256744" w14:textId="418183EE" w:rsidR="00A924BB" w:rsidRPr="00A924BB" w:rsidRDefault="00A924BB" w:rsidP="00A924BB">
      <w:pPr>
        <w:spacing w:after="240" w:line="360" w:lineRule="atLeast"/>
        <w:rPr>
          <w:rFonts w:ascii="Arial" w:eastAsia="Times New Roman" w:hAnsi="Arial" w:cs="Arial"/>
          <w:color w:val="000000"/>
          <w:kern w:val="0"/>
          <w:sz w:val="28"/>
          <w:szCs w:val="28"/>
          <w:lang w:eastAsia="en-GB"/>
          <w14:ligatures w14:val="none"/>
        </w:rPr>
      </w:pPr>
      <w:r w:rsidRPr="00A924BB">
        <w:rPr>
          <w:rFonts w:ascii="Arial" w:eastAsia="Times New Roman" w:hAnsi="Arial" w:cs="Arial"/>
          <w:color w:val="000000"/>
          <w:kern w:val="0"/>
          <w:sz w:val="28"/>
          <w:szCs w:val="28"/>
          <w:lang w:eastAsia="en-GB"/>
          <w14:ligatures w14:val="none"/>
        </w:rPr>
        <w:t>www.folger.edu. (n.d.). </w:t>
      </w:r>
      <w:r w:rsidRPr="00A924BB">
        <w:rPr>
          <w:rFonts w:ascii="Arial" w:eastAsia="Times New Roman" w:hAnsi="Arial" w:cs="Arial"/>
          <w:i/>
          <w:iCs/>
          <w:color w:val="000000"/>
          <w:kern w:val="0"/>
          <w:sz w:val="28"/>
          <w:szCs w:val="28"/>
          <w:lang w:eastAsia="en-GB"/>
          <w14:ligatures w14:val="none"/>
        </w:rPr>
        <w:t>The Taming of the Shrew - Act 2, scene 1 | Folger Shakespeare Library</w:t>
      </w:r>
      <w:r w:rsidRPr="00A924BB">
        <w:rPr>
          <w:rFonts w:ascii="Arial" w:eastAsia="Times New Roman" w:hAnsi="Arial" w:cs="Arial"/>
          <w:color w:val="000000"/>
          <w:kern w:val="0"/>
          <w:sz w:val="28"/>
          <w:szCs w:val="28"/>
          <w:lang w:eastAsia="en-GB"/>
          <w14:ligatures w14:val="none"/>
        </w:rPr>
        <w:t xml:space="preserve">. [online] Available at: </w:t>
      </w:r>
      <w:hyperlink r:id="rId20" w:history="1">
        <w:r w:rsidRPr="00A924BB">
          <w:rPr>
            <w:rStyle w:val="Hyperlink"/>
            <w:rFonts w:ascii="Arial" w:eastAsia="Times New Roman" w:hAnsi="Arial" w:cs="Arial"/>
            <w:kern w:val="0"/>
            <w:sz w:val="28"/>
            <w:szCs w:val="28"/>
            <w:lang w:eastAsia="en-GB"/>
            <w14:ligatures w14:val="none"/>
          </w:rPr>
          <w:t>https://www.folger.edu/explore/shakespeares-works/the-taming-of-the-shrew/read/2/1/</w:t>
        </w:r>
      </w:hyperlink>
      <w:r>
        <w:rPr>
          <w:rFonts w:ascii="Arial" w:eastAsia="Times New Roman" w:hAnsi="Arial" w:cs="Arial"/>
          <w:color w:val="000000"/>
          <w:kern w:val="0"/>
          <w:sz w:val="28"/>
          <w:szCs w:val="28"/>
          <w:lang w:eastAsia="en-GB"/>
          <w14:ligatures w14:val="none"/>
        </w:rPr>
        <w:t>( Acce</w:t>
      </w:r>
      <w:r w:rsidR="00D15C37">
        <w:rPr>
          <w:rFonts w:ascii="Arial" w:eastAsia="Times New Roman" w:hAnsi="Arial" w:cs="Arial"/>
          <w:color w:val="000000"/>
          <w:kern w:val="0"/>
          <w:sz w:val="28"/>
          <w:szCs w:val="28"/>
          <w:lang w:eastAsia="en-GB"/>
          <w14:ligatures w14:val="none"/>
        </w:rPr>
        <w:t>ssed 28 Mar</w:t>
      </w:r>
      <w:r w:rsidR="00575AB1">
        <w:rPr>
          <w:rFonts w:ascii="Arial" w:eastAsia="Times New Roman" w:hAnsi="Arial" w:cs="Arial"/>
          <w:color w:val="000000"/>
          <w:kern w:val="0"/>
          <w:sz w:val="28"/>
          <w:szCs w:val="28"/>
          <w:lang w:eastAsia="en-GB"/>
          <w14:ligatures w14:val="none"/>
        </w:rPr>
        <w:t xml:space="preserve">. </w:t>
      </w:r>
      <w:r w:rsidR="00D15C37">
        <w:rPr>
          <w:rFonts w:ascii="Arial" w:eastAsia="Times New Roman" w:hAnsi="Arial" w:cs="Arial"/>
          <w:color w:val="000000"/>
          <w:kern w:val="0"/>
          <w:sz w:val="28"/>
          <w:szCs w:val="28"/>
          <w:lang w:eastAsia="en-GB"/>
          <w14:ligatures w14:val="none"/>
        </w:rPr>
        <w:t xml:space="preserve"> 2026)</w:t>
      </w:r>
      <w:r w:rsidRPr="00A924BB">
        <w:rPr>
          <w:rFonts w:ascii="Arial" w:eastAsia="Times New Roman" w:hAnsi="Arial" w:cs="Arial"/>
          <w:color w:val="000000"/>
          <w:kern w:val="0"/>
          <w:sz w:val="28"/>
          <w:szCs w:val="28"/>
          <w:lang w:eastAsia="en-GB"/>
          <w14:ligatures w14:val="none"/>
        </w:rPr>
        <w:t>.</w:t>
      </w:r>
    </w:p>
    <w:p w14:paraId="3E639693" w14:textId="44ACE3DA" w:rsidR="00537698" w:rsidRDefault="002276CF" w:rsidP="002276CF">
      <w:pPr>
        <w:jc w:val="center"/>
        <w:rPr>
          <w:rFonts w:ascii="Arial" w:hAnsi="Arial" w:cs="Arial"/>
          <w:color w:val="000000"/>
          <w:sz w:val="36"/>
          <w:szCs w:val="36"/>
          <w:u w:val="single"/>
          <w:lang w:val="cy-GB"/>
        </w:rPr>
      </w:pPr>
      <w:r>
        <w:rPr>
          <w:rFonts w:ascii="Arial" w:hAnsi="Arial" w:cs="Arial"/>
          <w:color w:val="000000"/>
          <w:sz w:val="36"/>
          <w:szCs w:val="36"/>
          <w:u w:val="single"/>
          <w:lang w:val="cy-GB"/>
        </w:rPr>
        <w:t>Datganiad AI</w:t>
      </w:r>
    </w:p>
    <w:p w14:paraId="29B60AEA" w14:textId="2CAE071A" w:rsidR="002276CF" w:rsidRPr="002276CF" w:rsidRDefault="002276CF" w:rsidP="002276CF">
      <w:pPr>
        <w:rPr>
          <w:rFonts w:ascii="Arial" w:hAnsi="Arial" w:cs="Arial"/>
          <w:color w:val="000000"/>
          <w:sz w:val="28"/>
          <w:szCs w:val="28"/>
          <w:lang w:val="cy-GB"/>
        </w:rPr>
      </w:pPr>
      <w:r>
        <w:rPr>
          <w:rFonts w:ascii="Arial" w:hAnsi="Arial" w:cs="Arial"/>
          <w:color w:val="000000"/>
          <w:sz w:val="28"/>
          <w:szCs w:val="28"/>
          <w:lang w:val="cy-GB"/>
        </w:rPr>
        <w:t xml:space="preserve">Defnyddir AI ar gyfer cyfiaethu rhai geiriau o’r Saesneg i’r Cymraeg </w:t>
      </w:r>
    </w:p>
    <w:sectPr w:rsidR="002276CF" w:rsidRPr="002276CF" w:rsidSect="00F92DC9">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E5BB44" w14:textId="77777777" w:rsidR="004460A8" w:rsidRDefault="004460A8" w:rsidP="004939AF">
      <w:pPr>
        <w:spacing w:after="0" w:line="240" w:lineRule="auto"/>
      </w:pPr>
      <w:r>
        <w:separator/>
      </w:r>
    </w:p>
  </w:endnote>
  <w:endnote w:type="continuationSeparator" w:id="0">
    <w:p w14:paraId="4DF514F6" w14:textId="77777777" w:rsidR="004460A8" w:rsidRDefault="004460A8" w:rsidP="004939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10934033"/>
      <w:docPartObj>
        <w:docPartGallery w:val="Page Numbers (Bottom of Page)"/>
        <w:docPartUnique/>
      </w:docPartObj>
    </w:sdtPr>
    <w:sdtEndPr>
      <w:rPr>
        <w:rStyle w:val="PageNumber"/>
      </w:rPr>
    </w:sdtEndPr>
    <w:sdtContent>
      <w:p w14:paraId="13469E0E" w14:textId="49022E90" w:rsidR="00F92DC9" w:rsidRDefault="00F92DC9" w:rsidP="005B658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sdt>
    <w:sdtPr>
      <w:rPr>
        <w:rStyle w:val="PageNumber"/>
      </w:rPr>
      <w:id w:val="757728189"/>
      <w:docPartObj>
        <w:docPartGallery w:val="Page Numbers (Bottom of Page)"/>
        <w:docPartUnique/>
      </w:docPartObj>
    </w:sdtPr>
    <w:sdtEndPr>
      <w:rPr>
        <w:rStyle w:val="PageNumber"/>
      </w:rPr>
    </w:sdtEndPr>
    <w:sdtContent>
      <w:p w14:paraId="39F07A7F" w14:textId="3FE385EC" w:rsidR="00F92DC9" w:rsidRDefault="00F92DC9" w:rsidP="00F92DC9">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sdt>
    <w:sdtPr>
      <w:rPr>
        <w:rStyle w:val="PageNumber"/>
      </w:rPr>
      <w:id w:val="-1604804216"/>
      <w:docPartObj>
        <w:docPartGallery w:val="Page Numbers (Bottom of Page)"/>
        <w:docPartUnique/>
      </w:docPartObj>
    </w:sdtPr>
    <w:sdtEndPr>
      <w:rPr>
        <w:rStyle w:val="PageNumber"/>
      </w:rPr>
    </w:sdtEndPr>
    <w:sdtContent>
      <w:p w14:paraId="4E858671" w14:textId="185D5902" w:rsidR="004B7C00" w:rsidRDefault="004B7C00" w:rsidP="00F92DC9">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4C7313C" w14:textId="77777777" w:rsidR="004B7C00" w:rsidRDefault="004B7C00" w:rsidP="004B7C0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27349876"/>
      <w:docPartObj>
        <w:docPartGallery w:val="Page Numbers (Bottom of Page)"/>
        <w:docPartUnique/>
      </w:docPartObj>
    </w:sdtPr>
    <w:sdtEndPr>
      <w:rPr>
        <w:rStyle w:val="PageNumber"/>
      </w:rPr>
    </w:sdtEndPr>
    <w:sdtContent>
      <w:p w14:paraId="7501A3E5" w14:textId="27E0BD94" w:rsidR="00F92DC9" w:rsidRDefault="00F92DC9" w:rsidP="005B658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tbl>
    <w:tblPr>
      <w:tblW w:w="0" w:type="auto"/>
      <w:tblLook w:val="06A0" w:firstRow="1" w:lastRow="0" w:firstColumn="1" w:lastColumn="0" w:noHBand="1" w:noVBand="1"/>
    </w:tblPr>
    <w:tblGrid>
      <w:gridCol w:w="3005"/>
      <w:gridCol w:w="3005"/>
      <w:gridCol w:w="3005"/>
    </w:tblGrid>
    <w:tr w:rsidR="6FBA29EE" w14:paraId="58A6EC29" w14:textId="77777777" w:rsidTr="6FBA29EE">
      <w:trPr>
        <w:trHeight w:val="300"/>
      </w:trPr>
      <w:tc>
        <w:tcPr>
          <w:tcW w:w="3005" w:type="dxa"/>
        </w:tcPr>
        <w:p w14:paraId="7936D5BF" w14:textId="454F9AC7" w:rsidR="6FBA29EE" w:rsidRDefault="6FBA29EE" w:rsidP="004B7C00">
          <w:pPr>
            <w:pStyle w:val="Header"/>
            <w:ind w:left="-115" w:right="360"/>
          </w:pPr>
        </w:p>
      </w:tc>
      <w:tc>
        <w:tcPr>
          <w:tcW w:w="3005" w:type="dxa"/>
        </w:tcPr>
        <w:p w14:paraId="3387DB1C" w14:textId="38BC96FB" w:rsidR="6FBA29EE" w:rsidRDefault="6FBA29EE" w:rsidP="6FBA29EE">
          <w:pPr>
            <w:pStyle w:val="Header"/>
            <w:jc w:val="center"/>
          </w:pPr>
        </w:p>
      </w:tc>
      <w:tc>
        <w:tcPr>
          <w:tcW w:w="3005" w:type="dxa"/>
        </w:tcPr>
        <w:p w14:paraId="04CC3140" w14:textId="24FE694D" w:rsidR="6FBA29EE" w:rsidRDefault="6FBA29EE" w:rsidP="6FBA29EE">
          <w:pPr>
            <w:pStyle w:val="Header"/>
            <w:ind w:right="-115"/>
            <w:jc w:val="right"/>
          </w:pPr>
        </w:p>
      </w:tc>
    </w:tr>
  </w:tbl>
  <w:p w14:paraId="5DBEF084" w14:textId="0F54053F" w:rsidR="004939AF" w:rsidRDefault="004939AF" w:rsidP="6FBA29E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18390084"/>
      <w:docPartObj>
        <w:docPartGallery w:val="Page Numbers (Bottom of Page)"/>
        <w:docPartUnique/>
      </w:docPartObj>
    </w:sdtPr>
    <w:sdtEndPr>
      <w:rPr>
        <w:rStyle w:val="PageNumber"/>
      </w:rPr>
    </w:sdtEndPr>
    <w:sdtContent>
      <w:p w14:paraId="145347EB" w14:textId="2ED58496" w:rsidR="00F92DC9" w:rsidRDefault="00F92DC9" w:rsidP="00F92DC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42A88FF" w14:textId="77777777" w:rsidR="00F92DC9" w:rsidRDefault="00F92DC9" w:rsidP="00F92DC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D8AB33" w14:textId="77777777" w:rsidR="004460A8" w:rsidRDefault="004460A8" w:rsidP="004939AF">
      <w:pPr>
        <w:spacing w:after="0" w:line="240" w:lineRule="auto"/>
      </w:pPr>
      <w:r>
        <w:separator/>
      </w:r>
    </w:p>
  </w:footnote>
  <w:footnote w:type="continuationSeparator" w:id="0">
    <w:p w14:paraId="25FC4A06" w14:textId="77777777" w:rsidR="004460A8" w:rsidRDefault="004460A8" w:rsidP="004939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30758D" w14:textId="270B246D" w:rsidR="004939AF" w:rsidRDefault="6FBA29EE">
    <w:pPr>
      <w:pStyle w:val="Header"/>
    </w:pPr>
    <w:r>
      <w:t xml:space="preserve">Ryan Hughes                                                    </w:t>
    </w:r>
    <w:r w:rsidR="004939AF">
      <w:ptab w:relativeTo="margin" w:alignment="center" w:leader="none"/>
    </w:r>
    <w:r>
      <w:t xml:space="preserve">2500459                                              </w:t>
    </w:r>
    <w:r w:rsidR="004939AF">
      <w:ptab w:relativeTo="margin" w:alignment="right" w:leader="none"/>
    </w:r>
    <w:r>
      <w:t>ADPB4007C</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B960D4" w14:textId="16D2F485" w:rsidR="00480F09" w:rsidRDefault="004B7C00" w:rsidP="00F92DC9">
    <w:pPr>
      <w:pStyle w:val="Header"/>
      <w:ind w:right="360"/>
    </w:pPr>
    <w:r>
      <w:t>Ryan Hughes</w:t>
    </w:r>
    <w:r w:rsidR="00480F09">
      <w:ptab w:relativeTo="margin" w:alignment="center" w:leader="none"/>
    </w:r>
    <w:r>
      <w:t>2500459</w:t>
    </w:r>
    <w:r w:rsidR="00480F09">
      <w:ptab w:relativeTo="margin" w:alignment="right" w:leader="none"/>
    </w:r>
    <w:r w:rsidR="00941A86">
      <w:t>ADPB4007C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82E"/>
    <w:rsid w:val="00000F29"/>
    <w:rsid w:val="000153FE"/>
    <w:rsid w:val="00016DFE"/>
    <w:rsid w:val="00023F4D"/>
    <w:rsid w:val="0002516A"/>
    <w:rsid w:val="00025574"/>
    <w:rsid w:val="00030CD4"/>
    <w:rsid w:val="00034DEC"/>
    <w:rsid w:val="0003622E"/>
    <w:rsid w:val="00044391"/>
    <w:rsid w:val="00044BF2"/>
    <w:rsid w:val="00045FC6"/>
    <w:rsid w:val="00051BA9"/>
    <w:rsid w:val="0005242A"/>
    <w:rsid w:val="000603B0"/>
    <w:rsid w:val="00061862"/>
    <w:rsid w:val="00067B1B"/>
    <w:rsid w:val="00071171"/>
    <w:rsid w:val="0008011C"/>
    <w:rsid w:val="00081BDB"/>
    <w:rsid w:val="00086053"/>
    <w:rsid w:val="0008700E"/>
    <w:rsid w:val="000966D3"/>
    <w:rsid w:val="00096724"/>
    <w:rsid w:val="000A6775"/>
    <w:rsid w:val="000C0820"/>
    <w:rsid w:val="000C5629"/>
    <w:rsid w:val="000D541E"/>
    <w:rsid w:val="000D67C0"/>
    <w:rsid w:val="000D6E54"/>
    <w:rsid w:val="000E5FF0"/>
    <w:rsid w:val="00101E18"/>
    <w:rsid w:val="00106CE3"/>
    <w:rsid w:val="001105EA"/>
    <w:rsid w:val="00114B7B"/>
    <w:rsid w:val="001277EF"/>
    <w:rsid w:val="0015391C"/>
    <w:rsid w:val="00154C08"/>
    <w:rsid w:val="001578F3"/>
    <w:rsid w:val="00157A01"/>
    <w:rsid w:val="00157C29"/>
    <w:rsid w:val="00164B8D"/>
    <w:rsid w:val="00167756"/>
    <w:rsid w:val="00177A69"/>
    <w:rsid w:val="00185DD2"/>
    <w:rsid w:val="001A571B"/>
    <w:rsid w:val="001B0F4D"/>
    <w:rsid w:val="001C5712"/>
    <w:rsid w:val="001C75C5"/>
    <w:rsid w:val="001C7F88"/>
    <w:rsid w:val="001D7C46"/>
    <w:rsid w:val="001E6435"/>
    <w:rsid w:val="001F3731"/>
    <w:rsid w:val="00205A49"/>
    <w:rsid w:val="00211E57"/>
    <w:rsid w:val="002217EA"/>
    <w:rsid w:val="00224BB5"/>
    <w:rsid w:val="002276CF"/>
    <w:rsid w:val="00230E85"/>
    <w:rsid w:val="00231DD1"/>
    <w:rsid w:val="00232CEE"/>
    <w:rsid w:val="00236429"/>
    <w:rsid w:val="002472F1"/>
    <w:rsid w:val="0025063A"/>
    <w:rsid w:val="00250864"/>
    <w:rsid w:val="00252DC6"/>
    <w:rsid w:val="0025601A"/>
    <w:rsid w:val="0026491D"/>
    <w:rsid w:val="00271BE3"/>
    <w:rsid w:val="0029289C"/>
    <w:rsid w:val="002947CE"/>
    <w:rsid w:val="002976C8"/>
    <w:rsid w:val="002A0450"/>
    <w:rsid w:val="002B2BA0"/>
    <w:rsid w:val="002B42BF"/>
    <w:rsid w:val="002B4ACC"/>
    <w:rsid w:val="002D0D43"/>
    <w:rsid w:val="002D2D76"/>
    <w:rsid w:val="002D32A2"/>
    <w:rsid w:val="002D54CA"/>
    <w:rsid w:val="002D7B62"/>
    <w:rsid w:val="002E406F"/>
    <w:rsid w:val="002F27AA"/>
    <w:rsid w:val="00300DB2"/>
    <w:rsid w:val="00305DBD"/>
    <w:rsid w:val="00311482"/>
    <w:rsid w:val="003206AA"/>
    <w:rsid w:val="00323BAC"/>
    <w:rsid w:val="00343057"/>
    <w:rsid w:val="0035155B"/>
    <w:rsid w:val="0035177E"/>
    <w:rsid w:val="00354167"/>
    <w:rsid w:val="00355777"/>
    <w:rsid w:val="00357150"/>
    <w:rsid w:val="00360569"/>
    <w:rsid w:val="00363D5D"/>
    <w:rsid w:val="003828DA"/>
    <w:rsid w:val="0039164D"/>
    <w:rsid w:val="003C0F24"/>
    <w:rsid w:val="003C4DDD"/>
    <w:rsid w:val="003C5FAA"/>
    <w:rsid w:val="003C75E2"/>
    <w:rsid w:val="003D2CA8"/>
    <w:rsid w:val="003D2E93"/>
    <w:rsid w:val="003E2B71"/>
    <w:rsid w:val="003F05DA"/>
    <w:rsid w:val="003F3C5F"/>
    <w:rsid w:val="003F4BE1"/>
    <w:rsid w:val="003F5485"/>
    <w:rsid w:val="00403210"/>
    <w:rsid w:val="0041194D"/>
    <w:rsid w:val="00414C64"/>
    <w:rsid w:val="0042153C"/>
    <w:rsid w:val="00421A0B"/>
    <w:rsid w:val="00425D74"/>
    <w:rsid w:val="00446094"/>
    <w:rsid w:val="004460A8"/>
    <w:rsid w:val="00450AEC"/>
    <w:rsid w:val="0046642E"/>
    <w:rsid w:val="0046782E"/>
    <w:rsid w:val="00470F0C"/>
    <w:rsid w:val="00480F09"/>
    <w:rsid w:val="004847CA"/>
    <w:rsid w:val="0048728A"/>
    <w:rsid w:val="004939AF"/>
    <w:rsid w:val="0049634D"/>
    <w:rsid w:val="004A311F"/>
    <w:rsid w:val="004A4FF7"/>
    <w:rsid w:val="004A7802"/>
    <w:rsid w:val="004B4E84"/>
    <w:rsid w:val="004B7C00"/>
    <w:rsid w:val="004C1C9F"/>
    <w:rsid w:val="004C58A0"/>
    <w:rsid w:val="004D4820"/>
    <w:rsid w:val="004D78FE"/>
    <w:rsid w:val="004F4D1F"/>
    <w:rsid w:val="004F6093"/>
    <w:rsid w:val="00512C50"/>
    <w:rsid w:val="005176A3"/>
    <w:rsid w:val="00520451"/>
    <w:rsid w:val="0052423F"/>
    <w:rsid w:val="00524CAE"/>
    <w:rsid w:val="00533BE4"/>
    <w:rsid w:val="00537698"/>
    <w:rsid w:val="005401EA"/>
    <w:rsid w:val="00546381"/>
    <w:rsid w:val="00561803"/>
    <w:rsid w:val="005743A1"/>
    <w:rsid w:val="00575AB1"/>
    <w:rsid w:val="0058347C"/>
    <w:rsid w:val="00586414"/>
    <w:rsid w:val="0059146C"/>
    <w:rsid w:val="005921CB"/>
    <w:rsid w:val="005948CE"/>
    <w:rsid w:val="00595E04"/>
    <w:rsid w:val="005A23FA"/>
    <w:rsid w:val="005A242F"/>
    <w:rsid w:val="005A3955"/>
    <w:rsid w:val="005B411F"/>
    <w:rsid w:val="005C7DA6"/>
    <w:rsid w:val="005D13C5"/>
    <w:rsid w:val="005D1DDB"/>
    <w:rsid w:val="005D602A"/>
    <w:rsid w:val="00601252"/>
    <w:rsid w:val="00616965"/>
    <w:rsid w:val="006325E9"/>
    <w:rsid w:val="00632A4D"/>
    <w:rsid w:val="00633C36"/>
    <w:rsid w:val="00635A4F"/>
    <w:rsid w:val="00636CB9"/>
    <w:rsid w:val="006507F4"/>
    <w:rsid w:val="006517C0"/>
    <w:rsid w:val="006556AE"/>
    <w:rsid w:val="006625A8"/>
    <w:rsid w:val="006704B6"/>
    <w:rsid w:val="00673259"/>
    <w:rsid w:val="00680C3A"/>
    <w:rsid w:val="00685A66"/>
    <w:rsid w:val="00694096"/>
    <w:rsid w:val="006A021D"/>
    <w:rsid w:val="006A2CA8"/>
    <w:rsid w:val="006A6632"/>
    <w:rsid w:val="006B3692"/>
    <w:rsid w:val="006C07E6"/>
    <w:rsid w:val="006D22B6"/>
    <w:rsid w:val="006D6CC3"/>
    <w:rsid w:val="006E0F65"/>
    <w:rsid w:val="006E0FA2"/>
    <w:rsid w:val="006E585C"/>
    <w:rsid w:val="00703E8D"/>
    <w:rsid w:val="00742E93"/>
    <w:rsid w:val="00743C00"/>
    <w:rsid w:val="00753FB7"/>
    <w:rsid w:val="00761E47"/>
    <w:rsid w:val="00765C62"/>
    <w:rsid w:val="007666CD"/>
    <w:rsid w:val="007734BA"/>
    <w:rsid w:val="00782069"/>
    <w:rsid w:val="0078694B"/>
    <w:rsid w:val="00786B74"/>
    <w:rsid w:val="007A38FF"/>
    <w:rsid w:val="007A473C"/>
    <w:rsid w:val="007B56B1"/>
    <w:rsid w:val="007C4A7E"/>
    <w:rsid w:val="007D37AB"/>
    <w:rsid w:val="00802CA5"/>
    <w:rsid w:val="00804B55"/>
    <w:rsid w:val="0081014C"/>
    <w:rsid w:val="00817CAB"/>
    <w:rsid w:val="00821684"/>
    <w:rsid w:val="00827DA9"/>
    <w:rsid w:val="008358F3"/>
    <w:rsid w:val="00835AE6"/>
    <w:rsid w:val="008427A6"/>
    <w:rsid w:val="00844FFE"/>
    <w:rsid w:val="00847202"/>
    <w:rsid w:val="00847671"/>
    <w:rsid w:val="00851167"/>
    <w:rsid w:val="00861293"/>
    <w:rsid w:val="008764AE"/>
    <w:rsid w:val="00885C56"/>
    <w:rsid w:val="0089352F"/>
    <w:rsid w:val="008A2474"/>
    <w:rsid w:val="008A4D8A"/>
    <w:rsid w:val="008A4EF6"/>
    <w:rsid w:val="008A69CD"/>
    <w:rsid w:val="008B061E"/>
    <w:rsid w:val="008D394C"/>
    <w:rsid w:val="008D4075"/>
    <w:rsid w:val="008D53DB"/>
    <w:rsid w:val="008D6940"/>
    <w:rsid w:val="008E34B8"/>
    <w:rsid w:val="0090469D"/>
    <w:rsid w:val="00906112"/>
    <w:rsid w:val="0091503C"/>
    <w:rsid w:val="0092551C"/>
    <w:rsid w:val="009359F5"/>
    <w:rsid w:val="00941A86"/>
    <w:rsid w:val="00944DE9"/>
    <w:rsid w:val="00946B21"/>
    <w:rsid w:val="00952B79"/>
    <w:rsid w:val="00952D0F"/>
    <w:rsid w:val="00952DEB"/>
    <w:rsid w:val="00953338"/>
    <w:rsid w:val="0095391B"/>
    <w:rsid w:val="00954D84"/>
    <w:rsid w:val="00956C14"/>
    <w:rsid w:val="009577EA"/>
    <w:rsid w:val="009609CA"/>
    <w:rsid w:val="0096145B"/>
    <w:rsid w:val="0096618F"/>
    <w:rsid w:val="009671F6"/>
    <w:rsid w:val="00972685"/>
    <w:rsid w:val="0097749F"/>
    <w:rsid w:val="00987085"/>
    <w:rsid w:val="00987EAA"/>
    <w:rsid w:val="009A7008"/>
    <w:rsid w:val="009C2B97"/>
    <w:rsid w:val="009F7934"/>
    <w:rsid w:val="00A0501F"/>
    <w:rsid w:val="00A068C9"/>
    <w:rsid w:val="00A10E2A"/>
    <w:rsid w:val="00A156A2"/>
    <w:rsid w:val="00A20A1A"/>
    <w:rsid w:val="00A25EFE"/>
    <w:rsid w:val="00A27C35"/>
    <w:rsid w:val="00A32C61"/>
    <w:rsid w:val="00A32F5A"/>
    <w:rsid w:val="00A35231"/>
    <w:rsid w:val="00A535BD"/>
    <w:rsid w:val="00A53EBE"/>
    <w:rsid w:val="00A5552A"/>
    <w:rsid w:val="00A5708A"/>
    <w:rsid w:val="00A61DD2"/>
    <w:rsid w:val="00A735F6"/>
    <w:rsid w:val="00A73F1E"/>
    <w:rsid w:val="00A7709D"/>
    <w:rsid w:val="00A77CDE"/>
    <w:rsid w:val="00A834C2"/>
    <w:rsid w:val="00A83B2D"/>
    <w:rsid w:val="00A85BCC"/>
    <w:rsid w:val="00A862A7"/>
    <w:rsid w:val="00A874CB"/>
    <w:rsid w:val="00A9041C"/>
    <w:rsid w:val="00A924BB"/>
    <w:rsid w:val="00A934B7"/>
    <w:rsid w:val="00A93E3B"/>
    <w:rsid w:val="00A94891"/>
    <w:rsid w:val="00AB4ECF"/>
    <w:rsid w:val="00AD34E6"/>
    <w:rsid w:val="00AD5277"/>
    <w:rsid w:val="00B00C96"/>
    <w:rsid w:val="00B01D4C"/>
    <w:rsid w:val="00B04AD7"/>
    <w:rsid w:val="00B148D6"/>
    <w:rsid w:val="00B264E4"/>
    <w:rsid w:val="00B307A3"/>
    <w:rsid w:val="00B35C4F"/>
    <w:rsid w:val="00B376A5"/>
    <w:rsid w:val="00B4159A"/>
    <w:rsid w:val="00B41AF3"/>
    <w:rsid w:val="00B657F0"/>
    <w:rsid w:val="00B65C87"/>
    <w:rsid w:val="00B70495"/>
    <w:rsid w:val="00B7777D"/>
    <w:rsid w:val="00B8041F"/>
    <w:rsid w:val="00B8762E"/>
    <w:rsid w:val="00B96A1B"/>
    <w:rsid w:val="00BA71A6"/>
    <w:rsid w:val="00BD5942"/>
    <w:rsid w:val="00BE7564"/>
    <w:rsid w:val="00BE7895"/>
    <w:rsid w:val="00BE7B85"/>
    <w:rsid w:val="00BF06F2"/>
    <w:rsid w:val="00C05029"/>
    <w:rsid w:val="00C123A0"/>
    <w:rsid w:val="00C12456"/>
    <w:rsid w:val="00C200EC"/>
    <w:rsid w:val="00C2030D"/>
    <w:rsid w:val="00C23E65"/>
    <w:rsid w:val="00C244F9"/>
    <w:rsid w:val="00C42385"/>
    <w:rsid w:val="00C453D5"/>
    <w:rsid w:val="00C4797E"/>
    <w:rsid w:val="00C5096F"/>
    <w:rsid w:val="00C51603"/>
    <w:rsid w:val="00C52F06"/>
    <w:rsid w:val="00C57C71"/>
    <w:rsid w:val="00C720BF"/>
    <w:rsid w:val="00C747A0"/>
    <w:rsid w:val="00C75FFD"/>
    <w:rsid w:val="00C76642"/>
    <w:rsid w:val="00C80C8F"/>
    <w:rsid w:val="00C95B4B"/>
    <w:rsid w:val="00CA2101"/>
    <w:rsid w:val="00CA4115"/>
    <w:rsid w:val="00CB0432"/>
    <w:rsid w:val="00CB0D9D"/>
    <w:rsid w:val="00CB1AC2"/>
    <w:rsid w:val="00CB36D4"/>
    <w:rsid w:val="00CB4216"/>
    <w:rsid w:val="00CC30FB"/>
    <w:rsid w:val="00CC70D2"/>
    <w:rsid w:val="00CD091C"/>
    <w:rsid w:val="00CD09AD"/>
    <w:rsid w:val="00CD2030"/>
    <w:rsid w:val="00CD48B7"/>
    <w:rsid w:val="00CD5894"/>
    <w:rsid w:val="00CD66A0"/>
    <w:rsid w:val="00CE74CB"/>
    <w:rsid w:val="00CE7F27"/>
    <w:rsid w:val="00D02A45"/>
    <w:rsid w:val="00D05E63"/>
    <w:rsid w:val="00D07645"/>
    <w:rsid w:val="00D07E84"/>
    <w:rsid w:val="00D12451"/>
    <w:rsid w:val="00D15C37"/>
    <w:rsid w:val="00D2349E"/>
    <w:rsid w:val="00D25969"/>
    <w:rsid w:val="00D30338"/>
    <w:rsid w:val="00D31233"/>
    <w:rsid w:val="00D3300F"/>
    <w:rsid w:val="00D43B87"/>
    <w:rsid w:val="00D5057A"/>
    <w:rsid w:val="00D51360"/>
    <w:rsid w:val="00D62887"/>
    <w:rsid w:val="00D63901"/>
    <w:rsid w:val="00D64BFA"/>
    <w:rsid w:val="00D66777"/>
    <w:rsid w:val="00D720F3"/>
    <w:rsid w:val="00D85B38"/>
    <w:rsid w:val="00D87539"/>
    <w:rsid w:val="00D92EDA"/>
    <w:rsid w:val="00D92FFE"/>
    <w:rsid w:val="00D94C6A"/>
    <w:rsid w:val="00DA1945"/>
    <w:rsid w:val="00DA3DA4"/>
    <w:rsid w:val="00DA7353"/>
    <w:rsid w:val="00DB79E5"/>
    <w:rsid w:val="00DC1491"/>
    <w:rsid w:val="00DC2240"/>
    <w:rsid w:val="00DD4332"/>
    <w:rsid w:val="00DD740F"/>
    <w:rsid w:val="00DE11CC"/>
    <w:rsid w:val="00DE1275"/>
    <w:rsid w:val="00DE292D"/>
    <w:rsid w:val="00DE2C09"/>
    <w:rsid w:val="00DE6161"/>
    <w:rsid w:val="00DF0C22"/>
    <w:rsid w:val="00DF6664"/>
    <w:rsid w:val="00E016B2"/>
    <w:rsid w:val="00E31896"/>
    <w:rsid w:val="00E36FD2"/>
    <w:rsid w:val="00E40210"/>
    <w:rsid w:val="00E41513"/>
    <w:rsid w:val="00E422DB"/>
    <w:rsid w:val="00E42302"/>
    <w:rsid w:val="00E436F9"/>
    <w:rsid w:val="00E52D98"/>
    <w:rsid w:val="00E54B52"/>
    <w:rsid w:val="00E63F54"/>
    <w:rsid w:val="00E65CCE"/>
    <w:rsid w:val="00E768B0"/>
    <w:rsid w:val="00E856B9"/>
    <w:rsid w:val="00E85B63"/>
    <w:rsid w:val="00E948ED"/>
    <w:rsid w:val="00EA3731"/>
    <w:rsid w:val="00EA46A7"/>
    <w:rsid w:val="00EB1708"/>
    <w:rsid w:val="00EB2BEA"/>
    <w:rsid w:val="00EB4D97"/>
    <w:rsid w:val="00EB629D"/>
    <w:rsid w:val="00ED2B14"/>
    <w:rsid w:val="00EE3457"/>
    <w:rsid w:val="00EE4F4F"/>
    <w:rsid w:val="00EE5F78"/>
    <w:rsid w:val="00EF0D8F"/>
    <w:rsid w:val="00EF2A2F"/>
    <w:rsid w:val="00EF487F"/>
    <w:rsid w:val="00EF77F4"/>
    <w:rsid w:val="00F01DB5"/>
    <w:rsid w:val="00F03763"/>
    <w:rsid w:val="00F04AC7"/>
    <w:rsid w:val="00F07FAA"/>
    <w:rsid w:val="00F1683B"/>
    <w:rsid w:val="00F20E0A"/>
    <w:rsid w:val="00F2550C"/>
    <w:rsid w:val="00F25CBC"/>
    <w:rsid w:val="00F4225C"/>
    <w:rsid w:val="00F445BF"/>
    <w:rsid w:val="00F474F0"/>
    <w:rsid w:val="00F57D9B"/>
    <w:rsid w:val="00F6147F"/>
    <w:rsid w:val="00F70365"/>
    <w:rsid w:val="00F70D91"/>
    <w:rsid w:val="00F747AC"/>
    <w:rsid w:val="00F75A8C"/>
    <w:rsid w:val="00F8368C"/>
    <w:rsid w:val="00F874F5"/>
    <w:rsid w:val="00F92DC9"/>
    <w:rsid w:val="00FA07F6"/>
    <w:rsid w:val="00FB2018"/>
    <w:rsid w:val="00FB6B3C"/>
    <w:rsid w:val="00FC2AC2"/>
    <w:rsid w:val="00FC7640"/>
    <w:rsid w:val="00FD281B"/>
    <w:rsid w:val="00FE7E14"/>
    <w:rsid w:val="00FF3C21"/>
    <w:rsid w:val="00FF5794"/>
    <w:rsid w:val="00FF7FB3"/>
    <w:rsid w:val="3C4F746E"/>
    <w:rsid w:val="6FBA29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F46D198"/>
  <w15:chartTrackingRefBased/>
  <w15:docId w15:val="{AEF4E547-CF77-664F-AE2C-F37FC57E0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78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78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78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78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78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78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78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78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78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78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78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78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78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78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78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78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78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782E"/>
    <w:rPr>
      <w:rFonts w:eastAsiaTheme="majorEastAsia" w:cstheme="majorBidi"/>
      <w:color w:val="272727" w:themeColor="text1" w:themeTint="D8"/>
    </w:rPr>
  </w:style>
  <w:style w:type="paragraph" w:styleId="Title">
    <w:name w:val="Title"/>
    <w:basedOn w:val="Normal"/>
    <w:next w:val="Normal"/>
    <w:link w:val="TitleChar"/>
    <w:uiPriority w:val="10"/>
    <w:qFormat/>
    <w:rsid w:val="004678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78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78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78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782E"/>
    <w:pPr>
      <w:spacing w:before="160"/>
      <w:jc w:val="center"/>
    </w:pPr>
    <w:rPr>
      <w:i/>
      <w:iCs/>
      <w:color w:val="404040" w:themeColor="text1" w:themeTint="BF"/>
    </w:rPr>
  </w:style>
  <w:style w:type="character" w:customStyle="1" w:styleId="QuoteChar">
    <w:name w:val="Quote Char"/>
    <w:basedOn w:val="DefaultParagraphFont"/>
    <w:link w:val="Quote"/>
    <w:uiPriority w:val="29"/>
    <w:rsid w:val="0046782E"/>
    <w:rPr>
      <w:i/>
      <w:iCs/>
      <w:color w:val="404040" w:themeColor="text1" w:themeTint="BF"/>
    </w:rPr>
  </w:style>
  <w:style w:type="paragraph" w:styleId="ListParagraph">
    <w:name w:val="List Paragraph"/>
    <w:basedOn w:val="Normal"/>
    <w:uiPriority w:val="34"/>
    <w:qFormat/>
    <w:rsid w:val="0046782E"/>
    <w:pPr>
      <w:ind w:left="720"/>
      <w:contextualSpacing/>
    </w:pPr>
  </w:style>
  <w:style w:type="character" w:styleId="IntenseEmphasis">
    <w:name w:val="Intense Emphasis"/>
    <w:basedOn w:val="DefaultParagraphFont"/>
    <w:uiPriority w:val="21"/>
    <w:qFormat/>
    <w:rsid w:val="0046782E"/>
    <w:rPr>
      <w:i/>
      <w:iCs/>
      <w:color w:val="0F4761" w:themeColor="accent1" w:themeShade="BF"/>
    </w:rPr>
  </w:style>
  <w:style w:type="paragraph" w:styleId="IntenseQuote">
    <w:name w:val="Intense Quote"/>
    <w:basedOn w:val="Normal"/>
    <w:next w:val="Normal"/>
    <w:link w:val="IntenseQuoteChar"/>
    <w:uiPriority w:val="30"/>
    <w:qFormat/>
    <w:rsid w:val="004678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782E"/>
    <w:rPr>
      <w:i/>
      <w:iCs/>
      <w:color w:val="0F4761" w:themeColor="accent1" w:themeShade="BF"/>
    </w:rPr>
  </w:style>
  <w:style w:type="character" w:styleId="IntenseReference">
    <w:name w:val="Intense Reference"/>
    <w:basedOn w:val="DefaultParagraphFont"/>
    <w:uiPriority w:val="32"/>
    <w:qFormat/>
    <w:rsid w:val="0046782E"/>
    <w:rPr>
      <w:b/>
      <w:bCs/>
      <w:smallCaps/>
      <w:color w:val="0F4761" w:themeColor="accent1" w:themeShade="BF"/>
      <w:spacing w:val="5"/>
    </w:rPr>
  </w:style>
  <w:style w:type="paragraph" w:styleId="Header">
    <w:name w:val="header"/>
    <w:basedOn w:val="Normal"/>
    <w:link w:val="HeaderChar"/>
    <w:uiPriority w:val="99"/>
    <w:unhideWhenUsed/>
    <w:rsid w:val="004939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39AF"/>
  </w:style>
  <w:style w:type="paragraph" w:styleId="Footer">
    <w:name w:val="footer"/>
    <w:basedOn w:val="Normal"/>
    <w:link w:val="FooterChar"/>
    <w:uiPriority w:val="99"/>
    <w:unhideWhenUsed/>
    <w:rsid w:val="004939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39AF"/>
  </w:style>
  <w:style w:type="character" w:styleId="PageNumber">
    <w:name w:val="page number"/>
    <w:basedOn w:val="DefaultParagraphFont"/>
    <w:uiPriority w:val="99"/>
    <w:semiHidden/>
    <w:unhideWhenUsed/>
    <w:rsid w:val="00480F09"/>
  </w:style>
  <w:style w:type="character" w:styleId="PlaceholderText">
    <w:name w:val="Placeholder Text"/>
    <w:basedOn w:val="DefaultParagraphFont"/>
    <w:uiPriority w:val="99"/>
    <w:semiHidden/>
    <w:rsid w:val="00023F4D"/>
    <w:rPr>
      <w:color w:val="666666"/>
    </w:rPr>
  </w:style>
  <w:style w:type="table" w:styleId="TableGrid">
    <w:name w:val="Table Grid"/>
    <w:basedOn w:val="TableNormal"/>
    <w:uiPriority w:val="59"/>
    <w:rsid w:val="00023F4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A924B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A924BB"/>
  </w:style>
  <w:style w:type="character" w:styleId="Hyperlink">
    <w:name w:val="Hyperlink"/>
    <w:basedOn w:val="DefaultParagraphFont"/>
    <w:uiPriority w:val="99"/>
    <w:unhideWhenUsed/>
    <w:rsid w:val="00A924BB"/>
    <w:rPr>
      <w:color w:val="467886" w:themeColor="hyperlink"/>
      <w:u w:val="single"/>
    </w:rPr>
  </w:style>
  <w:style w:type="character" w:styleId="UnresolvedMention">
    <w:name w:val="Unresolved Mention"/>
    <w:basedOn w:val="DefaultParagraphFont"/>
    <w:uiPriority w:val="99"/>
    <w:semiHidden/>
    <w:unhideWhenUsed/>
    <w:rsid w:val="00A924BB"/>
    <w:rPr>
      <w:color w:val="605E5C"/>
      <w:shd w:val="clear" w:color="auto" w:fill="E1DFDD"/>
    </w:rPr>
  </w:style>
  <w:style w:type="character" w:styleId="FollowedHyperlink">
    <w:name w:val="FollowedHyperlink"/>
    <w:basedOn w:val="DefaultParagraphFont"/>
    <w:uiPriority w:val="99"/>
    <w:semiHidden/>
    <w:unhideWhenUsed/>
    <w:rsid w:val="001C571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llshakespeare.com.au/language-techniques-in-shakespeares-plays" TargetMode="External"/><Relationship Id="rId13" Type="http://schemas.openxmlformats.org/officeDocument/2006/relationships/hyperlink" Target="https://imaginaction.org/media/our-methods/theatre-of-the-oppressed-2/" TargetMode="External"/><Relationship Id="rId18" Type="http://schemas.openxmlformats.org/officeDocument/2006/relationships/hyperlink" Target="https://www.vam.ac.uk/articles/the-story-of-theatre?srsltid=AfmBOorx8cNfij6URLHOekzrK8SbdNIj7PtHJ9xQLWeGNzKDENaIk3k9"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uowtsd-my.sharepoint.com/:p:/g/personal/2500459_student_uwtsd_ac_uk/IQCJev3UbD42Qr-SA_41JmkCASi7eC_FXG6Hydcth3X9niM?e=FtvcBY" TargetMode="External"/><Relationship Id="rId17" Type="http://schemas.openxmlformats.org/officeDocument/2006/relationships/hyperlink" Target="https://royalcourttheatre.com/stories/royal-court-theatre-creates-digital-archive-allowing-open-access-for-all-in-major-new-project-living-archive/" TargetMode="External"/><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www.foolsparadise.co.uk/performancestyles/shows/" TargetMode="External"/><Relationship Id="rId20" Type="http://schemas.openxmlformats.org/officeDocument/2006/relationships/hyperlink" Target="https://www.folger.edu/explore/shakespeares-works/the-taming-of-the-shrew/read/2/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folger.edu/explore/shakespeares-works/king-lear/read/2/3/" TargetMode="External"/><Relationship Id="rId24"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hyperlink" Target="https://www.thoughtco.com/iambic-pentameter-examples-2985081" TargetMode="External"/><Relationship Id="rId23" Type="http://schemas.openxmlformats.org/officeDocument/2006/relationships/footer" Target="footer2.xml"/><Relationship Id="rId10" Type="http://schemas.openxmlformats.org/officeDocument/2006/relationships/hyperlink" Target="https://www.folger.edu/explore/shakespeares-works/romeo-and-juliet/read/2/2/" TargetMode="External"/><Relationship Id="rId19" Type="http://schemas.openxmlformats.org/officeDocument/2006/relationships/hyperlink" Target="https://www.wales.com/culture-and-sport/music-and-performance/kitsch-n-sync-collective" TargetMode="External"/><Relationship Id="rId4" Type="http://schemas.openxmlformats.org/officeDocument/2006/relationships/webSettings" Target="webSettings.xml"/><Relationship Id="rId9" Type="http://schemas.openxmlformats.org/officeDocument/2006/relationships/hyperlink" Target="https://dramaresource.com/forum-theatre/" TargetMode="External"/><Relationship Id="rId14" Type="http://schemas.openxmlformats.org/officeDocument/2006/relationships/hyperlink" Target="https://archive.org/details/theaterofoppress0000boal_a2v8"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5A49BD-AAC1-CE49-88BD-CF9CDA9082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2669</Words>
  <Characters>14096</Characters>
  <Application>Microsoft Office Word</Application>
  <DocSecurity>0</DocSecurity>
  <Lines>293</Lines>
  <Paragraphs>63</Paragraphs>
  <ScaleCrop>false</ScaleCrop>
  <Company/>
  <LinksUpToDate>false</LinksUpToDate>
  <CharactersWithSpaces>16702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Hughes (2500459)</dc:creator>
  <cp:keywords/>
  <dc:description/>
  <cp:lastModifiedBy>Ryan Hughes (2500459)</cp:lastModifiedBy>
  <cp:revision>2</cp:revision>
  <dcterms:created xsi:type="dcterms:W3CDTF">2026-03-29T00:13:00Z</dcterms:created>
  <dcterms:modified xsi:type="dcterms:W3CDTF">2026-03-29T00:13:00Z</dcterms:modified>
</cp:coreProperties>
</file>