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158BC9" w14:textId="721858F0" w:rsidR="000833E0" w:rsidRPr="009D5D94" w:rsidRDefault="009D5D94" w:rsidP="00EA02EE">
      <w:pPr>
        <w:spacing w:line="360" w:lineRule="auto"/>
        <w:jc w:val="both"/>
        <w:rPr>
          <w:rFonts w:ascii="Times New Roman" w:hAnsi="Times New Roman" w:cs="Times New Roman"/>
          <w:sz w:val="24"/>
          <w:szCs w:val="24"/>
        </w:rPr>
      </w:pPr>
      <w:r w:rsidRPr="009D5D94">
        <w:rPr>
          <w:rFonts w:ascii="Times New Roman" w:hAnsi="Times New Roman" w:cs="Times New Roman"/>
          <w:sz w:val="24"/>
          <w:szCs w:val="24"/>
        </w:rPr>
        <w:t>EAEE4004</w:t>
      </w:r>
    </w:p>
    <w:p w14:paraId="2B18D278" w14:textId="154806F9" w:rsidR="009D5D94" w:rsidRDefault="009D5D94" w:rsidP="00EA02EE">
      <w:pPr>
        <w:spacing w:line="360" w:lineRule="auto"/>
        <w:jc w:val="both"/>
        <w:rPr>
          <w:rFonts w:ascii="Times New Roman" w:hAnsi="Times New Roman" w:cs="Times New Roman"/>
          <w:sz w:val="24"/>
          <w:szCs w:val="24"/>
        </w:rPr>
      </w:pPr>
      <w:r w:rsidRPr="009D5D94">
        <w:rPr>
          <w:rFonts w:ascii="Times New Roman" w:hAnsi="Times New Roman" w:cs="Times New Roman"/>
          <w:sz w:val="24"/>
          <w:szCs w:val="24"/>
        </w:rPr>
        <w:t>1003350</w:t>
      </w:r>
    </w:p>
    <w:p w14:paraId="0740292C" w14:textId="6EE357EC" w:rsidR="009D5D94" w:rsidRPr="009D5D94" w:rsidRDefault="00B36904" w:rsidP="00EA02EE">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3238</w:t>
      </w:r>
      <w:r w:rsidR="004F74E4">
        <w:rPr>
          <w:rFonts w:ascii="Times New Roman" w:hAnsi="Times New Roman" w:cs="Times New Roman"/>
          <w:sz w:val="24"/>
          <w:szCs w:val="24"/>
        </w:rPr>
        <w:t xml:space="preserve"> </w:t>
      </w:r>
      <w:r w:rsidR="00AA2263">
        <w:rPr>
          <w:rFonts w:ascii="Times New Roman" w:hAnsi="Times New Roman" w:cs="Times New Roman"/>
          <w:sz w:val="24"/>
          <w:szCs w:val="24"/>
        </w:rPr>
        <w:t>word</w:t>
      </w:r>
      <w:proofErr w:type="gramEnd"/>
      <w:r w:rsidR="00AA2263">
        <w:rPr>
          <w:rFonts w:ascii="Times New Roman" w:hAnsi="Times New Roman" w:cs="Times New Roman"/>
          <w:sz w:val="24"/>
          <w:szCs w:val="24"/>
        </w:rPr>
        <w:t xml:space="preserve"> count</w:t>
      </w:r>
      <w:r w:rsidR="004F74E4">
        <w:rPr>
          <w:rFonts w:ascii="Times New Roman" w:hAnsi="Times New Roman" w:cs="Times New Roman"/>
          <w:sz w:val="24"/>
          <w:szCs w:val="24"/>
        </w:rPr>
        <w:t xml:space="preserve"> </w:t>
      </w:r>
      <w:r w:rsidR="00C91FC2">
        <w:rPr>
          <w:rFonts w:ascii="Times New Roman" w:hAnsi="Times New Roman" w:cs="Times New Roman"/>
          <w:sz w:val="24"/>
          <w:szCs w:val="24"/>
        </w:rPr>
        <w:t>w</w:t>
      </w:r>
      <w:r w:rsidR="004F74E4">
        <w:rPr>
          <w:rFonts w:ascii="Times New Roman" w:hAnsi="Times New Roman" w:cs="Times New Roman"/>
          <w:sz w:val="24"/>
          <w:szCs w:val="24"/>
        </w:rPr>
        <w:t>ithout reference list</w:t>
      </w:r>
    </w:p>
    <w:p w14:paraId="305747B8" w14:textId="5BCD1DC2" w:rsidR="009D5D94" w:rsidRPr="00AA2263" w:rsidRDefault="009D5D94" w:rsidP="000A75F9">
      <w:pPr>
        <w:spacing w:line="360" w:lineRule="auto"/>
        <w:jc w:val="center"/>
        <w:rPr>
          <w:rFonts w:ascii="Times New Roman" w:hAnsi="Times New Roman" w:cs="Times New Roman"/>
          <w:sz w:val="24"/>
          <w:szCs w:val="24"/>
          <w:u w:val="single"/>
        </w:rPr>
      </w:pPr>
      <w:r w:rsidRPr="00AA2263">
        <w:rPr>
          <w:rFonts w:ascii="Times New Roman" w:hAnsi="Times New Roman" w:cs="Times New Roman"/>
          <w:sz w:val="24"/>
          <w:szCs w:val="24"/>
          <w:u w:val="single"/>
        </w:rPr>
        <w:t>Play Portfolio</w:t>
      </w:r>
    </w:p>
    <w:p w14:paraId="5B115A0F" w14:textId="047F6542" w:rsidR="009D5D94" w:rsidRPr="00AA2263" w:rsidRDefault="009D5D94" w:rsidP="00EA02EE">
      <w:pPr>
        <w:spacing w:line="360" w:lineRule="auto"/>
        <w:jc w:val="both"/>
        <w:rPr>
          <w:rFonts w:ascii="Times New Roman" w:hAnsi="Times New Roman" w:cs="Times New Roman"/>
          <w:sz w:val="24"/>
          <w:szCs w:val="24"/>
          <w:u w:val="single"/>
        </w:rPr>
      </w:pPr>
      <w:r w:rsidRPr="00AA2263">
        <w:rPr>
          <w:rFonts w:ascii="Times New Roman" w:hAnsi="Times New Roman" w:cs="Times New Roman"/>
          <w:sz w:val="24"/>
          <w:szCs w:val="24"/>
          <w:u w:val="single"/>
        </w:rPr>
        <w:t>Section 1</w:t>
      </w:r>
    </w:p>
    <w:p w14:paraId="0739A108" w14:textId="06998D0A" w:rsidR="00394CEB" w:rsidRDefault="006D1C10"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importance of play is widely recognised and researched in early years theory and practice.  </w:t>
      </w:r>
      <w:r w:rsidR="004A445D">
        <w:rPr>
          <w:rFonts w:ascii="Times New Roman" w:hAnsi="Times New Roman" w:cs="Times New Roman"/>
          <w:sz w:val="24"/>
          <w:szCs w:val="24"/>
        </w:rPr>
        <w:t>Lindon (200</w:t>
      </w:r>
      <w:r w:rsidR="00FB6B41">
        <w:rPr>
          <w:rFonts w:ascii="Times New Roman" w:hAnsi="Times New Roman" w:cs="Times New Roman"/>
          <w:sz w:val="24"/>
          <w:szCs w:val="24"/>
        </w:rPr>
        <w:t>5</w:t>
      </w:r>
      <w:r w:rsidR="004A445D">
        <w:rPr>
          <w:rFonts w:ascii="Times New Roman" w:hAnsi="Times New Roman" w:cs="Times New Roman"/>
          <w:sz w:val="24"/>
          <w:szCs w:val="24"/>
        </w:rPr>
        <w:t xml:space="preserve">) suggests that </w:t>
      </w:r>
      <w:r w:rsidR="003C4E8E">
        <w:rPr>
          <w:rFonts w:ascii="Times New Roman" w:hAnsi="Times New Roman" w:cs="Times New Roman"/>
          <w:sz w:val="24"/>
          <w:szCs w:val="24"/>
        </w:rPr>
        <w:t>there is an innate biological disposition to play within all mammals.  Research has shown that young mammals, not just human</w:t>
      </w:r>
      <w:r w:rsidR="00095379">
        <w:rPr>
          <w:rFonts w:ascii="Times New Roman" w:hAnsi="Times New Roman" w:cs="Times New Roman"/>
          <w:sz w:val="24"/>
          <w:szCs w:val="24"/>
        </w:rPr>
        <w:t xml:space="preserve">s, use play as a practise for adult life </w:t>
      </w:r>
      <w:r w:rsidR="00FA301A">
        <w:rPr>
          <w:rFonts w:ascii="Times New Roman" w:hAnsi="Times New Roman" w:cs="Times New Roman"/>
          <w:sz w:val="24"/>
          <w:szCs w:val="24"/>
        </w:rPr>
        <w:t xml:space="preserve">skills </w:t>
      </w:r>
      <w:r w:rsidR="00907DF6">
        <w:rPr>
          <w:rFonts w:ascii="Times New Roman" w:hAnsi="Times New Roman" w:cs="Times New Roman"/>
          <w:sz w:val="24"/>
          <w:szCs w:val="24"/>
        </w:rPr>
        <w:t>and</w:t>
      </w:r>
      <w:r w:rsidR="00095379">
        <w:rPr>
          <w:rFonts w:ascii="Times New Roman" w:hAnsi="Times New Roman" w:cs="Times New Roman"/>
          <w:sz w:val="24"/>
          <w:szCs w:val="24"/>
        </w:rPr>
        <w:t xml:space="preserve"> as a form of socialising with others.  </w:t>
      </w:r>
      <w:r w:rsidR="00C41EBE">
        <w:rPr>
          <w:rFonts w:ascii="Times New Roman" w:hAnsi="Times New Roman" w:cs="Times New Roman"/>
          <w:sz w:val="24"/>
          <w:szCs w:val="24"/>
        </w:rPr>
        <w:t xml:space="preserve">Bruce and Meggitt (1999) </w:t>
      </w:r>
      <w:r w:rsidR="006B676D">
        <w:rPr>
          <w:rFonts w:ascii="Times New Roman" w:hAnsi="Times New Roman" w:cs="Times New Roman"/>
          <w:sz w:val="24"/>
          <w:szCs w:val="24"/>
        </w:rPr>
        <w:t>proposed that</w:t>
      </w:r>
      <w:r w:rsidR="009D5B73">
        <w:rPr>
          <w:rFonts w:ascii="Times New Roman" w:hAnsi="Times New Roman" w:cs="Times New Roman"/>
          <w:sz w:val="24"/>
          <w:szCs w:val="24"/>
        </w:rPr>
        <w:t xml:space="preserve"> play as a way of connecting thoughts, feelings</w:t>
      </w:r>
      <w:r w:rsidR="00106BFB">
        <w:rPr>
          <w:rFonts w:ascii="Times New Roman" w:hAnsi="Times New Roman" w:cs="Times New Roman"/>
          <w:sz w:val="24"/>
          <w:szCs w:val="24"/>
        </w:rPr>
        <w:t xml:space="preserve">, </w:t>
      </w:r>
      <w:r w:rsidR="00025D45">
        <w:rPr>
          <w:rFonts w:ascii="Times New Roman" w:hAnsi="Times New Roman" w:cs="Times New Roman"/>
          <w:sz w:val="24"/>
          <w:szCs w:val="24"/>
        </w:rPr>
        <w:t>relationships,</w:t>
      </w:r>
      <w:r w:rsidR="009D5B73">
        <w:rPr>
          <w:rFonts w:ascii="Times New Roman" w:hAnsi="Times New Roman" w:cs="Times New Roman"/>
          <w:sz w:val="24"/>
          <w:szCs w:val="24"/>
        </w:rPr>
        <w:t xml:space="preserve"> and ideas</w:t>
      </w:r>
      <w:r w:rsidR="00106BFB">
        <w:rPr>
          <w:rFonts w:ascii="Times New Roman" w:hAnsi="Times New Roman" w:cs="Times New Roman"/>
          <w:sz w:val="24"/>
          <w:szCs w:val="24"/>
        </w:rPr>
        <w:t xml:space="preserve"> </w:t>
      </w:r>
      <w:r w:rsidR="006014FB">
        <w:rPr>
          <w:rFonts w:ascii="Times New Roman" w:hAnsi="Times New Roman" w:cs="Times New Roman"/>
          <w:sz w:val="24"/>
          <w:szCs w:val="24"/>
        </w:rPr>
        <w:t xml:space="preserve">to gain a </w:t>
      </w:r>
      <w:r w:rsidR="002B5D09">
        <w:rPr>
          <w:rFonts w:ascii="Times New Roman" w:hAnsi="Times New Roman" w:cs="Times New Roman"/>
          <w:sz w:val="24"/>
          <w:szCs w:val="24"/>
        </w:rPr>
        <w:t>perception</w:t>
      </w:r>
      <w:r w:rsidR="006014FB">
        <w:rPr>
          <w:rFonts w:ascii="Times New Roman" w:hAnsi="Times New Roman" w:cs="Times New Roman"/>
          <w:sz w:val="24"/>
          <w:szCs w:val="24"/>
        </w:rPr>
        <w:t xml:space="preserve"> of master</w:t>
      </w:r>
      <w:r w:rsidR="002B5D09">
        <w:rPr>
          <w:rFonts w:ascii="Times New Roman" w:hAnsi="Times New Roman" w:cs="Times New Roman"/>
          <w:sz w:val="24"/>
          <w:szCs w:val="24"/>
        </w:rPr>
        <w:t xml:space="preserve">ing skills </w:t>
      </w:r>
      <w:r w:rsidR="006618AF">
        <w:rPr>
          <w:rFonts w:ascii="Times New Roman" w:hAnsi="Times New Roman" w:cs="Times New Roman"/>
          <w:sz w:val="24"/>
          <w:szCs w:val="24"/>
        </w:rPr>
        <w:t>and capabilities</w:t>
      </w:r>
      <w:r w:rsidR="007F6A09">
        <w:rPr>
          <w:rFonts w:ascii="Times New Roman" w:hAnsi="Times New Roman" w:cs="Times New Roman"/>
          <w:sz w:val="24"/>
          <w:szCs w:val="24"/>
        </w:rPr>
        <w:t>, coordinating their learning holistically.</w:t>
      </w:r>
      <w:r w:rsidR="001B115F" w:rsidRPr="001B115F">
        <w:rPr>
          <w:rFonts w:ascii="Times New Roman" w:hAnsi="Times New Roman" w:cs="Times New Roman"/>
          <w:sz w:val="24"/>
          <w:szCs w:val="24"/>
        </w:rPr>
        <w:t xml:space="preserve"> </w:t>
      </w:r>
    </w:p>
    <w:p w14:paraId="07EEA7C7" w14:textId="30929304" w:rsidR="001F2E6F" w:rsidRDefault="001B115F"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Various early years theorists have highlighted the value of play for young children however there has been contrasting viewpoints of how and why this can be, </w:t>
      </w:r>
      <w:r w:rsidR="00394CEB">
        <w:rPr>
          <w:rFonts w:ascii="Times New Roman" w:hAnsi="Times New Roman" w:cs="Times New Roman"/>
          <w:sz w:val="24"/>
          <w:szCs w:val="24"/>
        </w:rPr>
        <w:t>and</w:t>
      </w:r>
      <w:r>
        <w:rPr>
          <w:rFonts w:ascii="Times New Roman" w:hAnsi="Times New Roman" w:cs="Times New Roman"/>
          <w:sz w:val="24"/>
          <w:szCs w:val="24"/>
        </w:rPr>
        <w:t xml:space="preserve"> the educator</w:t>
      </w:r>
      <w:r w:rsidR="005C0A53">
        <w:rPr>
          <w:rFonts w:ascii="Times New Roman" w:hAnsi="Times New Roman" w:cs="Times New Roman"/>
          <w:sz w:val="24"/>
          <w:szCs w:val="24"/>
        </w:rPr>
        <w:t>’</w:t>
      </w:r>
      <w:r>
        <w:rPr>
          <w:rFonts w:ascii="Times New Roman" w:hAnsi="Times New Roman" w:cs="Times New Roman"/>
          <w:sz w:val="24"/>
          <w:szCs w:val="24"/>
        </w:rPr>
        <w:t xml:space="preserve">s role within it.  Froebel for example, valued the opportunities for children to learn from a range of experiences using a structured </w:t>
      </w:r>
      <w:r w:rsidR="005B477A">
        <w:rPr>
          <w:rFonts w:ascii="Times New Roman" w:hAnsi="Times New Roman" w:cs="Times New Roman"/>
          <w:sz w:val="24"/>
          <w:szCs w:val="24"/>
        </w:rPr>
        <w:t>play-based</w:t>
      </w:r>
      <w:r>
        <w:rPr>
          <w:rFonts w:ascii="Times New Roman" w:hAnsi="Times New Roman" w:cs="Times New Roman"/>
          <w:sz w:val="24"/>
          <w:szCs w:val="24"/>
        </w:rPr>
        <w:t xml:space="preserve"> approach (</w:t>
      </w:r>
      <w:r w:rsidR="00964165">
        <w:rPr>
          <w:rFonts w:ascii="Times New Roman" w:hAnsi="Times New Roman" w:cs="Times New Roman"/>
          <w:sz w:val="24"/>
          <w:szCs w:val="24"/>
        </w:rPr>
        <w:t xml:space="preserve">cited </w:t>
      </w:r>
      <w:r>
        <w:rPr>
          <w:rFonts w:ascii="Times New Roman" w:hAnsi="Times New Roman" w:cs="Times New Roman"/>
          <w:sz w:val="24"/>
          <w:szCs w:val="24"/>
        </w:rPr>
        <w:t>Daly et al, 2009). Isaacs amounted play as children’s work and a way of expressing feelings and as an opportunity to explore and learn through free inquiry (</w:t>
      </w:r>
      <w:r w:rsidR="003C58FD">
        <w:rPr>
          <w:rFonts w:ascii="Times New Roman" w:hAnsi="Times New Roman" w:cs="Times New Roman"/>
          <w:sz w:val="24"/>
          <w:szCs w:val="24"/>
        </w:rPr>
        <w:t xml:space="preserve">cited </w:t>
      </w:r>
      <w:proofErr w:type="spellStart"/>
      <w:r>
        <w:rPr>
          <w:rFonts w:ascii="Times New Roman" w:hAnsi="Times New Roman" w:cs="Times New Roman"/>
          <w:sz w:val="24"/>
          <w:szCs w:val="24"/>
        </w:rPr>
        <w:t>Neaum</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Tallack</w:t>
      </w:r>
      <w:proofErr w:type="spellEnd"/>
      <w:r>
        <w:rPr>
          <w:rFonts w:ascii="Times New Roman" w:hAnsi="Times New Roman" w:cs="Times New Roman"/>
          <w:sz w:val="24"/>
          <w:szCs w:val="24"/>
        </w:rPr>
        <w:t>, 1997).</w:t>
      </w:r>
      <w:r w:rsidR="007F6A09">
        <w:rPr>
          <w:rFonts w:ascii="Times New Roman" w:hAnsi="Times New Roman" w:cs="Times New Roman"/>
          <w:sz w:val="24"/>
          <w:szCs w:val="24"/>
        </w:rPr>
        <w:t xml:space="preserve"> </w:t>
      </w:r>
      <w:r w:rsidR="001879AB">
        <w:rPr>
          <w:rFonts w:ascii="Times New Roman" w:hAnsi="Times New Roman" w:cs="Times New Roman"/>
          <w:sz w:val="24"/>
          <w:szCs w:val="24"/>
        </w:rPr>
        <w:t xml:space="preserve"> </w:t>
      </w:r>
      <w:r w:rsidR="00007D10">
        <w:rPr>
          <w:rFonts w:ascii="Times New Roman" w:hAnsi="Times New Roman" w:cs="Times New Roman"/>
          <w:sz w:val="24"/>
          <w:szCs w:val="24"/>
        </w:rPr>
        <w:t xml:space="preserve">Hobbs et al (2019) </w:t>
      </w:r>
      <w:r w:rsidR="006450EA">
        <w:rPr>
          <w:rFonts w:ascii="Times New Roman" w:hAnsi="Times New Roman" w:cs="Times New Roman"/>
          <w:sz w:val="24"/>
          <w:szCs w:val="24"/>
        </w:rPr>
        <w:t xml:space="preserve">expresses that </w:t>
      </w:r>
      <w:r w:rsidR="006115EE">
        <w:rPr>
          <w:rFonts w:ascii="Times New Roman" w:hAnsi="Times New Roman" w:cs="Times New Roman"/>
          <w:sz w:val="24"/>
          <w:szCs w:val="24"/>
        </w:rPr>
        <w:t>se</w:t>
      </w:r>
      <w:r w:rsidR="00BA12B6">
        <w:rPr>
          <w:rFonts w:ascii="Times New Roman" w:hAnsi="Times New Roman" w:cs="Times New Roman"/>
          <w:sz w:val="24"/>
          <w:szCs w:val="24"/>
        </w:rPr>
        <w:t xml:space="preserve">lf -directed play </w:t>
      </w:r>
      <w:r w:rsidR="00723EC3">
        <w:rPr>
          <w:rFonts w:ascii="Times New Roman" w:hAnsi="Times New Roman" w:cs="Times New Roman"/>
          <w:sz w:val="24"/>
          <w:szCs w:val="24"/>
        </w:rPr>
        <w:t>empowers children’s holistic development and emotional wellbeing</w:t>
      </w:r>
      <w:r w:rsidR="003C16A2">
        <w:rPr>
          <w:rFonts w:ascii="Times New Roman" w:hAnsi="Times New Roman" w:cs="Times New Roman"/>
          <w:sz w:val="24"/>
          <w:szCs w:val="24"/>
        </w:rPr>
        <w:t>, stating tha</w:t>
      </w:r>
      <w:r w:rsidR="00E52675">
        <w:rPr>
          <w:rFonts w:ascii="Times New Roman" w:hAnsi="Times New Roman" w:cs="Times New Roman"/>
          <w:sz w:val="24"/>
          <w:szCs w:val="24"/>
        </w:rPr>
        <w:t xml:space="preserve">t the provision of time to play freely </w:t>
      </w:r>
      <w:r w:rsidR="00E8513F">
        <w:rPr>
          <w:rFonts w:ascii="Times New Roman" w:hAnsi="Times New Roman" w:cs="Times New Roman"/>
          <w:sz w:val="24"/>
          <w:szCs w:val="24"/>
        </w:rPr>
        <w:t xml:space="preserve">is vital and that the withdrawal of such time </w:t>
      </w:r>
      <w:r w:rsidR="00F61318">
        <w:rPr>
          <w:rFonts w:ascii="Times New Roman" w:hAnsi="Times New Roman" w:cs="Times New Roman"/>
          <w:sz w:val="24"/>
          <w:szCs w:val="24"/>
        </w:rPr>
        <w:t xml:space="preserve">could in fact be </w:t>
      </w:r>
      <w:r w:rsidR="006B0631">
        <w:rPr>
          <w:rFonts w:ascii="Times New Roman" w:hAnsi="Times New Roman" w:cs="Times New Roman"/>
          <w:sz w:val="24"/>
          <w:szCs w:val="24"/>
        </w:rPr>
        <w:t>detrimental.</w:t>
      </w:r>
      <w:r w:rsidR="003D668B">
        <w:rPr>
          <w:rFonts w:ascii="Times New Roman" w:hAnsi="Times New Roman" w:cs="Times New Roman"/>
          <w:sz w:val="24"/>
          <w:szCs w:val="24"/>
        </w:rPr>
        <w:t xml:space="preserve"> </w:t>
      </w:r>
      <w:r w:rsidR="003D668B">
        <w:rPr>
          <w:rFonts w:ascii="Times New Roman" w:hAnsi="Times New Roman" w:cs="Times New Roman"/>
          <w:sz w:val="24"/>
          <w:szCs w:val="24"/>
        </w:rPr>
        <w:t xml:space="preserve">Children’s outdoor play recess breaks in Finnish schools are given high priority.  Children tend to score well there on reading test’s, and it is believed that this is supported by </w:t>
      </w:r>
      <w:r w:rsidR="00E561EF">
        <w:rPr>
          <w:rFonts w:ascii="Times New Roman" w:hAnsi="Times New Roman" w:cs="Times New Roman"/>
          <w:sz w:val="24"/>
          <w:szCs w:val="24"/>
        </w:rPr>
        <w:t xml:space="preserve">them </w:t>
      </w:r>
      <w:r w:rsidR="003D668B">
        <w:rPr>
          <w:rFonts w:ascii="Times New Roman" w:hAnsi="Times New Roman" w:cs="Times New Roman"/>
          <w:sz w:val="24"/>
          <w:szCs w:val="24"/>
        </w:rPr>
        <w:t xml:space="preserve">returning from their play breaks refreshed and prepared to learn.  (Alvarez, 2005, cited in Singer et al, 2006).  Therefore, while outdoor recess breaks are considered necessary for physical development, it is likely that this supports the child in all aspects of development.  </w:t>
      </w:r>
      <w:r w:rsidR="006B0631">
        <w:rPr>
          <w:rFonts w:ascii="Times New Roman" w:hAnsi="Times New Roman" w:cs="Times New Roman"/>
          <w:sz w:val="24"/>
          <w:szCs w:val="24"/>
        </w:rPr>
        <w:t xml:space="preserve"> </w:t>
      </w:r>
      <w:proofErr w:type="spellStart"/>
      <w:r w:rsidR="00302424">
        <w:rPr>
          <w:rFonts w:ascii="Times New Roman" w:hAnsi="Times New Roman" w:cs="Times New Roman"/>
          <w:sz w:val="24"/>
          <w:szCs w:val="24"/>
        </w:rPr>
        <w:t>Bottrill</w:t>
      </w:r>
      <w:proofErr w:type="spellEnd"/>
      <w:r w:rsidR="00302424">
        <w:rPr>
          <w:rFonts w:ascii="Times New Roman" w:hAnsi="Times New Roman" w:cs="Times New Roman"/>
          <w:sz w:val="24"/>
          <w:szCs w:val="24"/>
        </w:rPr>
        <w:t xml:space="preserve"> (2018) </w:t>
      </w:r>
      <w:r w:rsidR="00F339CA">
        <w:rPr>
          <w:rFonts w:ascii="Times New Roman" w:hAnsi="Times New Roman" w:cs="Times New Roman"/>
          <w:sz w:val="24"/>
          <w:szCs w:val="24"/>
        </w:rPr>
        <w:t>puts forward that despite the</w:t>
      </w:r>
      <w:r w:rsidR="00076CFC">
        <w:rPr>
          <w:rFonts w:ascii="Times New Roman" w:hAnsi="Times New Roman" w:cs="Times New Roman"/>
          <w:sz w:val="24"/>
          <w:szCs w:val="24"/>
        </w:rPr>
        <w:t xml:space="preserve"> wide</w:t>
      </w:r>
      <w:r w:rsidR="00F339CA">
        <w:rPr>
          <w:rFonts w:ascii="Times New Roman" w:hAnsi="Times New Roman" w:cs="Times New Roman"/>
          <w:sz w:val="24"/>
          <w:szCs w:val="24"/>
        </w:rPr>
        <w:t xml:space="preserve"> </w:t>
      </w:r>
      <w:r w:rsidR="00490235">
        <w:rPr>
          <w:rFonts w:ascii="Times New Roman" w:hAnsi="Times New Roman" w:cs="Times New Roman"/>
          <w:sz w:val="24"/>
          <w:szCs w:val="24"/>
        </w:rPr>
        <w:t>knowledge of the importance</w:t>
      </w:r>
      <w:r w:rsidR="006876AE">
        <w:rPr>
          <w:rFonts w:ascii="Times New Roman" w:hAnsi="Times New Roman" w:cs="Times New Roman"/>
          <w:sz w:val="24"/>
          <w:szCs w:val="24"/>
        </w:rPr>
        <w:t xml:space="preserve"> and benefits</w:t>
      </w:r>
      <w:r w:rsidR="00490235">
        <w:rPr>
          <w:rFonts w:ascii="Times New Roman" w:hAnsi="Times New Roman" w:cs="Times New Roman"/>
          <w:sz w:val="24"/>
          <w:szCs w:val="24"/>
        </w:rPr>
        <w:t xml:space="preserve"> of play, it </w:t>
      </w:r>
      <w:r w:rsidR="00ED06B3">
        <w:rPr>
          <w:rFonts w:ascii="Times New Roman" w:hAnsi="Times New Roman" w:cs="Times New Roman"/>
          <w:sz w:val="24"/>
          <w:szCs w:val="24"/>
        </w:rPr>
        <w:t>can</w:t>
      </w:r>
      <w:r w:rsidR="00490235">
        <w:rPr>
          <w:rFonts w:ascii="Times New Roman" w:hAnsi="Times New Roman" w:cs="Times New Roman"/>
          <w:sz w:val="24"/>
          <w:szCs w:val="24"/>
        </w:rPr>
        <w:t xml:space="preserve"> be </w:t>
      </w:r>
      <w:r w:rsidR="005A3729">
        <w:rPr>
          <w:rFonts w:ascii="Times New Roman" w:hAnsi="Times New Roman" w:cs="Times New Roman"/>
          <w:sz w:val="24"/>
          <w:szCs w:val="24"/>
        </w:rPr>
        <w:t>undervalue</w:t>
      </w:r>
      <w:r w:rsidR="009C48E8">
        <w:rPr>
          <w:rFonts w:ascii="Times New Roman" w:hAnsi="Times New Roman" w:cs="Times New Roman"/>
          <w:sz w:val="24"/>
          <w:szCs w:val="24"/>
        </w:rPr>
        <w:t xml:space="preserve">d in educational settings and not given the recognition and </w:t>
      </w:r>
      <w:r w:rsidR="00244F23">
        <w:rPr>
          <w:rFonts w:ascii="Times New Roman" w:hAnsi="Times New Roman" w:cs="Times New Roman"/>
          <w:sz w:val="24"/>
          <w:szCs w:val="24"/>
        </w:rPr>
        <w:t xml:space="preserve">support it deserves.  </w:t>
      </w:r>
    </w:p>
    <w:p w14:paraId="4B57718D" w14:textId="015907A1" w:rsidR="006C3121" w:rsidRDefault="0068328F" w:rsidP="00EA02EE">
      <w:pPr>
        <w:spacing w:line="360" w:lineRule="auto"/>
        <w:jc w:val="both"/>
        <w:rPr>
          <w:rFonts w:ascii="Times New Roman" w:hAnsi="Times New Roman" w:cs="Times New Roman"/>
          <w:sz w:val="24"/>
          <w:szCs w:val="24"/>
        </w:rPr>
      </w:pPr>
      <w:r w:rsidRPr="00725E2B">
        <w:rPr>
          <w:rFonts w:ascii="Times New Roman" w:hAnsi="Times New Roman" w:cs="Times New Roman"/>
          <w:sz w:val="24"/>
          <w:szCs w:val="24"/>
        </w:rPr>
        <w:t>In 2002 the Welsh Assembly Government</w:t>
      </w:r>
      <w:r w:rsidR="004C2D09" w:rsidRPr="00725E2B">
        <w:rPr>
          <w:rFonts w:ascii="Times New Roman" w:hAnsi="Times New Roman" w:cs="Times New Roman"/>
          <w:sz w:val="24"/>
          <w:szCs w:val="24"/>
        </w:rPr>
        <w:t xml:space="preserve">, in response to its duty in accordance with </w:t>
      </w:r>
      <w:r w:rsidR="003F19E1" w:rsidRPr="00725E2B">
        <w:rPr>
          <w:rFonts w:ascii="Times New Roman" w:hAnsi="Times New Roman" w:cs="Times New Roman"/>
          <w:sz w:val="24"/>
          <w:szCs w:val="24"/>
        </w:rPr>
        <w:t>Article</w:t>
      </w:r>
      <w:r w:rsidR="004C2D09" w:rsidRPr="00725E2B">
        <w:rPr>
          <w:rFonts w:ascii="Times New Roman" w:hAnsi="Times New Roman" w:cs="Times New Roman"/>
          <w:sz w:val="24"/>
          <w:szCs w:val="24"/>
        </w:rPr>
        <w:t xml:space="preserve"> 31 of the UNCRC, </w:t>
      </w:r>
      <w:r w:rsidR="0020771E" w:rsidRPr="00725E2B">
        <w:rPr>
          <w:rFonts w:ascii="Times New Roman" w:hAnsi="Times New Roman" w:cs="Times New Roman"/>
          <w:sz w:val="24"/>
          <w:szCs w:val="24"/>
        </w:rPr>
        <w:t>signified the importance o</w:t>
      </w:r>
      <w:r w:rsidR="002A2E7C" w:rsidRPr="00725E2B">
        <w:rPr>
          <w:rFonts w:ascii="Times New Roman" w:hAnsi="Times New Roman" w:cs="Times New Roman"/>
          <w:sz w:val="24"/>
          <w:szCs w:val="24"/>
        </w:rPr>
        <w:t>f and commitment to</w:t>
      </w:r>
      <w:r w:rsidR="003F19E1">
        <w:rPr>
          <w:rFonts w:ascii="Times New Roman" w:hAnsi="Times New Roman" w:cs="Times New Roman"/>
          <w:sz w:val="24"/>
          <w:szCs w:val="24"/>
        </w:rPr>
        <w:t>,</w:t>
      </w:r>
      <w:r w:rsidR="002A2E7C" w:rsidRPr="00725E2B">
        <w:rPr>
          <w:rFonts w:ascii="Times New Roman" w:hAnsi="Times New Roman" w:cs="Times New Roman"/>
          <w:sz w:val="24"/>
          <w:szCs w:val="24"/>
        </w:rPr>
        <w:t xml:space="preserve"> </w:t>
      </w:r>
      <w:r w:rsidR="004A799B" w:rsidRPr="00725E2B">
        <w:rPr>
          <w:rFonts w:ascii="Times New Roman" w:hAnsi="Times New Roman" w:cs="Times New Roman"/>
          <w:sz w:val="24"/>
          <w:szCs w:val="24"/>
        </w:rPr>
        <w:t xml:space="preserve">enabling </w:t>
      </w:r>
      <w:r w:rsidR="002A2E7C" w:rsidRPr="00725E2B">
        <w:rPr>
          <w:rFonts w:ascii="Times New Roman" w:hAnsi="Times New Roman" w:cs="Times New Roman"/>
          <w:sz w:val="24"/>
          <w:szCs w:val="24"/>
        </w:rPr>
        <w:t>quality play</w:t>
      </w:r>
      <w:r w:rsidR="003F19E1">
        <w:rPr>
          <w:rFonts w:ascii="Times New Roman" w:hAnsi="Times New Roman" w:cs="Times New Roman"/>
          <w:sz w:val="24"/>
          <w:szCs w:val="24"/>
        </w:rPr>
        <w:t xml:space="preserve"> provision</w:t>
      </w:r>
      <w:r w:rsidR="002A2E7C" w:rsidRPr="00725E2B">
        <w:rPr>
          <w:rFonts w:ascii="Times New Roman" w:hAnsi="Times New Roman" w:cs="Times New Roman"/>
          <w:sz w:val="24"/>
          <w:szCs w:val="24"/>
        </w:rPr>
        <w:t xml:space="preserve"> for children that it </w:t>
      </w:r>
      <w:r w:rsidR="00092005" w:rsidRPr="00725E2B">
        <w:rPr>
          <w:rFonts w:ascii="Times New Roman" w:hAnsi="Times New Roman" w:cs="Times New Roman"/>
          <w:sz w:val="24"/>
          <w:szCs w:val="24"/>
        </w:rPr>
        <w:t xml:space="preserve">created a play policy for Wales. </w:t>
      </w:r>
      <w:r w:rsidR="00D25A6E">
        <w:rPr>
          <w:rFonts w:ascii="Times New Roman" w:hAnsi="Times New Roman" w:cs="Times New Roman"/>
          <w:sz w:val="24"/>
          <w:szCs w:val="24"/>
        </w:rPr>
        <w:t xml:space="preserve"> The play policy recognised that </w:t>
      </w:r>
      <w:r w:rsidR="00D37505">
        <w:rPr>
          <w:rFonts w:ascii="Times New Roman" w:hAnsi="Times New Roman" w:cs="Times New Roman"/>
          <w:sz w:val="24"/>
          <w:szCs w:val="24"/>
        </w:rPr>
        <w:t xml:space="preserve">quality </w:t>
      </w:r>
      <w:r w:rsidR="00125E05">
        <w:rPr>
          <w:rFonts w:ascii="Times New Roman" w:hAnsi="Times New Roman" w:cs="Times New Roman"/>
          <w:sz w:val="24"/>
          <w:szCs w:val="24"/>
        </w:rPr>
        <w:t xml:space="preserve">play </w:t>
      </w:r>
      <w:r w:rsidR="00D37505">
        <w:rPr>
          <w:rFonts w:ascii="Times New Roman" w:hAnsi="Times New Roman" w:cs="Times New Roman"/>
          <w:sz w:val="24"/>
          <w:szCs w:val="24"/>
        </w:rPr>
        <w:t>which is self</w:t>
      </w:r>
      <w:r w:rsidR="00BA4A52">
        <w:rPr>
          <w:rFonts w:ascii="Times New Roman" w:hAnsi="Times New Roman" w:cs="Times New Roman"/>
          <w:sz w:val="24"/>
          <w:szCs w:val="24"/>
        </w:rPr>
        <w:t>-</w:t>
      </w:r>
      <w:r w:rsidR="007D1403">
        <w:rPr>
          <w:rFonts w:ascii="Times New Roman" w:hAnsi="Times New Roman" w:cs="Times New Roman"/>
          <w:sz w:val="24"/>
          <w:szCs w:val="24"/>
        </w:rPr>
        <w:t>directed</w:t>
      </w:r>
      <w:r w:rsidR="00797A29">
        <w:rPr>
          <w:rFonts w:ascii="Times New Roman" w:hAnsi="Times New Roman" w:cs="Times New Roman"/>
          <w:sz w:val="24"/>
          <w:szCs w:val="24"/>
        </w:rPr>
        <w:t xml:space="preserve"> and intrinsically motivated </w:t>
      </w:r>
      <w:r w:rsidR="00125E05">
        <w:rPr>
          <w:rFonts w:ascii="Times New Roman" w:hAnsi="Times New Roman" w:cs="Times New Roman"/>
          <w:sz w:val="24"/>
          <w:szCs w:val="24"/>
        </w:rPr>
        <w:t xml:space="preserve">is critical to </w:t>
      </w:r>
      <w:r w:rsidR="009667CB">
        <w:rPr>
          <w:rFonts w:ascii="Times New Roman" w:hAnsi="Times New Roman" w:cs="Times New Roman"/>
          <w:sz w:val="24"/>
          <w:szCs w:val="24"/>
        </w:rPr>
        <w:t xml:space="preserve">children’s </w:t>
      </w:r>
      <w:r w:rsidR="007F3954">
        <w:rPr>
          <w:rFonts w:ascii="Times New Roman" w:hAnsi="Times New Roman" w:cs="Times New Roman"/>
          <w:sz w:val="24"/>
          <w:szCs w:val="24"/>
        </w:rPr>
        <w:t xml:space="preserve">healthy </w:t>
      </w:r>
      <w:r w:rsidR="008F2167">
        <w:rPr>
          <w:rFonts w:ascii="Times New Roman" w:hAnsi="Times New Roman" w:cs="Times New Roman"/>
          <w:sz w:val="24"/>
          <w:szCs w:val="24"/>
        </w:rPr>
        <w:lastRenderedPageBreak/>
        <w:t>holistic development</w:t>
      </w:r>
      <w:r w:rsidR="00DF6AE5">
        <w:rPr>
          <w:rFonts w:ascii="Times New Roman" w:hAnsi="Times New Roman" w:cs="Times New Roman"/>
          <w:sz w:val="24"/>
          <w:szCs w:val="24"/>
        </w:rPr>
        <w:t xml:space="preserve">, their </w:t>
      </w:r>
      <w:r w:rsidR="00687495">
        <w:rPr>
          <w:rFonts w:ascii="Times New Roman" w:hAnsi="Times New Roman" w:cs="Times New Roman"/>
          <w:sz w:val="24"/>
          <w:szCs w:val="24"/>
        </w:rPr>
        <w:t>well-being,</w:t>
      </w:r>
      <w:r w:rsidR="00797A29">
        <w:rPr>
          <w:rFonts w:ascii="Times New Roman" w:hAnsi="Times New Roman" w:cs="Times New Roman"/>
          <w:sz w:val="24"/>
          <w:szCs w:val="24"/>
        </w:rPr>
        <w:t xml:space="preserve"> and the learning of new skill</w:t>
      </w:r>
      <w:r w:rsidR="007F3954">
        <w:rPr>
          <w:rFonts w:ascii="Times New Roman" w:hAnsi="Times New Roman" w:cs="Times New Roman"/>
          <w:sz w:val="24"/>
          <w:szCs w:val="24"/>
        </w:rPr>
        <w:t>s</w:t>
      </w:r>
      <w:r w:rsidR="008F2167">
        <w:rPr>
          <w:rFonts w:ascii="Times New Roman" w:hAnsi="Times New Roman" w:cs="Times New Roman"/>
          <w:sz w:val="24"/>
          <w:szCs w:val="24"/>
        </w:rPr>
        <w:t xml:space="preserve">.  It </w:t>
      </w:r>
      <w:r w:rsidR="001E0E4B">
        <w:rPr>
          <w:rFonts w:ascii="Times New Roman" w:hAnsi="Times New Roman" w:cs="Times New Roman"/>
          <w:sz w:val="24"/>
          <w:szCs w:val="24"/>
        </w:rPr>
        <w:t xml:space="preserve">documented that </w:t>
      </w:r>
      <w:r w:rsidR="00286F22">
        <w:rPr>
          <w:rFonts w:ascii="Times New Roman" w:hAnsi="Times New Roman" w:cs="Times New Roman"/>
          <w:sz w:val="24"/>
          <w:szCs w:val="24"/>
        </w:rPr>
        <w:t xml:space="preserve">society has a responsibility to </w:t>
      </w:r>
      <w:r w:rsidR="00EC7598">
        <w:rPr>
          <w:rFonts w:ascii="Times New Roman" w:hAnsi="Times New Roman" w:cs="Times New Roman"/>
          <w:sz w:val="24"/>
          <w:szCs w:val="24"/>
        </w:rPr>
        <w:t>champion</w:t>
      </w:r>
      <w:r w:rsidR="00AE1E90">
        <w:rPr>
          <w:rFonts w:ascii="Times New Roman" w:hAnsi="Times New Roman" w:cs="Times New Roman"/>
          <w:sz w:val="24"/>
          <w:szCs w:val="24"/>
        </w:rPr>
        <w:t xml:space="preserve"> </w:t>
      </w:r>
      <w:r w:rsidR="008E4D83">
        <w:rPr>
          <w:rFonts w:ascii="Times New Roman" w:hAnsi="Times New Roman" w:cs="Times New Roman"/>
          <w:sz w:val="24"/>
          <w:szCs w:val="24"/>
        </w:rPr>
        <w:t>this need</w:t>
      </w:r>
      <w:r w:rsidR="005A0F87">
        <w:rPr>
          <w:rFonts w:ascii="Times New Roman" w:hAnsi="Times New Roman" w:cs="Times New Roman"/>
          <w:sz w:val="24"/>
          <w:szCs w:val="24"/>
        </w:rPr>
        <w:t xml:space="preserve"> and provide enabling environments</w:t>
      </w:r>
      <w:r w:rsidR="005F12E9">
        <w:rPr>
          <w:rFonts w:ascii="Times New Roman" w:hAnsi="Times New Roman" w:cs="Times New Roman"/>
          <w:sz w:val="24"/>
          <w:szCs w:val="24"/>
        </w:rPr>
        <w:t xml:space="preserve"> (Welsh Assembly Government, 2002).</w:t>
      </w:r>
      <w:r w:rsidR="006876AE">
        <w:rPr>
          <w:rFonts w:ascii="Times New Roman" w:hAnsi="Times New Roman" w:cs="Times New Roman"/>
          <w:sz w:val="24"/>
          <w:szCs w:val="24"/>
        </w:rPr>
        <w:t xml:space="preserve"> </w:t>
      </w:r>
      <w:r w:rsidR="00702D8F">
        <w:rPr>
          <w:rFonts w:ascii="Times New Roman" w:hAnsi="Times New Roman" w:cs="Times New Roman"/>
          <w:sz w:val="24"/>
          <w:szCs w:val="24"/>
        </w:rPr>
        <w:t xml:space="preserve"> </w:t>
      </w:r>
      <w:r w:rsidR="0064194C">
        <w:rPr>
          <w:rFonts w:ascii="Times New Roman" w:hAnsi="Times New Roman" w:cs="Times New Roman"/>
          <w:sz w:val="24"/>
          <w:szCs w:val="24"/>
        </w:rPr>
        <w:t xml:space="preserve">Research carried out by </w:t>
      </w:r>
      <w:r w:rsidR="00605979">
        <w:rPr>
          <w:rFonts w:ascii="Times New Roman" w:hAnsi="Times New Roman" w:cs="Times New Roman"/>
          <w:sz w:val="24"/>
          <w:szCs w:val="24"/>
        </w:rPr>
        <w:t xml:space="preserve">Dinkel et al (2019) </w:t>
      </w:r>
      <w:r w:rsidR="009A60A8">
        <w:rPr>
          <w:rFonts w:ascii="Times New Roman" w:hAnsi="Times New Roman" w:cs="Times New Roman"/>
          <w:sz w:val="24"/>
          <w:szCs w:val="24"/>
        </w:rPr>
        <w:t xml:space="preserve">states that </w:t>
      </w:r>
      <w:r w:rsidR="0019700B">
        <w:rPr>
          <w:rFonts w:ascii="Times New Roman" w:hAnsi="Times New Roman" w:cs="Times New Roman"/>
          <w:sz w:val="24"/>
          <w:szCs w:val="24"/>
        </w:rPr>
        <w:t xml:space="preserve">child-led free play outdoors is essential for healthy child development.  </w:t>
      </w:r>
      <w:r w:rsidR="009A60A8">
        <w:rPr>
          <w:rFonts w:ascii="Times New Roman" w:hAnsi="Times New Roman" w:cs="Times New Roman"/>
          <w:sz w:val="24"/>
          <w:szCs w:val="24"/>
        </w:rPr>
        <w:t xml:space="preserve">The children </w:t>
      </w:r>
      <w:r w:rsidR="00B50EFC">
        <w:rPr>
          <w:rFonts w:ascii="Times New Roman" w:hAnsi="Times New Roman" w:cs="Times New Roman"/>
          <w:sz w:val="24"/>
          <w:szCs w:val="24"/>
        </w:rPr>
        <w:t xml:space="preserve">in the study demonstrated that while they primarily participated in gross motor </w:t>
      </w:r>
      <w:r w:rsidR="000A0464">
        <w:rPr>
          <w:rFonts w:ascii="Times New Roman" w:hAnsi="Times New Roman" w:cs="Times New Roman"/>
          <w:sz w:val="24"/>
          <w:szCs w:val="24"/>
        </w:rPr>
        <w:t xml:space="preserve">physical play, they also became engaged in all types of play without any encouragement required from an adult.  </w:t>
      </w:r>
      <w:r w:rsidR="00841221">
        <w:rPr>
          <w:rFonts w:ascii="Times New Roman" w:hAnsi="Times New Roman" w:cs="Times New Roman"/>
          <w:sz w:val="24"/>
          <w:szCs w:val="24"/>
        </w:rPr>
        <w:t>Outdoor play</w:t>
      </w:r>
      <w:r w:rsidR="003F7FD7">
        <w:rPr>
          <w:rFonts w:ascii="Times New Roman" w:hAnsi="Times New Roman" w:cs="Times New Roman"/>
          <w:sz w:val="24"/>
          <w:szCs w:val="24"/>
        </w:rPr>
        <w:t xml:space="preserve"> can not only offer the development of gross and fine motor skills, but also </w:t>
      </w:r>
      <w:r w:rsidR="00C72A82">
        <w:rPr>
          <w:rFonts w:ascii="Times New Roman" w:hAnsi="Times New Roman" w:cs="Times New Roman"/>
          <w:sz w:val="24"/>
          <w:szCs w:val="24"/>
        </w:rPr>
        <w:t>opportunities for social interaction, working with others, problem solving, investigati</w:t>
      </w:r>
      <w:r w:rsidR="00044FD0">
        <w:rPr>
          <w:rFonts w:ascii="Times New Roman" w:hAnsi="Times New Roman" w:cs="Times New Roman"/>
          <w:sz w:val="24"/>
          <w:szCs w:val="24"/>
        </w:rPr>
        <w:t>ng, exploring</w:t>
      </w:r>
      <w:r w:rsidR="00670CDD">
        <w:rPr>
          <w:rFonts w:ascii="Times New Roman" w:hAnsi="Times New Roman" w:cs="Times New Roman"/>
          <w:sz w:val="24"/>
          <w:szCs w:val="24"/>
        </w:rPr>
        <w:t>,</w:t>
      </w:r>
      <w:r w:rsidR="00044FD0">
        <w:rPr>
          <w:rFonts w:ascii="Times New Roman" w:hAnsi="Times New Roman" w:cs="Times New Roman"/>
          <w:sz w:val="24"/>
          <w:szCs w:val="24"/>
        </w:rPr>
        <w:t xml:space="preserve"> and using their imagination.  </w:t>
      </w:r>
      <w:r w:rsidR="00C11F55">
        <w:rPr>
          <w:rFonts w:ascii="Times New Roman" w:hAnsi="Times New Roman" w:cs="Times New Roman"/>
          <w:sz w:val="24"/>
          <w:szCs w:val="24"/>
        </w:rPr>
        <w:t xml:space="preserve">Brown (2014) </w:t>
      </w:r>
      <w:r w:rsidR="00DC53D2">
        <w:rPr>
          <w:rFonts w:ascii="Times New Roman" w:hAnsi="Times New Roman" w:cs="Times New Roman"/>
          <w:sz w:val="24"/>
          <w:szCs w:val="24"/>
        </w:rPr>
        <w:t>proposed that children’s self</w:t>
      </w:r>
      <w:r w:rsidR="004427C6">
        <w:rPr>
          <w:rFonts w:ascii="Times New Roman" w:hAnsi="Times New Roman" w:cs="Times New Roman"/>
          <w:sz w:val="24"/>
          <w:szCs w:val="24"/>
        </w:rPr>
        <w:t>-</w:t>
      </w:r>
      <w:r w:rsidR="00843061">
        <w:rPr>
          <w:rFonts w:ascii="Times New Roman" w:hAnsi="Times New Roman" w:cs="Times New Roman"/>
          <w:sz w:val="24"/>
          <w:szCs w:val="24"/>
        </w:rPr>
        <w:t>directed</w:t>
      </w:r>
      <w:r w:rsidR="00DC53D2">
        <w:rPr>
          <w:rFonts w:ascii="Times New Roman" w:hAnsi="Times New Roman" w:cs="Times New Roman"/>
          <w:sz w:val="24"/>
          <w:szCs w:val="24"/>
        </w:rPr>
        <w:t xml:space="preserve"> outdoor play </w:t>
      </w:r>
      <w:r w:rsidR="00161875">
        <w:rPr>
          <w:rFonts w:ascii="Times New Roman" w:hAnsi="Times New Roman" w:cs="Times New Roman"/>
          <w:sz w:val="24"/>
          <w:szCs w:val="24"/>
        </w:rPr>
        <w:t xml:space="preserve">is more intense and burns off more </w:t>
      </w:r>
      <w:r w:rsidR="00843061">
        <w:rPr>
          <w:rFonts w:ascii="Times New Roman" w:hAnsi="Times New Roman" w:cs="Times New Roman"/>
          <w:sz w:val="24"/>
          <w:szCs w:val="24"/>
        </w:rPr>
        <w:t>physical</w:t>
      </w:r>
      <w:r w:rsidR="00161875">
        <w:rPr>
          <w:rFonts w:ascii="Times New Roman" w:hAnsi="Times New Roman" w:cs="Times New Roman"/>
          <w:sz w:val="24"/>
          <w:szCs w:val="24"/>
        </w:rPr>
        <w:t xml:space="preserve"> energy that any adult led </w:t>
      </w:r>
      <w:r w:rsidR="009B1524">
        <w:rPr>
          <w:rFonts w:ascii="Times New Roman" w:hAnsi="Times New Roman" w:cs="Times New Roman"/>
          <w:sz w:val="24"/>
          <w:szCs w:val="24"/>
        </w:rPr>
        <w:t>physical play activity.</w:t>
      </w:r>
    </w:p>
    <w:p w14:paraId="17452B7D" w14:textId="3D14CBBB" w:rsidR="006D1C10" w:rsidRDefault="00F64351"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main issues that early years education is faced with is the focus upon academic learning and success.  Sweden, despite their recognised </w:t>
      </w:r>
      <w:r w:rsidR="006D1C10">
        <w:rPr>
          <w:rFonts w:ascii="Times New Roman" w:hAnsi="Times New Roman" w:cs="Times New Roman"/>
          <w:sz w:val="24"/>
          <w:szCs w:val="24"/>
        </w:rPr>
        <w:t>high-quality</w:t>
      </w:r>
      <w:r>
        <w:rPr>
          <w:rFonts w:ascii="Times New Roman" w:hAnsi="Times New Roman" w:cs="Times New Roman"/>
          <w:sz w:val="24"/>
          <w:szCs w:val="24"/>
        </w:rPr>
        <w:t xml:space="preserve"> play</w:t>
      </w:r>
      <w:r w:rsidR="00F80C8A">
        <w:rPr>
          <w:rFonts w:ascii="Times New Roman" w:hAnsi="Times New Roman" w:cs="Times New Roman"/>
          <w:sz w:val="24"/>
          <w:szCs w:val="24"/>
        </w:rPr>
        <w:t>-</w:t>
      </w:r>
      <w:r>
        <w:rPr>
          <w:rFonts w:ascii="Times New Roman" w:hAnsi="Times New Roman" w:cs="Times New Roman"/>
          <w:sz w:val="24"/>
          <w:szCs w:val="24"/>
        </w:rPr>
        <w:t>based education system still has pressure to ensure that children perform academically (</w:t>
      </w:r>
      <w:proofErr w:type="spellStart"/>
      <w:r>
        <w:rPr>
          <w:rFonts w:ascii="Times New Roman" w:hAnsi="Times New Roman" w:cs="Times New Roman"/>
          <w:sz w:val="24"/>
          <w:szCs w:val="24"/>
        </w:rPr>
        <w:t>Pramling</w:t>
      </w:r>
      <w:proofErr w:type="spellEnd"/>
      <w:r>
        <w:rPr>
          <w:rFonts w:ascii="Times New Roman" w:hAnsi="Times New Roman" w:cs="Times New Roman"/>
          <w:sz w:val="24"/>
          <w:szCs w:val="24"/>
        </w:rPr>
        <w:t xml:space="preserve"> et al, 2019).  The need for children to do well academically is important for future society and therefore this can highlight the need for adult intervention and teaching in some way.  </w:t>
      </w:r>
      <w:r w:rsidR="00BE22EB">
        <w:rPr>
          <w:rFonts w:ascii="Times New Roman" w:hAnsi="Times New Roman" w:cs="Times New Roman"/>
          <w:sz w:val="24"/>
          <w:szCs w:val="24"/>
        </w:rPr>
        <w:t>Bruner</w:t>
      </w:r>
      <w:r>
        <w:rPr>
          <w:rFonts w:ascii="Times New Roman" w:hAnsi="Times New Roman" w:cs="Times New Roman"/>
          <w:sz w:val="24"/>
          <w:szCs w:val="24"/>
        </w:rPr>
        <w:t xml:space="preserve"> believed tha</w:t>
      </w:r>
      <w:r w:rsidR="003F6F81">
        <w:rPr>
          <w:rFonts w:ascii="Times New Roman" w:hAnsi="Times New Roman" w:cs="Times New Roman"/>
          <w:sz w:val="24"/>
          <w:szCs w:val="24"/>
        </w:rPr>
        <w:t xml:space="preserve">t </w:t>
      </w:r>
      <w:r w:rsidR="00523FF9">
        <w:rPr>
          <w:rFonts w:ascii="Times New Roman" w:hAnsi="Times New Roman" w:cs="Times New Roman"/>
          <w:sz w:val="24"/>
          <w:szCs w:val="24"/>
        </w:rPr>
        <w:t xml:space="preserve">the role of the adult is to </w:t>
      </w:r>
      <w:r w:rsidR="00081D30">
        <w:rPr>
          <w:rFonts w:ascii="Times New Roman" w:hAnsi="Times New Roman" w:cs="Times New Roman"/>
          <w:sz w:val="24"/>
          <w:szCs w:val="24"/>
        </w:rPr>
        <w:t xml:space="preserve">‘scaffold’ children’s learning. </w:t>
      </w:r>
      <w:r w:rsidR="00D22AF3">
        <w:rPr>
          <w:rFonts w:ascii="Times New Roman" w:hAnsi="Times New Roman" w:cs="Times New Roman"/>
          <w:sz w:val="24"/>
          <w:szCs w:val="24"/>
        </w:rPr>
        <w:t xml:space="preserve">Bruner considered that </w:t>
      </w:r>
      <w:r w:rsidR="003F6F81">
        <w:rPr>
          <w:rFonts w:ascii="Times New Roman" w:hAnsi="Times New Roman" w:cs="Times New Roman"/>
          <w:sz w:val="24"/>
          <w:szCs w:val="24"/>
        </w:rPr>
        <w:t xml:space="preserve">children needed a skilled adult to </w:t>
      </w:r>
      <w:r w:rsidR="002C0C87">
        <w:rPr>
          <w:rFonts w:ascii="Times New Roman" w:hAnsi="Times New Roman" w:cs="Times New Roman"/>
          <w:sz w:val="24"/>
          <w:szCs w:val="24"/>
        </w:rPr>
        <w:t xml:space="preserve">support with the consolidation of skills learned then </w:t>
      </w:r>
      <w:r w:rsidR="00D15CD9">
        <w:rPr>
          <w:rFonts w:ascii="Times New Roman" w:hAnsi="Times New Roman" w:cs="Times New Roman"/>
          <w:sz w:val="24"/>
          <w:szCs w:val="24"/>
        </w:rPr>
        <w:t xml:space="preserve">provide the resources and </w:t>
      </w:r>
      <w:r w:rsidR="00441D84">
        <w:rPr>
          <w:rFonts w:ascii="Times New Roman" w:hAnsi="Times New Roman" w:cs="Times New Roman"/>
          <w:sz w:val="24"/>
          <w:szCs w:val="24"/>
        </w:rPr>
        <w:t>guidance in a structured process</w:t>
      </w:r>
      <w:r w:rsidR="00D15CD9">
        <w:rPr>
          <w:rFonts w:ascii="Times New Roman" w:hAnsi="Times New Roman" w:cs="Times New Roman"/>
          <w:sz w:val="24"/>
          <w:szCs w:val="24"/>
        </w:rPr>
        <w:t xml:space="preserve"> to move </w:t>
      </w:r>
      <w:r w:rsidR="002D0692">
        <w:rPr>
          <w:rFonts w:ascii="Times New Roman" w:hAnsi="Times New Roman" w:cs="Times New Roman"/>
          <w:sz w:val="24"/>
          <w:szCs w:val="24"/>
        </w:rPr>
        <w:t>to the next step</w:t>
      </w:r>
      <w:r w:rsidR="00523FF9">
        <w:rPr>
          <w:rFonts w:ascii="Times New Roman" w:hAnsi="Times New Roman" w:cs="Times New Roman"/>
          <w:sz w:val="24"/>
          <w:szCs w:val="24"/>
        </w:rPr>
        <w:t>.</w:t>
      </w:r>
      <w:r w:rsidR="00D15CD9">
        <w:rPr>
          <w:rFonts w:ascii="Times New Roman" w:hAnsi="Times New Roman" w:cs="Times New Roman"/>
          <w:sz w:val="24"/>
          <w:szCs w:val="24"/>
        </w:rPr>
        <w:t xml:space="preserve"> </w:t>
      </w:r>
      <w:r w:rsidR="002D0692">
        <w:rPr>
          <w:rFonts w:ascii="Times New Roman" w:hAnsi="Times New Roman" w:cs="Times New Roman"/>
          <w:sz w:val="24"/>
          <w:szCs w:val="24"/>
        </w:rPr>
        <w:t xml:space="preserve">(Daly et al, </w:t>
      </w:r>
      <w:r w:rsidR="00D03B41">
        <w:rPr>
          <w:rFonts w:ascii="Times New Roman" w:hAnsi="Times New Roman" w:cs="Times New Roman"/>
          <w:sz w:val="24"/>
          <w:szCs w:val="24"/>
        </w:rPr>
        <w:t>2009).</w:t>
      </w:r>
      <w:r>
        <w:rPr>
          <w:rFonts w:ascii="Times New Roman" w:hAnsi="Times New Roman" w:cs="Times New Roman"/>
          <w:sz w:val="24"/>
          <w:szCs w:val="24"/>
        </w:rPr>
        <w:t xml:space="preserve"> </w:t>
      </w:r>
      <w:r w:rsidR="002C2F0B">
        <w:rPr>
          <w:rFonts w:ascii="Times New Roman" w:hAnsi="Times New Roman" w:cs="Times New Roman"/>
          <w:sz w:val="24"/>
          <w:szCs w:val="24"/>
        </w:rPr>
        <w:t xml:space="preserve">McInnes et al (2011) </w:t>
      </w:r>
      <w:r w:rsidR="00104506">
        <w:rPr>
          <w:rFonts w:ascii="Times New Roman" w:hAnsi="Times New Roman" w:cs="Times New Roman"/>
          <w:sz w:val="24"/>
          <w:szCs w:val="24"/>
        </w:rPr>
        <w:t xml:space="preserve">proposed that children who </w:t>
      </w:r>
      <w:r w:rsidR="00FF0E6A">
        <w:rPr>
          <w:rFonts w:ascii="Times New Roman" w:hAnsi="Times New Roman" w:cs="Times New Roman"/>
          <w:sz w:val="24"/>
          <w:szCs w:val="24"/>
        </w:rPr>
        <w:t>can</w:t>
      </w:r>
      <w:r w:rsidR="00104506">
        <w:rPr>
          <w:rFonts w:ascii="Times New Roman" w:hAnsi="Times New Roman" w:cs="Times New Roman"/>
          <w:sz w:val="24"/>
          <w:szCs w:val="24"/>
        </w:rPr>
        <w:t xml:space="preserve"> take control and direct their own play </w:t>
      </w:r>
      <w:r w:rsidR="0056191B">
        <w:rPr>
          <w:rFonts w:ascii="Times New Roman" w:hAnsi="Times New Roman" w:cs="Times New Roman"/>
          <w:sz w:val="24"/>
          <w:szCs w:val="24"/>
        </w:rPr>
        <w:t>wit</w:t>
      </w:r>
      <w:r w:rsidR="003668A6">
        <w:rPr>
          <w:rFonts w:ascii="Times New Roman" w:hAnsi="Times New Roman" w:cs="Times New Roman"/>
          <w:sz w:val="24"/>
          <w:szCs w:val="24"/>
        </w:rPr>
        <w:t>h</w:t>
      </w:r>
      <w:r w:rsidR="0056191B">
        <w:rPr>
          <w:rFonts w:ascii="Times New Roman" w:hAnsi="Times New Roman" w:cs="Times New Roman"/>
          <w:sz w:val="24"/>
          <w:szCs w:val="24"/>
        </w:rPr>
        <w:t xml:space="preserve">out the </w:t>
      </w:r>
      <w:r w:rsidR="009148A1">
        <w:rPr>
          <w:rFonts w:ascii="Times New Roman" w:hAnsi="Times New Roman" w:cs="Times New Roman"/>
          <w:sz w:val="24"/>
          <w:szCs w:val="24"/>
        </w:rPr>
        <w:t>prompt</w:t>
      </w:r>
      <w:r w:rsidR="0056191B">
        <w:rPr>
          <w:rFonts w:ascii="Times New Roman" w:hAnsi="Times New Roman" w:cs="Times New Roman"/>
          <w:sz w:val="24"/>
          <w:szCs w:val="24"/>
        </w:rPr>
        <w:t xml:space="preserve"> of an adult </w:t>
      </w:r>
      <w:r w:rsidR="00800934">
        <w:rPr>
          <w:rFonts w:ascii="Times New Roman" w:hAnsi="Times New Roman" w:cs="Times New Roman"/>
          <w:sz w:val="24"/>
          <w:szCs w:val="24"/>
        </w:rPr>
        <w:t xml:space="preserve">can improve engagement and </w:t>
      </w:r>
      <w:r w:rsidR="003668A6">
        <w:rPr>
          <w:rFonts w:ascii="Times New Roman" w:hAnsi="Times New Roman" w:cs="Times New Roman"/>
          <w:sz w:val="24"/>
          <w:szCs w:val="24"/>
        </w:rPr>
        <w:t xml:space="preserve">learning. </w:t>
      </w:r>
      <w:r w:rsidR="00D2526E">
        <w:rPr>
          <w:rFonts w:ascii="Times New Roman" w:hAnsi="Times New Roman" w:cs="Times New Roman"/>
          <w:sz w:val="24"/>
          <w:szCs w:val="24"/>
        </w:rPr>
        <w:t xml:space="preserve">It is important </w:t>
      </w:r>
      <w:r w:rsidR="001F3573">
        <w:rPr>
          <w:rFonts w:ascii="Times New Roman" w:hAnsi="Times New Roman" w:cs="Times New Roman"/>
          <w:sz w:val="24"/>
          <w:szCs w:val="24"/>
        </w:rPr>
        <w:t>to understand how a specific type of play may be significant to a child</w:t>
      </w:r>
      <w:r w:rsidR="000359EB">
        <w:rPr>
          <w:rFonts w:ascii="Times New Roman" w:hAnsi="Times New Roman" w:cs="Times New Roman"/>
          <w:sz w:val="24"/>
          <w:szCs w:val="24"/>
        </w:rPr>
        <w:t>.  Self</w:t>
      </w:r>
      <w:r w:rsidR="009353A1">
        <w:rPr>
          <w:rFonts w:ascii="Times New Roman" w:hAnsi="Times New Roman" w:cs="Times New Roman"/>
          <w:sz w:val="24"/>
          <w:szCs w:val="24"/>
        </w:rPr>
        <w:t>-</w:t>
      </w:r>
      <w:r w:rsidR="000359EB">
        <w:rPr>
          <w:rFonts w:ascii="Times New Roman" w:hAnsi="Times New Roman" w:cs="Times New Roman"/>
          <w:sz w:val="24"/>
          <w:szCs w:val="24"/>
        </w:rPr>
        <w:t xml:space="preserve">directed play can be developmental in all </w:t>
      </w:r>
      <w:r w:rsidR="00C53EBA">
        <w:rPr>
          <w:rFonts w:ascii="Times New Roman" w:hAnsi="Times New Roman" w:cs="Times New Roman"/>
          <w:sz w:val="24"/>
          <w:szCs w:val="24"/>
        </w:rPr>
        <w:t>aspects;</w:t>
      </w:r>
      <w:r w:rsidR="000359EB">
        <w:rPr>
          <w:rFonts w:ascii="Times New Roman" w:hAnsi="Times New Roman" w:cs="Times New Roman"/>
          <w:sz w:val="24"/>
          <w:szCs w:val="24"/>
        </w:rPr>
        <w:t xml:space="preserve"> </w:t>
      </w:r>
      <w:r w:rsidR="00333F18">
        <w:rPr>
          <w:rFonts w:ascii="Times New Roman" w:hAnsi="Times New Roman" w:cs="Times New Roman"/>
          <w:sz w:val="24"/>
          <w:szCs w:val="24"/>
        </w:rPr>
        <w:t>however,</w:t>
      </w:r>
      <w:r w:rsidR="000359EB">
        <w:rPr>
          <w:rFonts w:ascii="Times New Roman" w:hAnsi="Times New Roman" w:cs="Times New Roman"/>
          <w:sz w:val="24"/>
          <w:szCs w:val="24"/>
        </w:rPr>
        <w:t xml:space="preserve"> </w:t>
      </w:r>
      <w:r w:rsidR="00A75AFE">
        <w:rPr>
          <w:rFonts w:ascii="Times New Roman" w:hAnsi="Times New Roman" w:cs="Times New Roman"/>
          <w:sz w:val="24"/>
          <w:szCs w:val="24"/>
        </w:rPr>
        <w:t xml:space="preserve">adults can present unnecessary </w:t>
      </w:r>
      <w:r w:rsidR="000359EB">
        <w:rPr>
          <w:rFonts w:ascii="Times New Roman" w:hAnsi="Times New Roman" w:cs="Times New Roman"/>
          <w:sz w:val="24"/>
          <w:szCs w:val="24"/>
        </w:rPr>
        <w:t>barriers</w:t>
      </w:r>
      <w:r w:rsidR="00A75AFE">
        <w:rPr>
          <w:rFonts w:ascii="Times New Roman" w:hAnsi="Times New Roman" w:cs="Times New Roman"/>
          <w:sz w:val="24"/>
          <w:szCs w:val="24"/>
        </w:rPr>
        <w:t xml:space="preserve"> to this.  Practitioners must resist the temptation </w:t>
      </w:r>
      <w:r w:rsidR="00FB1FE7">
        <w:rPr>
          <w:rFonts w:ascii="Times New Roman" w:hAnsi="Times New Roman" w:cs="Times New Roman"/>
          <w:sz w:val="24"/>
          <w:szCs w:val="24"/>
        </w:rPr>
        <w:t>to interrupt the child’s play unless invited to participate</w:t>
      </w:r>
      <w:r w:rsidR="00F66C46">
        <w:rPr>
          <w:rFonts w:ascii="Times New Roman" w:hAnsi="Times New Roman" w:cs="Times New Roman"/>
          <w:sz w:val="24"/>
          <w:szCs w:val="24"/>
        </w:rPr>
        <w:t xml:space="preserve"> or this runs the risk of the child believing the adult has taken control of the play.  </w:t>
      </w:r>
      <w:r w:rsidR="00D87FFD">
        <w:rPr>
          <w:rFonts w:ascii="Times New Roman" w:hAnsi="Times New Roman" w:cs="Times New Roman"/>
          <w:sz w:val="24"/>
          <w:szCs w:val="24"/>
        </w:rPr>
        <w:t>This can result in the play no longer being playful or engaging to the child (Brown,</w:t>
      </w:r>
      <w:r w:rsidR="009353A1">
        <w:rPr>
          <w:rFonts w:ascii="Times New Roman" w:hAnsi="Times New Roman" w:cs="Times New Roman"/>
          <w:sz w:val="24"/>
          <w:szCs w:val="24"/>
        </w:rPr>
        <w:t xml:space="preserve"> 2014).  </w:t>
      </w:r>
      <w:proofErr w:type="spellStart"/>
      <w:r w:rsidR="006D1C10">
        <w:rPr>
          <w:rFonts w:ascii="Times New Roman" w:hAnsi="Times New Roman" w:cs="Times New Roman"/>
          <w:sz w:val="24"/>
          <w:szCs w:val="24"/>
        </w:rPr>
        <w:t>Pramling</w:t>
      </w:r>
      <w:proofErr w:type="spellEnd"/>
      <w:r w:rsidR="006D1C10">
        <w:rPr>
          <w:rFonts w:ascii="Times New Roman" w:hAnsi="Times New Roman" w:cs="Times New Roman"/>
          <w:sz w:val="24"/>
          <w:szCs w:val="24"/>
        </w:rPr>
        <w:t xml:space="preserve"> et al (2019) argue that educators are highly responsive to the children’s perspectives during their self-directed play.  The role of the early year’s educator is to observe, and while it is important to not interfere with the play, they should however plant seeds of new possibilities along with providing the necessary environment and tools.  </w:t>
      </w:r>
      <w:r w:rsidR="00302464">
        <w:rPr>
          <w:rFonts w:ascii="Times New Roman" w:hAnsi="Times New Roman" w:cs="Times New Roman"/>
          <w:sz w:val="24"/>
          <w:szCs w:val="24"/>
        </w:rPr>
        <w:t xml:space="preserve">Fisher (2016) </w:t>
      </w:r>
      <w:r w:rsidR="00BE5689">
        <w:rPr>
          <w:rFonts w:ascii="Times New Roman" w:hAnsi="Times New Roman" w:cs="Times New Roman"/>
          <w:sz w:val="24"/>
          <w:szCs w:val="24"/>
        </w:rPr>
        <w:t>supports, proposing that there must be a balance</w:t>
      </w:r>
      <w:r w:rsidR="00197A6A">
        <w:rPr>
          <w:rFonts w:ascii="Times New Roman" w:hAnsi="Times New Roman" w:cs="Times New Roman"/>
          <w:sz w:val="24"/>
          <w:szCs w:val="24"/>
        </w:rPr>
        <w:t xml:space="preserve">. </w:t>
      </w:r>
      <w:r w:rsidR="00EB7C32">
        <w:rPr>
          <w:rFonts w:ascii="Times New Roman" w:hAnsi="Times New Roman" w:cs="Times New Roman"/>
          <w:sz w:val="24"/>
          <w:szCs w:val="24"/>
        </w:rPr>
        <w:t xml:space="preserve"> Adult led learning can be complimentary to child led learning however </w:t>
      </w:r>
      <w:r w:rsidR="00D855DB">
        <w:rPr>
          <w:rFonts w:ascii="Times New Roman" w:hAnsi="Times New Roman" w:cs="Times New Roman"/>
          <w:sz w:val="24"/>
          <w:szCs w:val="24"/>
        </w:rPr>
        <w:t>a</w:t>
      </w:r>
      <w:r w:rsidR="00B25C74">
        <w:rPr>
          <w:rFonts w:ascii="Times New Roman" w:hAnsi="Times New Roman" w:cs="Times New Roman"/>
          <w:sz w:val="24"/>
          <w:szCs w:val="24"/>
        </w:rPr>
        <w:t xml:space="preserve"> child’s learning which has taken place through their own intrinsic motivation will </w:t>
      </w:r>
      <w:r w:rsidR="002277B0">
        <w:rPr>
          <w:rFonts w:ascii="Times New Roman" w:hAnsi="Times New Roman" w:cs="Times New Roman"/>
          <w:sz w:val="24"/>
          <w:szCs w:val="24"/>
        </w:rPr>
        <w:t xml:space="preserve">promote independence and </w:t>
      </w:r>
      <w:r w:rsidR="007942D2">
        <w:rPr>
          <w:rFonts w:ascii="Times New Roman" w:hAnsi="Times New Roman" w:cs="Times New Roman"/>
          <w:sz w:val="24"/>
          <w:szCs w:val="24"/>
        </w:rPr>
        <w:t xml:space="preserve">initiative.  </w:t>
      </w:r>
    </w:p>
    <w:p w14:paraId="73AB81AA" w14:textId="34B10780" w:rsidR="009D5D94" w:rsidRPr="00C208BE" w:rsidRDefault="009D5D94" w:rsidP="00EA02EE">
      <w:pPr>
        <w:spacing w:line="360" w:lineRule="auto"/>
        <w:jc w:val="both"/>
        <w:rPr>
          <w:rFonts w:ascii="Times New Roman" w:hAnsi="Times New Roman" w:cs="Times New Roman"/>
          <w:sz w:val="24"/>
          <w:szCs w:val="24"/>
          <w:u w:val="single"/>
        </w:rPr>
      </w:pPr>
      <w:r w:rsidRPr="00C208BE">
        <w:rPr>
          <w:rFonts w:ascii="Times New Roman" w:hAnsi="Times New Roman" w:cs="Times New Roman"/>
          <w:sz w:val="24"/>
          <w:szCs w:val="24"/>
          <w:u w:val="single"/>
        </w:rPr>
        <w:lastRenderedPageBreak/>
        <w:t>Section 2</w:t>
      </w:r>
    </w:p>
    <w:p w14:paraId="06797D17" w14:textId="65BF4646" w:rsidR="00C264C4" w:rsidRDefault="00D461A2"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Assembly Play Policy (2002) </w:t>
      </w:r>
      <w:r w:rsidR="00401308">
        <w:rPr>
          <w:rFonts w:ascii="Times New Roman" w:hAnsi="Times New Roman" w:cs="Times New Roman"/>
          <w:sz w:val="24"/>
          <w:szCs w:val="24"/>
        </w:rPr>
        <w:t>acknowledged th</w:t>
      </w:r>
      <w:r w:rsidR="005A5E70">
        <w:rPr>
          <w:rFonts w:ascii="Times New Roman" w:hAnsi="Times New Roman" w:cs="Times New Roman"/>
          <w:sz w:val="24"/>
          <w:szCs w:val="24"/>
        </w:rPr>
        <w:t>at children have a</w:t>
      </w:r>
      <w:r w:rsidR="007E4154">
        <w:rPr>
          <w:rFonts w:ascii="Times New Roman" w:hAnsi="Times New Roman" w:cs="Times New Roman"/>
          <w:sz w:val="24"/>
          <w:szCs w:val="24"/>
        </w:rPr>
        <w:t>n</w:t>
      </w:r>
      <w:r w:rsidR="00847A80">
        <w:rPr>
          <w:rFonts w:ascii="Times New Roman" w:hAnsi="Times New Roman" w:cs="Times New Roman"/>
          <w:sz w:val="24"/>
          <w:szCs w:val="24"/>
        </w:rPr>
        <w:t xml:space="preserve"> inherent need to </w:t>
      </w:r>
      <w:r w:rsidR="00F072CC">
        <w:rPr>
          <w:rFonts w:ascii="Times New Roman" w:hAnsi="Times New Roman" w:cs="Times New Roman"/>
          <w:sz w:val="24"/>
          <w:szCs w:val="24"/>
        </w:rPr>
        <w:t xml:space="preserve">take </w:t>
      </w:r>
      <w:r w:rsidR="009B2954">
        <w:rPr>
          <w:rFonts w:ascii="Times New Roman" w:hAnsi="Times New Roman" w:cs="Times New Roman"/>
          <w:sz w:val="24"/>
          <w:szCs w:val="24"/>
        </w:rPr>
        <w:t>escalat</w:t>
      </w:r>
      <w:r w:rsidR="00F072CC">
        <w:rPr>
          <w:rFonts w:ascii="Times New Roman" w:hAnsi="Times New Roman" w:cs="Times New Roman"/>
          <w:sz w:val="24"/>
          <w:szCs w:val="24"/>
        </w:rPr>
        <w:t>ing risks</w:t>
      </w:r>
      <w:r w:rsidR="009B4419">
        <w:rPr>
          <w:rFonts w:ascii="Times New Roman" w:hAnsi="Times New Roman" w:cs="Times New Roman"/>
          <w:sz w:val="24"/>
          <w:szCs w:val="24"/>
        </w:rPr>
        <w:t xml:space="preserve"> within their </w:t>
      </w:r>
      <w:r w:rsidR="00B15DC2">
        <w:rPr>
          <w:rFonts w:ascii="Times New Roman" w:hAnsi="Times New Roman" w:cs="Times New Roman"/>
          <w:sz w:val="24"/>
          <w:szCs w:val="24"/>
        </w:rPr>
        <w:t xml:space="preserve">play and that this is </w:t>
      </w:r>
      <w:r w:rsidR="00B0458B">
        <w:rPr>
          <w:rFonts w:ascii="Times New Roman" w:hAnsi="Times New Roman" w:cs="Times New Roman"/>
          <w:sz w:val="24"/>
          <w:szCs w:val="24"/>
        </w:rPr>
        <w:t xml:space="preserve">imperative for the opportunity to learn </w:t>
      </w:r>
      <w:r w:rsidR="00821DDF">
        <w:rPr>
          <w:rFonts w:ascii="Times New Roman" w:hAnsi="Times New Roman" w:cs="Times New Roman"/>
          <w:sz w:val="24"/>
          <w:szCs w:val="24"/>
        </w:rPr>
        <w:t xml:space="preserve">and develop.  The policy states that </w:t>
      </w:r>
      <w:r w:rsidR="00136AC5">
        <w:rPr>
          <w:rFonts w:ascii="Times New Roman" w:hAnsi="Times New Roman" w:cs="Times New Roman"/>
          <w:sz w:val="24"/>
          <w:szCs w:val="24"/>
        </w:rPr>
        <w:t xml:space="preserve">adults need to respond to this </w:t>
      </w:r>
      <w:r w:rsidR="009C2B98">
        <w:rPr>
          <w:rFonts w:ascii="Times New Roman" w:hAnsi="Times New Roman" w:cs="Times New Roman"/>
          <w:sz w:val="24"/>
          <w:szCs w:val="24"/>
        </w:rPr>
        <w:t xml:space="preserve">confidently and enable children to access </w:t>
      </w:r>
      <w:r w:rsidR="007E4154">
        <w:rPr>
          <w:rFonts w:ascii="Times New Roman" w:hAnsi="Times New Roman" w:cs="Times New Roman"/>
          <w:sz w:val="24"/>
          <w:szCs w:val="24"/>
        </w:rPr>
        <w:t>environments</w:t>
      </w:r>
      <w:r w:rsidR="009C2B98">
        <w:rPr>
          <w:rFonts w:ascii="Times New Roman" w:hAnsi="Times New Roman" w:cs="Times New Roman"/>
          <w:sz w:val="24"/>
          <w:szCs w:val="24"/>
        </w:rPr>
        <w:t xml:space="preserve"> that are stimulating</w:t>
      </w:r>
      <w:r w:rsidR="00D259B2">
        <w:rPr>
          <w:rFonts w:ascii="Times New Roman" w:hAnsi="Times New Roman" w:cs="Times New Roman"/>
          <w:sz w:val="24"/>
          <w:szCs w:val="24"/>
        </w:rPr>
        <w:t xml:space="preserve"> and challenging</w:t>
      </w:r>
      <w:r w:rsidR="00C8519C">
        <w:rPr>
          <w:rFonts w:ascii="Times New Roman" w:hAnsi="Times New Roman" w:cs="Times New Roman"/>
          <w:sz w:val="24"/>
          <w:szCs w:val="24"/>
        </w:rPr>
        <w:t xml:space="preserve"> but not</w:t>
      </w:r>
      <w:r w:rsidR="007E4154">
        <w:rPr>
          <w:rFonts w:ascii="Times New Roman" w:hAnsi="Times New Roman" w:cs="Times New Roman"/>
          <w:sz w:val="24"/>
          <w:szCs w:val="24"/>
        </w:rPr>
        <w:t xml:space="preserve"> endangering to children’s safety. </w:t>
      </w:r>
      <w:r w:rsidR="00C00862">
        <w:rPr>
          <w:rFonts w:ascii="Times New Roman" w:hAnsi="Times New Roman" w:cs="Times New Roman"/>
          <w:sz w:val="24"/>
          <w:szCs w:val="24"/>
        </w:rPr>
        <w:t xml:space="preserve"> Welsh Government </w:t>
      </w:r>
      <w:r w:rsidR="0087470D">
        <w:rPr>
          <w:rFonts w:ascii="Times New Roman" w:hAnsi="Times New Roman" w:cs="Times New Roman"/>
          <w:sz w:val="24"/>
          <w:szCs w:val="24"/>
        </w:rPr>
        <w:t xml:space="preserve">in 2012 </w:t>
      </w:r>
      <w:r w:rsidR="00D15B20">
        <w:rPr>
          <w:rFonts w:ascii="Times New Roman" w:hAnsi="Times New Roman" w:cs="Times New Roman"/>
          <w:sz w:val="24"/>
          <w:szCs w:val="24"/>
        </w:rPr>
        <w:t>demonstrated</w:t>
      </w:r>
      <w:r w:rsidR="0087470D">
        <w:rPr>
          <w:rFonts w:ascii="Times New Roman" w:hAnsi="Times New Roman" w:cs="Times New Roman"/>
          <w:sz w:val="24"/>
          <w:szCs w:val="24"/>
        </w:rPr>
        <w:t xml:space="preserve"> its commitment </w:t>
      </w:r>
      <w:r w:rsidR="000915CD">
        <w:rPr>
          <w:rFonts w:ascii="Times New Roman" w:hAnsi="Times New Roman" w:cs="Times New Roman"/>
          <w:sz w:val="24"/>
          <w:szCs w:val="24"/>
        </w:rPr>
        <w:t>by in</w:t>
      </w:r>
      <w:r w:rsidR="00DF283D">
        <w:rPr>
          <w:rFonts w:ascii="Times New Roman" w:hAnsi="Times New Roman" w:cs="Times New Roman"/>
          <w:sz w:val="24"/>
          <w:szCs w:val="24"/>
        </w:rPr>
        <w:t>troducing The Play Sufficiency Assessment</w:t>
      </w:r>
      <w:r w:rsidR="00DC1A5A">
        <w:rPr>
          <w:rFonts w:ascii="Times New Roman" w:hAnsi="Times New Roman" w:cs="Times New Roman"/>
          <w:sz w:val="24"/>
          <w:szCs w:val="24"/>
        </w:rPr>
        <w:t xml:space="preserve"> which set out a duty to all local authorities to assess </w:t>
      </w:r>
      <w:r w:rsidR="009314EA">
        <w:rPr>
          <w:rFonts w:ascii="Times New Roman" w:hAnsi="Times New Roman" w:cs="Times New Roman"/>
          <w:sz w:val="24"/>
          <w:szCs w:val="24"/>
        </w:rPr>
        <w:t xml:space="preserve">and secure sufficient play opportunities for all children </w:t>
      </w:r>
      <w:r w:rsidR="00AA5794">
        <w:rPr>
          <w:rFonts w:ascii="Times New Roman" w:hAnsi="Times New Roman" w:cs="Times New Roman"/>
          <w:sz w:val="24"/>
          <w:szCs w:val="24"/>
        </w:rPr>
        <w:t>(Welsh Government, 2014).</w:t>
      </w:r>
      <w:r w:rsidR="00333B04">
        <w:rPr>
          <w:rFonts w:ascii="Times New Roman" w:hAnsi="Times New Roman" w:cs="Times New Roman"/>
          <w:sz w:val="24"/>
          <w:szCs w:val="24"/>
        </w:rPr>
        <w:t xml:space="preserve">  </w:t>
      </w:r>
    </w:p>
    <w:p w14:paraId="42BD2D00" w14:textId="633F7471" w:rsidR="00226F7C" w:rsidRDefault="00397445"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Challenge and adversity </w:t>
      </w:r>
      <w:r w:rsidR="00854065">
        <w:rPr>
          <w:rFonts w:ascii="Times New Roman" w:hAnsi="Times New Roman" w:cs="Times New Roman"/>
          <w:sz w:val="24"/>
          <w:szCs w:val="24"/>
        </w:rPr>
        <w:t>do</w:t>
      </w:r>
      <w:r w:rsidR="00B60BD7">
        <w:rPr>
          <w:rFonts w:ascii="Times New Roman" w:hAnsi="Times New Roman" w:cs="Times New Roman"/>
          <w:sz w:val="24"/>
          <w:szCs w:val="24"/>
        </w:rPr>
        <w:t xml:space="preserve"> not only build children’s physical skills, but also </w:t>
      </w:r>
      <w:r w:rsidR="00103DCA">
        <w:rPr>
          <w:rFonts w:ascii="Times New Roman" w:hAnsi="Times New Roman" w:cs="Times New Roman"/>
          <w:sz w:val="24"/>
          <w:szCs w:val="24"/>
        </w:rPr>
        <w:t xml:space="preserve">emotional skills.  Challenge and risk develop </w:t>
      </w:r>
      <w:r w:rsidR="00FD4F79">
        <w:rPr>
          <w:rFonts w:ascii="Times New Roman" w:hAnsi="Times New Roman" w:cs="Times New Roman"/>
          <w:sz w:val="24"/>
          <w:szCs w:val="24"/>
        </w:rPr>
        <w:t>resilience</w:t>
      </w:r>
      <w:r w:rsidR="00C84248">
        <w:rPr>
          <w:rFonts w:ascii="Times New Roman" w:hAnsi="Times New Roman" w:cs="Times New Roman"/>
          <w:sz w:val="24"/>
          <w:szCs w:val="24"/>
        </w:rPr>
        <w:t xml:space="preserve"> which is vital for children’s coping mechanisms as they grow older</w:t>
      </w:r>
      <w:r w:rsidR="005A0E6F">
        <w:rPr>
          <w:rFonts w:ascii="Times New Roman" w:hAnsi="Times New Roman" w:cs="Times New Roman"/>
          <w:sz w:val="24"/>
          <w:szCs w:val="24"/>
        </w:rPr>
        <w:t>.</w:t>
      </w:r>
      <w:r w:rsidR="00785897">
        <w:rPr>
          <w:rFonts w:ascii="Times New Roman" w:hAnsi="Times New Roman" w:cs="Times New Roman"/>
          <w:sz w:val="24"/>
          <w:szCs w:val="24"/>
        </w:rPr>
        <w:t xml:space="preserve">  </w:t>
      </w:r>
      <w:r w:rsidR="00192961">
        <w:rPr>
          <w:rFonts w:ascii="Times New Roman" w:hAnsi="Times New Roman" w:cs="Times New Roman"/>
          <w:sz w:val="24"/>
          <w:szCs w:val="24"/>
        </w:rPr>
        <w:t xml:space="preserve">Providing </w:t>
      </w:r>
      <w:r w:rsidR="00DE1F32">
        <w:rPr>
          <w:rFonts w:ascii="Times New Roman" w:hAnsi="Times New Roman" w:cs="Times New Roman"/>
          <w:sz w:val="24"/>
          <w:szCs w:val="24"/>
        </w:rPr>
        <w:t>a safe place for children to develop their resilience through taking risk</w:t>
      </w:r>
      <w:r w:rsidR="004A2E3F">
        <w:rPr>
          <w:rFonts w:ascii="Times New Roman" w:hAnsi="Times New Roman" w:cs="Times New Roman"/>
          <w:sz w:val="24"/>
          <w:szCs w:val="24"/>
        </w:rPr>
        <w:t xml:space="preserve"> and learning that it is ok to make mistakes</w:t>
      </w:r>
      <w:r w:rsidR="00533242">
        <w:rPr>
          <w:rFonts w:ascii="Times New Roman" w:hAnsi="Times New Roman" w:cs="Times New Roman"/>
          <w:sz w:val="24"/>
          <w:szCs w:val="24"/>
        </w:rPr>
        <w:t xml:space="preserve"> supports survival of adversity (O’Connor, 2021).  </w:t>
      </w:r>
      <w:r w:rsidR="00AC0E2A">
        <w:rPr>
          <w:rFonts w:ascii="Times New Roman" w:hAnsi="Times New Roman" w:cs="Times New Roman"/>
          <w:sz w:val="24"/>
          <w:szCs w:val="24"/>
        </w:rPr>
        <w:t xml:space="preserve">Hughes (2012, cited in Brown, 2014) </w:t>
      </w:r>
      <w:r w:rsidR="001D3D92">
        <w:rPr>
          <w:rFonts w:ascii="Times New Roman" w:hAnsi="Times New Roman" w:cs="Times New Roman"/>
          <w:sz w:val="24"/>
          <w:szCs w:val="24"/>
        </w:rPr>
        <w:t xml:space="preserve">indicates that children being able to take </w:t>
      </w:r>
      <w:r w:rsidR="00511FBC">
        <w:rPr>
          <w:rFonts w:ascii="Times New Roman" w:hAnsi="Times New Roman" w:cs="Times New Roman"/>
          <w:sz w:val="24"/>
          <w:szCs w:val="24"/>
        </w:rPr>
        <w:t>on challenge and risk during their self-directed play provides a</w:t>
      </w:r>
      <w:r w:rsidR="00CE070F">
        <w:rPr>
          <w:rFonts w:ascii="Times New Roman" w:hAnsi="Times New Roman" w:cs="Times New Roman"/>
          <w:sz w:val="24"/>
          <w:szCs w:val="24"/>
        </w:rPr>
        <w:t>n</w:t>
      </w:r>
      <w:r w:rsidR="00511FBC">
        <w:rPr>
          <w:rFonts w:ascii="Times New Roman" w:hAnsi="Times New Roman" w:cs="Times New Roman"/>
          <w:sz w:val="24"/>
          <w:szCs w:val="24"/>
        </w:rPr>
        <w:t xml:space="preserve"> </w:t>
      </w:r>
      <w:r w:rsidR="00A61162">
        <w:rPr>
          <w:rFonts w:ascii="Times New Roman" w:hAnsi="Times New Roman" w:cs="Times New Roman"/>
          <w:sz w:val="24"/>
          <w:szCs w:val="24"/>
        </w:rPr>
        <w:t>essential benefit enabling them to independen</w:t>
      </w:r>
      <w:r w:rsidR="00D745AA">
        <w:rPr>
          <w:rFonts w:ascii="Times New Roman" w:hAnsi="Times New Roman" w:cs="Times New Roman"/>
          <w:sz w:val="24"/>
          <w:szCs w:val="24"/>
        </w:rPr>
        <w:t>tly learn of their limits, boundaries</w:t>
      </w:r>
      <w:r w:rsidR="0036354E">
        <w:rPr>
          <w:rFonts w:ascii="Times New Roman" w:hAnsi="Times New Roman" w:cs="Times New Roman"/>
          <w:sz w:val="24"/>
          <w:szCs w:val="24"/>
        </w:rPr>
        <w:t>,</w:t>
      </w:r>
      <w:r w:rsidR="00D745AA">
        <w:rPr>
          <w:rFonts w:ascii="Times New Roman" w:hAnsi="Times New Roman" w:cs="Times New Roman"/>
          <w:sz w:val="24"/>
          <w:szCs w:val="24"/>
        </w:rPr>
        <w:t xml:space="preserve"> and danger.  </w:t>
      </w:r>
      <w:r w:rsidR="008F2E53">
        <w:rPr>
          <w:rFonts w:ascii="Times New Roman" w:hAnsi="Times New Roman" w:cs="Times New Roman"/>
          <w:sz w:val="24"/>
          <w:szCs w:val="24"/>
        </w:rPr>
        <w:t xml:space="preserve">Hodgman (2011) supports this, stating that </w:t>
      </w:r>
      <w:r w:rsidR="00474FFF">
        <w:rPr>
          <w:rFonts w:ascii="Times New Roman" w:hAnsi="Times New Roman" w:cs="Times New Roman"/>
          <w:sz w:val="24"/>
          <w:szCs w:val="24"/>
        </w:rPr>
        <w:t xml:space="preserve">if children have not been given the opportunity to </w:t>
      </w:r>
      <w:r w:rsidR="00DA0389">
        <w:rPr>
          <w:rFonts w:ascii="Times New Roman" w:hAnsi="Times New Roman" w:cs="Times New Roman"/>
          <w:sz w:val="24"/>
          <w:szCs w:val="24"/>
        </w:rPr>
        <w:t>evaluate risk</w:t>
      </w:r>
      <w:r w:rsidR="00E3549D">
        <w:rPr>
          <w:rFonts w:ascii="Times New Roman" w:hAnsi="Times New Roman" w:cs="Times New Roman"/>
          <w:sz w:val="24"/>
          <w:szCs w:val="24"/>
        </w:rPr>
        <w:t>,</w:t>
      </w:r>
      <w:r w:rsidR="00DA0389">
        <w:rPr>
          <w:rFonts w:ascii="Times New Roman" w:hAnsi="Times New Roman" w:cs="Times New Roman"/>
          <w:sz w:val="24"/>
          <w:szCs w:val="24"/>
        </w:rPr>
        <w:t xml:space="preserve"> they may not </w:t>
      </w:r>
      <w:r w:rsidR="007F5197">
        <w:rPr>
          <w:rFonts w:ascii="Times New Roman" w:hAnsi="Times New Roman" w:cs="Times New Roman"/>
          <w:sz w:val="24"/>
          <w:szCs w:val="24"/>
        </w:rPr>
        <w:t xml:space="preserve">be equipped to </w:t>
      </w:r>
      <w:r w:rsidR="00D66BA8">
        <w:rPr>
          <w:rFonts w:ascii="Times New Roman" w:hAnsi="Times New Roman" w:cs="Times New Roman"/>
          <w:sz w:val="24"/>
          <w:szCs w:val="24"/>
        </w:rPr>
        <w:t>cope with situations they are faced with in later life.</w:t>
      </w:r>
    </w:p>
    <w:p w14:paraId="42601B6B" w14:textId="76111094" w:rsidR="007A072E" w:rsidRPr="005A697D" w:rsidRDefault="00D66BA8"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Hodgman </w:t>
      </w:r>
      <w:r w:rsidR="00B07D2B">
        <w:rPr>
          <w:rFonts w:ascii="Times New Roman" w:hAnsi="Times New Roman" w:cs="Times New Roman"/>
          <w:sz w:val="24"/>
          <w:szCs w:val="24"/>
        </w:rPr>
        <w:t xml:space="preserve">(2011) </w:t>
      </w:r>
      <w:r w:rsidR="0080500F">
        <w:rPr>
          <w:rFonts w:ascii="Times New Roman" w:hAnsi="Times New Roman" w:cs="Times New Roman"/>
          <w:sz w:val="24"/>
          <w:szCs w:val="24"/>
        </w:rPr>
        <w:t xml:space="preserve">also </w:t>
      </w:r>
      <w:r w:rsidR="00B07D2B">
        <w:rPr>
          <w:rFonts w:ascii="Times New Roman" w:hAnsi="Times New Roman" w:cs="Times New Roman"/>
          <w:sz w:val="24"/>
          <w:szCs w:val="24"/>
        </w:rPr>
        <w:t>states that while t</w:t>
      </w:r>
      <w:r w:rsidR="00304A69">
        <w:rPr>
          <w:rFonts w:ascii="Times New Roman" w:hAnsi="Times New Roman" w:cs="Times New Roman"/>
          <w:sz w:val="24"/>
          <w:szCs w:val="24"/>
        </w:rPr>
        <w:t xml:space="preserve">here </w:t>
      </w:r>
      <w:r w:rsidR="00B07D2B">
        <w:rPr>
          <w:rFonts w:ascii="Times New Roman" w:hAnsi="Times New Roman" w:cs="Times New Roman"/>
          <w:sz w:val="24"/>
          <w:szCs w:val="24"/>
        </w:rPr>
        <w:t>does need to be a</w:t>
      </w:r>
      <w:r w:rsidR="00041EE0">
        <w:rPr>
          <w:rFonts w:ascii="Times New Roman" w:hAnsi="Times New Roman" w:cs="Times New Roman"/>
          <w:sz w:val="24"/>
          <w:szCs w:val="24"/>
        </w:rPr>
        <w:t xml:space="preserve"> focus upon the health and safety of young children </w:t>
      </w:r>
      <w:r w:rsidR="00BA5B2F">
        <w:rPr>
          <w:rFonts w:ascii="Times New Roman" w:hAnsi="Times New Roman" w:cs="Times New Roman"/>
          <w:sz w:val="24"/>
          <w:szCs w:val="24"/>
        </w:rPr>
        <w:t>attending early years settings</w:t>
      </w:r>
      <w:r w:rsidR="00B07D2B">
        <w:rPr>
          <w:rFonts w:ascii="Times New Roman" w:hAnsi="Times New Roman" w:cs="Times New Roman"/>
          <w:sz w:val="24"/>
          <w:szCs w:val="24"/>
        </w:rPr>
        <w:t xml:space="preserve">, </w:t>
      </w:r>
      <w:r w:rsidR="0086434E">
        <w:rPr>
          <w:rFonts w:ascii="Times New Roman" w:hAnsi="Times New Roman" w:cs="Times New Roman"/>
          <w:sz w:val="24"/>
          <w:szCs w:val="24"/>
        </w:rPr>
        <w:t xml:space="preserve">practitioners need to find a way of </w:t>
      </w:r>
      <w:r w:rsidR="008D73AF">
        <w:rPr>
          <w:rFonts w:ascii="Times New Roman" w:hAnsi="Times New Roman" w:cs="Times New Roman"/>
          <w:sz w:val="24"/>
          <w:szCs w:val="24"/>
        </w:rPr>
        <w:t xml:space="preserve">inspiring </w:t>
      </w:r>
      <w:r w:rsidR="00D66940">
        <w:rPr>
          <w:rFonts w:ascii="Times New Roman" w:hAnsi="Times New Roman" w:cs="Times New Roman"/>
          <w:sz w:val="24"/>
          <w:szCs w:val="24"/>
        </w:rPr>
        <w:t xml:space="preserve">risk taking while ensuring </w:t>
      </w:r>
      <w:r w:rsidR="00134A15">
        <w:rPr>
          <w:rFonts w:ascii="Times New Roman" w:hAnsi="Times New Roman" w:cs="Times New Roman"/>
          <w:sz w:val="24"/>
          <w:szCs w:val="24"/>
        </w:rPr>
        <w:t>the environment is safe</w:t>
      </w:r>
      <w:r w:rsidR="00BA5B2F">
        <w:rPr>
          <w:rFonts w:ascii="Times New Roman" w:hAnsi="Times New Roman" w:cs="Times New Roman"/>
          <w:sz w:val="24"/>
          <w:szCs w:val="24"/>
        </w:rPr>
        <w:t>.</w:t>
      </w:r>
      <w:r w:rsidR="00B44EA8">
        <w:rPr>
          <w:rFonts w:ascii="Times New Roman" w:hAnsi="Times New Roman" w:cs="Times New Roman"/>
          <w:sz w:val="24"/>
          <w:szCs w:val="24"/>
        </w:rPr>
        <w:t xml:space="preserve"> </w:t>
      </w:r>
      <w:r w:rsidR="00EA0E0B">
        <w:rPr>
          <w:rFonts w:ascii="Times New Roman" w:hAnsi="Times New Roman" w:cs="Times New Roman"/>
          <w:sz w:val="24"/>
          <w:szCs w:val="24"/>
        </w:rPr>
        <w:t>The practi</w:t>
      </w:r>
      <w:r w:rsidR="00C65FF1">
        <w:rPr>
          <w:rFonts w:ascii="Times New Roman" w:hAnsi="Times New Roman" w:cs="Times New Roman"/>
          <w:sz w:val="24"/>
          <w:szCs w:val="24"/>
        </w:rPr>
        <w:t>t</w:t>
      </w:r>
      <w:r w:rsidR="00EA0E0B">
        <w:rPr>
          <w:rFonts w:ascii="Times New Roman" w:hAnsi="Times New Roman" w:cs="Times New Roman"/>
          <w:sz w:val="24"/>
          <w:szCs w:val="24"/>
        </w:rPr>
        <w:t>ioner</w:t>
      </w:r>
      <w:r w:rsidR="00FF7D6D">
        <w:rPr>
          <w:rFonts w:ascii="Times New Roman" w:hAnsi="Times New Roman" w:cs="Times New Roman"/>
          <w:sz w:val="24"/>
          <w:szCs w:val="24"/>
        </w:rPr>
        <w:t>’</w:t>
      </w:r>
      <w:r w:rsidR="00EA0E0B">
        <w:rPr>
          <w:rFonts w:ascii="Times New Roman" w:hAnsi="Times New Roman" w:cs="Times New Roman"/>
          <w:sz w:val="24"/>
          <w:szCs w:val="24"/>
        </w:rPr>
        <w:t xml:space="preserve">s role </w:t>
      </w:r>
      <w:r w:rsidR="00C66168">
        <w:rPr>
          <w:rFonts w:ascii="Times New Roman" w:hAnsi="Times New Roman" w:cs="Times New Roman"/>
          <w:sz w:val="24"/>
          <w:szCs w:val="24"/>
        </w:rPr>
        <w:t>here,</w:t>
      </w:r>
      <w:r w:rsidR="00CF3CDA">
        <w:rPr>
          <w:rFonts w:ascii="Times New Roman" w:hAnsi="Times New Roman" w:cs="Times New Roman"/>
          <w:sz w:val="24"/>
          <w:szCs w:val="24"/>
        </w:rPr>
        <w:t xml:space="preserve"> therefore,</w:t>
      </w:r>
      <w:r w:rsidR="00D62F58">
        <w:rPr>
          <w:rFonts w:ascii="Times New Roman" w:hAnsi="Times New Roman" w:cs="Times New Roman"/>
          <w:sz w:val="24"/>
          <w:szCs w:val="24"/>
        </w:rPr>
        <w:t xml:space="preserve"> is to intervene if a child</w:t>
      </w:r>
      <w:r w:rsidR="00C65FF1">
        <w:rPr>
          <w:rFonts w:ascii="Times New Roman" w:hAnsi="Times New Roman" w:cs="Times New Roman"/>
          <w:sz w:val="24"/>
          <w:szCs w:val="24"/>
        </w:rPr>
        <w:t>’</w:t>
      </w:r>
      <w:r w:rsidR="00D62F58">
        <w:rPr>
          <w:rFonts w:ascii="Times New Roman" w:hAnsi="Times New Roman" w:cs="Times New Roman"/>
          <w:sz w:val="24"/>
          <w:szCs w:val="24"/>
        </w:rPr>
        <w:t>s natural sense of risk is compromised.  It is vital that prac</w:t>
      </w:r>
      <w:r w:rsidR="008D6166">
        <w:rPr>
          <w:rFonts w:ascii="Times New Roman" w:hAnsi="Times New Roman" w:cs="Times New Roman"/>
          <w:sz w:val="24"/>
          <w:szCs w:val="24"/>
        </w:rPr>
        <w:t>t</w:t>
      </w:r>
      <w:r w:rsidR="00D62F58">
        <w:rPr>
          <w:rFonts w:ascii="Times New Roman" w:hAnsi="Times New Roman" w:cs="Times New Roman"/>
          <w:sz w:val="24"/>
          <w:szCs w:val="24"/>
        </w:rPr>
        <w:t xml:space="preserve">itioners </w:t>
      </w:r>
      <w:r w:rsidR="00CE5206">
        <w:rPr>
          <w:rFonts w:ascii="Times New Roman" w:hAnsi="Times New Roman" w:cs="Times New Roman"/>
          <w:sz w:val="24"/>
          <w:szCs w:val="24"/>
        </w:rPr>
        <w:t xml:space="preserve">recognise the difference between risk and danger.  (Brown, 2014). </w:t>
      </w:r>
      <w:r w:rsidR="00CF3CDA">
        <w:rPr>
          <w:rFonts w:ascii="Times New Roman" w:hAnsi="Times New Roman" w:cs="Times New Roman"/>
          <w:sz w:val="24"/>
          <w:szCs w:val="24"/>
        </w:rPr>
        <w:t xml:space="preserve"> </w:t>
      </w:r>
      <w:proofErr w:type="spellStart"/>
      <w:r w:rsidR="002C4818">
        <w:rPr>
          <w:rFonts w:ascii="Times New Roman" w:hAnsi="Times New Roman" w:cs="Times New Roman"/>
          <w:sz w:val="24"/>
          <w:szCs w:val="24"/>
        </w:rPr>
        <w:t>Brussoni</w:t>
      </w:r>
      <w:proofErr w:type="spellEnd"/>
      <w:r w:rsidR="002C4818">
        <w:rPr>
          <w:rFonts w:ascii="Times New Roman" w:hAnsi="Times New Roman" w:cs="Times New Roman"/>
          <w:sz w:val="24"/>
          <w:szCs w:val="24"/>
        </w:rPr>
        <w:t xml:space="preserve"> </w:t>
      </w:r>
      <w:r w:rsidR="00D216F1">
        <w:rPr>
          <w:rFonts w:ascii="Times New Roman" w:hAnsi="Times New Roman" w:cs="Times New Roman"/>
          <w:sz w:val="24"/>
          <w:szCs w:val="24"/>
        </w:rPr>
        <w:t xml:space="preserve">et al </w:t>
      </w:r>
      <w:r w:rsidR="002C4818">
        <w:rPr>
          <w:rFonts w:ascii="Times New Roman" w:hAnsi="Times New Roman" w:cs="Times New Roman"/>
          <w:sz w:val="24"/>
          <w:szCs w:val="24"/>
        </w:rPr>
        <w:t xml:space="preserve">(2015) </w:t>
      </w:r>
      <w:r w:rsidR="00A7525C">
        <w:rPr>
          <w:rFonts w:ascii="Times New Roman" w:hAnsi="Times New Roman" w:cs="Times New Roman"/>
          <w:sz w:val="24"/>
          <w:szCs w:val="24"/>
        </w:rPr>
        <w:t xml:space="preserve">supports, </w:t>
      </w:r>
      <w:r w:rsidR="002A0766">
        <w:rPr>
          <w:rFonts w:ascii="Times New Roman" w:hAnsi="Times New Roman" w:cs="Times New Roman"/>
          <w:sz w:val="24"/>
          <w:szCs w:val="24"/>
        </w:rPr>
        <w:t>concluding from research that</w:t>
      </w:r>
      <w:r w:rsidR="006F6C24">
        <w:rPr>
          <w:rFonts w:ascii="Times New Roman" w:hAnsi="Times New Roman" w:cs="Times New Roman"/>
          <w:sz w:val="24"/>
          <w:szCs w:val="24"/>
        </w:rPr>
        <w:t xml:space="preserve"> the benefits of risky outdoor play far </w:t>
      </w:r>
      <w:r w:rsidR="006404AE">
        <w:rPr>
          <w:rFonts w:ascii="Times New Roman" w:hAnsi="Times New Roman" w:cs="Times New Roman"/>
          <w:sz w:val="24"/>
          <w:szCs w:val="24"/>
        </w:rPr>
        <w:t>outweigh</w:t>
      </w:r>
      <w:r w:rsidR="00852591">
        <w:rPr>
          <w:rFonts w:ascii="Times New Roman" w:hAnsi="Times New Roman" w:cs="Times New Roman"/>
          <w:sz w:val="24"/>
          <w:szCs w:val="24"/>
        </w:rPr>
        <w:t xml:space="preserve"> </w:t>
      </w:r>
      <w:r w:rsidR="001D0371">
        <w:rPr>
          <w:rFonts w:ascii="Times New Roman" w:hAnsi="Times New Roman" w:cs="Times New Roman"/>
          <w:sz w:val="24"/>
          <w:szCs w:val="24"/>
        </w:rPr>
        <w:t>the possibility of injury</w:t>
      </w:r>
      <w:r w:rsidR="00252D9C">
        <w:rPr>
          <w:rFonts w:ascii="Times New Roman" w:hAnsi="Times New Roman" w:cs="Times New Roman"/>
          <w:sz w:val="24"/>
          <w:szCs w:val="24"/>
        </w:rPr>
        <w:t xml:space="preserve">.  Enabling environments that </w:t>
      </w:r>
      <w:r w:rsidR="00B82F88">
        <w:rPr>
          <w:rFonts w:ascii="Times New Roman" w:hAnsi="Times New Roman" w:cs="Times New Roman"/>
          <w:sz w:val="24"/>
          <w:szCs w:val="24"/>
        </w:rPr>
        <w:t xml:space="preserve">support risky play </w:t>
      </w:r>
      <w:r w:rsidR="00366099">
        <w:rPr>
          <w:rFonts w:ascii="Times New Roman" w:hAnsi="Times New Roman" w:cs="Times New Roman"/>
          <w:sz w:val="24"/>
          <w:szCs w:val="24"/>
        </w:rPr>
        <w:t xml:space="preserve">promotes resilience, social interactions, </w:t>
      </w:r>
      <w:r w:rsidR="00BA7F47">
        <w:rPr>
          <w:rFonts w:ascii="Times New Roman" w:hAnsi="Times New Roman" w:cs="Times New Roman"/>
          <w:sz w:val="24"/>
          <w:szCs w:val="24"/>
        </w:rPr>
        <w:t xml:space="preserve">and creativity. </w:t>
      </w:r>
      <w:r w:rsidR="001C0C09">
        <w:rPr>
          <w:rFonts w:ascii="Times New Roman" w:hAnsi="Times New Roman" w:cs="Times New Roman"/>
          <w:sz w:val="24"/>
          <w:szCs w:val="24"/>
        </w:rPr>
        <w:t xml:space="preserve"> Hansen </w:t>
      </w:r>
      <w:proofErr w:type="spellStart"/>
      <w:r w:rsidR="001C0C09">
        <w:rPr>
          <w:rFonts w:ascii="Times New Roman" w:hAnsi="Times New Roman" w:cs="Times New Roman"/>
          <w:sz w:val="24"/>
          <w:szCs w:val="24"/>
        </w:rPr>
        <w:t>San</w:t>
      </w:r>
      <w:r w:rsidR="000E48E5">
        <w:rPr>
          <w:rFonts w:ascii="Times New Roman" w:hAnsi="Times New Roman" w:cs="Times New Roman"/>
          <w:sz w:val="24"/>
          <w:szCs w:val="24"/>
        </w:rPr>
        <w:t>dseter</w:t>
      </w:r>
      <w:proofErr w:type="spellEnd"/>
      <w:r w:rsidR="000E48E5">
        <w:rPr>
          <w:rFonts w:ascii="Times New Roman" w:hAnsi="Times New Roman" w:cs="Times New Roman"/>
          <w:sz w:val="24"/>
          <w:szCs w:val="24"/>
        </w:rPr>
        <w:t xml:space="preserve"> (2010) </w:t>
      </w:r>
      <w:r w:rsidR="003F4CE1">
        <w:rPr>
          <w:rFonts w:ascii="Times New Roman" w:hAnsi="Times New Roman" w:cs="Times New Roman"/>
          <w:sz w:val="24"/>
          <w:szCs w:val="24"/>
        </w:rPr>
        <w:t xml:space="preserve">expressed that </w:t>
      </w:r>
      <w:r w:rsidR="00E2403B">
        <w:rPr>
          <w:rFonts w:ascii="Times New Roman" w:hAnsi="Times New Roman" w:cs="Times New Roman"/>
          <w:sz w:val="24"/>
          <w:szCs w:val="24"/>
        </w:rPr>
        <w:t xml:space="preserve">children </w:t>
      </w:r>
      <w:r w:rsidR="00991B93">
        <w:rPr>
          <w:rFonts w:ascii="Times New Roman" w:hAnsi="Times New Roman" w:cs="Times New Roman"/>
          <w:sz w:val="24"/>
          <w:szCs w:val="24"/>
        </w:rPr>
        <w:t xml:space="preserve">partaking in risky play </w:t>
      </w:r>
      <w:r w:rsidR="0063150F">
        <w:rPr>
          <w:rFonts w:ascii="Times New Roman" w:hAnsi="Times New Roman" w:cs="Times New Roman"/>
          <w:sz w:val="24"/>
          <w:szCs w:val="24"/>
        </w:rPr>
        <w:t xml:space="preserve">are motivated by the </w:t>
      </w:r>
      <w:r w:rsidR="006A3521">
        <w:rPr>
          <w:rFonts w:ascii="Times New Roman" w:hAnsi="Times New Roman" w:cs="Times New Roman"/>
          <w:sz w:val="24"/>
          <w:szCs w:val="24"/>
        </w:rPr>
        <w:t xml:space="preserve">excitement they feel, a </w:t>
      </w:r>
      <w:proofErr w:type="spellStart"/>
      <w:r w:rsidR="006A3521">
        <w:rPr>
          <w:rFonts w:ascii="Times New Roman" w:hAnsi="Times New Roman" w:cs="Times New Roman"/>
          <w:sz w:val="24"/>
          <w:szCs w:val="24"/>
        </w:rPr>
        <w:t>paratelic</w:t>
      </w:r>
      <w:proofErr w:type="spellEnd"/>
      <w:r w:rsidR="006A3521">
        <w:rPr>
          <w:rFonts w:ascii="Times New Roman" w:hAnsi="Times New Roman" w:cs="Times New Roman"/>
          <w:sz w:val="24"/>
          <w:szCs w:val="24"/>
        </w:rPr>
        <w:t xml:space="preserve"> state, and when they sense that they are in danger this feeing turns to a telic state. </w:t>
      </w:r>
      <w:r w:rsidR="00600EAB">
        <w:rPr>
          <w:rFonts w:ascii="Times New Roman" w:hAnsi="Times New Roman" w:cs="Times New Roman"/>
          <w:sz w:val="24"/>
          <w:szCs w:val="24"/>
        </w:rPr>
        <w:t xml:space="preserve">The telic state </w:t>
      </w:r>
      <w:r w:rsidR="006E2D4A">
        <w:rPr>
          <w:rFonts w:ascii="Times New Roman" w:hAnsi="Times New Roman" w:cs="Times New Roman"/>
          <w:sz w:val="24"/>
          <w:szCs w:val="24"/>
        </w:rPr>
        <w:t xml:space="preserve">allowed children to adopt </w:t>
      </w:r>
      <w:r w:rsidR="005344D9">
        <w:rPr>
          <w:rFonts w:ascii="Times New Roman" w:hAnsi="Times New Roman" w:cs="Times New Roman"/>
          <w:sz w:val="24"/>
          <w:szCs w:val="24"/>
        </w:rPr>
        <w:t>avoidance strategies and withdrawal from play.</w:t>
      </w:r>
      <w:r w:rsidR="006A3521">
        <w:rPr>
          <w:rFonts w:ascii="Times New Roman" w:hAnsi="Times New Roman" w:cs="Times New Roman"/>
          <w:sz w:val="24"/>
          <w:szCs w:val="24"/>
        </w:rPr>
        <w:t xml:space="preserve"> </w:t>
      </w:r>
      <w:r w:rsidR="00207D95">
        <w:rPr>
          <w:rFonts w:ascii="Times New Roman" w:hAnsi="Times New Roman" w:cs="Times New Roman"/>
          <w:sz w:val="24"/>
          <w:szCs w:val="24"/>
        </w:rPr>
        <w:t xml:space="preserve">This suggests that children have an innate sense to recognise when </w:t>
      </w:r>
      <w:r w:rsidR="00B77003">
        <w:rPr>
          <w:rFonts w:ascii="Times New Roman" w:hAnsi="Times New Roman" w:cs="Times New Roman"/>
          <w:sz w:val="24"/>
          <w:szCs w:val="24"/>
        </w:rPr>
        <w:t xml:space="preserve">risk could be harmful.  </w:t>
      </w:r>
      <w:r w:rsidR="008F1CCA">
        <w:rPr>
          <w:rFonts w:ascii="Times New Roman" w:hAnsi="Times New Roman" w:cs="Times New Roman"/>
          <w:sz w:val="24"/>
          <w:szCs w:val="24"/>
        </w:rPr>
        <w:t>Ouvr</w:t>
      </w:r>
      <w:r w:rsidR="0092665A">
        <w:rPr>
          <w:rFonts w:ascii="Times New Roman" w:hAnsi="Times New Roman" w:cs="Times New Roman"/>
          <w:sz w:val="24"/>
          <w:szCs w:val="24"/>
        </w:rPr>
        <w:t xml:space="preserve">y (no date) </w:t>
      </w:r>
      <w:r w:rsidR="004E02AF">
        <w:rPr>
          <w:rFonts w:ascii="Times New Roman" w:hAnsi="Times New Roman" w:cs="Times New Roman"/>
          <w:sz w:val="24"/>
          <w:szCs w:val="24"/>
        </w:rPr>
        <w:t xml:space="preserve">suggests that </w:t>
      </w:r>
      <w:r w:rsidR="00FD3C9E">
        <w:rPr>
          <w:rFonts w:ascii="Times New Roman" w:hAnsi="Times New Roman" w:cs="Times New Roman"/>
          <w:sz w:val="24"/>
          <w:szCs w:val="24"/>
        </w:rPr>
        <w:t xml:space="preserve">often it is actually the adult who </w:t>
      </w:r>
      <w:r w:rsidR="00942C65">
        <w:rPr>
          <w:rFonts w:ascii="Times New Roman" w:hAnsi="Times New Roman" w:cs="Times New Roman"/>
          <w:sz w:val="24"/>
          <w:szCs w:val="24"/>
        </w:rPr>
        <w:t xml:space="preserve">needs to find a balance in their own fears and in allowing children to work out for themselves </w:t>
      </w:r>
      <w:proofErr w:type="gramStart"/>
      <w:r w:rsidR="00942C65">
        <w:rPr>
          <w:rFonts w:ascii="Times New Roman" w:hAnsi="Times New Roman" w:cs="Times New Roman"/>
          <w:sz w:val="24"/>
          <w:szCs w:val="24"/>
        </w:rPr>
        <w:t>what</w:t>
      </w:r>
      <w:proofErr w:type="gramEnd"/>
      <w:r w:rsidR="00942C65">
        <w:rPr>
          <w:rFonts w:ascii="Times New Roman" w:hAnsi="Times New Roman" w:cs="Times New Roman"/>
          <w:sz w:val="24"/>
          <w:szCs w:val="24"/>
        </w:rPr>
        <w:t xml:space="preserve"> they can do safely.</w:t>
      </w:r>
    </w:p>
    <w:p w14:paraId="52FD1CD9" w14:textId="65E7EEC6" w:rsidR="007C244B" w:rsidRDefault="005437CA"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Isaacs (1932) proposed that children’s health and happiness would probably be much improved if their opportunities to play freely in the outdoors are increased.</w:t>
      </w:r>
      <w:r w:rsidR="00CF03A9">
        <w:rPr>
          <w:rFonts w:ascii="Times New Roman" w:hAnsi="Times New Roman" w:cs="Times New Roman"/>
          <w:sz w:val="24"/>
          <w:szCs w:val="24"/>
        </w:rPr>
        <w:t xml:space="preserve">  </w:t>
      </w:r>
      <w:proofErr w:type="spellStart"/>
      <w:r w:rsidR="00D53A31">
        <w:rPr>
          <w:rFonts w:ascii="Times New Roman" w:hAnsi="Times New Roman" w:cs="Times New Roman"/>
          <w:sz w:val="24"/>
          <w:szCs w:val="24"/>
        </w:rPr>
        <w:t>Lavrysen</w:t>
      </w:r>
      <w:proofErr w:type="spellEnd"/>
      <w:r w:rsidR="00D53A31">
        <w:rPr>
          <w:rFonts w:ascii="Times New Roman" w:hAnsi="Times New Roman" w:cs="Times New Roman"/>
          <w:sz w:val="24"/>
          <w:szCs w:val="24"/>
        </w:rPr>
        <w:t xml:space="preserve"> et al (2015) put forward that children’s risk perception and competence can improve through the increased chances of participation.</w:t>
      </w:r>
      <w:r w:rsidR="007869BE">
        <w:rPr>
          <w:rFonts w:ascii="Times New Roman" w:hAnsi="Times New Roman" w:cs="Times New Roman"/>
          <w:sz w:val="24"/>
          <w:szCs w:val="24"/>
        </w:rPr>
        <w:t xml:space="preserve">  </w:t>
      </w:r>
      <w:r w:rsidR="006604E2">
        <w:rPr>
          <w:rFonts w:ascii="Times New Roman" w:hAnsi="Times New Roman" w:cs="Times New Roman"/>
          <w:sz w:val="24"/>
          <w:szCs w:val="24"/>
        </w:rPr>
        <w:t xml:space="preserve">The Forest School movement originating in </w:t>
      </w:r>
      <w:r w:rsidR="001B46D0">
        <w:rPr>
          <w:rFonts w:ascii="Times New Roman" w:hAnsi="Times New Roman" w:cs="Times New Roman"/>
          <w:sz w:val="24"/>
          <w:szCs w:val="24"/>
        </w:rPr>
        <w:t xml:space="preserve">Denmark </w:t>
      </w:r>
      <w:r w:rsidR="00E547D8">
        <w:rPr>
          <w:rFonts w:ascii="Times New Roman" w:hAnsi="Times New Roman" w:cs="Times New Roman"/>
          <w:sz w:val="24"/>
          <w:szCs w:val="24"/>
        </w:rPr>
        <w:t xml:space="preserve">provides children with freedom to their learning in the open forest environment.  Risk taking is </w:t>
      </w:r>
      <w:r w:rsidR="00F92A0F">
        <w:rPr>
          <w:rFonts w:ascii="Times New Roman" w:hAnsi="Times New Roman" w:cs="Times New Roman"/>
          <w:sz w:val="24"/>
          <w:szCs w:val="24"/>
        </w:rPr>
        <w:t xml:space="preserve">actively </w:t>
      </w:r>
      <w:r w:rsidR="00E547D8">
        <w:rPr>
          <w:rFonts w:ascii="Times New Roman" w:hAnsi="Times New Roman" w:cs="Times New Roman"/>
          <w:sz w:val="24"/>
          <w:szCs w:val="24"/>
        </w:rPr>
        <w:t>encouraged</w:t>
      </w:r>
      <w:r w:rsidR="00F92A0F">
        <w:rPr>
          <w:rFonts w:ascii="Times New Roman" w:hAnsi="Times New Roman" w:cs="Times New Roman"/>
          <w:sz w:val="24"/>
          <w:szCs w:val="24"/>
        </w:rPr>
        <w:t xml:space="preserve"> and a </w:t>
      </w:r>
      <w:r w:rsidR="00F6402A">
        <w:rPr>
          <w:rFonts w:ascii="Times New Roman" w:hAnsi="Times New Roman" w:cs="Times New Roman"/>
          <w:sz w:val="24"/>
          <w:szCs w:val="24"/>
        </w:rPr>
        <w:t xml:space="preserve">risk-benefit analysis can allow for the </w:t>
      </w:r>
      <w:r w:rsidR="00E00E27">
        <w:rPr>
          <w:rFonts w:ascii="Times New Roman" w:hAnsi="Times New Roman" w:cs="Times New Roman"/>
          <w:sz w:val="24"/>
          <w:szCs w:val="24"/>
        </w:rPr>
        <w:t>value of an activity to be put in forefront of the hazard (</w:t>
      </w:r>
      <w:r w:rsidR="00486AB4">
        <w:rPr>
          <w:rFonts w:ascii="Times New Roman" w:hAnsi="Times New Roman" w:cs="Times New Roman"/>
          <w:sz w:val="24"/>
          <w:szCs w:val="24"/>
        </w:rPr>
        <w:t xml:space="preserve">Solly, 2015).  </w:t>
      </w:r>
    </w:p>
    <w:p w14:paraId="531B1160" w14:textId="1C148FD7" w:rsidR="0014087F" w:rsidRDefault="0014087F" w:rsidP="001408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Play Wales (2018) suggests that practitioners can provide a balanced approach to risk play </w:t>
      </w:r>
      <w:r w:rsidR="002B3020">
        <w:rPr>
          <w:rFonts w:ascii="Times New Roman" w:hAnsi="Times New Roman" w:cs="Times New Roman"/>
          <w:sz w:val="24"/>
          <w:szCs w:val="24"/>
        </w:rPr>
        <w:t>using</w:t>
      </w:r>
      <w:r>
        <w:rPr>
          <w:rFonts w:ascii="Times New Roman" w:hAnsi="Times New Roman" w:cs="Times New Roman"/>
          <w:sz w:val="24"/>
          <w:szCs w:val="24"/>
        </w:rPr>
        <w:t xml:space="preserve"> a risk-benefit assessment, rather than a standard health and safety risk assessment usually used in settings.  This will offer support to identify the significant beneficial impact an activity or play area may offer in comparison to the risk of harm.  Such assessment will also support practit</w:t>
      </w:r>
      <w:r w:rsidR="00CB694C">
        <w:rPr>
          <w:rFonts w:ascii="Times New Roman" w:hAnsi="Times New Roman" w:cs="Times New Roman"/>
          <w:sz w:val="24"/>
          <w:szCs w:val="24"/>
        </w:rPr>
        <w:t>i</w:t>
      </w:r>
      <w:r>
        <w:rPr>
          <w:rFonts w:ascii="Times New Roman" w:hAnsi="Times New Roman" w:cs="Times New Roman"/>
          <w:sz w:val="24"/>
          <w:szCs w:val="24"/>
        </w:rPr>
        <w:t>oners in recognising how</w:t>
      </w:r>
      <w:r w:rsidR="00CB694C">
        <w:rPr>
          <w:rFonts w:ascii="Times New Roman" w:hAnsi="Times New Roman" w:cs="Times New Roman"/>
          <w:sz w:val="24"/>
          <w:szCs w:val="24"/>
        </w:rPr>
        <w:t xml:space="preserve"> </w:t>
      </w:r>
      <w:r>
        <w:rPr>
          <w:rFonts w:ascii="Times New Roman" w:hAnsi="Times New Roman" w:cs="Times New Roman"/>
          <w:sz w:val="24"/>
          <w:szCs w:val="24"/>
        </w:rPr>
        <w:t>to limit the risk of harm while not taking away the</w:t>
      </w:r>
      <w:r w:rsidR="003B6EFF">
        <w:rPr>
          <w:rFonts w:ascii="Times New Roman" w:hAnsi="Times New Roman" w:cs="Times New Roman"/>
          <w:sz w:val="24"/>
          <w:szCs w:val="24"/>
        </w:rPr>
        <w:t xml:space="preserve"> positive</w:t>
      </w:r>
      <w:r>
        <w:rPr>
          <w:rFonts w:ascii="Times New Roman" w:hAnsi="Times New Roman" w:cs="Times New Roman"/>
          <w:sz w:val="24"/>
          <w:szCs w:val="24"/>
        </w:rPr>
        <w:t xml:space="preserve"> challenge.    </w:t>
      </w:r>
    </w:p>
    <w:p w14:paraId="1D000522" w14:textId="5F804CD2" w:rsidR="002B7048" w:rsidRDefault="00FB44EF"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Solly (2015) proposes that </w:t>
      </w:r>
      <w:r w:rsidR="00D9370B">
        <w:rPr>
          <w:rFonts w:ascii="Times New Roman" w:hAnsi="Times New Roman" w:cs="Times New Roman"/>
          <w:sz w:val="24"/>
          <w:szCs w:val="24"/>
        </w:rPr>
        <w:t xml:space="preserve">risk play outdoors supports not only </w:t>
      </w:r>
      <w:r w:rsidR="00AB5AB9">
        <w:rPr>
          <w:rFonts w:ascii="Times New Roman" w:hAnsi="Times New Roman" w:cs="Times New Roman"/>
          <w:sz w:val="24"/>
          <w:szCs w:val="24"/>
        </w:rPr>
        <w:t xml:space="preserve">holistic development and health but also equips them with the </w:t>
      </w:r>
      <w:r w:rsidR="00E163EA">
        <w:rPr>
          <w:rFonts w:ascii="Times New Roman" w:hAnsi="Times New Roman" w:cs="Times New Roman"/>
          <w:sz w:val="24"/>
          <w:szCs w:val="24"/>
        </w:rPr>
        <w:t xml:space="preserve">confidence to seek out dynamic </w:t>
      </w:r>
      <w:r w:rsidR="00DB0597">
        <w:rPr>
          <w:rFonts w:ascii="Times New Roman" w:hAnsi="Times New Roman" w:cs="Times New Roman"/>
          <w:sz w:val="24"/>
          <w:szCs w:val="24"/>
        </w:rPr>
        <w:t xml:space="preserve">experiences which will support them with the confidence to </w:t>
      </w:r>
      <w:r w:rsidR="00A2114E">
        <w:rPr>
          <w:rFonts w:ascii="Times New Roman" w:hAnsi="Times New Roman" w:cs="Times New Roman"/>
          <w:sz w:val="24"/>
          <w:szCs w:val="24"/>
        </w:rPr>
        <w:t xml:space="preserve">face transitions </w:t>
      </w:r>
      <w:r w:rsidR="006D1CAE">
        <w:rPr>
          <w:rFonts w:ascii="Times New Roman" w:hAnsi="Times New Roman" w:cs="Times New Roman"/>
          <w:sz w:val="24"/>
          <w:szCs w:val="24"/>
        </w:rPr>
        <w:t xml:space="preserve">in later life. </w:t>
      </w:r>
      <w:r w:rsidR="00AB5263">
        <w:rPr>
          <w:rFonts w:ascii="Times New Roman" w:hAnsi="Times New Roman" w:cs="Times New Roman"/>
          <w:sz w:val="24"/>
          <w:szCs w:val="24"/>
        </w:rPr>
        <w:t xml:space="preserve">The </w:t>
      </w:r>
      <w:proofErr w:type="spellStart"/>
      <w:r w:rsidR="00083F71">
        <w:rPr>
          <w:rFonts w:ascii="Times New Roman" w:hAnsi="Times New Roman" w:cs="Times New Roman"/>
          <w:sz w:val="24"/>
          <w:szCs w:val="24"/>
        </w:rPr>
        <w:t>Center</w:t>
      </w:r>
      <w:proofErr w:type="spellEnd"/>
      <w:r w:rsidR="00083F71">
        <w:rPr>
          <w:rFonts w:ascii="Times New Roman" w:hAnsi="Times New Roman" w:cs="Times New Roman"/>
          <w:sz w:val="24"/>
          <w:szCs w:val="24"/>
        </w:rPr>
        <w:t xml:space="preserve"> on the Developing Child at Harvard University </w:t>
      </w:r>
      <w:r w:rsidR="00F120AB">
        <w:rPr>
          <w:rFonts w:ascii="Times New Roman" w:hAnsi="Times New Roman" w:cs="Times New Roman"/>
          <w:sz w:val="24"/>
          <w:szCs w:val="24"/>
        </w:rPr>
        <w:t xml:space="preserve">(2015) </w:t>
      </w:r>
      <w:r w:rsidR="00083F71">
        <w:rPr>
          <w:rFonts w:ascii="Times New Roman" w:hAnsi="Times New Roman" w:cs="Times New Roman"/>
          <w:sz w:val="24"/>
          <w:szCs w:val="24"/>
        </w:rPr>
        <w:t>state that c</w:t>
      </w:r>
      <w:r w:rsidR="00610B70">
        <w:rPr>
          <w:rFonts w:ascii="Times New Roman" w:hAnsi="Times New Roman" w:cs="Times New Roman"/>
          <w:sz w:val="24"/>
          <w:szCs w:val="24"/>
        </w:rPr>
        <w:t xml:space="preserve">hildren develop resilience </w:t>
      </w:r>
      <w:r w:rsidR="00EE0D68">
        <w:rPr>
          <w:rFonts w:ascii="Times New Roman" w:hAnsi="Times New Roman" w:cs="Times New Roman"/>
          <w:sz w:val="24"/>
          <w:szCs w:val="24"/>
        </w:rPr>
        <w:t>not only through the opportunity of risk</w:t>
      </w:r>
      <w:r w:rsidR="00AE7D90">
        <w:rPr>
          <w:rFonts w:ascii="Times New Roman" w:hAnsi="Times New Roman" w:cs="Times New Roman"/>
          <w:sz w:val="24"/>
          <w:szCs w:val="24"/>
        </w:rPr>
        <w:t>-t</w:t>
      </w:r>
      <w:r w:rsidR="00EE0D68">
        <w:rPr>
          <w:rFonts w:ascii="Times New Roman" w:hAnsi="Times New Roman" w:cs="Times New Roman"/>
          <w:sz w:val="24"/>
          <w:szCs w:val="24"/>
        </w:rPr>
        <w:t xml:space="preserve">aking experiences but also </w:t>
      </w:r>
      <w:r w:rsidR="00AB6D72">
        <w:rPr>
          <w:rFonts w:ascii="Times New Roman" w:hAnsi="Times New Roman" w:cs="Times New Roman"/>
          <w:sz w:val="24"/>
          <w:szCs w:val="24"/>
        </w:rPr>
        <w:t xml:space="preserve">essential is the </w:t>
      </w:r>
      <w:r w:rsidR="00AC0FF8">
        <w:rPr>
          <w:rFonts w:ascii="Times New Roman" w:hAnsi="Times New Roman" w:cs="Times New Roman"/>
          <w:sz w:val="24"/>
          <w:szCs w:val="24"/>
        </w:rPr>
        <w:t>building of relationships with supportive adults</w:t>
      </w:r>
      <w:r w:rsidR="005F42CD">
        <w:rPr>
          <w:rFonts w:ascii="Times New Roman" w:hAnsi="Times New Roman" w:cs="Times New Roman"/>
          <w:sz w:val="24"/>
          <w:szCs w:val="24"/>
        </w:rPr>
        <w:t xml:space="preserve"> who can offer security and the tools</w:t>
      </w:r>
      <w:r w:rsidR="00750EDE">
        <w:rPr>
          <w:rFonts w:ascii="Times New Roman" w:hAnsi="Times New Roman" w:cs="Times New Roman"/>
          <w:sz w:val="24"/>
          <w:szCs w:val="24"/>
        </w:rPr>
        <w:t xml:space="preserve"> to overcome difficulties and</w:t>
      </w:r>
      <w:r w:rsidR="007614FF">
        <w:rPr>
          <w:rFonts w:ascii="Times New Roman" w:hAnsi="Times New Roman" w:cs="Times New Roman"/>
          <w:sz w:val="24"/>
          <w:szCs w:val="24"/>
        </w:rPr>
        <w:t xml:space="preserve"> who can</w:t>
      </w:r>
      <w:r w:rsidR="00750EDE">
        <w:rPr>
          <w:rFonts w:ascii="Times New Roman" w:hAnsi="Times New Roman" w:cs="Times New Roman"/>
          <w:sz w:val="24"/>
          <w:szCs w:val="24"/>
        </w:rPr>
        <w:t xml:space="preserve"> scaffold the </w:t>
      </w:r>
      <w:r w:rsidR="007614FF">
        <w:rPr>
          <w:rFonts w:ascii="Times New Roman" w:hAnsi="Times New Roman" w:cs="Times New Roman"/>
          <w:sz w:val="24"/>
          <w:szCs w:val="24"/>
        </w:rPr>
        <w:t xml:space="preserve">child’s </w:t>
      </w:r>
      <w:r w:rsidR="00750EDE">
        <w:rPr>
          <w:rFonts w:ascii="Times New Roman" w:hAnsi="Times New Roman" w:cs="Times New Roman"/>
          <w:sz w:val="24"/>
          <w:szCs w:val="24"/>
        </w:rPr>
        <w:t xml:space="preserve">learning of </w:t>
      </w:r>
      <w:r w:rsidR="007614FF">
        <w:rPr>
          <w:rFonts w:ascii="Times New Roman" w:hAnsi="Times New Roman" w:cs="Times New Roman"/>
          <w:sz w:val="24"/>
          <w:szCs w:val="24"/>
        </w:rPr>
        <w:t xml:space="preserve">coping skills.  </w:t>
      </w:r>
    </w:p>
    <w:p w14:paraId="3DC9A789" w14:textId="4302694E" w:rsidR="005975B3" w:rsidRPr="00B84E93" w:rsidRDefault="009D5D94" w:rsidP="00C264C4">
      <w:pPr>
        <w:spacing w:line="360" w:lineRule="auto"/>
        <w:jc w:val="both"/>
        <w:rPr>
          <w:rFonts w:ascii="Times New Roman" w:hAnsi="Times New Roman" w:cs="Times New Roman"/>
          <w:sz w:val="24"/>
          <w:szCs w:val="24"/>
          <w:u w:val="single"/>
        </w:rPr>
      </w:pPr>
      <w:r w:rsidRPr="00C208BE">
        <w:rPr>
          <w:rFonts w:ascii="Times New Roman" w:hAnsi="Times New Roman" w:cs="Times New Roman"/>
          <w:sz w:val="24"/>
          <w:szCs w:val="24"/>
          <w:u w:val="single"/>
        </w:rPr>
        <w:t xml:space="preserve">Section 3 </w:t>
      </w:r>
    </w:p>
    <w:p w14:paraId="7470BE5C" w14:textId="53FAFFA3" w:rsidR="00974540" w:rsidRDefault="008C5F00" w:rsidP="00C264C4">
      <w:pPr>
        <w:spacing w:line="360" w:lineRule="auto"/>
        <w:jc w:val="both"/>
        <w:rPr>
          <w:rFonts w:ascii="Times New Roman" w:hAnsi="Times New Roman" w:cs="Times New Roman"/>
          <w:sz w:val="24"/>
          <w:szCs w:val="24"/>
        </w:rPr>
      </w:pPr>
      <w:r>
        <w:rPr>
          <w:rFonts w:ascii="Times New Roman" w:hAnsi="Times New Roman" w:cs="Times New Roman"/>
          <w:sz w:val="24"/>
          <w:szCs w:val="24"/>
        </w:rPr>
        <w:t>Observation</w:t>
      </w:r>
      <w:r w:rsidR="004457A3">
        <w:rPr>
          <w:rFonts w:ascii="Times New Roman" w:hAnsi="Times New Roman" w:cs="Times New Roman"/>
          <w:sz w:val="24"/>
          <w:szCs w:val="24"/>
        </w:rPr>
        <w:t>, assessment</w:t>
      </w:r>
      <w:r w:rsidR="00F929BF">
        <w:rPr>
          <w:rFonts w:ascii="Times New Roman" w:hAnsi="Times New Roman" w:cs="Times New Roman"/>
          <w:sz w:val="24"/>
          <w:szCs w:val="24"/>
        </w:rPr>
        <w:t>,</w:t>
      </w:r>
      <w:r w:rsidR="004457A3">
        <w:rPr>
          <w:rFonts w:ascii="Times New Roman" w:hAnsi="Times New Roman" w:cs="Times New Roman"/>
          <w:sz w:val="24"/>
          <w:szCs w:val="24"/>
        </w:rPr>
        <w:t xml:space="preserve"> and record keeping can support </w:t>
      </w:r>
      <w:r w:rsidR="00473904">
        <w:rPr>
          <w:rFonts w:ascii="Times New Roman" w:hAnsi="Times New Roman" w:cs="Times New Roman"/>
          <w:sz w:val="24"/>
          <w:szCs w:val="24"/>
        </w:rPr>
        <w:t xml:space="preserve">the implementation of practice appropriate to children’s </w:t>
      </w:r>
      <w:r w:rsidR="00884334">
        <w:rPr>
          <w:rFonts w:ascii="Times New Roman" w:hAnsi="Times New Roman" w:cs="Times New Roman"/>
          <w:sz w:val="24"/>
          <w:szCs w:val="24"/>
        </w:rPr>
        <w:t xml:space="preserve">development and needs (Lindon, 2005).  </w:t>
      </w:r>
      <w:r w:rsidR="000B5FE0">
        <w:rPr>
          <w:rFonts w:ascii="Times New Roman" w:hAnsi="Times New Roman" w:cs="Times New Roman"/>
          <w:sz w:val="24"/>
          <w:szCs w:val="24"/>
        </w:rPr>
        <w:t xml:space="preserve">According to Lee et al (2013), assessment </w:t>
      </w:r>
      <w:r w:rsidR="007361F4">
        <w:rPr>
          <w:rFonts w:ascii="Times New Roman" w:hAnsi="Times New Roman" w:cs="Times New Roman"/>
          <w:sz w:val="24"/>
          <w:szCs w:val="24"/>
        </w:rPr>
        <w:t>systems within early years</w:t>
      </w:r>
      <w:r w:rsidR="00F929BF">
        <w:rPr>
          <w:rFonts w:ascii="Times New Roman" w:hAnsi="Times New Roman" w:cs="Times New Roman"/>
          <w:sz w:val="24"/>
          <w:szCs w:val="24"/>
        </w:rPr>
        <w:t xml:space="preserve"> can</w:t>
      </w:r>
      <w:r w:rsidR="006D5417">
        <w:rPr>
          <w:rFonts w:ascii="Times New Roman" w:hAnsi="Times New Roman" w:cs="Times New Roman"/>
          <w:sz w:val="24"/>
          <w:szCs w:val="24"/>
        </w:rPr>
        <w:t xml:space="preserve"> </w:t>
      </w:r>
      <w:r w:rsidR="00B46ED5">
        <w:rPr>
          <w:rFonts w:ascii="Times New Roman" w:hAnsi="Times New Roman" w:cs="Times New Roman"/>
          <w:sz w:val="24"/>
          <w:szCs w:val="24"/>
        </w:rPr>
        <w:t xml:space="preserve">have an impact </w:t>
      </w:r>
      <w:r w:rsidR="001A6791">
        <w:rPr>
          <w:rFonts w:ascii="Times New Roman" w:hAnsi="Times New Roman" w:cs="Times New Roman"/>
          <w:sz w:val="24"/>
          <w:szCs w:val="24"/>
        </w:rPr>
        <w:t>which</w:t>
      </w:r>
      <w:r w:rsidR="006D5417">
        <w:rPr>
          <w:rFonts w:ascii="Times New Roman" w:hAnsi="Times New Roman" w:cs="Times New Roman"/>
          <w:sz w:val="24"/>
          <w:szCs w:val="24"/>
        </w:rPr>
        <w:t xml:space="preserve"> </w:t>
      </w:r>
      <w:r w:rsidR="00580D6E">
        <w:rPr>
          <w:rFonts w:ascii="Times New Roman" w:hAnsi="Times New Roman" w:cs="Times New Roman"/>
          <w:sz w:val="24"/>
          <w:szCs w:val="24"/>
        </w:rPr>
        <w:t>prohibit</w:t>
      </w:r>
      <w:r w:rsidR="001A6791">
        <w:rPr>
          <w:rFonts w:ascii="Times New Roman" w:hAnsi="Times New Roman" w:cs="Times New Roman"/>
          <w:sz w:val="24"/>
          <w:szCs w:val="24"/>
        </w:rPr>
        <w:t>s</w:t>
      </w:r>
      <w:r w:rsidR="006563EB">
        <w:rPr>
          <w:rFonts w:ascii="Times New Roman" w:hAnsi="Times New Roman" w:cs="Times New Roman"/>
          <w:sz w:val="24"/>
          <w:szCs w:val="24"/>
        </w:rPr>
        <w:t>, lessen</w:t>
      </w:r>
      <w:r w:rsidR="001A6791">
        <w:rPr>
          <w:rFonts w:ascii="Times New Roman" w:hAnsi="Times New Roman" w:cs="Times New Roman"/>
          <w:sz w:val="24"/>
          <w:szCs w:val="24"/>
        </w:rPr>
        <w:t>s</w:t>
      </w:r>
      <w:r w:rsidR="006563EB">
        <w:rPr>
          <w:rFonts w:ascii="Times New Roman" w:hAnsi="Times New Roman" w:cs="Times New Roman"/>
          <w:sz w:val="24"/>
          <w:szCs w:val="24"/>
        </w:rPr>
        <w:t xml:space="preserve">, </w:t>
      </w:r>
      <w:r w:rsidR="001A6791">
        <w:rPr>
          <w:rFonts w:ascii="Times New Roman" w:hAnsi="Times New Roman" w:cs="Times New Roman"/>
          <w:sz w:val="24"/>
          <w:szCs w:val="24"/>
        </w:rPr>
        <w:t xml:space="preserve">or even </w:t>
      </w:r>
      <w:r w:rsidR="00BC0D65">
        <w:rPr>
          <w:rFonts w:ascii="Times New Roman" w:hAnsi="Times New Roman" w:cs="Times New Roman"/>
          <w:sz w:val="24"/>
          <w:szCs w:val="24"/>
        </w:rPr>
        <w:t xml:space="preserve">strengthen or aid </w:t>
      </w:r>
      <w:r w:rsidR="00FB6AFC">
        <w:rPr>
          <w:rFonts w:ascii="Times New Roman" w:hAnsi="Times New Roman" w:cs="Times New Roman"/>
          <w:sz w:val="24"/>
          <w:szCs w:val="24"/>
        </w:rPr>
        <w:t>a curriculum.</w:t>
      </w:r>
      <w:r w:rsidR="000B5FE0">
        <w:rPr>
          <w:rFonts w:ascii="Times New Roman" w:hAnsi="Times New Roman" w:cs="Times New Roman"/>
          <w:sz w:val="24"/>
          <w:szCs w:val="24"/>
        </w:rPr>
        <w:t xml:space="preserve">   </w:t>
      </w:r>
      <w:r w:rsidR="00C264C4">
        <w:rPr>
          <w:rFonts w:ascii="Times New Roman" w:hAnsi="Times New Roman" w:cs="Times New Roman"/>
          <w:sz w:val="24"/>
          <w:szCs w:val="24"/>
        </w:rPr>
        <w:t>Bruce (2011) emphasises the importance of the early year</w:t>
      </w:r>
      <w:r w:rsidR="00AB504D">
        <w:rPr>
          <w:rFonts w:ascii="Times New Roman" w:hAnsi="Times New Roman" w:cs="Times New Roman"/>
          <w:sz w:val="24"/>
          <w:szCs w:val="24"/>
        </w:rPr>
        <w:t>’</w:t>
      </w:r>
      <w:r w:rsidR="00C264C4">
        <w:rPr>
          <w:rFonts w:ascii="Times New Roman" w:hAnsi="Times New Roman" w:cs="Times New Roman"/>
          <w:sz w:val="24"/>
          <w:szCs w:val="24"/>
        </w:rPr>
        <w:t xml:space="preserve">s practitioner observing children’s play, analysing </w:t>
      </w:r>
      <w:r w:rsidR="00F0476B">
        <w:rPr>
          <w:rFonts w:ascii="Times New Roman" w:hAnsi="Times New Roman" w:cs="Times New Roman"/>
          <w:sz w:val="24"/>
          <w:szCs w:val="24"/>
        </w:rPr>
        <w:t>it,</w:t>
      </w:r>
      <w:r w:rsidR="00C264C4">
        <w:rPr>
          <w:rFonts w:ascii="Times New Roman" w:hAnsi="Times New Roman" w:cs="Times New Roman"/>
          <w:sz w:val="24"/>
          <w:szCs w:val="24"/>
        </w:rPr>
        <w:t xml:space="preserve"> and supporting it.  </w:t>
      </w:r>
      <w:proofErr w:type="spellStart"/>
      <w:r w:rsidR="000D354F">
        <w:rPr>
          <w:rFonts w:ascii="Times New Roman" w:hAnsi="Times New Roman" w:cs="Times New Roman"/>
          <w:sz w:val="24"/>
          <w:szCs w:val="24"/>
        </w:rPr>
        <w:t>Grenier</w:t>
      </w:r>
      <w:proofErr w:type="spellEnd"/>
      <w:r w:rsidR="000D354F">
        <w:rPr>
          <w:rFonts w:ascii="Times New Roman" w:hAnsi="Times New Roman" w:cs="Times New Roman"/>
          <w:sz w:val="24"/>
          <w:szCs w:val="24"/>
        </w:rPr>
        <w:t xml:space="preserve"> (2019) </w:t>
      </w:r>
      <w:r w:rsidR="00672E25">
        <w:rPr>
          <w:rFonts w:ascii="Times New Roman" w:hAnsi="Times New Roman" w:cs="Times New Roman"/>
          <w:sz w:val="24"/>
          <w:szCs w:val="24"/>
        </w:rPr>
        <w:t>agrees, stating that observation</w:t>
      </w:r>
      <w:r w:rsidR="0061190A">
        <w:rPr>
          <w:rFonts w:ascii="Times New Roman" w:hAnsi="Times New Roman" w:cs="Times New Roman"/>
          <w:sz w:val="24"/>
          <w:szCs w:val="24"/>
        </w:rPr>
        <w:t>-</w:t>
      </w:r>
      <w:r w:rsidR="00672E25">
        <w:rPr>
          <w:rFonts w:ascii="Times New Roman" w:hAnsi="Times New Roman" w:cs="Times New Roman"/>
          <w:sz w:val="24"/>
          <w:szCs w:val="24"/>
        </w:rPr>
        <w:t>based assessments are vital for early years development</w:t>
      </w:r>
      <w:r w:rsidR="004C58B3">
        <w:rPr>
          <w:rFonts w:ascii="Times New Roman" w:hAnsi="Times New Roman" w:cs="Times New Roman"/>
          <w:sz w:val="24"/>
          <w:szCs w:val="24"/>
        </w:rPr>
        <w:t xml:space="preserve"> in settings.  Prac</w:t>
      </w:r>
      <w:r w:rsidR="00A0635C">
        <w:rPr>
          <w:rFonts w:ascii="Times New Roman" w:hAnsi="Times New Roman" w:cs="Times New Roman"/>
          <w:sz w:val="24"/>
          <w:szCs w:val="24"/>
        </w:rPr>
        <w:t>titi</w:t>
      </w:r>
      <w:r w:rsidR="004C58B3">
        <w:rPr>
          <w:rFonts w:ascii="Times New Roman" w:hAnsi="Times New Roman" w:cs="Times New Roman"/>
          <w:sz w:val="24"/>
          <w:szCs w:val="24"/>
        </w:rPr>
        <w:t xml:space="preserve">oners need to be able to competently </w:t>
      </w:r>
      <w:r w:rsidR="00A0635C">
        <w:rPr>
          <w:rFonts w:ascii="Times New Roman" w:hAnsi="Times New Roman" w:cs="Times New Roman"/>
          <w:sz w:val="24"/>
          <w:szCs w:val="24"/>
        </w:rPr>
        <w:t>observe children, know the children and their abilities and interests well.</w:t>
      </w:r>
      <w:r w:rsidR="004E1357">
        <w:rPr>
          <w:rFonts w:ascii="Times New Roman" w:hAnsi="Times New Roman" w:cs="Times New Roman"/>
          <w:sz w:val="24"/>
          <w:szCs w:val="24"/>
        </w:rPr>
        <w:t xml:space="preserve">  Such an approach can allow for children to be </w:t>
      </w:r>
      <w:r w:rsidR="00212C40">
        <w:rPr>
          <w:rFonts w:ascii="Times New Roman" w:hAnsi="Times New Roman" w:cs="Times New Roman"/>
          <w:sz w:val="24"/>
          <w:szCs w:val="24"/>
        </w:rPr>
        <w:t xml:space="preserve">supported fully in accordance with their individual needs.  </w:t>
      </w:r>
      <w:r w:rsidR="00A0635C">
        <w:rPr>
          <w:rFonts w:ascii="Times New Roman" w:hAnsi="Times New Roman" w:cs="Times New Roman"/>
          <w:sz w:val="24"/>
          <w:szCs w:val="24"/>
        </w:rPr>
        <w:t xml:space="preserve">   </w:t>
      </w:r>
    </w:p>
    <w:p w14:paraId="0E0CFC92" w14:textId="6F3695A9" w:rsidR="00DC1672" w:rsidRDefault="00112D43" w:rsidP="00C264C4">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D65097">
        <w:rPr>
          <w:rFonts w:ascii="Times New Roman" w:hAnsi="Times New Roman" w:cs="Times New Roman"/>
          <w:sz w:val="24"/>
          <w:szCs w:val="24"/>
        </w:rPr>
        <w:t xml:space="preserve"> Welsh Government’s Foundation Phase Framework for all children attending early years</w:t>
      </w:r>
      <w:r w:rsidR="00CB52AF">
        <w:rPr>
          <w:rFonts w:ascii="Times New Roman" w:hAnsi="Times New Roman" w:cs="Times New Roman"/>
          <w:sz w:val="24"/>
          <w:szCs w:val="24"/>
        </w:rPr>
        <w:t xml:space="preserve"> settings</w:t>
      </w:r>
      <w:r w:rsidR="00D65097">
        <w:rPr>
          <w:rFonts w:ascii="Times New Roman" w:hAnsi="Times New Roman" w:cs="Times New Roman"/>
          <w:sz w:val="24"/>
          <w:szCs w:val="24"/>
        </w:rPr>
        <w:t xml:space="preserve"> and school</w:t>
      </w:r>
      <w:r w:rsidR="00D4217B">
        <w:rPr>
          <w:rFonts w:ascii="Times New Roman" w:hAnsi="Times New Roman" w:cs="Times New Roman"/>
          <w:sz w:val="24"/>
          <w:szCs w:val="24"/>
        </w:rPr>
        <w:t xml:space="preserve"> until they reach age seven</w:t>
      </w:r>
      <w:r w:rsidR="001B79BD">
        <w:rPr>
          <w:rFonts w:ascii="Times New Roman" w:hAnsi="Times New Roman" w:cs="Times New Roman"/>
          <w:sz w:val="24"/>
          <w:szCs w:val="24"/>
        </w:rPr>
        <w:t>, the Foundation Phase Profile is</w:t>
      </w:r>
      <w:r w:rsidR="006D4682">
        <w:rPr>
          <w:rFonts w:ascii="Times New Roman" w:hAnsi="Times New Roman" w:cs="Times New Roman"/>
          <w:sz w:val="24"/>
          <w:szCs w:val="24"/>
        </w:rPr>
        <w:t xml:space="preserve"> </w:t>
      </w:r>
      <w:r w:rsidR="001B79BD">
        <w:rPr>
          <w:rFonts w:ascii="Times New Roman" w:hAnsi="Times New Roman" w:cs="Times New Roman"/>
          <w:sz w:val="24"/>
          <w:szCs w:val="24"/>
        </w:rPr>
        <w:t xml:space="preserve">used to </w:t>
      </w:r>
      <w:r w:rsidR="000F457E">
        <w:rPr>
          <w:rFonts w:ascii="Times New Roman" w:hAnsi="Times New Roman" w:cs="Times New Roman"/>
          <w:sz w:val="24"/>
          <w:szCs w:val="24"/>
        </w:rPr>
        <w:t xml:space="preserve">monitor </w:t>
      </w:r>
      <w:r w:rsidR="000F457E">
        <w:rPr>
          <w:rFonts w:ascii="Times New Roman" w:hAnsi="Times New Roman" w:cs="Times New Roman"/>
          <w:sz w:val="24"/>
          <w:szCs w:val="24"/>
        </w:rPr>
        <w:lastRenderedPageBreak/>
        <w:t>and record each child’s development</w:t>
      </w:r>
      <w:r w:rsidR="00D4217B">
        <w:rPr>
          <w:rFonts w:ascii="Times New Roman" w:hAnsi="Times New Roman" w:cs="Times New Roman"/>
          <w:sz w:val="24"/>
          <w:szCs w:val="24"/>
        </w:rPr>
        <w:t xml:space="preserve">.  </w:t>
      </w:r>
      <w:r w:rsidR="00CC096D">
        <w:rPr>
          <w:rFonts w:ascii="Times New Roman" w:hAnsi="Times New Roman" w:cs="Times New Roman"/>
          <w:sz w:val="24"/>
          <w:szCs w:val="24"/>
        </w:rPr>
        <w:t xml:space="preserve">The </w:t>
      </w:r>
      <w:r w:rsidR="00110FD9">
        <w:rPr>
          <w:rFonts w:ascii="Times New Roman" w:hAnsi="Times New Roman" w:cs="Times New Roman"/>
          <w:sz w:val="24"/>
          <w:szCs w:val="24"/>
        </w:rPr>
        <w:t xml:space="preserve">full </w:t>
      </w:r>
      <w:r w:rsidR="00CC096D">
        <w:rPr>
          <w:rFonts w:ascii="Times New Roman" w:hAnsi="Times New Roman" w:cs="Times New Roman"/>
          <w:sz w:val="24"/>
          <w:szCs w:val="24"/>
        </w:rPr>
        <w:t xml:space="preserve">profile </w:t>
      </w:r>
      <w:r w:rsidR="00110FD9">
        <w:rPr>
          <w:rFonts w:ascii="Times New Roman" w:hAnsi="Times New Roman" w:cs="Times New Roman"/>
          <w:sz w:val="24"/>
          <w:szCs w:val="24"/>
        </w:rPr>
        <w:t>an</w:t>
      </w:r>
      <w:r w:rsidR="00D00CD5">
        <w:rPr>
          <w:rFonts w:ascii="Times New Roman" w:hAnsi="Times New Roman" w:cs="Times New Roman"/>
          <w:sz w:val="24"/>
          <w:szCs w:val="24"/>
        </w:rPr>
        <w:t xml:space="preserve">d its aligning compact profile </w:t>
      </w:r>
      <w:r w:rsidR="00120E81">
        <w:rPr>
          <w:rFonts w:ascii="Times New Roman" w:hAnsi="Times New Roman" w:cs="Times New Roman"/>
          <w:sz w:val="24"/>
          <w:szCs w:val="24"/>
        </w:rPr>
        <w:t>support</w:t>
      </w:r>
      <w:r w:rsidR="00974F82">
        <w:rPr>
          <w:rFonts w:ascii="Times New Roman" w:hAnsi="Times New Roman" w:cs="Times New Roman"/>
          <w:sz w:val="24"/>
          <w:szCs w:val="24"/>
        </w:rPr>
        <w:t>’</w:t>
      </w:r>
      <w:r w:rsidR="00120E81">
        <w:rPr>
          <w:rFonts w:ascii="Times New Roman" w:hAnsi="Times New Roman" w:cs="Times New Roman"/>
          <w:sz w:val="24"/>
          <w:szCs w:val="24"/>
        </w:rPr>
        <w:t xml:space="preserve">s the assessment of children’s development </w:t>
      </w:r>
      <w:r w:rsidR="006F7076">
        <w:rPr>
          <w:rFonts w:ascii="Times New Roman" w:hAnsi="Times New Roman" w:cs="Times New Roman"/>
          <w:sz w:val="24"/>
          <w:szCs w:val="24"/>
        </w:rPr>
        <w:t>using</w:t>
      </w:r>
      <w:r w:rsidR="00120E81">
        <w:rPr>
          <w:rFonts w:ascii="Times New Roman" w:hAnsi="Times New Roman" w:cs="Times New Roman"/>
          <w:sz w:val="24"/>
          <w:szCs w:val="24"/>
        </w:rPr>
        <w:t xml:space="preserve"> observations. It aims for a holistic </w:t>
      </w:r>
      <w:r w:rsidR="00A951B4">
        <w:rPr>
          <w:rFonts w:ascii="Times New Roman" w:hAnsi="Times New Roman" w:cs="Times New Roman"/>
          <w:sz w:val="24"/>
          <w:szCs w:val="24"/>
        </w:rPr>
        <w:t xml:space="preserve">approach to measure four areas of learning: Personal and Social Development, Well-being and Cultural </w:t>
      </w:r>
      <w:r w:rsidR="002C5605">
        <w:rPr>
          <w:rFonts w:ascii="Times New Roman" w:hAnsi="Times New Roman" w:cs="Times New Roman"/>
          <w:sz w:val="24"/>
          <w:szCs w:val="24"/>
        </w:rPr>
        <w:t xml:space="preserve">Diversity, Language Literacy and Communication Skills, Mathematical Development and Physical Development. </w:t>
      </w:r>
      <w:r w:rsidR="006242E6">
        <w:rPr>
          <w:rFonts w:ascii="Times New Roman" w:hAnsi="Times New Roman" w:cs="Times New Roman"/>
          <w:sz w:val="24"/>
          <w:szCs w:val="24"/>
        </w:rPr>
        <w:t xml:space="preserve">The profile allows for </w:t>
      </w:r>
      <w:r w:rsidR="00DD3BD5">
        <w:rPr>
          <w:rFonts w:ascii="Times New Roman" w:hAnsi="Times New Roman" w:cs="Times New Roman"/>
          <w:sz w:val="24"/>
          <w:szCs w:val="24"/>
        </w:rPr>
        <w:t xml:space="preserve">assessment against the progressive outcomes </w:t>
      </w:r>
      <w:r w:rsidR="00603E2A">
        <w:rPr>
          <w:rFonts w:ascii="Times New Roman" w:hAnsi="Times New Roman" w:cs="Times New Roman"/>
          <w:sz w:val="24"/>
          <w:szCs w:val="24"/>
        </w:rPr>
        <w:t>by</w:t>
      </w:r>
      <w:r w:rsidR="00DD3BD5">
        <w:rPr>
          <w:rFonts w:ascii="Times New Roman" w:hAnsi="Times New Roman" w:cs="Times New Roman"/>
          <w:sz w:val="24"/>
          <w:szCs w:val="24"/>
        </w:rPr>
        <w:t xml:space="preserve"> </w:t>
      </w:r>
      <w:r w:rsidR="00D667FC">
        <w:rPr>
          <w:rFonts w:ascii="Times New Roman" w:hAnsi="Times New Roman" w:cs="Times New Roman"/>
          <w:sz w:val="24"/>
          <w:szCs w:val="24"/>
        </w:rPr>
        <w:t xml:space="preserve">observations </w:t>
      </w:r>
      <w:r w:rsidR="001E032A">
        <w:rPr>
          <w:rFonts w:ascii="Times New Roman" w:hAnsi="Times New Roman" w:cs="Times New Roman"/>
          <w:sz w:val="24"/>
          <w:szCs w:val="24"/>
        </w:rPr>
        <w:t>at</w:t>
      </w:r>
      <w:r w:rsidR="00D667FC">
        <w:rPr>
          <w:rFonts w:ascii="Times New Roman" w:hAnsi="Times New Roman" w:cs="Times New Roman"/>
          <w:sz w:val="24"/>
          <w:szCs w:val="24"/>
        </w:rPr>
        <w:t xml:space="preserve"> the setting, providing a ‘snap-shot’ of the child’s development </w:t>
      </w:r>
      <w:r w:rsidR="008C4302">
        <w:rPr>
          <w:rFonts w:ascii="Times New Roman" w:hAnsi="Times New Roman" w:cs="Times New Roman"/>
          <w:sz w:val="24"/>
          <w:szCs w:val="24"/>
        </w:rPr>
        <w:t xml:space="preserve">(Welsh Government, 2017). </w:t>
      </w:r>
      <w:r w:rsidR="00A87020">
        <w:rPr>
          <w:rFonts w:ascii="Times New Roman" w:hAnsi="Times New Roman" w:cs="Times New Roman"/>
          <w:sz w:val="24"/>
          <w:szCs w:val="24"/>
        </w:rPr>
        <w:t xml:space="preserve">This means that the profile allows for </w:t>
      </w:r>
      <w:r w:rsidR="00BB6B14">
        <w:rPr>
          <w:rFonts w:ascii="Times New Roman" w:hAnsi="Times New Roman" w:cs="Times New Roman"/>
          <w:sz w:val="24"/>
          <w:szCs w:val="24"/>
        </w:rPr>
        <w:t xml:space="preserve">an indication of how children are developing holistically, rather that just focusing on one type of development.  </w:t>
      </w:r>
      <w:r w:rsidR="002C78D8">
        <w:rPr>
          <w:rFonts w:ascii="Times New Roman" w:hAnsi="Times New Roman" w:cs="Times New Roman"/>
          <w:sz w:val="24"/>
          <w:szCs w:val="24"/>
        </w:rPr>
        <w:t xml:space="preserve">Lindon (2005) </w:t>
      </w:r>
      <w:r w:rsidR="000D7B8F">
        <w:rPr>
          <w:rFonts w:ascii="Times New Roman" w:hAnsi="Times New Roman" w:cs="Times New Roman"/>
          <w:sz w:val="24"/>
          <w:szCs w:val="24"/>
        </w:rPr>
        <w:t xml:space="preserve">states that while there may always be a need to address one type of development at a particular time, the practitioner should always </w:t>
      </w:r>
      <w:r w:rsidR="000449DB">
        <w:rPr>
          <w:rFonts w:ascii="Times New Roman" w:hAnsi="Times New Roman" w:cs="Times New Roman"/>
          <w:sz w:val="24"/>
          <w:szCs w:val="24"/>
        </w:rPr>
        <w:t xml:space="preserve">return to the </w:t>
      </w:r>
      <w:r w:rsidR="002949FD">
        <w:rPr>
          <w:rFonts w:ascii="Times New Roman" w:hAnsi="Times New Roman" w:cs="Times New Roman"/>
          <w:sz w:val="24"/>
          <w:szCs w:val="24"/>
        </w:rPr>
        <w:t xml:space="preserve">greater picture of the child.  </w:t>
      </w:r>
    </w:p>
    <w:p w14:paraId="68DE1F51" w14:textId="6F2FDAEB" w:rsidR="00A7480D" w:rsidRDefault="004E74D8" w:rsidP="00C264C4">
      <w:pPr>
        <w:spacing w:line="360" w:lineRule="auto"/>
        <w:jc w:val="both"/>
        <w:rPr>
          <w:rFonts w:ascii="Times New Roman" w:hAnsi="Times New Roman" w:cs="Times New Roman"/>
          <w:sz w:val="24"/>
          <w:szCs w:val="24"/>
        </w:rPr>
      </w:pPr>
      <w:r>
        <w:rPr>
          <w:rFonts w:ascii="Times New Roman" w:hAnsi="Times New Roman" w:cs="Times New Roman"/>
          <w:sz w:val="24"/>
          <w:szCs w:val="24"/>
        </w:rPr>
        <w:t>The Foundatio</w:t>
      </w:r>
      <w:r w:rsidR="006806F4">
        <w:rPr>
          <w:rFonts w:ascii="Times New Roman" w:hAnsi="Times New Roman" w:cs="Times New Roman"/>
          <w:sz w:val="24"/>
          <w:szCs w:val="24"/>
        </w:rPr>
        <w:t xml:space="preserve">n Phase Profile has a summative assessment approach </w:t>
      </w:r>
      <w:r w:rsidR="00967C3F">
        <w:rPr>
          <w:rFonts w:ascii="Times New Roman" w:hAnsi="Times New Roman" w:cs="Times New Roman"/>
          <w:sz w:val="24"/>
          <w:szCs w:val="24"/>
        </w:rPr>
        <w:t>which requires prac</w:t>
      </w:r>
      <w:r w:rsidR="000A28E9">
        <w:rPr>
          <w:rFonts w:ascii="Times New Roman" w:hAnsi="Times New Roman" w:cs="Times New Roman"/>
          <w:sz w:val="24"/>
          <w:szCs w:val="24"/>
        </w:rPr>
        <w:t>t</w:t>
      </w:r>
      <w:r w:rsidR="00967C3F">
        <w:rPr>
          <w:rFonts w:ascii="Times New Roman" w:hAnsi="Times New Roman" w:cs="Times New Roman"/>
          <w:sz w:val="24"/>
          <w:szCs w:val="24"/>
        </w:rPr>
        <w:t xml:space="preserve">itioners to </w:t>
      </w:r>
      <w:r w:rsidR="00EF1244">
        <w:rPr>
          <w:rFonts w:ascii="Times New Roman" w:hAnsi="Times New Roman" w:cs="Times New Roman"/>
          <w:sz w:val="24"/>
          <w:szCs w:val="24"/>
        </w:rPr>
        <w:t xml:space="preserve">observe a </w:t>
      </w:r>
      <w:r w:rsidR="00A21804">
        <w:rPr>
          <w:rFonts w:ascii="Times New Roman" w:hAnsi="Times New Roman" w:cs="Times New Roman"/>
          <w:sz w:val="24"/>
          <w:szCs w:val="24"/>
        </w:rPr>
        <w:t>c</w:t>
      </w:r>
      <w:r w:rsidR="00C86FBF">
        <w:rPr>
          <w:rFonts w:ascii="Times New Roman" w:hAnsi="Times New Roman" w:cs="Times New Roman"/>
          <w:sz w:val="24"/>
          <w:szCs w:val="24"/>
        </w:rPr>
        <w:t xml:space="preserve">ertain skill </w:t>
      </w:r>
      <w:proofErr w:type="gramStart"/>
      <w:r w:rsidR="00C86FBF">
        <w:rPr>
          <w:rFonts w:ascii="Times New Roman" w:hAnsi="Times New Roman" w:cs="Times New Roman"/>
          <w:sz w:val="24"/>
          <w:szCs w:val="24"/>
        </w:rPr>
        <w:t>a number of</w:t>
      </w:r>
      <w:proofErr w:type="gramEnd"/>
      <w:r w:rsidR="00C86FBF">
        <w:rPr>
          <w:rFonts w:ascii="Times New Roman" w:hAnsi="Times New Roman" w:cs="Times New Roman"/>
          <w:sz w:val="24"/>
          <w:szCs w:val="24"/>
        </w:rPr>
        <w:t xml:space="preserve"> times in a variety of situations before it can be documented on the profile as achieve</w:t>
      </w:r>
      <w:r w:rsidR="000A28E9">
        <w:rPr>
          <w:rFonts w:ascii="Times New Roman" w:hAnsi="Times New Roman" w:cs="Times New Roman"/>
          <w:sz w:val="24"/>
          <w:szCs w:val="24"/>
        </w:rPr>
        <w:t xml:space="preserve">d (Welsh Government, 2017). </w:t>
      </w:r>
      <w:r w:rsidR="006806F4">
        <w:rPr>
          <w:rFonts w:ascii="Times New Roman" w:hAnsi="Times New Roman" w:cs="Times New Roman"/>
          <w:sz w:val="24"/>
          <w:szCs w:val="24"/>
        </w:rPr>
        <w:t xml:space="preserve"> </w:t>
      </w:r>
      <w:r w:rsidR="007F359F">
        <w:rPr>
          <w:rFonts w:ascii="Times New Roman" w:hAnsi="Times New Roman" w:cs="Times New Roman"/>
          <w:sz w:val="24"/>
          <w:szCs w:val="24"/>
        </w:rPr>
        <w:t>Archer (2017) s</w:t>
      </w:r>
      <w:r w:rsidR="00906CE3">
        <w:rPr>
          <w:rFonts w:ascii="Times New Roman" w:hAnsi="Times New Roman" w:cs="Times New Roman"/>
          <w:sz w:val="24"/>
          <w:szCs w:val="24"/>
        </w:rPr>
        <w:t>uggests that increased pressure and expectations placed on the use of summative assessments risks a possibility of unethical practice</w:t>
      </w:r>
      <w:r w:rsidR="0070141E">
        <w:rPr>
          <w:rFonts w:ascii="Times New Roman" w:hAnsi="Times New Roman" w:cs="Times New Roman"/>
          <w:sz w:val="24"/>
          <w:szCs w:val="24"/>
        </w:rPr>
        <w:t xml:space="preserve">, in that observations and evidence </w:t>
      </w:r>
      <w:r w:rsidR="00AB0AAE">
        <w:rPr>
          <w:rFonts w:ascii="Times New Roman" w:hAnsi="Times New Roman" w:cs="Times New Roman"/>
          <w:sz w:val="24"/>
          <w:szCs w:val="24"/>
        </w:rPr>
        <w:t>collected</w:t>
      </w:r>
      <w:r w:rsidR="0070141E">
        <w:rPr>
          <w:rFonts w:ascii="Times New Roman" w:hAnsi="Times New Roman" w:cs="Times New Roman"/>
          <w:sz w:val="24"/>
          <w:szCs w:val="24"/>
        </w:rPr>
        <w:t xml:space="preserve"> may not correlate to what is required </w:t>
      </w:r>
      <w:r w:rsidR="008C2A29">
        <w:rPr>
          <w:rFonts w:ascii="Times New Roman" w:hAnsi="Times New Roman" w:cs="Times New Roman"/>
          <w:sz w:val="24"/>
          <w:szCs w:val="24"/>
        </w:rPr>
        <w:t xml:space="preserve">of the assessment, or it can be perceived differently.  </w:t>
      </w:r>
      <w:proofErr w:type="spellStart"/>
      <w:r w:rsidR="003F7E0C">
        <w:rPr>
          <w:rFonts w:ascii="Times New Roman" w:hAnsi="Times New Roman" w:cs="Times New Roman"/>
          <w:sz w:val="24"/>
          <w:szCs w:val="24"/>
        </w:rPr>
        <w:t>Neaum</w:t>
      </w:r>
      <w:proofErr w:type="spellEnd"/>
      <w:r w:rsidR="003F7E0C">
        <w:rPr>
          <w:rFonts w:ascii="Times New Roman" w:hAnsi="Times New Roman" w:cs="Times New Roman"/>
          <w:sz w:val="24"/>
          <w:szCs w:val="24"/>
        </w:rPr>
        <w:t xml:space="preserve"> and </w:t>
      </w:r>
      <w:proofErr w:type="spellStart"/>
      <w:r w:rsidR="003F7E0C">
        <w:rPr>
          <w:rFonts w:ascii="Times New Roman" w:hAnsi="Times New Roman" w:cs="Times New Roman"/>
          <w:sz w:val="24"/>
          <w:szCs w:val="24"/>
        </w:rPr>
        <w:t>Tallack</w:t>
      </w:r>
      <w:proofErr w:type="spellEnd"/>
      <w:r w:rsidR="003F7E0C">
        <w:rPr>
          <w:rFonts w:ascii="Times New Roman" w:hAnsi="Times New Roman" w:cs="Times New Roman"/>
          <w:sz w:val="24"/>
          <w:szCs w:val="24"/>
        </w:rPr>
        <w:t xml:space="preserve"> (1997) </w:t>
      </w:r>
      <w:r w:rsidR="00A31E33">
        <w:rPr>
          <w:rFonts w:ascii="Times New Roman" w:hAnsi="Times New Roman" w:cs="Times New Roman"/>
          <w:sz w:val="24"/>
          <w:szCs w:val="24"/>
        </w:rPr>
        <w:t xml:space="preserve">implied that while documenting children’s development can be time consuming for practitioners, </w:t>
      </w:r>
      <w:r w:rsidR="00421177">
        <w:rPr>
          <w:rFonts w:ascii="Times New Roman" w:hAnsi="Times New Roman" w:cs="Times New Roman"/>
          <w:sz w:val="24"/>
          <w:szCs w:val="24"/>
        </w:rPr>
        <w:t xml:space="preserve">it is valuable in that it can build up an individual picture </w:t>
      </w:r>
      <w:r w:rsidR="00970736">
        <w:rPr>
          <w:rFonts w:ascii="Times New Roman" w:hAnsi="Times New Roman" w:cs="Times New Roman"/>
          <w:sz w:val="24"/>
          <w:szCs w:val="24"/>
        </w:rPr>
        <w:t xml:space="preserve">of each child, and </w:t>
      </w:r>
      <w:r w:rsidR="00CB6A01">
        <w:rPr>
          <w:rFonts w:ascii="Times New Roman" w:hAnsi="Times New Roman" w:cs="Times New Roman"/>
          <w:sz w:val="24"/>
          <w:szCs w:val="24"/>
        </w:rPr>
        <w:t>the progress of all areas of development</w:t>
      </w:r>
      <w:r w:rsidR="002D37BB">
        <w:rPr>
          <w:rFonts w:ascii="Times New Roman" w:hAnsi="Times New Roman" w:cs="Times New Roman"/>
          <w:sz w:val="24"/>
          <w:szCs w:val="24"/>
        </w:rPr>
        <w:t>.  The profile</w:t>
      </w:r>
      <w:r w:rsidR="00AA2C44">
        <w:rPr>
          <w:rFonts w:ascii="Times New Roman" w:hAnsi="Times New Roman" w:cs="Times New Roman"/>
          <w:sz w:val="24"/>
          <w:szCs w:val="24"/>
        </w:rPr>
        <w:t>,</w:t>
      </w:r>
      <w:r w:rsidR="002D37BB">
        <w:rPr>
          <w:rFonts w:ascii="Times New Roman" w:hAnsi="Times New Roman" w:cs="Times New Roman"/>
          <w:sz w:val="24"/>
          <w:szCs w:val="24"/>
        </w:rPr>
        <w:t xml:space="preserve"> therefore</w:t>
      </w:r>
      <w:r w:rsidR="00AF7A69">
        <w:rPr>
          <w:rFonts w:ascii="Times New Roman" w:hAnsi="Times New Roman" w:cs="Times New Roman"/>
          <w:sz w:val="24"/>
          <w:szCs w:val="24"/>
        </w:rPr>
        <w:t xml:space="preserve">, </w:t>
      </w:r>
      <w:r w:rsidR="003B4B1E">
        <w:rPr>
          <w:rFonts w:ascii="Times New Roman" w:hAnsi="Times New Roman" w:cs="Times New Roman"/>
          <w:sz w:val="24"/>
          <w:szCs w:val="24"/>
        </w:rPr>
        <w:t>(</w:t>
      </w:r>
      <w:r w:rsidR="00AF7A69">
        <w:rPr>
          <w:rFonts w:ascii="Times New Roman" w:hAnsi="Times New Roman" w:cs="Times New Roman"/>
          <w:sz w:val="24"/>
          <w:szCs w:val="24"/>
        </w:rPr>
        <w:t xml:space="preserve">particularly with the </w:t>
      </w:r>
      <w:r w:rsidR="00264F56">
        <w:rPr>
          <w:rFonts w:ascii="Times New Roman" w:hAnsi="Times New Roman" w:cs="Times New Roman"/>
          <w:sz w:val="24"/>
          <w:szCs w:val="24"/>
        </w:rPr>
        <w:t>compact profile sheets</w:t>
      </w:r>
      <w:r w:rsidR="003B4B1E">
        <w:rPr>
          <w:rFonts w:ascii="Times New Roman" w:hAnsi="Times New Roman" w:cs="Times New Roman"/>
          <w:sz w:val="24"/>
          <w:szCs w:val="24"/>
        </w:rPr>
        <w:t>)</w:t>
      </w:r>
      <w:r w:rsidR="002D37BB">
        <w:rPr>
          <w:rFonts w:ascii="Times New Roman" w:hAnsi="Times New Roman" w:cs="Times New Roman"/>
          <w:sz w:val="24"/>
          <w:szCs w:val="24"/>
        </w:rPr>
        <w:t xml:space="preserve"> can </w:t>
      </w:r>
      <w:r w:rsidR="00AF7A69">
        <w:rPr>
          <w:rFonts w:ascii="Times New Roman" w:hAnsi="Times New Roman" w:cs="Times New Roman"/>
          <w:sz w:val="24"/>
          <w:szCs w:val="24"/>
        </w:rPr>
        <w:t>therefore allow for</w:t>
      </w:r>
      <w:r w:rsidR="00264F56">
        <w:rPr>
          <w:rFonts w:ascii="Times New Roman" w:hAnsi="Times New Roman" w:cs="Times New Roman"/>
          <w:sz w:val="24"/>
          <w:szCs w:val="24"/>
        </w:rPr>
        <w:t xml:space="preserve"> easy identification if </w:t>
      </w:r>
      <w:r w:rsidR="003B4B1E">
        <w:rPr>
          <w:rFonts w:ascii="Times New Roman" w:hAnsi="Times New Roman" w:cs="Times New Roman"/>
          <w:sz w:val="24"/>
          <w:szCs w:val="24"/>
        </w:rPr>
        <w:t xml:space="preserve">a child is </w:t>
      </w:r>
      <w:r w:rsidR="0041461A">
        <w:rPr>
          <w:rFonts w:ascii="Times New Roman" w:hAnsi="Times New Roman" w:cs="Times New Roman"/>
          <w:sz w:val="24"/>
          <w:szCs w:val="24"/>
        </w:rPr>
        <w:t>progressing slower in one or more areas</w:t>
      </w:r>
      <w:r w:rsidR="00572047">
        <w:rPr>
          <w:rFonts w:ascii="Times New Roman" w:hAnsi="Times New Roman" w:cs="Times New Roman"/>
          <w:sz w:val="24"/>
          <w:szCs w:val="24"/>
        </w:rPr>
        <w:t xml:space="preserve">.  </w:t>
      </w:r>
    </w:p>
    <w:p w14:paraId="31284186" w14:textId="2F1D42DF" w:rsidR="00736296" w:rsidRDefault="00974540" w:rsidP="00C264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profile, according to Welsh Government (2017) has been designed to support the early identification of </w:t>
      </w:r>
      <w:r w:rsidR="001164D0">
        <w:rPr>
          <w:rFonts w:ascii="Times New Roman" w:hAnsi="Times New Roman" w:cs="Times New Roman"/>
          <w:sz w:val="24"/>
          <w:szCs w:val="24"/>
        </w:rPr>
        <w:t xml:space="preserve">possible delay or additional learning needs which will ensure that relevant support can be sought early.  </w:t>
      </w:r>
      <w:r w:rsidR="00EC2AA7">
        <w:rPr>
          <w:rFonts w:ascii="Times New Roman" w:hAnsi="Times New Roman" w:cs="Times New Roman"/>
          <w:sz w:val="24"/>
          <w:szCs w:val="24"/>
        </w:rPr>
        <w:t xml:space="preserve">The writer notes however that </w:t>
      </w:r>
      <w:r w:rsidR="00C05BD9">
        <w:rPr>
          <w:rFonts w:ascii="Times New Roman" w:hAnsi="Times New Roman" w:cs="Times New Roman"/>
          <w:sz w:val="24"/>
          <w:szCs w:val="24"/>
        </w:rPr>
        <w:t xml:space="preserve">it can be </w:t>
      </w:r>
      <w:r w:rsidR="00B3001A">
        <w:rPr>
          <w:rFonts w:ascii="Times New Roman" w:hAnsi="Times New Roman" w:cs="Times New Roman"/>
          <w:sz w:val="24"/>
          <w:szCs w:val="24"/>
        </w:rPr>
        <w:t>difficult for an accurate picture of a chi</w:t>
      </w:r>
      <w:r w:rsidR="002C1A54">
        <w:rPr>
          <w:rFonts w:ascii="Times New Roman" w:hAnsi="Times New Roman" w:cs="Times New Roman"/>
          <w:sz w:val="24"/>
          <w:szCs w:val="24"/>
        </w:rPr>
        <w:t>l</w:t>
      </w:r>
      <w:r w:rsidR="00B3001A">
        <w:rPr>
          <w:rFonts w:ascii="Times New Roman" w:hAnsi="Times New Roman" w:cs="Times New Roman"/>
          <w:sz w:val="24"/>
          <w:szCs w:val="24"/>
        </w:rPr>
        <w:t xml:space="preserve">d’s </w:t>
      </w:r>
      <w:r w:rsidR="005705DB">
        <w:rPr>
          <w:rFonts w:ascii="Times New Roman" w:hAnsi="Times New Roman" w:cs="Times New Roman"/>
          <w:sz w:val="24"/>
          <w:szCs w:val="24"/>
        </w:rPr>
        <w:t xml:space="preserve">advancing </w:t>
      </w:r>
      <w:r w:rsidR="00B3001A">
        <w:rPr>
          <w:rFonts w:ascii="Times New Roman" w:hAnsi="Times New Roman" w:cs="Times New Roman"/>
          <w:sz w:val="24"/>
          <w:szCs w:val="24"/>
        </w:rPr>
        <w:t>development to be</w:t>
      </w:r>
      <w:r w:rsidR="00F26419">
        <w:rPr>
          <w:rFonts w:ascii="Times New Roman" w:hAnsi="Times New Roman" w:cs="Times New Roman"/>
          <w:sz w:val="24"/>
          <w:szCs w:val="24"/>
        </w:rPr>
        <w:t xml:space="preserve"> evidenced if they are not </w:t>
      </w:r>
      <w:r w:rsidR="000D2A67">
        <w:rPr>
          <w:rFonts w:ascii="Times New Roman" w:hAnsi="Times New Roman" w:cs="Times New Roman"/>
          <w:sz w:val="24"/>
          <w:szCs w:val="24"/>
        </w:rPr>
        <w:t xml:space="preserve">progressing in </w:t>
      </w:r>
      <w:r w:rsidR="002C1A54">
        <w:rPr>
          <w:rFonts w:ascii="Times New Roman" w:hAnsi="Times New Roman" w:cs="Times New Roman"/>
          <w:sz w:val="24"/>
          <w:szCs w:val="24"/>
        </w:rPr>
        <w:t xml:space="preserve">accordance </w:t>
      </w:r>
      <w:r w:rsidR="00E00A11">
        <w:rPr>
          <w:rFonts w:ascii="Times New Roman" w:hAnsi="Times New Roman" w:cs="Times New Roman"/>
          <w:sz w:val="24"/>
          <w:szCs w:val="24"/>
        </w:rPr>
        <w:t>with</w:t>
      </w:r>
      <w:r w:rsidR="002C1A54">
        <w:rPr>
          <w:rFonts w:ascii="Times New Roman" w:hAnsi="Times New Roman" w:cs="Times New Roman"/>
          <w:sz w:val="24"/>
          <w:szCs w:val="24"/>
        </w:rPr>
        <w:t xml:space="preserve"> the outline of the profile.  </w:t>
      </w:r>
      <w:r w:rsidR="005A0B9D">
        <w:rPr>
          <w:rFonts w:ascii="Times New Roman" w:hAnsi="Times New Roman" w:cs="Times New Roman"/>
          <w:sz w:val="24"/>
          <w:szCs w:val="24"/>
        </w:rPr>
        <w:t xml:space="preserve">Education, </w:t>
      </w:r>
      <w:r w:rsidR="00E00A11">
        <w:rPr>
          <w:rFonts w:ascii="Times New Roman" w:hAnsi="Times New Roman" w:cs="Times New Roman"/>
          <w:sz w:val="24"/>
          <w:szCs w:val="24"/>
        </w:rPr>
        <w:t>research,</w:t>
      </w:r>
      <w:r w:rsidR="005A0B9D">
        <w:rPr>
          <w:rFonts w:ascii="Times New Roman" w:hAnsi="Times New Roman" w:cs="Times New Roman"/>
          <w:sz w:val="24"/>
          <w:szCs w:val="24"/>
        </w:rPr>
        <w:t xml:space="preserve"> and clinical settings rely on obtaining accurate information in relation </w:t>
      </w:r>
      <w:r w:rsidR="00B63597">
        <w:rPr>
          <w:rFonts w:ascii="Times New Roman" w:hAnsi="Times New Roman" w:cs="Times New Roman"/>
          <w:sz w:val="24"/>
          <w:szCs w:val="24"/>
        </w:rPr>
        <w:t xml:space="preserve">to individual children </w:t>
      </w:r>
      <w:proofErr w:type="gramStart"/>
      <w:r w:rsidR="00B63597">
        <w:rPr>
          <w:rFonts w:ascii="Times New Roman" w:hAnsi="Times New Roman" w:cs="Times New Roman"/>
          <w:sz w:val="24"/>
          <w:szCs w:val="24"/>
        </w:rPr>
        <w:t>in order to</w:t>
      </w:r>
      <w:proofErr w:type="gramEnd"/>
      <w:r w:rsidR="00B63597">
        <w:rPr>
          <w:rFonts w:ascii="Times New Roman" w:hAnsi="Times New Roman" w:cs="Times New Roman"/>
          <w:sz w:val="24"/>
          <w:szCs w:val="24"/>
        </w:rPr>
        <w:t xml:space="preserve"> get an objective, comprehensive picture</w:t>
      </w:r>
      <w:r w:rsidR="003D6E17">
        <w:rPr>
          <w:rFonts w:ascii="Times New Roman" w:hAnsi="Times New Roman" w:cs="Times New Roman"/>
          <w:sz w:val="24"/>
          <w:szCs w:val="24"/>
        </w:rPr>
        <w:t xml:space="preserve"> (</w:t>
      </w:r>
      <w:r w:rsidR="00005875">
        <w:rPr>
          <w:rFonts w:ascii="Times New Roman" w:hAnsi="Times New Roman" w:cs="Times New Roman"/>
          <w:sz w:val="24"/>
          <w:szCs w:val="24"/>
        </w:rPr>
        <w:t>Palmer et al, 2020).</w:t>
      </w:r>
      <w:r w:rsidR="00256F35">
        <w:rPr>
          <w:rFonts w:ascii="Times New Roman" w:hAnsi="Times New Roman" w:cs="Times New Roman"/>
          <w:sz w:val="24"/>
          <w:szCs w:val="24"/>
        </w:rPr>
        <w:t xml:space="preserve"> </w:t>
      </w:r>
      <w:r w:rsidR="00125271">
        <w:rPr>
          <w:rFonts w:ascii="Times New Roman" w:hAnsi="Times New Roman" w:cs="Times New Roman"/>
          <w:sz w:val="24"/>
          <w:szCs w:val="24"/>
        </w:rPr>
        <w:t xml:space="preserve"> The Children’s Commissioner of Wales </w:t>
      </w:r>
      <w:r w:rsidR="0061388C">
        <w:rPr>
          <w:rFonts w:ascii="Times New Roman" w:hAnsi="Times New Roman" w:cs="Times New Roman"/>
          <w:sz w:val="24"/>
          <w:szCs w:val="24"/>
        </w:rPr>
        <w:t xml:space="preserve">(2020) </w:t>
      </w:r>
      <w:r w:rsidR="00125271">
        <w:rPr>
          <w:rFonts w:ascii="Times New Roman" w:hAnsi="Times New Roman" w:cs="Times New Roman"/>
          <w:sz w:val="24"/>
          <w:szCs w:val="24"/>
        </w:rPr>
        <w:t>recognises</w:t>
      </w:r>
      <w:r w:rsidR="0061388C">
        <w:rPr>
          <w:rFonts w:ascii="Times New Roman" w:hAnsi="Times New Roman" w:cs="Times New Roman"/>
          <w:sz w:val="24"/>
          <w:szCs w:val="24"/>
        </w:rPr>
        <w:t xml:space="preserve"> that</w:t>
      </w:r>
      <w:r w:rsidR="00125271">
        <w:rPr>
          <w:rFonts w:ascii="Times New Roman" w:hAnsi="Times New Roman" w:cs="Times New Roman"/>
          <w:sz w:val="24"/>
          <w:szCs w:val="24"/>
        </w:rPr>
        <w:t xml:space="preserve"> </w:t>
      </w:r>
      <w:r w:rsidR="0061388C">
        <w:rPr>
          <w:rFonts w:ascii="Times New Roman" w:hAnsi="Times New Roman" w:cs="Times New Roman"/>
          <w:sz w:val="24"/>
          <w:szCs w:val="24"/>
        </w:rPr>
        <w:t xml:space="preserve">children with Social Emotional Behavioural Difficulties </w:t>
      </w:r>
      <w:r w:rsidR="00246F1E">
        <w:rPr>
          <w:rFonts w:ascii="Times New Roman" w:hAnsi="Times New Roman" w:cs="Times New Roman"/>
          <w:sz w:val="24"/>
          <w:szCs w:val="24"/>
        </w:rPr>
        <w:t xml:space="preserve">can often present with such </w:t>
      </w:r>
      <w:r w:rsidR="00582051">
        <w:rPr>
          <w:rFonts w:ascii="Times New Roman" w:hAnsi="Times New Roman" w:cs="Times New Roman"/>
          <w:sz w:val="24"/>
          <w:szCs w:val="24"/>
        </w:rPr>
        <w:t xml:space="preserve">personal needs and </w:t>
      </w:r>
      <w:r w:rsidR="00246F1E">
        <w:rPr>
          <w:rFonts w:ascii="Times New Roman" w:hAnsi="Times New Roman" w:cs="Times New Roman"/>
          <w:sz w:val="24"/>
          <w:szCs w:val="24"/>
        </w:rPr>
        <w:t>challenges</w:t>
      </w:r>
      <w:r w:rsidR="00582051">
        <w:rPr>
          <w:rFonts w:ascii="Times New Roman" w:hAnsi="Times New Roman" w:cs="Times New Roman"/>
          <w:sz w:val="24"/>
          <w:szCs w:val="24"/>
        </w:rPr>
        <w:t xml:space="preserve"> that the Foundation Phase </w:t>
      </w:r>
      <w:r w:rsidR="00EE3307">
        <w:rPr>
          <w:rFonts w:ascii="Times New Roman" w:hAnsi="Times New Roman" w:cs="Times New Roman"/>
          <w:sz w:val="24"/>
          <w:szCs w:val="24"/>
        </w:rPr>
        <w:t xml:space="preserve">may not fairly display their </w:t>
      </w:r>
      <w:r w:rsidR="007803E4">
        <w:rPr>
          <w:rFonts w:ascii="Times New Roman" w:hAnsi="Times New Roman" w:cs="Times New Roman"/>
          <w:sz w:val="24"/>
          <w:szCs w:val="24"/>
        </w:rPr>
        <w:t xml:space="preserve">personal development and </w:t>
      </w:r>
      <w:r w:rsidR="00A60677">
        <w:rPr>
          <w:rFonts w:ascii="Times New Roman" w:hAnsi="Times New Roman" w:cs="Times New Roman"/>
          <w:sz w:val="24"/>
          <w:szCs w:val="24"/>
        </w:rPr>
        <w:t>achievements.</w:t>
      </w:r>
      <w:r w:rsidR="00246F1E">
        <w:rPr>
          <w:rFonts w:ascii="Times New Roman" w:hAnsi="Times New Roman" w:cs="Times New Roman"/>
          <w:sz w:val="24"/>
          <w:szCs w:val="24"/>
        </w:rPr>
        <w:t xml:space="preserve"> </w:t>
      </w:r>
      <w:r w:rsidR="00256F35">
        <w:rPr>
          <w:rFonts w:ascii="Times New Roman" w:hAnsi="Times New Roman" w:cs="Times New Roman"/>
          <w:sz w:val="24"/>
          <w:szCs w:val="24"/>
        </w:rPr>
        <w:t xml:space="preserve">A learning story </w:t>
      </w:r>
      <w:r w:rsidR="00307E30">
        <w:rPr>
          <w:rFonts w:ascii="Times New Roman" w:hAnsi="Times New Roman" w:cs="Times New Roman"/>
          <w:sz w:val="24"/>
          <w:szCs w:val="24"/>
        </w:rPr>
        <w:t xml:space="preserve">as used within the </w:t>
      </w:r>
      <w:proofErr w:type="spellStart"/>
      <w:r w:rsidR="00307E30">
        <w:rPr>
          <w:rFonts w:ascii="Times New Roman" w:hAnsi="Times New Roman" w:cs="Times New Roman"/>
          <w:sz w:val="24"/>
          <w:szCs w:val="24"/>
        </w:rPr>
        <w:t>Te</w:t>
      </w:r>
      <w:proofErr w:type="spellEnd"/>
      <w:r w:rsidR="00307E30">
        <w:rPr>
          <w:rFonts w:ascii="Times New Roman" w:hAnsi="Times New Roman" w:cs="Times New Roman"/>
          <w:sz w:val="24"/>
          <w:szCs w:val="24"/>
        </w:rPr>
        <w:t xml:space="preserve"> </w:t>
      </w:r>
      <w:proofErr w:type="spellStart"/>
      <w:r w:rsidR="00307E30">
        <w:rPr>
          <w:rFonts w:ascii="Times New Roman" w:hAnsi="Times New Roman" w:cs="Times New Roman"/>
          <w:sz w:val="24"/>
          <w:szCs w:val="24"/>
        </w:rPr>
        <w:t>Whariki</w:t>
      </w:r>
      <w:proofErr w:type="spellEnd"/>
      <w:r w:rsidR="00307E30">
        <w:rPr>
          <w:rFonts w:ascii="Times New Roman" w:hAnsi="Times New Roman" w:cs="Times New Roman"/>
          <w:sz w:val="24"/>
          <w:szCs w:val="24"/>
        </w:rPr>
        <w:t xml:space="preserve"> approach may be a more appropriate tool for documenting </w:t>
      </w:r>
      <w:r w:rsidR="00BD06B5">
        <w:rPr>
          <w:rFonts w:ascii="Times New Roman" w:hAnsi="Times New Roman" w:cs="Times New Roman"/>
          <w:sz w:val="24"/>
          <w:szCs w:val="24"/>
        </w:rPr>
        <w:t>individual development</w:t>
      </w:r>
      <w:r w:rsidR="005655CE">
        <w:rPr>
          <w:rFonts w:ascii="Times New Roman" w:hAnsi="Times New Roman" w:cs="Times New Roman"/>
          <w:sz w:val="24"/>
          <w:szCs w:val="24"/>
        </w:rPr>
        <w:t xml:space="preserve">. </w:t>
      </w:r>
      <w:r w:rsidR="004909E1">
        <w:rPr>
          <w:rFonts w:ascii="Times New Roman" w:hAnsi="Times New Roman" w:cs="Times New Roman"/>
          <w:sz w:val="24"/>
          <w:szCs w:val="24"/>
        </w:rPr>
        <w:t xml:space="preserve">Planning </w:t>
      </w:r>
      <w:r w:rsidR="004909E1">
        <w:rPr>
          <w:rFonts w:ascii="Times New Roman" w:hAnsi="Times New Roman" w:cs="Times New Roman"/>
          <w:sz w:val="24"/>
          <w:szCs w:val="24"/>
        </w:rPr>
        <w:lastRenderedPageBreak/>
        <w:t xml:space="preserve">for individual children learning is vital for progression and this is dependent upon </w:t>
      </w:r>
      <w:r w:rsidR="008B4666">
        <w:rPr>
          <w:rFonts w:ascii="Times New Roman" w:hAnsi="Times New Roman" w:cs="Times New Roman"/>
          <w:sz w:val="24"/>
          <w:szCs w:val="24"/>
        </w:rPr>
        <w:t>the response of practitioner</w:t>
      </w:r>
      <w:r w:rsidR="00BB7000">
        <w:rPr>
          <w:rFonts w:ascii="Times New Roman" w:hAnsi="Times New Roman" w:cs="Times New Roman"/>
          <w:sz w:val="24"/>
          <w:szCs w:val="24"/>
        </w:rPr>
        <w:t>’</w:t>
      </w:r>
      <w:r w:rsidR="008B4666">
        <w:rPr>
          <w:rFonts w:ascii="Times New Roman" w:hAnsi="Times New Roman" w:cs="Times New Roman"/>
          <w:sz w:val="24"/>
          <w:szCs w:val="24"/>
        </w:rPr>
        <w:t>s observations of children</w:t>
      </w:r>
      <w:r w:rsidR="00095FC5">
        <w:rPr>
          <w:rFonts w:ascii="Times New Roman" w:hAnsi="Times New Roman" w:cs="Times New Roman"/>
          <w:sz w:val="24"/>
          <w:szCs w:val="24"/>
        </w:rPr>
        <w:t>’</w:t>
      </w:r>
      <w:r w:rsidR="008B4666">
        <w:rPr>
          <w:rFonts w:ascii="Times New Roman" w:hAnsi="Times New Roman" w:cs="Times New Roman"/>
          <w:sz w:val="24"/>
          <w:szCs w:val="24"/>
        </w:rPr>
        <w:t xml:space="preserve">s interests </w:t>
      </w:r>
      <w:r w:rsidR="00095FC5">
        <w:rPr>
          <w:rFonts w:ascii="Times New Roman" w:hAnsi="Times New Roman" w:cs="Times New Roman"/>
          <w:sz w:val="24"/>
          <w:szCs w:val="24"/>
        </w:rPr>
        <w:t xml:space="preserve">and goals </w:t>
      </w:r>
      <w:r w:rsidR="009B3D26">
        <w:rPr>
          <w:rFonts w:ascii="Times New Roman" w:hAnsi="Times New Roman" w:cs="Times New Roman"/>
          <w:sz w:val="24"/>
          <w:szCs w:val="24"/>
        </w:rPr>
        <w:t>(Lee et al, 2013).</w:t>
      </w:r>
    </w:p>
    <w:p w14:paraId="76C194BC" w14:textId="3ABF2B3E" w:rsidR="00620344" w:rsidRDefault="00965CBD"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Early Years Alliance (2018, cited in </w:t>
      </w:r>
      <w:proofErr w:type="spellStart"/>
      <w:r>
        <w:rPr>
          <w:rFonts w:ascii="Times New Roman" w:hAnsi="Times New Roman" w:cs="Times New Roman"/>
          <w:sz w:val="24"/>
          <w:szCs w:val="24"/>
        </w:rPr>
        <w:t>Grenier</w:t>
      </w:r>
      <w:proofErr w:type="spellEnd"/>
      <w:r>
        <w:rPr>
          <w:rFonts w:ascii="Times New Roman" w:hAnsi="Times New Roman" w:cs="Times New Roman"/>
          <w:sz w:val="24"/>
          <w:szCs w:val="24"/>
        </w:rPr>
        <w:t xml:space="preserve"> (2019) found that 66% </w:t>
      </w:r>
      <w:r w:rsidR="0045450A">
        <w:rPr>
          <w:rFonts w:ascii="Times New Roman" w:hAnsi="Times New Roman" w:cs="Times New Roman"/>
          <w:sz w:val="24"/>
          <w:szCs w:val="24"/>
        </w:rPr>
        <w:t xml:space="preserve">of early years practitioners in the study said they were </w:t>
      </w:r>
      <w:r w:rsidR="002E4540">
        <w:rPr>
          <w:rFonts w:ascii="Times New Roman" w:hAnsi="Times New Roman" w:cs="Times New Roman"/>
          <w:sz w:val="24"/>
          <w:szCs w:val="24"/>
        </w:rPr>
        <w:t>adversely affected by work related stress</w:t>
      </w:r>
      <w:r w:rsidR="002B7FE7">
        <w:rPr>
          <w:rFonts w:ascii="Times New Roman" w:hAnsi="Times New Roman" w:cs="Times New Roman"/>
          <w:sz w:val="24"/>
          <w:szCs w:val="24"/>
        </w:rPr>
        <w:t xml:space="preserve">, and that a considerable </w:t>
      </w:r>
      <w:r w:rsidR="00834E82">
        <w:rPr>
          <w:rFonts w:ascii="Times New Roman" w:hAnsi="Times New Roman" w:cs="Times New Roman"/>
          <w:sz w:val="24"/>
          <w:szCs w:val="24"/>
        </w:rPr>
        <w:t xml:space="preserve">amount of the burden was due to the amount of time needed to be spent on observation and assessment.  </w:t>
      </w:r>
      <w:r w:rsidR="006E24F4">
        <w:rPr>
          <w:rFonts w:ascii="Times New Roman" w:hAnsi="Times New Roman" w:cs="Times New Roman"/>
          <w:sz w:val="24"/>
          <w:szCs w:val="24"/>
        </w:rPr>
        <w:t>Daly et al (200</w:t>
      </w:r>
      <w:r w:rsidR="00FB46B1">
        <w:rPr>
          <w:rFonts w:ascii="Times New Roman" w:hAnsi="Times New Roman" w:cs="Times New Roman"/>
          <w:sz w:val="24"/>
          <w:szCs w:val="24"/>
        </w:rPr>
        <w:t>9) highlights however the need for such record keeping</w:t>
      </w:r>
      <w:r w:rsidR="00250DDE">
        <w:rPr>
          <w:rFonts w:ascii="Times New Roman" w:hAnsi="Times New Roman" w:cs="Times New Roman"/>
          <w:sz w:val="24"/>
          <w:szCs w:val="24"/>
        </w:rPr>
        <w:t xml:space="preserve"> in that it provides evidence for future reference and planning</w:t>
      </w:r>
      <w:r w:rsidR="00D74FD1">
        <w:rPr>
          <w:rFonts w:ascii="Times New Roman" w:hAnsi="Times New Roman" w:cs="Times New Roman"/>
          <w:sz w:val="24"/>
          <w:szCs w:val="24"/>
        </w:rPr>
        <w:t xml:space="preserve">.  </w:t>
      </w:r>
      <w:proofErr w:type="spellStart"/>
      <w:r w:rsidR="00D74FD1">
        <w:rPr>
          <w:rFonts w:ascii="Times New Roman" w:hAnsi="Times New Roman" w:cs="Times New Roman"/>
          <w:sz w:val="24"/>
          <w:szCs w:val="24"/>
        </w:rPr>
        <w:t>Neaum</w:t>
      </w:r>
      <w:proofErr w:type="spellEnd"/>
      <w:r w:rsidR="00D74FD1">
        <w:rPr>
          <w:rFonts w:ascii="Times New Roman" w:hAnsi="Times New Roman" w:cs="Times New Roman"/>
          <w:sz w:val="24"/>
          <w:szCs w:val="24"/>
        </w:rPr>
        <w:t xml:space="preserve"> and </w:t>
      </w:r>
      <w:proofErr w:type="spellStart"/>
      <w:r w:rsidR="00D74FD1">
        <w:rPr>
          <w:rFonts w:ascii="Times New Roman" w:hAnsi="Times New Roman" w:cs="Times New Roman"/>
          <w:sz w:val="24"/>
          <w:szCs w:val="24"/>
        </w:rPr>
        <w:t>Tallack</w:t>
      </w:r>
      <w:proofErr w:type="spellEnd"/>
      <w:r w:rsidR="00D74FD1">
        <w:rPr>
          <w:rFonts w:ascii="Times New Roman" w:hAnsi="Times New Roman" w:cs="Times New Roman"/>
          <w:sz w:val="24"/>
          <w:szCs w:val="24"/>
        </w:rPr>
        <w:t xml:space="preserve"> (1997) says it is important to recognise that record keeping</w:t>
      </w:r>
      <w:r w:rsidR="00446C75">
        <w:rPr>
          <w:rFonts w:ascii="Times New Roman" w:hAnsi="Times New Roman" w:cs="Times New Roman"/>
          <w:sz w:val="24"/>
          <w:szCs w:val="24"/>
        </w:rPr>
        <w:t xml:space="preserve"> of observations, assessments and achievements can </w:t>
      </w:r>
      <w:r w:rsidR="00F974DD">
        <w:rPr>
          <w:rFonts w:ascii="Times New Roman" w:hAnsi="Times New Roman" w:cs="Times New Roman"/>
          <w:sz w:val="24"/>
          <w:szCs w:val="24"/>
        </w:rPr>
        <w:t xml:space="preserve">demonstrate the settings accountability </w:t>
      </w:r>
      <w:r w:rsidR="00AB04F6">
        <w:rPr>
          <w:rFonts w:ascii="Times New Roman" w:hAnsi="Times New Roman" w:cs="Times New Roman"/>
          <w:sz w:val="24"/>
          <w:szCs w:val="24"/>
        </w:rPr>
        <w:t>and</w:t>
      </w:r>
      <w:r w:rsidR="00F974DD">
        <w:rPr>
          <w:rFonts w:ascii="Times New Roman" w:hAnsi="Times New Roman" w:cs="Times New Roman"/>
          <w:sz w:val="24"/>
          <w:szCs w:val="24"/>
        </w:rPr>
        <w:t xml:space="preserve"> the provision of continuity.  This is </w:t>
      </w:r>
      <w:r w:rsidR="00D31126">
        <w:rPr>
          <w:rFonts w:ascii="Times New Roman" w:hAnsi="Times New Roman" w:cs="Times New Roman"/>
          <w:sz w:val="24"/>
          <w:szCs w:val="24"/>
        </w:rPr>
        <w:t xml:space="preserve">of course necessary for early years settings as records are required </w:t>
      </w:r>
      <w:r w:rsidR="00265AA9">
        <w:rPr>
          <w:rFonts w:ascii="Times New Roman" w:hAnsi="Times New Roman" w:cs="Times New Roman"/>
          <w:sz w:val="24"/>
          <w:szCs w:val="24"/>
        </w:rPr>
        <w:t>for CIW and the profiles are passed on to</w:t>
      </w:r>
      <w:r w:rsidR="00D74FD1">
        <w:rPr>
          <w:rFonts w:ascii="Times New Roman" w:hAnsi="Times New Roman" w:cs="Times New Roman"/>
          <w:sz w:val="24"/>
          <w:szCs w:val="24"/>
        </w:rPr>
        <w:t xml:space="preserve"> </w:t>
      </w:r>
      <w:r w:rsidR="00AB04F6">
        <w:rPr>
          <w:rFonts w:ascii="Times New Roman" w:hAnsi="Times New Roman" w:cs="Times New Roman"/>
          <w:sz w:val="24"/>
          <w:szCs w:val="24"/>
        </w:rPr>
        <w:t xml:space="preserve">the child’s next setting or school.  </w:t>
      </w:r>
      <w:r w:rsidR="00E4406D">
        <w:rPr>
          <w:rFonts w:ascii="Times New Roman" w:hAnsi="Times New Roman" w:cs="Times New Roman"/>
          <w:sz w:val="24"/>
          <w:szCs w:val="24"/>
        </w:rPr>
        <w:t xml:space="preserve">The aim of the Foundation Phase was to steer away from the ‘assessment driven competency based’ </w:t>
      </w:r>
      <w:r w:rsidR="00B7597E">
        <w:rPr>
          <w:rFonts w:ascii="Times New Roman" w:hAnsi="Times New Roman" w:cs="Times New Roman"/>
          <w:sz w:val="24"/>
          <w:szCs w:val="24"/>
        </w:rPr>
        <w:t xml:space="preserve">approach to early years education.  Taylor et al (2014) found that </w:t>
      </w:r>
      <w:r w:rsidR="004F6E44">
        <w:rPr>
          <w:rFonts w:ascii="Times New Roman" w:hAnsi="Times New Roman" w:cs="Times New Roman"/>
          <w:sz w:val="24"/>
          <w:szCs w:val="24"/>
        </w:rPr>
        <w:t>according to the longitudinal UK Millen</w:t>
      </w:r>
      <w:r w:rsidR="00C91B2E">
        <w:rPr>
          <w:rFonts w:ascii="Times New Roman" w:hAnsi="Times New Roman" w:cs="Times New Roman"/>
          <w:sz w:val="24"/>
          <w:szCs w:val="24"/>
        </w:rPr>
        <w:t>n</w:t>
      </w:r>
      <w:r w:rsidR="004F6E44">
        <w:rPr>
          <w:rFonts w:ascii="Times New Roman" w:hAnsi="Times New Roman" w:cs="Times New Roman"/>
          <w:sz w:val="24"/>
          <w:szCs w:val="24"/>
        </w:rPr>
        <w:t>ium Cohort Study</w:t>
      </w:r>
      <w:r w:rsidR="00C91B2E">
        <w:rPr>
          <w:rFonts w:ascii="Times New Roman" w:hAnsi="Times New Roman" w:cs="Times New Roman"/>
          <w:sz w:val="24"/>
          <w:szCs w:val="24"/>
        </w:rPr>
        <w:t xml:space="preserve"> (MCS) participating children born in 2000-2001 who attended a Foundation Phase pilot school tended to score lower in academic assessments at age seven in comparison to their peers.  </w:t>
      </w:r>
      <w:r w:rsidR="00C52A71">
        <w:rPr>
          <w:rFonts w:ascii="Times New Roman" w:hAnsi="Times New Roman" w:cs="Times New Roman"/>
          <w:sz w:val="24"/>
          <w:szCs w:val="24"/>
        </w:rPr>
        <w:t xml:space="preserve">It is suggested </w:t>
      </w:r>
      <w:r w:rsidR="007B4C53">
        <w:rPr>
          <w:rFonts w:ascii="Times New Roman" w:hAnsi="Times New Roman" w:cs="Times New Roman"/>
          <w:sz w:val="24"/>
          <w:szCs w:val="24"/>
        </w:rPr>
        <w:t xml:space="preserve">in this study </w:t>
      </w:r>
      <w:r w:rsidR="00C52A71">
        <w:rPr>
          <w:rFonts w:ascii="Times New Roman" w:hAnsi="Times New Roman" w:cs="Times New Roman"/>
          <w:sz w:val="24"/>
          <w:szCs w:val="24"/>
        </w:rPr>
        <w:t xml:space="preserve">that a lack of training in the initial stages of the curriculum could have been a possibility for these results. </w:t>
      </w:r>
      <w:r w:rsidR="004511DD">
        <w:rPr>
          <w:rFonts w:ascii="Times New Roman" w:hAnsi="Times New Roman" w:cs="Times New Roman"/>
          <w:sz w:val="24"/>
          <w:szCs w:val="24"/>
        </w:rPr>
        <w:t>There is in fact no requirement for essential training or targets of training for prac</w:t>
      </w:r>
      <w:r w:rsidR="00DD05E7">
        <w:rPr>
          <w:rFonts w:ascii="Times New Roman" w:hAnsi="Times New Roman" w:cs="Times New Roman"/>
          <w:sz w:val="24"/>
          <w:szCs w:val="24"/>
        </w:rPr>
        <w:t>t</w:t>
      </w:r>
      <w:r w:rsidR="004511DD">
        <w:rPr>
          <w:rFonts w:ascii="Times New Roman" w:hAnsi="Times New Roman" w:cs="Times New Roman"/>
          <w:sz w:val="24"/>
          <w:szCs w:val="24"/>
        </w:rPr>
        <w:t xml:space="preserve">itioners and teachers using the </w:t>
      </w:r>
      <w:r w:rsidR="00ED2C82">
        <w:rPr>
          <w:rFonts w:ascii="Times New Roman" w:hAnsi="Times New Roman" w:cs="Times New Roman"/>
          <w:sz w:val="24"/>
          <w:szCs w:val="24"/>
        </w:rPr>
        <w:t xml:space="preserve">framework and no national data available to identify what training </w:t>
      </w:r>
      <w:r w:rsidR="00DD592F">
        <w:rPr>
          <w:rFonts w:ascii="Times New Roman" w:hAnsi="Times New Roman" w:cs="Times New Roman"/>
          <w:sz w:val="24"/>
          <w:szCs w:val="24"/>
        </w:rPr>
        <w:t>has taken place or been offered (</w:t>
      </w:r>
      <w:r w:rsidR="007D6C90">
        <w:rPr>
          <w:rFonts w:ascii="Times New Roman" w:hAnsi="Times New Roman" w:cs="Times New Roman"/>
          <w:sz w:val="24"/>
          <w:szCs w:val="24"/>
        </w:rPr>
        <w:t>Welsh Government, 2012).</w:t>
      </w:r>
      <w:r w:rsidR="00C52A71">
        <w:rPr>
          <w:rFonts w:ascii="Times New Roman" w:hAnsi="Times New Roman" w:cs="Times New Roman"/>
          <w:sz w:val="24"/>
          <w:szCs w:val="24"/>
        </w:rPr>
        <w:t xml:space="preserve"> </w:t>
      </w:r>
      <w:r w:rsidR="007B4C53">
        <w:rPr>
          <w:rFonts w:ascii="Times New Roman" w:hAnsi="Times New Roman" w:cs="Times New Roman"/>
          <w:sz w:val="24"/>
          <w:szCs w:val="24"/>
        </w:rPr>
        <w:t>To support all early year</w:t>
      </w:r>
      <w:r w:rsidR="00FD0A0B">
        <w:rPr>
          <w:rFonts w:ascii="Times New Roman" w:hAnsi="Times New Roman" w:cs="Times New Roman"/>
          <w:sz w:val="24"/>
          <w:szCs w:val="24"/>
        </w:rPr>
        <w:t>’</w:t>
      </w:r>
      <w:r w:rsidR="007B4C53">
        <w:rPr>
          <w:rFonts w:ascii="Times New Roman" w:hAnsi="Times New Roman" w:cs="Times New Roman"/>
          <w:sz w:val="24"/>
          <w:szCs w:val="24"/>
        </w:rPr>
        <w:t xml:space="preserve">s settings </w:t>
      </w:r>
      <w:r w:rsidR="00F14A6C">
        <w:rPr>
          <w:rFonts w:ascii="Times New Roman" w:hAnsi="Times New Roman" w:cs="Times New Roman"/>
          <w:sz w:val="24"/>
          <w:szCs w:val="24"/>
        </w:rPr>
        <w:t xml:space="preserve">and schools in Wales following the Foundation Phase, Welsh Government provide </w:t>
      </w:r>
      <w:r w:rsidR="00AB56D2">
        <w:rPr>
          <w:rFonts w:ascii="Times New Roman" w:hAnsi="Times New Roman" w:cs="Times New Roman"/>
          <w:sz w:val="24"/>
          <w:szCs w:val="24"/>
        </w:rPr>
        <w:t>Foundation Phase development officers and advisory teachers</w:t>
      </w:r>
      <w:r w:rsidR="00623BD1">
        <w:rPr>
          <w:rFonts w:ascii="Times New Roman" w:hAnsi="Times New Roman" w:cs="Times New Roman"/>
          <w:sz w:val="24"/>
          <w:szCs w:val="24"/>
        </w:rPr>
        <w:t xml:space="preserve"> (</w:t>
      </w:r>
      <w:r w:rsidR="007C685A">
        <w:rPr>
          <w:rFonts w:ascii="Times New Roman" w:hAnsi="Times New Roman" w:cs="Times New Roman"/>
          <w:sz w:val="24"/>
          <w:szCs w:val="24"/>
        </w:rPr>
        <w:t xml:space="preserve">Early Years Wales, 2020). </w:t>
      </w:r>
    </w:p>
    <w:p w14:paraId="4BEF38D9" w14:textId="72E91CCD" w:rsidR="00EA02EE" w:rsidRPr="005A697D" w:rsidRDefault="009D5D94" w:rsidP="00EA02EE">
      <w:pPr>
        <w:spacing w:line="360" w:lineRule="auto"/>
        <w:jc w:val="both"/>
        <w:rPr>
          <w:rFonts w:ascii="Times New Roman" w:hAnsi="Times New Roman" w:cs="Times New Roman"/>
          <w:sz w:val="24"/>
          <w:szCs w:val="24"/>
          <w:u w:val="single"/>
        </w:rPr>
      </w:pPr>
      <w:r w:rsidRPr="0069737F">
        <w:rPr>
          <w:rFonts w:ascii="Times New Roman" w:hAnsi="Times New Roman" w:cs="Times New Roman"/>
          <w:sz w:val="24"/>
          <w:szCs w:val="24"/>
          <w:u w:val="single"/>
        </w:rPr>
        <w:t>Section 4</w:t>
      </w:r>
    </w:p>
    <w:p w14:paraId="335896AA" w14:textId="22300969" w:rsidR="000E20E4" w:rsidRDefault="00AA58C7"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Practitioners have a responsibility to draw an analysis </w:t>
      </w:r>
      <w:r w:rsidR="005F10B1">
        <w:rPr>
          <w:rFonts w:ascii="Times New Roman" w:hAnsi="Times New Roman" w:cs="Times New Roman"/>
          <w:sz w:val="24"/>
          <w:szCs w:val="24"/>
        </w:rPr>
        <w:t xml:space="preserve">from observing the child carefully, </w:t>
      </w:r>
      <w:r w:rsidR="00C36C37">
        <w:rPr>
          <w:rFonts w:ascii="Times New Roman" w:hAnsi="Times New Roman" w:cs="Times New Roman"/>
          <w:sz w:val="24"/>
          <w:szCs w:val="24"/>
        </w:rPr>
        <w:t>with</w:t>
      </w:r>
      <w:r w:rsidR="005F10B1">
        <w:rPr>
          <w:rFonts w:ascii="Times New Roman" w:hAnsi="Times New Roman" w:cs="Times New Roman"/>
          <w:sz w:val="24"/>
          <w:szCs w:val="24"/>
        </w:rPr>
        <w:t xml:space="preserve"> refrain from intervening.  It is the role of the practitioner to observe, and engage to the child’s thinking</w:t>
      </w:r>
      <w:r w:rsidR="002F18E6">
        <w:rPr>
          <w:rFonts w:ascii="Times New Roman" w:hAnsi="Times New Roman" w:cs="Times New Roman"/>
          <w:sz w:val="24"/>
          <w:szCs w:val="24"/>
        </w:rPr>
        <w:t xml:space="preserve">, considering the child’s skills being used, how and why (Fisher, 2016).  </w:t>
      </w:r>
      <w:proofErr w:type="spellStart"/>
      <w:r w:rsidR="009E566F">
        <w:rPr>
          <w:rFonts w:ascii="Times New Roman" w:hAnsi="Times New Roman" w:cs="Times New Roman"/>
          <w:sz w:val="24"/>
          <w:szCs w:val="24"/>
        </w:rPr>
        <w:t>Bottrill</w:t>
      </w:r>
      <w:proofErr w:type="spellEnd"/>
      <w:r w:rsidR="009E566F">
        <w:rPr>
          <w:rFonts w:ascii="Times New Roman" w:hAnsi="Times New Roman" w:cs="Times New Roman"/>
          <w:sz w:val="24"/>
          <w:szCs w:val="24"/>
        </w:rPr>
        <w:t xml:space="preserve"> (2018) states that </w:t>
      </w:r>
      <w:r w:rsidR="00A4011F">
        <w:rPr>
          <w:rFonts w:ascii="Times New Roman" w:hAnsi="Times New Roman" w:cs="Times New Roman"/>
          <w:sz w:val="24"/>
          <w:szCs w:val="24"/>
        </w:rPr>
        <w:t>for children to get the most benefit from their experiences</w:t>
      </w:r>
      <w:r w:rsidR="00107736">
        <w:rPr>
          <w:rFonts w:ascii="Times New Roman" w:hAnsi="Times New Roman" w:cs="Times New Roman"/>
          <w:sz w:val="24"/>
          <w:szCs w:val="24"/>
        </w:rPr>
        <w:t xml:space="preserve"> to learn new skills and knowledge</w:t>
      </w:r>
      <w:r w:rsidR="00A4011F">
        <w:rPr>
          <w:rFonts w:ascii="Times New Roman" w:hAnsi="Times New Roman" w:cs="Times New Roman"/>
          <w:sz w:val="24"/>
          <w:szCs w:val="24"/>
        </w:rPr>
        <w:t xml:space="preserve">, then their own self-led play will be </w:t>
      </w:r>
      <w:r w:rsidR="004907A2">
        <w:rPr>
          <w:rFonts w:ascii="Times New Roman" w:hAnsi="Times New Roman" w:cs="Times New Roman"/>
          <w:sz w:val="24"/>
          <w:szCs w:val="24"/>
        </w:rPr>
        <w:t xml:space="preserve">the vehicle that offers the </w:t>
      </w:r>
      <w:r w:rsidR="00107736">
        <w:rPr>
          <w:rFonts w:ascii="Times New Roman" w:hAnsi="Times New Roman" w:cs="Times New Roman"/>
          <w:sz w:val="24"/>
          <w:szCs w:val="24"/>
        </w:rPr>
        <w:t xml:space="preserve">full </w:t>
      </w:r>
      <w:r w:rsidR="004907A2">
        <w:rPr>
          <w:rFonts w:ascii="Times New Roman" w:hAnsi="Times New Roman" w:cs="Times New Roman"/>
          <w:sz w:val="24"/>
          <w:szCs w:val="24"/>
        </w:rPr>
        <w:t>engagement required</w:t>
      </w:r>
      <w:r w:rsidR="00107736">
        <w:rPr>
          <w:rFonts w:ascii="Times New Roman" w:hAnsi="Times New Roman" w:cs="Times New Roman"/>
          <w:sz w:val="24"/>
          <w:szCs w:val="24"/>
        </w:rPr>
        <w:t xml:space="preserve">.  </w:t>
      </w:r>
      <w:r w:rsidR="00DF3437">
        <w:rPr>
          <w:rFonts w:ascii="Times New Roman" w:hAnsi="Times New Roman" w:cs="Times New Roman"/>
          <w:sz w:val="24"/>
          <w:szCs w:val="24"/>
        </w:rPr>
        <w:t xml:space="preserve">McInnes et al (2011) </w:t>
      </w:r>
      <w:r w:rsidR="008273DE">
        <w:rPr>
          <w:rFonts w:ascii="Times New Roman" w:hAnsi="Times New Roman" w:cs="Times New Roman"/>
          <w:sz w:val="24"/>
          <w:szCs w:val="24"/>
        </w:rPr>
        <w:t xml:space="preserve">proposed that if children </w:t>
      </w:r>
      <w:r w:rsidR="00ED4273">
        <w:rPr>
          <w:rFonts w:ascii="Times New Roman" w:hAnsi="Times New Roman" w:cs="Times New Roman"/>
          <w:sz w:val="24"/>
          <w:szCs w:val="24"/>
        </w:rPr>
        <w:t>can</w:t>
      </w:r>
      <w:r w:rsidR="008273DE">
        <w:rPr>
          <w:rFonts w:ascii="Times New Roman" w:hAnsi="Times New Roman" w:cs="Times New Roman"/>
          <w:sz w:val="24"/>
          <w:szCs w:val="24"/>
        </w:rPr>
        <w:t xml:space="preserve"> approach activities in a playful manner </w:t>
      </w:r>
      <w:r w:rsidR="00013DB7">
        <w:rPr>
          <w:rFonts w:ascii="Times New Roman" w:hAnsi="Times New Roman" w:cs="Times New Roman"/>
          <w:sz w:val="24"/>
          <w:szCs w:val="24"/>
        </w:rPr>
        <w:t xml:space="preserve">and not considered to be ‘work’, then </w:t>
      </w:r>
      <w:r w:rsidR="00397110">
        <w:rPr>
          <w:rFonts w:ascii="Times New Roman" w:hAnsi="Times New Roman" w:cs="Times New Roman"/>
          <w:sz w:val="24"/>
          <w:szCs w:val="24"/>
        </w:rPr>
        <w:t>engagement</w:t>
      </w:r>
      <w:r w:rsidR="00013DB7">
        <w:rPr>
          <w:rFonts w:ascii="Times New Roman" w:hAnsi="Times New Roman" w:cs="Times New Roman"/>
          <w:sz w:val="24"/>
          <w:szCs w:val="24"/>
        </w:rPr>
        <w:t xml:space="preserve"> can be enhanced and therefore learning </w:t>
      </w:r>
      <w:r w:rsidR="00397110">
        <w:rPr>
          <w:rFonts w:ascii="Times New Roman" w:hAnsi="Times New Roman" w:cs="Times New Roman"/>
          <w:sz w:val="24"/>
          <w:szCs w:val="24"/>
        </w:rPr>
        <w:t xml:space="preserve">value increased.  </w:t>
      </w:r>
      <w:r w:rsidR="006D074E" w:rsidRPr="00871D7A">
        <w:rPr>
          <w:rFonts w:ascii="Times New Roman" w:hAnsi="Times New Roman" w:cs="Times New Roman"/>
          <w:sz w:val="24"/>
          <w:szCs w:val="24"/>
        </w:rPr>
        <w:t xml:space="preserve">Broadhead (2006) proposed that engaged co-operative play with </w:t>
      </w:r>
      <w:r w:rsidR="006D074E" w:rsidRPr="00871D7A">
        <w:rPr>
          <w:rFonts w:ascii="Times New Roman" w:hAnsi="Times New Roman" w:cs="Times New Roman"/>
          <w:sz w:val="24"/>
          <w:szCs w:val="24"/>
        </w:rPr>
        <w:lastRenderedPageBreak/>
        <w:t xml:space="preserve">other children can support development enhancing cognitive knowledge, understanding of the world, language, and communication.  </w:t>
      </w:r>
    </w:p>
    <w:p w14:paraId="715A5F65" w14:textId="60F4477B" w:rsidR="0030583C" w:rsidRDefault="007C68CF" w:rsidP="003058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Howard and </w:t>
      </w:r>
      <w:proofErr w:type="spellStart"/>
      <w:r>
        <w:rPr>
          <w:rFonts w:ascii="Times New Roman" w:hAnsi="Times New Roman" w:cs="Times New Roman"/>
          <w:sz w:val="24"/>
          <w:szCs w:val="24"/>
        </w:rPr>
        <w:t>McKinnes</w:t>
      </w:r>
      <w:proofErr w:type="spellEnd"/>
      <w:r>
        <w:rPr>
          <w:rFonts w:ascii="Times New Roman" w:hAnsi="Times New Roman" w:cs="Times New Roman"/>
          <w:sz w:val="24"/>
          <w:szCs w:val="24"/>
        </w:rPr>
        <w:t xml:space="preserve"> (2012) </w:t>
      </w:r>
      <w:r w:rsidR="002E2528">
        <w:rPr>
          <w:rFonts w:ascii="Times New Roman" w:hAnsi="Times New Roman" w:cs="Times New Roman"/>
          <w:sz w:val="24"/>
          <w:szCs w:val="24"/>
        </w:rPr>
        <w:t xml:space="preserve">uncovered through a study of </w:t>
      </w:r>
      <w:r w:rsidR="0037422C">
        <w:rPr>
          <w:rFonts w:ascii="Times New Roman" w:hAnsi="Times New Roman" w:cs="Times New Roman"/>
          <w:sz w:val="24"/>
          <w:szCs w:val="24"/>
        </w:rPr>
        <w:t xml:space="preserve">one hundred and </w:t>
      </w:r>
      <w:r w:rsidR="00E224E8">
        <w:rPr>
          <w:rFonts w:ascii="Times New Roman" w:hAnsi="Times New Roman" w:cs="Times New Roman"/>
          <w:sz w:val="24"/>
          <w:szCs w:val="24"/>
        </w:rPr>
        <w:t>twenty-nine</w:t>
      </w:r>
      <w:r w:rsidR="0037422C">
        <w:rPr>
          <w:rFonts w:ascii="Times New Roman" w:hAnsi="Times New Roman" w:cs="Times New Roman"/>
          <w:sz w:val="24"/>
          <w:szCs w:val="24"/>
        </w:rPr>
        <w:t xml:space="preserve"> children aged three to five years old</w:t>
      </w:r>
      <w:r w:rsidR="00CF495C">
        <w:rPr>
          <w:rFonts w:ascii="Times New Roman" w:hAnsi="Times New Roman" w:cs="Times New Roman"/>
          <w:sz w:val="24"/>
          <w:szCs w:val="24"/>
        </w:rPr>
        <w:t xml:space="preserve">, that </w:t>
      </w:r>
      <w:r w:rsidR="00E72820">
        <w:rPr>
          <w:rFonts w:ascii="Times New Roman" w:hAnsi="Times New Roman" w:cs="Times New Roman"/>
          <w:sz w:val="24"/>
          <w:szCs w:val="24"/>
        </w:rPr>
        <w:t xml:space="preserve">when they identified an activity as ‘like play’ </w:t>
      </w:r>
      <w:r w:rsidR="001B22D0">
        <w:rPr>
          <w:rFonts w:ascii="Times New Roman" w:hAnsi="Times New Roman" w:cs="Times New Roman"/>
          <w:sz w:val="24"/>
          <w:szCs w:val="24"/>
        </w:rPr>
        <w:t xml:space="preserve">they displayed </w:t>
      </w:r>
      <w:r w:rsidR="00931FC3">
        <w:rPr>
          <w:rFonts w:ascii="Times New Roman" w:hAnsi="Times New Roman" w:cs="Times New Roman"/>
          <w:sz w:val="24"/>
          <w:szCs w:val="24"/>
        </w:rPr>
        <w:t xml:space="preserve">increased emotional well-being.  </w:t>
      </w:r>
      <w:r w:rsidR="001B22D0">
        <w:rPr>
          <w:rFonts w:ascii="Times New Roman" w:hAnsi="Times New Roman" w:cs="Times New Roman"/>
          <w:sz w:val="24"/>
          <w:szCs w:val="24"/>
        </w:rPr>
        <w:t xml:space="preserve"> </w:t>
      </w:r>
      <w:r w:rsidR="00CF4EE7">
        <w:rPr>
          <w:rFonts w:ascii="Times New Roman" w:hAnsi="Times New Roman" w:cs="Times New Roman"/>
          <w:sz w:val="24"/>
          <w:szCs w:val="24"/>
        </w:rPr>
        <w:t xml:space="preserve">All children were </w:t>
      </w:r>
      <w:r w:rsidR="00611946">
        <w:rPr>
          <w:rFonts w:ascii="Times New Roman" w:hAnsi="Times New Roman" w:cs="Times New Roman"/>
          <w:sz w:val="24"/>
          <w:szCs w:val="24"/>
        </w:rPr>
        <w:t>given the same activit</w:t>
      </w:r>
      <w:r w:rsidR="00DD5245">
        <w:rPr>
          <w:rFonts w:ascii="Times New Roman" w:hAnsi="Times New Roman" w:cs="Times New Roman"/>
          <w:sz w:val="24"/>
          <w:szCs w:val="24"/>
        </w:rPr>
        <w:t>i</w:t>
      </w:r>
      <w:r w:rsidR="00611946">
        <w:rPr>
          <w:rFonts w:ascii="Times New Roman" w:hAnsi="Times New Roman" w:cs="Times New Roman"/>
          <w:sz w:val="24"/>
          <w:szCs w:val="24"/>
        </w:rPr>
        <w:t>es however they</w:t>
      </w:r>
      <w:r w:rsidR="004357B9">
        <w:rPr>
          <w:rFonts w:ascii="Times New Roman" w:hAnsi="Times New Roman" w:cs="Times New Roman"/>
          <w:sz w:val="24"/>
          <w:szCs w:val="24"/>
        </w:rPr>
        <w:t xml:space="preserve"> discriminated the activities to be </w:t>
      </w:r>
      <w:r w:rsidR="00CF4EE7">
        <w:rPr>
          <w:rFonts w:ascii="Times New Roman" w:hAnsi="Times New Roman" w:cs="Times New Roman"/>
          <w:sz w:val="24"/>
          <w:szCs w:val="24"/>
        </w:rPr>
        <w:t xml:space="preserve">‘like play’ </w:t>
      </w:r>
      <w:r w:rsidR="00611946">
        <w:rPr>
          <w:rFonts w:ascii="Times New Roman" w:hAnsi="Times New Roman" w:cs="Times New Roman"/>
          <w:sz w:val="24"/>
          <w:szCs w:val="24"/>
        </w:rPr>
        <w:t>when it was situated on the</w:t>
      </w:r>
      <w:r w:rsidR="001B3402">
        <w:rPr>
          <w:rFonts w:ascii="Times New Roman" w:hAnsi="Times New Roman" w:cs="Times New Roman"/>
          <w:sz w:val="24"/>
          <w:szCs w:val="24"/>
        </w:rPr>
        <w:t xml:space="preserve"> floor</w:t>
      </w:r>
      <w:r w:rsidR="00B84548">
        <w:rPr>
          <w:rFonts w:ascii="Times New Roman" w:hAnsi="Times New Roman" w:cs="Times New Roman"/>
          <w:sz w:val="24"/>
          <w:szCs w:val="24"/>
        </w:rPr>
        <w:t xml:space="preserve">, with the adult present but not </w:t>
      </w:r>
      <w:r w:rsidR="001D31C6">
        <w:rPr>
          <w:rFonts w:ascii="Times New Roman" w:hAnsi="Times New Roman" w:cs="Times New Roman"/>
          <w:sz w:val="24"/>
          <w:szCs w:val="24"/>
        </w:rPr>
        <w:t xml:space="preserve">directly next to it and the child deemed that it was their free choice to participate.  </w:t>
      </w:r>
      <w:r w:rsidR="006448F4">
        <w:rPr>
          <w:rFonts w:ascii="Times New Roman" w:hAnsi="Times New Roman" w:cs="Times New Roman"/>
          <w:sz w:val="24"/>
          <w:szCs w:val="24"/>
        </w:rPr>
        <w:t xml:space="preserve">The </w:t>
      </w:r>
      <w:r w:rsidR="00B41F87">
        <w:rPr>
          <w:rFonts w:ascii="Times New Roman" w:hAnsi="Times New Roman" w:cs="Times New Roman"/>
          <w:sz w:val="24"/>
          <w:szCs w:val="24"/>
        </w:rPr>
        <w:t>findings indicated that these children</w:t>
      </w:r>
      <w:r w:rsidR="007E200A">
        <w:rPr>
          <w:rFonts w:ascii="Times New Roman" w:hAnsi="Times New Roman" w:cs="Times New Roman"/>
          <w:sz w:val="24"/>
          <w:szCs w:val="24"/>
        </w:rPr>
        <w:t xml:space="preserve"> through </w:t>
      </w:r>
      <w:r w:rsidR="005522C9">
        <w:rPr>
          <w:rFonts w:ascii="Times New Roman" w:hAnsi="Times New Roman" w:cs="Times New Roman"/>
          <w:sz w:val="24"/>
          <w:szCs w:val="24"/>
        </w:rPr>
        <w:t xml:space="preserve">were observed </w:t>
      </w:r>
      <w:r w:rsidR="00076F6F">
        <w:rPr>
          <w:rFonts w:ascii="Times New Roman" w:hAnsi="Times New Roman" w:cs="Times New Roman"/>
          <w:sz w:val="24"/>
          <w:szCs w:val="24"/>
        </w:rPr>
        <w:t>to demonstrate</w:t>
      </w:r>
      <w:r w:rsidR="00965FAA">
        <w:rPr>
          <w:rFonts w:ascii="Times New Roman" w:hAnsi="Times New Roman" w:cs="Times New Roman"/>
          <w:sz w:val="24"/>
          <w:szCs w:val="24"/>
        </w:rPr>
        <w:t xml:space="preserve"> </w:t>
      </w:r>
      <w:r w:rsidR="00804BEB">
        <w:rPr>
          <w:rFonts w:ascii="Times New Roman" w:hAnsi="Times New Roman" w:cs="Times New Roman"/>
          <w:sz w:val="24"/>
          <w:szCs w:val="24"/>
        </w:rPr>
        <w:t xml:space="preserve">attention and </w:t>
      </w:r>
      <w:proofErr w:type="gramStart"/>
      <w:r w:rsidR="00804BEB">
        <w:rPr>
          <w:rFonts w:ascii="Times New Roman" w:hAnsi="Times New Roman" w:cs="Times New Roman"/>
          <w:sz w:val="24"/>
          <w:szCs w:val="24"/>
        </w:rPr>
        <w:t>focus, and</w:t>
      </w:r>
      <w:proofErr w:type="gramEnd"/>
      <w:r w:rsidR="00804BEB">
        <w:rPr>
          <w:rFonts w:ascii="Times New Roman" w:hAnsi="Times New Roman" w:cs="Times New Roman"/>
          <w:sz w:val="24"/>
          <w:szCs w:val="24"/>
        </w:rPr>
        <w:t xml:space="preserve"> appeared </w:t>
      </w:r>
      <w:r w:rsidR="00E260B9">
        <w:rPr>
          <w:rFonts w:ascii="Times New Roman" w:hAnsi="Times New Roman" w:cs="Times New Roman"/>
          <w:sz w:val="24"/>
          <w:szCs w:val="24"/>
        </w:rPr>
        <w:t>to display their emotional well</w:t>
      </w:r>
      <w:r w:rsidR="000F58E9">
        <w:rPr>
          <w:rFonts w:ascii="Times New Roman" w:hAnsi="Times New Roman" w:cs="Times New Roman"/>
          <w:sz w:val="24"/>
          <w:szCs w:val="24"/>
        </w:rPr>
        <w:t>-</w:t>
      </w:r>
      <w:r w:rsidR="00E260B9">
        <w:rPr>
          <w:rFonts w:ascii="Times New Roman" w:hAnsi="Times New Roman" w:cs="Times New Roman"/>
          <w:sz w:val="24"/>
          <w:szCs w:val="24"/>
        </w:rPr>
        <w:t xml:space="preserve">being through </w:t>
      </w:r>
      <w:r w:rsidR="0073475E">
        <w:rPr>
          <w:rFonts w:ascii="Times New Roman" w:hAnsi="Times New Roman" w:cs="Times New Roman"/>
          <w:sz w:val="24"/>
          <w:szCs w:val="24"/>
        </w:rPr>
        <w:t xml:space="preserve">facial expressions, direction of gaze, body position and the language used.  </w:t>
      </w:r>
      <w:r w:rsidR="006D3A8F">
        <w:rPr>
          <w:rFonts w:ascii="Times New Roman" w:hAnsi="Times New Roman" w:cs="Times New Roman"/>
          <w:sz w:val="24"/>
          <w:szCs w:val="24"/>
        </w:rPr>
        <w:t xml:space="preserve">These children, in comparison to the group who perceived the activity as </w:t>
      </w:r>
      <w:r w:rsidR="00824F69">
        <w:rPr>
          <w:rFonts w:ascii="Times New Roman" w:hAnsi="Times New Roman" w:cs="Times New Roman"/>
          <w:sz w:val="24"/>
          <w:szCs w:val="24"/>
        </w:rPr>
        <w:t>‘</w:t>
      </w:r>
      <w:r w:rsidR="006D3A8F">
        <w:rPr>
          <w:rFonts w:ascii="Times New Roman" w:hAnsi="Times New Roman" w:cs="Times New Roman"/>
          <w:sz w:val="24"/>
          <w:szCs w:val="24"/>
        </w:rPr>
        <w:t xml:space="preserve">not </w:t>
      </w:r>
      <w:r w:rsidR="00824F69">
        <w:rPr>
          <w:rFonts w:ascii="Times New Roman" w:hAnsi="Times New Roman" w:cs="Times New Roman"/>
          <w:sz w:val="24"/>
          <w:szCs w:val="24"/>
        </w:rPr>
        <w:t xml:space="preserve">like </w:t>
      </w:r>
      <w:r w:rsidR="006D3A8F">
        <w:rPr>
          <w:rFonts w:ascii="Times New Roman" w:hAnsi="Times New Roman" w:cs="Times New Roman"/>
          <w:sz w:val="24"/>
          <w:szCs w:val="24"/>
        </w:rPr>
        <w:t>play</w:t>
      </w:r>
      <w:r w:rsidR="00824F69">
        <w:rPr>
          <w:rFonts w:ascii="Times New Roman" w:hAnsi="Times New Roman" w:cs="Times New Roman"/>
          <w:sz w:val="24"/>
          <w:szCs w:val="24"/>
        </w:rPr>
        <w:t>’</w:t>
      </w:r>
      <w:r w:rsidR="006D3A8F">
        <w:rPr>
          <w:rFonts w:ascii="Times New Roman" w:hAnsi="Times New Roman" w:cs="Times New Roman"/>
          <w:sz w:val="24"/>
          <w:szCs w:val="24"/>
        </w:rPr>
        <w:t xml:space="preserve"> (</w:t>
      </w:r>
      <w:r w:rsidR="00A53A40">
        <w:rPr>
          <w:rFonts w:ascii="Times New Roman" w:hAnsi="Times New Roman" w:cs="Times New Roman"/>
          <w:sz w:val="24"/>
          <w:szCs w:val="24"/>
        </w:rPr>
        <w:t>table</w:t>
      </w:r>
      <w:r w:rsidR="00A76E9E">
        <w:rPr>
          <w:rFonts w:ascii="Times New Roman" w:hAnsi="Times New Roman" w:cs="Times New Roman"/>
          <w:sz w:val="24"/>
          <w:szCs w:val="24"/>
        </w:rPr>
        <w:t>-</w:t>
      </w:r>
      <w:r w:rsidR="00A53A40">
        <w:rPr>
          <w:rFonts w:ascii="Times New Roman" w:hAnsi="Times New Roman" w:cs="Times New Roman"/>
          <w:sz w:val="24"/>
          <w:szCs w:val="24"/>
        </w:rPr>
        <w:t>top and adult directly present)</w:t>
      </w:r>
      <w:r w:rsidR="00BC04D3">
        <w:rPr>
          <w:rFonts w:ascii="Times New Roman" w:hAnsi="Times New Roman" w:cs="Times New Roman"/>
          <w:sz w:val="24"/>
          <w:szCs w:val="24"/>
        </w:rPr>
        <w:t xml:space="preserve"> move</w:t>
      </w:r>
      <w:r w:rsidR="00E95401">
        <w:rPr>
          <w:rFonts w:ascii="Times New Roman" w:hAnsi="Times New Roman" w:cs="Times New Roman"/>
          <w:sz w:val="24"/>
          <w:szCs w:val="24"/>
        </w:rPr>
        <w:t>d</w:t>
      </w:r>
      <w:r w:rsidR="00BC04D3">
        <w:rPr>
          <w:rFonts w:ascii="Times New Roman" w:hAnsi="Times New Roman" w:cs="Times New Roman"/>
          <w:sz w:val="24"/>
          <w:szCs w:val="24"/>
        </w:rPr>
        <w:t xml:space="preserve"> freely, lean</w:t>
      </w:r>
      <w:r w:rsidR="00E95401">
        <w:rPr>
          <w:rFonts w:ascii="Times New Roman" w:hAnsi="Times New Roman" w:cs="Times New Roman"/>
          <w:sz w:val="24"/>
          <w:szCs w:val="24"/>
        </w:rPr>
        <w:t>ed</w:t>
      </w:r>
      <w:r w:rsidR="00BC04D3">
        <w:rPr>
          <w:rFonts w:ascii="Times New Roman" w:hAnsi="Times New Roman" w:cs="Times New Roman"/>
          <w:sz w:val="24"/>
          <w:szCs w:val="24"/>
        </w:rPr>
        <w:t xml:space="preserve"> towards the </w:t>
      </w:r>
      <w:proofErr w:type="gramStart"/>
      <w:r w:rsidR="00E95401">
        <w:rPr>
          <w:rFonts w:ascii="Times New Roman" w:hAnsi="Times New Roman" w:cs="Times New Roman"/>
          <w:sz w:val="24"/>
          <w:szCs w:val="24"/>
        </w:rPr>
        <w:t>play</w:t>
      </w:r>
      <w:proofErr w:type="gramEnd"/>
      <w:r w:rsidR="00E95401">
        <w:rPr>
          <w:rFonts w:ascii="Times New Roman" w:hAnsi="Times New Roman" w:cs="Times New Roman"/>
          <w:sz w:val="24"/>
          <w:szCs w:val="24"/>
        </w:rPr>
        <w:t xml:space="preserve"> and appeared motivated to </w:t>
      </w:r>
      <w:r w:rsidR="006D74FA">
        <w:rPr>
          <w:rFonts w:ascii="Times New Roman" w:hAnsi="Times New Roman" w:cs="Times New Roman"/>
          <w:sz w:val="24"/>
          <w:szCs w:val="24"/>
        </w:rPr>
        <w:t>engage</w:t>
      </w:r>
      <w:r w:rsidR="00E95401">
        <w:rPr>
          <w:rFonts w:ascii="Times New Roman" w:hAnsi="Times New Roman" w:cs="Times New Roman"/>
          <w:sz w:val="24"/>
          <w:szCs w:val="24"/>
        </w:rPr>
        <w:t xml:space="preserve">.  </w:t>
      </w:r>
      <w:r w:rsidR="0030583C">
        <w:rPr>
          <w:rFonts w:ascii="Times New Roman" w:hAnsi="Times New Roman" w:cs="Times New Roman"/>
          <w:sz w:val="24"/>
          <w:szCs w:val="24"/>
        </w:rPr>
        <w:t xml:space="preserve">Meaningful, self-directed play can enhance emotional well-being, maximizing potential of learning and development </w:t>
      </w:r>
      <w:r w:rsidR="0030583C">
        <w:rPr>
          <w:rFonts w:ascii="Times New Roman" w:hAnsi="Times New Roman" w:cs="Times New Roman"/>
          <w:sz w:val="24"/>
          <w:szCs w:val="24"/>
        </w:rPr>
        <w:t>(Howard and McInnes, 20</w:t>
      </w:r>
      <w:r w:rsidR="00E52944">
        <w:rPr>
          <w:rFonts w:ascii="Times New Roman" w:hAnsi="Times New Roman" w:cs="Times New Roman"/>
          <w:sz w:val="24"/>
          <w:szCs w:val="24"/>
        </w:rPr>
        <w:t>12).</w:t>
      </w:r>
    </w:p>
    <w:p w14:paraId="292226AD" w14:textId="6AF2A197" w:rsidR="001F3525" w:rsidRDefault="00427C2C"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Play Wales (2005) states that adults must acknowledge their own impact upon the play space.</w:t>
      </w:r>
      <w:r>
        <w:rPr>
          <w:rFonts w:ascii="Times New Roman" w:hAnsi="Times New Roman" w:cs="Times New Roman"/>
          <w:sz w:val="24"/>
          <w:szCs w:val="24"/>
        </w:rPr>
        <w:t xml:space="preserve">  </w:t>
      </w:r>
      <w:r w:rsidR="00565EA8">
        <w:rPr>
          <w:rFonts w:ascii="Times New Roman" w:hAnsi="Times New Roman" w:cs="Times New Roman"/>
          <w:sz w:val="24"/>
          <w:szCs w:val="24"/>
        </w:rPr>
        <w:t xml:space="preserve">A further study </w:t>
      </w:r>
      <w:r w:rsidR="00985366">
        <w:rPr>
          <w:rFonts w:ascii="Times New Roman" w:hAnsi="Times New Roman" w:cs="Times New Roman"/>
          <w:sz w:val="24"/>
          <w:szCs w:val="24"/>
        </w:rPr>
        <w:t xml:space="preserve">by </w:t>
      </w:r>
      <w:r w:rsidR="006F5288">
        <w:rPr>
          <w:rFonts w:ascii="Times New Roman" w:hAnsi="Times New Roman" w:cs="Times New Roman"/>
          <w:sz w:val="24"/>
          <w:szCs w:val="24"/>
        </w:rPr>
        <w:t>McInnes et al (20</w:t>
      </w:r>
      <w:r w:rsidR="00A920E7">
        <w:rPr>
          <w:rFonts w:ascii="Times New Roman" w:hAnsi="Times New Roman" w:cs="Times New Roman"/>
          <w:sz w:val="24"/>
          <w:szCs w:val="24"/>
        </w:rPr>
        <w:t>13) not</w:t>
      </w:r>
      <w:r w:rsidR="00985366">
        <w:rPr>
          <w:rFonts w:ascii="Times New Roman" w:hAnsi="Times New Roman" w:cs="Times New Roman"/>
          <w:sz w:val="24"/>
          <w:szCs w:val="24"/>
        </w:rPr>
        <w:t>ed</w:t>
      </w:r>
      <w:r w:rsidR="00A920E7">
        <w:rPr>
          <w:rFonts w:ascii="Times New Roman" w:hAnsi="Times New Roman" w:cs="Times New Roman"/>
          <w:sz w:val="24"/>
          <w:szCs w:val="24"/>
        </w:rPr>
        <w:t xml:space="preserve"> that play is </w:t>
      </w:r>
      <w:r w:rsidR="009D2757">
        <w:rPr>
          <w:rFonts w:ascii="Times New Roman" w:hAnsi="Times New Roman" w:cs="Times New Roman"/>
          <w:sz w:val="24"/>
          <w:szCs w:val="24"/>
        </w:rPr>
        <w:t>fundamenta</w:t>
      </w:r>
      <w:r w:rsidR="00A920E7">
        <w:rPr>
          <w:rFonts w:ascii="Times New Roman" w:hAnsi="Times New Roman" w:cs="Times New Roman"/>
          <w:sz w:val="24"/>
          <w:szCs w:val="24"/>
        </w:rPr>
        <w:t xml:space="preserve">l to </w:t>
      </w:r>
      <w:r w:rsidR="00C570DB">
        <w:rPr>
          <w:rFonts w:ascii="Times New Roman" w:hAnsi="Times New Roman" w:cs="Times New Roman"/>
          <w:sz w:val="24"/>
          <w:szCs w:val="24"/>
        </w:rPr>
        <w:t xml:space="preserve">children’s </w:t>
      </w:r>
      <w:r w:rsidR="00A920E7">
        <w:rPr>
          <w:rFonts w:ascii="Times New Roman" w:hAnsi="Times New Roman" w:cs="Times New Roman"/>
          <w:sz w:val="24"/>
          <w:szCs w:val="24"/>
        </w:rPr>
        <w:t xml:space="preserve">learning and that it is more advantageous when the </w:t>
      </w:r>
      <w:r w:rsidR="0036038E">
        <w:rPr>
          <w:rFonts w:ascii="Times New Roman" w:hAnsi="Times New Roman" w:cs="Times New Roman"/>
          <w:sz w:val="24"/>
          <w:szCs w:val="24"/>
        </w:rPr>
        <w:t xml:space="preserve">child considers a task as play.  One important indication that a child views an activity </w:t>
      </w:r>
      <w:r w:rsidR="008C49CE">
        <w:rPr>
          <w:rFonts w:ascii="Times New Roman" w:hAnsi="Times New Roman" w:cs="Times New Roman"/>
          <w:sz w:val="24"/>
          <w:szCs w:val="24"/>
        </w:rPr>
        <w:t xml:space="preserve">to be play or not is whether an adult is in attendance. </w:t>
      </w:r>
      <w:r w:rsidR="00653633">
        <w:rPr>
          <w:rFonts w:ascii="Times New Roman" w:hAnsi="Times New Roman" w:cs="Times New Roman"/>
          <w:sz w:val="24"/>
          <w:szCs w:val="24"/>
        </w:rPr>
        <w:t xml:space="preserve">This study also indicated </w:t>
      </w:r>
      <w:r w:rsidR="000A2DCB">
        <w:rPr>
          <w:rFonts w:ascii="Times New Roman" w:hAnsi="Times New Roman" w:cs="Times New Roman"/>
          <w:sz w:val="24"/>
          <w:szCs w:val="24"/>
        </w:rPr>
        <w:t xml:space="preserve">that the opportunity </w:t>
      </w:r>
      <w:r w:rsidR="006A00A8">
        <w:rPr>
          <w:rFonts w:ascii="Times New Roman" w:hAnsi="Times New Roman" w:cs="Times New Roman"/>
          <w:sz w:val="24"/>
          <w:szCs w:val="24"/>
        </w:rPr>
        <w:t xml:space="preserve">of being offered choice and to take control sustained through playful </w:t>
      </w:r>
      <w:r w:rsidR="00547255">
        <w:rPr>
          <w:rFonts w:ascii="Times New Roman" w:hAnsi="Times New Roman" w:cs="Times New Roman"/>
          <w:sz w:val="24"/>
          <w:szCs w:val="24"/>
        </w:rPr>
        <w:t>interactions of the adult supported the child’s view of play</w:t>
      </w:r>
      <w:r w:rsidR="003325FF">
        <w:rPr>
          <w:rFonts w:ascii="Times New Roman" w:hAnsi="Times New Roman" w:cs="Times New Roman"/>
          <w:sz w:val="24"/>
          <w:szCs w:val="24"/>
        </w:rPr>
        <w:t xml:space="preserve"> (</w:t>
      </w:r>
      <w:r w:rsidR="00565EA8">
        <w:rPr>
          <w:rFonts w:ascii="Times New Roman" w:hAnsi="Times New Roman" w:cs="Times New Roman"/>
          <w:sz w:val="24"/>
          <w:szCs w:val="24"/>
        </w:rPr>
        <w:t xml:space="preserve">McInnes et al, 2013). </w:t>
      </w:r>
      <w:r w:rsidR="00413900">
        <w:rPr>
          <w:rFonts w:ascii="Times New Roman" w:hAnsi="Times New Roman" w:cs="Times New Roman"/>
          <w:sz w:val="24"/>
          <w:szCs w:val="24"/>
        </w:rPr>
        <w:t xml:space="preserve"> </w:t>
      </w:r>
      <w:r w:rsidR="000B74A3">
        <w:rPr>
          <w:rFonts w:ascii="Times New Roman" w:hAnsi="Times New Roman" w:cs="Times New Roman"/>
          <w:sz w:val="24"/>
          <w:szCs w:val="24"/>
        </w:rPr>
        <w:t xml:space="preserve">Fisher (2016) argues that priority must be given to observing children during their play, as it is only possible to </w:t>
      </w:r>
      <w:r w:rsidR="000A5C29">
        <w:rPr>
          <w:rFonts w:ascii="Times New Roman" w:hAnsi="Times New Roman" w:cs="Times New Roman"/>
          <w:sz w:val="24"/>
          <w:szCs w:val="24"/>
        </w:rPr>
        <w:t>offer effective interaction if they have spent valuable time observing</w:t>
      </w:r>
      <w:r w:rsidR="000A3525">
        <w:rPr>
          <w:rFonts w:ascii="Times New Roman" w:hAnsi="Times New Roman" w:cs="Times New Roman"/>
          <w:sz w:val="24"/>
          <w:szCs w:val="24"/>
        </w:rPr>
        <w:t xml:space="preserve"> and understanding the child and their intentions.  </w:t>
      </w:r>
      <w:r w:rsidR="008B56A9">
        <w:rPr>
          <w:rFonts w:ascii="Times New Roman" w:hAnsi="Times New Roman" w:cs="Times New Roman"/>
          <w:sz w:val="24"/>
          <w:szCs w:val="24"/>
        </w:rPr>
        <w:t xml:space="preserve"> </w:t>
      </w:r>
    </w:p>
    <w:p w14:paraId="61347885" w14:textId="4E340951" w:rsidR="005A2290" w:rsidRPr="00861B23" w:rsidRDefault="00507C0E" w:rsidP="005A2290">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McInnes et al (2013) </w:t>
      </w:r>
      <w:r w:rsidR="002F6B5C">
        <w:rPr>
          <w:rFonts w:ascii="Times New Roman" w:hAnsi="Times New Roman" w:cs="Times New Roman"/>
          <w:sz w:val="24"/>
          <w:szCs w:val="24"/>
        </w:rPr>
        <w:t xml:space="preserve">suggests that </w:t>
      </w:r>
      <w:r w:rsidR="00822099">
        <w:rPr>
          <w:rFonts w:ascii="Times New Roman" w:hAnsi="Times New Roman" w:cs="Times New Roman"/>
          <w:sz w:val="24"/>
          <w:szCs w:val="24"/>
        </w:rPr>
        <w:t>prac</w:t>
      </w:r>
      <w:r w:rsidR="00452F72">
        <w:rPr>
          <w:rFonts w:ascii="Times New Roman" w:hAnsi="Times New Roman" w:cs="Times New Roman"/>
          <w:sz w:val="24"/>
          <w:szCs w:val="24"/>
        </w:rPr>
        <w:t>t</w:t>
      </w:r>
      <w:r w:rsidR="00822099">
        <w:rPr>
          <w:rFonts w:ascii="Times New Roman" w:hAnsi="Times New Roman" w:cs="Times New Roman"/>
          <w:sz w:val="24"/>
          <w:szCs w:val="24"/>
        </w:rPr>
        <w:t xml:space="preserve">itioners should look at </w:t>
      </w:r>
      <w:r w:rsidR="00066FF1">
        <w:rPr>
          <w:rFonts w:ascii="Times New Roman" w:hAnsi="Times New Roman" w:cs="Times New Roman"/>
          <w:sz w:val="24"/>
          <w:szCs w:val="24"/>
        </w:rPr>
        <w:t xml:space="preserve">play and earning from the child’s viewpoint.  </w:t>
      </w:r>
      <w:r w:rsidR="00414D3E">
        <w:rPr>
          <w:rFonts w:ascii="Times New Roman" w:hAnsi="Times New Roman" w:cs="Times New Roman"/>
          <w:sz w:val="24"/>
          <w:szCs w:val="24"/>
        </w:rPr>
        <w:t>Practitioners should offer the child opportunities for choice, allow self</w:t>
      </w:r>
      <w:r w:rsidR="00452F72">
        <w:rPr>
          <w:rFonts w:ascii="Times New Roman" w:hAnsi="Times New Roman" w:cs="Times New Roman"/>
          <w:sz w:val="24"/>
          <w:szCs w:val="24"/>
        </w:rPr>
        <w:t>-</w:t>
      </w:r>
      <w:r w:rsidR="00A80278">
        <w:rPr>
          <w:rFonts w:ascii="Times New Roman" w:hAnsi="Times New Roman" w:cs="Times New Roman"/>
          <w:sz w:val="24"/>
          <w:szCs w:val="24"/>
        </w:rPr>
        <w:t>direction,</w:t>
      </w:r>
      <w:r w:rsidR="00414D3E">
        <w:rPr>
          <w:rFonts w:ascii="Times New Roman" w:hAnsi="Times New Roman" w:cs="Times New Roman"/>
          <w:sz w:val="24"/>
          <w:szCs w:val="24"/>
        </w:rPr>
        <w:t xml:space="preserve"> </w:t>
      </w:r>
      <w:r w:rsidR="00F028F4">
        <w:rPr>
          <w:rFonts w:ascii="Times New Roman" w:hAnsi="Times New Roman" w:cs="Times New Roman"/>
          <w:sz w:val="24"/>
          <w:szCs w:val="24"/>
        </w:rPr>
        <w:t xml:space="preserve">and join in only through playful interaction when </w:t>
      </w:r>
      <w:r w:rsidR="00FC05BE">
        <w:rPr>
          <w:rFonts w:ascii="Times New Roman" w:hAnsi="Times New Roman" w:cs="Times New Roman"/>
          <w:sz w:val="24"/>
          <w:szCs w:val="24"/>
        </w:rPr>
        <w:t xml:space="preserve">invited.  </w:t>
      </w:r>
      <w:r w:rsidR="00C03494">
        <w:rPr>
          <w:rFonts w:ascii="Times New Roman" w:hAnsi="Times New Roman" w:cs="Times New Roman"/>
          <w:sz w:val="24"/>
          <w:szCs w:val="24"/>
        </w:rPr>
        <w:t xml:space="preserve">Fisher (2016) indicates that if a practitioner approaches play (invited or not) with a pre-determined expectation then the child’s learning opportunity can be lost. </w:t>
      </w:r>
      <w:r w:rsidR="005A2290" w:rsidRPr="00630186">
        <w:rPr>
          <w:rFonts w:ascii="Times New Roman" w:hAnsi="Times New Roman" w:cs="Times New Roman"/>
          <w:sz w:val="24"/>
          <w:szCs w:val="24"/>
        </w:rPr>
        <w:t xml:space="preserve">Broadhead (2006) </w:t>
      </w:r>
      <w:r w:rsidR="005A2290" w:rsidRPr="00630186">
        <w:rPr>
          <w:rFonts w:ascii="Times New Roman" w:hAnsi="Times New Roman" w:cs="Times New Roman"/>
          <w:sz w:val="24"/>
          <w:szCs w:val="24"/>
        </w:rPr>
        <w:t>points out</w:t>
      </w:r>
      <w:r w:rsidR="005A2290" w:rsidRPr="00630186">
        <w:rPr>
          <w:rFonts w:ascii="Times New Roman" w:hAnsi="Times New Roman" w:cs="Times New Roman"/>
          <w:sz w:val="24"/>
          <w:szCs w:val="24"/>
        </w:rPr>
        <w:t xml:space="preserve"> that children can scaffold their each other’s learning experiences</w:t>
      </w:r>
      <w:r w:rsidR="005A2290" w:rsidRPr="00630186">
        <w:rPr>
          <w:rFonts w:ascii="Times New Roman" w:hAnsi="Times New Roman" w:cs="Times New Roman"/>
          <w:sz w:val="24"/>
          <w:szCs w:val="24"/>
        </w:rPr>
        <w:t xml:space="preserve"> and therefore there is no need for adult intervention</w:t>
      </w:r>
      <w:r w:rsidR="005A2290" w:rsidRPr="00630186">
        <w:rPr>
          <w:rFonts w:ascii="Times New Roman" w:hAnsi="Times New Roman" w:cs="Times New Roman"/>
          <w:sz w:val="24"/>
          <w:szCs w:val="24"/>
        </w:rPr>
        <w:t xml:space="preserve">. </w:t>
      </w:r>
    </w:p>
    <w:p w14:paraId="75CE5827" w14:textId="1300801B" w:rsidR="00507C0E" w:rsidRDefault="00CC6D96" w:rsidP="00EA02E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Bottrill</w:t>
      </w:r>
      <w:proofErr w:type="spellEnd"/>
      <w:r>
        <w:rPr>
          <w:rFonts w:ascii="Times New Roman" w:hAnsi="Times New Roman" w:cs="Times New Roman"/>
          <w:sz w:val="24"/>
          <w:szCs w:val="24"/>
        </w:rPr>
        <w:t xml:space="preserve"> (2018) however, </w:t>
      </w:r>
      <w:r w:rsidR="00594323">
        <w:rPr>
          <w:rFonts w:ascii="Times New Roman" w:hAnsi="Times New Roman" w:cs="Times New Roman"/>
          <w:sz w:val="24"/>
          <w:szCs w:val="24"/>
        </w:rPr>
        <w:t xml:space="preserve">argues that while child led play is what engages children to learn, there are </w:t>
      </w:r>
      <w:r w:rsidR="0053184C">
        <w:rPr>
          <w:rFonts w:ascii="Times New Roman" w:hAnsi="Times New Roman" w:cs="Times New Roman"/>
          <w:sz w:val="24"/>
          <w:szCs w:val="24"/>
        </w:rPr>
        <w:t xml:space="preserve">some occasions that adult intervention may be appropriate.  Examples of this </w:t>
      </w:r>
      <w:r w:rsidR="00630186">
        <w:rPr>
          <w:rFonts w:ascii="Times New Roman" w:hAnsi="Times New Roman" w:cs="Times New Roman"/>
          <w:sz w:val="24"/>
          <w:szCs w:val="24"/>
        </w:rPr>
        <w:t>include</w:t>
      </w:r>
      <w:r w:rsidR="0053184C">
        <w:rPr>
          <w:rFonts w:ascii="Times New Roman" w:hAnsi="Times New Roman" w:cs="Times New Roman"/>
          <w:sz w:val="24"/>
          <w:szCs w:val="24"/>
        </w:rPr>
        <w:t xml:space="preserve"> the modelling of </w:t>
      </w:r>
      <w:r w:rsidR="00AA0F03">
        <w:rPr>
          <w:rFonts w:ascii="Times New Roman" w:hAnsi="Times New Roman" w:cs="Times New Roman"/>
          <w:sz w:val="24"/>
          <w:szCs w:val="24"/>
        </w:rPr>
        <w:t>appropriate key language and respectful behaviour</w:t>
      </w:r>
      <w:r w:rsidR="0065616C">
        <w:rPr>
          <w:rFonts w:ascii="Times New Roman" w:hAnsi="Times New Roman" w:cs="Times New Roman"/>
          <w:sz w:val="24"/>
          <w:szCs w:val="24"/>
        </w:rPr>
        <w:t xml:space="preserve"> or the feeling that </w:t>
      </w:r>
      <w:r w:rsidR="008E3D6D">
        <w:rPr>
          <w:rFonts w:ascii="Times New Roman" w:hAnsi="Times New Roman" w:cs="Times New Roman"/>
          <w:sz w:val="24"/>
          <w:szCs w:val="24"/>
        </w:rPr>
        <w:t xml:space="preserve">a direct </w:t>
      </w:r>
      <w:r w:rsidR="008E3D6D">
        <w:rPr>
          <w:rFonts w:ascii="Times New Roman" w:hAnsi="Times New Roman" w:cs="Times New Roman"/>
          <w:sz w:val="24"/>
          <w:szCs w:val="24"/>
        </w:rPr>
        <w:lastRenderedPageBreak/>
        <w:t>non play experience is the only way of moving a child</w:t>
      </w:r>
      <w:r w:rsidR="004135EE">
        <w:rPr>
          <w:rFonts w:ascii="Times New Roman" w:hAnsi="Times New Roman" w:cs="Times New Roman"/>
          <w:sz w:val="24"/>
          <w:szCs w:val="24"/>
        </w:rPr>
        <w:t>’</w:t>
      </w:r>
      <w:r w:rsidR="008E3D6D">
        <w:rPr>
          <w:rFonts w:ascii="Times New Roman" w:hAnsi="Times New Roman" w:cs="Times New Roman"/>
          <w:sz w:val="24"/>
          <w:szCs w:val="24"/>
        </w:rPr>
        <w:t>s understanding and ability forward</w:t>
      </w:r>
      <w:r w:rsidR="00AA0F03">
        <w:rPr>
          <w:rFonts w:ascii="Times New Roman" w:hAnsi="Times New Roman" w:cs="Times New Roman"/>
          <w:sz w:val="24"/>
          <w:szCs w:val="24"/>
        </w:rPr>
        <w:t xml:space="preserve">.  </w:t>
      </w:r>
      <w:proofErr w:type="spellStart"/>
      <w:r w:rsidR="00AA0F03">
        <w:rPr>
          <w:rFonts w:ascii="Times New Roman" w:hAnsi="Times New Roman" w:cs="Times New Roman"/>
          <w:sz w:val="24"/>
          <w:szCs w:val="24"/>
        </w:rPr>
        <w:t>Bottrill</w:t>
      </w:r>
      <w:proofErr w:type="spellEnd"/>
      <w:r w:rsidR="00AA0F03">
        <w:rPr>
          <w:rFonts w:ascii="Times New Roman" w:hAnsi="Times New Roman" w:cs="Times New Roman"/>
          <w:sz w:val="24"/>
          <w:szCs w:val="24"/>
        </w:rPr>
        <w:t xml:space="preserve"> (2018) adds that it is imperative that practitioners in this such circumstance </w:t>
      </w:r>
      <w:r w:rsidR="00A940DD">
        <w:rPr>
          <w:rFonts w:ascii="Times New Roman" w:hAnsi="Times New Roman" w:cs="Times New Roman"/>
          <w:sz w:val="24"/>
          <w:szCs w:val="24"/>
        </w:rPr>
        <w:t>recognise their own tone, body language and vocabulary</w:t>
      </w:r>
      <w:r w:rsidR="005711CD">
        <w:rPr>
          <w:rFonts w:ascii="Times New Roman" w:hAnsi="Times New Roman" w:cs="Times New Roman"/>
          <w:sz w:val="24"/>
          <w:szCs w:val="24"/>
        </w:rPr>
        <w:t>.  R</w:t>
      </w:r>
      <w:r w:rsidR="00A940DD">
        <w:rPr>
          <w:rFonts w:ascii="Times New Roman" w:hAnsi="Times New Roman" w:cs="Times New Roman"/>
          <w:sz w:val="24"/>
          <w:szCs w:val="24"/>
        </w:rPr>
        <w:t>eflect</w:t>
      </w:r>
      <w:r w:rsidR="005711CD">
        <w:rPr>
          <w:rFonts w:ascii="Times New Roman" w:hAnsi="Times New Roman" w:cs="Times New Roman"/>
          <w:sz w:val="24"/>
          <w:szCs w:val="24"/>
        </w:rPr>
        <w:t>ion</w:t>
      </w:r>
      <w:r w:rsidR="00A940DD">
        <w:rPr>
          <w:rFonts w:ascii="Times New Roman" w:hAnsi="Times New Roman" w:cs="Times New Roman"/>
          <w:sz w:val="24"/>
          <w:szCs w:val="24"/>
        </w:rPr>
        <w:t xml:space="preserve"> </w:t>
      </w:r>
      <w:r w:rsidR="0065616C">
        <w:rPr>
          <w:rFonts w:ascii="Times New Roman" w:hAnsi="Times New Roman" w:cs="Times New Roman"/>
          <w:sz w:val="24"/>
          <w:szCs w:val="24"/>
        </w:rPr>
        <w:t xml:space="preserve">and thoughtful consideration </w:t>
      </w:r>
      <w:proofErr w:type="gramStart"/>
      <w:r w:rsidR="0065616C">
        <w:rPr>
          <w:rFonts w:ascii="Times New Roman" w:hAnsi="Times New Roman" w:cs="Times New Roman"/>
          <w:sz w:val="24"/>
          <w:szCs w:val="24"/>
        </w:rPr>
        <w:t>is</w:t>
      </w:r>
      <w:proofErr w:type="gramEnd"/>
      <w:r w:rsidR="0065616C">
        <w:rPr>
          <w:rFonts w:ascii="Times New Roman" w:hAnsi="Times New Roman" w:cs="Times New Roman"/>
          <w:sz w:val="24"/>
          <w:szCs w:val="24"/>
        </w:rPr>
        <w:t xml:space="preserve"> vital </w:t>
      </w:r>
      <w:r w:rsidR="00A940DD">
        <w:rPr>
          <w:rFonts w:ascii="Times New Roman" w:hAnsi="Times New Roman" w:cs="Times New Roman"/>
          <w:sz w:val="24"/>
          <w:szCs w:val="24"/>
        </w:rPr>
        <w:t>upon the need for intervention</w:t>
      </w:r>
      <w:r w:rsidR="004135EE">
        <w:rPr>
          <w:rFonts w:ascii="Times New Roman" w:hAnsi="Times New Roman" w:cs="Times New Roman"/>
          <w:sz w:val="24"/>
          <w:szCs w:val="24"/>
        </w:rPr>
        <w:t xml:space="preserve"> and </w:t>
      </w:r>
      <w:r w:rsidR="000C26A9">
        <w:rPr>
          <w:rFonts w:ascii="Times New Roman" w:hAnsi="Times New Roman" w:cs="Times New Roman"/>
          <w:sz w:val="24"/>
          <w:szCs w:val="24"/>
        </w:rPr>
        <w:t>almost always engaged play should always be the tool that is given priority</w:t>
      </w:r>
      <w:r w:rsidR="00A940DD">
        <w:rPr>
          <w:rFonts w:ascii="Times New Roman" w:hAnsi="Times New Roman" w:cs="Times New Roman"/>
          <w:sz w:val="24"/>
          <w:szCs w:val="24"/>
        </w:rPr>
        <w:t>.</w:t>
      </w:r>
      <w:r w:rsidR="00F510E2">
        <w:rPr>
          <w:rFonts w:ascii="Times New Roman" w:hAnsi="Times New Roman" w:cs="Times New Roman"/>
          <w:sz w:val="24"/>
          <w:szCs w:val="24"/>
        </w:rPr>
        <w:t xml:space="preserve"> Fisher (2018) </w:t>
      </w:r>
      <w:r w:rsidR="00B52E48">
        <w:rPr>
          <w:rFonts w:ascii="Times New Roman" w:hAnsi="Times New Roman" w:cs="Times New Roman"/>
          <w:sz w:val="24"/>
          <w:szCs w:val="24"/>
        </w:rPr>
        <w:t>points out that practitioners must ensure a careful</w:t>
      </w:r>
      <w:r w:rsidR="0013473E">
        <w:rPr>
          <w:rFonts w:ascii="Times New Roman" w:hAnsi="Times New Roman" w:cs="Times New Roman"/>
          <w:sz w:val="24"/>
          <w:szCs w:val="24"/>
        </w:rPr>
        <w:t xml:space="preserve"> balance as a negative learning experience can </w:t>
      </w:r>
      <w:r w:rsidR="001471FA">
        <w:rPr>
          <w:rFonts w:ascii="Times New Roman" w:hAnsi="Times New Roman" w:cs="Times New Roman"/>
          <w:sz w:val="24"/>
          <w:szCs w:val="24"/>
        </w:rPr>
        <w:t xml:space="preserve">have a possible long term negative impact upon the child’s self esteem and future motivation to want to learn. </w:t>
      </w:r>
    </w:p>
    <w:p w14:paraId="461DBC9B" w14:textId="2733EF81" w:rsidR="00FC05BE" w:rsidRDefault="00936377"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McInnes et al (2011) </w:t>
      </w:r>
      <w:r w:rsidR="00380CDA">
        <w:rPr>
          <w:rFonts w:ascii="Times New Roman" w:hAnsi="Times New Roman" w:cs="Times New Roman"/>
          <w:sz w:val="24"/>
          <w:szCs w:val="24"/>
        </w:rPr>
        <w:t xml:space="preserve">found that where </w:t>
      </w:r>
      <w:r w:rsidR="00E81495">
        <w:rPr>
          <w:rFonts w:ascii="Times New Roman" w:hAnsi="Times New Roman" w:cs="Times New Roman"/>
          <w:sz w:val="24"/>
          <w:szCs w:val="24"/>
        </w:rPr>
        <w:t>p</w:t>
      </w:r>
      <w:r w:rsidR="00380CDA">
        <w:rPr>
          <w:rFonts w:ascii="Times New Roman" w:hAnsi="Times New Roman" w:cs="Times New Roman"/>
          <w:sz w:val="24"/>
          <w:szCs w:val="24"/>
        </w:rPr>
        <w:t xml:space="preserve">ractitioners demonstrated greater </w:t>
      </w:r>
      <w:r w:rsidR="00707F8A">
        <w:rPr>
          <w:rFonts w:ascii="Times New Roman" w:hAnsi="Times New Roman" w:cs="Times New Roman"/>
          <w:sz w:val="24"/>
          <w:szCs w:val="24"/>
        </w:rPr>
        <w:t xml:space="preserve">knowledge of the value of play the children in the setting were more likely to </w:t>
      </w:r>
      <w:r w:rsidR="00BE2F63">
        <w:rPr>
          <w:rFonts w:ascii="Times New Roman" w:hAnsi="Times New Roman" w:cs="Times New Roman"/>
          <w:sz w:val="24"/>
          <w:szCs w:val="24"/>
        </w:rPr>
        <w:t xml:space="preserve">initiate interactions.  </w:t>
      </w:r>
      <w:r w:rsidR="00E81495">
        <w:rPr>
          <w:rFonts w:ascii="Times New Roman" w:hAnsi="Times New Roman" w:cs="Times New Roman"/>
          <w:sz w:val="24"/>
          <w:szCs w:val="24"/>
        </w:rPr>
        <w:t xml:space="preserve">The study also identified that </w:t>
      </w:r>
      <w:r w:rsidR="00212315">
        <w:rPr>
          <w:rFonts w:ascii="Times New Roman" w:hAnsi="Times New Roman" w:cs="Times New Roman"/>
          <w:sz w:val="24"/>
          <w:szCs w:val="24"/>
        </w:rPr>
        <w:t xml:space="preserve">the language used within a setting also appeared to </w:t>
      </w:r>
      <w:proofErr w:type="gramStart"/>
      <w:r w:rsidR="00212315">
        <w:rPr>
          <w:rFonts w:ascii="Times New Roman" w:hAnsi="Times New Roman" w:cs="Times New Roman"/>
          <w:sz w:val="24"/>
          <w:szCs w:val="24"/>
        </w:rPr>
        <w:t>have an effect on</w:t>
      </w:r>
      <w:proofErr w:type="gramEnd"/>
      <w:r w:rsidR="00212315">
        <w:rPr>
          <w:rFonts w:ascii="Times New Roman" w:hAnsi="Times New Roman" w:cs="Times New Roman"/>
          <w:sz w:val="24"/>
          <w:szCs w:val="24"/>
        </w:rPr>
        <w:t xml:space="preserve"> the perceptions of play. </w:t>
      </w:r>
      <w:r w:rsidR="00266211">
        <w:rPr>
          <w:rFonts w:ascii="Times New Roman" w:hAnsi="Times New Roman" w:cs="Times New Roman"/>
          <w:sz w:val="24"/>
          <w:szCs w:val="24"/>
        </w:rPr>
        <w:t>Play</w:t>
      </w:r>
      <w:r w:rsidR="00E2580C">
        <w:rPr>
          <w:rFonts w:ascii="Times New Roman" w:hAnsi="Times New Roman" w:cs="Times New Roman"/>
          <w:sz w:val="24"/>
          <w:szCs w:val="24"/>
        </w:rPr>
        <w:t xml:space="preserve"> </w:t>
      </w:r>
      <w:r w:rsidR="00266211">
        <w:rPr>
          <w:rFonts w:ascii="Times New Roman" w:hAnsi="Times New Roman" w:cs="Times New Roman"/>
          <w:sz w:val="24"/>
          <w:szCs w:val="24"/>
        </w:rPr>
        <w:t>Wales (2005) states within its play</w:t>
      </w:r>
      <w:r w:rsidR="00E2580C">
        <w:rPr>
          <w:rFonts w:ascii="Times New Roman" w:hAnsi="Times New Roman" w:cs="Times New Roman"/>
          <w:sz w:val="24"/>
          <w:szCs w:val="24"/>
        </w:rPr>
        <w:t xml:space="preserve"> </w:t>
      </w:r>
      <w:r w:rsidR="00266211">
        <w:rPr>
          <w:rFonts w:ascii="Times New Roman" w:hAnsi="Times New Roman" w:cs="Times New Roman"/>
          <w:sz w:val="24"/>
          <w:szCs w:val="24"/>
        </w:rPr>
        <w:t>working princip</w:t>
      </w:r>
      <w:r w:rsidR="00E2580C">
        <w:rPr>
          <w:rFonts w:ascii="Times New Roman" w:hAnsi="Times New Roman" w:cs="Times New Roman"/>
          <w:sz w:val="24"/>
          <w:szCs w:val="24"/>
        </w:rPr>
        <w:t>le</w:t>
      </w:r>
      <w:r w:rsidR="00266211">
        <w:rPr>
          <w:rFonts w:ascii="Times New Roman" w:hAnsi="Times New Roman" w:cs="Times New Roman"/>
          <w:sz w:val="24"/>
          <w:szCs w:val="24"/>
        </w:rPr>
        <w:t xml:space="preserve">s that </w:t>
      </w:r>
      <w:r w:rsidR="00417ABE">
        <w:rPr>
          <w:rFonts w:ascii="Times New Roman" w:hAnsi="Times New Roman" w:cs="Times New Roman"/>
          <w:sz w:val="24"/>
          <w:szCs w:val="24"/>
        </w:rPr>
        <w:t>children must be given opportunity and support to play freely, with choice.  Play needs to be</w:t>
      </w:r>
      <w:r w:rsidR="009E31A7">
        <w:rPr>
          <w:rFonts w:ascii="Times New Roman" w:hAnsi="Times New Roman" w:cs="Times New Roman"/>
          <w:sz w:val="24"/>
          <w:szCs w:val="24"/>
        </w:rPr>
        <w:t xml:space="preserve"> intrinsically motivated to be the most beneficial, with opportunities for investigation</w:t>
      </w:r>
      <w:r w:rsidR="000B3992">
        <w:rPr>
          <w:rFonts w:ascii="Times New Roman" w:hAnsi="Times New Roman" w:cs="Times New Roman"/>
          <w:sz w:val="24"/>
          <w:szCs w:val="24"/>
        </w:rPr>
        <w:t>.  The role of the adult according to Play Wales</w:t>
      </w:r>
      <w:r w:rsidR="00E2580C">
        <w:rPr>
          <w:rFonts w:ascii="Times New Roman" w:hAnsi="Times New Roman" w:cs="Times New Roman"/>
          <w:sz w:val="24"/>
          <w:szCs w:val="24"/>
        </w:rPr>
        <w:t xml:space="preserve"> </w:t>
      </w:r>
      <w:r w:rsidR="000B3992">
        <w:rPr>
          <w:rFonts w:ascii="Times New Roman" w:hAnsi="Times New Roman" w:cs="Times New Roman"/>
          <w:sz w:val="24"/>
          <w:szCs w:val="24"/>
        </w:rPr>
        <w:t>is to advocate children’s pla</w:t>
      </w:r>
      <w:r w:rsidR="00E2580C">
        <w:rPr>
          <w:rFonts w:ascii="Times New Roman" w:hAnsi="Times New Roman" w:cs="Times New Roman"/>
          <w:sz w:val="24"/>
          <w:szCs w:val="24"/>
        </w:rPr>
        <w:t xml:space="preserve">y, and to respond appropriately.  </w:t>
      </w:r>
      <w:r w:rsidR="00212315">
        <w:rPr>
          <w:rFonts w:ascii="Times New Roman" w:hAnsi="Times New Roman" w:cs="Times New Roman"/>
          <w:sz w:val="24"/>
          <w:szCs w:val="24"/>
        </w:rPr>
        <w:t xml:space="preserve"> </w:t>
      </w:r>
      <w:proofErr w:type="spellStart"/>
      <w:r w:rsidR="00B52843">
        <w:rPr>
          <w:rFonts w:ascii="Times New Roman" w:hAnsi="Times New Roman" w:cs="Times New Roman"/>
          <w:sz w:val="24"/>
          <w:szCs w:val="24"/>
        </w:rPr>
        <w:t>Bottrill</w:t>
      </w:r>
      <w:proofErr w:type="spellEnd"/>
      <w:r w:rsidR="00B52843">
        <w:rPr>
          <w:rFonts w:ascii="Times New Roman" w:hAnsi="Times New Roman" w:cs="Times New Roman"/>
          <w:sz w:val="24"/>
          <w:szCs w:val="24"/>
        </w:rPr>
        <w:t xml:space="preserve"> (2018) </w:t>
      </w:r>
      <w:r w:rsidR="00E13198">
        <w:rPr>
          <w:rFonts w:ascii="Times New Roman" w:hAnsi="Times New Roman" w:cs="Times New Roman"/>
          <w:sz w:val="24"/>
          <w:szCs w:val="24"/>
        </w:rPr>
        <w:t>proposes that children need an inspirational environment</w:t>
      </w:r>
      <w:r w:rsidR="00CA1C0F">
        <w:rPr>
          <w:rFonts w:ascii="Times New Roman" w:hAnsi="Times New Roman" w:cs="Times New Roman"/>
          <w:sz w:val="24"/>
          <w:szCs w:val="24"/>
        </w:rPr>
        <w:t xml:space="preserve"> for play</w:t>
      </w:r>
      <w:r w:rsidR="00E13198">
        <w:rPr>
          <w:rFonts w:ascii="Times New Roman" w:hAnsi="Times New Roman" w:cs="Times New Roman"/>
          <w:sz w:val="24"/>
          <w:szCs w:val="24"/>
        </w:rPr>
        <w:t xml:space="preserve">, and an adult who </w:t>
      </w:r>
      <w:r w:rsidR="00CA1C0F">
        <w:rPr>
          <w:rFonts w:ascii="Times New Roman" w:hAnsi="Times New Roman" w:cs="Times New Roman"/>
          <w:sz w:val="24"/>
          <w:szCs w:val="24"/>
        </w:rPr>
        <w:t>understands and knows the children well, who connects with them; this is integral to supporting children’s learning and development.</w:t>
      </w:r>
      <w:r w:rsidR="00040274">
        <w:rPr>
          <w:rFonts w:ascii="Times New Roman" w:hAnsi="Times New Roman" w:cs="Times New Roman"/>
          <w:sz w:val="24"/>
          <w:szCs w:val="24"/>
        </w:rPr>
        <w:t xml:space="preserve">  </w:t>
      </w:r>
      <w:r w:rsidR="00F761B5">
        <w:rPr>
          <w:rFonts w:ascii="Times New Roman" w:hAnsi="Times New Roman" w:cs="Times New Roman"/>
          <w:sz w:val="24"/>
          <w:szCs w:val="24"/>
        </w:rPr>
        <w:t xml:space="preserve">Fisher (2018) </w:t>
      </w:r>
      <w:r w:rsidR="0050350B">
        <w:rPr>
          <w:rFonts w:ascii="Times New Roman" w:hAnsi="Times New Roman" w:cs="Times New Roman"/>
          <w:sz w:val="24"/>
          <w:szCs w:val="24"/>
        </w:rPr>
        <w:t xml:space="preserve">points out that the quality of </w:t>
      </w:r>
      <w:r w:rsidR="00A665C3">
        <w:rPr>
          <w:rFonts w:ascii="Times New Roman" w:hAnsi="Times New Roman" w:cs="Times New Roman"/>
          <w:sz w:val="24"/>
          <w:szCs w:val="24"/>
        </w:rPr>
        <w:t xml:space="preserve">a child’s learning depends upon the quality of a child’s experience, and therefore </w:t>
      </w:r>
      <w:r w:rsidR="002013B5">
        <w:rPr>
          <w:rFonts w:ascii="Times New Roman" w:hAnsi="Times New Roman" w:cs="Times New Roman"/>
          <w:sz w:val="24"/>
          <w:szCs w:val="24"/>
        </w:rPr>
        <w:t>the practitioner has a responsibility to observe</w:t>
      </w:r>
      <w:r w:rsidR="00BF7818">
        <w:rPr>
          <w:rFonts w:ascii="Times New Roman" w:hAnsi="Times New Roman" w:cs="Times New Roman"/>
          <w:sz w:val="24"/>
          <w:szCs w:val="24"/>
        </w:rPr>
        <w:t>, analyse and respond appropriately, providing quality opportunities for learning through play.</w:t>
      </w:r>
    </w:p>
    <w:p w14:paraId="3D2D6EB6" w14:textId="0A274A6E" w:rsidR="00EA02EE" w:rsidRPr="00AE7D90" w:rsidRDefault="00EA02EE" w:rsidP="00EA02EE">
      <w:pPr>
        <w:spacing w:line="360" w:lineRule="auto"/>
        <w:jc w:val="both"/>
        <w:rPr>
          <w:rFonts w:ascii="Times New Roman" w:hAnsi="Times New Roman" w:cs="Times New Roman"/>
          <w:sz w:val="24"/>
          <w:szCs w:val="24"/>
          <w:u w:val="single"/>
        </w:rPr>
      </w:pPr>
      <w:r w:rsidRPr="00AE7D90">
        <w:rPr>
          <w:rFonts w:ascii="Times New Roman" w:hAnsi="Times New Roman" w:cs="Times New Roman"/>
          <w:sz w:val="24"/>
          <w:szCs w:val="24"/>
          <w:u w:val="single"/>
        </w:rPr>
        <w:t>Reference List</w:t>
      </w:r>
    </w:p>
    <w:p w14:paraId="27232F3D" w14:textId="69BEF226" w:rsidR="008C2A29" w:rsidRDefault="008C2A29"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Archer, N. (2017)</w:t>
      </w:r>
      <w:r w:rsidR="00D95F67">
        <w:rPr>
          <w:rFonts w:ascii="Times New Roman" w:hAnsi="Times New Roman" w:cs="Times New Roman"/>
          <w:sz w:val="24"/>
          <w:szCs w:val="24"/>
        </w:rPr>
        <w:t xml:space="preserve"> </w:t>
      </w:r>
      <w:r w:rsidR="00D95F67" w:rsidRPr="00814679">
        <w:rPr>
          <w:rFonts w:ascii="Times New Roman" w:hAnsi="Times New Roman" w:cs="Times New Roman"/>
          <w:i/>
          <w:iCs/>
          <w:sz w:val="24"/>
          <w:szCs w:val="24"/>
        </w:rPr>
        <w:t xml:space="preserve">Where is the ethic of care in </w:t>
      </w:r>
      <w:proofErr w:type="gramStart"/>
      <w:r w:rsidR="00D95F67" w:rsidRPr="00814679">
        <w:rPr>
          <w:rFonts w:ascii="Times New Roman" w:hAnsi="Times New Roman" w:cs="Times New Roman"/>
          <w:i/>
          <w:iCs/>
          <w:sz w:val="24"/>
          <w:szCs w:val="24"/>
        </w:rPr>
        <w:t>a</w:t>
      </w:r>
      <w:proofErr w:type="gramEnd"/>
      <w:r w:rsidR="00D95F67" w:rsidRPr="00814679">
        <w:rPr>
          <w:rFonts w:ascii="Times New Roman" w:hAnsi="Times New Roman" w:cs="Times New Roman"/>
          <w:i/>
          <w:iCs/>
          <w:sz w:val="24"/>
          <w:szCs w:val="24"/>
        </w:rPr>
        <w:t xml:space="preserve"> early </w:t>
      </w:r>
      <w:r w:rsidR="00A51BEE" w:rsidRPr="00814679">
        <w:rPr>
          <w:rFonts w:ascii="Times New Roman" w:hAnsi="Times New Roman" w:cs="Times New Roman"/>
          <w:i/>
          <w:iCs/>
          <w:sz w:val="24"/>
          <w:szCs w:val="24"/>
        </w:rPr>
        <w:t>childhood</w:t>
      </w:r>
      <w:r w:rsidR="00D95F67" w:rsidRPr="00814679">
        <w:rPr>
          <w:rFonts w:ascii="Times New Roman" w:hAnsi="Times New Roman" w:cs="Times New Roman"/>
          <w:i/>
          <w:iCs/>
          <w:sz w:val="24"/>
          <w:szCs w:val="24"/>
        </w:rPr>
        <w:t xml:space="preserve"> summative assessment?</w:t>
      </w:r>
      <w:r w:rsidR="00A51BEE" w:rsidRPr="00814679">
        <w:rPr>
          <w:rFonts w:ascii="Times New Roman" w:hAnsi="Times New Roman" w:cs="Times New Roman"/>
          <w:i/>
          <w:iCs/>
          <w:sz w:val="24"/>
          <w:szCs w:val="24"/>
        </w:rPr>
        <w:t xml:space="preserve"> Global Studies of Childhood</w:t>
      </w:r>
      <w:r w:rsidR="00A51BEE">
        <w:rPr>
          <w:rFonts w:ascii="Times New Roman" w:hAnsi="Times New Roman" w:cs="Times New Roman"/>
          <w:sz w:val="24"/>
          <w:szCs w:val="24"/>
        </w:rPr>
        <w:t xml:space="preserve">. Available at: </w:t>
      </w:r>
      <w:hyperlink r:id="rId4" w:history="1">
        <w:r w:rsidR="002B56CE">
          <w:rPr>
            <w:rStyle w:val="Hyperlink"/>
          </w:rPr>
          <w:t>Where is the ethic of care in early childhood summative assessment? - Nathan Archer, 2017 (sagepub.com)</w:t>
        </w:r>
      </w:hyperlink>
      <w:r w:rsidR="00A51BEE">
        <w:rPr>
          <w:rFonts w:ascii="Times New Roman" w:hAnsi="Times New Roman" w:cs="Times New Roman"/>
          <w:sz w:val="24"/>
          <w:szCs w:val="24"/>
        </w:rPr>
        <w:t xml:space="preserve">  </w:t>
      </w:r>
      <w:r w:rsidR="001261AD">
        <w:rPr>
          <w:rFonts w:ascii="Times New Roman" w:hAnsi="Times New Roman" w:cs="Times New Roman"/>
          <w:sz w:val="24"/>
          <w:szCs w:val="24"/>
        </w:rPr>
        <w:t>(</w:t>
      </w:r>
      <w:r w:rsidR="00A51BEE">
        <w:rPr>
          <w:rFonts w:ascii="Times New Roman" w:hAnsi="Times New Roman" w:cs="Times New Roman"/>
          <w:sz w:val="24"/>
          <w:szCs w:val="24"/>
        </w:rPr>
        <w:t>Accessed on: 17</w:t>
      </w:r>
      <w:r w:rsidR="00A51BEE" w:rsidRPr="00A51BEE">
        <w:rPr>
          <w:rFonts w:ascii="Times New Roman" w:hAnsi="Times New Roman" w:cs="Times New Roman"/>
          <w:sz w:val="24"/>
          <w:szCs w:val="24"/>
          <w:vertAlign w:val="superscript"/>
        </w:rPr>
        <w:t>th</w:t>
      </w:r>
      <w:r w:rsidR="00A51BEE">
        <w:rPr>
          <w:rFonts w:ascii="Times New Roman" w:hAnsi="Times New Roman" w:cs="Times New Roman"/>
          <w:sz w:val="24"/>
          <w:szCs w:val="24"/>
        </w:rPr>
        <w:t xml:space="preserve"> January 2021</w:t>
      </w:r>
      <w:r w:rsidR="001261AD">
        <w:rPr>
          <w:rFonts w:ascii="Times New Roman" w:hAnsi="Times New Roman" w:cs="Times New Roman"/>
          <w:sz w:val="24"/>
          <w:szCs w:val="24"/>
        </w:rPr>
        <w:t>)</w:t>
      </w:r>
      <w:r w:rsidR="002B0BC3">
        <w:rPr>
          <w:rFonts w:ascii="Times New Roman" w:hAnsi="Times New Roman" w:cs="Times New Roman"/>
          <w:sz w:val="24"/>
          <w:szCs w:val="24"/>
        </w:rPr>
        <w:t>.</w:t>
      </w:r>
    </w:p>
    <w:p w14:paraId="4D9A0485" w14:textId="6985DEDF" w:rsidR="00C14937" w:rsidRDefault="00C14937" w:rsidP="00EA02E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Bottrill</w:t>
      </w:r>
      <w:proofErr w:type="spellEnd"/>
      <w:r>
        <w:rPr>
          <w:rFonts w:ascii="Times New Roman" w:hAnsi="Times New Roman" w:cs="Times New Roman"/>
          <w:sz w:val="24"/>
          <w:szCs w:val="24"/>
        </w:rPr>
        <w:t xml:space="preserve">, G. (2018) </w:t>
      </w:r>
      <w:r w:rsidRPr="00554EE1">
        <w:rPr>
          <w:rFonts w:ascii="Times New Roman" w:hAnsi="Times New Roman" w:cs="Times New Roman"/>
          <w:i/>
          <w:iCs/>
          <w:sz w:val="24"/>
          <w:szCs w:val="24"/>
        </w:rPr>
        <w:t xml:space="preserve">Can I go &amp; Play Now? </w:t>
      </w:r>
      <w:r w:rsidR="00B13B78" w:rsidRPr="00554EE1">
        <w:rPr>
          <w:rFonts w:ascii="Times New Roman" w:hAnsi="Times New Roman" w:cs="Times New Roman"/>
          <w:i/>
          <w:iCs/>
          <w:sz w:val="24"/>
          <w:szCs w:val="24"/>
        </w:rPr>
        <w:t>Rethinking the Early Years</w:t>
      </w:r>
      <w:r w:rsidR="00B13B78">
        <w:rPr>
          <w:rFonts w:ascii="Times New Roman" w:hAnsi="Times New Roman" w:cs="Times New Roman"/>
          <w:sz w:val="24"/>
          <w:szCs w:val="24"/>
        </w:rPr>
        <w:t xml:space="preserve">. </w:t>
      </w:r>
      <w:proofErr w:type="spellStart"/>
      <w:r w:rsidR="00B13B78">
        <w:rPr>
          <w:rFonts w:ascii="Times New Roman" w:hAnsi="Times New Roman" w:cs="Times New Roman"/>
          <w:sz w:val="24"/>
          <w:szCs w:val="24"/>
        </w:rPr>
        <w:t>Lodon</w:t>
      </w:r>
      <w:proofErr w:type="spellEnd"/>
      <w:r w:rsidR="00B13B78">
        <w:rPr>
          <w:rFonts w:ascii="Times New Roman" w:hAnsi="Times New Roman" w:cs="Times New Roman"/>
          <w:sz w:val="24"/>
          <w:szCs w:val="24"/>
        </w:rPr>
        <w:t>: Sage Publications Ltd.</w:t>
      </w:r>
    </w:p>
    <w:p w14:paraId="643B2CA6" w14:textId="07DDF9A5" w:rsidR="00DF7A57" w:rsidRDefault="00DF7A57"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Broadhead, P. (2006) </w:t>
      </w:r>
      <w:r w:rsidR="001C30BA">
        <w:rPr>
          <w:rFonts w:ascii="Times New Roman" w:hAnsi="Times New Roman" w:cs="Times New Roman"/>
          <w:sz w:val="24"/>
          <w:szCs w:val="24"/>
        </w:rPr>
        <w:t>‘</w:t>
      </w:r>
      <w:r w:rsidR="00C71A5A">
        <w:rPr>
          <w:rFonts w:ascii="Times New Roman" w:hAnsi="Times New Roman" w:cs="Times New Roman"/>
          <w:sz w:val="24"/>
          <w:szCs w:val="24"/>
        </w:rPr>
        <w:t>Developing an Understanding of Young Children’s Learning through Play: The Place of Observation</w:t>
      </w:r>
      <w:r w:rsidR="007C10F4">
        <w:rPr>
          <w:rFonts w:ascii="Times New Roman" w:hAnsi="Times New Roman" w:cs="Times New Roman"/>
          <w:sz w:val="24"/>
          <w:szCs w:val="24"/>
        </w:rPr>
        <w:t>, Interaction and Reflection.</w:t>
      </w:r>
      <w:r w:rsidR="001C30BA">
        <w:rPr>
          <w:rFonts w:ascii="Times New Roman" w:hAnsi="Times New Roman" w:cs="Times New Roman"/>
          <w:sz w:val="24"/>
          <w:szCs w:val="24"/>
        </w:rPr>
        <w:t>’</w:t>
      </w:r>
      <w:r w:rsidR="007C10F4">
        <w:rPr>
          <w:rFonts w:ascii="Times New Roman" w:hAnsi="Times New Roman" w:cs="Times New Roman"/>
          <w:sz w:val="24"/>
          <w:szCs w:val="24"/>
        </w:rPr>
        <w:t xml:space="preserve"> </w:t>
      </w:r>
      <w:r w:rsidR="007C10F4" w:rsidRPr="001C30BA">
        <w:rPr>
          <w:rFonts w:ascii="Times New Roman" w:hAnsi="Times New Roman" w:cs="Times New Roman"/>
          <w:i/>
          <w:iCs/>
          <w:sz w:val="24"/>
          <w:szCs w:val="24"/>
        </w:rPr>
        <w:t>British Educational Research Journal. Routledge</w:t>
      </w:r>
      <w:r w:rsidR="007C10F4">
        <w:rPr>
          <w:rFonts w:ascii="Times New Roman" w:hAnsi="Times New Roman" w:cs="Times New Roman"/>
          <w:sz w:val="24"/>
          <w:szCs w:val="24"/>
        </w:rPr>
        <w:t xml:space="preserve">. </w:t>
      </w:r>
      <w:r w:rsidR="00936CB2">
        <w:rPr>
          <w:rFonts w:ascii="Times New Roman" w:hAnsi="Times New Roman" w:cs="Times New Roman"/>
          <w:sz w:val="24"/>
          <w:szCs w:val="24"/>
        </w:rPr>
        <w:t xml:space="preserve">Available at:  </w:t>
      </w:r>
      <w:hyperlink r:id="rId5" w:history="1">
        <w:r w:rsidR="00C6621A">
          <w:rPr>
            <w:rStyle w:val="Hyperlink"/>
          </w:rPr>
          <w:t>Developing an understanding of young children's learning through play: the place of observation, interaction and reflection (uwtsd.ac.uk)</w:t>
        </w:r>
      </w:hyperlink>
      <w:r w:rsidR="00936CB2">
        <w:rPr>
          <w:rFonts w:ascii="Times New Roman" w:hAnsi="Times New Roman" w:cs="Times New Roman"/>
          <w:sz w:val="24"/>
          <w:szCs w:val="24"/>
        </w:rPr>
        <w:t xml:space="preserve">   </w:t>
      </w:r>
      <w:r w:rsidR="002B0BC3">
        <w:rPr>
          <w:rFonts w:ascii="Times New Roman" w:hAnsi="Times New Roman" w:cs="Times New Roman"/>
          <w:sz w:val="24"/>
          <w:szCs w:val="24"/>
        </w:rPr>
        <w:t>(</w:t>
      </w:r>
      <w:r w:rsidR="00936CB2">
        <w:rPr>
          <w:rFonts w:ascii="Times New Roman" w:hAnsi="Times New Roman" w:cs="Times New Roman"/>
          <w:sz w:val="24"/>
          <w:szCs w:val="24"/>
        </w:rPr>
        <w:t>Accessed on: 17</w:t>
      </w:r>
      <w:r w:rsidR="00936CB2" w:rsidRPr="00936CB2">
        <w:rPr>
          <w:rFonts w:ascii="Times New Roman" w:hAnsi="Times New Roman" w:cs="Times New Roman"/>
          <w:sz w:val="24"/>
          <w:szCs w:val="24"/>
          <w:vertAlign w:val="superscript"/>
        </w:rPr>
        <w:t>th</w:t>
      </w:r>
      <w:r w:rsidR="00936CB2">
        <w:rPr>
          <w:rFonts w:ascii="Times New Roman" w:hAnsi="Times New Roman" w:cs="Times New Roman"/>
          <w:sz w:val="24"/>
          <w:szCs w:val="24"/>
        </w:rPr>
        <w:t xml:space="preserve"> January 2021</w:t>
      </w:r>
      <w:r w:rsidR="002B0BC3">
        <w:rPr>
          <w:rFonts w:ascii="Times New Roman" w:hAnsi="Times New Roman" w:cs="Times New Roman"/>
          <w:sz w:val="24"/>
          <w:szCs w:val="24"/>
        </w:rPr>
        <w:t>)</w:t>
      </w:r>
      <w:r w:rsidR="00936CB2">
        <w:rPr>
          <w:rFonts w:ascii="Times New Roman" w:hAnsi="Times New Roman" w:cs="Times New Roman"/>
          <w:sz w:val="24"/>
          <w:szCs w:val="24"/>
        </w:rPr>
        <w:t>.</w:t>
      </w:r>
    </w:p>
    <w:p w14:paraId="205F1F87" w14:textId="5EFCE67D" w:rsidR="00C6362E" w:rsidRDefault="00732F8B"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Brown, F. (2014) </w:t>
      </w:r>
      <w:r w:rsidRPr="00CA414F">
        <w:rPr>
          <w:rFonts w:ascii="Times New Roman" w:hAnsi="Times New Roman" w:cs="Times New Roman"/>
          <w:i/>
          <w:iCs/>
          <w:sz w:val="24"/>
          <w:szCs w:val="24"/>
        </w:rPr>
        <w:t xml:space="preserve">Play and </w:t>
      </w:r>
      <w:proofErr w:type="spellStart"/>
      <w:r w:rsidRPr="00CA414F">
        <w:rPr>
          <w:rFonts w:ascii="Times New Roman" w:hAnsi="Times New Roman" w:cs="Times New Roman"/>
          <w:i/>
          <w:iCs/>
          <w:sz w:val="24"/>
          <w:szCs w:val="24"/>
        </w:rPr>
        <w:t>Playwo</w:t>
      </w:r>
      <w:r w:rsidR="00301EFE" w:rsidRPr="00CA414F">
        <w:rPr>
          <w:rFonts w:ascii="Times New Roman" w:hAnsi="Times New Roman" w:cs="Times New Roman"/>
          <w:i/>
          <w:iCs/>
          <w:sz w:val="24"/>
          <w:szCs w:val="24"/>
        </w:rPr>
        <w:t>rk</w:t>
      </w:r>
      <w:proofErr w:type="spellEnd"/>
      <w:r w:rsidR="00301EFE" w:rsidRPr="00CA414F">
        <w:rPr>
          <w:rFonts w:ascii="Times New Roman" w:hAnsi="Times New Roman" w:cs="Times New Roman"/>
          <w:i/>
          <w:iCs/>
          <w:sz w:val="24"/>
          <w:szCs w:val="24"/>
        </w:rPr>
        <w:t>: 101 Stories of Children Playing</w:t>
      </w:r>
      <w:r w:rsidR="00301EFE">
        <w:rPr>
          <w:rFonts w:ascii="Times New Roman" w:hAnsi="Times New Roman" w:cs="Times New Roman"/>
          <w:sz w:val="24"/>
          <w:szCs w:val="24"/>
        </w:rPr>
        <w:t>. Berkshire: Open University Press.</w:t>
      </w:r>
    </w:p>
    <w:p w14:paraId="071C73C7" w14:textId="5D5C9962" w:rsidR="00BA7F47" w:rsidRPr="00865993" w:rsidRDefault="00BA7F47" w:rsidP="00EA02E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Brussoni</w:t>
      </w:r>
      <w:proofErr w:type="spellEnd"/>
      <w:r w:rsidR="00BF153E">
        <w:rPr>
          <w:rFonts w:ascii="Times New Roman" w:hAnsi="Times New Roman" w:cs="Times New Roman"/>
          <w:sz w:val="24"/>
          <w:szCs w:val="24"/>
        </w:rPr>
        <w:t xml:space="preserve">, M. Gibbons, R. Gray, C. </w:t>
      </w:r>
      <w:proofErr w:type="spellStart"/>
      <w:r w:rsidR="00BF153E">
        <w:rPr>
          <w:rFonts w:ascii="Times New Roman" w:hAnsi="Times New Roman" w:cs="Times New Roman"/>
          <w:sz w:val="24"/>
          <w:szCs w:val="24"/>
        </w:rPr>
        <w:t>Ishiwaka</w:t>
      </w:r>
      <w:proofErr w:type="spellEnd"/>
      <w:r w:rsidR="00BF153E">
        <w:rPr>
          <w:rFonts w:ascii="Times New Roman" w:hAnsi="Times New Roman" w:cs="Times New Roman"/>
          <w:sz w:val="24"/>
          <w:szCs w:val="24"/>
        </w:rPr>
        <w:t xml:space="preserve">, T. Hansen </w:t>
      </w:r>
      <w:proofErr w:type="spellStart"/>
      <w:r w:rsidR="00BF153E">
        <w:rPr>
          <w:rFonts w:ascii="Times New Roman" w:hAnsi="Times New Roman" w:cs="Times New Roman"/>
          <w:sz w:val="24"/>
          <w:szCs w:val="24"/>
        </w:rPr>
        <w:t>Sandseter</w:t>
      </w:r>
      <w:proofErr w:type="spellEnd"/>
      <w:r w:rsidR="007D4914">
        <w:rPr>
          <w:rFonts w:ascii="Times New Roman" w:hAnsi="Times New Roman" w:cs="Times New Roman"/>
          <w:sz w:val="24"/>
          <w:szCs w:val="24"/>
        </w:rPr>
        <w:t xml:space="preserve">, E B. </w:t>
      </w:r>
      <w:proofErr w:type="spellStart"/>
      <w:r w:rsidR="007D4914">
        <w:rPr>
          <w:rFonts w:ascii="Times New Roman" w:hAnsi="Times New Roman" w:cs="Times New Roman"/>
          <w:sz w:val="24"/>
          <w:szCs w:val="24"/>
        </w:rPr>
        <w:t>Bienenstock</w:t>
      </w:r>
      <w:proofErr w:type="spellEnd"/>
      <w:r w:rsidR="007D4914">
        <w:rPr>
          <w:rFonts w:ascii="Times New Roman" w:hAnsi="Times New Roman" w:cs="Times New Roman"/>
          <w:sz w:val="24"/>
          <w:szCs w:val="24"/>
        </w:rPr>
        <w:t>, A. Chabot, G</w:t>
      </w:r>
      <w:r w:rsidR="00CF0ED7">
        <w:rPr>
          <w:rFonts w:ascii="Times New Roman" w:hAnsi="Times New Roman" w:cs="Times New Roman"/>
          <w:sz w:val="24"/>
          <w:szCs w:val="24"/>
        </w:rPr>
        <w:t xml:space="preserve">. </w:t>
      </w:r>
      <w:proofErr w:type="spellStart"/>
      <w:r w:rsidR="00CF0ED7">
        <w:rPr>
          <w:rFonts w:ascii="Times New Roman" w:hAnsi="Times New Roman" w:cs="Times New Roman"/>
          <w:sz w:val="24"/>
          <w:szCs w:val="24"/>
        </w:rPr>
        <w:t>Fuselli</w:t>
      </w:r>
      <w:proofErr w:type="spellEnd"/>
      <w:r w:rsidR="00CF0ED7">
        <w:rPr>
          <w:rFonts w:ascii="Times New Roman" w:hAnsi="Times New Roman" w:cs="Times New Roman"/>
          <w:sz w:val="24"/>
          <w:szCs w:val="24"/>
        </w:rPr>
        <w:t>, P. Herrington, S. Janssen, I. Pickett, W</w:t>
      </w:r>
      <w:r w:rsidR="00186DD2">
        <w:rPr>
          <w:rFonts w:ascii="Times New Roman" w:hAnsi="Times New Roman" w:cs="Times New Roman"/>
          <w:sz w:val="24"/>
          <w:szCs w:val="24"/>
        </w:rPr>
        <w:t>. Power, M. Stanger, N. Sampson, M. Tremblay, M</w:t>
      </w:r>
      <w:r w:rsidR="00F30861">
        <w:rPr>
          <w:rFonts w:ascii="Times New Roman" w:hAnsi="Times New Roman" w:cs="Times New Roman"/>
          <w:sz w:val="24"/>
          <w:szCs w:val="24"/>
        </w:rPr>
        <w:t xml:space="preserve"> S. (2015) </w:t>
      </w:r>
      <w:r w:rsidR="00233292">
        <w:rPr>
          <w:rFonts w:ascii="Times New Roman" w:hAnsi="Times New Roman" w:cs="Times New Roman"/>
          <w:sz w:val="24"/>
          <w:szCs w:val="24"/>
        </w:rPr>
        <w:t>‘</w:t>
      </w:r>
      <w:r w:rsidR="00F30861">
        <w:rPr>
          <w:rFonts w:ascii="Times New Roman" w:hAnsi="Times New Roman" w:cs="Times New Roman"/>
          <w:sz w:val="24"/>
          <w:szCs w:val="24"/>
        </w:rPr>
        <w:t>What is the Relationship between Risky Outdoor Play</w:t>
      </w:r>
      <w:r w:rsidR="001700E2">
        <w:rPr>
          <w:rFonts w:ascii="Times New Roman" w:hAnsi="Times New Roman" w:cs="Times New Roman"/>
          <w:sz w:val="24"/>
          <w:szCs w:val="24"/>
        </w:rPr>
        <w:t xml:space="preserve"> and Health in Children? A Systematic Review</w:t>
      </w:r>
      <w:r w:rsidR="00233292">
        <w:rPr>
          <w:rFonts w:ascii="Times New Roman" w:hAnsi="Times New Roman" w:cs="Times New Roman"/>
          <w:sz w:val="24"/>
          <w:szCs w:val="24"/>
        </w:rPr>
        <w:t>’</w:t>
      </w:r>
      <w:r w:rsidR="001700E2">
        <w:rPr>
          <w:rFonts w:ascii="Times New Roman" w:hAnsi="Times New Roman" w:cs="Times New Roman"/>
          <w:sz w:val="24"/>
          <w:szCs w:val="24"/>
        </w:rPr>
        <w:t xml:space="preserve">. </w:t>
      </w:r>
      <w:r w:rsidR="001700E2" w:rsidRPr="00233292">
        <w:rPr>
          <w:rFonts w:ascii="Times New Roman" w:hAnsi="Times New Roman" w:cs="Times New Roman"/>
          <w:i/>
          <w:iCs/>
          <w:sz w:val="24"/>
          <w:szCs w:val="24"/>
        </w:rPr>
        <w:t xml:space="preserve">International Journal of </w:t>
      </w:r>
      <w:proofErr w:type="spellStart"/>
      <w:r w:rsidR="001700E2" w:rsidRPr="00233292">
        <w:rPr>
          <w:rFonts w:ascii="Times New Roman" w:hAnsi="Times New Roman" w:cs="Times New Roman"/>
          <w:i/>
          <w:iCs/>
          <w:sz w:val="24"/>
          <w:szCs w:val="24"/>
        </w:rPr>
        <w:t>Environmnetal</w:t>
      </w:r>
      <w:proofErr w:type="spellEnd"/>
      <w:r w:rsidR="001700E2" w:rsidRPr="00233292">
        <w:rPr>
          <w:rFonts w:ascii="Times New Roman" w:hAnsi="Times New Roman" w:cs="Times New Roman"/>
          <w:i/>
          <w:iCs/>
          <w:sz w:val="24"/>
          <w:szCs w:val="24"/>
        </w:rPr>
        <w:t xml:space="preserve"> Research and Public Health</w:t>
      </w:r>
      <w:r w:rsidR="00B034D2">
        <w:rPr>
          <w:rFonts w:ascii="Times New Roman" w:hAnsi="Times New Roman" w:cs="Times New Roman"/>
          <w:sz w:val="24"/>
          <w:szCs w:val="24"/>
        </w:rPr>
        <w:t xml:space="preserve">. </w:t>
      </w:r>
      <w:r w:rsidR="000F4B8B">
        <w:rPr>
          <w:rFonts w:ascii="Times New Roman" w:hAnsi="Times New Roman" w:cs="Times New Roman"/>
          <w:sz w:val="24"/>
          <w:szCs w:val="24"/>
        </w:rPr>
        <w:t xml:space="preserve">Available at: </w:t>
      </w:r>
      <w:hyperlink r:id="rId6" w:history="1">
        <w:r w:rsidR="000F4B8B">
          <w:rPr>
            <w:rStyle w:val="Hyperlink"/>
          </w:rPr>
          <w:t>What is the Relationship between Risky Outdoor Play and Health in Children? A Systematic Review - ProQuest (uwtsd.ac.uk)</w:t>
        </w:r>
      </w:hyperlink>
      <w:r w:rsidR="000F4B8B">
        <w:t xml:space="preserve"> </w:t>
      </w:r>
      <w:r w:rsidR="002B0BC3">
        <w:t>(</w:t>
      </w:r>
      <w:r w:rsidR="000F4B8B" w:rsidRPr="00865993">
        <w:rPr>
          <w:rFonts w:ascii="Times New Roman" w:hAnsi="Times New Roman" w:cs="Times New Roman"/>
          <w:sz w:val="24"/>
          <w:szCs w:val="24"/>
        </w:rPr>
        <w:t xml:space="preserve">Accessed </w:t>
      </w:r>
      <w:proofErr w:type="gramStart"/>
      <w:r w:rsidR="000F4B8B" w:rsidRPr="00865993">
        <w:rPr>
          <w:rFonts w:ascii="Times New Roman" w:hAnsi="Times New Roman" w:cs="Times New Roman"/>
          <w:sz w:val="24"/>
          <w:szCs w:val="24"/>
        </w:rPr>
        <w:t>on:</w:t>
      </w:r>
      <w:proofErr w:type="gramEnd"/>
      <w:r w:rsidR="000F4B8B" w:rsidRPr="00865993">
        <w:rPr>
          <w:rFonts w:ascii="Times New Roman" w:hAnsi="Times New Roman" w:cs="Times New Roman"/>
          <w:sz w:val="24"/>
          <w:szCs w:val="24"/>
        </w:rPr>
        <w:t xml:space="preserve"> 1</w:t>
      </w:r>
      <w:r w:rsidR="00865993" w:rsidRPr="00865993">
        <w:rPr>
          <w:rFonts w:ascii="Times New Roman" w:hAnsi="Times New Roman" w:cs="Times New Roman"/>
          <w:sz w:val="24"/>
          <w:szCs w:val="24"/>
        </w:rPr>
        <w:t>5</w:t>
      </w:r>
      <w:r w:rsidR="00865993" w:rsidRPr="00865993">
        <w:rPr>
          <w:rFonts w:ascii="Times New Roman" w:hAnsi="Times New Roman" w:cs="Times New Roman"/>
          <w:sz w:val="24"/>
          <w:szCs w:val="24"/>
          <w:vertAlign w:val="superscript"/>
        </w:rPr>
        <w:t>th</w:t>
      </w:r>
      <w:r w:rsidR="00865993" w:rsidRPr="00865993">
        <w:rPr>
          <w:rFonts w:ascii="Times New Roman" w:hAnsi="Times New Roman" w:cs="Times New Roman"/>
          <w:sz w:val="24"/>
          <w:szCs w:val="24"/>
        </w:rPr>
        <w:t xml:space="preserve"> January 2021</w:t>
      </w:r>
      <w:r w:rsidR="002B0BC3">
        <w:rPr>
          <w:rFonts w:ascii="Times New Roman" w:hAnsi="Times New Roman" w:cs="Times New Roman"/>
          <w:sz w:val="24"/>
          <w:szCs w:val="24"/>
        </w:rPr>
        <w:t>).</w:t>
      </w:r>
    </w:p>
    <w:p w14:paraId="1E9EB142" w14:textId="564C78B4" w:rsidR="00C6362E" w:rsidRDefault="007661E5"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Bruce, T. (2011)</w:t>
      </w:r>
      <w:r w:rsidR="00C3348E">
        <w:rPr>
          <w:rFonts w:ascii="Times New Roman" w:hAnsi="Times New Roman" w:cs="Times New Roman"/>
          <w:sz w:val="24"/>
          <w:szCs w:val="24"/>
        </w:rPr>
        <w:t xml:space="preserve"> </w:t>
      </w:r>
      <w:r w:rsidR="008D6A8E" w:rsidRPr="002B0BC3">
        <w:rPr>
          <w:rFonts w:ascii="Times New Roman" w:hAnsi="Times New Roman" w:cs="Times New Roman"/>
          <w:i/>
          <w:iCs/>
          <w:sz w:val="24"/>
          <w:szCs w:val="24"/>
        </w:rPr>
        <w:t>Learning Through Play</w:t>
      </w:r>
      <w:r w:rsidR="008D6A8E">
        <w:rPr>
          <w:rFonts w:ascii="Times New Roman" w:hAnsi="Times New Roman" w:cs="Times New Roman"/>
          <w:sz w:val="24"/>
          <w:szCs w:val="24"/>
        </w:rPr>
        <w:t>. London: Hodder</w:t>
      </w:r>
      <w:r w:rsidR="005A27E8">
        <w:rPr>
          <w:rFonts w:ascii="Times New Roman" w:hAnsi="Times New Roman" w:cs="Times New Roman"/>
          <w:sz w:val="24"/>
          <w:szCs w:val="24"/>
        </w:rPr>
        <w:t xml:space="preserve"> and Stoughton.</w:t>
      </w:r>
    </w:p>
    <w:p w14:paraId="41D9EA74" w14:textId="4EBF68D5" w:rsidR="00E37CD4" w:rsidRDefault="00E37CD4"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Bruce, T. Meggitt, C. (1999)</w:t>
      </w:r>
      <w:r w:rsidR="00E83110">
        <w:rPr>
          <w:rFonts w:ascii="Times New Roman" w:hAnsi="Times New Roman" w:cs="Times New Roman"/>
          <w:sz w:val="24"/>
          <w:szCs w:val="24"/>
        </w:rPr>
        <w:t xml:space="preserve"> </w:t>
      </w:r>
      <w:r w:rsidR="00E83110" w:rsidRPr="005A27E8">
        <w:rPr>
          <w:rFonts w:ascii="Times New Roman" w:hAnsi="Times New Roman" w:cs="Times New Roman"/>
          <w:i/>
          <w:iCs/>
          <w:sz w:val="24"/>
          <w:szCs w:val="24"/>
        </w:rPr>
        <w:t>Child Care and Education</w:t>
      </w:r>
      <w:r w:rsidR="00E83110">
        <w:rPr>
          <w:rFonts w:ascii="Times New Roman" w:hAnsi="Times New Roman" w:cs="Times New Roman"/>
          <w:sz w:val="24"/>
          <w:szCs w:val="24"/>
        </w:rPr>
        <w:t xml:space="preserve">. London: </w:t>
      </w:r>
      <w:r w:rsidR="005A27E8">
        <w:rPr>
          <w:rFonts w:ascii="Times New Roman" w:hAnsi="Times New Roman" w:cs="Times New Roman"/>
          <w:sz w:val="24"/>
          <w:szCs w:val="24"/>
        </w:rPr>
        <w:t>Hodder and Stoughton.</w:t>
      </w:r>
    </w:p>
    <w:p w14:paraId="74B435AE" w14:textId="41D15E2F" w:rsidR="00212693" w:rsidRDefault="00212693"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Centre on the Developing Child Harvard University (2015) </w:t>
      </w:r>
      <w:r w:rsidR="00773AE6" w:rsidRPr="001464F6">
        <w:rPr>
          <w:rFonts w:ascii="Times New Roman" w:hAnsi="Times New Roman" w:cs="Times New Roman"/>
          <w:i/>
          <w:iCs/>
          <w:sz w:val="24"/>
          <w:szCs w:val="24"/>
        </w:rPr>
        <w:t>The Science of resilience</w:t>
      </w:r>
      <w:r w:rsidR="00773AE6">
        <w:rPr>
          <w:rFonts w:ascii="Times New Roman" w:hAnsi="Times New Roman" w:cs="Times New Roman"/>
          <w:sz w:val="24"/>
          <w:szCs w:val="24"/>
        </w:rPr>
        <w:t>. Available at</w:t>
      </w:r>
      <w:r w:rsidR="003E1373">
        <w:rPr>
          <w:rFonts w:ascii="Times New Roman" w:hAnsi="Times New Roman" w:cs="Times New Roman"/>
          <w:sz w:val="24"/>
          <w:szCs w:val="24"/>
        </w:rPr>
        <w:t xml:space="preserve">: </w:t>
      </w:r>
      <w:hyperlink r:id="rId7" w:history="1">
        <w:proofErr w:type="spellStart"/>
        <w:r w:rsidR="003E1373">
          <w:rPr>
            <w:rStyle w:val="Hyperlink"/>
          </w:rPr>
          <w:t>InBrief</w:t>
        </w:r>
        <w:proofErr w:type="spellEnd"/>
        <w:r w:rsidR="003E1373">
          <w:rPr>
            <w:rStyle w:val="Hyperlink"/>
          </w:rPr>
          <w:t>-The Science of Resilience (netdna-ssl.com)</w:t>
        </w:r>
      </w:hyperlink>
      <w:r w:rsidR="003E1373">
        <w:rPr>
          <w:rFonts w:ascii="Times New Roman" w:hAnsi="Times New Roman" w:cs="Times New Roman"/>
          <w:sz w:val="24"/>
          <w:szCs w:val="24"/>
        </w:rPr>
        <w:t xml:space="preserve">    </w:t>
      </w:r>
      <w:r w:rsidR="001464F6">
        <w:rPr>
          <w:rFonts w:ascii="Times New Roman" w:hAnsi="Times New Roman" w:cs="Times New Roman"/>
          <w:sz w:val="24"/>
          <w:szCs w:val="24"/>
        </w:rPr>
        <w:t>(</w:t>
      </w:r>
      <w:r w:rsidR="003E1373">
        <w:rPr>
          <w:rFonts w:ascii="Times New Roman" w:hAnsi="Times New Roman" w:cs="Times New Roman"/>
          <w:sz w:val="24"/>
          <w:szCs w:val="24"/>
        </w:rPr>
        <w:t>Accessed on: 16</w:t>
      </w:r>
      <w:r w:rsidR="003E1373" w:rsidRPr="003E1373">
        <w:rPr>
          <w:rFonts w:ascii="Times New Roman" w:hAnsi="Times New Roman" w:cs="Times New Roman"/>
          <w:sz w:val="24"/>
          <w:szCs w:val="24"/>
          <w:vertAlign w:val="superscript"/>
        </w:rPr>
        <w:t>th</w:t>
      </w:r>
      <w:r w:rsidR="003E1373">
        <w:rPr>
          <w:rFonts w:ascii="Times New Roman" w:hAnsi="Times New Roman" w:cs="Times New Roman"/>
          <w:sz w:val="24"/>
          <w:szCs w:val="24"/>
        </w:rPr>
        <w:t xml:space="preserve"> January 2021</w:t>
      </w:r>
      <w:r w:rsidR="001464F6">
        <w:rPr>
          <w:rFonts w:ascii="Times New Roman" w:hAnsi="Times New Roman" w:cs="Times New Roman"/>
          <w:sz w:val="24"/>
          <w:szCs w:val="24"/>
        </w:rPr>
        <w:t>).</w:t>
      </w:r>
    </w:p>
    <w:p w14:paraId="5C3E6A1C" w14:textId="18A5C332" w:rsidR="003E31CC" w:rsidRDefault="003E31CC"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Children’s Commissioner </w:t>
      </w:r>
      <w:r w:rsidR="00CC18EC">
        <w:rPr>
          <w:rFonts w:ascii="Times New Roman" w:hAnsi="Times New Roman" w:cs="Times New Roman"/>
          <w:sz w:val="24"/>
          <w:szCs w:val="24"/>
        </w:rPr>
        <w:t>for</w:t>
      </w:r>
      <w:r>
        <w:rPr>
          <w:rFonts w:ascii="Times New Roman" w:hAnsi="Times New Roman" w:cs="Times New Roman"/>
          <w:sz w:val="24"/>
          <w:szCs w:val="24"/>
        </w:rPr>
        <w:t xml:space="preserve"> Wales (2020) </w:t>
      </w:r>
      <w:r w:rsidR="00CC18EC" w:rsidRPr="001464F6">
        <w:rPr>
          <w:rFonts w:ascii="Times New Roman" w:hAnsi="Times New Roman" w:cs="Times New Roman"/>
          <w:i/>
          <w:iCs/>
          <w:sz w:val="24"/>
          <w:szCs w:val="24"/>
        </w:rPr>
        <w:t xml:space="preserve">Building Blocks: </w:t>
      </w:r>
      <w:r w:rsidR="00D344FA" w:rsidRPr="001464F6">
        <w:rPr>
          <w:rFonts w:ascii="Times New Roman" w:hAnsi="Times New Roman" w:cs="Times New Roman"/>
          <w:i/>
          <w:iCs/>
          <w:sz w:val="24"/>
          <w:szCs w:val="24"/>
        </w:rPr>
        <w:t>Inclusion in the Foundation Phase</w:t>
      </w:r>
      <w:r w:rsidR="00D344FA">
        <w:rPr>
          <w:rFonts w:ascii="Times New Roman" w:hAnsi="Times New Roman" w:cs="Times New Roman"/>
          <w:sz w:val="24"/>
          <w:szCs w:val="24"/>
        </w:rPr>
        <w:t xml:space="preserve">. </w:t>
      </w:r>
      <w:r w:rsidR="00D4543C">
        <w:rPr>
          <w:rFonts w:ascii="Times New Roman" w:hAnsi="Times New Roman" w:cs="Times New Roman"/>
          <w:sz w:val="24"/>
          <w:szCs w:val="24"/>
        </w:rPr>
        <w:t xml:space="preserve">Available at:  </w:t>
      </w:r>
      <w:hyperlink r:id="rId8" w:history="1">
        <w:r w:rsidR="00257591">
          <w:rPr>
            <w:rStyle w:val="Hyperlink"/>
          </w:rPr>
          <w:t>Building-Blocks-Report_E.pdf (childcomwales.org.uk)</w:t>
        </w:r>
      </w:hyperlink>
      <w:r w:rsidR="00D4543C">
        <w:rPr>
          <w:rFonts w:ascii="Times New Roman" w:hAnsi="Times New Roman" w:cs="Times New Roman"/>
          <w:sz w:val="24"/>
          <w:szCs w:val="24"/>
        </w:rPr>
        <w:t xml:space="preserve">  </w:t>
      </w:r>
      <w:r w:rsidR="001464F6">
        <w:rPr>
          <w:rFonts w:ascii="Times New Roman" w:hAnsi="Times New Roman" w:cs="Times New Roman"/>
          <w:sz w:val="24"/>
          <w:szCs w:val="24"/>
        </w:rPr>
        <w:t>(</w:t>
      </w:r>
      <w:r w:rsidR="00D4543C">
        <w:rPr>
          <w:rFonts w:ascii="Times New Roman" w:hAnsi="Times New Roman" w:cs="Times New Roman"/>
          <w:sz w:val="24"/>
          <w:szCs w:val="24"/>
        </w:rPr>
        <w:t xml:space="preserve">Accessed </w:t>
      </w:r>
      <w:proofErr w:type="gramStart"/>
      <w:r w:rsidR="00D4543C">
        <w:rPr>
          <w:rFonts w:ascii="Times New Roman" w:hAnsi="Times New Roman" w:cs="Times New Roman"/>
          <w:sz w:val="24"/>
          <w:szCs w:val="24"/>
        </w:rPr>
        <w:t>on:</w:t>
      </w:r>
      <w:proofErr w:type="gramEnd"/>
      <w:r w:rsidR="00D4543C">
        <w:rPr>
          <w:rFonts w:ascii="Times New Roman" w:hAnsi="Times New Roman" w:cs="Times New Roman"/>
          <w:sz w:val="24"/>
          <w:szCs w:val="24"/>
        </w:rPr>
        <w:t xml:space="preserve"> 17</w:t>
      </w:r>
      <w:r w:rsidR="00D4543C" w:rsidRPr="00D4543C">
        <w:rPr>
          <w:rFonts w:ascii="Times New Roman" w:hAnsi="Times New Roman" w:cs="Times New Roman"/>
          <w:sz w:val="24"/>
          <w:szCs w:val="24"/>
          <w:vertAlign w:val="superscript"/>
        </w:rPr>
        <w:t>th</w:t>
      </w:r>
      <w:r w:rsidR="00D4543C">
        <w:rPr>
          <w:rFonts w:ascii="Times New Roman" w:hAnsi="Times New Roman" w:cs="Times New Roman"/>
          <w:sz w:val="24"/>
          <w:szCs w:val="24"/>
        </w:rPr>
        <w:t xml:space="preserve"> January 2021</w:t>
      </w:r>
      <w:r w:rsidR="001464F6">
        <w:rPr>
          <w:rFonts w:ascii="Times New Roman" w:hAnsi="Times New Roman" w:cs="Times New Roman"/>
          <w:sz w:val="24"/>
          <w:szCs w:val="24"/>
        </w:rPr>
        <w:t>)</w:t>
      </w:r>
      <w:r w:rsidR="00D4543C">
        <w:rPr>
          <w:rFonts w:ascii="Times New Roman" w:hAnsi="Times New Roman" w:cs="Times New Roman"/>
          <w:sz w:val="24"/>
          <w:szCs w:val="24"/>
        </w:rPr>
        <w:t>.</w:t>
      </w:r>
    </w:p>
    <w:p w14:paraId="2A3E04E5" w14:textId="6E1B1F14" w:rsidR="00A07263" w:rsidRDefault="00A07263"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Daly, M. </w:t>
      </w:r>
      <w:r w:rsidR="009340D0">
        <w:rPr>
          <w:rFonts w:ascii="Times New Roman" w:hAnsi="Times New Roman" w:cs="Times New Roman"/>
          <w:sz w:val="24"/>
          <w:szCs w:val="24"/>
        </w:rPr>
        <w:t xml:space="preserve">Byers, E. Taylor, W. (2009) </w:t>
      </w:r>
      <w:r w:rsidR="009340D0" w:rsidRPr="00A22939">
        <w:rPr>
          <w:rFonts w:ascii="Times New Roman" w:hAnsi="Times New Roman" w:cs="Times New Roman"/>
          <w:i/>
          <w:iCs/>
          <w:sz w:val="24"/>
          <w:szCs w:val="24"/>
        </w:rPr>
        <w:t>Early Years Management</w:t>
      </w:r>
      <w:r w:rsidR="009340D0">
        <w:rPr>
          <w:rFonts w:ascii="Times New Roman" w:hAnsi="Times New Roman" w:cs="Times New Roman"/>
          <w:sz w:val="24"/>
          <w:szCs w:val="24"/>
        </w:rPr>
        <w:t xml:space="preserve">. </w:t>
      </w:r>
      <w:r w:rsidR="00A22939">
        <w:rPr>
          <w:rFonts w:ascii="Times New Roman" w:hAnsi="Times New Roman" w:cs="Times New Roman"/>
          <w:sz w:val="24"/>
          <w:szCs w:val="24"/>
        </w:rPr>
        <w:t>Essex: Heinemann.</w:t>
      </w:r>
    </w:p>
    <w:p w14:paraId="18E0EF8F" w14:textId="10E420DA" w:rsidR="009A0BFD" w:rsidRDefault="009A0BFD"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Dinkel</w:t>
      </w:r>
      <w:r w:rsidR="002F6BA6">
        <w:rPr>
          <w:rFonts w:ascii="Times New Roman" w:hAnsi="Times New Roman" w:cs="Times New Roman"/>
          <w:sz w:val="24"/>
          <w:szCs w:val="24"/>
        </w:rPr>
        <w:t xml:space="preserve">, D. Snyder, K. Patterson, T. </w:t>
      </w:r>
      <w:proofErr w:type="spellStart"/>
      <w:r w:rsidR="002F6BA6">
        <w:rPr>
          <w:rFonts w:ascii="Times New Roman" w:hAnsi="Times New Roman" w:cs="Times New Roman"/>
          <w:sz w:val="24"/>
          <w:szCs w:val="24"/>
        </w:rPr>
        <w:t>Warehime</w:t>
      </w:r>
      <w:proofErr w:type="spellEnd"/>
      <w:r w:rsidR="002F6BA6">
        <w:rPr>
          <w:rFonts w:ascii="Times New Roman" w:hAnsi="Times New Roman" w:cs="Times New Roman"/>
          <w:sz w:val="24"/>
          <w:szCs w:val="24"/>
        </w:rPr>
        <w:t xml:space="preserve">, S. Kuhn, M. </w:t>
      </w:r>
      <w:proofErr w:type="spellStart"/>
      <w:r w:rsidR="002F6BA6">
        <w:rPr>
          <w:rFonts w:ascii="Times New Roman" w:hAnsi="Times New Roman" w:cs="Times New Roman"/>
          <w:sz w:val="24"/>
          <w:szCs w:val="24"/>
        </w:rPr>
        <w:t>Wilneski</w:t>
      </w:r>
      <w:proofErr w:type="spellEnd"/>
      <w:r w:rsidR="008D0617">
        <w:rPr>
          <w:rFonts w:ascii="Times New Roman" w:hAnsi="Times New Roman" w:cs="Times New Roman"/>
          <w:sz w:val="24"/>
          <w:szCs w:val="24"/>
        </w:rPr>
        <w:t xml:space="preserve">, D. (2019) </w:t>
      </w:r>
      <w:r w:rsidR="00C72784">
        <w:rPr>
          <w:rFonts w:ascii="Times New Roman" w:hAnsi="Times New Roman" w:cs="Times New Roman"/>
          <w:sz w:val="24"/>
          <w:szCs w:val="24"/>
        </w:rPr>
        <w:t>‘</w:t>
      </w:r>
      <w:r w:rsidR="008D0617">
        <w:rPr>
          <w:rFonts w:ascii="Times New Roman" w:hAnsi="Times New Roman" w:cs="Times New Roman"/>
          <w:sz w:val="24"/>
          <w:szCs w:val="24"/>
        </w:rPr>
        <w:t>An exploration of infant and toddler unstructured outdoor play</w:t>
      </w:r>
      <w:r w:rsidR="00C72784">
        <w:rPr>
          <w:rFonts w:ascii="Times New Roman" w:hAnsi="Times New Roman" w:cs="Times New Roman"/>
          <w:sz w:val="24"/>
          <w:szCs w:val="24"/>
        </w:rPr>
        <w:t>’</w:t>
      </w:r>
      <w:r w:rsidR="008D0617">
        <w:rPr>
          <w:rFonts w:ascii="Times New Roman" w:hAnsi="Times New Roman" w:cs="Times New Roman"/>
          <w:sz w:val="24"/>
          <w:szCs w:val="24"/>
        </w:rPr>
        <w:t xml:space="preserve">. </w:t>
      </w:r>
      <w:r w:rsidR="008D0617" w:rsidRPr="00C72784">
        <w:rPr>
          <w:rFonts w:ascii="Times New Roman" w:hAnsi="Times New Roman" w:cs="Times New Roman"/>
          <w:i/>
          <w:iCs/>
          <w:sz w:val="24"/>
          <w:szCs w:val="24"/>
        </w:rPr>
        <w:t xml:space="preserve">European Early Childhood </w:t>
      </w:r>
      <w:r w:rsidR="009D2DD4" w:rsidRPr="00C72784">
        <w:rPr>
          <w:rFonts w:ascii="Times New Roman" w:hAnsi="Times New Roman" w:cs="Times New Roman"/>
          <w:i/>
          <w:iCs/>
          <w:sz w:val="24"/>
          <w:szCs w:val="24"/>
        </w:rPr>
        <w:t>Education Research Journal. Routledge</w:t>
      </w:r>
      <w:r w:rsidR="009D2DD4">
        <w:rPr>
          <w:rFonts w:ascii="Times New Roman" w:hAnsi="Times New Roman" w:cs="Times New Roman"/>
          <w:sz w:val="24"/>
          <w:szCs w:val="24"/>
        </w:rPr>
        <w:t xml:space="preserve">.  Available at: </w:t>
      </w:r>
      <w:hyperlink r:id="rId9" w:history="1">
        <w:r w:rsidR="00E26C2D">
          <w:rPr>
            <w:rStyle w:val="Hyperlink"/>
          </w:rPr>
          <w:t>An exploration of infant and toddler unstructured outdoor play (uwtsd.ac.uk)</w:t>
        </w:r>
      </w:hyperlink>
      <w:r w:rsidR="00E26C2D">
        <w:t xml:space="preserve"> </w:t>
      </w:r>
      <w:r w:rsidR="00C72784">
        <w:t>(</w:t>
      </w:r>
      <w:r w:rsidR="00E26C2D" w:rsidRPr="00E26C2D">
        <w:rPr>
          <w:rFonts w:ascii="Times New Roman" w:hAnsi="Times New Roman" w:cs="Times New Roman"/>
          <w:sz w:val="24"/>
          <w:szCs w:val="24"/>
        </w:rPr>
        <w:t>Accessed: 14</w:t>
      </w:r>
      <w:r w:rsidR="00E26C2D" w:rsidRPr="00E26C2D">
        <w:rPr>
          <w:rFonts w:ascii="Times New Roman" w:hAnsi="Times New Roman" w:cs="Times New Roman"/>
          <w:sz w:val="24"/>
          <w:szCs w:val="24"/>
          <w:vertAlign w:val="superscript"/>
        </w:rPr>
        <w:t>th</w:t>
      </w:r>
      <w:r w:rsidR="00E26C2D" w:rsidRPr="00E26C2D">
        <w:rPr>
          <w:rFonts w:ascii="Times New Roman" w:hAnsi="Times New Roman" w:cs="Times New Roman"/>
          <w:sz w:val="24"/>
          <w:szCs w:val="24"/>
        </w:rPr>
        <w:t xml:space="preserve"> January 2021</w:t>
      </w:r>
      <w:r w:rsidR="00C72784">
        <w:rPr>
          <w:rFonts w:ascii="Times New Roman" w:hAnsi="Times New Roman" w:cs="Times New Roman"/>
          <w:sz w:val="24"/>
          <w:szCs w:val="24"/>
        </w:rPr>
        <w:t>).</w:t>
      </w:r>
    </w:p>
    <w:p w14:paraId="0174F152" w14:textId="27D09066" w:rsidR="00124444" w:rsidRDefault="00124444"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Wales (2020) </w:t>
      </w:r>
      <w:r w:rsidR="00B808AA" w:rsidRPr="00191268">
        <w:rPr>
          <w:rFonts w:ascii="Times New Roman" w:hAnsi="Times New Roman" w:cs="Times New Roman"/>
          <w:i/>
          <w:iCs/>
          <w:sz w:val="24"/>
          <w:szCs w:val="24"/>
        </w:rPr>
        <w:t>Foundation Phase</w:t>
      </w:r>
      <w:r w:rsidR="00B808AA">
        <w:rPr>
          <w:rFonts w:ascii="Times New Roman" w:hAnsi="Times New Roman" w:cs="Times New Roman"/>
          <w:sz w:val="24"/>
          <w:szCs w:val="24"/>
        </w:rPr>
        <w:t xml:space="preserve">. Available at: </w:t>
      </w:r>
      <w:hyperlink r:id="rId10" w:history="1">
        <w:r w:rsidR="00B808AA">
          <w:rPr>
            <w:rStyle w:val="Hyperlink"/>
          </w:rPr>
          <w:t>Foundation Phase | Early Years Wales</w:t>
        </w:r>
      </w:hyperlink>
      <w:r w:rsidR="00B808AA">
        <w:rPr>
          <w:rFonts w:ascii="Times New Roman" w:hAnsi="Times New Roman" w:cs="Times New Roman"/>
          <w:sz w:val="24"/>
          <w:szCs w:val="24"/>
        </w:rPr>
        <w:t xml:space="preserve">  </w:t>
      </w:r>
      <w:r w:rsidR="00191268">
        <w:rPr>
          <w:rFonts w:ascii="Times New Roman" w:hAnsi="Times New Roman" w:cs="Times New Roman"/>
          <w:sz w:val="24"/>
          <w:szCs w:val="24"/>
        </w:rPr>
        <w:t>(</w:t>
      </w:r>
      <w:r w:rsidR="00B808AA">
        <w:rPr>
          <w:rFonts w:ascii="Times New Roman" w:hAnsi="Times New Roman" w:cs="Times New Roman"/>
          <w:sz w:val="24"/>
          <w:szCs w:val="24"/>
        </w:rPr>
        <w:t xml:space="preserve">Accessed </w:t>
      </w:r>
      <w:proofErr w:type="gramStart"/>
      <w:r w:rsidR="00B808AA">
        <w:rPr>
          <w:rFonts w:ascii="Times New Roman" w:hAnsi="Times New Roman" w:cs="Times New Roman"/>
          <w:sz w:val="24"/>
          <w:szCs w:val="24"/>
        </w:rPr>
        <w:t>on:</w:t>
      </w:r>
      <w:proofErr w:type="gramEnd"/>
      <w:r w:rsidR="00B808AA">
        <w:rPr>
          <w:rFonts w:ascii="Times New Roman" w:hAnsi="Times New Roman" w:cs="Times New Roman"/>
          <w:sz w:val="24"/>
          <w:szCs w:val="24"/>
        </w:rPr>
        <w:t xml:space="preserve"> 17</w:t>
      </w:r>
      <w:r w:rsidR="00B808AA" w:rsidRPr="00B808AA">
        <w:rPr>
          <w:rFonts w:ascii="Times New Roman" w:hAnsi="Times New Roman" w:cs="Times New Roman"/>
          <w:sz w:val="24"/>
          <w:szCs w:val="24"/>
          <w:vertAlign w:val="superscript"/>
        </w:rPr>
        <w:t>th</w:t>
      </w:r>
      <w:r w:rsidR="00B808AA">
        <w:rPr>
          <w:rFonts w:ascii="Times New Roman" w:hAnsi="Times New Roman" w:cs="Times New Roman"/>
          <w:sz w:val="24"/>
          <w:szCs w:val="24"/>
        </w:rPr>
        <w:t xml:space="preserve"> January 2021</w:t>
      </w:r>
      <w:r w:rsidR="00191268">
        <w:rPr>
          <w:rFonts w:ascii="Times New Roman" w:hAnsi="Times New Roman" w:cs="Times New Roman"/>
          <w:sz w:val="24"/>
          <w:szCs w:val="24"/>
        </w:rPr>
        <w:t>).</w:t>
      </w:r>
    </w:p>
    <w:p w14:paraId="76A42EFB" w14:textId="73000C79" w:rsidR="003E5C97" w:rsidRDefault="003E5C97"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Fisher, J</w:t>
      </w:r>
      <w:r w:rsidR="001A3818">
        <w:rPr>
          <w:rFonts w:ascii="Times New Roman" w:hAnsi="Times New Roman" w:cs="Times New Roman"/>
          <w:sz w:val="24"/>
          <w:szCs w:val="24"/>
        </w:rPr>
        <w:t xml:space="preserve">. (2016) </w:t>
      </w:r>
      <w:r w:rsidR="001A3818" w:rsidRPr="00482E3D">
        <w:rPr>
          <w:rFonts w:ascii="Times New Roman" w:hAnsi="Times New Roman" w:cs="Times New Roman"/>
          <w:i/>
          <w:iCs/>
          <w:sz w:val="24"/>
          <w:szCs w:val="24"/>
        </w:rPr>
        <w:t>Interacting or Interfering</w:t>
      </w:r>
      <w:r w:rsidR="00B901CC" w:rsidRPr="00482E3D">
        <w:rPr>
          <w:rFonts w:ascii="Times New Roman" w:hAnsi="Times New Roman" w:cs="Times New Roman"/>
          <w:i/>
          <w:iCs/>
          <w:sz w:val="24"/>
          <w:szCs w:val="24"/>
        </w:rPr>
        <w:t>?</w:t>
      </w:r>
      <w:r w:rsidR="00B901CC">
        <w:rPr>
          <w:rFonts w:ascii="Times New Roman" w:hAnsi="Times New Roman" w:cs="Times New Roman"/>
          <w:sz w:val="24"/>
          <w:szCs w:val="24"/>
        </w:rPr>
        <w:t xml:space="preserve"> Berkshire: Open University Press</w:t>
      </w:r>
    </w:p>
    <w:p w14:paraId="63EB6595" w14:textId="03DE92BE" w:rsidR="008E63D7" w:rsidRDefault="008E63D7"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Fisher, J. (2018) </w:t>
      </w:r>
      <w:r w:rsidR="004C2E51">
        <w:rPr>
          <w:rFonts w:ascii="Times New Roman" w:hAnsi="Times New Roman" w:cs="Times New Roman"/>
          <w:sz w:val="24"/>
          <w:szCs w:val="24"/>
        </w:rPr>
        <w:t>‘</w:t>
      </w:r>
      <w:r w:rsidR="00331044">
        <w:rPr>
          <w:rFonts w:ascii="Times New Roman" w:hAnsi="Times New Roman" w:cs="Times New Roman"/>
          <w:sz w:val="24"/>
          <w:szCs w:val="24"/>
        </w:rPr>
        <w:t>Leading or Following?</w:t>
      </w:r>
      <w:r w:rsidR="004C2E51">
        <w:rPr>
          <w:rFonts w:ascii="Times New Roman" w:hAnsi="Times New Roman" w:cs="Times New Roman"/>
          <w:sz w:val="24"/>
          <w:szCs w:val="24"/>
        </w:rPr>
        <w:t>’</w:t>
      </w:r>
      <w:r w:rsidR="00331044">
        <w:rPr>
          <w:rFonts w:ascii="Times New Roman" w:hAnsi="Times New Roman" w:cs="Times New Roman"/>
          <w:sz w:val="24"/>
          <w:szCs w:val="24"/>
        </w:rPr>
        <w:t xml:space="preserve"> </w:t>
      </w:r>
      <w:r w:rsidR="00331044" w:rsidRPr="004C2E51">
        <w:rPr>
          <w:rFonts w:ascii="Times New Roman" w:hAnsi="Times New Roman" w:cs="Times New Roman"/>
          <w:i/>
          <w:iCs/>
          <w:sz w:val="24"/>
          <w:szCs w:val="24"/>
        </w:rPr>
        <w:t>Nursery World</w:t>
      </w:r>
      <w:r w:rsidR="00331044">
        <w:rPr>
          <w:rFonts w:ascii="Times New Roman" w:hAnsi="Times New Roman" w:cs="Times New Roman"/>
          <w:sz w:val="24"/>
          <w:szCs w:val="24"/>
        </w:rPr>
        <w:t>. 28</w:t>
      </w:r>
      <w:r w:rsidR="00331044" w:rsidRPr="00331044">
        <w:rPr>
          <w:rFonts w:ascii="Times New Roman" w:hAnsi="Times New Roman" w:cs="Times New Roman"/>
          <w:sz w:val="24"/>
          <w:szCs w:val="24"/>
          <w:vertAlign w:val="superscript"/>
        </w:rPr>
        <w:t>th</w:t>
      </w:r>
      <w:r w:rsidR="00331044">
        <w:rPr>
          <w:rFonts w:ascii="Times New Roman" w:hAnsi="Times New Roman" w:cs="Times New Roman"/>
          <w:sz w:val="24"/>
          <w:szCs w:val="24"/>
        </w:rPr>
        <w:t xml:space="preserve"> May to 10</w:t>
      </w:r>
      <w:r w:rsidR="00331044" w:rsidRPr="00331044">
        <w:rPr>
          <w:rFonts w:ascii="Times New Roman" w:hAnsi="Times New Roman" w:cs="Times New Roman"/>
          <w:sz w:val="24"/>
          <w:szCs w:val="24"/>
          <w:vertAlign w:val="superscript"/>
        </w:rPr>
        <w:t>th</w:t>
      </w:r>
      <w:r w:rsidR="00331044">
        <w:rPr>
          <w:rFonts w:ascii="Times New Roman" w:hAnsi="Times New Roman" w:cs="Times New Roman"/>
          <w:sz w:val="24"/>
          <w:szCs w:val="24"/>
        </w:rPr>
        <w:t xml:space="preserve"> June 2018</w:t>
      </w:r>
      <w:r w:rsidR="004C2E51">
        <w:rPr>
          <w:rFonts w:ascii="Times New Roman" w:hAnsi="Times New Roman" w:cs="Times New Roman"/>
          <w:sz w:val="24"/>
          <w:szCs w:val="24"/>
        </w:rPr>
        <w:t>,</w:t>
      </w:r>
      <w:r w:rsidR="002E1047">
        <w:rPr>
          <w:rFonts w:ascii="Times New Roman" w:hAnsi="Times New Roman" w:cs="Times New Roman"/>
          <w:sz w:val="24"/>
          <w:szCs w:val="24"/>
        </w:rPr>
        <w:t xml:space="preserve"> </w:t>
      </w:r>
      <w:r w:rsidR="004C2E51">
        <w:rPr>
          <w:rFonts w:ascii="Times New Roman" w:hAnsi="Times New Roman" w:cs="Times New Roman"/>
          <w:sz w:val="24"/>
          <w:szCs w:val="24"/>
        </w:rPr>
        <w:t>pp28-31.</w:t>
      </w:r>
    </w:p>
    <w:p w14:paraId="41277FC6" w14:textId="22EE8864" w:rsidR="005B7C43" w:rsidRDefault="005B7C43" w:rsidP="00EA02E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Grenier</w:t>
      </w:r>
      <w:proofErr w:type="spellEnd"/>
      <w:r>
        <w:rPr>
          <w:rFonts w:ascii="Times New Roman" w:hAnsi="Times New Roman" w:cs="Times New Roman"/>
          <w:sz w:val="24"/>
          <w:szCs w:val="24"/>
        </w:rPr>
        <w:t>, J</w:t>
      </w:r>
      <w:r w:rsidR="002A6AD7">
        <w:rPr>
          <w:rFonts w:ascii="Times New Roman" w:hAnsi="Times New Roman" w:cs="Times New Roman"/>
          <w:sz w:val="24"/>
          <w:szCs w:val="24"/>
        </w:rPr>
        <w:t xml:space="preserve">. (2019) </w:t>
      </w:r>
      <w:r w:rsidR="003B1878">
        <w:rPr>
          <w:rFonts w:ascii="Times New Roman" w:hAnsi="Times New Roman" w:cs="Times New Roman"/>
          <w:sz w:val="24"/>
          <w:szCs w:val="24"/>
        </w:rPr>
        <w:t>‘</w:t>
      </w:r>
      <w:r w:rsidR="002A6AD7">
        <w:rPr>
          <w:rFonts w:ascii="Times New Roman" w:hAnsi="Times New Roman" w:cs="Times New Roman"/>
          <w:sz w:val="24"/>
          <w:szCs w:val="24"/>
        </w:rPr>
        <w:t>A Good Start?</w:t>
      </w:r>
      <w:r w:rsidR="003B1878">
        <w:rPr>
          <w:rFonts w:ascii="Times New Roman" w:hAnsi="Times New Roman" w:cs="Times New Roman"/>
          <w:sz w:val="24"/>
          <w:szCs w:val="24"/>
        </w:rPr>
        <w:t>’</w:t>
      </w:r>
      <w:r w:rsidR="002A6AD7">
        <w:rPr>
          <w:rFonts w:ascii="Times New Roman" w:hAnsi="Times New Roman" w:cs="Times New Roman"/>
          <w:sz w:val="24"/>
          <w:szCs w:val="24"/>
        </w:rPr>
        <w:t xml:space="preserve"> </w:t>
      </w:r>
      <w:r w:rsidR="002A6AD7" w:rsidRPr="003B1878">
        <w:rPr>
          <w:rFonts w:ascii="Times New Roman" w:hAnsi="Times New Roman" w:cs="Times New Roman"/>
          <w:i/>
          <w:iCs/>
          <w:sz w:val="24"/>
          <w:szCs w:val="24"/>
        </w:rPr>
        <w:t>Nursery World</w:t>
      </w:r>
      <w:r w:rsidR="002A6AD7">
        <w:rPr>
          <w:rFonts w:ascii="Times New Roman" w:hAnsi="Times New Roman" w:cs="Times New Roman"/>
          <w:sz w:val="24"/>
          <w:szCs w:val="24"/>
        </w:rPr>
        <w:t xml:space="preserve">. </w:t>
      </w:r>
      <w:r w:rsidR="00A739D7">
        <w:rPr>
          <w:rFonts w:ascii="Times New Roman" w:hAnsi="Times New Roman" w:cs="Times New Roman"/>
          <w:sz w:val="24"/>
          <w:szCs w:val="24"/>
        </w:rPr>
        <w:t>30</w:t>
      </w:r>
      <w:r w:rsidR="00A739D7" w:rsidRPr="00A739D7">
        <w:rPr>
          <w:rFonts w:ascii="Times New Roman" w:hAnsi="Times New Roman" w:cs="Times New Roman"/>
          <w:sz w:val="24"/>
          <w:szCs w:val="24"/>
          <w:vertAlign w:val="superscript"/>
        </w:rPr>
        <w:t>th</w:t>
      </w:r>
      <w:r w:rsidR="00A739D7">
        <w:rPr>
          <w:rFonts w:ascii="Times New Roman" w:hAnsi="Times New Roman" w:cs="Times New Roman"/>
          <w:sz w:val="24"/>
          <w:szCs w:val="24"/>
        </w:rPr>
        <w:t xml:space="preserve"> September-13</w:t>
      </w:r>
      <w:r w:rsidR="00A739D7" w:rsidRPr="00A739D7">
        <w:rPr>
          <w:rFonts w:ascii="Times New Roman" w:hAnsi="Times New Roman" w:cs="Times New Roman"/>
          <w:sz w:val="24"/>
          <w:szCs w:val="24"/>
          <w:vertAlign w:val="superscript"/>
        </w:rPr>
        <w:t>th</w:t>
      </w:r>
      <w:r w:rsidR="00A739D7">
        <w:rPr>
          <w:rFonts w:ascii="Times New Roman" w:hAnsi="Times New Roman" w:cs="Times New Roman"/>
          <w:sz w:val="24"/>
          <w:szCs w:val="24"/>
        </w:rPr>
        <w:t xml:space="preserve"> October 2019</w:t>
      </w:r>
      <w:r w:rsidR="00D95279">
        <w:rPr>
          <w:rFonts w:ascii="Times New Roman" w:hAnsi="Times New Roman" w:cs="Times New Roman"/>
          <w:sz w:val="24"/>
          <w:szCs w:val="24"/>
        </w:rPr>
        <w:t>, pp</w:t>
      </w:r>
      <w:r w:rsidR="003B1878">
        <w:rPr>
          <w:rFonts w:ascii="Times New Roman" w:hAnsi="Times New Roman" w:cs="Times New Roman"/>
          <w:sz w:val="24"/>
          <w:szCs w:val="24"/>
        </w:rPr>
        <w:t>16-17.</w:t>
      </w:r>
    </w:p>
    <w:p w14:paraId="1CC24A93" w14:textId="31CE32D2" w:rsidR="00B77003" w:rsidRDefault="00B77003"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Hansen </w:t>
      </w:r>
      <w:proofErr w:type="spellStart"/>
      <w:r>
        <w:rPr>
          <w:rFonts w:ascii="Times New Roman" w:hAnsi="Times New Roman" w:cs="Times New Roman"/>
          <w:sz w:val="24"/>
          <w:szCs w:val="24"/>
        </w:rPr>
        <w:t>Sandseter</w:t>
      </w:r>
      <w:proofErr w:type="spellEnd"/>
      <w:r>
        <w:rPr>
          <w:rFonts w:ascii="Times New Roman" w:hAnsi="Times New Roman" w:cs="Times New Roman"/>
          <w:sz w:val="24"/>
          <w:szCs w:val="24"/>
        </w:rPr>
        <w:t>, E B</w:t>
      </w:r>
      <w:r w:rsidR="0010712E">
        <w:rPr>
          <w:rFonts w:ascii="Times New Roman" w:hAnsi="Times New Roman" w:cs="Times New Roman"/>
          <w:sz w:val="24"/>
          <w:szCs w:val="24"/>
        </w:rPr>
        <w:t xml:space="preserve">. (2010) </w:t>
      </w:r>
      <w:r w:rsidR="003E1674">
        <w:rPr>
          <w:rFonts w:ascii="Times New Roman" w:hAnsi="Times New Roman" w:cs="Times New Roman"/>
          <w:sz w:val="24"/>
          <w:szCs w:val="24"/>
        </w:rPr>
        <w:t>‘</w:t>
      </w:r>
      <w:r w:rsidR="0010712E">
        <w:rPr>
          <w:rFonts w:ascii="Times New Roman" w:hAnsi="Times New Roman" w:cs="Times New Roman"/>
          <w:sz w:val="24"/>
          <w:szCs w:val="24"/>
        </w:rPr>
        <w:t>‘It Tickles in my Tummy!</w:t>
      </w:r>
      <w:r w:rsidR="00B437BD">
        <w:rPr>
          <w:rFonts w:ascii="Times New Roman" w:hAnsi="Times New Roman" w:cs="Times New Roman"/>
          <w:sz w:val="24"/>
          <w:szCs w:val="24"/>
        </w:rPr>
        <w:t xml:space="preserve">’ Understanding </w:t>
      </w:r>
      <w:proofErr w:type="spellStart"/>
      <w:r w:rsidR="00B437BD">
        <w:rPr>
          <w:rFonts w:ascii="Times New Roman" w:hAnsi="Times New Roman" w:cs="Times New Roman"/>
          <w:sz w:val="24"/>
          <w:szCs w:val="24"/>
        </w:rPr>
        <w:t>childrens</w:t>
      </w:r>
      <w:proofErr w:type="spellEnd"/>
      <w:r w:rsidR="00B437BD">
        <w:rPr>
          <w:rFonts w:ascii="Times New Roman" w:hAnsi="Times New Roman" w:cs="Times New Roman"/>
          <w:sz w:val="24"/>
          <w:szCs w:val="24"/>
        </w:rPr>
        <w:t xml:space="preserve"> risk-taking in play through reversal theory</w:t>
      </w:r>
      <w:r w:rsidR="003E1674">
        <w:rPr>
          <w:rFonts w:ascii="Times New Roman" w:hAnsi="Times New Roman" w:cs="Times New Roman"/>
          <w:sz w:val="24"/>
          <w:szCs w:val="24"/>
        </w:rPr>
        <w:t>’</w:t>
      </w:r>
      <w:r w:rsidR="00B437BD">
        <w:rPr>
          <w:rFonts w:ascii="Times New Roman" w:hAnsi="Times New Roman" w:cs="Times New Roman"/>
          <w:sz w:val="24"/>
          <w:szCs w:val="24"/>
        </w:rPr>
        <w:t xml:space="preserve">. </w:t>
      </w:r>
      <w:r w:rsidR="00D31CAE" w:rsidRPr="003E1674">
        <w:rPr>
          <w:rFonts w:ascii="Times New Roman" w:hAnsi="Times New Roman" w:cs="Times New Roman"/>
          <w:i/>
          <w:iCs/>
          <w:sz w:val="24"/>
          <w:szCs w:val="24"/>
        </w:rPr>
        <w:t>Journal of Early Childhood Research</w:t>
      </w:r>
      <w:r w:rsidR="00D31CAE">
        <w:rPr>
          <w:rFonts w:ascii="Times New Roman" w:hAnsi="Times New Roman" w:cs="Times New Roman"/>
          <w:sz w:val="24"/>
          <w:szCs w:val="24"/>
        </w:rPr>
        <w:t xml:space="preserve">. Available at: </w:t>
      </w:r>
      <w:hyperlink r:id="rId11" w:history="1">
        <w:r w:rsidR="000A4B4A">
          <w:rPr>
            <w:rStyle w:val="Hyperlink"/>
          </w:rPr>
          <w:t>it tickles my tummy (1).pdf</w:t>
        </w:r>
      </w:hyperlink>
      <w:r w:rsidR="000A4B4A">
        <w:t xml:space="preserve"> </w:t>
      </w:r>
      <w:r w:rsidR="003E1674">
        <w:t>(</w:t>
      </w:r>
      <w:r w:rsidR="000A4B4A" w:rsidRPr="00437BB4">
        <w:rPr>
          <w:rFonts w:ascii="Times New Roman" w:hAnsi="Times New Roman" w:cs="Times New Roman"/>
          <w:sz w:val="24"/>
          <w:szCs w:val="24"/>
        </w:rPr>
        <w:t xml:space="preserve">Accessed on: </w:t>
      </w:r>
      <w:r w:rsidR="00437BB4" w:rsidRPr="00437BB4">
        <w:rPr>
          <w:rFonts w:ascii="Times New Roman" w:hAnsi="Times New Roman" w:cs="Times New Roman"/>
          <w:sz w:val="24"/>
          <w:szCs w:val="24"/>
        </w:rPr>
        <w:t>16</w:t>
      </w:r>
      <w:r w:rsidR="00437BB4" w:rsidRPr="00437BB4">
        <w:rPr>
          <w:rFonts w:ascii="Times New Roman" w:hAnsi="Times New Roman" w:cs="Times New Roman"/>
          <w:sz w:val="24"/>
          <w:szCs w:val="24"/>
          <w:vertAlign w:val="superscript"/>
        </w:rPr>
        <w:t>th</w:t>
      </w:r>
      <w:r w:rsidR="00437BB4" w:rsidRPr="00437BB4">
        <w:rPr>
          <w:rFonts w:ascii="Times New Roman" w:hAnsi="Times New Roman" w:cs="Times New Roman"/>
          <w:sz w:val="24"/>
          <w:szCs w:val="24"/>
        </w:rPr>
        <w:t xml:space="preserve"> January 2021</w:t>
      </w:r>
      <w:r w:rsidR="003E1674">
        <w:rPr>
          <w:rFonts w:ascii="Times New Roman" w:hAnsi="Times New Roman" w:cs="Times New Roman"/>
          <w:sz w:val="24"/>
          <w:szCs w:val="24"/>
        </w:rPr>
        <w:t>).</w:t>
      </w:r>
    </w:p>
    <w:p w14:paraId="1216A461" w14:textId="7DA12F8A" w:rsidR="00C6362E" w:rsidRDefault="00C6362E"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Hobbs, </w:t>
      </w:r>
      <w:r w:rsidR="00D10DC5">
        <w:rPr>
          <w:rFonts w:ascii="Times New Roman" w:hAnsi="Times New Roman" w:cs="Times New Roman"/>
          <w:sz w:val="24"/>
          <w:szCs w:val="24"/>
        </w:rPr>
        <w:t xml:space="preserve">C. Atkinson, C. Barclay, M. Bristow, S. Casey, T. </w:t>
      </w:r>
      <w:r w:rsidR="0029394F">
        <w:rPr>
          <w:rFonts w:ascii="Times New Roman" w:hAnsi="Times New Roman" w:cs="Times New Roman"/>
          <w:sz w:val="24"/>
          <w:szCs w:val="24"/>
        </w:rPr>
        <w:t xml:space="preserve">Finney, R. </w:t>
      </w:r>
      <w:proofErr w:type="spellStart"/>
      <w:r w:rsidR="0029394F">
        <w:rPr>
          <w:rFonts w:ascii="Times New Roman" w:hAnsi="Times New Roman" w:cs="Times New Roman"/>
          <w:sz w:val="24"/>
          <w:szCs w:val="24"/>
        </w:rPr>
        <w:t>Goodhall</w:t>
      </w:r>
      <w:proofErr w:type="spellEnd"/>
      <w:r w:rsidR="0029394F">
        <w:rPr>
          <w:rFonts w:ascii="Times New Roman" w:hAnsi="Times New Roman" w:cs="Times New Roman"/>
          <w:sz w:val="24"/>
          <w:szCs w:val="24"/>
        </w:rPr>
        <w:t xml:space="preserve">, N. </w:t>
      </w:r>
      <w:proofErr w:type="spellStart"/>
      <w:r w:rsidR="0029394F">
        <w:rPr>
          <w:rFonts w:ascii="Times New Roman" w:hAnsi="Times New Roman" w:cs="Times New Roman"/>
          <w:sz w:val="24"/>
          <w:szCs w:val="24"/>
        </w:rPr>
        <w:t>Mannello</w:t>
      </w:r>
      <w:proofErr w:type="spellEnd"/>
      <w:r w:rsidR="0029394F">
        <w:rPr>
          <w:rFonts w:ascii="Times New Roman" w:hAnsi="Times New Roman" w:cs="Times New Roman"/>
          <w:sz w:val="24"/>
          <w:szCs w:val="24"/>
        </w:rPr>
        <w:t xml:space="preserve">, M. </w:t>
      </w:r>
      <w:r w:rsidR="00071CE6">
        <w:rPr>
          <w:rFonts w:ascii="Times New Roman" w:hAnsi="Times New Roman" w:cs="Times New Roman"/>
          <w:sz w:val="24"/>
          <w:szCs w:val="24"/>
        </w:rPr>
        <w:t xml:space="preserve">Woods, F. (2019) </w:t>
      </w:r>
      <w:r w:rsidR="00397DCC">
        <w:rPr>
          <w:rFonts w:ascii="Times New Roman" w:hAnsi="Times New Roman" w:cs="Times New Roman"/>
          <w:sz w:val="24"/>
          <w:szCs w:val="24"/>
        </w:rPr>
        <w:t>‘</w:t>
      </w:r>
      <w:r w:rsidR="00071CE6">
        <w:rPr>
          <w:rFonts w:ascii="Times New Roman" w:hAnsi="Times New Roman" w:cs="Times New Roman"/>
          <w:sz w:val="24"/>
          <w:szCs w:val="24"/>
        </w:rPr>
        <w:t>Children’s Right to Play</w:t>
      </w:r>
      <w:r w:rsidR="00397DCC">
        <w:rPr>
          <w:rFonts w:ascii="Times New Roman" w:hAnsi="Times New Roman" w:cs="Times New Roman"/>
          <w:sz w:val="24"/>
          <w:szCs w:val="24"/>
        </w:rPr>
        <w:t>’.</w:t>
      </w:r>
      <w:r w:rsidR="007A5175">
        <w:rPr>
          <w:rFonts w:ascii="Times New Roman" w:hAnsi="Times New Roman" w:cs="Times New Roman"/>
          <w:sz w:val="24"/>
          <w:szCs w:val="24"/>
        </w:rPr>
        <w:t xml:space="preserve"> </w:t>
      </w:r>
      <w:r w:rsidR="007A5175" w:rsidRPr="00397DCC">
        <w:rPr>
          <w:rFonts w:ascii="Times New Roman" w:hAnsi="Times New Roman" w:cs="Times New Roman"/>
          <w:i/>
          <w:iCs/>
          <w:sz w:val="24"/>
          <w:szCs w:val="24"/>
        </w:rPr>
        <w:t>The British Psychological Society</w:t>
      </w:r>
      <w:r w:rsidR="00397DCC">
        <w:rPr>
          <w:rFonts w:ascii="Times New Roman" w:hAnsi="Times New Roman" w:cs="Times New Roman"/>
          <w:i/>
          <w:iCs/>
          <w:sz w:val="24"/>
          <w:szCs w:val="24"/>
        </w:rPr>
        <w:t>.</w:t>
      </w:r>
      <w:r w:rsidR="007A5175">
        <w:rPr>
          <w:rFonts w:ascii="Times New Roman" w:hAnsi="Times New Roman" w:cs="Times New Roman"/>
          <w:sz w:val="24"/>
          <w:szCs w:val="24"/>
        </w:rPr>
        <w:t xml:space="preserve"> </w:t>
      </w:r>
      <w:r w:rsidR="005034C9">
        <w:rPr>
          <w:rFonts w:ascii="Times New Roman" w:hAnsi="Times New Roman" w:cs="Times New Roman"/>
          <w:sz w:val="24"/>
          <w:szCs w:val="24"/>
        </w:rPr>
        <w:t>Available at</w:t>
      </w:r>
      <w:r w:rsidR="006260EB">
        <w:rPr>
          <w:rFonts w:ascii="Times New Roman" w:hAnsi="Times New Roman" w:cs="Times New Roman"/>
          <w:sz w:val="24"/>
          <w:szCs w:val="24"/>
        </w:rPr>
        <w:t xml:space="preserve">: </w:t>
      </w:r>
      <w:hyperlink r:id="rId12" w:history="1">
        <w:proofErr w:type="spellStart"/>
        <w:r w:rsidR="006260EB">
          <w:rPr>
            <w:rStyle w:val="Hyperlink"/>
          </w:rPr>
          <w:t>Childrens</w:t>
        </w:r>
        <w:proofErr w:type="spellEnd"/>
        <w:r w:rsidR="006260EB">
          <w:rPr>
            <w:rStyle w:val="Hyperlink"/>
          </w:rPr>
          <w:t xml:space="preserve"> right to play - position paper (2).pdf</w:t>
        </w:r>
      </w:hyperlink>
      <w:r w:rsidR="006260EB">
        <w:t xml:space="preserve"> </w:t>
      </w:r>
      <w:r w:rsidR="00397DCC">
        <w:t>(</w:t>
      </w:r>
      <w:r w:rsidR="006260EB" w:rsidRPr="00393237">
        <w:rPr>
          <w:rFonts w:ascii="Times New Roman" w:hAnsi="Times New Roman" w:cs="Times New Roman"/>
          <w:sz w:val="24"/>
          <w:szCs w:val="24"/>
        </w:rPr>
        <w:t xml:space="preserve">Accessed </w:t>
      </w:r>
      <w:r w:rsidR="00393237" w:rsidRPr="00393237">
        <w:rPr>
          <w:rFonts w:ascii="Times New Roman" w:hAnsi="Times New Roman" w:cs="Times New Roman"/>
          <w:sz w:val="24"/>
          <w:szCs w:val="24"/>
        </w:rPr>
        <w:t>8</w:t>
      </w:r>
      <w:r w:rsidR="00393237" w:rsidRPr="00393237">
        <w:rPr>
          <w:rFonts w:ascii="Times New Roman" w:hAnsi="Times New Roman" w:cs="Times New Roman"/>
          <w:sz w:val="24"/>
          <w:szCs w:val="24"/>
          <w:vertAlign w:val="superscript"/>
        </w:rPr>
        <w:t>th</w:t>
      </w:r>
      <w:r w:rsidR="00393237" w:rsidRPr="00393237">
        <w:rPr>
          <w:rFonts w:ascii="Times New Roman" w:hAnsi="Times New Roman" w:cs="Times New Roman"/>
          <w:sz w:val="24"/>
          <w:szCs w:val="24"/>
        </w:rPr>
        <w:t xml:space="preserve"> January 2021</w:t>
      </w:r>
      <w:r w:rsidR="00397DCC">
        <w:rPr>
          <w:rFonts w:ascii="Times New Roman" w:hAnsi="Times New Roman" w:cs="Times New Roman"/>
          <w:sz w:val="24"/>
          <w:szCs w:val="24"/>
        </w:rPr>
        <w:t>)</w:t>
      </w:r>
      <w:r w:rsidR="00393237" w:rsidRPr="00393237">
        <w:rPr>
          <w:rFonts w:ascii="Times New Roman" w:hAnsi="Times New Roman" w:cs="Times New Roman"/>
          <w:sz w:val="24"/>
          <w:szCs w:val="24"/>
        </w:rPr>
        <w:t>.</w:t>
      </w:r>
    </w:p>
    <w:p w14:paraId="2BA9CD53" w14:textId="58B35E2F" w:rsidR="008A0838" w:rsidRDefault="008A0838"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Hodg</w:t>
      </w:r>
      <w:r w:rsidR="00485763">
        <w:rPr>
          <w:rFonts w:ascii="Times New Roman" w:hAnsi="Times New Roman" w:cs="Times New Roman"/>
          <w:sz w:val="24"/>
          <w:szCs w:val="24"/>
        </w:rPr>
        <w:t xml:space="preserve">man, L. (2011) </w:t>
      </w:r>
      <w:r w:rsidR="00485763" w:rsidRPr="005213BF">
        <w:rPr>
          <w:rFonts w:ascii="Times New Roman" w:hAnsi="Times New Roman" w:cs="Times New Roman"/>
          <w:i/>
          <w:iCs/>
          <w:sz w:val="24"/>
          <w:szCs w:val="24"/>
        </w:rPr>
        <w:t>Enabling Environments in the Early Years</w:t>
      </w:r>
      <w:r w:rsidR="00485763">
        <w:rPr>
          <w:rFonts w:ascii="Times New Roman" w:hAnsi="Times New Roman" w:cs="Times New Roman"/>
          <w:sz w:val="24"/>
          <w:szCs w:val="24"/>
        </w:rPr>
        <w:t xml:space="preserve">. </w:t>
      </w:r>
      <w:r w:rsidR="007650D3">
        <w:rPr>
          <w:rFonts w:ascii="Times New Roman" w:hAnsi="Times New Roman" w:cs="Times New Roman"/>
          <w:sz w:val="24"/>
          <w:szCs w:val="24"/>
        </w:rPr>
        <w:t xml:space="preserve">London: Practical Pre-school </w:t>
      </w:r>
      <w:r w:rsidR="005213BF">
        <w:rPr>
          <w:rFonts w:ascii="Times New Roman" w:hAnsi="Times New Roman" w:cs="Times New Roman"/>
          <w:sz w:val="24"/>
          <w:szCs w:val="24"/>
        </w:rPr>
        <w:t xml:space="preserve">Books, MA Education. </w:t>
      </w:r>
    </w:p>
    <w:p w14:paraId="00DDE752" w14:textId="7F6E7322" w:rsidR="00524F52" w:rsidRDefault="00524F52"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Howard</w:t>
      </w:r>
      <w:r w:rsidR="00933DFC">
        <w:rPr>
          <w:rFonts w:ascii="Times New Roman" w:hAnsi="Times New Roman" w:cs="Times New Roman"/>
          <w:sz w:val="24"/>
          <w:szCs w:val="24"/>
        </w:rPr>
        <w:t xml:space="preserve">, J. McInnes, K. (2012) </w:t>
      </w:r>
      <w:r w:rsidR="0037473C">
        <w:rPr>
          <w:rFonts w:ascii="Times New Roman" w:hAnsi="Times New Roman" w:cs="Times New Roman"/>
          <w:sz w:val="24"/>
          <w:szCs w:val="24"/>
        </w:rPr>
        <w:t>‘</w:t>
      </w:r>
      <w:r w:rsidR="00933DFC">
        <w:rPr>
          <w:rFonts w:ascii="Times New Roman" w:hAnsi="Times New Roman" w:cs="Times New Roman"/>
          <w:sz w:val="24"/>
          <w:szCs w:val="24"/>
        </w:rPr>
        <w:t>The impact of children’s perception of an activity as play rather than not play on emotional well-being</w:t>
      </w:r>
      <w:r w:rsidR="0037473C">
        <w:rPr>
          <w:rFonts w:ascii="Times New Roman" w:hAnsi="Times New Roman" w:cs="Times New Roman"/>
          <w:sz w:val="24"/>
          <w:szCs w:val="24"/>
        </w:rPr>
        <w:t>’</w:t>
      </w:r>
      <w:r w:rsidR="00933DFC">
        <w:rPr>
          <w:rFonts w:ascii="Times New Roman" w:hAnsi="Times New Roman" w:cs="Times New Roman"/>
          <w:sz w:val="24"/>
          <w:szCs w:val="24"/>
        </w:rPr>
        <w:t xml:space="preserve">. </w:t>
      </w:r>
      <w:r w:rsidR="00E76545" w:rsidRPr="0037473C">
        <w:rPr>
          <w:rFonts w:ascii="Times New Roman" w:hAnsi="Times New Roman" w:cs="Times New Roman"/>
          <w:i/>
          <w:iCs/>
          <w:sz w:val="24"/>
          <w:szCs w:val="24"/>
        </w:rPr>
        <w:t xml:space="preserve">Child: care, </w:t>
      </w:r>
      <w:proofErr w:type="gramStart"/>
      <w:r w:rsidR="00E76545" w:rsidRPr="0037473C">
        <w:rPr>
          <w:rFonts w:ascii="Times New Roman" w:hAnsi="Times New Roman" w:cs="Times New Roman"/>
          <w:i/>
          <w:iCs/>
          <w:sz w:val="24"/>
          <w:szCs w:val="24"/>
        </w:rPr>
        <w:t>health</w:t>
      </w:r>
      <w:proofErr w:type="gramEnd"/>
      <w:r w:rsidR="00E76545" w:rsidRPr="0037473C">
        <w:rPr>
          <w:rFonts w:ascii="Times New Roman" w:hAnsi="Times New Roman" w:cs="Times New Roman"/>
          <w:i/>
          <w:iCs/>
          <w:sz w:val="24"/>
          <w:szCs w:val="24"/>
        </w:rPr>
        <w:t xml:space="preserve"> and development Original Article</w:t>
      </w:r>
      <w:r w:rsidR="00903BB9">
        <w:rPr>
          <w:rFonts w:ascii="Times New Roman" w:hAnsi="Times New Roman" w:cs="Times New Roman"/>
          <w:sz w:val="24"/>
          <w:szCs w:val="24"/>
        </w:rPr>
        <w:t xml:space="preserve">. Available at:  </w:t>
      </w:r>
      <w:hyperlink r:id="rId13" w:history="1">
        <w:r w:rsidR="00362086">
          <w:rPr>
            <w:rStyle w:val="Hyperlink"/>
          </w:rPr>
          <w:t xml:space="preserve">The impact of </w:t>
        </w:r>
        <w:proofErr w:type="spellStart"/>
        <w:r w:rsidR="00362086">
          <w:rPr>
            <w:rStyle w:val="Hyperlink"/>
          </w:rPr>
          <w:t>childrens</w:t>
        </w:r>
        <w:proofErr w:type="spellEnd"/>
        <w:r w:rsidR="00362086">
          <w:rPr>
            <w:rStyle w:val="Hyperlink"/>
          </w:rPr>
          <w:t xml:space="preserve"> perception of an activity as play rather than not play on emotional wellbeing (uwtsd.ac.uk)</w:t>
        </w:r>
      </w:hyperlink>
      <w:r w:rsidR="00903BB9">
        <w:rPr>
          <w:rFonts w:ascii="Times New Roman" w:hAnsi="Times New Roman" w:cs="Times New Roman"/>
          <w:sz w:val="24"/>
          <w:szCs w:val="24"/>
        </w:rPr>
        <w:t xml:space="preserve">  </w:t>
      </w:r>
      <w:r w:rsidR="0037473C">
        <w:rPr>
          <w:rFonts w:ascii="Times New Roman" w:hAnsi="Times New Roman" w:cs="Times New Roman"/>
          <w:sz w:val="24"/>
          <w:szCs w:val="24"/>
        </w:rPr>
        <w:t>(</w:t>
      </w:r>
      <w:r w:rsidR="00903BB9">
        <w:rPr>
          <w:rFonts w:ascii="Times New Roman" w:hAnsi="Times New Roman" w:cs="Times New Roman"/>
          <w:sz w:val="24"/>
          <w:szCs w:val="24"/>
        </w:rPr>
        <w:t>Accessed on 17</w:t>
      </w:r>
      <w:r w:rsidR="00903BB9" w:rsidRPr="00903BB9">
        <w:rPr>
          <w:rFonts w:ascii="Times New Roman" w:hAnsi="Times New Roman" w:cs="Times New Roman"/>
          <w:sz w:val="24"/>
          <w:szCs w:val="24"/>
          <w:vertAlign w:val="superscript"/>
        </w:rPr>
        <w:t>th</w:t>
      </w:r>
      <w:r w:rsidR="00903BB9">
        <w:rPr>
          <w:rFonts w:ascii="Times New Roman" w:hAnsi="Times New Roman" w:cs="Times New Roman"/>
          <w:sz w:val="24"/>
          <w:szCs w:val="24"/>
        </w:rPr>
        <w:t xml:space="preserve"> January 2021</w:t>
      </w:r>
      <w:r w:rsidR="0037473C">
        <w:rPr>
          <w:rFonts w:ascii="Times New Roman" w:hAnsi="Times New Roman" w:cs="Times New Roman"/>
          <w:sz w:val="24"/>
          <w:szCs w:val="24"/>
        </w:rPr>
        <w:t>).</w:t>
      </w:r>
    </w:p>
    <w:p w14:paraId="156F1DF3" w14:textId="30491570" w:rsidR="00B36356" w:rsidRDefault="00B36356"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Isaacs, S. (1932) </w:t>
      </w:r>
      <w:r w:rsidR="00406F5B" w:rsidRPr="004E5AEF">
        <w:rPr>
          <w:rFonts w:ascii="Times New Roman" w:hAnsi="Times New Roman" w:cs="Times New Roman"/>
          <w:i/>
          <w:iCs/>
          <w:sz w:val="24"/>
          <w:szCs w:val="24"/>
        </w:rPr>
        <w:t>The Children We Teach</w:t>
      </w:r>
      <w:r w:rsidR="00406F5B">
        <w:rPr>
          <w:rFonts w:ascii="Times New Roman" w:hAnsi="Times New Roman" w:cs="Times New Roman"/>
          <w:sz w:val="24"/>
          <w:szCs w:val="24"/>
        </w:rPr>
        <w:t>. London: University of London Press Ltd</w:t>
      </w:r>
      <w:r w:rsidR="004E5AEF">
        <w:rPr>
          <w:rFonts w:ascii="Times New Roman" w:hAnsi="Times New Roman" w:cs="Times New Roman"/>
          <w:sz w:val="24"/>
          <w:szCs w:val="24"/>
        </w:rPr>
        <w:t>.</w:t>
      </w:r>
    </w:p>
    <w:p w14:paraId="7EC83270" w14:textId="72ADCF89" w:rsidR="00357611" w:rsidRDefault="002A06AB" w:rsidP="00EA02E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Lavrysen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Bertrands</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Leyssen</w:t>
      </w:r>
      <w:proofErr w:type="spellEnd"/>
      <w:r>
        <w:rPr>
          <w:rFonts w:ascii="Times New Roman" w:hAnsi="Times New Roman" w:cs="Times New Roman"/>
          <w:sz w:val="24"/>
          <w:szCs w:val="24"/>
        </w:rPr>
        <w:t xml:space="preserve">, L. </w:t>
      </w:r>
      <w:proofErr w:type="spellStart"/>
      <w:r w:rsidR="000B18AE">
        <w:rPr>
          <w:rFonts w:ascii="Times New Roman" w:hAnsi="Times New Roman" w:cs="Times New Roman"/>
          <w:sz w:val="24"/>
          <w:szCs w:val="24"/>
        </w:rPr>
        <w:t>Smets</w:t>
      </w:r>
      <w:proofErr w:type="spellEnd"/>
      <w:r w:rsidR="000B18AE">
        <w:rPr>
          <w:rFonts w:ascii="Times New Roman" w:hAnsi="Times New Roman" w:cs="Times New Roman"/>
          <w:sz w:val="24"/>
          <w:szCs w:val="24"/>
        </w:rPr>
        <w:t xml:space="preserve">, L. </w:t>
      </w:r>
      <w:proofErr w:type="spellStart"/>
      <w:r w:rsidR="000B18AE">
        <w:rPr>
          <w:rFonts w:ascii="Times New Roman" w:hAnsi="Times New Roman" w:cs="Times New Roman"/>
          <w:sz w:val="24"/>
          <w:szCs w:val="24"/>
        </w:rPr>
        <w:t>Vanderspikken</w:t>
      </w:r>
      <w:proofErr w:type="spellEnd"/>
      <w:r w:rsidR="000B18AE">
        <w:rPr>
          <w:rFonts w:ascii="Times New Roman" w:hAnsi="Times New Roman" w:cs="Times New Roman"/>
          <w:sz w:val="24"/>
          <w:szCs w:val="24"/>
        </w:rPr>
        <w:t xml:space="preserve">, A. De </w:t>
      </w:r>
      <w:proofErr w:type="spellStart"/>
      <w:r w:rsidR="000B18AE">
        <w:rPr>
          <w:rFonts w:ascii="Times New Roman" w:hAnsi="Times New Roman" w:cs="Times New Roman"/>
          <w:sz w:val="24"/>
          <w:szCs w:val="24"/>
        </w:rPr>
        <w:t>Graef</w:t>
      </w:r>
      <w:proofErr w:type="spellEnd"/>
      <w:r w:rsidR="000B18AE">
        <w:rPr>
          <w:rFonts w:ascii="Times New Roman" w:hAnsi="Times New Roman" w:cs="Times New Roman"/>
          <w:sz w:val="24"/>
          <w:szCs w:val="24"/>
        </w:rPr>
        <w:t>, P.</w:t>
      </w:r>
      <w:r w:rsidR="00D777ED">
        <w:rPr>
          <w:rFonts w:ascii="Times New Roman" w:hAnsi="Times New Roman" w:cs="Times New Roman"/>
          <w:sz w:val="24"/>
          <w:szCs w:val="24"/>
        </w:rPr>
        <w:t xml:space="preserve"> (2015) </w:t>
      </w:r>
      <w:proofErr w:type="gramStart"/>
      <w:r w:rsidR="00D777ED">
        <w:rPr>
          <w:rFonts w:ascii="Times New Roman" w:hAnsi="Times New Roman" w:cs="Times New Roman"/>
          <w:sz w:val="24"/>
          <w:szCs w:val="24"/>
        </w:rPr>
        <w:t>Risky-play</w:t>
      </w:r>
      <w:proofErr w:type="gramEnd"/>
      <w:r w:rsidR="00D777ED">
        <w:rPr>
          <w:rFonts w:ascii="Times New Roman" w:hAnsi="Times New Roman" w:cs="Times New Roman"/>
          <w:sz w:val="24"/>
          <w:szCs w:val="24"/>
        </w:rPr>
        <w:t xml:space="preserve"> at school. Facilitating risk perception and competence in young children</w:t>
      </w:r>
      <w:r w:rsidR="002E4B3A">
        <w:rPr>
          <w:rFonts w:ascii="Times New Roman" w:hAnsi="Times New Roman" w:cs="Times New Roman"/>
          <w:sz w:val="24"/>
          <w:szCs w:val="24"/>
        </w:rPr>
        <w:t>. European Early Childhood Education Research Journal</w:t>
      </w:r>
      <w:r w:rsidR="004C4237">
        <w:rPr>
          <w:rFonts w:ascii="Times New Roman" w:hAnsi="Times New Roman" w:cs="Times New Roman"/>
          <w:sz w:val="24"/>
          <w:szCs w:val="24"/>
        </w:rPr>
        <w:t>. Routledge. Available at:</w:t>
      </w:r>
      <w:r w:rsidR="00945F84" w:rsidRPr="00945F84">
        <w:t xml:space="preserve"> </w:t>
      </w:r>
      <w:hyperlink r:id="rId14" w:history="1">
        <w:r w:rsidR="00945F84">
          <w:rPr>
            <w:rStyle w:val="Hyperlink"/>
          </w:rPr>
          <w:t>risky play at school (2).pdf</w:t>
        </w:r>
      </w:hyperlink>
      <w:r w:rsidR="004C4237">
        <w:rPr>
          <w:rFonts w:ascii="Times New Roman" w:hAnsi="Times New Roman" w:cs="Times New Roman"/>
          <w:sz w:val="24"/>
          <w:szCs w:val="24"/>
        </w:rPr>
        <w:t xml:space="preserve">  (Accessed on: 16</w:t>
      </w:r>
      <w:r w:rsidR="004C4237" w:rsidRPr="004C4237">
        <w:rPr>
          <w:rFonts w:ascii="Times New Roman" w:hAnsi="Times New Roman" w:cs="Times New Roman"/>
          <w:sz w:val="24"/>
          <w:szCs w:val="24"/>
          <w:vertAlign w:val="superscript"/>
        </w:rPr>
        <w:t>th</w:t>
      </w:r>
      <w:r w:rsidR="004C4237">
        <w:rPr>
          <w:rFonts w:ascii="Times New Roman" w:hAnsi="Times New Roman" w:cs="Times New Roman"/>
          <w:sz w:val="24"/>
          <w:szCs w:val="24"/>
        </w:rPr>
        <w:t xml:space="preserve"> January 2021). </w:t>
      </w:r>
    </w:p>
    <w:p w14:paraId="1239363C" w14:textId="2C60DD27" w:rsidR="00CF3746" w:rsidRDefault="00CF3746"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Lee, W. </w:t>
      </w:r>
      <w:proofErr w:type="spellStart"/>
      <w:r>
        <w:rPr>
          <w:rFonts w:ascii="Times New Roman" w:hAnsi="Times New Roman" w:cs="Times New Roman"/>
          <w:sz w:val="24"/>
          <w:szCs w:val="24"/>
        </w:rPr>
        <w:t>Carr</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Soutar</w:t>
      </w:r>
      <w:proofErr w:type="spellEnd"/>
      <w:r w:rsidR="00772F55">
        <w:rPr>
          <w:rFonts w:ascii="Times New Roman" w:hAnsi="Times New Roman" w:cs="Times New Roman"/>
          <w:sz w:val="24"/>
          <w:szCs w:val="24"/>
        </w:rPr>
        <w:t xml:space="preserve">, B. Mitchell, L. (2013) </w:t>
      </w:r>
      <w:r w:rsidR="00772F55" w:rsidRPr="004E5AEF">
        <w:rPr>
          <w:rFonts w:ascii="Times New Roman" w:hAnsi="Times New Roman" w:cs="Times New Roman"/>
          <w:i/>
          <w:iCs/>
          <w:sz w:val="24"/>
          <w:szCs w:val="24"/>
        </w:rPr>
        <w:t xml:space="preserve">Understanding the </w:t>
      </w:r>
      <w:proofErr w:type="spellStart"/>
      <w:r w:rsidR="00772F55" w:rsidRPr="004E5AEF">
        <w:rPr>
          <w:rFonts w:ascii="Times New Roman" w:hAnsi="Times New Roman" w:cs="Times New Roman"/>
          <w:i/>
          <w:iCs/>
          <w:sz w:val="24"/>
          <w:szCs w:val="24"/>
        </w:rPr>
        <w:t>Te</w:t>
      </w:r>
      <w:proofErr w:type="spellEnd"/>
      <w:r w:rsidR="00772F55" w:rsidRPr="004E5AEF">
        <w:rPr>
          <w:rFonts w:ascii="Times New Roman" w:hAnsi="Times New Roman" w:cs="Times New Roman"/>
          <w:i/>
          <w:iCs/>
          <w:sz w:val="24"/>
          <w:szCs w:val="24"/>
        </w:rPr>
        <w:t xml:space="preserve"> </w:t>
      </w:r>
      <w:proofErr w:type="spellStart"/>
      <w:r w:rsidR="00772F55" w:rsidRPr="004E5AEF">
        <w:rPr>
          <w:rFonts w:ascii="Times New Roman" w:hAnsi="Times New Roman" w:cs="Times New Roman"/>
          <w:i/>
          <w:iCs/>
          <w:sz w:val="24"/>
          <w:szCs w:val="24"/>
        </w:rPr>
        <w:t>Whariki</w:t>
      </w:r>
      <w:proofErr w:type="spellEnd"/>
      <w:r w:rsidR="00772F55" w:rsidRPr="004E5AEF">
        <w:rPr>
          <w:rFonts w:ascii="Times New Roman" w:hAnsi="Times New Roman" w:cs="Times New Roman"/>
          <w:i/>
          <w:iCs/>
          <w:sz w:val="24"/>
          <w:szCs w:val="24"/>
        </w:rPr>
        <w:t xml:space="preserve"> Approach: Early Years Education in Practice</w:t>
      </w:r>
      <w:r w:rsidR="00772F55">
        <w:rPr>
          <w:rFonts w:ascii="Times New Roman" w:hAnsi="Times New Roman" w:cs="Times New Roman"/>
          <w:sz w:val="24"/>
          <w:szCs w:val="24"/>
        </w:rPr>
        <w:t xml:space="preserve">. </w:t>
      </w:r>
      <w:r w:rsidR="000C2CDF">
        <w:rPr>
          <w:rFonts w:ascii="Times New Roman" w:hAnsi="Times New Roman" w:cs="Times New Roman"/>
          <w:sz w:val="24"/>
          <w:szCs w:val="24"/>
        </w:rPr>
        <w:t>London: Routledge.</w:t>
      </w:r>
    </w:p>
    <w:p w14:paraId="54154444" w14:textId="49944F28" w:rsidR="00E717D3" w:rsidRDefault="00E717D3"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Lindon, J. (200</w:t>
      </w:r>
      <w:r w:rsidR="00E27C9A">
        <w:rPr>
          <w:rFonts w:ascii="Times New Roman" w:hAnsi="Times New Roman" w:cs="Times New Roman"/>
          <w:sz w:val="24"/>
          <w:szCs w:val="24"/>
        </w:rPr>
        <w:t>5</w:t>
      </w:r>
      <w:r>
        <w:rPr>
          <w:rFonts w:ascii="Times New Roman" w:hAnsi="Times New Roman" w:cs="Times New Roman"/>
          <w:sz w:val="24"/>
          <w:szCs w:val="24"/>
        </w:rPr>
        <w:t xml:space="preserve">) </w:t>
      </w:r>
      <w:r w:rsidR="001D384A" w:rsidRPr="004E5AEF">
        <w:rPr>
          <w:rFonts w:ascii="Times New Roman" w:hAnsi="Times New Roman" w:cs="Times New Roman"/>
          <w:i/>
          <w:iCs/>
          <w:sz w:val="24"/>
          <w:szCs w:val="24"/>
        </w:rPr>
        <w:t>Understanding Child Development</w:t>
      </w:r>
      <w:r w:rsidR="001D384A">
        <w:rPr>
          <w:rFonts w:ascii="Times New Roman" w:hAnsi="Times New Roman" w:cs="Times New Roman"/>
          <w:sz w:val="24"/>
          <w:szCs w:val="24"/>
        </w:rPr>
        <w:t>. London: Hodder Arnold</w:t>
      </w:r>
      <w:r w:rsidR="004E5AEF">
        <w:rPr>
          <w:rFonts w:ascii="Times New Roman" w:hAnsi="Times New Roman" w:cs="Times New Roman"/>
          <w:sz w:val="24"/>
          <w:szCs w:val="24"/>
        </w:rPr>
        <w:t>.</w:t>
      </w:r>
    </w:p>
    <w:p w14:paraId="489C7F6B" w14:textId="623F1BF9" w:rsidR="0044187E" w:rsidRDefault="0044187E"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McInnes</w:t>
      </w:r>
      <w:r w:rsidR="00D14CE8">
        <w:rPr>
          <w:rFonts w:ascii="Times New Roman" w:hAnsi="Times New Roman" w:cs="Times New Roman"/>
          <w:sz w:val="24"/>
          <w:szCs w:val="24"/>
        </w:rPr>
        <w:t xml:space="preserve">, K. Howard, J. Miles, G. </w:t>
      </w:r>
      <w:proofErr w:type="spellStart"/>
      <w:proofErr w:type="gramStart"/>
      <w:r w:rsidR="00D14CE8">
        <w:rPr>
          <w:rFonts w:ascii="Times New Roman" w:hAnsi="Times New Roman" w:cs="Times New Roman"/>
          <w:sz w:val="24"/>
          <w:szCs w:val="24"/>
        </w:rPr>
        <w:t>Crowley,K</w:t>
      </w:r>
      <w:proofErr w:type="spellEnd"/>
      <w:r w:rsidR="00D14CE8">
        <w:rPr>
          <w:rFonts w:ascii="Times New Roman" w:hAnsi="Times New Roman" w:cs="Times New Roman"/>
          <w:sz w:val="24"/>
          <w:szCs w:val="24"/>
        </w:rPr>
        <w:t>.</w:t>
      </w:r>
      <w:proofErr w:type="gramEnd"/>
      <w:r w:rsidR="00D14CE8">
        <w:rPr>
          <w:rFonts w:ascii="Times New Roman" w:hAnsi="Times New Roman" w:cs="Times New Roman"/>
          <w:sz w:val="24"/>
          <w:szCs w:val="24"/>
        </w:rPr>
        <w:t xml:space="preserve"> (2011) </w:t>
      </w:r>
      <w:r w:rsidR="004E5AEF">
        <w:rPr>
          <w:rFonts w:ascii="Times New Roman" w:hAnsi="Times New Roman" w:cs="Times New Roman"/>
          <w:sz w:val="24"/>
          <w:szCs w:val="24"/>
        </w:rPr>
        <w:t>‘</w:t>
      </w:r>
      <w:r w:rsidR="00D14CE8">
        <w:rPr>
          <w:rFonts w:ascii="Times New Roman" w:hAnsi="Times New Roman" w:cs="Times New Roman"/>
          <w:sz w:val="24"/>
          <w:szCs w:val="24"/>
        </w:rPr>
        <w:t xml:space="preserve">Differences in practitioner’s </w:t>
      </w:r>
      <w:r w:rsidR="000D5CCD">
        <w:rPr>
          <w:rFonts w:ascii="Times New Roman" w:hAnsi="Times New Roman" w:cs="Times New Roman"/>
          <w:sz w:val="24"/>
          <w:szCs w:val="24"/>
        </w:rPr>
        <w:t>understanding of play and how this influences pedagogy and children’s perceptions of play</w:t>
      </w:r>
      <w:r w:rsidR="004E5AEF">
        <w:rPr>
          <w:rFonts w:ascii="Times New Roman" w:hAnsi="Times New Roman" w:cs="Times New Roman"/>
          <w:sz w:val="24"/>
          <w:szCs w:val="24"/>
        </w:rPr>
        <w:t>’</w:t>
      </w:r>
      <w:r w:rsidR="000D5CCD">
        <w:rPr>
          <w:rFonts w:ascii="Times New Roman" w:hAnsi="Times New Roman" w:cs="Times New Roman"/>
          <w:sz w:val="24"/>
          <w:szCs w:val="24"/>
        </w:rPr>
        <w:t xml:space="preserve">. </w:t>
      </w:r>
      <w:r w:rsidR="000D5CCD" w:rsidRPr="004E5AEF">
        <w:rPr>
          <w:rFonts w:ascii="Times New Roman" w:hAnsi="Times New Roman" w:cs="Times New Roman"/>
          <w:i/>
          <w:iCs/>
          <w:sz w:val="24"/>
          <w:szCs w:val="24"/>
        </w:rPr>
        <w:t>Early Years and International Journal of Research and Development</w:t>
      </w:r>
      <w:r w:rsidR="00FD2D8D">
        <w:rPr>
          <w:rFonts w:ascii="Times New Roman" w:hAnsi="Times New Roman" w:cs="Times New Roman"/>
          <w:sz w:val="24"/>
          <w:szCs w:val="24"/>
        </w:rPr>
        <w:t>. Available at:</w:t>
      </w:r>
      <w:r w:rsidR="00A55862" w:rsidRPr="00A55862">
        <w:t xml:space="preserve"> </w:t>
      </w:r>
      <w:hyperlink r:id="rId15" w:history="1">
        <w:r w:rsidR="00A55862">
          <w:rPr>
            <w:rStyle w:val="Hyperlink"/>
          </w:rPr>
          <w:t>McInnes et al. Practitioner perception of play (1).pdf</w:t>
        </w:r>
      </w:hyperlink>
      <w:r w:rsidR="00FD2D8D">
        <w:rPr>
          <w:rFonts w:ascii="Times New Roman" w:hAnsi="Times New Roman" w:cs="Times New Roman"/>
          <w:sz w:val="24"/>
          <w:szCs w:val="24"/>
        </w:rPr>
        <w:t xml:space="preserve">   </w:t>
      </w:r>
      <w:r w:rsidR="004E5AEF">
        <w:rPr>
          <w:rFonts w:ascii="Times New Roman" w:hAnsi="Times New Roman" w:cs="Times New Roman"/>
          <w:sz w:val="24"/>
          <w:szCs w:val="24"/>
        </w:rPr>
        <w:t>(</w:t>
      </w:r>
      <w:r w:rsidR="00FD2D8D">
        <w:rPr>
          <w:rFonts w:ascii="Times New Roman" w:hAnsi="Times New Roman" w:cs="Times New Roman"/>
          <w:sz w:val="24"/>
          <w:szCs w:val="24"/>
        </w:rPr>
        <w:t>Accessed on: 17</w:t>
      </w:r>
      <w:r w:rsidR="00FD2D8D" w:rsidRPr="00FD2D8D">
        <w:rPr>
          <w:rFonts w:ascii="Times New Roman" w:hAnsi="Times New Roman" w:cs="Times New Roman"/>
          <w:sz w:val="24"/>
          <w:szCs w:val="24"/>
          <w:vertAlign w:val="superscript"/>
        </w:rPr>
        <w:t>th</w:t>
      </w:r>
      <w:r w:rsidR="00FD2D8D">
        <w:rPr>
          <w:rFonts w:ascii="Times New Roman" w:hAnsi="Times New Roman" w:cs="Times New Roman"/>
          <w:sz w:val="24"/>
          <w:szCs w:val="24"/>
        </w:rPr>
        <w:t xml:space="preserve"> January 2021</w:t>
      </w:r>
      <w:r w:rsidR="004E5AEF">
        <w:rPr>
          <w:rFonts w:ascii="Times New Roman" w:hAnsi="Times New Roman" w:cs="Times New Roman"/>
          <w:sz w:val="24"/>
          <w:szCs w:val="24"/>
        </w:rPr>
        <w:t>)</w:t>
      </w:r>
      <w:r w:rsidR="00FD2D8D">
        <w:rPr>
          <w:rFonts w:ascii="Times New Roman" w:hAnsi="Times New Roman" w:cs="Times New Roman"/>
          <w:sz w:val="24"/>
          <w:szCs w:val="24"/>
        </w:rPr>
        <w:t>.</w:t>
      </w:r>
    </w:p>
    <w:p w14:paraId="720BD4C8" w14:textId="1A064714" w:rsidR="005127EA" w:rsidRDefault="005127EA"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McInnes, K. Howard, J. Crowley, K. Miles, G. (2013) </w:t>
      </w:r>
      <w:r w:rsidR="00476E74">
        <w:rPr>
          <w:rFonts w:ascii="Times New Roman" w:hAnsi="Times New Roman" w:cs="Times New Roman"/>
          <w:sz w:val="24"/>
          <w:szCs w:val="24"/>
        </w:rPr>
        <w:t>‘</w:t>
      </w:r>
      <w:r>
        <w:rPr>
          <w:rFonts w:ascii="Times New Roman" w:hAnsi="Times New Roman" w:cs="Times New Roman"/>
          <w:sz w:val="24"/>
          <w:szCs w:val="24"/>
        </w:rPr>
        <w:t>The nature of adult-child interaction in the early years classroom: Implications for children’s perceptions of play and subsequent learning behaviour</w:t>
      </w:r>
      <w:r w:rsidR="00476E74">
        <w:rPr>
          <w:rFonts w:ascii="Times New Roman" w:hAnsi="Times New Roman" w:cs="Times New Roman"/>
          <w:sz w:val="24"/>
          <w:szCs w:val="24"/>
        </w:rPr>
        <w:t>’</w:t>
      </w:r>
      <w:r>
        <w:rPr>
          <w:rFonts w:ascii="Times New Roman" w:hAnsi="Times New Roman" w:cs="Times New Roman"/>
          <w:sz w:val="24"/>
          <w:szCs w:val="24"/>
        </w:rPr>
        <w:t xml:space="preserve">. </w:t>
      </w:r>
      <w:r w:rsidRPr="00476E74">
        <w:rPr>
          <w:rFonts w:ascii="Times New Roman" w:hAnsi="Times New Roman" w:cs="Times New Roman"/>
          <w:i/>
          <w:iCs/>
          <w:sz w:val="24"/>
          <w:szCs w:val="24"/>
        </w:rPr>
        <w:t>European Early Childhood Education Research Journal</w:t>
      </w:r>
      <w:r w:rsidR="00023A05">
        <w:rPr>
          <w:rFonts w:ascii="Times New Roman" w:hAnsi="Times New Roman" w:cs="Times New Roman"/>
          <w:sz w:val="24"/>
          <w:szCs w:val="24"/>
        </w:rPr>
        <w:t xml:space="preserve">. Available at:  </w:t>
      </w:r>
      <w:hyperlink r:id="rId16" w:history="1">
        <w:r w:rsidR="00203C85">
          <w:rPr>
            <w:rStyle w:val="Hyperlink"/>
          </w:rPr>
          <w:t>The nature of adult–child interaction in the early years classroom: Implications for children's perc (uwtsd.ac.uk)</w:t>
        </w:r>
      </w:hyperlink>
      <w:r w:rsidR="00023A05">
        <w:rPr>
          <w:rFonts w:ascii="Times New Roman" w:hAnsi="Times New Roman" w:cs="Times New Roman"/>
          <w:sz w:val="24"/>
          <w:szCs w:val="24"/>
        </w:rPr>
        <w:t xml:space="preserve">   </w:t>
      </w:r>
      <w:r w:rsidR="00476E74">
        <w:rPr>
          <w:rFonts w:ascii="Times New Roman" w:hAnsi="Times New Roman" w:cs="Times New Roman"/>
          <w:sz w:val="24"/>
          <w:szCs w:val="24"/>
        </w:rPr>
        <w:t>(</w:t>
      </w:r>
      <w:r w:rsidR="00023A05">
        <w:rPr>
          <w:rFonts w:ascii="Times New Roman" w:hAnsi="Times New Roman" w:cs="Times New Roman"/>
          <w:sz w:val="24"/>
          <w:szCs w:val="24"/>
        </w:rPr>
        <w:t>Accessed on: 17</w:t>
      </w:r>
      <w:r w:rsidR="00023A05" w:rsidRPr="00023A05">
        <w:rPr>
          <w:rFonts w:ascii="Times New Roman" w:hAnsi="Times New Roman" w:cs="Times New Roman"/>
          <w:sz w:val="24"/>
          <w:szCs w:val="24"/>
          <w:vertAlign w:val="superscript"/>
        </w:rPr>
        <w:t>th</w:t>
      </w:r>
      <w:r w:rsidR="00023A05">
        <w:rPr>
          <w:rFonts w:ascii="Times New Roman" w:hAnsi="Times New Roman" w:cs="Times New Roman"/>
          <w:sz w:val="24"/>
          <w:szCs w:val="24"/>
        </w:rPr>
        <w:t xml:space="preserve"> January 2021</w:t>
      </w:r>
      <w:r w:rsidR="00476E74">
        <w:rPr>
          <w:rFonts w:ascii="Times New Roman" w:hAnsi="Times New Roman" w:cs="Times New Roman"/>
          <w:sz w:val="24"/>
          <w:szCs w:val="24"/>
        </w:rPr>
        <w:t>)</w:t>
      </w:r>
      <w:r w:rsidR="00023A05">
        <w:rPr>
          <w:rFonts w:ascii="Times New Roman" w:hAnsi="Times New Roman" w:cs="Times New Roman"/>
          <w:sz w:val="24"/>
          <w:szCs w:val="24"/>
        </w:rPr>
        <w:t>.</w:t>
      </w:r>
    </w:p>
    <w:p w14:paraId="61D8AC75" w14:textId="0D394F32" w:rsidR="00B808AA" w:rsidRDefault="00B808AA" w:rsidP="00EA02E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Neaum</w:t>
      </w:r>
      <w:proofErr w:type="spellEnd"/>
      <w:r w:rsidR="00914AEA">
        <w:rPr>
          <w:rFonts w:ascii="Times New Roman" w:hAnsi="Times New Roman" w:cs="Times New Roman"/>
          <w:sz w:val="24"/>
          <w:szCs w:val="24"/>
        </w:rPr>
        <w:t xml:space="preserve">, S. </w:t>
      </w:r>
      <w:proofErr w:type="spellStart"/>
      <w:r w:rsidR="00914AEA">
        <w:rPr>
          <w:rFonts w:ascii="Times New Roman" w:hAnsi="Times New Roman" w:cs="Times New Roman"/>
          <w:sz w:val="24"/>
          <w:szCs w:val="24"/>
        </w:rPr>
        <w:t>Tallack</w:t>
      </w:r>
      <w:proofErr w:type="spellEnd"/>
      <w:r w:rsidR="00914AEA">
        <w:rPr>
          <w:rFonts w:ascii="Times New Roman" w:hAnsi="Times New Roman" w:cs="Times New Roman"/>
          <w:sz w:val="24"/>
          <w:szCs w:val="24"/>
        </w:rPr>
        <w:t xml:space="preserve">, J. (1997) </w:t>
      </w:r>
      <w:r w:rsidR="00914AEA" w:rsidRPr="00476E74">
        <w:rPr>
          <w:rFonts w:ascii="Times New Roman" w:hAnsi="Times New Roman" w:cs="Times New Roman"/>
          <w:i/>
          <w:iCs/>
          <w:sz w:val="24"/>
          <w:szCs w:val="24"/>
        </w:rPr>
        <w:t>Good Practice in Implementing the Pre-School Curriculum</w:t>
      </w:r>
      <w:r w:rsidR="00B85859">
        <w:rPr>
          <w:rFonts w:ascii="Times New Roman" w:hAnsi="Times New Roman" w:cs="Times New Roman"/>
          <w:sz w:val="24"/>
          <w:szCs w:val="24"/>
        </w:rPr>
        <w:t>. Cheltenham: Stanley Thornes Ltd.</w:t>
      </w:r>
    </w:p>
    <w:p w14:paraId="3E1A11CC" w14:textId="2DE389A7" w:rsidR="006E1972" w:rsidRDefault="006E1972"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O’Connor, A (2021) </w:t>
      </w:r>
      <w:r w:rsidR="007370C4">
        <w:rPr>
          <w:rFonts w:ascii="Times New Roman" w:hAnsi="Times New Roman" w:cs="Times New Roman"/>
          <w:sz w:val="24"/>
          <w:szCs w:val="24"/>
        </w:rPr>
        <w:t>‘</w:t>
      </w:r>
      <w:r w:rsidR="005C0D4F">
        <w:rPr>
          <w:rFonts w:ascii="Times New Roman" w:hAnsi="Times New Roman" w:cs="Times New Roman"/>
          <w:sz w:val="24"/>
          <w:szCs w:val="24"/>
        </w:rPr>
        <w:t>Bouncing Back?</w:t>
      </w:r>
      <w:r w:rsidR="007370C4">
        <w:rPr>
          <w:rFonts w:ascii="Times New Roman" w:hAnsi="Times New Roman" w:cs="Times New Roman"/>
          <w:sz w:val="24"/>
          <w:szCs w:val="24"/>
        </w:rPr>
        <w:t>’</w:t>
      </w:r>
      <w:r w:rsidR="005C0D4F">
        <w:rPr>
          <w:rFonts w:ascii="Times New Roman" w:hAnsi="Times New Roman" w:cs="Times New Roman"/>
          <w:sz w:val="24"/>
          <w:szCs w:val="24"/>
        </w:rPr>
        <w:t xml:space="preserve"> </w:t>
      </w:r>
      <w:r w:rsidR="005C0D4F" w:rsidRPr="007370C4">
        <w:rPr>
          <w:rFonts w:ascii="Times New Roman" w:hAnsi="Times New Roman" w:cs="Times New Roman"/>
          <w:i/>
          <w:iCs/>
          <w:sz w:val="24"/>
          <w:szCs w:val="24"/>
        </w:rPr>
        <w:t>Nursery Worl</w:t>
      </w:r>
      <w:r w:rsidR="00C22AE5" w:rsidRPr="007370C4">
        <w:rPr>
          <w:rFonts w:ascii="Times New Roman" w:hAnsi="Times New Roman" w:cs="Times New Roman"/>
          <w:i/>
          <w:iCs/>
          <w:sz w:val="24"/>
          <w:szCs w:val="24"/>
        </w:rPr>
        <w:t>d</w:t>
      </w:r>
      <w:r w:rsidR="00130417">
        <w:rPr>
          <w:rFonts w:ascii="Times New Roman" w:hAnsi="Times New Roman" w:cs="Times New Roman"/>
          <w:i/>
          <w:iCs/>
          <w:sz w:val="24"/>
          <w:szCs w:val="24"/>
        </w:rPr>
        <w:t>.</w:t>
      </w:r>
      <w:r w:rsidR="00232EAD">
        <w:rPr>
          <w:rFonts w:ascii="Times New Roman" w:hAnsi="Times New Roman" w:cs="Times New Roman"/>
          <w:sz w:val="24"/>
          <w:szCs w:val="24"/>
        </w:rPr>
        <w:t xml:space="preserve"> </w:t>
      </w:r>
      <w:r w:rsidR="005C0D4F">
        <w:rPr>
          <w:rFonts w:ascii="Times New Roman" w:hAnsi="Times New Roman" w:cs="Times New Roman"/>
          <w:sz w:val="24"/>
          <w:szCs w:val="24"/>
        </w:rPr>
        <w:t>January 2021</w:t>
      </w:r>
      <w:r w:rsidR="00130417">
        <w:rPr>
          <w:rFonts w:ascii="Times New Roman" w:hAnsi="Times New Roman" w:cs="Times New Roman"/>
          <w:sz w:val="24"/>
          <w:szCs w:val="24"/>
        </w:rPr>
        <w:t>, pp</w:t>
      </w:r>
      <w:r w:rsidR="008179AC">
        <w:rPr>
          <w:rFonts w:ascii="Times New Roman" w:hAnsi="Times New Roman" w:cs="Times New Roman"/>
          <w:sz w:val="24"/>
          <w:szCs w:val="24"/>
        </w:rPr>
        <w:t>16-17.</w:t>
      </w:r>
    </w:p>
    <w:p w14:paraId="0D249B05" w14:textId="01CCE8F1" w:rsidR="002710F8" w:rsidRDefault="002710F8"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Ouvry, M. (no date) </w:t>
      </w:r>
      <w:r w:rsidR="00F67A5A">
        <w:rPr>
          <w:rFonts w:ascii="Times New Roman" w:hAnsi="Times New Roman" w:cs="Times New Roman"/>
          <w:sz w:val="24"/>
          <w:szCs w:val="24"/>
        </w:rPr>
        <w:t xml:space="preserve">Going Out to Play and Learn. Available at: </w:t>
      </w:r>
      <w:hyperlink r:id="rId17" w:history="1">
        <w:r w:rsidR="002132DE">
          <w:rPr>
            <w:rStyle w:val="Hyperlink"/>
          </w:rPr>
          <w:t xml:space="preserve">Going out to play and learn </w:t>
        </w:r>
        <w:proofErr w:type="spellStart"/>
        <w:r w:rsidR="002132DE">
          <w:rPr>
            <w:rStyle w:val="Hyperlink"/>
          </w:rPr>
          <w:t>Marjurie</w:t>
        </w:r>
        <w:proofErr w:type="spellEnd"/>
        <w:r w:rsidR="002132DE">
          <w:rPr>
            <w:rStyle w:val="Hyperlink"/>
          </w:rPr>
          <w:t xml:space="preserve"> Ouvry (1).pdf</w:t>
        </w:r>
      </w:hyperlink>
      <w:r w:rsidR="00F67A5A">
        <w:rPr>
          <w:rFonts w:ascii="Times New Roman" w:hAnsi="Times New Roman" w:cs="Times New Roman"/>
          <w:sz w:val="24"/>
          <w:szCs w:val="24"/>
        </w:rPr>
        <w:t xml:space="preserve"> (Accessed on: 16</w:t>
      </w:r>
      <w:r w:rsidR="00F67A5A" w:rsidRPr="00F67A5A">
        <w:rPr>
          <w:rFonts w:ascii="Times New Roman" w:hAnsi="Times New Roman" w:cs="Times New Roman"/>
          <w:sz w:val="24"/>
          <w:szCs w:val="24"/>
          <w:vertAlign w:val="superscript"/>
        </w:rPr>
        <w:t>th</w:t>
      </w:r>
      <w:r w:rsidR="00F67A5A">
        <w:rPr>
          <w:rFonts w:ascii="Times New Roman" w:hAnsi="Times New Roman" w:cs="Times New Roman"/>
          <w:sz w:val="24"/>
          <w:szCs w:val="24"/>
        </w:rPr>
        <w:t xml:space="preserve"> January 2021).</w:t>
      </w:r>
    </w:p>
    <w:p w14:paraId="183381E4" w14:textId="499EECB9" w:rsidR="00005875" w:rsidRDefault="00005875"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Palmer, M. </w:t>
      </w:r>
      <w:r w:rsidR="00E053DE">
        <w:rPr>
          <w:rFonts w:ascii="Times New Roman" w:hAnsi="Times New Roman" w:cs="Times New Roman"/>
          <w:sz w:val="24"/>
          <w:szCs w:val="24"/>
        </w:rPr>
        <w:t xml:space="preserve">Perez, J P. Tarver, J. </w:t>
      </w:r>
      <w:proofErr w:type="spellStart"/>
      <w:r w:rsidR="00E053DE">
        <w:rPr>
          <w:rFonts w:ascii="Times New Roman" w:hAnsi="Times New Roman" w:cs="Times New Roman"/>
          <w:sz w:val="24"/>
          <w:szCs w:val="24"/>
        </w:rPr>
        <w:t>Cawthorne</w:t>
      </w:r>
      <w:proofErr w:type="spellEnd"/>
      <w:r w:rsidR="00E053DE">
        <w:rPr>
          <w:rFonts w:ascii="Times New Roman" w:hAnsi="Times New Roman" w:cs="Times New Roman"/>
          <w:sz w:val="24"/>
          <w:szCs w:val="24"/>
        </w:rPr>
        <w:t xml:space="preserve">, T. Frayne, M. Webb, S. Baker, E. Yorke, I. </w:t>
      </w:r>
      <w:r w:rsidR="00EC2F51">
        <w:rPr>
          <w:rFonts w:ascii="Times New Roman" w:hAnsi="Times New Roman" w:cs="Times New Roman"/>
          <w:sz w:val="24"/>
          <w:szCs w:val="24"/>
        </w:rPr>
        <w:t xml:space="preserve">Hay, D. </w:t>
      </w:r>
      <w:proofErr w:type="spellStart"/>
      <w:r w:rsidR="00EC2F51">
        <w:rPr>
          <w:rFonts w:ascii="Times New Roman" w:hAnsi="Times New Roman" w:cs="Times New Roman"/>
          <w:sz w:val="24"/>
          <w:szCs w:val="24"/>
        </w:rPr>
        <w:t>Slonims</w:t>
      </w:r>
      <w:proofErr w:type="spellEnd"/>
      <w:r w:rsidR="00EC2F51">
        <w:rPr>
          <w:rFonts w:ascii="Times New Roman" w:hAnsi="Times New Roman" w:cs="Times New Roman"/>
          <w:sz w:val="24"/>
          <w:szCs w:val="24"/>
        </w:rPr>
        <w:t xml:space="preserve">, V. Pickles, A. </w:t>
      </w:r>
      <w:proofErr w:type="spellStart"/>
      <w:r w:rsidR="00EC2F51">
        <w:rPr>
          <w:rFonts w:ascii="Times New Roman" w:hAnsi="Times New Roman" w:cs="Times New Roman"/>
          <w:sz w:val="24"/>
          <w:szCs w:val="24"/>
        </w:rPr>
        <w:t>Siminoff</w:t>
      </w:r>
      <w:proofErr w:type="spellEnd"/>
      <w:r w:rsidR="00EC2F51">
        <w:rPr>
          <w:rFonts w:ascii="Times New Roman" w:hAnsi="Times New Roman" w:cs="Times New Roman"/>
          <w:sz w:val="24"/>
          <w:szCs w:val="24"/>
        </w:rPr>
        <w:t xml:space="preserve">, E. Scott, S. Charman, T. </w:t>
      </w:r>
      <w:r w:rsidR="00535BC7">
        <w:rPr>
          <w:rFonts w:ascii="Times New Roman" w:hAnsi="Times New Roman" w:cs="Times New Roman"/>
          <w:sz w:val="24"/>
          <w:szCs w:val="24"/>
        </w:rPr>
        <w:t xml:space="preserve">(2020) </w:t>
      </w:r>
      <w:r w:rsidR="00404CB7">
        <w:rPr>
          <w:rFonts w:ascii="Times New Roman" w:hAnsi="Times New Roman" w:cs="Times New Roman"/>
          <w:sz w:val="24"/>
          <w:szCs w:val="24"/>
        </w:rPr>
        <w:t>‘</w:t>
      </w:r>
      <w:r w:rsidR="00535BC7">
        <w:rPr>
          <w:rFonts w:ascii="Times New Roman" w:hAnsi="Times New Roman" w:cs="Times New Roman"/>
          <w:sz w:val="24"/>
          <w:szCs w:val="24"/>
        </w:rPr>
        <w:t>Development of the Observation Schedule for Children with Autism-Anxiety, Behaviour and Parenting</w:t>
      </w:r>
      <w:r w:rsidR="00ED0E58">
        <w:rPr>
          <w:rFonts w:ascii="Times New Roman" w:hAnsi="Times New Roman" w:cs="Times New Roman"/>
          <w:sz w:val="24"/>
          <w:szCs w:val="24"/>
        </w:rPr>
        <w:t xml:space="preserve"> (OSCA-ABP): A New Measure of Child and Parenting Behaviour for Use with Young Autistic Children</w:t>
      </w:r>
      <w:r w:rsidR="0056699C">
        <w:rPr>
          <w:rFonts w:ascii="Times New Roman" w:hAnsi="Times New Roman" w:cs="Times New Roman"/>
          <w:sz w:val="24"/>
          <w:szCs w:val="24"/>
        </w:rPr>
        <w:t>’</w:t>
      </w:r>
      <w:r w:rsidR="007913CC">
        <w:rPr>
          <w:rFonts w:ascii="Times New Roman" w:hAnsi="Times New Roman" w:cs="Times New Roman"/>
          <w:sz w:val="24"/>
          <w:szCs w:val="24"/>
        </w:rPr>
        <w:t xml:space="preserve">. </w:t>
      </w:r>
      <w:r w:rsidR="007913CC" w:rsidRPr="0056699C">
        <w:rPr>
          <w:rFonts w:ascii="Times New Roman" w:hAnsi="Times New Roman" w:cs="Times New Roman"/>
          <w:i/>
          <w:iCs/>
          <w:sz w:val="24"/>
          <w:szCs w:val="24"/>
        </w:rPr>
        <w:t>Journal of Autism and Developmental Disorders</w:t>
      </w:r>
      <w:r w:rsidR="007913CC">
        <w:rPr>
          <w:rFonts w:ascii="Times New Roman" w:hAnsi="Times New Roman" w:cs="Times New Roman"/>
          <w:sz w:val="24"/>
          <w:szCs w:val="24"/>
        </w:rPr>
        <w:t xml:space="preserve">. Available at: </w:t>
      </w:r>
      <w:hyperlink r:id="rId18" w:history="1">
        <w:r w:rsidR="00C05BD9">
          <w:rPr>
            <w:rStyle w:val="Hyperlink"/>
          </w:rPr>
          <w:t>Palmer2021_Article_DevelopmentOfTheObservationSch.pdf</w:t>
        </w:r>
      </w:hyperlink>
      <w:r w:rsidR="007913CC">
        <w:rPr>
          <w:rFonts w:ascii="Times New Roman" w:hAnsi="Times New Roman" w:cs="Times New Roman"/>
          <w:sz w:val="24"/>
          <w:szCs w:val="24"/>
        </w:rPr>
        <w:t xml:space="preserve">  </w:t>
      </w:r>
      <w:r w:rsidR="0056699C">
        <w:rPr>
          <w:rFonts w:ascii="Times New Roman" w:hAnsi="Times New Roman" w:cs="Times New Roman"/>
          <w:sz w:val="24"/>
          <w:szCs w:val="24"/>
        </w:rPr>
        <w:t>(</w:t>
      </w:r>
      <w:r w:rsidR="007913CC">
        <w:rPr>
          <w:rFonts w:ascii="Times New Roman" w:hAnsi="Times New Roman" w:cs="Times New Roman"/>
          <w:sz w:val="24"/>
          <w:szCs w:val="24"/>
        </w:rPr>
        <w:t xml:space="preserve">Accessed </w:t>
      </w:r>
      <w:proofErr w:type="gramStart"/>
      <w:r w:rsidR="007913CC">
        <w:rPr>
          <w:rFonts w:ascii="Times New Roman" w:hAnsi="Times New Roman" w:cs="Times New Roman"/>
          <w:sz w:val="24"/>
          <w:szCs w:val="24"/>
        </w:rPr>
        <w:t>on:</w:t>
      </w:r>
      <w:proofErr w:type="gramEnd"/>
      <w:r w:rsidR="007913CC">
        <w:rPr>
          <w:rFonts w:ascii="Times New Roman" w:hAnsi="Times New Roman" w:cs="Times New Roman"/>
          <w:sz w:val="24"/>
          <w:szCs w:val="24"/>
        </w:rPr>
        <w:t xml:space="preserve"> 17</w:t>
      </w:r>
      <w:r w:rsidR="007913CC" w:rsidRPr="007913CC">
        <w:rPr>
          <w:rFonts w:ascii="Times New Roman" w:hAnsi="Times New Roman" w:cs="Times New Roman"/>
          <w:sz w:val="24"/>
          <w:szCs w:val="24"/>
          <w:vertAlign w:val="superscript"/>
        </w:rPr>
        <w:t>th</w:t>
      </w:r>
      <w:r w:rsidR="007913CC">
        <w:rPr>
          <w:rFonts w:ascii="Times New Roman" w:hAnsi="Times New Roman" w:cs="Times New Roman"/>
          <w:sz w:val="24"/>
          <w:szCs w:val="24"/>
        </w:rPr>
        <w:t xml:space="preserve"> January 2021</w:t>
      </w:r>
      <w:r w:rsidR="0056699C">
        <w:rPr>
          <w:rFonts w:ascii="Times New Roman" w:hAnsi="Times New Roman" w:cs="Times New Roman"/>
          <w:sz w:val="24"/>
          <w:szCs w:val="24"/>
        </w:rPr>
        <w:t>).</w:t>
      </w:r>
    </w:p>
    <w:p w14:paraId="637FBD7E" w14:textId="6322D053" w:rsidR="004A6845" w:rsidRDefault="004A6845"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Play Wales (2005)</w:t>
      </w:r>
      <w:r w:rsidR="00DF0906">
        <w:rPr>
          <w:rFonts w:ascii="Times New Roman" w:hAnsi="Times New Roman" w:cs="Times New Roman"/>
          <w:sz w:val="24"/>
          <w:szCs w:val="24"/>
        </w:rPr>
        <w:t xml:space="preserve"> </w:t>
      </w:r>
      <w:r w:rsidR="00DF0906" w:rsidRPr="00752C8E">
        <w:rPr>
          <w:rFonts w:ascii="Times New Roman" w:hAnsi="Times New Roman" w:cs="Times New Roman"/>
          <w:i/>
          <w:iCs/>
          <w:sz w:val="24"/>
          <w:szCs w:val="24"/>
        </w:rPr>
        <w:t xml:space="preserve">The </w:t>
      </w:r>
      <w:proofErr w:type="spellStart"/>
      <w:r w:rsidR="00DF0906" w:rsidRPr="00752C8E">
        <w:rPr>
          <w:rFonts w:ascii="Times New Roman" w:hAnsi="Times New Roman" w:cs="Times New Roman"/>
          <w:i/>
          <w:iCs/>
          <w:sz w:val="24"/>
          <w:szCs w:val="24"/>
        </w:rPr>
        <w:t>Playwork</w:t>
      </w:r>
      <w:proofErr w:type="spellEnd"/>
      <w:r w:rsidR="00DF0906" w:rsidRPr="00752C8E">
        <w:rPr>
          <w:rFonts w:ascii="Times New Roman" w:hAnsi="Times New Roman" w:cs="Times New Roman"/>
          <w:i/>
          <w:iCs/>
          <w:sz w:val="24"/>
          <w:szCs w:val="24"/>
        </w:rPr>
        <w:t xml:space="preserve"> Principles</w:t>
      </w:r>
      <w:r w:rsidR="00DF0906">
        <w:rPr>
          <w:rFonts w:ascii="Times New Roman" w:hAnsi="Times New Roman" w:cs="Times New Roman"/>
          <w:sz w:val="24"/>
          <w:szCs w:val="24"/>
        </w:rPr>
        <w:t xml:space="preserve">. Available at: </w:t>
      </w:r>
      <w:hyperlink r:id="rId19" w:history="1">
        <w:proofErr w:type="spellStart"/>
        <w:r w:rsidR="0099370D">
          <w:rPr>
            <w:rStyle w:val="Hyperlink"/>
          </w:rPr>
          <w:t>playwork</w:t>
        </w:r>
        <w:proofErr w:type="spellEnd"/>
        <w:r w:rsidR="0099370D">
          <w:rPr>
            <w:rStyle w:val="Hyperlink"/>
          </w:rPr>
          <w:t xml:space="preserve"> principles.pdf (playwales.org.uk)</w:t>
        </w:r>
      </w:hyperlink>
      <w:r w:rsidR="00DF0906">
        <w:rPr>
          <w:rFonts w:ascii="Times New Roman" w:hAnsi="Times New Roman" w:cs="Times New Roman"/>
          <w:sz w:val="24"/>
          <w:szCs w:val="24"/>
        </w:rPr>
        <w:t xml:space="preserve">  (Accessed </w:t>
      </w:r>
      <w:proofErr w:type="gramStart"/>
      <w:r w:rsidR="00DF0906">
        <w:rPr>
          <w:rFonts w:ascii="Times New Roman" w:hAnsi="Times New Roman" w:cs="Times New Roman"/>
          <w:sz w:val="24"/>
          <w:szCs w:val="24"/>
        </w:rPr>
        <w:t>on:</w:t>
      </w:r>
      <w:proofErr w:type="gramEnd"/>
      <w:r w:rsidR="00DF0906">
        <w:rPr>
          <w:rFonts w:ascii="Times New Roman" w:hAnsi="Times New Roman" w:cs="Times New Roman"/>
          <w:sz w:val="24"/>
          <w:szCs w:val="24"/>
        </w:rPr>
        <w:t xml:space="preserve"> 17</w:t>
      </w:r>
      <w:r w:rsidR="00DF0906" w:rsidRPr="00DF0906">
        <w:rPr>
          <w:rFonts w:ascii="Times New Roman" w:hAnsi="Times New Roman" w:cs="Times New Roman"/>
          <w:sz w:val="24"/>
          <w:szCs w:val="24"/>
          <w:vertAlign w:val="superscript"/>
        </w:rPr>
        <w:t>th</w:t>
      </w:r>
      <w:r w:rsidR="00DF0906">
        <w:rPr>
          <w:rFonts w:ascii="Times New Roman" w:hAnsi="Times New Roman" w:cs="Times New Roman"/>
          <w:sz w:val="24"/>
          <w:szCs w:val="24"/>
        </w:rPr>
        <w:t xml:space="preserve"> January 2021).</w:t>
      </w:r>
    </w:p>
    <w:p w14:paraId="62C8B361" w14:textId="1A113A88" w:rsidR="007869BE" w:rsidRPr="00C22AE5" w:rsidRDefault="007869BE"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Play Wales (201</w:t>
      </w:r>
      <w:r w:rsidR="00321D60">
        <w:rPr>
          <w:rFonts w:ascii="Times New Roman" w:hAnsi="Times New Roman" w:cs="Times New Roman"/>
          <w:sz w:val="24"/>
          <w:szCs w:val="24"/>
        </w:rPr>
        <w:t xml:space="preserve">8) </w:t>
      </w:r>
      <w:r w:rsidR="00232EAD" w:rsidRPr="00B52184">
        <w:rPr>
          <w:rFonts w:ascii="Times New Roman" w:hAnsi="Times New Roman" w:cs="Times New Roman"/>
          <w:i/>
          <w:iCs/>
          <w:sz w:val="24"/>
          <w:szCs w:val="24"/>
        </w:rPr>
        <w:t>A Playworkers Guide to Risk</w:t>
      </w:r>
      <w:r w:rsidR="00B52184">
        <w:rPr>
          <w:rFonts w:ascii="Times New Roman" w:hAnsi="Times New Roman" w:cs="Times New Roman"/>
          <w:sz w:val="24"/>
          <w:szCs w:val="24"/>
        </w:rPr>
        <w:t>. Available</w:t>
      </w:r>
      <w:r w:rsidR="00321D60">
        <w:rPr>
          <w:rFonts w:ascii="Times New Roman" w:hAnsi="Times New Roman" w:cs="Times New Roman"/>
          <w:sz w:val="24"/>
          <w:szCs w:val="24"/>
        </w:rPr>
        <w:t xml:space="preserve"> at: </w:t>
      </w:r>
      <w:hyperlink r:id="rId20" w:history="1">
        <w:r w:rsidR="00485ED3">
          <w:rPr>
            <w:rStyle w:val="Hyperlink"/>
          </w:rPr>
          <w:t>A playworkers guide to risk (1).pdf</w:t>
        </w:r>
      </w:hyperlink>
      <w:r w:rsidR="00485ED3">
        <w:t xml:space="preserve"> </w:t>
      </w:r>
      <w:r w:rsidR="00B52184">
        <w:t>(</w:t>
      </w:r>
      <w:r w:rsidR="00485ED3" w:rsidRPr="00C22AE5">
        <w:rPr>
          <w:rFonts w:ascii="Times New Roman" w:hAnsi="Times New Roman" w:cs="Times New Roman"/>
          <w:sz w:val="24"/>
          <w:szCs w:val="24"/>
        </w:rPr>
        <w:t xml:space="preserve">Accessed </w:t>
      </w:r>
      <w:r w:rsidR="00C22AE5" w:rsidRPr="00C22AE5">
        <w:rPr>
          <w:rFonts w:ascii="Times New Roman" w:hAnsi="Times New Roman" w:cs="Times New Roman"/>
          <w:sz w:val="24"/>
          <w:szCs w:val="24"/>
        </w:rPr>
        <w:t>on: 16</w:t>
      </w:r>
      <w:r w:rsidR="00C22AE5" w:rsidRPr="00C22AE5">
        <w:rPr>
          <w:rFonts w:ascii="Times New Roman" w:hAnsi="Times New Roman" w:cs="Times New Roman"/>
          <w:sz w:val="24"/>
          <w:szCs w:val="24"/>
          <w:vertAlign w:val="superscript"/>
        </w:rPr>
        <w:t>th</w:t>
      </w:r>
      <w:r w:rsidR="00C22AE5" w:rsidRPr="00C22AE5">
        <w:rPr>
          <w:rFonts w:ascii="Times New Roman" w:hAnsi="Times New Roman" w:cs="Times New Roman"/>
          <w:sz w:val="24"/>
          <w:szCs w:val="24"/>
        </w:rPr>
        <w:t xml:space="preserve"> January 2021</w:t>
      </w:r>
      <w:r w:rsidR="00B52184">
        <w:rPr>
          <w:rFonts w:ascii="Times New Roman" w:hAnsi="Times New Roman" w:cs="Times New Roman"/>
          <w:sz w:val="24"/>
          <w:szCs w:val="24"/>
        </w:rPr>
        <w:t>)</w:t>
      </w:r>
    </w:p>
    <w:p w14:paraId="7B6E9A6C" w14:textId="5C4204B4" w:rsidR="00D64D02" w:rsidRDefault="00D64D02" w:rsidP="00EA02E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Pramling</w:t>
      </w:r>
      <w:proofErr w:type="spellEnd"/>
      <w:r>
        <w:rPr>
          <w:rFonts w:ascii="Times New Roman" w:hAnsi="Times New Roman" w:cs="Times New Roman"/>
          <w:sz w:val="24"/>
          <w:szCs w:val="24"/>
        </w:rPr>
        <w:t>, N. Wallerstedt</w:t>
      </w:r>
      <w:r w:rsidR="00453DCB">
        <w:rPr>
          <w:rFonts w:ascii="Times New Roman" w:hAnsi="Times New Roman" w:cs="Times New Roman"/>
          <w:sz w:val="24"/>
          <w:szCs w:val="24"/>
        </w:rPr>
        <w:t xml:space="preserve">, C. Lagerlof, P. Bjorklund, C. </w:t>
      </w:r>
      <w:proofErr w:type="spellStart"/>
      <w:r w:rsidR="00453DCB">
        <w:rPr>
          <w:rFonts w:ascii="Times New Roman" w:hAnsi="Times New Roman" w:cs="Times New Roman"/>
          <w:sz w:val="24"/>
          <w:szCs w:val="24"/>
        </w:rPr>
        <w:t>Kultti</w:t>
      </w:r>
      <w:proofErr w:type="spellEnd"/>
      <w:r w:rsidR="00453DCB">
        <w:rPr>
          <w:rFonts w:ascii="Times New Roman" w:hAnsi="Times New Roman" w:cs="Times New Roman"/>
          <w:sz w:val="24"/>
          <w:szCs w:val="24"/>
        </w:rPr>
        <w:t xml:space="preserve">, A. </w:t>
      </w:r>
      <w:r w:rsidR="00096524">
        <w:rPr>
          <w:rFonts w:ascii="Times New Roman" w:hAnsi="Times New Roman" w:cs="Times New Roman"/>
          <w:sz w:val="24"/>
          <w:szCs w:val="24"/>
        </w:rPr>
        <w:t xml:space="preserve">Palmer, H. Magnusson, M. Thulin, S. Jonsson, A. </w:t>
      </w:r>
      <w:proofErr w:type="spellStart"/>
      <w:r w:rsidR="00096524">
        <w:rPr>
          <w:rFonts w:ascii="Times New Roman" w:hAnsi="Times New Roman" w:cs="Times New Roman"/>
          <w:sz w:val="24"/>
          <w:szCs w:val="24"/>
        </w:rPr>
        <w:t>Pram</w:t>
      </w:r>
      <w:r w:rsidR="007B4176">
        <w:rPr>
          <w:rFonts w:ascii="Times New Roman" w:hAnsi="Times New Roman" w:cs="Times New Roman"/>
          <w:sz w:val="24"/>
          <w:szCs w:val="24"/>
        </w:rPr>
        <w:t>ling</w:t>
      </w:r>
      <w:proofErr w:type="spellEnd"/>
      <w:r w:rsidR="007B4176">
        <w:rPr>
          <w:rFonts w:ascii="Times New Roman" w:hAnsi="Times New Roman" w:cs="Times New Roman"/>
          <w:sz w:val="24"/>
          <w:szCs w:val="24"/>
        </w:rPr>
        <w:t xml:space="preserve">-Samuelson, I. (2019) </w:t>
      </w:r>
      <w:r w:rsidR="00ED76EF" w:rsidRPr="002C614C">
        <w:rPr>
          <w:rFonts w:ascii="Times New Roman" w:hAnsi="Times New Roman" w:cs="Times New Roman"/>
          <w:i/>
          <w:iCs/>
          <w:sz w:val="24"/>
          <w:szCs w:val="24"/>
        </w:rPr>
        <w:t>Play-Responsive Teaching in Early Childhood Education</w:t>
      </w:r>
      <w:r w:rsidR="002D2FB0">
        <w:rPr>
          <w:rFonts w:ascii="Times New Roman" w:hAnsi="Times New Roman" w:cs="Times New Roman"/>
          <w:sz w:val="24"/>
          <w:szCs w:val="24"/>
        </w:rPr>
        <w:t>. Switzerland: Springer Open</w:t>
      </w:r>
      <w:r w:rsidR="002C614C">
        <w:rPr>
          <w:rFonts w:ascii="Times New Roman" w:hAnsi="Times New Roman" w:cs="Times New Roman"/>
          <w:sz w:val="24"/>
          <w:szCs w:val="24"/>
        </w:rPr>
        <w:t>.</w:t>
      </w:r>
    </w:p>
    <w:p w14:paraId="0C18B30B" w14:textId="3CB12A51" w:rsidR="002D2FB0" w:rsidRDefault="00E3409E"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Singer, D</w:t>
      </w:r>
      <w:r w:rsidR="003A62EE">
        <w:rPr>
          <w:rFonts w:ascii="Times New Roman" w:hAnsi="Times New Roman" w:cs="Times New Roman"/>
          <w:sz w:val="24"/>
          <w:szCs w:val="24"/>
        </w:rPr>
        <w:t xml:space="preserve">. </w:t>
      </w:r>
      <w:proofErr w:type="spellStart"/>
      <w:r w:rsidR="003A62EE">
        <w:rPr>
          <w:rFonts w:ascii="Times New Roman" w:hAnsi="Times New Roman" w:cs="Times New Roman"/>
          <w:sz w:val="24"/>
          <w:szCs w:val="24"/>
        </w:rPr>
        <w:t>Mitchnick-Golnkoff</w:t>
      </w:r>
      <w:proofErr w:type="spellEnd"/>
      <w:r w:rsidR="003A62EE">
        <w:rPr>
          <w:rFonts w:ascii="Times New Roman" w:hAnsi="Times New Roman" w:cs="Times New Roman"/>
          <w:sz w:val="24"/>
          <w:szCs w:val="24"/>
        </w:rPr>
        <w:t>, R. Hirsh-</w:t>
      </w:r>
      <w:proofErr w:type="spellStart"/>
      <w:r w:rsidR="003A62EE">
        <w:rPr>
          <w:rFonts w:ascii="Times New Roman" w:hAnsi="Times New Roman" w:cs="Times New Roman"/>
          <w:sz w:val="24"/>
          <w:szCs w:val="24"/>
        </w:rPr>
        <w:t>Pasek</w:t>
      </w:r>
      <w:proofErr w:type="spellEnd"/>
      <w:r w:rsidR="003A62EE">
        <w:rPr>
          <w:rFonts w:ascii="Times New Roman" w:hAnsi="Times New Roman" w:cs="Times New Roman"/>
          <w:sz w:val="24"/>
          <w:szCs w:val="24"/>
        </w:rPr>
        <w:t xml:space="preserve">, K. </w:t>
      </w:r>
      <w:r w:rsidR="00A6519B">
        <w:rPr>
          <w:rFonts w:ascii="Times New Roman" w:hAnsi="Times New Roman" w:cs="Times New Roman"/>
          <w:sz w:val="24"/>
          <w:szCs w:val="24"/>
        </w:rPr>
        <w:t>(2006)</w:t>
      </w:r>
      <w:r w:rsidR="00451EB8">
        <w:rPr>
          <w:rFonts w:ascii="Times New Roman" w:hAnsi="Times New Roman" w:cs="Times New Roman"/>
          <w:sz w:val="24"/>
          <w:szCs w:val="24"/>
        </w:rPr>
        <w:t xml:space="preserve"> </w:t>
      </w:r>
      <w:r w:rsidR="00BE2CFE">
        <w:rPr>
          <w:rFonts w:ascii="Times New Roman" w:hAnsi="Times New Roman" w:cs="Times New Roman"/>
          <w:sz w:val="24"/>
          <w:szCs w:val="24"/>
        </w:rPr>
        <w:t>Play=Learning: How Play Motivates and Enhances Children’s Cognitive and Social Emotional Growth</w:t>
      </w:r>
      <w:r w:rsidR="00A6519B">
        <w:rPr>
          <w:rFonts w:ascii="Times New Roman" w:hAnsi="Times New Roman" w:cs="Times New Roman"/>
          <w:sz w:val="24"/>
          <w:szCs w:val="24"/>
        </w:rPr>
        <w:t>. New York: Oxford University Press</w:t>
      </w:r>
    </w:p>
    <w:p w14:paraId="73B138AB" w14:textId="654D53BB" w:rsidR="002B7110" w:rsidRDefault="002B7110"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Solly, </w:t>
      </w:r>
      <w:r w:rsidR="00E65508">
        <w:rPr>
          <w:rFonts w:ascii="Times New Roman" w:hAnsi="Times New Roman" w:cs="Times New Roman"/>
          <w:sz w:val="24"/>
          <w:szCs w:val="24"/>
        </w:rPr>
        <w:t xml:space="preserve">K. (2015) </w:t>
      </w:r>
      <w:r w:rsidR="00E65508" w:rsidRPr="00166A71">
        <w:rPr>
          <w:rFonts w:ascii="Times New Roman" w:hAnsi="Times New Roman" w:cs="Times New Roman"/>
          <w:i/>
          <w:iCs/>
          <w:sz w:val="24"/>
          <w:szCs w:val="24"/>
        </w:rPr>
        <w:t xml:space="preserve">Risk, </w:t>
      </w:r>
      <w:r w:rsidR="00D80CB7" w:rsidRPr="00166A71">
        <w:rPr>
          <w:rFonts w:ascii="Times New Roman" w:hAnsi="Times New Roman" w:cs="Times New Roman"/>
          <w:i/>
          <w:iCs/>
          <w:sz w:val="24"/>
          <w:szCs w:val="24"/>
        </w:rPr>
        <w:t>Challenge and Adventure in the Early Years</w:t>
      </w:r>
      <w:r w:rsidR="00D80CB7">
        <w:rPr>
          <w:rFonts w:ascii="Times New Roman" w:hAnsi="Times New Roman" w:cs="Times New Roman"/>
          <w:sz w:val="24"/>
          <w:szCs w:val="24"/>
        </w:rPr>
        <w:t xml:space="preserve">. </w:t>
      </w:r>
      <w:r w:rsidR="00166A71">
        <w:rPr>
          <w:rFonts w:ascii="Times New Roman" w:hAnsi="Times New Roman" w:cs="Times New Roman"/>
          <w:sz w:val="24"/>
          <w:szCs w:val="24"/>
        </w:rPr>
        <w:t>London: Routledge.</w:t>
      </w:r>
    </w:p>
    <w:p w14:paraId="68739DA7" w14:textId="039A6E4D" w:rsidR="005A1DCC" w:rsidRDefault="005A1DCC"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Taylor, </w:t>
      </w:r>
      <w:r w:rsidR="003E0B6F">
        <w:rPr>
          <w:rFonts w:ascii="Times New Roman" w:hAnsi="Times New Roman" w:cs="Times New Roman"/>
          <w:sz w:val="24"/>
          <w:szCs w:val="24"/>
        </w:rPr>
        <w:t>C. Joshi, H. Wright, C. (2014)</w:t>
      </w:r>
      <w:r w:rsidR="000D5D0F">
        <w:rPr>
          <w:rFonts w:ascii="Times New Roman" w:hAnsi="Times New Roman" w:cs="Times New Roman"/>
          <w:sz w:val="24"/>
          <w:szCs w:val="24"/>
        </w:rPr>
        <w:t xml:space="preserve"> </w:t>
      </w:r>
      <w:r w:rsidR="002D196E">
        <w:rPr>
          <w:rFonts w:ascii="Times New Roman" w:hAnsi="Times New Roman" w:cs="Times New Roman"/>
          <w:sz w:val="24"/>
          <w:szCs w:val="24"/>
        </w:rPr>
        <w:t>‘</w:t>
      </w:r>
      <w:r w:rsidR="000D5D0F">
        <w:rPr>
          <w:rFonts w:ascii="Times New Roman" w:hAnsi="Times New Roman" w:cs="Times New Roman"/>
          <w:sz w:val="24"/>
          <w:szCs w:val="24"/>
        </w:rPr>
        <w:t xml:space="preserve">Evaluating the impact of the early years educational reform </w:t>
      </w:r>
      <w:r w:rsidR="004A0DE4">
        <w:rPr>
          <w:rFonts w:ascii="Times New Roman" w:hAnsi="Times New Roman" w:cs="Times New Roman"/>
          <w:sz w:val="24"/>
          <w:szCs w:val="24"/>
        </w:rPr>
        <w:t>in Wales to age 7: the potential use of the millennium cohort study</w:t>
      </w:r>
      <w:r w:rsidR="002D196E">
        <w:rPr>
          <w:rFonts w:ascii="Times New Roman" w:hAnsi="Times New Roman" w:cs="Times New Roman"/>
          <w:sz w:val="24"/>
          <w:szCs w:val="24"/>
        </w:rPr>
        <w:t>’</w:t>
      </w:r>
      <w:r w:rsidR="004A0DE4">
        <w:rPr>
          <w:rFonts w:ascii="Times New Roman" w:hAnsi="Times New Roman" w:cs="Times New Roman"/>
          <w:sz w:val="24"/>
          <w:szCs w:val="24"/>
        </w:rPr>
        <w:t xml:space="preserve">. </w:t>
      </w:r>
      <w:r w:rsidR="002D196E" w:rsidRPr="002D196E">
        <w:rPr>
          <w:rFonts w:ascii="Times New Roman" w:hAnsi="Times New Roman" w:cs="Times New Roman"/>
          <w:i/>
          <w:iCs/>
          <w:sz w:val="24"/>
          <w:szCs w:val="24"/>
        </w:rPr>
        <w:t>Journal</w:t>
      </w:r>
      <w:r w:rsidR="00A75756" w:rsidRPr="002D196E">
        <w:rPr>
          <w:rFonts w:ascii="Times New Roman" w:hAnsi="Times New Roman" w:cs="Times New Roman"/>
          <w:i/>
          <w:iCs/>
          <w:sz w:val="24"/>
          <w:szCs w:val="24"/>
        </w:rPr>
        <w:t xml:space="preserve"> of Educational Policy</w:t>
      </w:r>
      <w:r w:rsidR="00A75756">
        <w:rPr>
          <w:rFonts w:ascii="Times New Roman" w:hAnsi="Times New Roman" w:cs="Times New Roman"/>
          <w:sz w:val="24"/>
          <w:szCs w:val="24"/>
        </w:rPr>
        <w:t xml:space="preserve">. Available at: </w:t>
      </w:r>
      <w:hyperlink r:id="rId21" w:history="1">
        <w:r w:rsidR="002D0909">
          <w:rPr>
            <w:rStyle w:val="Hyperlink"/>
          </w:rPr>
          <w:t>Full article: Evaluating the impact of early years educational reform in Wales to age seven: the potential use of the UK Millennium Cohort Study (tandfonline.com)</w:t>
        </w:r>
      </w:hyperlink>
      <w:r w:rsidR="00A75756">
        <w:rPr>
          <w:rFonts w:ascii="Times New Roman" w:hAnsi="Times New Roman" w:cs="Times New Roman"/>
          <w:sz w:val="24"/>
          <w:szCs w:val="24"/>
        </w:rPr>
        <w:t xml:space="preserve"> </w:t>
      </w:r>
      <w:proofErr w:type="gramStart"/>
      <w:r w:rsidR="00A75756">
        <w:rPr>
          <w:rFonts w:ascii="Times New Roman" w:hAnsi="Times New Roman" w:cs="Times New Roman"/>
          <w:sz w:val="24"/>
          <w:szCs w:val="24"/>
        </w:rPr>
        <w:t xml:space="preserve">   </w:t>
      </w:r>
      <w:r w:rsidR="002D196E">
        <w:rPr>
          <w:rFonts w:ascii="Times New Roman" w:hAnsi="Times New Roman" w:cs="Times New Roman"/>
          <w:sz w:val="24"/>
          <w:szCs w:val="24"/>
        </w:rPr>
        <w:t>(</w:t>
      </w:r>
      <w:proofErr w:type="gramEnd"/>
      <w:r w:rsidR="00A75756">
        <w:rPr>
          <w:rFonts w:ascii="Times New Roman" w:hAnsi="Times New Roman" w:cs="Times New Roman"/>
          <w:sz w:val="24"/>
          <w:szCs w:val="24"/>
        </w:rPr>
        <w:t>Accessed on 17</w:t>
      </w:r>
      <w:r w:rsidR="00A75756" w:rsidRPr="00A75756">
        <w:rPr>
          <w:rFonts w:ascii="Times New Roman" w:hAnsi="Times New Roman" w:cs="Times New Roman"/>
          <w:sz w:val="24"/>
          <w:szCs w:val="24"/>
          <w:vertAlign w:val="superscript"/>
        </w:rPr>
        <w:t>th</w:t>
      </w:r>
      <w:r w:rsidR="00A75756">
        <w:rPr>
          <w:rFonts w:ascii="Times New Roman" w:hAnsi="Times New Roman" w:cs="Times New Roman"/>
          <w:sz w:val="24"/>
          <w:szCs w:val="24"/>
        </w:rPr>
        <w:t xml:space="preserve"> January 2021</w:t>
      </w:r>
      <w:r w:rsidR="002D196E">
        <w:rPr>
          <w:rFonts w:ascii="Times New Roman" w:hAnsi="Times New Roman" w:cs="Times New Roman"/>
          <w:sz w:val="24"/>
          <w:szCs w:val="24"/>
        </w:rPr>
        <w:t>).</w:t>
      </w:r>
    </w:p>
    <w:p w14:paraId="52619E67" w14:textId="225DAD23" w:rsidR="00E970B5" w:rsidRDefault="00E970B5"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Welsh Assembly Government (2002)</w:t>
      </w:r>
      <w:r w:rsidR="00A160DA">
        <w:rPr>
          <w:rFonts w:ascii="Times New Roman" w:hAnsi="Times New Roman" w:cs="Times New Roman"/>
          <w:sz w:val="24"/>
          <w:szCs w:val="24"/>
        </w:rPr>
        <w:t xml:space="preserve"> </w:t>
      </w:r>
      <w:r w:rsidR="00ED39BA" w:rsidRPr="002D196E">
        <w:rPr>
          <w:rFonts w:ascii="Times New Roman" w:hAnsi="Times New Roman" w:cs="Times New Roman"/>
          <w:i/>
          <w:iCs/>
          <w:sz w:val="24"/>
          <w:szCs w:val="24"/>
        </w:rPr>
        <w:t>Welsh Assembly Government Play Policy</w:t>
      </w:r>
      <w:r w:rsidR="00ED39BA">
        <w:rPr>
          <w:rFonts w:ascii="Times New Roman" w:hAnsi="Times New Roman" w:cs="Times New Roman"/>
          <w:sz w:val="24"/>
          <w:szCs w:val="24"/>
        </w:rPr>
        <w:t>.</w:t>
      </w:r>
      <w:r w:rsidR="00A160DA">
        <w:rPr>
          <w:rFonts w:ascii="Times New Roman" w:hAnsi="Times New Roman" w:cs="Times New Roman"/>
          <w:sz w:val="24"/>
          <w:szCs w:val="24"/>
        </w:rPr>
        <w:t xml:space="preserve">   Available at: </w:t>
      </w:r>
      <w:hyperlink r:id="rId22" w:history="1">
        <w:r w:rsidR="00A160DA">
          <w:rPr>
            <w:rStyle w:val="Hyperlink"/>
          </w:rPr>
          <w:t>English Play Policy copy (playwales.org.uk)</w:t>
        </w:r>
      </w:hyperlink>
      <w:r w:rsidR="00A160DA">
        <w:t xml:space="preserve">  </w:t>
      </w:r>
      <w:r w:rsidR="002D196E">
        <w:t>(</w:t>
      </w:r>
      <w:r w:rsidR="00A160DA" w:rsidRPr="00ED39BA">
        <w:rPr>
          <w:rFonts w:ascii="Times New Roman" w:hAnsi="Times New Roman" w:cs="Times New Roman"/>
          <w:sz w:val="24"/>
          <w:szCs w:val="24"/>
        </w:rPr>
        <w:t xml:space="preserve">Accessed </w:t>
      </w:r>
      <w:proofErr w:type="gramStart"/>
      <w:r w:rsidR="00A160DA" w:rsidRPr="00ED39BA">
        <w:rPr>
          <w:rFonts w:ascii="Times New Roman" w:hAnsi="Times New Roman" w:cs="Times New Roman"/>
          <w:sz w:val="24"/>
          <w:szCs w:val="24"/>
        </w:rPr>
        <w:t>on:</w:t>
      </w:r>
      <w:proofErr w:type="gramEnd"/>
      <w:r w:rsidR="00A160DA" w:rsidRPr="00ED39BA">
        <w:rPr>
          <w:rFonts w:ascii="Times New Roman" w:hAnsi="Times New Roman" w:cs="Times New Roman"/>
          <w:sz w:val="24"/>
          <w:szCs w:val="24"/>
        </w:rPr>
        <w:t xml:space="preserve"> </w:t>
      </w:r>
      <w:r w:rsidR="00ED39BA" w:rsidRPr="00ED39BA">
        <w:rPr>
          <w:rFonts w:ascii="Times New Roman" w:hAnsi="Times New Roman" w:cs="Times New Roman"/>
          <w:sz w:val="24"/>
          <w:szCs w:val="24"/>
        </w:rPr>
        <w:t>14</w:t>
      </w:r>
      <w:r w:rsidR="002F235B" w:rsidRPr="002F235B">
        <w:rPr>
          <w:rFonts w:ascii="Times New Roman" w:hAnsi="Times New Roman" w:cs="Times New Roman"/>
          <w:sz w:val="24"/>
          <w:szCs w:val="24"/>
          <w:vertAlign w:val="superscript"/>
        </w:rPr>
        <w:t>th</w:t>
      </w:r>
      <w:r w:rsidR="002F235B">
        <w:rPr>
          <w:rFonts w:ascii="Times New Roman" w:hAnsi="Times New Roman" w:cs="Times New Roman"/>
          <w:sz w:val="24"/>
          <w:szCs w:val="24"/>
        </w:rPr>
        <w:t xml:space="preserve"> January </w:t>
      </w:r>
      <w:r w:rsidR="00ED39BA" w:rsidRPr="00ED39BA">
        <w:rPr>
          <w:rFonts w:ascii="Times New Roman" w:hAnsi="Times New Roman" w:cs="Times New Roman"/>
          <w:sz w:val="24"/>
          <w:szCs w:val="24"/>
        </w:rPr>
        <w:t>2021</w:t>
      </w:r>
      <w:r w:rsidR="002D196E">
        <w:rPr>
          <w:rFonts w:ascii="Times New Roman" w:hAnsi="Times New Roman" w:cs="Times New Roman"/>
          <w:sz w:val="24"/>
          <w:szCs w:val="24"/>
        </w:rPr>
        <w:t>).</w:t>
      </w:r>
    </w:p>
    <w:p w14:paraId="0DE4A8A6" w14:textId="7450334E" w:rsidR="007D6C90" w:rsidRDefault="007D6C90"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(2012) </w:t>
      </w:r>
      <w:r w:rsidR="00421FB8">
        <w:rPr>
          <w:rFonts w:ascii="Times New Roman" w:hAnsi="Times New Roman" w:cs="Times New Roman"/>
          <w:sz w:val="24"/>
          <w:szCs w:val="24"/>
        </w:rPr>
        <w:t>‘</w:t>
      </w:r>
      <w:r w:rsidR="00EB6974">
        <w:rPr>
          <w:rFonts w:ascii="Times New Roman" w:hAnsi="Times New Roman" w:cs="Times New Roman"/>
          <w:sz w:val="24"/>
          <w:szCs w:val="24"/>
        </w:rPr>
        <w:t xml:space="preserve">Evaluating the Foundation Phase: </w:t>
      </w:r>
      <w:r w:rsidR="00694F4E">
        <w:rPr>
          <w:rFonts w:ascii="Times New Roman" w:hAnsi="Times New Roman" w:cs="Times New Roman"/>
          <w:sz w:val="24"/>
          <w:szCs w:val="24"/>
        </w:rPr>
        <w:t>Policy Logic Model and</w:t>
      </w:r>
      <w:r w:rsidR="004012DF">
        <w:rPr>
          <w:rFonts w:ascii="Times New Roman" w:hAnsi="Times New Roman" w:cs="Times New Roman"/>
          <w:sz w:val="24"/>
          <w:szCs w:val="24"/>
        </w:rPr>
        <w:t xml:space="preserve"> Programme Theory</w:t>
      </w:r>
      <w:r w:rsidR="00421FB8">
        <w:rPr>
          <w:rFonts w:ascii="Times New Roman" w:hAnsi="Times New Roman" w:cs="Times New Roman"/>
          <w:sz w:val="24"/>
          <w:szCs w:val="24"/>
        </w:rPr>
        <w:t>’</w:t>
      </w:r>
      <w:r w:rsidR="004012DF">
        <w:rPr>
          <w:rFonts w:ascii="Times New Roman" w:hAnsi="Times New Roman" w:cs="Times New Roman"/>
          <w:sz w:val="24"/>
          <w:szCs w:val="24"/>
        </w:rPr>
        <w:t xml:space="preserve">. </w:t>
      </w:r>
      <w:r w:rsidR="004012DF" w:rsidRPr="00421FB8">
        <w:rPr>
          <w:rFonts w:ascii="Times New Roman" w:hAnsi="Times New Roman" w:cs="Times New Roman"/>
          <w:i/>
          <w:iCs/>
          <w:sz w:val="24"/>
          <w:szCs w:val="24"/>
        </w:rPr>
        <w:t xml:space="preserve">Wales Government </w:t>
      </w:r>
      <w:r w:rsidR="000E4A4E" w:rsidRPr="00421FB8">
        <w:rPr>
          <w:rFonts w:ascii="Times New Roman" w:hAnsi="Times New Roman" w:cs="Times New Roman"/>
          <w:i/>
          <w:iCs/>
          <w:sz w:val="24"/>
          <w:szCs w:val="24"/>
        </w:rPr>
        <w:t>Social Research Analysis for Policy</w:t>
      </w:r>
      <w:r w:rsidR="000E4A4E">
        <w:rPr>
          <w:rFonts w:ascii="Times New Roman" w:hAnsi="Times New Roman" w:cs="Times New Roman"/>
          <w:sz w:val="24"/>
          <w:szCs w:val="24"/>
        </w:rPr>
        <w:t xml:space="preserve">. Available at: </w:t>
      </w:r>
      <w:r w:rsidR="00075657">
        <w:rPr>
          <w:rFonts w:ascii="Times New Roman" w:hAnsi="Times New Roman" w:cs="Times New Roman"/>
          <w:sz w:val="24"/>
          <w:szCs w:val="24"/>
        </w:rPr>
        <w:t xml:space="preserve"> </w:t>
      </w:r>
      <w:hyperlink r:id="rId23" w:history="1">
        <w:r w:rsidR="00DD05E7">
          <w:rPr>
            <w:rStyle w:val="Hyperlink"/>
          </w:rPr>
          <w:t>Evaluating the Foundation Phase: Policy Logic Model and Programme Theory (cf.ac.uk)</w:t>
        </w:r>
      </w:hyperlink>
      <w:r w:rsidR="00DD05E7">
        <w:t xml:space="preserve">  </w:t>
      </w:r>
      <w:r w:rsidR="00075657">
        <w:rPr>
          <w:rFonts w:ascii="Times New Roman" w:hAnsi="Times New Roman" w:cs="Times New Roman"/>
          <w:sz w:val="24"/>
          <w:szCs w:val="24"/>
        </w:rPr>
        <w:t xml:space="preserve">Accessed </w:t>
      </w:r>
      <w:proofErr w:type="gramStart"/>
      <w:r w:rsidR="00075657">
        <w:rPr>
          <w:rFonts w:ascii="Times New Roman" w:hAnsi="Times New Roman" w:cs="Times New Roman"/>
          <w:sz w:val="24"/>
          <w:szCs w:val="24"/>
        </w:rPr>
        <w:t>on:</w:t>
      </w:r>
      <w:proofErr w:type="gramEnd"/>
      <w:r w:rsidR="00075657">
        <w:rPr>
          <w:rFonts w:ascii="Times New Roman" w:hAnsi="Times New Roman" w:cs="Times New Roman"/>
          <w:sz w:val="24"/>
          <w:szCs w:val="24"/>
        </w:rPr>
        <w:t xml:space="preserve"> 17</w:t>
      </w:r>
      <w:r w:rsidR="00075657" w:rsidRPr="00075657">
        <w:rPr>
          <w:rFonts w:ascii="Times New Roman" w:hAnsi="Times New Roman" w:cs="Times New Roman"/>
          <w:sz w:val="24"/>
          <w:szCs w:val="24"/>
          <w:vertAlign w:val="superscript"/>
        </w:rPr>
        <w:t>th</w:t>
      </w:r>
      <w:r w:rsidR="00075657">
        <w:rPr>
          <w:rFonts w:ascii="Times New Roman" w:hAnsi="Times New Roman" w:cs="Times New Roman"/>
          <w:sz w:val="24"/>
          <w:szCs w:val="24"/>
        </w:rPr>
        <w:t xml:space="preserve"> January 2021</w:t>
      </w:r>
    </w:p>
    <w:p w14:paraId="1DC1B07F" w14:textId="0FB929F7" w:rsidR="00F251BC" w:rsidRDefault="00F251BC"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w:t>
      </w:r>
      <w:r w:rsidR="00214C8A">
        <w:rPr>
          <w:rFonts w:ascii="Times New Roman" w:hAnsi="Times New Roman" w:cs="Times New Roman"/>
          <w:sz w:val="24"/>
          <w:szCs w:val="24"/>
        </w:rPr>
        <w:t xml:space="preserve">ment (2014) </w:t>
      </w:r>
      <w:r w:rsidR="00214C8A" w:rsidRPr="00421FB8">
        <w:rPr>
          <w:rFonts w:ascii="Times New Roman" w:hAnsi="Times New Roman" w:cs="Times New Roman"/>
          <w:i/>
          <w:iCs/>
          <w:sz w:val="24"/>
          <w:szCs w:val="24"/>
        </w:rPr>
        <w:t>Wales - a Play Friendly Country</w:t>
      </w:r>
      <w:r w:rsidR="006D01E0">
        <w:rPr>
          <w:rFonts w:ascii="Times New Roman" w:hAnsi="Times New Roman" w:cs="Times New Roman"/>
          <w:sz w:val="24"/>
          <w:szCs w:val="24"/>
        </w:rPr>
        <w:t xml:space="preserve">. Available at: </w:t>
      </w:r>
      <w:hyperlink r:id="rId24" w:history="1">
        <w:r w:rsidR="00D83D74">
          <w:rPr>
            <w:rStyle w:val="Hyperlink"/>
          </w:rPr>
          <w:t>Wales: a play friendly country (</w:t>
        </w:r>
        <w:proofErr w:type="spellStart"/>
        <w:proofErr w:type="gramStart"/>
        <w:r w:rsidR="00D83D74">
          <w:rPr>
            <w:rStyle w:val="Hyperlink"/>
          </w:rPr>
          <w:t>gov.wales</w:t>
        </w:r>
        <w:proofErr w:type="spellEnd"/>
        <w:proofErr w:type="gramEnd"/>
        <w:r w:rsidR="00D83D74">
          <w:rPr>
            <w:rStyle w:val="Hyperlink"/>
          </w:rPr>
          <w:t>)</w:t>
        </w:r>
      </w:hyperlink>
      <w:r w:rsidR="000D1347">
        <w:t xml:space="preserve"> </w:t>
      </w:r>
      <w:r w:rsidR="000D1347" w:rsidRPr="000D1347">
        <w:rPr>
          <w:rFonts w:ascii="Times New Roman" w:hAnsi="Times New Roman" w:cs="Times New Roman"/>
          <w:sz w:val="24"/>
          <w:szCs w:val="24"/>
        </w:rPr>
        <w:t>Accessed on: 16</w:t>
      </w:r>
      <w:r w:rsidR="002F235B" w:rsidRPr="002F235B">
        <w:rPr>
          <w:rFonts w:ascii="Times New Roman" w:hAnsi="Times New Roman" w:cs="Times New Roman"/>
          <w:sz w:val="24"/>
          <w:szCs w:val="24"/>
          <w:vertAlign w:val="superscript"/>
        </w:rPr>
        <w:t>th</w:t>
      </w:r>
      <w:r w:rsidR="002F235B">
        <w:rPr>
          <w:rFonts w:ascii="Times New Roman" w:hAnsi="Times New Roman" w:cs="Times New Roman"/>
          <w:sz w:val="24"/>
          <w:szCs w:val="24"/>
        </w:rPr>
        <w:t xml:space="preserve"> January </w:t>
      </w:r>
      <w:r w:rsidR="000D1347" w:rsidRPr="000D1347">
        <w:rPr>
          <w:rFonts w:ascii="Times New Roman" w:hAnsi="Times New Roman" w:cs="Times New Roman"/>
          <w:sz w:val="24"/>
          <w:szCs w:val="24"/>
        </w:rPr>
        <w:t>2021</w:t>
      </w:r>
    </w:p>
    <w:p w14:paraId="4D8BA07A" w14:textId="473EFE8F" w:rsidR="008A2F84" w:rsidRPr="000D1347" w:rsidRDefault="008A2F84" w:rsidP="00EA02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 </w:t>
      </w:r>
      <w:r w:rsidRPr="00421FB8">
        <w:rPr>
          <w:rFonts w:ascii="Times New Roman" w:hAnsi="Times New Roman" w:cs="Times New Roman"/>
          <w:i/>
          <w:iCs/>
          <w:sz w:val="24"/>
          <w:szCs w:val="24"/>
        </w:rPr>
        <w:t>The Foundation Phase Profile Handbook</w:t>
      </w:r>
      <w:r>
        <w:rPr>
          <w:rFonts w:ascii="Times New Roman" w:hAnsi="Times New Roman" w:cs="Times New Roman"/>
          <w:sz w:val="24"/>
          <w:szCs w:val="24"/>
        </w:rPr>
        <w:t xml:space="preserve">. Available at: </w:t>
      </w:r>
      <w:hyperlink r:id="rId25" w:history="1">
        <w:r w:rsidR="00421FB8">
          <w:rPr>
            <w:rStyle w:val="Hyperlink"/>
          </w:rPr>
          <w:t>foundation-phase-profile-handbook-revised-september-2017.pdf (</w:t>
        </w:r>
        <w:proofErr w:type="spellStart"/>
        <w:r w:rsidR="00421FB8">
          <w:rPr>
            <w:rStyle w:val="Hyperlink"/>
          </w:rPr>
          <w:t>gov.wales</w:t>
        </w:r>
        <w:proofErr w:type="spellEnd"/>
        <w:r w:rsidR="00421FB8">
          <w:rPr>
            <w:rStyle w:val="Hyperlink"/>
          </w:rPr>
          <w:t>)</w:t>
        </w:r>
      </w:hyperlink>
      <w:r>
        <w:rPr>
          <w:rFonts w:ascii="Times New Roman" w:hAnsi="Times New Roman" w:cs="Times New Roman"/>
          <w:sz w:val="24"/>
          <w:szCs w:val="24"/>
        </w:rPr>
        <w:t xml:space="preserve"> (Accessed on: </w:t>
      </w:r>
      <w:r w:rsidR="00926C66">
        <w:rPr>
          <w:rFonts w:ascii="Times New Roman" w:hAnsi="Times New Roman" w:cs="Times New Roman"/>
          <w:sz w:val="24"/>
          <w:szCs w:val="24"/>
        </w:rPr>
        <w:t xml:space="preserve">17th January 2021). </w:t>
      </w:r>
    </w:p>
    <w:sectPr w:rsidR="008A2F84" w:rsidRPr="000D1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D94"/>
    <w:rsid w:val="00005875"/>
    <w:rsid w:val="00007D10"/>
    <w:rsid w:val="00013DB7"/>
    <w:rsid w:val="00023A05"/>
    <w:rsid w:val="00024058"/>
    <w:rsid w:val="00024106"/>
    <w:rsid w:val="00025D45"/>
    <w:rsid w:val="000359EB"/>
    <w:rsid w:val="000363D5"/>
    <w:rsid w:val="000371FB"/>
    <w:rsid w:val="0003743A"/>
    <w:rsid w:val="00037EE3"/>
    <w:rsid w:val="00040274"/>
    <w:rsid w:val="00041EE0"/>
    <w:rsid w:val="000449DB"/>
    <w:rsid w:val="00044FD0"/>
    <w:rsid w:val="00066FF1"/>
    <w:rsid w:val="00071CE6"/>
    <w:rsid w:val="00075657"/>
    <w:rsid w:val="00076CFC"/>
    <w:rsid w:val="00076F6F"/>
    <w:rsid w:val="00081D30"/>
    <w:rsid w:val="000833E0"/>
    <w:rsid w:val="00083F71"/>
    <w:rsid w:val="00087911"/>
    <w:rsid w:val="000915CD"/>
    <w:rsid w:val="00092005"/>
    <w:rsid w:val="00095379"/>
    <w:rsid w:val="00095FC5"/>
    <w:rsid w:val="00096524"/>
    <w:rsid w:val="000A0464"/>
    <w:rsid w:val="000A12E9"/>
    <w:rsid w:val="000A28E9"/>
    <w:rsid w:val="000A2DCB"/>
    <w:rsid w:val="000A3525"/>
    <w:rsid w:val="000A4B4A"/>
    <w:rsid w:val="000A5C29"/>
    <w:rsid w:val="000A6573"/>
    <w:rsid w:val="000A75F9"/>
    <w:rsid w:val="000B18AE"/>
    <w:rsid w:val="000B3992"/>
    <w:rsid w:val="000B5FE0"/>
    <w:rsid w:val="000B74A3"/>
    <w:rsid w:val="000C26A9"/>
    <w:rsid w:val="000C2CDF"/>
    <w:rsid w:val="000D1347"/>
    <w:rsid w:val="000D2A67"/>
    <w:rsid w:val="000D354F"/>
    <w:rsid w:val="000D5CCD"/>
    <w:rsid w:val="000D5D0F"/>
    <w:rsid w:val="000D7B8F"/>
    <w:rsid w:val="000E0FB1"/>
    <w:rsid w:val="000E20E4"/>
    <w:rsid w:val="000E48C7"/>
    <w:rsid w:val="000E48E5"/>
    <w:rsid w:val="000E4A4E"/>
    <w:rsid w:val="000F457E"/>
    <w:rsid w:val="000F4B8B"/>
    <w:rsid w:val="000F58E9"/>
    <w:rsid w:val="000F62F4"/>
    <w:rsid w:val="00103DCA"/>
    <w:rsid w:val="00104506"/>
    <w:rsid w:val="00106BFB"/>
    <w:rsid w:val="0010712E"/>
    <w:rsid w:val="00107736"/>
    <w:rsid w:val="00110FD9"/>
    <w:rsid w:val="00112D43"/>
    <w:rsid w:val="001164D0"/>
    <w:rsid w:val="00120E81"/>
    <w:rsid w:val="00124444"/>
    <w:rsid w:val="00125271"/>
    <w:rsid w:val="00125E05"/>
    <w:rsid w:val="001261AD"/>
    <w:rsid w:val="00130417"/>
    <w:rsid w:val="0013473E"/>
    <w:rsid w:val="00134A15"/>
    <w:rsid w:val="00136AC5"/>
    <w:rsid w:val="0014087F"/>
    <w:rsid w:val="001464F6"/>
    <w:rsid w:val="001471FA"/>
    <w:rsid w:val="00147557"/>
    <w:rsid w:val="00161875"/>
    <w:rsid w:val="00166A71"/>
    <w:rsid w:val="001700E2"/>
    <w:rsid w:val="001701CA"/>
    <w:rsid w:val="00186DD2"/>
    <w:rsid w:val="001879AB"/>
    <w:rsid w:val="00190516"/>
    <w:rsid w:val="00190736"/>
    <w:rsid w:val="00191268"/>
    <w:rsid w:val="00191BEB"/>
    <w:rsid w:val="00192961"/>
    <w:rsid w:val="0019700B"/>
    <w:rsid w:val="00197A6A"/>
    <w:rsid w:val="001A3818"/>
    <w:rsid w:val="001A3C33"/>
    <w:rsid w:val="001A6791"/>
    <w:rsid w:val="001B115F"/>
    <w:rsid w:val="001B22D0"/>
    <w:rsid w:val="001B3402"/>
    <w:rsid w:val="001B46D0"/>
    <w:rsid w:val="001B79BD"/>
    <w:rsid w:val="001C0C09"/>
    <w:rsid w:val="001C30BA"/>
    <w:rsid w:val="001D0371"/>
    <w:rsid w:val="001D2467"/>
    <w:rsid w:val="001D31C6"/>
    <w:rsid w:val="001D384A"/>
    <w:rsid w:val="001D3D92"/>
    <w:rsid w:val="001D3F10"/>
    <w:rsid w:val="001E032A"/>
    <w:rsid w:val="001E047E"/>
    <w:rsid w:val="001E0E4B"/>
    <w:rsid w:val="001E4A9E"/>
    <w:rsid w:val="001F2E6F"/>
    <w:rsid w:val="001F3525"/>
    <w:rsid w:val="001F3573"/>
    <w:rsid w:val="001F7706"/>
    <w:rsid w:val="002002C1"/>
    <w:rsid w:val="002013B5"/>
    <w:rsid w:val="00203C85"/>
    <w:rsid w:val="0020771E"/>
    <w:rsid w:val="00207D95"/>
    <w:rsid w:val="00212315"/>
    <w:rsid w:val="00212693"/>
    <w:rsid w:val="00212C40"/>
    <w:rsid w:val="002132DE"/>
    <w:rsid w:val="00214C8A"/>
    <w:rsid w:val="00226F7C"/>
    <w:rsid w:val="002277B0"/>
    <w:rsid w:val="002306B4"/>
    <w:rsid w:val="0023241B"/>
    <w:rsid w:val="00232EAD"/>
    <w:rsid w:val="00233292"/>
    <w:rsid w:val="0023671F"/>
    <w:rsid w:val="00240F2E"/>
    <w:rsid w:val="00244F23"/>
    <w:rsid w:val="00246F1E"/>
    <w:rsid w:val="00250DDE"/>
    <w:rsid w:val="00252D9C"/>
    <w:rsid w:val="00256049"/>
    <w:rsid w:val="00256F35"/>
    <w:rsid w:val="00257591"/>
    <w:rsid w:val="00262995"/>
    <w:rsid w:val="00264F56"/>
    <w:rsid w:val="00265AA9"/>
    <w:rsid w:val="00266211"/>
    <w:rsid w:val="002710F8"/>
    <w:rsid w:val="0027233C"/>
    <w:rsid w:val="00286F22"/>
    <w:rsid w:val="0029394F"/>
    <w:rsid w:val="002949FD"/>
    <w:rsid w:val="002A06AB"/>
    <w:rsid w:val="002A0766"/>
    <w:rsid w:val="002A2E7C"/>
    <w:rsid w:val="002A6AD7"/>
    <w:rsid w:val="002B0BC3"/>
    <w:rsid w:val="002B255D"/>
    <w:rsid w:val="002B3020"/>
    <w:rsid w:val="002B4408"/>
    <w:rsid w:val="002B56CE"/>
    <w:rsid w:val="002B5D09"/>
    <w:rsid w:val="002B6EED"/>
    <w:rsid w:val="002B7048"/>
    <w:rsid w:val="002B7110"/>
    <w:rsid w:val="002B7FE7"/>
    <w:rsid w:val="002C0C87"/>
    <w:rsid w:val="002C1A54"/>
    <w:rsid w:val="002C2F0B"/>
    <w:rsid w:val="002C4818"/>
    <w:rsid w:val="002C5605"/>
    <w:rsid w:val="002C614C"/>
    <w:rsid w:val="002C77BB"/>
    <w:rsid w:val="002C78D8"/>
    <w:rsid w:val="002D0692"/>
    <w:rsid w:val="002D0909"/>
    <w:rsid w:val="002D196E"/>
    <w:rsid w:val="002D2FB0"/>
    <w:rsid w:val="002D37BB"/>
    <w:rsid w:val="002D5BE4"/>
    <w:rsid w:val="002E1047"/>
    <w:rsid w:val="002E2528"/>
    <w:rsid w:val="002E4540"/>
    <w:rsid w:val="002E4897"/>
    <w:rsid w:val="002E4B3A"/>
    <w:rsid w:val="002E4B67"/>
    <w:rsid w:val="002E72B3"/>
    <w:rsid w:val="002F18E6"/>
    <w:rsid w:val="002F235B"/>
    <w:rsid w:val="002F433E"/>
    <w:rsid w:val="002F6B5C"/>
    <w:rsid w:val="002F6BA6"/>
    <w:rsid w:val="00301611"/>
    <w:rsid w:val="00301EFE"/>
    <w:rsid w:val="00302424"/>
    <w:rsid w:val="00302464"/>
    <w:rsid w:val="00304372"/>
    <w:rsid w:val="00304A69"/>
    <w:rsid w:val="0030583C"/>
    <w:rsid w:val="00307E30"/>
    <w:rsid w:val="00321D60"/>
    <w:rsid w:val="0032252D"/>
    <w:rsid w:val="00331044"/>
    <w:rsid w:val="003323C0"/>
    <w:rsid w:val="003325FF"/>
    <w:rsid w:val="00333B04"/>
    <w:rsid w:val="00333F18"/>
    <w:rsid w:val="00336FAE"/>
    <w:rsid w:val="003424A9"/>
    <w:rsid w:val="00342730"/>
    <w:rsid w:val="00344A5B"/>
    <w:rsid w:val="00356903"/>
    <w:rsid w:val="0035697E"/>
    <w:rsid w:val="00357611"/>
    <w:rsid w:val="0036038E"/>
    <w:rsid w:val="00361AF1"/>
    <w:rsid w:val="00362086"/>
    <w:rsid w:val="0036354E"/>
    <w:rsid w:val="00366099"/>
    <w:rsid w:val="003668A6"/>
    <w:rsid w:val="00372F4C"/>
    <w:rsid w:val="0037422C"/>
    <w:rsid w:val="0037473C"/>
    <w:rsid w:val="00380CDA"/>
    <w:rsid w:val="00381403"/>
    <w:rsid w:val="00381DC5"/>
    <w:rsid w:val="00393237"/>
    <w:rsid w:val="00393320"/>
    <w:rsid w:val="00394CEB"/>
    <w:rsid w:val="00397110"/>
    <w:rsid w:val="00397445"/>
    <w:rsid w:val="00397DCC"/>
    <w:rsid w:val="003A1671"/>
    <w:rsid w:val="003A62EE"/>
    <w:rsid w:val="003B1878"/>
    <w:rsid w:val="003B4B1E"/>
    <w:rsid w:val="003B50FC"/>
    <w:rsid w:val="003B5D5F"/>
    <w:rsid w:val="003B6EFF"/>
    <w:rsid w:val="003C16A2"/>
    <w:rsid w:val="003C3BF7"/>
    <w:rsid w:val="003C4E8E"/>
    <w:rsid w:val="003C58FD"/>
    <w:rsid w:val="003D17CA"/>
    <w:rsid w:val="003D668B"/>
    <w:rsid w:val="003D6E17"/>
    <w:rsid w:val="003E0B6F"/>
    <w:rsid w:val="003E1373"/>
    <w:rsid w:val="003E1674"/>
    <w:rsid w:val="003E31CC"/>
    <w:rsid w:val="003E5C97"/>
    <w:rsid w:val="003F19E1"/>
    <w:rsid w:val="003F2E02"/>
    <w:rsid w:val="003F4CE1"/>
    <w:rsid w:val="003F6F81"/>
    <w:rsid w:val="003F7E0C"/>
    <w:rsid w:val="003F7FD7"/>
    <w:rsid w:val="004012DF"/>
    <w:rsid w:val="00401308"/>
    <w:rsid w:val="004013E1"/>
    <w:rsid w:val="00402236"/>
    <w:rsid w:val="00403E51"/>
    <w:rsid w:val="00404CB7"/>
    <w:rsid w:val="00406F5B"/>
    <w:rsid w:val="004077D2"/>
    <w:rsid w:val="00411922"/>
    <w:rsid w:val="004127AD"/>
    <w:rsid w:val="004135EE"/>
    <w:rsid w:val="00413900"/>
    <w:rsid w:val="0041461A"/>
    <w:rsid w:val="00414D3E"/>
    <w:rsid w:val="004158BA"/>
    <w:rsid w:val="00417ABE"/>
    <w:rsid w:val="00421177"/>
    <w:rsid w:val="00421819"/>
    <w:rsid w:val="00421FB8"/>
    <w:rsid w:val="00427C2C"/>
    <w:rsid w:val="004357B9"/>
    <w:rsid w:val="004368AA"/>
    <w:rsid w:val="00437BB4"/>
    <w:rsid w:val="0044187E"/>
    <w:rsid w:val="00441D84"/>
    <w:rsid w:val="004427C6"/>
    <w:rsid w:val="004457A3"/>
    <w:rsid w:val="00446C75"/>
    <w:rsid w:val="004511DD"/>
    <w:rsid w:val="00451EB8"/>
    <w:rsid w:val="00452F72"/>
    <w:rsid w:val="00453DCB"/>
    <w:rsid w:val="0045450A"/>
    <w:rsid w:val="00454C62"/>
    <w:rsid w:val="0046097B"/>
    <w:rsid w:val="0046317B"/>
    <w:rsid w:val="00473904"/>
    <w:rsid w:val="00474FFF"/>
    <w:rsid w:val="00476E74"/>
    <w:rsid w:val="00482B82"/>
    <w:rsid w:val="00482E3D"/>
    <w:rsid w:val="00485763"/>
    <w:rsid w:val="00485ED3"/>
    <w:rsid w:val="00486AB4"/>
    <w:rsid w:val="00490235"/>
    <w:rsid w:val="004907A2"/>
    <w:rsid w:val="004909E1"/>
    <w:rsid w:val="004A0DE4"/>
    <w:rsid w:val="004A2E3F"/>
    <w:rsid w:val="004A445D"/>
    <w:rsid w:val="004A6845"/>
    <w:rsid w:val="004A799B"/>
    <w:rsid w:val="004B0895"/>
    <w:rsid w:val="004C20CF"/>
    <w:rsid w:val="004C2D09"/>
    <w:rsid w:val="004C2E51"/>
    <w:rsid w:val="004C4237"/>
    <w:rsid w:val="004C58B3"/>
    <w:rsid w:val="004E02AF"/>
    <w:rsid w:val="004E1357"/>
    <w:rsid w:val="004E5AEF"/>
    <w:rsid w:val="004E74D8"/>
    <w:rsid w:val="004E7997"/>
    <w:rsid w:val="004F67AD"/>
    <w:rsid w:val="004F6E44"/>
    <w:rsid w:val="004F74E4"/>
    <w:rsid w:val="005034C9"/>
    <w:rsid w:val="0050350B"/>
    <w:rsid w:val="00503773"/>
    <w:rsid w:val="00507C0E"/>
    <w:rsid w:val="00511FBC"/>
    <w:rsid w:val="005127EA"/>
    <w:rsid w:val="00513A54"/>
    <w:rsid w:val="005213BF"/>
    <w:rsid w:val="00523FF9"/>
    <w:rsid w:val="00524F52"/>
    <w:rsid w:val="0053184C"/>
    <w:rsid w:val="00533242"/>
    <w:rsid w:val="005344D9"/>
    <w:rsid w:val="00535BC7"/>
    <w:rsid w:val="00540435"/>
    <w:rsid w:val="005437CA"/>
    <w:rsid w:val="00547255"/>
    <w:rsid w:val="00547CF0"/>
    <w:rsid w:val="005522C9"/>
    <w:rsid w:val="00554EE1"/>
    <w:rsid w:val="0056191B"/>
    <w:rsid w:val="005655CE"/>
    <w:rsid w:val="005658B6"/>
    <w:rsid w:val="00565EA8"/>
    <w:rsid w:val="0056699C"/>
    <w:rsid w:val="005705DB"/>
    <w:rsid w:val="005711CD"/>
    <w:rsid w:val="00572047"/>
    <w:rsid w:val="0057786B"/>
    <w:rsid w:val="0058023A"/>
    <w:rsid w:val="00580D6E"/>
    <w:rsid w:val="00582051"/>
    <w:rsid w:val="00592420"/>
    <w:rsid w:val="00594323"/>
    <w:rsid w:val="005975B3"/>
    <w:rsid w:val="005A0B9D"/>
    <w:rsid w:val="005A0E6F"/>
    <w:rsid w:val="005A0F87"/>
    <w:rsid w:val="005A1DCC"/>
    <w:rsid w:val="005A2290"/>
    <w:rsid w:val="005A27E8"/>
    <w:rsid w:val="005A3729"/>
    <w:rsid w:val="005A5E70"/>
    <w:rsid w:val="005A697D"/>
    <w:rsid w:val="005B477A"/>
    <w:rsid w:val="005B7C43"/>
    <w:rsid w:val="005C0A53"/>
    <w:rsid w:val="005C0D4F"/>
    <w:rsid w:val="005D5A53"/>
    <w:rsid w:val="005F10B1"/>
    <w:rsid w:val="005F12E9"/>
    <w:rsid w:val="005F16EE"/>
    <w:rsid w:val="005F42CD"/>
    <w:rsid w:val="00600EAB"/>
    <w:rsid w:val="00601413"/>
    <w:rsid w:val="006014FB"/>
    <w:rsid w:val="00602AEA"/>
    <w:rsid w:val="00603E2A"/>
    <w:rsid w:val="00605979"/>
    <w:rsid w:val="00610B70"/>
    <w:rsid w:val="006115EE"/>
    <w:rsid w:val="0061190A"/>
    <w:rsid w:val="00611946"/>
    <w:rsid w:val="00612C2C"/>
    <w:rsid w:val="0061388C"/>
    <w:rsid w:val="00620344"/>
    <w:rsid w:val="00623BD1"/>
    <w:rsid w:val="006242E6"/>
    <w:rsid w:val="006260EB"/>
    <w:rsid w:val="00630186"/>
    <w:rsid w:val="006302E5"/>
    <w:rsid w:val="0063150F"/>
    <w:rsid w:val="006317A6"/>
    <w:rsid w:val="00635F59"/>
    <w:rsid w:val="006404AE"/>
    <w:rsid w:val="0064194C"/>
    <w:rsid w:val="006448F4"/>
    <w:rsid w:val="006450EA"/>
    <w:rsid w:val="006504C0"/>
    <w:rsid w:val="00653633"/>
    <w:rsid w:val="0065616C"/>
    <w:rsid w:val="006563EB"/>
    <w:rsid w:val="006604E2"/>
    <w:rsid w:val="006618AF"/>
    <w:rsid w:val="006661FD"/>
    <w:rsid w:val="006675CA"/>
    <w:rsid w:val="00670CDD"/>
    <w:rsid w:val="00672E25"/>
    <w:rsid w:val="006806F4"/>
    <w:rsid w:val="0068328F"/>
    <w:rsid w:val="00687495"/>
    <w:rsid w:val="006876AE"/>
    <w:rsid w:val="00694F4E"/>
    <w:rsid w:val="0069737F"/>
    <w:rsid w:val="006A00A8"/>
    <w:rsid w:val="006A2173"/>
    <w:rsid w:val="006A2848"/>
    <w:rsid w:val="006A3521"/>
    <w:rsid w:val="006B0631"/>
    <w:rsid w:val="006B676D"/>
    <w:rsid w:val="006C3121"/>
    <w:rsid w:val="006D01E0"/>
    <w:rsid w:val="006D074E"/>
    <w:rsid w:val="006D1C10"/>
    <w:rsid w:val="006D1CAE"/>
    <w:rsid w:val="006D3A8F"/>
    <w:rsid w:val="006D4682"/>
    <w:rsid w:val="006D5417"/>
    <w:rsid w:val="006D7243"/>
    <w:rsid w:val="006D74FA"/>
    <w:rsid w:val="006E1972"/>
    <w:rsid w:val="006E24F4"/>
    <w:rsid w:val="006E2C56"/>
    <w:rsid w:val="006E2D4A"/>
    <w:rsid w:val="006F0184"/>
    <w:rsid w:val="006F121A"/>
    <w:rsid w:val="006F5288"/>
    <w:rsid w:val="006F6C24"/>
    <w:rsid w:val="006F7076"/>
    <w:rsid w:val="0070141E"/>
    <w:rsid w:val="00702D8F"/>
    <w:rsid w:val="00707F8A"/>
    <w:rsid w:val="00712CBB"/>
    <w:rsid w:val="007174C1"/>
    <w:rsid w:val="00723EC3"/>
    <w:rsid w:val="00725E2B"/>
    <w:rsid w:val="00732F8B"/>
    <w:rsid w:val="0073475E"/>
    <w:rsid w:val="007361F4"/>
    <w:rsid w:val="00736296"/>
    <w:rsid w:val="007370C4"/>
    <w:rsid w:val="007502A2"/>
    <w:rsid w:val="00750EDE"/>
    <w:rsid w:val="00752C8E"/>
    <w:rsid w:val="007614FF"/>
    <w:rsid w:val="007650D3"/>
    <w:rsid w:val="007661E5"/>
    <w:rsid w:val="00772F55"/>
    <w:rsid w:val="00773AE6"/>
    <w:rsid w:val="007803E4"/>
    <w:rsid w:val="00785897"/>
    <w:rsid w:val="007869BE"/>
    <w:rsid w:val="007913CC"/>
    <w:rsid w:val="007942D2"/>
    <w:rsid w:val="00797A29"/>
    <w:rsid w:val="007A072E"/>
    <w:rsid w:val="007A2881"/>
    <w:rsid w:val="007A5175"/>
    <w:rsid w:val="007B2099"/>
    <w:rsid w:val="007B4176"/>
    <w:rsid w:val="007B4C53"/>
    <w:rsid w:val="007C10F4"/>
    <w:rsid w:val="007C244B"/>
    <w:rsid w:val="007C685A"/>
    <w:rsid w:val="007C68CF"/>
    <w:rsid w:val="007D1403"/>
    <w:rsid w:val="007D4914"/>
    <w:rsid w:val="007D6C90"/>
    <w:rsid w:val="007E200A"/>
    <w:rsid w:val="007E4154"/>
    <w:rsid w:val="007F359F"/>
    <w:rsid w:val="007F3954"/>
    <w:rsid w:val="007F506A"/>
    <w:rsid w:val="007F5197"/>
    <w:rsid w:val="007F6A09"/>
    <w:rsid w:val="00800934"/>
    <w:rsid w:val="00804BEB"/>
    <w:rsid w:val="0080500F"/>
    <w:rsid w:val="00814679"/>
    <w:rsid w:val="008179AC"/>
    <w:rsid w:val="00821DDF"/>
    <w:rsid w:val="00822099"/>
    <w:rsid w:val="00824F69"/>
    <w:rsid w:val="008273DE"/>
    <w:rsid w:val="00831061"/>
    <w:rsid w:val="00834E82"/>
    <w:rsid w:val="00841221"/>
    <w:rsid w:val="00843061"/>
    <w:rsid w:val="008459D7"/>
    <w:rsid w:val="00847A80"/>
    <w:rsid w:val="00852591"/>
    <w:rsid w:val="00854065"/>
    <w:rsid w:val="00861B23"/>
    <w:rsid w:val="0086247A"/>
    <w:rsid w:val="0086434E"/>
    <w:rsid w:val="00865993"/>
    <w:rsid w:val="00871D7A"/>
    <w:rsid w:val="0087470D"/>
    <w:rsid w:val="00874836"/>
    <w:rsid w:val="008808A2"/>
    <w:rsid w:val="008831AD"/>
    <w:rsid w:val="00884334"/>
    <w:rsid w:val="00887F1E"/>
    <w:rsid w:val="0089309F"/>
    <w:rsid w:val="008A0838"/>
    <w:rsid w:val="008A2F84"/>
    <w:rsid w:val="008B1175"/>
    <w:rsid w:val="008B4666"/>
    <w:rsid w:val="008B56A9"/>
    <w:rsid w:val="008C2A29"/>
    <w:rsid w:val="008C2A59"/>
    <w:rsid w:val="008C4302"/>
    <w:rsid w:val="008C49CE"/>
    <w:rsid w:val="008C5F00"/>
    <w:rsid w:val="008D0617"/>
    <w:rsid w:val="008D4C1B"/>
    <w:rsid w:val="008D6166"/>
    <w:rsid w:val="008D6A8E"/>
    <w:rsid w:val="008D73AF"/>
    <w:rsid w:val="008E183A"/>
    <w:rsid w:val="008E3D6D"/>
    <w:rsid w:val="008E4D83"/>
    <w:rsid w:val="008E5CB0"/>
    <w:rsid w:val="008E63D7"/>
    <w:rsid w:val="008E7C9E"/>
    <w:rsid w:val="008F1CCA"/>
    <w:rsid w:val="008F2167"/>
    <w:rsid w:val="008F2E53"/>
    <w:rsid w:val="008F5CF9"/>
    <w:rsid w:val="00903BB9"/>
    <w:rsid w:val="00906CE3"/>
    <w:rsid w:val="00907DF6"/>
    <w:rsid w:val="009148A1"/>
    <w:rsid w:val="00914AEA"/>
    <w:rsid w:val="00921A4B"/>
    <w:rsid w:val="0092665A"/>
    <w:rsid w:val="00926C66"/>
    <w:rsid w:val="009314EA"/>
    <w:rsid w:val="00931FC3"/>
    <w:rsid w:val="00933DFC"/>
    <w:rsid w:val="009340D0"/>
    <w:rsid w:val="009353A1"/>
    <w:rsid w:val="00936377"/>
    <w:rsid w:val="00936CB2"/>
    <w:rsid w:val="00942308"/>
    <w:rsid w:val="00942C65"/>
    <w:rsid w:val="00942F35"/>
    <w:rsid w:val="00945F84"/>
    <w:rsid w:val="00946D8F"/>
    <w:rsid w:val="00952919"/>
    <w:rsid w:val="00952AAA"/>
    <w:rsid w:val="00952E62"/>
    <w:rsid w:val="00953D01"/>
    <w:rsid w:val="00957F4D"/>
    <w:rsid w:val="00964165"/>
    <w:rsid w:val="00965CBD"/>
    <w:rsid w:val="00965FAA"/>
    <w:rsid w:val="009667CB"/>
    <w:rsid w:val="00967C3F"/>
    <w:rsid w:val="00970736"/>
    <w:rsid w:val="00974540"/>
    <w:rsid w:val="00974F82"/>
    <w:rsid w:val="009776C1"/>
    <w:rsid w:val="00985366"/>
    <w:rsid w:val="00990E8B"/>
    <w:rsid w:val="00991B93"/>
    <w:rsid w:val="0099370D"/>
    <w:rsid w:val="009962F3"/>
    <w:rsid w:val="009A0BFD"/>
    <w:rsid w:val="009A60A8"/>
    <w:rsid w:val="009B1524"/>
    <w:rsid w:val="009B2954"/>
    <w:rsid w:val="009B3D26"/>
    <w:rsid w:val="009B4419"/>
    <w:rsid w:val="009C02E3"/>
    <w:rsid w:val="009C2B98"/>
    <w:rsid w:val="009C48E8"/>
    <w:rsid w:val="009D2757"/>
    <w:rsid w:val="009D2DD4"/>
    <w:rsid w:val="009D5B73"/>
    <w:rsid w:val="009D5D94"/>
    <w:rsid w:val="009E31A7"/>
    <w:rsid w:val="009E566F"/>
    <w:rsid w:val="00A00DD7"/>
    <w:rsid w:val="00A028CA"/>
    <w:rsid w:val="00A0635C"/>
    <w:rsid w:val="00A07263"/>
    <w:rsid w:val="00A107F6"/>
    <w:rsid w:val="00A13FC0"/>
    <w:rsid w:val="00A160DA"/>
    <w:rsid w:val="00A162B4"/>
    <w:rsid w:val="00A2114E"/>
    <w:rsid w:val="00A21804"/>
    <w:rsid w:val="00A22939"/>
    <w:rsid w:val="00A31E33"/>
    <w:rsid w:val="00A4011F"/>
    <w:rsid w:val="00A476B1"/>
    <w:rsid w:val="00A51BEE"/>
    <w:rsid w:val="00A53A40"/>
    <w:rsid w:val="00A55862"/>
    <w:rsid w:val="00A60677"/>
    <w:rsid w:val="00A61162"/>
    <w:rsid w:val="00A6519B"/>
    <w:rsid w:val="00A665C3"/>
    <w:rsid w:val="00A66AB3"/>
    <w:rsid w:val="00A739D7"/>
    <w:rsid w:val="00A7480D"/>
    <w:rsid w:val="00A7525C"/>
    <w:rsid w:val="00A75756"/>
    <w:rsid w:val="00A75AFE"/>
    <w:rsid w:val="00A76E9E"/>
    <w:rsid w:val="00A76EEF"/>
    <w:rsid w:val="00A80278"/>
    <w:rsid w:val="00A87020"/>
    <w:rsid w:val="00A920E7"/>
    <w:rsid w:val="00A940DD"/>
    <w:rsid w:val="00A951B4"/>
    <w:rsid w:val="00AA0F03"/>
    <w:rsid w:val="00AA1B2A"/>
    <w:rsid w:val="00AA2263"/>
    <w:rsid w:val="00AA2C44"/>
    <w:rsid w:val="00AA3B89"/>
    <w:rsid w:val="00AA5153"/>
    <w:rsid w:val="00AA5794"/>
    <w:rsid w:val="00AA58C7"/>
    <w:rsid w:val="00AB04F6"/>
    <w:rsid w:val="00AB0AAE"/>
    <w:rsid w:val="00AB504D"/>
    <w:rsid w:val="00AB5263"/>
    <w:rsid w:val="00AB56D2"/>
    <w:rsid w:val="00AB5AB9"/>
    <w:rsid w:val="00AB6D72"/>
    <w:rsid w:val="00AC0DC6"/>
    <w:rsid w:val="00AC0E2A"/>
    <w:rsid w:val="00AC0FF8"/>
    <w:rsid w:val="00AE1E90"/>
    <w:rsid w:val="00AE5BB7"/>
    <w:rsid w:val="00AE6E90"/>
    <w:rsid w:val="00AE7D90"/>
    <w:rsid w:val="00AF7A69"/>
    <w:rsid w:val="00B034D2"/>
    <w:rsid w:val="00B0458B"/>
    <w:rsid w:val="00B062F9"/>
    <w:rsid w:val="00B07D2B"/>
    <w:rsid w:val="00B13B78"/>
    <w:rsid w:val="00B15DC2"/>
    <w:rsid w:val="00B20D29"/>
    <w:rsid w:val="00B25C74"/>
    <w:rsid w:val="00B3001A"/>
    <w:rsid w:val="00B3473A"/>
    <w:rsid w:val="00B36356"/>
    <w:rsid w:val="00B36904"/>
    <w:rsid w:val="00B41F87"/>
    <w:rsid w:val="00B437BD"/>
    <w:rsid w:val="00B44EA8"/>
    <w:rsid w:val="00B46ED5"/>
    <w:rsid w:val="00B50EFC"/>
    <w:rsid w:val="00B52184"/>
    <w:rsid w:val="00B52843"/>
    <w:rsid w:val="00B52E48"/>
    <w:rsid w:val="00B54BF3"/>
    <w:rsid w:val="00B60BD7"/>
    <w:rsid w:val="00B61101"/>
    <w:rsid w:val="00B63597"/>
    <w:rsid w:val="00B65E9E"/>
    <w:rsid w:val="00B7597E"/>
    <w:rsid w:val="00B77003"/>
    <w:rsid w:val="00B802E0"/>
    <w:rsid w:val="00B808AA"/>
    <w:rsid w:val="00B82F88"/>
    <w:rsid w:val="00B8342A"/>
    <w:rsid w:val="00B84548"/>
    <w:rsid w:val="00B84E93"/>
    <w:rsid w:val="00B85859"/>
    <w:rsid w:val="00B901CC"/>
    <w:rsid w:val="00B959B3"/>
    <w:rsid w:val="00BA12B6"/>
    <w:rsid w:val="00BA4A52"/>
    <w:rsid w:val="00BA5B2F"/>
    <w:rsid w:val="00BA7F47"/>
    <w:rsid w:val="00BB6B14"/>
    <w:rsid w:val="00BB7000"/>
    <w:rsid w:val="00BC04D3"/>
    <w:rsid w:val="00BC0D65"/>
    <w:rsid w:val="00BC3775"/>
    <w:rsid w:val="00BC42CA"/>
    <w:rsid w:val="00BD06B5"/>
    <w:rsid w:val="00BE0F60"/>
    <w:rsid w:val="00BE15CE"/>
    <w:rsid w:val="00BE22EB"/>
    <w:rsid w:val="00BE2421"/>
    <w:rsid w:val="00BE2CFE"/>
    <w:rsid w:val="00BE2F63"/>
    <w:rsid w:val="00BE5689"/>
    <w:rsid w:val="00BF153E"/>
    <w:rsid w:val="00BF1E96"/>
    <w:rsid w:val="00BF7818"/>
    <w:rsid w:val="00C00862"/>
    <w:rsid w:val="00C03494"/>
    <w:rsid w:val="00C05BD9"/>
    <w:rsid w:val="00C11F55"/>
    <w:rsid w:val="00C14937"/>
    <w:rsid w:val="00C152EE"/>
    <w:rsid w:val="00C20771"/>
    <w:rsid w:val="00C208BE"/>
    <w:rsid w:val="00C22AE5"/>
    <w:rsid w:val="00C264C4"/>
    <w:rsid w:val="00C30885"/>
    <w:rsid w:val="00C3348E"/>
    <w:rsid w:val="00C33A4F"/>
    <w:rsid w:val="00C35284"/>
    <w:rsid w:val="00C36C37"/>
    <w:rsid w:val="00C37436"/>
    <w:rsid w:val="00C37B2A"/>
    <w:rsid w:val="00C41EBE"/>
    <w:rsid w:val="00C50055"/>
    <w:rsid w:val="00C50404"/>
    <w:rsid w:val="00C512E6"/>
    <w:rsid w:val="00C52A71"/>
    <w:rsid w:val="00C53EBA"/>
    <w:rsid w:val="00C54509"/>
    <w:rsid w:val="00C570DB"/>
    <w:rsid w:val="00C6362E"/>
    <w:rsid w:val="00C65FF1"/>
    <w:rsid w:val="00C66168"/>
    <w:rsid w:val="00C6621A"/>
    <w:rsid w:val="00C71A5A"/>
    <w:rsid w:val="00C72374"/>
    <w:rsid w:val="00C72784"/>
    <w:rsid w:val="00C72A82"/>
    <w:rsid w:val="00C775B4"/>
    <w:rsid w:val="00C84248"/>
    <w:rsid w:val="00C8519C"/>
    <w:rsid w:val="00C86FBF"/>
    <w:rsid w:val="00C91A9D"/>
    <w:rsid w:val="00C91B2E"/>
    <w:rsid w:val="00C91FC2"/>
    <w:rsid w:val="00C94AB7"/>
    <w:rsid w:val="00C9620E"/>
    <w:rsid w:val="00C96C24"/>
    <w:rsid w:val="00CA1C0F"/>
    <w:rsid w:val="00CA414F"/>
    <w:rsid w:val="00CB52AF"/>
    <w:rsid w:val="00CB694C"/>
    <w:rsid w:val="00CB6A01"/>
    <w:rsid w:val="00CC096D"/>
    <w:rsid w:val="00CC18EC"/>
    <w:rsid w:val="00CC4614"/>
    <w:rsid w:val="00CC6D96"/>
    <w:rsid w:val="00CE070F"/>
    <w:rsid w:val="00CE0F74"/>
    <w:rsid w:val="00CE232F"/>
    <w:rsid w:val="00CE5206"/>
    <w:rsid w:val="00CE776B"/>
    <w:rsid w:val="00CF03A9"/>
    <w:rsid w:val="00CF0ED7"/>
    <w:rsid w:val="00CF3746"/>
    <w:rsid w:val="00CF3CDA"/>
    <w:rsid w:val="00CF495C"/>
    <w:rsid w:val="00CF4EE7"/>
    <w:rsid w:val="00D0051A"/>
    <w:rsid w:val="00D00CD5"/>
    <w:rsid w:val="00D03B41"/>
    <w:rsid w:val="00D1074E"/>
    <w:rsid w:val="00D10DC5"/>
    <w:rsid w:val="00D12DA1"/>
    <w:rsid w:val="00D13AD7"/>
    <w:rsid w:val="00D14B3A"/>
    <w:rsid w:val="00D14CE8"/>
    <w:rsid w:val="00D15B20"/>
    <w:rsid w:val="00D15CD9"/>
    <w:rsid w:val="00D216F1"/>
    <w:rsid w:val="00D22AF3"/>
    <w:rsid w:val="00D2526E"/>
    <w:rsid w:val="00D259B2"/>
    <w:rsid w:val="00D25A6E"/>
    <w:rsid w:val="00D31126"/>
    <w:rsid w:val="00D31CAE"/>
    <w:rsid w:val="00D338BB"/>
    <w:rsid w:val="00D344FA"/>
    <w:rsid w:val="00D37505"/>
    <w:rsid w:val="00D4217B"/>
    <w:rsid w:val="00D42B77"/>
    <w:rsid w:val="00D4543C"/>
    <w:rsid w:val="00D461A2"/>
    <w:rsid w:val="00D5352D"/>
    <w:rsid w:val="00D53A31"/>
    <w:rsid w:val="00D5595F"/>
    <w:rsid w:val="00D62F58"/>
    <w:rsid w:val="00D63024"/>
    <w:rsid w:val="00D64D02"/>
    <w:rsid w:val="00D65097"/>
    <w:rsid w:val="00D65846"/>
    <w:rsid w:val="00D667FC"/>
    <w:rsid w:val="00D66940"/>
    <w:rsid w:val="00D66BA8"/>
    <w:rsid w:val="00D73C3B"/>
    <w:rsid w:val="00D745AA"/>
    <w:rsid w:val="00D74FD1"/>
    <w:rsid w:val="00D777ED"/>
    <w:rsid w:val="00D80CB7"/>
    <w:rsid w:val="00D81D6F"/>
    <w:rsid w:val="00D83D74"/>
    <w:rsid w:val="00D855DB"/>
    <w:rsid w:val="00D87FFD"/>
    <w:rsid w:val="00D90115"/>
    <w:rsid w:val="00D91856"/>
    <w:rsid w:val="00D9370B"/>
    <w:rsid w:val="00D95279"/>
    <w:rsid w:val="00D95F67"/>
    <w:rsid w:val="00DA0389"/>
    <w:rsid w:val="00DB0597"/>
    <w:rsid w:val="00DB326C"/>
    <w:rsid w:val="00DB7597"/>
    <w:rsid w:val="00DC0CE1"/>
    <w:rsid w:val="00DC1454"/>
    <w:rsid w:val="00DC1672"/>
    <w:rsid w:val="00DC1A5A"/>
    <w:rsid w:val="00DC53D2"/>
    <w:rsid w:val="00DD05E7"/>
    <w:rsid w:val="00DD3BD5"/>
    <w:rsid w:val="00DD5245"/>
    <w:rsid w:val="00DD592F"/>
    <w:rsid w:val="00DE1F32"/>
    <w:rsid w:val="00DF0906"/>
    <w:rsid w:val="00DF1CAF"/>
    <w:rsid w:val="00DF1E8E"/>
    <w:rsid w:val="00DF283D"/>
    <w:rsid w:val="00DF3437"/>
    <w:rsid w:val="00DF6AE5"/>
    <w:rsid w:val="00DF7A57"/>
    <w:rsid w:val="00E00A11"/>
    <w:rsid w:val="00E00E27"/>
    <w:rsid w:val="00E05089"/>
    <w:rsid w:val="00E053DE"/>
    <w:rsid w:val="00E07613"/>
    <w:rsid w:val="00E13198"/>
    <w:rsid w:val="00E13E8B"/>
    <w:rsid w:val="00E163EA"/>
    <w:rsid w:val="00E224E8"/>
    <w:rsid w:val="00E22CFD"/>
    <w:rsid w:val="00E2403B"/>
    <w:rsid w:val="00E2580C"/>
    <w:rsid w:val="00E260B9"/>
    <w:rsid w:val="00E26C2D"/>
    <w:rsid w:val="00E27C9A"/>
    <w:rsid w:val="00E3409E"/>
    <w:rsid w:val="00E3549D"/>
    <w:rsid w:val="00E37CD4"/>
    <w:rsid w:val="00E4166E"/>
    <w:rsid w:val="00E4406D"/>
    <w:rsid w:val="00E52675"/>
    <w:rsid w:val="00E52944"/>
    <w:rsid w:val="00E547D8"/>
    <w:rsid w:val="00E561EF"/>
    <w:rsid w:val="00E56882"/>
    <w:rsid w:val="00E65508"/>
    <w:rsid w:val="00E717D3"/>
    <w:rsid w:val="00E72820"/>
    <w:rsid w:val="00E76545"/>
    <w:rsid w:val="00E81495"/>
    <w:rsid w:val="00E83110"/>
    <w:rsid w:val="00E8403E"/>
    <w:rsid w:val="00E8513F"/>
    <w:rsid w:val="00E95401"/>
    <w:rsid w:val="00E970B5"/>
    <w:rsid w:val="00EA02EE"/>
    <w:rsid w:val="00EA0E0B"/>
    <w:rsid w:val="00EB6974"/>
    <w:rsid w:val="00EB7C32"/>
    <w:rsid w:val="00EC2AA7"/>
    <w:rsid w:val="00EC2F51"/>
    <w:rsid w:val="00EC7598"/>
    <w:rsid w:val="00ED06B3"/>
    <w:rsid w:val="00ED0E58"/>
    <w:rsid w:val="00ED2C82"/>
    <w:rsid w:val="00ED39BA"/>
    <w:rsid w:val="00ED4273"/>
    <w:rsid w:val="00ED52D6"/>
    <w:rsid w:val="00ED76EF"/>
    <w:rsid w:val="00EE0D68"/>
    <w:rsid w:val="00EE1D8A"/>
    <w:rsid w:val="00EE2F70"/>
    <w:rsid w:val="00EE3307"/>
    <w:rsid w:val="00EF0B58"/>
    <w:rsid w:val="00EF1244"/>
    <w:rsid w:val="00EF49C7"/>
    <w:rsid w:val="00F028F4"/>
    <w:rsid w:val="00F0476B"/>
    <w:rsid w:val="00F072CC"/>
    <w:rsid w:val="00F120AB"/>
    <w:rsid w:val="00F12AE0"/>
    <w:rsid w:val="00F14A6C"/>
    <w:rsid w:val="00F251BC"/>
    <w:rsid w:val="00F26419"/>
    <w:rsid w:val="00F30861"/>
    <w:rsid w:val="00F339CA"/>
    <w:rsid w:val="00F42746"/>
    <w:rsid w:val="00F510E2"/>
    <w:rsid w:val="00F61318"/>
    <w:rsid w:val="00F6402A"/>
    <w:rsid w:val="00F64351"/>
    <w:rsid w:val="00F66AA2"/>
    <w:rsid w:val="00F66C46"/>
    <w:rsid w:val="00F67110"/>
    <w:rsid w:val="00F67A5A"/>
    <w:rsid w:val="00F7466A"/>
    <w:rsid w:val="00F761B5"/>
    <w:rsid w:val="00F80C8A"/>
    <w:rsid w:val="00F929BF"/>
    <w:rsid w:val="00F92A0F"/>
    <w:rsid w:val="00F974DD"/>
    <w:rsid w:val="00FA301A"/>
    <w:rsid w:val="00FB1FE7"/>
    <w:rsid w:val="00FB44EF"/>
    <w:rsid w:val="00FB46B1"/>
    <w:rsid w:val="00FB6AFC"/>
    <w:rsid w:val="00FB6B41"/>
    <w:rsid w:val="00FC05BE"/>
    <w:rsid w:val="00FD0A0B"/>
    <w:rsid w:val="00FD2D8D"/>
    <w:rsid w:val="00FD3C9E"/>
    <w:rsid w:val="00FD4F79"/>
    <w:rsid w:val="00FD758A"/>
    <w:rsid w:val="00FE3552"/>
    <w:rsid w:val="00FE3F07"/>
    <w:rsid w:val="00FE7507"/>
    <w:rsid w:val="00FF0E6A"/>
    <w:rsid w:val="00FF1743"/>
    <w:rsid w:val="00FF7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64C0B"/>
  <w15:chartTrackingRefBased/>
  <w15:docId w15:val="{DCBFDBF8-4E21-4673-B628-460C25D76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60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20/12/Building-Blocks-Report_E.pdf" TargetMode="External"/><Relationship Id="rId13" Type="http://schemas.openxmlformats.org/officeDocument/2006/relationships/hyperlink" Target="https://moodle.uwtsd.ac.uk/pluginfile.php/324468/mod_resource/content/1/Howard%20and%20McInnes.pdf" TargetMode="External"/><Relationship Id="rId18" Type="http://schemas.openxmlformats.org/officeDocument/2006/relationships/hyperlink" Target="file:///C:\Users\alexi\Downloads\Palmer2021_Article_DevelopmentOfTheObservationSch.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tandfonline.com/doi/full/10.1080/02680939.2014.963164" TargetMode="External"/><Relationship Id="rId7" Type="http://schemas.openxmlformats.org/officeDocument/2006/relationships/hyperlink" Target="https://46y5eh11fhgw3ve3ytpwxt9r-wpengine.netdna-ssl.com/wp-content/uploads/2015/05/InBrief-The-Science-of-Resilience.pdf" TargetMode="External"/><Relationship Id="rId12" Type="http://schemas.openxmlformats.org/officeDocument/2006/relationships/hyperlink" Target="file:///C:\Users\alexi\Downloads\Childrens%20right%20to%20play%20-%20position%20paper%20(2).pdf" TargetMode="External"/><Relationship Id="rId17" Type="http://schemas.openxmlformats.org/officeDocument/2006/relationships/hyperlink" Target="file:///C:\Users\alexi\Downloads\Going%20out%20to%20play%20and%20learn%20Marjurie%20Ouvry%20(1).pdf" TargetMode="External"/><Relationship Id="rId25" Type="http://schemas.openxmlformats.org/officeDocument/2006/relationships/hyperlink" Target="https://gov.wales/sites/default/files/publications/2018-03/foundation-phase-profile-handbook-revised-september-2017.pdf" TargetMode="External"/><Relationship Id="rId2" Type="http://schemas.openxmlformats.org/officeDocument/2006/relationships/settings" Target="settings.xml"/><Relationship Id="rId16" Type="http://schemas.openxmlformats.org/officeDocument/2006/relationships/hyperlink" Target="https://moodle.uwtsd.ac.uk/pluginfile.php/448181/mod_resource/content/1/The%20nature%20of%20adult%20child%20interaction%20in%20the%20early%20years%20classroom%20Implications%20for%20children%20s%20perceptions%20of%20play%20and%20subsequent%20learning%20behaviour.pdf" TargetMode="External"/><Relationship Id="rId20" Type="http://schemas.openxmlformats.org/officeDocument/2006/relationships/hyperlink" Target="file:///C:\Users\alexi\Downloads\A%20playworkers%20guide%20to%20risk%20(1).pdf" TargetMode="External"/><Relationship Id="rId1" Type="http://schemas.openxmlformats.org/officeDocument/2006/relationships/styles" Target="styles.xml"/><Relationship Id="rId6" Type="http://schemas.openxmlformats.org/officeDocument/2006/relationships/hyperlink" Target="https://search-proquest-com.ezproxy.uwtsd.ac.uk/docview/1699203130?accountid=130472&amp;pq-origsite=primo" TargetMode="External"/><Relationship Id="rId11" Type="http://schemas.openxmlformats.org/officeDocument/2006/relationships/hyperlink" Target="file:///C:\Users\alexi\Downloads\it%20tickles%20my%20tummy%20(1).pdf" TargetMode="External"/><Relationship Id="rId24" Type="http://schemas.openxmlformats.org/officeDocument/2006/relationships/hyperlink" Target="https://gov.wales/sites/default/files/publications/2019-07/wales-a-play-friendly-country.pdf" TargetMode="External"/><Relationship Id="rId5" Type="http://schemas.openxmlformats.org/officeDocument/2006/relationships/hyperlink" Target="https://bera-journals-onlinelibrary-wiley-com.ezproxy.uwtsd.ac.uk/doi/pdfdirect/10.1080/01411920600568976" TargetMode="External"/><Relationship Id="rId15" Type="http://schemas.openxmlformats.org/officeDocument/2006/relationships/hyperlink" Target="file:///C:\Users\alexi\Downloads\McInnes%20et%20al.%20Practitioner%20perception%20of%20play%20(1).pdf" TargetMode="External"/><Relationship Id="rId23" Type="http://schemas.openxmlformats.org/officeDocument/2006/relationships/hyperlink" Target="https://orca.cf.ac.uk/88812/1/130318-evaluating-foundation-phase-policy-logic-model-programme-theory-en.pdf" TargetMode="External"/><Relationship Id="rId10" Type="http://schemas.openxmlformats.org/officeDocument/2006/relationships/hyperlink" Target="https://www.earlyyears.wales/en/foundation-phase" TargetMode="External"/><Relationship Id="rId19" Type="http://schemas.openxmlformats.org/officeDocument/2006/relationships/hyperlink" Target="https://www.playwales.org.uk/login/uploaded/documents/Playwork%20Principles/playwork%20principles.pdf" TargetMode="External"/><Relationship Id="rId4" Type="http://schemas.openxmlformats.org/officeDocument/2006/relationships/hyperlink" Target="https://journals.sagepub.com/doi/full/10.1177/2043610617747983" TargetMode="External"/><Relationship Id="rId9" Type="http://schemas.openxmlformats.org/officeDocument/2006/relationships/hyperlink" Target="https://www-tandfonline-com.ezproxy.uwtsd.ac.uk/doi/pdf/10.1080/1350293X.2019.1579550?needAccess=true" TargetMode="External"/><Relationship Id="rId14" Type="http://schemas.openxmlformats.org/officeDocument/2006/relationships/hyperlink" Target="file:///C:\Users\alexi\Downloads\risky%20play%20at%20school%20(2).pdf" TargetMode="External"/><Relationship Id="rId22" Type="http://schemas.openxmlformats.org/officeDocument/2006/relationships/hyperlink" Target="https://playwales.org.uk/login/uploaded/documents/Play%20Policy/Wales%20play-policy-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4704</Words>
  <Characters>26819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Bater</dc:creator>
  <cp:keywords/>
  <dc:description/>
  <cp:lastModifiedBy>Alexis Bater</cp:lastModifiedBy>
  <cp:revision>2</cp:revision>
  <dcterms:created xsi:type="dcterms:W3CDTF">2021-01-18T22:10:00Z</dcterms:created>
  <dcterms:modified xsi:type="dcterms:W3CDTF">2021-01-18T22:10:00Z</dcterms:modified>
</cp:coreProperties>
</file>