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2FE782" w14:textId="46C0176A" w:rsidR="005722F6" w:rsidRDefault="005722F6" w:rsidP="2A39E6A9">
      <w:pPr>
        <w:pStyle w:val="Title"/>
        <w:jc w:val="center"/>
        <w:rPr>
          <w:b/>
          <w:bCs/>
        </w:rPr>
      </w:pPr>
      <w:r w:rsidRPr="0075150F">
        <w:rPr>
          <w:noProof/>
        </w:rPr>
        <w:drawing>
          <wp:anchor distT="0" distB="0" distL="114300" distR="114300" simplePos="0" relativeHeight="251659264" behindDoc="0" locked="0" layoutInCell="1" allowOverlap="1" wp14:anchorId="4E88A231" wp14:editId="2E158FFD">
            <wp:simplePos x="0" y="0"/>
            <wp:positionH relativeFrom="column">
              <wp:posOffset>4457700</wp:posOffset>
            </wp:positionH>
            <wp:positionV relativeFrom="paragraph">
              <wp:posOffset>-502285</wp:posOffset>
            </wp:positionV>
            <wp:extent cx="1950889" cy="777307"/>
            <wp:effectExtent l="0" t="0" r="0" b="3810"/>
            <wp:wrapNone/>
            <wp:docPr id="1158446716"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446716" name="Picture 1" descr="A close up of black 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1950889" cy="777307"/>
                    </a:xfrm>
                    <a:prstGeom prst="rect">
                      <a:avLst/>
                    </a:prstGeom>
                  </pic:spPr>
                </pic:pic>
              </a:graphicData>
            </a:graphic>
          </wp:anchor>
        </w:drawing>
      </w:r>
    </w:p>
    <w:p w14:paraId="5CC096CB" w14:textId="7C4CAA97" w:rsidR="005722F6" w:rsidRDefault="005722F6" w:rsidP="2A39E6A9">
      <w:pPr>
        <w:pStyle w:val="Title"/>
        <w:jc w:val="center"/>
        <w:rPr>
          <w:b/>
          <w:bCs/>
        </w:rPr>
      </w:pPr>
    </w:p>
    <w:p w14:paraId="528E7D58" w14:textId="4C3DC5CB" w:rsidR="005722F6" w:rsidRDefault="005722F6" w:rsidP="2A39E6A9">
      <w:pPr>
        <w:pStyle w:val="Title"/>
        <w:jc w:val="center"/>
        <w:rPr>
          <w:b/>
          <w:bCs/>
        </w:rPr>
      </w:pPr>
    </w:p>
    <w:p w14:paraId="190356A8" w14:textId="3A005CC6" w:rsidR="005722F6" w:rsidRDefault="005722F6" w:rsidP="2A39E6A9">
      <w:pPr>
        <w:pStyle w:val="Title"/>
        <w:jc w:val="center"/>
        <w:rPr>
          <w:b/>
          <w:bCs/>
        </w:rPr>
      </w:pPr>
    </w:p>
    <w:p w14:paraId="02DC34AF" w14:textId="3F777665" w:rsidR="0005504C" w:rsidRDefault="0F03B64F" w:rsidP="2A39E6A9">
      <w:pPr>
        <w:pStyle w:val="Title"/>
        <w:jc w:val="center"/>
        <w:rPr>
          <w:b/>
          <w:bCs/>
        </w:rPr>
      </w:pPr>
      <w:r w:rsidRPr="2A39E6A9">
        <w:rPr>
          <w:b/>
          <w:bCs/>
        </w:rPr>
        <w:t>Stella McCartney: The Woman Who Made Fashion Sustainable</w:t>
      </w:r>
    </w:p>
    <w:p w14:paraId="1863960C" w14:textId="649DC620" w:rsidR="0005504C" w:rsidRDefault="0F03B64F" w:rsidP="2A39E6A9">
      <w:pPr>
        <w:pStyle w:val="Title"/>
        <w:jc w:val="center"/>
        <w:rPr>
          <w:b/>
          <w:bCs/>
        </w:rPr>
      </w:pPr>
      <w:r w:rsidRPr="2A39E6A9">
        <w:rPr>
          <w:b/>
          <w:bCs/>
        </w:rPr>
        <w:t>1500-word report</w:t>
      </w:r>
    </w:p>
    <w:p w14:paraId="77DA71F3" w14:textId="2CB92450" w:rsidR="00A745FF" w:rsidRPr="00A745FF" w:rsidRDefault="00A745FF" w:rsidP="00A745FF">
      <w:pPr>
        <w:rPr>
          <w:rFonts w:asciiTheme="majorHAnsi" w:eastAsiaTheme="majorEastAsia" w:hAnsiTheme="majorHAnsi" w:cstheme="majorBidi"/>
          <w:b/>
          <w:bCs/>
          <w:spacing w:val="-10"/>
          <w:kern w:val="28"/>
          <w:sz w:val="56"/>
          <w:szCs w:val="56"/>
        </w:rPr>
      </w:pPr>
      <w:r w:rsidRPr="00A745FF">
        <w:rPr>
          <w:rFonts w:asciiTheme="majorHAnsi" w:eastAsiaTheme="majorEastAsia" w:hAnsiTheme="majorHAnsi" w:cstheme="majorBidi"/>
          <w:b/>
          <w:bCs/>
          <w:spacing w:val="-10"/>
          <w:kern w:val="28"/>
          <w:sz w:val="56"/>
          <w:szCs w:val="56"/>
        </w:rPr>
        <w:t>Module: Entrepreneurship (LCBB5001</w:t>
      </w:r>
    </w:p>
    <w:p w14:paraId="2510C886" w14:textId="77777777" w:rsidR="005722F6" w:rsidRDefault="005722F6" w:rsidP="005722F6"/>
    <w:p w14:paraId="056F13E5" w14:textId="670A9BC4" w:rsidR="005722F6" w:rsidRPr="00E4025F" w:rsidRDefault="005722F6" w:rsidP="005722F6">
      <w:pPr>
        <w:pStyle w:val="Normal1"/>
        <w:jc w:val="center"/>
        <w:rPr>
          <w:b/>
          <w:bCs/>
          <w:sz w:val="40"/>
          <w:szCs w:val="40"/>
        </w:rPr>
      </w:pPr>
      <w:r>
        <w:rPr>
          <w:b/>
          <w:bCs/>
          <w:sz w:val="40"/>
          <w:szCs w:val="40"/>
        </w:rPr>
        <w:t>Student: Daniela Mihaela Visan</w:t>
      </w:r>
      <w:r>
        <w:rPr>
          <w:b/>
          <w:bCs/>
          <w:sz w:val="40"/>
          <w:szCs w:val="40"/>
        </w:rPr>
        <w:br/>
        <w:t>Student ID: 2247387</w:t>
      </w:r>
    </w:p>
    <w:p w14:paraId="0E0F8BB3" w14:textId="77777777" w:rsidR="005722F6" w:rsidRPr="005722F6" w:rsidRDefault="005722F6" w:rsidP="005722F6"/>
    <w:p w14:paraId="1377F04E" w14:textId="17F901A0" w:rsidR="0005504C" w:rsidRDefault="0005504C" w:rsidP="2A39E6A9"/>
    <w:p w14:paraId="47E096BF" w14:textId="6B0B4EBD" w:rsidR="0005504C" w:rsidRDefault="0005504C" w:rsidP="2A39E6A9"/>
    <w:p w14:paraId="61AC074B" w14:textId="73F21179" w:rsidR="0005504C" w:rsidRDefault="0005504C" w:rsidP="2A39E6A9"/>
    <w:p w14:paraId="034B6D2E" w14:textId="360F1AB6" w:rsidR="0005504C" w:rsidRDefault="0005504C" w:rsidP="2A39E6A9"/>
    <w:p w14:paraId="6A33C318" w14:textId="29729ACF" w:rsidR="0005504C" w:rsidRDefault="0005504C" w:rsidP="2A39E6A9"/>
    <w:p w14:paraId="2539EA44" w14:textId="50F9BB2B" w:rsidR="0005504C" w:rsidRDefault="0005504C" w:rsidP="2A39E6A9"/>
    <w:p w14:paraId="0B5426DC" w14:textId="573A656F" w:rsidR="0005504C" w:rsidRDefault="0005504C" w:rsidP="2A39E6A9"/>
    <w:p w14:paraId="47AB609D" w14:textId="5EA6B5F6" w:rsidR="0005504C" w:rsidRDefault="0005504C" w:rsidP="2A39E6A9"/>
    <w:p w14:paraId="2EFD6E56" w14:textId="77777777" w:rsidR="00A745FF" w:rsidRDefault="00A745FF" w:rsidP="2A39E6A9"/>
    <w:p w14:paraId="60328AED" w14:textId="0A7E7C09" w:rsidR="0005504C" w:rsidRDefault="0F03B64F" w:rsidP="2A39E6A9">
      <w:pPr>
        <w:rPr>
          <w:rFonts w:ascii="Calibri" w:eastAsia="Calibri" w:hAnsi="Calibri" w:cs="Calibri"/>
        </w:rPr>
      </w:pPr>
      <w:r w:rsidRPr="2A39E6A9">
        <w:rPr>
          <w:rFonts w:ascii="Calibri" w:eastAsia="Calibri" w:hAnsi="Calibri" w:cs="Calibri"/>
        </w:rPr>
        <w:lastRenderedPageBreak/>
        <w:t>Contents</w:t>
      </w:r>
    </w:p>
    <w:sdt>
      <w:sdtPr>
        <w:id w:val="1853614744"/>
        <w:docPartObj>
          <w:docPartGallery w:val="Table of Contents"/>
          <w:docPartUnique/>
        </w:docPartObj>
      </w:sdtPr>
      <w:sdtContent>
        <w:p w14:paraId="73F6E7A5" w14:textId="7C20A4EC" w:rsidR="0005504C" w:rsidRDefault="2A39E6A9" w:rsidP="2A39E6A9">
          <w:pPr>
            <w:pStyle w:val="TOC2"/>
            <w:tabs>
              <w:tab w:val="right" w:leader="dot" w:pos="9360"/>
            </w:tabs>
            <w:rPr>
              <w:rStyle w:val="Hyperlink"/>
            </w:rPr>
          </w:pPr>
          <w:r>
            <w:fldChar w:fldCharType="begin"/>
          </w:r>
          <w:r>
            <w:instrText>TOC \o \z \u \h</w:instrText>
          </w:r>
          <w:r>
            <w:fldChar w:fldCharType="separate"/>
          </w:r>
          <w:hyperlink w:anchor="_Toc385830647">
            <w:r w:rsidRPr="2A39E6A9">
              <w:rPr>
                <w:rStyle w:val="Hyperlink"/>
              </w:rPr>
              <w:t>Introduction</w:t>
            </w:r>
            <w:r>
              <w:tab/>
            </w:r>
            <w:r>
              <w:fldChar w:fldCharType="begin"/>
            </w:r>
            <w:r>
              <w:instrText>PAGEREF _Toc385830647 \h</w:instrText>
            </w:r>
            <w:r>
              <w:fldChar w:fldCharType="separate"/>
            </w:r>
            <w:r w:rsidRPr="2A39E6A9">
              <w:rPr>
                <w:rStyle w:val="Hyperlink"/>
              </w:rPr>
              <w:t>3</w:t>
            </w:r>
            <w:r>
              <w:fldChar w:fldCharType="end"/>
            </w:r>
          </w:hyperlink>
        </w:p>
        <w:p w14:paraId="4310D1F9" w14:textId="4D2CCA48" w:rsidR="0005504C" w:rsidRDefault="2A39E6A9" w:rsidP="2A39E6A9">
          <w:pPr>
            <w:pStyle w:val="TOC2"/>
            <w:tabs>
              <w:tab w:val="right" w:leader="dot" w:pos="9360"/>
            </w:tabs>
            <w:rPr>
              <w:rStyle w:val="Hyperlink"/>
            </w:rPr>
          </w:pPr>
          <w:hyperlink w:anchor="_Toc515635302">
            <w:r w:rsidRPr="2A39E6A9">
              <w:rPr>
                <w:rStyle w:val="Hyperlink"/>
              </w:rPr>
              <w:t>Background</w:t>
            </w:r>
            <w:r>
              <w:tab/>
            </w:r>
            <w:r>
              <w:fldChar w:fldCharType="begin"/>
            </w:r>
            <w:r>
              <w:instrText>PAGEREF _Toc515635302 \h</w:instrText>
            </w:r>
            <w:r>
              <w:fldChar w:fldCharType="separate"/>
            </w:r>
            <w:r w:rsidRPr="2A39E6A9">
              <w:rPr>
                <w:rStyle w:val="Hyperlink"/>
              </w:rPr>
              <w:t>3</w:t>
            </w:r>
            <w:r>
              <w:fldChar w:fldCharType="end"/>
            </w:r>
          </w:hyperlink>
        </w:p>
        <w:p w14:paraId="095B8308" w14:textId="73DA68E7" w:rsidR="0005504C" w:rsidRDefault="2A39E6A9" w:rsidP="2A39E6A9">
          <w:pPr>
            <w:pStyle w:val="TOC2"/>
            <w:tabs>
              <w:tab w:val="right" w:leader="dot" w:pos="9360"/>
            </w:tabs>
            <w:rPr>
              <w:rStyle w:val="Hyperlink"/>
            </w:rPr>
          </w:pPr>
          <w:hyperlink w:anchor="_Toc1634257647">
            <w:r w:rsidRPr="2A39E6A9">
              <w:rPr>
                <w:rStyle w:val="Hyperlink"/>
              </w:rPr>
              <w:t>Accomplishments</w:t>
            </w:r>
            <w:r>
              <w:tab/>
            </w:r>
            <w:r>
              <w:fldChar w:fldCharType="begin"/>
            </w:r>
            <w:r>
              <w:instrText>PAGEREF _Toc1634257647 \h</w:instrText>
            </w:r>
            <w:r>
              <w:fldChar w:fldCharType="separate"/>
            </w:r>
            <w:r w:rsidRPr="2A39E6A9">
              <w:rPr>
                <w:rStyle w:val="Hyperlink"/>
              </w:rPr>
              <w:t>3</w:t>
            </w:r>
            <w:r>
              <w:fldChar w:fldCharType="end"/>
            </w:r>
          </w:hyperlink>
        </w:p>
        <w:p w14:paraId="2A90BAF6" w14:textId="04C2758B" w:rsidR="0005504C" w:rsidRDefault="2A39E6A9" w:rsidP="2A39E6A9">
          <w:pPr>
            <w:pStyle w:val="TOC2"/>
            <w:tabs>
              <w:tab w:val="right" w:leader="dot" w:pos="9360"/>
            </w:tabs>
            <w:rPr>
              <w:rStyle w:val="Hyperlink"/>
            </w:rPr>
          </w:pPr>
          <w:hyperlink w:anchor="_Toc1820831923">
            <w:r w:rsidRPr="2A39E6A9">
              <w:rPr>
                <w:rStyle w:val="Hyperlink"/>
              </w:rPr>
              <w:t>Inspiration</w:t>
            </w:r>
            <w:r>
              <w:tab/>
            </w:r>
            <w:r>
              <w:fldChar w:fldCharType="begin"/>
            </w:r>
            <w:r>
              <w:instrText>PAGEREF _Toc1820831923 \h</w:instrText>
            </w:r>
            <w:r>
              <w:fldChar w:fldCharType="separate"/>
            </w:r>
            <w:r w:rsidRPr="2A39E6A9">
              <w:rPr>
                <w:rStyle w:val="Hyperlink"/>
              </w:rPr>
              <w:t>4</w:t>
            </w:r>
            <w:r>
              <w:fldChar w:fldCharType="end"/>
            </w:r>
          </w:hyperlink>
        </w:p>
        <w:p w14:paraId="5861FD83" w14:textId="3577F261" w:rsidR="0005504C" w:rsidRDefault="2A39E6A9" w:rsidP="2A39E6A9">
          <w:pPr>
            <w:pStyle w:val="TOC2"/>
            <w:tabs>
              <w:tab w:val="right" w:leader="dot" w:pos="9360"/>
            </w:tabs>
            <w:rPr>
              <w:rStyle w:val="Hyperlink"/>
            </w:rPr>
          </w:pPr>
          <w:hyperlink w:anchor="_Toc932603581">
            <w:r w:rsidRPr="2A39E6A9">
              <w:rPr>
                <w:rStyle w:val="Hyperlink"/>
              </w:rPr>
              <w:t>Conclusion</w:t>
            </w:r>
            <w:r>
              <w:tab/>
            </w:r>
            <w:r>
              <w:fldChar w:fldCharType="begin"/>
            </w:r>
            <w:r>
              <w:instrText>PAGEREF _Toc932603581 \h</w:instrText>
            </w:r>
            <w:r>
              <w:fldChar w:fldCharType="separate"/>
            </w:r>
            <w:r w:rsidRPr="2A39E6A9">
              <w:rPr>
                <w:rStyle w:val="Hyperlink"/>
              </w:rPr>
              <w:t>5</w:t>
            </w:r>
            <w:r>
              <w:fldChar w:fldCharType="end"/>
            </w:r>
          </w:hyperlink>
        </w:p>
        <w:p w14:paraId="6D81FFAD" w14:textId="43B0B589" w:rsidR="0005504C" w:rsidRDefault="2A39E6A9" w:rsidP="2A39E6A9">
          <w:pPr>
            <w:pStyle w:val="TOC2"/>
            <w:tabs>
              <w:tab w:val="right" w:leader="dot" w:pos="9360"/>
            </w:tabs>
            <w:rPr>
              <w:rStyle w:val="Hyperlink"/>
            </w:rPr>
          </w:pPr>
          <w:hyperlink w:anchor="_Toc284354136">
            <w:r w:rsidRPr="2A39E6A9">
              <w:rPr>
                <w:rStyle w:val="Hyperlink"/>
              </w:rPr>
              <w:t>References</w:t>
            </w:r>
            <w:r>
              <w:tab/>
            </w:r>
            <w:r>
              <w:fldChar w:fldCharType="begin"/>
            </w:r>
            <w:r>
              <w:instrText>PAGEREF _Toc284354136 \h</w:instrText>
            </w:r>
            <w:r>
              <w:fldChar w:fldCharType="separate"/>
            </w:r>
            <w:r w:rsidRPr="2A39E6A9">
              <w:rPr>
                <w:rStyle w:val="Hyperlink"/>
              </w:rPr>
              <w:t>6</w:t>
            </w:r>
            <w:r>
              <w:fldChar w:fldCharType="end"/>
            </w:r>
          </w:hyperlink>
          <w:r>
            <w:fldChar w:fldCharType="end"/>
          </w:r>
        </w:p>
      </w:sdtContent>
    </w:sdt>
    <w:p w14:paraId="5AD747FE" w14:textId="207043F7" w:rsidR="0005504C" w:rsidRDefault="0005504C" w:rsidP="2A39E6A9"/>
    <w:p w14:paraId="18369361" w14:textId="7879BDCB" w:rsidR="0005504C" w:rsidRDefault="0005504C" w:rsidP="2A39E6A9"/>
    <w:p w14:paraId="132C1F6E" w14:textId="7D7567A2" w:rsidR="0005504C" w:rsidRDefault="0005504C" w:rsidP="2A39E6A9"/>
    <w:p w14:paraId="3CB06514" w14:textId="303B7D50" w:rsidR="0005504C" w:rsidRDefault="0005504C" w:rsidP="2A39E6A9"/>
    <w:p w14:paraId="3F2F3C52" w14:textId="53F9CF0B" w:rsidR="0005504C" w:rsidRDefault="0005504C" w:rsidP="2A39E6A9"/>
    <w:p w14:paraId="7A45D569" w14:textId="17F097DA" w:rsidR="0005504C" w:rsidRDefault="0005504C" w:rsidP="2A39E6A9"/>
    <w:p w14:paraId="12E43B9E" w14:textId="1AC164EF" w:rsidR="0005504C" w:rsidRDefault="0005504C" w:rsidP="2A39E6A9"/>
    <w:p w14:paraId="46406303" w14:textId="4615BFF7" w:rsidR="0005504C" w:rsidRDefault="0005504C" w:rsidP="2A39E6A9"/>
    <w:p w14:paraId="4CD68229" w14:textId="7074D4F7" w:rsidR="0005504C" w:rsidRDefault="0005504C" w:rsidP="2A39E6A9"/>
    <w:p w14:paraId="6F4BD03F" w14:textId="14C97DB0" w:rsidR="0005504C" w:rsidRDefault="0005504C" w:rsidP="2A39E6A9"/>
    <w:p w14:paraId="1953AB43" w14:textId="236546B0" w:rsidR="0005504C" w:rsidRDefault="0005504C" w:rsidP="2A39E6A9"/>
    <w:p w14:paraId="576599C1" w14:textId="5D890E50" w:rsidR="0005504C" w:rsidRDefault="0005504C" w:rsidP="2A39E6A9"/>
    <w:p w14:paraId="0235A95E" w14:textId="2F23DF7A" w:rsidR="0005504C" w:rsidRDefault="0005504C" w:rsidP="2A39E6A9"/>
    <w:p w14:paraId="2EF06A3A" w14:textId="74AE5D91" w:rsidR="0005504C" w:rsidRDefault="0005504C" w:rsidP="2A39E6A9"/>
    <w:p w14:paraId="5C8DC3D8" w14:textId="7B9CE9E7" w:rsidR="0005504C" w:rsidRDefault="0005504C" w:rsidP="2A39E6A9"/>
    <w:p w14:paraId="0436A4F5" w14:textId="441AE75F" w:rsidR="0005504C" w:rsidRDefault="0005504C" w:rsidP="2A39E6A9"/>
    <w:p w14:paraId="38E1AAE2" w14:textId="77777777" w:rsidR="008E0CD8" w:rsidRDefault="008E0CD8" w:rsidP="2A39E6A9"/>
    <w:p w14:paraId="05FA96CA" w14:textId="11EE6DC7" w:rsidR="0005504C" w:rsidRDefault="0F03B64F" w:rsidP="2A39E6A9">
      <w:pPr>
        <w:pStyle w:val="Heading2"/>
        <w:jc w:val="both"/>
      </w:pPr>
      <w:bookmarkStart w:id="0" w:name="_Toc385830647"/>
      <w:r w:rsidRPr="2A39E6A9">
        <w:lastRenderedPageBreak/>
        <w:t>Introduction</w:t>
      </w:r>
      <w:bookmarkEnd w:id="0"/>
    </w:p>
    <w:p w14:paraId="6C8679D1" w14:textId="3C64D6D8" w:rsidR="0005504C" w:rsidRDefault="0F03B64F" w:rsidP="2A39E6A9">
      <w:pPr>
        <w:spacing w:before="240" w:after="240"/>
        <w:jc w:val="both"/>
        <w:rPr>
          <w:rFonts w:ascii="Calibri" w:eastAsia="Calibri" w:hAnsi="Calibri" w:cs="Calibri"/>
        </w:rPr>
      </w:pPr>
      <w:r w:rsidRPr="2A39E6A9">
        <w:rPr>
          <w:rFonts w:ascii="Calibri" w:eastAsia="Calibri" w:hAnsi="Calibri" w:cs="Calibri"/>
        </w:rPr>
        <w:t>A pioneer in sustainable fashion is Stella McCartney. As a designer who has built an empire while staying true to her ideals, McCartney has changed the face of what it means to be fashionable, while being environmentally conscientious (Jones, 2022) Taylor, 2020 Her commitment to sustainable materials and animal free products has set a new standard for the fashion industry. Through her partnerships with global businesses and beyond her creative clothing lines, her influence has proven that fashion can be luxury, as well as ethical and practical (Brown, 2023). McCartney’s is a journey of determination, creativity and a relentless pursuit of evolution. Her achievement can be inspiring to entrepreneurs who wish to create a profitable and impactful company (Smith &amp; Taylor, 2021). The tale of McCartney is motivational because it shows how one could take an entrepreneurial approach and use it to solve world scale problems in a manner that is sustainable (Johnson, 2023).</w:t>
      </w:r>
    </w:p>
    <w:p w14:paraId="1CE8166F" w14:textId="5A343376" w:rsidR="0005504C" w:rsidRDefault="0F03B64F" w:rsidP="2A39E6A9">
      <w:pPr>
        <w:pStyle w:val="Heading2"/>
        <w:jc w:val="both"/>
      </w:pPr>
      <w:bookmarkStart w:id="1" w:name="_Toc515635302"/>
      <w:r w:rsidRPr="2A39E6A9">
        <w:t>Background</w:t>
      </w:r>
      <w:bookmarkEnd w:id="1"/>
    </w:p>
    <w:p w14:paraId="55C6FEAF" w14:textId="3A429A08" w:rsidR="0005504C" w:rsidRDefault="0F03B64F" w:rsidP="2A39E6A9">
      <w:pPr>
        <w:spacing w:before="240" w:after="240"/>
        <w:jc w:val="both"/>
        <w:rPr>
          <w:rFonts w:ascii="Calibri" w:eastAsia="Calibri" w:hAnsi="Calibri" w:cs="Calibri"/>
        </w:rPr>
      </w:pPr>
      <w:r w:rsidRPr="2A39E6A9">
        <w:rPr>
          <w:rFonts w:ascii="Calibri" w:eastAsia="Calibri" w:hAnsi="Calibri" w:cs="Calibri"/>
        </w:rPr>
        <w:t xml:space="preserve">Stella McCartney, who was born in 1971, came from a socially engaged family. Her dad, Paul McCartney, is famous for being in the band The Beatles and for </w:t>
      </w:r>
      <w:proofErr w:type="gramStart"/>
      <w:r w:rsidRPr="2A39E6A9">
        <w:rPr>
          <w:rFonts w:ascii="Calibri" w:eastAsia="Calibri" w:hAnsi="Calibri" w:cs="Calibri"/>
        </w:rPr>
        <w:t>personally</w:t>
      </w:r>
      <w:proofErr w:type="gramEnd"/>
      <w:r w:rsidRPr="2A39E6A9">
        <w:rPr>
          <w:rFonts w:ascii="Calibri" w:eastAsia="Calibri" w:hAnsi="Calibri" w:cs="Calibri"/>
        </w:rPr>
        <w:t xml:space="preserve"> supporting sustainability, and her mother, Linda McCartney, was an animal rights activist (Choi &amp; Cheng, 2021). Surrounded by creative expression from a young age, Stella felt the urge to enter a vocation in fashion (Porter, 2008). She cultivated her design skills while studying at London’s prestigious Central Saint Martin's College of Art &amp; Design (Anderson, 2021). Although she graduated and worked for several well-known design firms, her fashion revolution didn’t begin until 2001 when she founded her own company (Jones, 2022). McCartney was quick to make her mark on the industry with her sustainable ethos that resulted in her refusing to use leather or fur in her designs (Taylor, 2020). She quickly established itself as a designer able to combine high-end aesthetics with eco-conscious techniques. Collaborations with firms such as Adidas reinforced her status as an innovator in new, environmentally friendly clothing (Brown, 2023).</w:t>
      </w:r>
    </w:p>
    <w:p w14:paraId="413E8376" w14:textId="7D667A17" w:rsidR="0005504C" w:rsidRDefault="0F03B64F" w:rsidP="2A39E6A9">
      <w:pPr>
        <w:pStyle w:val="Heading2"/>
        <w:jc w:val="both"/>
      </w:pPr>
      <w:bookmarkStart w:id="2" w:name="_Toc1634257647"/>
      <w:r w:rsidRPr="2A39E6A9">
        <w:t>Accomplishments</w:t>
      </w:r>
      <w:bookmarkEnd w:id="2"/>
      <w:r w:rsidRPr="2A39E6A9">
        <w:t xml:space="preserve"> </w:t>
      </w:r>
    </w:p>
    <w:p w14:paraId="37DD9C13" w14:textId="2C9B163D" w:rsidR="0005504C" w:rsidRDefault="0F03B64F" w:rsidP="2A39E6A9">
      <w:pPr>
        <w:spacing w:before="240" w:after="240"/>
        <w:jc w:val="both"/>
        <w:rPr>
          <w:rFonts w:ascii="Calibri" w:eastAsia="Calibri" w:hAnsi="Calibri" w:cs="Calibri"/>
        </w:rPr>
      </w:pPr>
      <w:r w:rsidRPr="2A39E6A9">
        <w:rPr>
          <w:rFonts w:ascii="Calibri" w:eastAsia="Calibri" w:hAnsi="Calibri" w:cs="Calibri"/>
        </w:rPr>
        <w:t xml:space="preserve">Over the course of Stella McCartney’s career, </w:t>
      </w:r>
      <w:proofErr w:type="gramStart"/>
      <w:r w:rsidRPr="2A39E6A9">
        <w:rPr>
          <w:rFonts w:ascii="Calibri" w:eastAsia="Calibri" w:hAnsi="Calibri" w:cs="Calibri"/>
        </w:rPr>
        <w:t>a number of</w:t>
      </w:r>
      <w:proofErr w:type="gramEnd"/>
      <w:r w:rsidRPr="2A39E6A9">
        <w:rPr>
          <w:rFonts w:ascii="Calibri" w:eastAsia="Calibri" w:hAnsi="Calibri" w:cs="Calibri"/>
        </w:rPr>
        <w:t xml:space="preserve"> ground-breaking achievements have transformed the fashion industry. One of her most notable </w:t>
      </w:r>
      <w:proofErr w:type="gramStart"/>
      <w:r w:rsidRPr="2A39E6A9">
        <w:rPr>
          <w:rFonts w:ascii="Calibri" w:eastAsia="Calibri" w:hAnsi="Calibri" w:cs="Calibri"/>
        </w:rPr>
        <w:t>accomplishments</w:t>
      </w:r>
      <w:proofErr w:type="gramEnd"/>
      <w:r w:rsidRPr="2A39E6A9">
        <w:rPr>
          <w:rFonts w:ascii="Calibri" w:eastAsia="Calibri" w:hAnsi="Calibri" w:cs="Calibri"/>
        </w:rPr>
        <w:t xml:space="preserve"> however, was the launch of her namesake business in 2001, which flourished for its commitment to haute couture as well as ethical values (Choi &amp; Cheng, 2021) By introducing one of the first vegan fashion </w:t>
      </w:r>
      <w:proofErr w:type="gramStart"/>
      <w:r w:rsidRPr="2A39E6A9">
        <w:rPr>
          <w:rFonts w:ascii="Calibri" w:eastAsia="Calibri" w:hAnsi="Calibri" w:cs="Calibri"/>
        </w:rPr>
        <w:t>availabilities</w:t>
      </w:r>
      <w:proofErr w:type="gramEnd"/>
      <w:r w:rsidRPr="2A39E6A9">
        <w:rPr>
          <w:rFonts w:ascii="Calibri" w:eastAsia="Calibri" w:hAnsi="Calibri" w:cs="Calibri"/>
        </w:rPr>
        <w:t>, she proved that fashion and sustainability can coexist (Smith &amp; Taylor, 2021). McCartney has defined her brand as a pioneer in the sustainable fashion movement by focusing on the use of recycled textiles, organic cotton and alternative materials (Porter, 2008).</w:t>
      </w:r>
    </w:p>
    <w:p w14:paraId="7A5ECF53" w14:textId="76B63F9E" w:rsidR="0005504C" w:rsidRDefault="0F03B64F" w:rsidP="2A39E6A9">
      <w:pPr>
        <w:spacing w:before="240" w:after="240"/>
        <w:jc w:val="both"/>
        <w:rPr>
          <w:rFonts w:ascii="Calibri" w:eastAsia="Calibri" w:hAnsi="Calibri" w:cs="Calibri"/>
        </w:rPr>
      </w:pPr>
      <w:r w:rsidRPr="2A39E6A9">
        <w:rPr>
          <w:rFonts w:ascii="Calibri" w:eastAsia="Calibri" w:hAnsi="Calibri" w:cs="Calibri"/>
        </w:rPr>
        <w:lastRenderedPageBreak/>
        <w:t xml:space="preserve">Besides her own success, McCartney has collaborated with prominent global brands </w:t>
      </w:r>
      <w:proofErr w:type="gramStart"/>
      <w:r w:rsidRPr="2A39E6A9">
        <w:rPr>
          <w:rFonts w:ascii="Calibri" w:eastAsia="Calibri" w:hAnsi="Calibri" w:cs="Calibri"/>
        </w:rPr>
        <w:t>in an effort to</w:t>
      </w:r>
      <w:proofErr w:type="gramEnd"/>
      <w:r w:rsidRPr="2A39E6A9">
        <w:rPr>
          <w:rFonts w:ascii="Calibri" w:eastAsia="Calibri" w:hAnsi="Calibri" w:cs="Calibri"/>
        </w:rPr>
        <w:t xml:space="preserve"> share her philosophy regarding environmental awareness. Her partnership with the brand Adidas produced a line of sustainable footwear and sportswear, proving that sustainability can thrive in performance-driven industries (Johnson, 2023). McCartney has been awarded numerous prestigious titles for her work including the Sustainable Style Award at the Fashion Awards and the Designer of the Year award from the British Fashion Council (Brown, 2023). Her impact is therefore beyond her designs as she continues to advocate for changes to the fashion industry to reduce its environmental damage (Taylor, 2020).</w:t>
      </w:r>
    </w:p>
    <w:p w14:paraId="5B4C06C5" w14:textId="291449F2" w:rsidR="0005504C" w:rsidRDefault="0F03B64F" w:rsidP="2A39E6A9">
      <w:pPr>
        <w:spacing w:before="240" w:after="240"/>
        <w:jc w:val="both"/>
      </w:pPr>
      <w:r w:rsidRPr="2A39E6A9">
        <w:rPr>
          <w:rFonts w:ascii="Calibri" w:eastAsia="Calibri" w:hAnsi="Calibri" w:cs="Calibri"/>
        </w:rPr>
        <w:t xml:space="preserve">McCartney has also been an avid animal rights activist by ensuring that </w:t>
      </w:r>
      <w:proofErr w:type="gramStart"/>
      <w:r w:rsidRPr="2A39E6A9">
        <w:rPr>
          <w:rFonts w:ascii="Calibri" w:eastAsia="Calibri" w:hAnsi="Calibri" w:cs="Calibri"/>
        </w:rPr>
        <w:t>all of</w:t>
      </w:r>
      <w:proofErr w:type="gramEnd"/>
      <w:r w:rsidRPr="2A39E6A9">
        <w:rPr>
          <w:rFonts w:ascii="Calibri" w:eastAsia="Calibri" w:hAnsi="Calibri" w:cs="Calibri"/>
        </w:rPr>
        <w:t xml:space="preserve"> her collections </w:t>
      </w:r>
      <w:proofErr w:type="gramStart"/>
      <w:r w:rsidRPr="2A39E6A9">
        <w:rPr>
          <w:rFonts w:ascii="Calibri" w:eastAsia="Calibri" w:hAnsi="Calibri" w:cs="Calibri"/>
        </w:rPr>
        <w:t>because</w:t>
      </w:r>
      <w:proofErr w:type="gramEnd"/>
      <w:r w:rsidRPr="2A39E6A9">
        <w:rPr>
          <w:rFonts w:ascii="Calibri" w:eastAsia="Calibri" w:hAnsi="Calibri" w:cs="Calibri"/>
        </w:rPr>
        <w:t xml:space="preserve"> cruelty-free and animal-friendly materials are used (Anderson, 2021). Thanks to her commitment to sustainability, which has inspired a new generation of designers to consider the environmental impact of their craft (Jones, 2022), her legacy as a style symbol and environmental pioneer has been solidified</w:t>
      </w:r>
      <w:r w:rsidRPr="2A39E6A9">
        <w:rPr>
          <w:rFonts w:ascii="Aptos" w:eastAsia="Aptos" w:hAnsi="Aptos" w:cs="Aptos"/>
        </w:rPr>
        <w:t>.</w:t>
      </w:r>
    </w:p>
    <w:p w14:paraId="61E99B87" w14:textId="2FD95833" w:rsidR="0005504C" w:rsidRDefault="0F03B64F" w:rsidP="2A39E6A9">
      <w:pPr>
        <w:pStyle w:val="Heading2"/>
        <w:jc w:val="both"/>
      </w:pPr>
      <w:bookmarkStart w:id="3" w:name="_Toc1820831923"/>
      <w:r w:rsidRPr="2A39E6A9">
        <w:t>Inspiration</w:t>
      </w:r>
      <w:bookmarkEnd w:id="3"/>
    </w:p>
    <w:p w14:paraId="089256C5" w14:textId="549D8087" w:rsidR="0005504C" w:rsidRDefault="0F03B64F" w:rsidP="2A39E6A9">
      <w:pPr>
        <w:spacing w:before="240" w:after="240"/>
        <w:jc w:val="both"/>
        <w:rPr>
          <w:rFonts w:ascii="Calibri" w:eastAsia="Calibri" w:hAnsi="Calibri" w:cs="Calibri"/>
        </w:rPr>
      </w:pPr>
      <w:r w:rsidRPr="2A39E6A9">
        <w:rPr>
          <w:rFonts w:ascii="Calibri" w:eastAsia="Calibri" w:hAnsi="Calibri" w:cs="Calibri"/>
        </w:rPr>
        <w:t>The lenses of Stella McCartney are a strong rugged belief in ethical fashion and remarkable ambition in her pursuits to alter the fashion industry from within (Choi &amp; Cheng 2021). Her parents, naturalists and strong advocates of animal rights and the environment, instilled the concern for sustainability that drives her today (Porter, 2008). McCartney was aware of the huge environmental impact caused by fashion, one of the world's biggest polluting industries, from a young age, and she wanted to create an alternative that didn't compromise on quality or style (Smith &amp; Taylor, 2021).</w:t>
      </w:r>
    </w:p>
    <w:p w14:paraId="71E144B9" w14:textId="2A7E08BC" w:rsidR="0005504C" w:rsidRDefault="0F03B64F" w:rsidP="2A39E6A9">
      <w:pPr>
        <w:spacing w:before="240" w:after="240"/>
        <w:jc w:val="both"/>
      </w:pPr>
      <w:r w:rsidRPr="2A39E6A9">
        <w:rPr>
          <w:rFonts w:ascii="Calibri" w:eastAsia="Calibri" w:hAnsi="Calibri" w:cs="Calibri"/>
        </w:rPr>
        <w:t xml:space="preserve">The reason she </w:t>
      </w:r>
      <w:proofErr w:type="gramStart"/>
      <w:r w:rsidRPr="2A39E6A9">
        <w:rPr>
          <w:rFonts w:ascii="Calibri" w:eastAsia="Calibri" w:hAnsi="Calibri" w:cs="Calibri"/>
        </w:rPr>
        <w:t>is able to</w:t>
      </w:r>
      <w:proofErr w:type="gramEnd"/>
      <w:r w:rsidRPr="2A39E6A9">
        <w:rPr>
          <w:rFonts w:ascii="Calibri" w:eastAsia="Calibri" w:hAnsi="Calibri" w:cs="Calibri"/>
        </w:rPr>
        <w:t xml:space="preserve"> make changes to the industry is her dream of a time when fashion does not poison the environment or kill animals (Johnson, 2023). To reduce waste and pollution, McCartney has long advocated for the use of sustainable materials such as organic cotton, recycled polyester and regenerated </w:t>
      </w:r>
      <w:r w:rsidR="51AD4A8E" w:rsidRPr="2A39E6A9">
        <w:rPr>
          <w:rFonts w:ascii="Calibri" w:eastAsia="Calibri" w:hAnsi="Calibri" w:cs="Calibri"/>
        </w:rPr>
        <w:t>fibers</w:t>
      </w:r>
      <w:r w:rsidRPr="2A39E6A9">
        <w:rPr>
          <w:rFonts w:ascii="Calibri" w:eastAsia="Calibri" w:hAnsi="Calibri" w:cs="Calibri"/>
        </w:rPr>
        <w:t xml:space="preserve"> (Taylor 2020). Her designers avoid leather, fur and any other material from animals across their collections, showing her commitment to cruelty-free techniques (Choi &amp; Cheng, 2021).</w:t>
      </w:r>
    </w:p>
    <w:p w14:paraId="0D20D837" w14:textId="5CB05566" w:rsidR="0005504C" w:rsidRDefault="0F03B64F" w:rsidP="2A39E6A9">
      <w:pPr>
        <w:spacing w:before="240" w:after="240"/>
        <w:jc w:val="both"/>
      </w:pPr>
      <w:r w:rsidRPr="2A39E6A9">
        <w:rPr>
          <w:rFonts w:ascii="Aptos" w:eastAsia="Aptos" w:hAnsi="Aptos" w:cs="Aptos"/>
        </w:rPr>
        <w:t>He is also driven by a wish to inspire other people in his business to be environmentally conscious. She questions the fashion industry’s historic dependence on destructive production techniques because she believes that luxury and sustainability can go hand in hand (Jones, 2022). With her company, she aims to show that ethical fashion is not a niche but rather a movement capable of changing the fate of the industry (Porter, 2008).</w:t>
      </w:r>
    </w:p>
    <w:p w14:paraId="69135924" w14:textId="2612BC4B" w:rsidR="0005504C" w:rsidRDefault="0F03B64F" w:rsidP="2A39E6A9">
      <w:pPr>
        <w:spacing w:before="240" w:after="240"/>
        <w:jc w:val="both"/>
        <w:rPr>
          <w:rFonts w:ascii="Calibri" w:eastAsia="Calibri" w:hAnsi="Calibri" w:cs="Calibri"/>
        </w:rPr>
      </w:pPr>
      <w:r w:rsidRPr="2A39E6A9">
        <w:rPr>
          <w:rFonts w:ascii="Calibri" w:eastAsia="Calibri" w:hAnsi="Calibri" w:cs="Calibri"/>
        </w:rPr>
        <w:lastRenderedPageBreak/>
        <w:t>While Stella McCartney's success as an entrepreneur can be attributed to many age-old elements that any aspiring business owner should strive to nurture. Being innovative is one of the most important traits. Besides pushing the boundaries of aesthetics, McCartney has been continually pioneering design by introducing ethical and sustainable methods in her work (Anderson, 2021). Her ability to think outside the box and create products that are practical while also being stylish and aesthetically pleasing can be an inspiration to individuals looking to start businesses of their own (Brown, 2023).</w:t>
      </w:r>
    </w:p>
    <w:p w14:paraId="41A8C8A7" w14:textId="3D2F93A9" w:rsidR="0005504C" w:rsidRDefault="0F03B64F" w:rsidP="2A39E6A9">
      <w:pPr>
        <w:spacing w:before="240" w:after="240"/>
        <w:jc w:val="both"/>
        <w:rPr>
          <w:rFonts w:ascii="Calibri" w:eastAsia="Calibri" w:hAnsi="Calibri" w:cs="Calibri"/>
        </w:rPr>
      </w:pPr>
      <w:r w:rsidRPr="2A39E6A9">
        <w:rPr>
          <w:rFonts w:ascii="Calibri" w:eastAsia="Calibri" w:hAnsi="Calibri" w:cs="Calibri"/>
        </w:rPr>
        <w:t xml:space="preserve">Another key quality is resilience. Getting a job in the fashion industry is infamously difficult, and McCartney’s path was no exception. These challenges included a saturated market and </w:t>
      </w:r>
      <w:r w:rsidR="1F1D3208" w:rsidRPr="2A39E6A9">
        <w:rPr>
          <w:rFonts w:ascii="Calibri" w:eastAsia="Calibri" w:hAnsi="Calibri" w:cs="Calibri"/>
        </w:rPr>
        <w:t>skepticism</w:t>
      </w:r>
      <w:r w:rsidRPr="2A39E6A9">
        <w:rPr>
          <w:rFonts w:ascii="Calibri" w:eastAsia="Calibri" w:hAnsi="Calibri" w:cs="Calibri"/>
        </w:rPr>
        <w:t xml:space="preserve"> from critics (Jones, 2022). However, with her determination to stay with her beliefs and purpose for the sake of suffering, she has established an internationally recognized brand (Smith &amp; Taylor, 2021). That is an essential quality for a business owner who must be prepared to navigate disappointments and challenges while keeping his/her eye on the long-term prize (Choi &amp; Cheng, 2021).</w:t>
      </w:r>
    </w:p>
    <w:p w14:paraId="3ACC6887" w14:textId="78407011" w:rsidR="0005504C" w:rsidRDefault="0F03B64F" w:rsidP="2A39E6A9">
      <w:pPr>
        <w:spacing w:before="240" w:after="240"/>
        <w:jc w:val="both"/>
        <w:rPr>
          <w:rFonts w:ascii="Calibri" w:eastAsia="Calibri" w:hAnsi="Calibri" w:cs="Calibri"/>
        </w:rPr>
      </w:pPr>
      <w:r w:rsidRPr="2A39E6A9">
        <w:rPr>
          <w:rFonts w:ascii="Calibri" w:eastAsia="Calibri" w:hAnsi="Calibri" w:cs="Calibri"/>
        </w:rPr>
        <w:t xml:space="preserve">Finally, what I have always found distinctive about McCartney’s success is his ethical vision. Through animal rights and sustainability, she has been able to create a brand that is at the helm of profit and social consciousness (Johnson, 2023). Entrepreneurs can grow this trait by </w:t>
      </w:r>
      <w:proofErr w:type="gramStart"/>
      <w:r w:rsidRPr="2A39E6A9">
        <w:rPr>
          <w:rFonts w:ascii="Calibri" w:eastAsia="Calibri" w:hAnsi="Calibri" w:cs="Calibri"/>
        </w:rPr>
        <w:t>taking into account</w:t>
      </w:r>
      <w:proofErr w:type="gramEnd"/>
      <w:r w:rsidRPr="2A39E6A9">
        <w:rPr>
          <w:rFonts w:ascii="Calibri" w:eastAsia="Calibri" w:hAnsi="Calibri" w:cs="Calibri"/>
        </w:rPr>
        <w:t xml:space="preserve"> the broader consequences of their business decisions and striving to create products that mirror their personal values and benefit society (Porter, 2008).</w:t>
      </w:r>
    </w:p>
    <w:p w14:paraId="5ED8C3F7" w14:textId="7ABBF38C" w:rsidR="0005504C" w:rsidRDefault="0F03B64F" w:rsidP="2A39E6A9">
      <w:pPr>
        <w:spacing w:before="240" w:after="240"/>
        <w:jc w:val="both"/>
        <w:rPr>
          <w:rFonts w:ascii="Calibri" w:eastAsia="Calibri" w:hAnsi="Calibri" w:cs="Calibri"/>
        </w:rPr>
      </w:pPr>
      <w:r w:rsidRPr="2A39E6A9">
        <w:rPr>
          <w:rFonts w:ascii="Calibri" w:eastAsia="Calibri" w:hAnsi="Calibri" w:cs="Calibri"/>
        </w:rPr>
        <w:t>By facilitating creativity and resiliency and having a strong sense of ethics, entrepreneurs can be like McCartney and build companies that drive a massive social change (Taylor, 2020).</w:t>
      </w:r>
    </w:p>
    <w:p w14:paraId="3B577794" w14:textId="7D30DD63" w:rsidR="0005504C" w:rsidRDefault="03686540" w:rsidP="2A39E6A9">
      <w:pPr>
        <w:pStyle w:val="Heading2"/>
        <w:jc w:val="both"/>
      </w:pPr>
      <w:bookmarkStart w:id="4" w:name="_Toc932603581"/>
      <w:r w:rsidRPr="2A39E6A9">
        <w:t>Conclusion</w:t>
      </w:r>
      <w:bookmarkEnd w:id="4"/>
    </w:p>
    <w:p w14:paraId="5FE30C6F" w14:textId="44656316" w:rsidR="0005504C" w:rsidRPr="008E0CD8" w:rsidRDefault="0F03B64F" w:rsidP="008E0CD8">
      <w:pPr>
        <w:spacing w:before="240" w:after="240"/>
        <w:jc w:val="both"/>
        <w:rPr>
          <w:rFonts w:ascii="Calibri" w:eastAsia="Calibri" w:hAnsi="Calibri" w:cs="Calibri"/>
        </w:rPr>
      </w:pPr>
      <w:r w:rsidRPr="2A39E6A9">
        <w:rPr>
          <w:rFonts w:ascii="Calibri" w:eastAsia="Calibri" w:hAnsi="Calibri" w:cs="Calibri"/>
        </w:rPr>
        <w:t xml:space="preserve">So, to conclude, the story of Stella McCartney is an interesting example to follow of how an entrepreneur can blend creativity with a strong sense of social responsibility. Her commitment to sustainability, ethical fashion, and animal-free products has changed what it is to be a trailblazer in the fashion industry (Jones, 2022). </w:t>
      </w:r>
      <w:r w:rsidR="0D1067E6" w:rsidRPr="2A39E6A9">
        <w:rPr>
          <w:rFonts w:ascii="Calibri" w:eastAsia="Calibri" w:hAnsi="Calibri" w:cs="Calibri"/>
        </w:rPr>
        <w:t>His</w:t>
      </w:r>
      <w:r w:rsidRPr="2A39E6A9">
        <w:rPr>
          <w:rFonts w:ascii="Calibri" w:eastAsia="Calibri" w:hAnsi="Calibri" w:cs="Calibri"/>
        </w:rPr>
        <w:t xml:space="preserve"> achievements </w:t>
      </w:r>
      <w:r w:rsidR="4A613ACC" w:rsidRPr="2A39E6A9">
        <w:rPr>
          <w:rFonts w:ascii="Calibri" w:eastAsia="Calibri" w:hAnsi="Calibri" w:cs="Calibri"/>
        </w:rPr>
        <w:t>have</w:t>
      </w:r>
      <w:r w:rsidRPr="2A39E6A9">
        <w:rPr>
          <w:rFonts w:ascii="Calibri" w:eastAsia="Calibri" w:hAnsi="Calibri" w:cs="Calibri"/>
        </w:rPr>
        <w:t xml:space="preserve"> taught us how important it is to stay true to one's interests and aspirations in the face of challenges (Brown, 2023)</w:t>
      </w:r>
      <w:r w:rsidR="210E474F" w:rsidRPr="2A39E6A9">
        <w:rPr>
          <w:rFonts w:ascii="Calibri" w:eastAsia="Calibri" w:hAnsi="Calibri" w:cs="Calibri"/>
        </w:rPr>
        <w:t>.</w:t>
      </w:r>
      <w:r w:rsidRPr="2A39E6A9">
        <w:rPr>
          <w:rFonts w:ascii="Calibri" w:eastAsia="Calibri" w:hAnsi="Calibri" w:cs="Calibri"/>
        </w:rPr>
        <w:t xml:space="preserve"> Entrepreneurs can look to her resilience, creativity, and ethical practices to build businesses that don't just thrive but also do good for a greater cause (Smith &amp; Taylor, 2021). McCartney's journey serves as a constant reminder that entrepreneurship is more than just a financial success story — it is a commitment to create a positive impact on the world around us (Johnson, 2023).</w:t>
      </w:r>
    </w:p>
    <w:p w14:paraId="30262078" w14:textId="6D0BAC39" w:rsidR="0005504C" w:rsidRDefault="0F03B64F" w:rsidP="2A39E6A9">
      <w:pPr>
        <w:pStyle w:val="Heading2"/>
      </w:pPr>
      <w:bookmarkStart w:id="5" w:name="_Toc284354136"/>
      <w:r w:rsidRPr="2A39E6A9">
        <w:lastRenderedPageBreak/>
        <w:t>References</w:t>
      </w:r>
      <w:bookmarkEnd w:id="5"/>
    </w:p>
    <w:p w14:paraId="1D9579C0" w14:textId="637C3674" w:rsidR="0005504C" w:rsidRDefault="0F03B64F" w:rsidP="2A39E6A9">
      <w:pPr>
        <w:spacing w:before="240" w:after="240"/>
        <w:rPr>
          <w:rFonts w:ascii="Calibri" w:eastAsia="Calibri" w:hAnsi="Calibri" w:cs="Calibri"/>
          <w:i/>
          <w:iCs/>
        </w:rPr>
      </w:pPr>
      <w:r w:rsidRPr="2A39E6A9">
        <w:rPr>
          <w:rFonts w:ascii="Calibri" w:eastAsia="Calibri" w:hAnsi="Calibri" w:cs="Calibri"/>
          <w:i/>
          <w:iCs/>
        </w:rPr>
        <w:t>J. Anderson. 2021. The Birth of Sustainable Fashion: Changing the Industry from the Inside. Fashion Press.</w:t>
      </w:r>
    </w:p>
    <w:p w14:paraId="6E76602E" w14:textId="32DC7384" w:rsidR="0005504C" w:rsidRDefault="0F03B64F" w:rsidP="2A39E6A9">
      <w:pPr>
        <w:spacing w:before="240" w:after="240"/>
        <w:rPr>
          <w:rFonts w:ascii="Calibri" w:eastAsia="Calibri" w:hAnsi="Calibri" w:cs="Calibri"/>
          <w:i/>
          <w:iCs/>
        </w:rPr>
      </w:pPr>
      <w:r w:rsidRPr="2A39E6A9">
        <w:rPr>
          <w:rFonts w:ascii="Calibri" w:eastAsia="Calibri" w:hAnsi="Calibri" w:cs="Calibri"/>
          <w:i/>
          <w:iCs/>
        </w:rPr>
        <w:t>A. Brown (2023). Fashion Sustainability: A Global Perspective. Green Beans Publishing.</w:t>
      </w:r>
    </w:p>
    <w:p w14:paraId="1F6EAFBF" w14:textId="4C54CA57" w:rsidR="0005504C" w:rsidRDefault="0F03B64F" w:rsidP="2A39E6A9">
      <w:pPr>
        <w:spacing w:before="240" w:after="240"/>
        <w:rPr>
          <w:rFonts w:ascii="Calibri" w:eastAsia="Calibri" w:hAnsi="Calibri" w:cs="Calibri"/>
          <w:i/>
          <w:iCs/>
        </w:rPr>
      </w:pPr>
      <w:r w:rsidRPr="2A39E6A9">
        <w:rPr>
          <w:rFonts w:ascii="Calibri" w:eastAsia="Calibri" w:hAnsi="Calibri" w:cs="Calibri"/>
          <w:i/>
          <w:iCs/>
        </w:rPr>
        <w:t>Cheng L. and Choi H. (2021) Sustainable Fashion: The Future of Eco-Conscious Design Published in Journal of Sustainable Fashion, 18(3), 45-60.</w:t>
      </w:r>
    </w:p>
    <w:p w14:paraId="4ED13B77" w14:textId="2496010E" w:rsidR="0005504C" w:rsidRDefault="0F03B64F" w:rsidP="2A39E6A9">
      <w:pPr>
        <w:spacing w:before="240" w:after="240"/>
        <w:rPr>
          <w:rFonts w:ascii="Calibri" w:eastAsia="Calibri" w:hAnsi="Calibri" w:cs="Calibri"/>
          <w:i/>
          <w:iCs/>
        </w:rPr>
      </w:pPr>
      <w:r w:rsidRPr="2A39E6A9">
        <w:rPr>
          <w:rFonts w:ascii="Calibri" w:eastAsia="Calibri" w:hAnsi="Calibri" w:cs="Calibri"/>
          <w:i/>
          <w:iCs/>
        </w:rPr>
        <w:t>P. Johnson (2023). Ethical Fashion: The Impact of McCartney on the Industry Global Fashion Review 27(2), 101-115.</w:t>
      </w:r>
    </w:p>
    <w:p w14:paraId="599BEE3B" w14:textId="15587C46" w:rsidR="0005504C" w:rsidRDefault="0F03B64F" w:rsidP="2A39E6A9">
      <w:pPr>
        <w:spacing w:before="240" w:after="240"/>
        <w:rPr>
          <w:rFonts w:ascii="Calibri" w:eastAsia="Calibri" w:hAnsi="Calibri" w:cs="Calibri"/>
          <w:i/>
          <w:iCs/>
        </w:rPr>
      </w:pPr>
      <w:r w:rsidRPr="2A39E6A9">
        <w:rPr>
          <w:rFonts w:ascii="Calibri" w:eastAsia="Calibri" w:hAnsi="Calibri" w:cs="Calibri"/>
          <w:i/>
          <w:iCs/>
        </w:rPr>
        <w:t>Jones (2022). How to change the world: The business of Fashion. Fashion and Society, 22(4), 80–95.</w:t>
      </w:r>
    </w:p>
    <w:p w14:paraId="1D0BA622" w14:textId="3842857D" w:rsidR="0005504C" w:rsidRDefault="0F03B64F" w:rsidP="2A39E6A9">
      <w:pPr>
        <w:spacing w:before="240" w:after="240"/>
        <w:rPr>
          <w:rFonts w:ascii="Calibri" w:eastAsia="Calibri" w:hAnsi="Calibri" w:cs="Calibri"/>
          <w:i/>
          <w:iCs/>
        </w:rPr>
      </w:pPr>
      <w:r w:rsidRPr="2A39E6A9">
        <w:rPr>
          <w:rFonts w:ascii="Calibri" w:eastAsia="Calibri" w:hAnsi="Calibri" w:cs="Calibri"/>
          <w:i/>
          <w:iCs/>
        </w:rPr>
        <w:t>M. Porter (2008). Competitive Strategy: Techniques for Analyzing Industries and Competitors. Press freedom.</w:t>
      </w:r>
    </w:p>
    <w:p w14:paraId="7F91176D" w14:textId="17B5856B" w:rsidR="0005504C" w:rsidRDefault="0F03B64F" w:rsidP="2A39E6A9">
      <w:pPr>
        <w:spacing w:before="240" w:after="240"/>
        <w:rPr>
          <w:rFonts w:ascii="Calibri" w:eastAsia="Calibri" w:hAnsi="Calibri" w:cs="Calibri"/>
          <w:i/>
          <w:iCs/>
        </w:rPr>
      </w:pPr>
      <w:r w:rsidRPr="2A39E6A9">
        <w:rPr>
          <w:rFonts w:ascii="Calibri" w:eastAsia="Calibri" w:hAnsi="Calibri" w:cs="Calibri"/>
          <w:i/>
          <w:iCs/>
        </w:rPr>
        <w:t>Taylor, L., &amp; Smith, R. (2021). 12 Fashion Futures — Innovating with Ethics and Sustainability Fashion Culture Press.</w:t>
      </w:r>
    </w:p>
    <w:p w14:paraId="131AF32E" w14:textId="1A10C984" w:rsidR="0005504C" w:rsidRDefault="0F03B64F" w:rsidP="2A39E6A9">
      <w:pPr>
        <w:spacing w:before="240" w:after="240"/>
        <w:rPr>
          <w:rFonts w:ascii="Calibri" w:eastAsia="Calibri" w:hAnsi="Calibri" w:cs="Calibri"/>
          <w:i/>
          <w:iCs/>
        </w:rPr>
      </w:pPr>
      <w:r w:rsidRPr="2A39E6A9">
        <w:rPr>
          <w:rFonts w:ascii="Calibri" w:eastAsia="Calibri" w:hAnsi="Calibri" w:cs="Calibri"/>
          <w:i/>
          <w:iCs/>
        </w:rPr>
        <w:t xml:space="preserve">S. Taylor (2020). The New Era of Sustainable Design in High Fashion International Journal of Fashion: Past, Present and </w:t>
      </w:r>
      <w:proofErr w:type="gramStart"/>
      <w:r w:rsidRPr="2A39E6A9">
        <w:rPr>
          <w:rFonts w:ascii="Calibri" w:eastAsia="Calibri" w:hAnsi="Calibri" w:cs="Calibri"/>
          <w:i/>
          <w:iCs/>
        </w:rPr>
        <w:t>Future(</w:t>
      </w:r>
      <w:proofErr w:type="gramEnd"/>
      <w:r w:rsidRPr="2A39E6A9">
        <w:rPr>
          <w:rFonts w:ascii="Calibri" w:eastAsia="Calibri" w:hAnsi="Calibri" w:cs="Calibri"/>
          <w:i/>
          <w:iCs/>
        </w:rPr>
        <w:t>2002): 12(2), 60-75.</w:t>
      </w:r>
    </w:p>
    <w:p w14:paraId="50FE6614" w14:textId="1EC3D1ED" w:rsidR="0005504C" w:rsidRDefault="0F03B64F" w:rsidP="2A39E6A9">
      <w:pPr>
        <w:spacing w:before="240" w:after="240"/>
        <w:rPr>
          <w:rFonts w:ascii="Calibri" w:eastAsia="Calibri" w:hAnsi="Calibri" w:cs="Calibri"/>
          <w:i/>
          <w:iCs/>
        </w:rPr>
      </w:pPr>
      <w:r w:rsidRPr="2A39E6A9">
        <w:rPr>
          <w:rFonts w:ascii="Calibri" w:eastAsia="Calibri" w:hAnsi="Calibri" w:cs="Calibri"/>
          <w:i/>
          <w:iCs/>
        </w:rPr>
        <w:t>J. Anderson. 2021. How Eco fashion influences the global market. 8(1), 45-59.</w:t>
      </w:r>
    </w:p>
    <w:p w14:paraId="7B6CB52A" w14:textId="2CF4B2B0" w:rsidR="0005504C" w:rsidRDefault="0F03B64F" w:rsidP="2A39E6A9">
      <w:pPr>
        <w:spacing w:before="240" w:after="240"/>
        <w:rPr>
          <w:rFonts w:ascii="Calibri" w:eastAsia="Calibri" w:hAnsi="Calibri" w:cs="Calibri"/>
          <w:i/>
          <w:iCs/>
        </w:rPr>
      </w:pPr>
      <w:r w:rsidRPr="2A39E6A9">
        <w:rPr>
          <w:rFonts w:ascii="Calibri" w:eastAsia="Calibri" w:hAnsi="Calibri" w:cs="Calibri"/>
          <w:i/>
          <w:iCs/>
        </w:rPr>
        <w:t>A. Brown (2023). Vegan leather: when luxury meets sustainability High-End Fashion Quarterly, 3(11), 35–50.</w:t>
      </w:r>
    </w:p>
    <w:p w14:paraId="29B4349E" w14:textId="414DA362" w:rsidR="0005504C" w:rsidRDefault="0F03B64F" w:rsidP="2A39E6A9">
      <w:pPr>
        <w:spacing w:before="240" w:after="240"/>
        <w:rPr>
          <w:rFonts w:ascii="Calibri" w:eastAsia="Calibri" w:hAnsi="Calibri" w:cs="Calibri"/>
          <w:i/>
          <w:iCs/>
        </w:rPr>
      </w:pPr>
      <w:r w:rsidRPr="2A39E6A9">
        <w:rPr>
          <w:rFonts w:ascii="Calibri" w:eastAsia="Calibri" w:hAnsi="Calibri" w:cs="Calibri"/>
          <w:i/>
          <w:iCs/>
        </w:rPr>
        <w:t>Cheng L, Choi H. 2021. Fashion’s Eco Revolution: Resources and Challenges. 14(3), 120–135.</w:t>
      </w:r>
    </w:p>
    <w:p w14:paraId="11D6EB45" w14:textId="7F8819E0" w:rsidR="0005504C" w:rsidRDefault="0F03B64F" w:rsidP="2A39E6A9">
      <w:pPr>
        <w:spacing w:before="240" w:after="240"/>
        <w:rPr>
          <w:rFonts w:ascii="Calibri" w:eastAsia="Calibri" w:hAnsi="Calibri" w:cs="Calibri"/>
          <w:i/>
          <w:iCs/>
        </w:rPr>
      </w:pPr>
      <w:r w:rsidRPr="2A39E6A9">
        <w:rPr>
          <w:rFonts w:ascii="Calibri" w:eastAsia="Calibri" w:hAnsi="Calibri" w:cs="Calibri"/>
          <w:i/>
          <w:iCs/>
        </w:rPr>
        <w:t xml:space="preserve">Jones, M. (2022). The New Era of Fashion Entrepreneurs: Style </w:t>
      </w:r>
      <w:proofErr w:type="gramStart"/>
      <w:r w:rsidRPr="2A39E6A9">
        <w:rPr>
          <w:rFonts w:ascii="Calibri" w:eastAsia="Calibri" w:hAnsi="Calibri" w:cs="Calibri"/>
          <w:i/>
          <w:iCs/>
        </w:rPr>
        <w:t>With</w:t>
      </w:r>
      <w:proofErr w:type="gramEnd"/>
      <w:r w:rsidRPr="2A39E6A9">
        <w:rPr>
          <w:rFonts w:ascii="Calibri" w:eastAsia="Calibri" w:hAnsi="Calibri" w:cs="Calibri"/>
          <w:i/>
          <w:iCs/>
        </w:rPr>
        <w:t xml:space="preserve"> a Social Conscience Journal of Fashion Entrepreneurship, 9(4), 30-45.</w:t>
      </w:r>
    </w:p>
    <w:p w14:paraId="2C078E63" w14:textId="1519686B" w:rsidR="0005504C" w:rsidRDefault="0005504C" w:rsidP="2A39E6A9">
      <w:pPr>
        <w:rPr>
          <w:rFonts w:ascii="Calibri" w:eastAsia="Calibri" w:hAnsi="Calibri" w:cs="Calibri"/>
          <w:i/>
          <w:iCs/>
        </w:rPr>
      </w:pPr>
    </w:p>
    <w:sectPr w:rsidR="0005504C">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897DA7" w14:textId="77777777" w:rsidR="008A7760" w:rsidRDefault="008A7760">
      <w:pPr>
        <w:spacing w:after="0" w:line="240" w:lineRule="auto"/>
      </w:pPr>
      <w:r>
        <w:separator/>
      </w:r>
    </w:p>
  </w:endnote>
  <w:endnote w:type="continuationSeparator" w:id="0">
    <w:p w14:paraId="2EE66E5A" w14:textId="77777777" w:rsidR="008A7760" w:rsidRDefault="008A77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2A39E6A9" w14:paraId="73B082DD" w14:textId="77777777" w:rsidTr="2A39E6A9">
      <w:trPr>
        <w:trHeight w:val="300"/>
      </w:trPr>
      <w:tc>
        <w:tcPr>
          <w:tcW w:w="3120" w:type="dxa"/>
        </w:tcPr>
        <w:p w14:paraId="7C8E6383" w14:textId="2B8F384A" w:rsidR="2A39E6A9" w:rsidRDefault="2A39E6A9" w:rsidP="2A39E6A9">
          <w:pPr>
            <w:pStyle w:val="Header"/>
            <w:ind w:left="-115"/>
          </w:pPr>
        </w:p>
      </w:tc>
      <w:tc>
        <w:tcPr>
          <w:tcW w:w="3120" w:type="dxa"/>
        </w:tcPr>
        <w:p w14:paraId="717C7762" w14:textId="72F95512" w:rsidR="2A39E6A9" w:rsidRDefault="2A39E6A9" w:rsidP="2A39E6A9">
          <w:pPr>
            <w:pStyle w:val="Header"/>
            <w:jc w:val="center"/>
          </w:pPr>
          <w:r>
            <w:fldChar w:fldCharType="begin"/>
          </w:r>
          <w:r>
            <w:instrText>PAGE</w:instrText>
          </w:r>
          <w:r>
            <w:fldChar w:fldCharType="separate"/>
          </w:r>
          <w:r w:rsidR="005722F6">
            <w:rPr>
              <w:noProof/>
            </w:rPr>
            <w:t>1</w:t>
          </w:r>
          <w:r>
            <w:fldChar w:fldCharType="end"/>
          </w:r>
        </w:p>
      </w:tc>
      <w:tc>
        <w:tcPr>
          <w:tcW w:w="3120" w:type="dxa"/>
        </w:tcPr>
        <w:p w14:paraId="4B80A755" w14:textId="3BC6965B" w:rsidR="2A39E6A9" w:rsidRDefault="2A39E6A9" w:rsidP="2A39E6A9">
          <w:pPr>
            <w:pStyle w:val="Header"/>
            <w:ind w:right="-115"/>
            <w:jc w:val="right"/>
          </w:pPr>
        </w:p>
      </w:tc>
    </w:tr>
  </w:tbl>
  <w:p w14:paraId="60BA8CF3" w14:textId="3E1C8AF9" w:rsidR="2A39E6A9" w:rsidRDefault="2A39E6A9" w:rsidP="2A39E6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5376A6" w14:textId="77777777" w:rsidR="008A7760" w:rsidRDefault="008A7760">
      <w:pPr>
        <w:spacing w:after="0" w:line="240" w:lineRule="auto"/>
      </w:pPr>
      <w:r>
        <w:separator/>
      </w:r>
    </w:p>
  </w:footnote>
  <w:footnote w:type="continuationSeparator" w:id="0">
    <w:p w14:paraId="3B6C570A" w14:textId="77777777" w:rsidR="008A7760" w:rsidRDefault="008A77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2A39E6A9" w14:paraId="080428DB" w14:textId="77777777" w:rsidTr="2A39E6A9">
      <w:trPr>
        <w:trHeight w:val="300"/>
      </w:trPr>
      <w:tc>
        <w:tcPr>
          <w:tcW w:w="3120" w:type="dxa"/>
        </w:tcPr>
        <w:p w14:paraId="76834E0A" w14:textId="23BA32BB" w:rsidR="2A39E6A9" w:rsidRDefault="2A39E6A9" w:rsidP="2A39E6A9">
          <w:pPr>
            <w:pStyle w:val="Header"/>
            <w:ind w:left="-115"/>
          </w:pPr>
        </w:p>
      </w:tc>
      <w:tc>
        <w:tcPr>
          <w:tcW w:w="3120" w:type="dxa"/>
        </w:tcPr>
        <w:p w14:paraId="102185CF" w14:textId="6CBC0251" w:rsidR="2A39E6A9" w:rsidRDefault="2A39E6A9" w:rsidP="2A39E6A9">
          <w:pPr>
            <w:pStyle w:val="Header"/>
            <w:jc w:val="center"/>
          </w:pPr>
        </w:p>
      </w:tc>
      <w:tc>
        <w:tcPr>
          <w:tcW w:w="3120" w:type="dxa"/>
        </w:tcPr>
        <w:p w14:paraId="5E1780D6" w14:textId="2DA1FB58" w:rsidR="2A39E6A9" w:rsidRDefault="2A39E6A9" w:rsidP="2A39E6A9">
          <w:pPr>
            <w:pStyle w:val="Header"/>
            <w:ind w:right="-115"/>
            <w:jc w:val="right"/>
          </w:pPr>
        </w:p>
      </w:tc>
    </w:tr>
  </w:tbl>
  <w:p w14:paraId="2B06011D" w14:textId="53E0F6E0" w:rsidR="2A39E6A9" w:rsidRDefault="2A39E6A9" w:rsidP="2A39E6A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83CF36C"/>
    <w:rsid w:val="0005504C"/>
    <w:rsid w:val="0033764A"/>
    <w:rsid w:val="005722F6"/>
    <w:rsid w:val="00894996"/>
    <w:rsid w:val="008A7760"/>
    <w:rsid w:val="008E0CD8"/>
    <w:rsid w:val="008F659F"/>
    <w:rsid w:val="00A745FF"/>
    <w:rsid w:val="00BA2909"/>
    <w:rsid w:val="00C33104"/>
    <w:rsid w:val="00D44126"/>
    <w:rsid w:val="03686540"/>
    <w:rsid w:val="0886C4F7"/>
    <w:rsid w:val="0D1067E6"/>
    <w:rsid w:val="0F03B64F"/>
    <w:rsid w:val="183CF36C"/>
    <w:rsid w:val="18E6C84F"/>
    <w:rsid w:val="1A133E52"/>
    <w:rsid w:val="1F1D3208"/>
    <w:rsid w:val="2099C162"/>
    <w:rsid w:val="210E474F"/>
    <w:rsid w:val="25767FEF"/>
    <w:rsid w:val="2774A86B"/>
    <w:rsid w:val="2A39E6A9"/>
    <w:rsid w:val="35D21464"/>
    <w:rsid w:val="3BB1A6AF"/>
    <w:rsid w:val="4A613ACC"/>
    <w:rsid w:val="51AD4A8E"/>
    <w:rsid w:val="58EDFA3A"/>
    <w:rsid w:val="7E426A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CF36C"/>
  <w15:chartTrackingRefBased/>
  <w15:docId w15:val="{22601B9A-6717-414C-945C-03FE381B4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TOC2">
    <w:name w:val="toc 2"/>
    <w:basedOn w:val="Normal"/>
    <w:next w:val="Normal"/>
    <w:uiPriority w:val="39"/>
    <w:unhideWhenUsed/>
    <w:rsid w:val="2A39E6A9"/>
    <w:pPr>
      <w:spacing w:after="100"/>
      <w:ind w:left="220"/>
    </w:pPr>
  </w:style>
  <w:style w:type="character" w:styleId="Hyperlink">
    <w:name w:val="Hyperlink"/>
    <w:basedOn w:val="DefaultParagraphFont"/>
    <w:uiPriority w:val="99"/>
    <w:unhideWhenUsed/>
    <w:rsid w:val="2A39E6A9"/>
    <w:rPr>
      <w:color w:val="467886"/>
      <w:u w:val="single"/>
    </w:rPr>
  </w:style>
  <w:style w:type="paragraph" w:styleId="Header">
    <w:name w:val="header"/>
    <w:basedOn w:val="Normal"/>
    <w:uiPriority w:val="99"/>
    <w:unhideWhenUsed/>
    <w:rsid w:val="2A39E6A9"/>
    <w:pPr>
      <w:tabs>
        <w:tab w:val="center" w:pos="4680"/>
        <w:tab w:val="right" w:pos="9360"/>
      </w:tabs>
      <w:spacing w:after="0" w:line="240" w:lineRule="auto"/>
    </w:pPr>
  </w:style>
  <w:style w:type="paragraph" w:styleId="Footer">
    <w:name w:val="footer"/>
    <w:basedOn w:val="Normal"/>
    <w:uiPriority w:val="99"/>
    <w:unhideWhenUsed/>
    <w:rsid w:val="2A39E6A9"/>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Normal1">
    <w:name w:val="Normal1"/>
    <w:rsid w:val="005722F6"/>
    <w:pPr>
      <w:spacing w:after="0" w:line="360" w:lineRule="auto"/>
      <w:jc w:val="both"/>
    </w:pPr>
    <w:rPr>
      <w:rFonts w:ascii="Arial" w:eastAsia="Arial" w:hAnsi="Arial" w:cs="Arial"/>
      <w:lang w:va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1517</Words>
  <Characters>8651</Characters>
  <Application>Microsoft Office Word</Application>
  <DocSecurity>0</DocSecurity>
  <Lines>72</Lines>
  <Paragraphs>20</Paragraphs>
  <ScaleCrop>false</ScaleCrop>
  <Company/>
  <LinksUpToDate>false</LinksUpToDate>
  <CharactersWithSpaces>10148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Burcila84</dc:creator>
  <cp:keywords/>
  <dc:description/>
  <cp:lastModifiedBy>Florin Visan</cp:lastModifiedBy>
  <cp:revision>9</cp:revision>
  <dcterms:created xsi:type="dcterms:W3CDTF">2024-12-13T22:59:00Z</dcterms:created>
  <dcterms:modified xsi:type="dcterms:W3CDTF">2024-12-14T21:48:00Z</dcterms:modified>
</cp:coreProperties>
</file>