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88815" w14:textId="79B3BE6C" w:rsidR="00D00281" w:rsidRPr="00FB55A0" w:rsidRDefault="00D00281" w:rsidP="00D00281">
      <w:pPr>
        <w:pStyle w:val="ListParagraph"/>
        <w:numPr>
          <w:ilvl w:val="0"/>
          <w:numId w:val="1"/>
        </w:numPr>
        <w:rPr>
          <w:rFonts w:ascii="Arial" w:hAnsi="Arial" w:cs="Arial"/>
          <w:u w:val="single"/>
        </w:rPr>
      </w:pPr>
      <w:r w:rsidRPr="00FB55A0">
        <w:rPr>
          <w:rFonts w:ascii="Arial" w:hAnsi="Arial" w:cs="Arial"/>
          <w:u w:val="single"/>
        </w:rPr>
        <w:t>What is Mental Health and what are the leading causes in developing poor Mental Health?</w:t>
      </w:r>
    </w:p>
    <w:p w14:paraId="7F9D3F40" w14:textId="77777777" w:rsidR="00D00281" w:rsidRPr="00FB55A0" w:rsidRDefault="00D00281" w:rsidP="00D00281">
      <w:pPr>
        <w:pStyle w:val="ListParagraph"/>
        <w:rPr>
          <w:rFonts w:ascii="Arial" w:hAnsi="Arial" w:cs="Arial"/>
          <w:u w:val="single"/>
        </w:rPr>
      </w:pPr>
    </w:p>
    <w:p w14:paraId="5CB832CC" w14:textId="142150EE" w:rsidR="00D00281" w:rsidRPr="00FB55A0" w:rsidRDefault="00D00281" w:rsidP="00D00281">
      <w:pPr>
        <w:pStyle w:val="ListParagraph"/>
        <w:numPr>
          <w:ilvl w:val="0"/>
          <w:numId w:val="1"/>
        </w:numPr>
        <w:rPr>
          <w:rFonts w:ascii="Arial" w:hAnsi="Arial" w:cs="Arial"/>
          <w:u w:val="single"/>
        </w:rPr>
      </w:pPr>
      <w:r w:rsidRPr="00FB55A0">
        <w:rPr>
          <w:rFonts w:ascii="Arial" w:hAnsi="Arial" w:cs="Arial"/>
          <w:u w:val="single"/>
        </w:rPr>
        <w:t>What are the operational stressors in which Police Officers are exposed to and do these stressors directly link as a contributing factor upon Police Officers Mental Health?</w:t>
      </w:r>
    </w:p>
    <w:p w14:paraId="40553B86" w14:textId="77777777" w:rsidR="00D00281" w:rsidRPr="00FB55A0" w:rsidRDefault="00D00281" w:rsidP="00D00281">
      <w:pPr>
        <w:pStyle w:val="ListParagraph"/>
        <w:rPr>
          <w:rFonts w:ascii="Arial" w:hAnsi="Arial" w:cs="Arial"/>
          <w:u w:val="single"/>
        </w:rPr>
      </w:pPr>
    </w:p>
    <w:p w14:paraId="5D2A719B" w14:textId="003839EE" w:rsidR="00D00281" w:rsidRPr="00FB55A0" w:rsidRDefault="00D00281" w:rsidP="001A1D5C">
      <w:pPr>
        <w:pStyle w:val="ListParagraph"/>
        <w:numPr>
          <w:ilvl w:val="0"/>
          <w:numId w:val="1"/>
        </w:numPr>
        <w:rPr>
          <w:rFonts w:ascii="Arial" w:hAnsi="Arial" w:cs="Arial"/>
          <w:u w:val="single"/>
        </w:rPr>
      </w:pPr>
      <w:r w:rsidRPr="00FB55A0">
        <w:rPr>
          <w:rFonts w:ascii="Arial" w:hAnsi="Arial" w:cs="Arial"/>
          <w:u w:val="single"/>
        </w:rPr>
        <w:t>Are Police Officers placed at higher risk of developing Mental Health issues?</w:t>
      </w:r>
    </w:p>
    <w:p w14:paraId="5E06DBA7" w14:textId="77777777" w:rsidR="001A1D5C" w:rsidRPr="00FB55A0" w:rsidRDefault="001A1D5C" w:rsidP="001A1D5C">
      <w:pPr>
        <w:pStyle w:val="ListParagraph"/>
        <w:rPr>
          <w:rFonts w:ascii="Arial" w:hAnsi="Arial" w:cs="Arial"/>
          <w:u w:val="single"/>
        </w:rPr>
      </w:pPr>
    </w:p>
    <w:p w14:paraId="4BD12F87" w14:textId="77777777" w:rsidR="001A1D5C" w:rsidRPr="00FB55A0" w:rsidRDefault="001A1D5C" w:rsidP="001A1D5C">
      <w:pPr>
        <w:pStyle w:val="ListParagraph"/>
        <w:numPr>
          <w:ilvl w:val="0"/>
          <w:numId w:val="1"/>
        </w:numPr>
        <w:rPr>
          <w:rFonts w:ascii="Arial" w:hAnsi="Arial" w:cs="Arial"/>
          <w:u w:val="single"/>
        </w:rPr>
      </w:pPr>
      <w:r w:rsidRPr="00FB55A0">
        <w:rPr>
          <w:rFonts w:ascii="Arial" w:hAnsi="Arial" w:cs="Arial"/>
          <w:u w:val="single"/>
        </w:rPr>
        <w:t>What support is available to police officers with Mental Health issues and how does this support differ to support that was available to Police Officers 5 years ago?</w:t>
      </w:r>
    </w:p>
    <w:p w14:paraId="4F094929" w14:textId="77777777" w:rsidR="00D00281" w:rsidRPr="00FB55A0" w:rsidRDefault="00D00281">
      <w:pPr>
        <w:rPr>
          <w:rFonts w:ascii="Arial" w:hAnsi="Arial" w:cs="Arial"/>
          <w:u w:val="single"/>
        </w:rPr>
      </w:pPr>
    </w:p>
    <w:p w14:paraId="5838B320" w14:textId="76969F51" w:rsidR="00284537" w:rsidRPr="003178C3" w:rsidRDefault="00F565E9">
      <w:pPr>
        <w:rPr>
          <w:rFonts w:ascii="Arial" w:hAnsi="Arial" w:cs="Arial"/>
          <w:u w:val="single"/>
        </w:rPr>
      </w:pPr>
      <w:r w:rsidRPr="003178C3">
        <w:rPr>
          <w:rFonts w:ascii="Arial" w:hAnsi="Arial" w:cs="Arial"/>
          <w:u w:val="single"/>
        </w:rPr>
        <w:t xml:space="preserve">Chapter 3 - </w:t>
      </w:r>
      <w:r w:rsidR="00DF6560" w:rsidRPr="003178C3">
        <w:rPr>
          <w:rFonts w:ascii="Arial" w:hAnsi="Arial" w:cs="Arial"/>
          <w:u w:val="single"/>
        </w:rPr>
        <w:t>Research Methodology</w:t>
      </w:r>
    </w:p>
    <w:p w14:paraId="7803A0C3" w14:textId="1BCF7133" w:rsidR="00DF6560" w:rsidRPr="003178C3" w:rsidRDefault="00F565E9">
      <w:pPr>
        <w:rPr>
          <w:rFonts w:ascii="Arial" w:hAnsi="Arial" w:cs="Arial"/>
          <w:i/>
          <w:iCs/>
        </w:rPr>
      </w:pPr>
      <w:r w:rsidRPr="003178C3">
        <w:rPr>
          <w:rFonts w:ascii="Arial" w:hAnsi="Arial" w:cs="Arial"/>
          <w:i/>
          <w:iCs/>
        </w:rPr>
        <w:t xml:space="preserve">(3.0) </w:t>
      </w:r>
      <w:r w:rsidR="00DF6560" w:rsidRPr="003178C3">
        <w:rPr>
          <w:rFonts w:ascii="Arial" w:hAnsi="Arial" w:cs="Arial"/>
          <w:i/>
          <w:iCs/>
        </w:rPr>
        <w:t>Introduction into the chapter</w:t>
      </w:r>
    </w:p>
    <w:p w14:paraId="20CBA9BC" w14:textId="73A1EACB" w:rsidR="00DE1CB4" w:rsidRPr="003178C3" w:rsidRDefault="00DF6560" w:rsidP="00DE1CB4">
      <w:pPr>
        <w:rPr>
          <w:rFonts w:ascii="Arial" w:hAnsi="Arial" w:cs="Arial"/>
        </w:rPr>
      </w:pPr>
      <w:r w:rsidRPr="003178C3">
        <w:rPr>
          <w:rFonts w:ascii="Arial" w:hAnsi="Arial" w:cs="Arial"/>
        </w:rPr>
        <w:t>The term ‘research’ can be defined as “A process of systematic inquiry that entails collection of data; documentation of critical information; and analysis and interpretation of that data/information, in accordance with suitable methodologies set by specific professional fields and academic disciplines” (Hampshire College, 2022).</w:t>
      </w:r>
      <w:r w:rsidR="00F07EA1" w:rsidRPr="003178C3">
        <w:rPr>
          <w:rFonts w:ascii="Arial" w:hAnsi="Arial" w:cs="Arial"/>
        </w:rPr>
        <w:t xml:space="preserve"> Furthermore, The Cambridge Dictionary (2022) describes ‘research’ as “A detailed study of a subject, in order to discover information or reach an understanding”. The primary objective of this chapter encompasses chosen research methods that are intended to be used to progress this </w:t>
      </w:r>
      <w:r w:rsidR="00DE1CB4" w:rsidRPr="003178C3">
        <w:rPr>
          <w:rFonts w:ascii="Arial" w:hAnsi="Arial" w:cs="Arial"/>
        </w:rPr>
        <w:t xml:space="preserve">academic study through the </w:t>
      </w:r>
      <w:r w:rsidR="00F07EA1" w:rsidRPr="003178C3">
        <w:rPr>
          <w:rFonts w:ascii="Arial" w:hAnsi="Arial" w:cs="Arial"/>
        </w:rPr>
        <w:t>project of</w:t>
      </w:r>
      <w:r w:rsidR="00DE1CB4" w:rsidRPr="003178C3">
        <w:rPr>
          <w:rFonts w:ascii="Arial" w:hAnsi="Arial" w:cs="Arial"/>
        </w:rPr>
        <w:t>;</w:t>
      </w:r>
      <w:r w:rsidR="00F07EA1" w:rsidRPr="003178C3">
        <w:rPr>
          <w:rFonts w:ascii="Arial" w:hAnsi="Arial" w:cs="Arial"/>
        </w:rPr>
        <w:t xml:space="preserve"> ‘</w:t>
      </w:r>
      <w:r w:rsidR="00DE1CB4" w:rsidRPr="003178C3">
        <w:rPr>
          <w:rFonts w:ascii="Arial" w:hAnsi="Arial" w:cs="Arial"/>
        </w:rPr>
        <w:t xml:space="preserve">An investigation into how police incidents impact the mental health of operational police officers and what support is implemented within police forces now compared to </w:t>
      </w:r>
      <w:r w:rsidR="00DE1CB4" w:rsidRPr="003178C3">
        <w:rPr>
          <w:rFonts w:ascii="Arial" w:hAnsi="Arial" w:cs="Arial"/>
        </w:rPr>
        <w:t>five</w:t>
      </w:r>
      <w:r w:rsidR="00DE1CB4" w:rsidRPr="003178C3">
        <w:rPr>
          <w:rFonts w:ascii="Arial" w:hAnsi="Arial" w:cs="Arial"/>
        </w:rPr>
        <w:t xml:space="preserve"> years past</w:t>
      </w:r>
      <w:r w:rsidR="00DE1CB4" w:rsidRPr="003178C3">
        <w:rPr>
          <w:rFonts w:ascii="Arial" w:hAnsi="Arial" w:cs="Arial"/>
        </w:rPr>
        <w:t>’.</w:t>
      </w:r>
    </w:p>
    <w:p w14:paraId="23CF0B9A" w14:textId="20EDED43" w:rsidR="001D710E" w:rsidRPr="003178C3" w:rsidRDefault="001D710E" w:rsidP="00DE1CB4">
      <w:pPr>
        <w:rPr>
          <w:rFonts w:ascii="Arial" w:hAnsi="Arial" w:cs="Arial"/>
        </w:rPr>
      </w:pPr>
      <w:r w:rsidRPr="003178C3">
        <w:rPr>
          <w:rFonts w:ascii="Arial" w:hAnsi="Arial" w:cs="Arial"/>
        </w:rPr>
        <w:t xml:space="preserve">The research will be completed with the intention of identifying how police officers are left feeling </w:t>
      </w:r>
      <w:r w:rsidR="00D00281" w:rsidRPr="003178C3">
        <w:rPr>
          <w:rFonts w:ascii="Arial" w:hAnsi="Arial" w:cs="Arial"/>
        </w:rPr>
        <w:t>post attendance of policing incidents and what support is now in place to assist with the officers’ mental health needs and how this has changed in the past five years. Previous studies, as identified within the literature review of this academic study have</w:t>
      </w:r>
      <w:r w:rsidR="00A572F0" w:rsidRPr="003178C3">
        <w:rPr>
          <w:rFonts w:ascii="Arial" w:hAnsi="Arial" w:cs="Arial"/>
        </w:rPr>
        <w:t xml:space="preserve"> identified that police have historically brushed their mental health needs aside through perhaps a ‘tough stance’ culture. However, the literature review has also</w:t>
      </w:r>
      <w:r w:rsidR="00D00281" w:rsidRPr="003178C3">
        <w:rPr>
          <w:rFonts w:ascii="Arial" w:hAnsi="Arial" w:cs="Arial"/>
        </w:rPr>
        <w:t xml:space="preserve"> </w:t>
      </w:r>
      <w:r w:rsidR="00A572F0" w:rsidRPr="003178C3">
        <w:rPr>
          <w:rFonts w:ascii="Arial" w:hAnsi="Arial" w:cs="Arial"/>
        </w:rPr>
        <w:t>outlined</w:t>
      </w:r>
      <w:r w:rsidR="00D00281" w:rsidRPr="003178C3">
        <w:rPr>
          <w:rFonts w:ascii="Arial" w:hAnsi="Arial" w:cs="Arial"/>
        </w:rPr>
        <w:t xml:space="preserve"> </w:t>
      </w:r>
      <w:r w:rsidR="00A572F0" w:rsidRPr="003178C3">
        <w:rPr>
          <w:rFonts w:ascii="Arial" w:hAnsi="Arial" w:cs="Arial"/>
        </w:rPr>
        <w:t xml:space="preserve">a gap within the literature market in identifying how police are supported in house through their organisations </w:t>
      </w:r>
      <w:proofErr w:type="gramStart"/>
      <w:r w:rsidR="00A572F0" w:rsidRPr="003178C3">
        <w:rPr>
          <w:rFonts w:ascii="Arial" w:hAnsi="Arial" w:cs="Arial"/>
        </w:rPr>
        <w:t>in regards to</w:t>
      </w:r>
      <w:proofErr w:type="gramEnd"/>
      <w:r w:rsidR="00A572F0" w:rsidRPr="003178C3">
        <w:rPr>
          <w:rFonts w:ascii="Arial" w:hAnsi="Arial" w:cs="Arial"/>
        </w:rPr>
        <w:t xml:space="preserve"> their mental health more recently, to be exact in the past 5 years up until the present day. </w:t>
      </w:r>
    </w:p>
    <w:p w14:paraId="261C348F" w14:textId="403B461F" w:rsidR="00DF6560" w:rsidRPr="003178C3" w:rsidRDefault="00DF6560">
      <w:pPr>
        <w:rPr>
          <w:rFonts w:ascii="Arial" w:hAnsi="Arial" w:cs="Arial"/>
          <w:i/>
          <w:iCs/>
        </w:rPr>
      </w:pPr>
    </w:p>
    <w:p w14:paraId="0B7D0338" w14:textId="5329DB55" w:rsidR="00DF6560" w:rsidRPr="003178C3" w:rsidRDefault="00F565E9">
      <w:pPr>
        <w:rPr>
          <w:rFonts w:ascii="Arial" w:hAnsi="Arial" w:cs="Arial"/>
          <w:i/>
          <w:iCs/>
          <w:u w:val="single"/>
        </w:rPr>
      </w:pPr>
      <w:r w:rsidRPr="003178C3">
        <w:rPr>
          <w:rFonts w:ascii="Arial" w:hAnsi="Arial" w:cs="Arial"/>
          <w:i/>
          <w:iCs/>
          <w:u w:val="single"/>
        </w:rPr>
        <w:t xml:space="preserve">(3.1) </w:t>
      </w:r>
      <w:r w:rsidR="002314D4" w:rsidRPr="003178C3">
        <w:rPr>
          <w:rFonts w:ascii="Arial" w:hAnsi="Arial" w:cs="Arial"/>
          <w:i/>
          <w:iCs/>
          <w:u w:val="single"/>
        </w:rPr>
        <w:t>Research methodology models</w:t>
      </w:r>
    </w:p>
    <w:p w14:paraId="557E07EC" w14:textId="7284C522" w:rsidR="002314D4" w:rsidRPr="003178C3" w:rsidRDefault="002314D4">
      <w:pPr>
        <w:rPr>
          <w:rFonts w:ascii="Arial" w:hAnsi="Arial" w:cs="Arial"/>
        </w:rPr>
      </w:pPr>
      <w:r w:rsidRPr="003178C3">
        <w:rPr>
          <w:rFonts w:ascii="Arial" w:hAnsi="Arial" w:cs="Arial"/>
        </w:rPr>
        <w:t xml:space="preserve">Research methods are often used within academic studies as they </w:t>
      </w:r>
      <w:proofErr w:type="gramStart"/>
      <w:r w:rsidRPr="003178C3">
        <w:rPr>
          <w:rFonts w:ascii="Arial" w:hAnsi="Arial" w:cs="Arial"/>
        </w:rPr>
        <w:t>are able to</w:t>
      </w:r>
      <w:proofErr w:type="gramEnd"/>
      <w:r w:rsidRPr="003178C3">
        <w:rPr>
          <w:rFonts w:ascii="Arial" w:hAnsi="Arial" w:cs="Arial"/>
        </w:rPr>
        <w:t xml:space="preserve"> identify </w:t>
      </w:r>
      <w:r w:rsidR="006343F3" w:rsidRPr="003178C3">
        <w:rPr>
          <w:rFonts w:ascii="Arial" w:hAnsi="Arial" w:cs="Arial"/>
        </w:rPr>
        <w:t>existing problems within research at hand, in order to formulate problems identified within research there is need for a literature review to commence, hence a research process can assist in answering the study’s questions (Research Articles, 2010). An example of a research model used to assist within academic studies is the ‘</w:t>
      </w:r>
      <w:r w:rsidR="00070C70" w:rsidRPr="003178C3">
        <w:rPr>
          <w:rFonts w:ascii="Arial" w:hAnsi="Arial" w:cs="Arial"/>
        </w:rPr>
        <w:t>basic framework of research</w:t>
      </w:r>
      <w:r w:rsidR="006343F3" w:rsidRPr="003178C3">
        <w:rPr>
          <w:rFonts w:ascii="Arial" w:hAnsi="Arial" w:cs="Arial"/>
        </w:rPr>
        <w:t xml:space="preserve">’ </w:t>
      </w:r>
      <w:proofErr w:type="gramStart"/>
      <w:r w:rsidR="006343F3" w:rsidRPr="003178C3">
        <w:rPr>
          <w:rFonts w:ascii="Arial" w:hAnsi="Arial" w:cs="Arial"/>
        </w:rPr>
        <w:t>model;</w:t>
      </w:r>
      <w:proofErr w:type="gramEnd"/>
    </w:p>
    <w:p w14:paraId="17A3E3BB" w14:textId="05643642" w:rsidR="002D3B99" w:rsidRPr="003178C3" w:rsidRDefault="002D3B99">
      <w:pPr>
        <w:rPr>
          <w:rFonts w:ascii="Arial" w:hAnsi="Arial" w:cs="Arial"/>
        </w:rPr>
      </w:pPr>
    </w:p>
    <w:p w14:paraId="6082AC2A" w14:textId="6A1C3533" w:rsidR="002314D4" w:rsidRPr="003178C3" w:rsidRDefault="002314D4">
      <w:pPr>
        <w:rPr>
          <w:rFonts w:ascii="Arial" w:hAnsi="Arial" w:cs="Arial"/>
        </w:rPr>
      </w:pPr>
    </w:p>
    <w:p w14:paraId="5731E73A" w14:textId="30808605" w:rsidR="002D3B99" w:rsidRPr="003178C3" w:rsidRDefault="002D3B99">
      <w:pPr>
        <w:rPr>
          <w:rFonts w:ascii="Arial" w:hAnsi="Arial" w:cs="Arial"/>
        </w:rPr>
      </w:pPr>
    </w:p>
    <w:p w14:paraId="4DA24183" w14:textId="64B8144E" w:rsidR="002D3B99" w:rsidRPr="003178C3" w:rsidRDefault="002D3B99">
      <w:pPr>
        <w:rPr>
          <w:rFonts w:ascii="Arial" w:hAnsi="Arial" w:cs="Arial"/>
        </w:rPr>
      </w:pPr>
    </w:p>
    <w:p w14:paraId="04EFECC0" w14:textId="035A3142" w:rsidR="002D3B99" w:rsidRPr="003178C3" w:rsidRDefault="002D3B99">
      <w:pPr>
        <w:rPr>
          <w:rFonts w:ascii="Arial" w:hAnsi="Arial" w:cs="Arial"/>
          <w:i/>
          <w:iCs/>
        </w:rPr>
      </w:pPr>
    </w:p>
    <w:p w14:paraId="14A63D36" w14:textId="51F76105" w:rsidR="002D3B99" w:rsidRPr="003178C3" w:rsidRDefault="002D3B99" w:rsidP="002D3B99">
      <w:pPr>
        <w:rPr>
          <w:rFonts w:ascii="Arial" w:hAnsi="Arial" w:cs="Arial"/>
          <w:i/>
          <w:iCs/>
        </w:rPr>
      </w:pPr>
      <w:r w:rsidRPr="003178C3">
        <w:rPr>
          <w:rFonts w:ascii="Arial" w:hAnsi="Arial" w:cs="Arial"/>
          <w:i/>
          <w:iCs/>
        </w:rPr>
        <w:t>Figure</w:t>
      </w:r>
      <w:r w:rsidR="00F565E9" w:rsidRPr="003178C3">
        <w:rPr>
          <w:rFonts w:ascii="Arial" w:hAnsi="Arial" w:cs="Arial"/>
          <w:i/>
          <w:iCs/>
        </w:rPr>
        <w:t xml:space="preserve"> 1.1</w:t>
      </w:r>
      <w:r w:rsidRPr="003178C3">
        <w:rPr>
          <w:rFonts w:ascii="Arial" w:hAnsi="Arial" w:cs="Arial"/>
          <w:i/>
          <w:iCs/>
        </w:rPr>
        <w:t>: The basic framework of research model</w:t>
      </w:r>
    </w:p>
    <w:p w14:paraId="36206A99" w14:textId="77777777" w:rsidR="002D3B99" w:rsidRPr="003178C3" w:rsidRDefault="002D3B99">
      <w:pPr>
        <w:rPr>
          <w:rFonts w:ascii="Arial" w:hAnsi="Arial" w:cs="Arial"/>
        </w:rPr>
      </w:pPr>
    </w:p>
    <w:p w14:paraId="2254C296" w14:textId="07C2FA0E" w:rsidR="002314D4" w:rsidRPr="003178C3" w:rsidRDefault="002314D4" w:rsidP="002314D4">
      <w:pPr>
        <w:jc w:val="center"/>
        <w:rPr>
          <w:rFonts w:ascii="Arial" w:hAnsi="Arial" w:cs="Arial"/>
        </w:rPr>
      </w:pPr>
      <w:r w:rsidRPr="003178C3">
        <w:rPr>
          <w:rFonts w:ascii="Arial" w:hAnsi="Arial" w:cs="Arial"/>
          <w:noProof/>
        </w:rPr>
        <w:drawing>
          <wp:inline distT="0" distB="0" distL="0" distR="0" wp14:anchorId="7FF6F7CF" wp14:editId="1B4F83EB">
            <wp:extent cx="3987569" cy="229552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02631" cy="2304195"/>
                    </a:xfrm>
                    <a:prstGeom prst="rect">
                      <a:avLst/>
                    </a:prstGeom>
                    <a:noFill/>
                    <a:ln>
                      <a:noFill/>
                    </a:ln>
                  </pic:spPr>
                </pic:pic>
              </a:graphicData>
            </a:graphic>
          </wp:inline>
        </w:drawing>
      </w:r>
    </w:p>
    <w:p w14:paraId="5DFFB21E" w14:textId="2F574B21" w:rsidR="002314D4" w:rsidRPr="003178C3" w:rsidRDefault="002314D4" w:rsidP="002314D4">
      <w:pPr>
        <w:jc w:val="center"/>
        <w:rPr>
          <w:rFonts w:ascii="Arial" w:hAnsi="Arial" w:cs="Arial"/>
        </w:rPr>
      </w:pPr>
      <w:r w:rsidRPr="003178C3">
        <w:rPr>
          <w:rFonts w:ascii="Arial" w:hAnsi="Arial" w:cs="Arial"/>
        </w:rPr>
        <w:t>(Thompson, CJT Consulting &amp; Education, 2017)</w:t>
      </w:r>
    </w:p>
    <w:p w14:paraId="7E0363C5" w14:textId="211443FD" w:rsidR="00DF6560" w:rsidRPr="003178C3" w:rsidRDefault="00DF6560">
      <w:pPr>
        <w:rPr>
          <w:rFonts w:ascii="Arial" w:hAnsi="Arial" w:cs="Arial"/>
          <w:color w:val="000000"/>
          <w:shd w:val="clear" w:color="auto" w:fill="FFFFFF"/>
        </w:rPr>
      </w:pPr>
    </w:p>
    <w:p w14:paraId="218105B2" w14:textId="57C5B1B8" w:rsidR="006343F3" w:rsidRPr="003178C3" w:rsidRDefault="006343F3">
      <w:pPr>
        <w:rPr>
          <w:rFonts w:ascii="Arial" w:hAnsi="Arial" w:cs="Arial"/>
          <w:color w:val="000000"/>
          <w:shd w:val="clear" w:color="auto" w:fill="FFFFFF"/>
        </w:rPr>
      </w:pPr>
      <w:r w:rsidRPr="003178C3">
        <w:rPr>
          <w:rFonts w:ascii="Arial" w:hAnsi="Arial" w:cs="Arial"/>
          <w:color w:val="000000"/>
          <w:shd w:val="clear" w:color="auto" w:fill="FFFFFF"/>
        </w:rPr>
        <w:t xml:space="preserve">The model as above aims to </w:t>
      </w:r>
      <w:r w:rsidR="008A6863" w:rsidRPr="003178C3">
        <w:rPr>
          <w:rFonts w:ascii="Arial" w:hAnsi="Arial" w:cs="Arial"/>
          <w:color w:val="000000"/>
          <w:shd w:val="clear" w:color="auto" w:fill="FFFFFF"/>
        </w:rPr>
        <w:t xml:space="preserve">develop a theoretical framework within the research by working through the motions of the pyramid, through its phases </w:t>
      </w:r>
      <w:proofErr w:type="gramStart"/>
      <w:r w:rsidR="008A6863" w:rsidRPr="003178C3">
        <w:rPr>
          <w:rFonts w:ascii="Arial" w:hAnsi="Arial" w:cs="Arial"/>
          <w:color w:val="000000"/>
          <w:shd w:val="clear" w:color="auto" w:fill="FFFFFF"/>
        </w:rPr>
        <w:t>in order to</w:t>
      </w:r>
      <w:proofErr w:type="gramEnd"/>
      <w:r w:rsidR="008A6863" w:rsidRPr="003178C3">
        <w:rPr>
          <w:rFonts w:ascii="Arial" w:hAnsi="Arial" w:cs="Arial"/>
          <w:color w:val="000000"/>
          <w:shd w:val="clear" w:color="auto" w:fill="FFFFFF"/>
        </w:rPr>
        <w:t xml:space="preserve"> reach the research objectives</w:t>
      </w:r>
      <w:r w:rsidR="00015BA2" w:rsidRPr="003178C3">
        <w:rPr>
          <w:rFonts w:ascii="Arial" w:hAnsi="Arial" w:cs="Arial"/>
          <w:color w:val="000000"/>
          <w:shd w:val="clear" w:color="auto" w:fill="FFFFFF"/>
        </w:rPr>
        <w:t xml:space="preserve"> (Godfrey, 2019).</w:t>
      </w:r>
    </w:p>
    <w:p w14:paraId="563FCD8A" w14:textId="77777777" w:rsidR="00015BA2" w:rsidRPr="003178C3" w:rsidRDefault="00015BA2">
      <w:pPr>
        <w:rPr>
          <w:rFonts w:ascii="Arial" w:hAnsi="Arial" w:cs="Arial"/>
          <w:color w:val="000000"/>
          <w:shd w:val="clear" w:color="auto" w:fill="FFFFFF"/>
        </w:rPr>
      </w:pPr>
    </w:p>
    <w:p w14:paraId="49F6124E" w14:textId="10D5FB0A" w:rsidR="00015BA2" w:rsidRPr="003178C3" w:rsidRDefault="00F565E9">
      <w:pPr>
        <w:rPr>
          <w:rFonts w:ascii="Arial" w:hAnsi="Arial" w:cs="Arial"/>
          <w:i/>
          <w:iCs/>
          <w:color w:val="000000"/>
          <w:u w:val="single"/>
          <w:shd w:val="clear" w:color="auto" w:fill="FFFFFF"/>
        </w:rPr>
      </w:pPr>
      <w:r w:rsidRPr="003178C3">
        <w:rPr>
          <w:rFonts w:ascii="Arial" w:hAnsi="Arial" w:cs="Arial"/>
          <w:i/>
          <w:iCs/>
          <w:color w:val="000000"/>
          <w:u w:val="single"/>
          <w:shd w:val="clear" w:color="auto" w:fill="FFFFFF"/>
        </w:rPr>
        <w:t xml:space="preserve">(3.1.1) </w:t>
      </w:r>
      <w:r w:rsidR="00015BA2" w:rsidRPr="003178C3">
        <w:rPr>
          <w:rFonts w:ascii="Arial" w:hAnsi="Arial" w:cs="Arial"/>
          <w:i/>
          <w:iCs/>
          <w:color w:val="000000"/>
          <w:u w:val="single"/>
          <w:shd w:val="clear" w:color="auto" w:fill="FFFFFF"/>
        </w:rPr>
        <w:t>Research Onion</w:t>
      </w:r>
    </w:p>
    <w:p w14:paraId="7169C13F" w14:textId="3EB229BC" w:rsidR="00015BA2" w:rsidRPr="003178C3" w:rsidRDefault="007F0094">
      <w:pPr>
        <w:rPr>
          <w:rFonts w:ascii="Arial" w:hAnsi="Arial" w:cs="Arial"/>
          <w:color w:val="000000"/>
          <w:shd w:val="clear" w:color="auto" w:fill="FFFFFF"/>
        </w:rPr>
      </w:pPr>
      <w:r w:rsidRPr="003178C3">
        <w:rPr>
          <w:rFonts w:ascii="Arial" w:hAnsi="Arial" w:cs="Arial"/>
          <w:color w:val="000000"/>
          <w:shd w:val="clear" w:color="auto" w:fill="FFFFFF"/>
        </w:rPr>
        <w:t xml:space="preserve">Another recognised research method, </w:t>
      </w:r>
      <w:r w:rsidRPr="003178C3">
        <w:rPr>
          <w:rFonts w:ascii="Arial" w:hAnsi="Arial" w:cs="Arial"/>
          <w:color w:val="000000"/>
          <w:shd w:val="clear" w:color="auto" w:fill="FFFFFF"/>
        </w:rPr>
        <w:t>known as the ‘Research Onion’</w:t>
      </w:r>
      <w:r w:rsidRPr="003178C3">
        <w:rPr>
          <w:rFonts w:ascii="Arial" w:hAnsi="Arial" w:cs="Arial"/>
          <w:color w:val="000000"/>
          <w:shd w:val="clear" w:color="auto" w:fill="FFFFFF"/>
        </w:rPr>
        <w:t xml:space="preserve"> was developed by Saunders et al, (2007) which describes the </w:t>
      </w:r>
      <w:r w:rsidR="002D3B99" w:rsidRPr="003178C3">
        <w:rPr>
          <w:rFonts w:ascii="Arial" w:hAnsi="Arial" w:cs="Arial"/>
          <w:color w:val="000000"/>
          <w:shd w:val="clear" w:color="auto" w:fill="FFFFFF"/>
        </w:rPr>
        <w:t>different</w:t>
      </w:r>
      <w:r w:rsidRPr="003178C3">
        <w:rPr>
          <w:rFonts w:ascii="Arial" w:hAnsi="Arial" w:cs="Arial"/>
          <w:color w:val="000000"/>
          <w:shd w:val="clear" w:color="auto" w:fill="FFFFFF"/>
        </w:rPr>
        <w:t xml:space="preserve"> process</w:t>
      </w:r>
      <w:r w:rsidR="002D3B99" w:rsidRPr="003178C3">
        <w:rPr>
          <w:rFonts w:ascii="Arial" w:hAnsi="Arial" w:cs="Arial"/>
          <w:color w:val="000000"/>
          <w:shd w:val="clear" w:color="auto" w:fill="FFFFFF"/>
        </w:rPr>
        <w:t>es</w:t>
      </w:r>
      <w:r w:rsidRPr="003178C3">
        <w:rPr>
          <w:rFonts w:ascii="Arial" w:hAnsi="Arial" w:cs="Arial"/>
          <w:color w:val="000000"/>
          <w:shd w:val="clear" w:color="auto" w:fill="FFFFFF"/>
        </w:rPr>
        <w:t xml:space="preserve"> that </w:t>
      </w:r>
      <w:r w:rsidR="002D3B99" w:rsidRPr="003178C3">
        <w:rPr>
          <w:rFonts w:ascii="Arial" w:hAnsi="Arial" w:cs="Arial"/>
          <w:color w:val="000000"/>
          <w:shd w:val="clear" w:color="auto" w:fill="FFFFFF"/>
        </w:rPr>
        <w:t>are</w:t>
      </w:r>
      <w:r w:rsidRPr="003178C3">
        <w:rPr>
          <w:rFonts w:ascii="Arial" w:hAnsi="Arial" w:cs="Arial"/>
          <w:color w:val="000000"/>
          <w:shd w:val="clear" w:color="auto" w:fill="FFFFFF"/>
        </w:rPr>
        <w:t xml:space="preserve"> commenced </w:t>
      </w:r>
      <w:r w:rsidR="002D3B99" w:rsidRPr="003178C3">
        <w:rPr>
          <w:rFonts w:ascii="Arial" w:hAnsi="Arial" w:cs="Arial"/>
          <w:color w:val="000000"/>
          <w:shd w:val="clear" w:color="auto" w:fill="FFFFFF"/>
        </w:rPr>
        <w:t xml:space="preserve">upon </w:t>
      </w:r>
      <w:r w:rsidRPr="003178C3">
        <w:rPr>
          <w:rFonts w:ascii="Arial" w:hAnsi="Arial" w:cs="Arial"/>
          <w:color w:val="000000"/>
          <w:shd w:val="clear" w:color="auto" w:fill="FFFFFF"/>
        </w:rPr>
        <w:t>conducting research</w:t>
      </w:r>
      <w:r w:rsidR="002D3B99" w:rsidRPr="003178C3">
        <w:rPr>
          <w:rFonts w:ascii="Arial" w:hAnsi="Arial" w:cs="Arial"/>
          <w:color w:val="000000"/>
          <w:shd w:val="clear" w:color="auto" w:fill="FFFFFF"/>
        </w:rPr>
        <w:t xml:space="preserve">. This method is designed on the idea of unpeeling ‘each layer’ of the ‘onion model’ to reach the next stage of developing a research strategy with each layer providing a further </w:t>
      </w:r>
      <w:r w:rsidR="00F565E9" w:rsidRPr="003178C3">
        <w:rPr>
          <w:rFonts w:ascii="Arial" w:hAnsi="Arial" w:cs="Arial"/>
          <w:color w:val="000000"/>
          <w:shd w:val="clear" w:color="auto" w:fill="FFFFFF"/>
        </w:rPr>
        <w:t>in-depth</w:t>
      </w:r>
      <w:r w:rsidR="002D3B99" w:rsidRPr="003178C3">
        <w:rPr>
          <w:rFonts w:ascii="Arial" w:hAnsi="Arial" w:cs="Arial"/>
          <w:color w:val="000000"/>
          <w:shd w:val="clear" w:color="auto" w:fill="FFFFFF"/>
        </w:rPr>
        <w:t xml:space="preserve"> description of the unfolding process (Saunders, 2007).</w:t>
      </w:r>
    </w:p>
    <w:p w14:paraId="6A9BE783" w14:textId="2BDCD580" w:rsidR="00015BA2" w:rsidRPr="003178C3" w:rsidRDefault="002D3B99">
      <w:pPr>
        <w:rPr>
          <w:rFonts w:ascii="Arial" w:hAnsi="Arial" w:cs="Arial"/>
          <w:i/>
          <w:iCs/>
          <w:color w:val="000000"/>
          <w:shd w:val="clear" w:color="auto" w:fill="FFFFFF"/>
        </w:rPr>
      </w:pPr>
      <w:r w:rsidRPr="003178C3">
        <w:rPr>
          <w:rFonts w:ascii="Arial" w:hAnsi="Arial" w:cs="Arial"/>
          <w:i/>
          <w:iCs/>
          <w:color w:val="000000"/>
          <w:shd w:val="clear" w:color="auto" w:fill="FFFFFF"/>
        </w:rPr>
        <w:t>Figure</w:t>
      </w:r>
      <w:r w:rsidR="00F565E9" w:rsidRPr="003178C3">
        <w:rPr>
          <w:rFonts w:ascii="Arial" w:hAnsi="Arial" w:cs="Arial"/>
          <w:i/>
          <w:iCs/>
          <w:color w:val="000000"/>
          <w:shd w:val="clear" w:color="auto" w:fill="FFFFFF"/>
        </w:rPr>
        <w:t xml:space="preserve"> 1.2</w:t>
      </w:r>
      <w:r w:rsidRPr="003178C3">
        <w:rPr>
          <w:rFonts w:ascii="Arial" w:hAnsi="Arial" w:cs="Arial"/>
          <w:i/>
          <w:iCs/>
          <w:color w:val="000000"/>
          <w:shd w:val="clear" w:color="auto" w:fill="FFFFFF"/>
        </w:rPr>
        <w:t>: The Research Onion</w:t>
      </w:r>
    </w:p>
    <w:p w14:paraId="177C1EEB" w14:textId="5FE83AE6" w:rsidR="00DF6560" w:rsidRPr="003178C3" w:rsidRDefault="002D3B99" w:rsidP="002D3B99">
      <w:pPr>
        <w:jc w:val="center"/>
        <w:rPr>
          <w:rFonts w:ascii="Arial" w:hAnsi="Arial" w:cs="Arial"/>
          <w:color w:val="000000"/>
          <w:shd w:val="clear" w:color="auto" w:fill="FFFFFF"/>
        </w:rPr>
      </w:pPr>
      <w:r w:rsidRPr="003178C3">
        <w:rPr>
          <w:rFonts w:ascii="Arial" w:hAnsi="Arial" w:cs="Arial"/>
          <w:noProof/>
        </w:rPr>
        <w:drawing>
          <wp:inline distT="0" distB="0" distL="0" distR="0" wp14:anchorId="22CAA781" wp14:editId="55091C68">
            <wp:extent cx="3321718" cy="2305050"/>
            <wp:effectExtent l="0" t="0" r="0" b="0"/>
            <wp:docPr id="2" name="Picture 2" descr="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earch on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0352" cy="2317981"/>
                    </a:xfrm>
                    <a:prstGeom prst="rect">
                      <a:avLst/>
                    </a:prstGeom>
                    <a:noFill/>
                    <a:ln>
                      <a:noFill/>
                    </a:ln>
                  </pic:spPr>
                </pic:pic>
              </a:graphicData>
            </a:graphic>
          </wp:inline>
        </w:drawing>
      </w:r>
    </w:p>
    <w:p w14:paraId="0FE4A43C" w14:textId="1987072B" w:rsidR="00DF6560" w:rsidRPr="003178C3" w:rsidRDefault="00F565E9" w:rsidP="00F565E9">
      <w:pPr>
        <w:jc w:val="center"/>
        <w:rPr>
          <w:rFonts w:ascii="Arial" w:hAnsi="Arial" w:cs="Arial"/>
          <w:color w:val="000000"/>
          <w:shd w:val="clear" w:color="auto" w:fill="FFFFFF"/>
        </w:rPr>
      </w:pPr>
      <w:r w:rsidRPr="003178C3">
        <w:rPr>
          <w:rFonts w:ascii="Arial" w:hAnsi="Arial" w:cs="Arial"/>
          <w:color w:val="212529"/>
          <w:shd w:val="clear" w:color="auto" w:fill="FFFFFF"/>
        </w:rPr>
        <w:lastRenderedPageBreak/>
        <w:t>(</w:t>
      </w:r>
      <w:proofErr w:type="spellStart"/>
      <w:r w:rsidRPr="003178C3">
        <w:rPr>
          <w:rFonts w:ascii="Arial" w:hAnsi="Arial" w:cs="Arial"/>
          <w:color w:val="212529"/>
          <w:shd w:val="clear" w:color="auto" w:fill="FFFFFF"/>
        </w:rPr>
        <w:t>Institut</w:t>
      </w:r>
      <w:proofErr w:type="spellEnd"/>
      <w:r w:rsidRPr="003178C3">
        <w:rPr>
          <w:rFonts w:ascii="Arial" w:hAnsi="Arial" w:cs="Arial"/>
          <w:color w:val="212529"/>
          <w:shd w:val="clear" w:color="auto" w:fill="FFFFFF"/>
        </w:rPr>
        <w:t xml:space="preserve"> </w:t>
      </w:r>
      <w:proofErr w:type="spellStart"/>
      <w:r w:rsidRPr="003178C3">
        <w:rPr>
          <w:rFonts w:ascii="Arial" w:hAnsi="Arial" w:cs="Arial"/>
          <w:color w:val="212529"/>
          <w:shd w:val="clear" w:color="auto" w:fill="FFFFFF"/>
        </w:rPr>
        <w:t>Numerique</w:t>
      </w:r>
      <w:proofErr w:type="spellEnd"/>
      <w:r w:rsidRPr="003178C3">
        <w:rPr>
          <w:rFonts w:ascii="Arial" w:hAnsi="Arial" w:cs="Arial"/>
          <w:color w:val="212529"/>
          <w:shd w:val="clear" w:color="auto" w:fill="FFFFFF"/>
        </w:rPr>
        <w:t xml:space="preserve">, 2012, </w:t>
      </w:r>
      <w:proofErr w:type="spellStart"/>
      <w:r w:rsidRPr="003178C3">
        <w:rPr>
          <w:rFonts w:ascii="Arial" w:hAnsi="Arial" w:cs="Arial"/>
          <w:color w:val="212529"/>
          <w:shd w:val="clear" w:color="auto" w:fill="FFFFFF"/>
        </w:rPr>
        <w:t>n.p.</w:t>
      </w:r>
      <w:proofErr w:type="spellEnd"/>
      <w:r w:rsidRPr="003178C3">
        <w:rPr>
          <w:rFonts w:ascii="Arial" w:hAnsi="Arial" w:cs="Arial"/>
          <w:color w:val="212529"/>
          <w:shd w:val="clear" w:color="auto" w:fill="FFFFFF"/>
        </w:rPr>
        <w:t>).</w:t>
      </w:r>
    </w:p>
    <w:p w14:paraId="50D6DD92" w14:textId="3C8F5BEF" w:rsidR="00DF6560" w:rsidRPr="003178C3" w:rsidRDefault="00F565E9">
      <w:pPr>
        <w:rPr>
          <w:rFonts w:ascii="Arial" w:hAnsi="Arial" w:cs="Arial"/>
          <w:i/>
          <w:iCs/>
          <w:color w:val="000000"/>
          <w:u w:val="single"/>
          <w:shd w:val="clear" w:color="auto" w:fill="FFFFFF"/>
        </w:rPr>
      </w:pPr>
      <w:r w:rsidRPr="003178C3">
        <w:rPr>
          <w:rFonts w:ascii="Arial" w:hAnsi="Arial" w:cs="Arial"/>
          <w:i/>
          <w:iCs/>
          <w:color w:val="000000"/>
          <w:u w:val="single"/>
          <w:shd w:val="clear" w:color="auto" w:fill="FFFFFF"/>
        </w:rPr>
        <w:t>(3.2) Research viewpoint</w:t>
      </w:r>
    </w:p>
    <w:p w14:paraId="62C6B098" w14:textId="14C7902F" w:rsidR="00EC3555" w:rsidRPr="003178C3" w:rsidRDefault="00EC3555">
      <w:pPr>
        <w:rPr>
          <w:rFonts w:ascii="Arial" w:hAnsi="Arial" w:cs="Arial"/>
          <w:color w:val="212529"/>
          <w:shd w:val="clear" w:color="auto" w:fill="FFFFFF"/>
        </w:rPr>
      </w:pPr>
      <w:r w:rsidRPr="003178C3">
        <w:rPr>
          <w:rFonts w:ascii="Arial" w:hAnsi="Arial" w:cs="Arial"/>
          <w:color w:val="000000"/>
          <w:shd w:val="clear" w:color="auto" w:fill="FFFFFF"/>
        </w:rPr>
        <w:t xml:space="preserve">The purpose of the research in question is to determine the viewpoint of </w:t>
      </w:r>
      <w:r w:rsidR="00D40152" w:rsidRPr="003178C3">
        <w:rPr>
          <w:rFonts w:ascii="Arial" w:hAnsi="Arial" w:cs="Arial"/>
          <w:color w:val="000000"/>
          <w:shd w:val="clear" w:color="auto" w:fill="FFFFFF"/>
        </w:rPr>
        <w:t xml:space="preserve">the mental health of </w:t>
      </w:r>
      <w:r w:rsidRPr="003178C3">
        <w:rPr>
          <w:rFonts w:ascii="Arial" w:hAnsi="Arial" w:cs="Arial"/>
          <w:color w:val="000000"/>
          <w:shd w:val="clear" w:color="auto" w:fill="FFFFFF"/>
        </w:rPr>
        <w:t xml:space="preserve">serving police officers </w:t>
      </w:r>
      <w:r w:rsidR="00D40152" w:rsidRPr="003178C3">
        <w:rPr>
          <w:rFonts w:ascii="Arial" w:hAnsi="Arial" w:cs="Arial"/>
          <w:color w:val="000000"/>
          <w:shd w:val="clear" w:color="auto" w:fill="FFFFFF"/>
        </w:rPr>
        <w:t xml:space="preserve">and what support they believe are available and how this has differed in the past 5 years. </w:t>
      </w:r>
      <w:r w:rsidR="00502A2E" w:rsidRPr="003178C3">
        <w:rPr>
          <w:rFonts w:ascii="Arial" w:hAnsi="Arial" w:cs="Arial"/>
          <w:color w:val="000000"/>
          <w:shd w:val="clear" w:color="auto" w:fill="FFFFFF"/>
        </w:rPr>
        <w:t>Hammond (2017) d</w:t>
      </w:r>
      <w:r w:rsidR="00D40152" w:rsidRPr="003178C3">
        <w:rPr>
          <w:rFonts w:ascii="Arial" w:hAnsi="Arial" w:cs="Arial"/>
          <w:color w:val="000000"/>
          <w:shd w:val="clear" w:color="auto" w:fill="FFFFFF"/>
        </w:rPr>
        <w:t>escribes</w:t>
      </w:r>
      <w:r w:rsidR="00502A2E" w:rsidRPr="003178C3">
        <w:rPr>
          <w:rFonts w:ascii="Arial" w:hAnsi="Arial" w:cs="Arial"/>
          <w:color w:val="000000"/>
          <w:shd w:val="clear" w:color="auto" w:fill="FFFFFF"/>
        </w:rPr>
        <w:t xml:space="preserve"> ‘Pragmatism’ in philosophy as an approach that assesses models and opinions in terms of the triumph of their applied request,</w:t>
      </w:r>
      <w:r w:rsidR="00D40152" w:rsidRPr="003178C3">
        <w:rPr>
          <w:rFonts w:ascii="Arial" w:hAnsi="Arial" w:cs="Arial"/>
          <w:color w:val="000000"/>
          <w:shd w:val="clear" w:color="auto" w:fill="FFFFFF"/>
        </w:rPr>
        <w:t xml:space="preserve"> hence, if we </w:t>
      </w:r>
      <w:proofErr w:type="gramStart"/>
      <w:r w:rsidR="00D40152" w:rsidRPr="003178C3">
        <w:rPr>
          <w:rFonts w:ascii="Arial" w:hAnsi="Arial" w:cs="Arial"/>
          <w:color w:val="000000"/>
          <w:shd w:val="clear" w:color="auto" w:fill="FFFFFF"/>
        </w:rPr>
        <w:t>refer</w:t>
      </w:r>
      <w:r w:rsidR="00502A2E" w:rsidRPr="003178C3">
        <w:rPr>
          <w:rFonts w:ascii="Arial" w:hAnsi="Arial" w:cs="Arial"/>
          <w:color w:val="000000"/>
          <w:shd w:val="clear" w:color="auto" w:fill="FFFFFF"/>
        </w:rPr>
        <w:t xml:space="preserve"> </w:t>
      </w:r>
      <w:r w:rsidR="00D40152" w:rsidRPr="003178C3">
        <w:rPr>
          <w:rFonts w:ascii="Arial" w:hAnsi="Arial" w:cs="Arial"/>
          <w:color w:val="000000"/>
          <w:shd w:val="clear" w:color="auto" w:fill="FFFFFF"/>
        </w:rPr>
        <w:t>back</w:t>
      </w:r>
      <w:proofErr w:type="gramEnd"/>
      <w:r w:rsidR="00D40152" w:rsidRPr="003178C3">
        <w:rPr>
          <w:rFonts w:ascii="Arial" w:hAnsi="Arial" w:cs="Arial"/>
          <w:color w:val="000000"/>
          <w:shd w:val="clear" w:color="auto" w:fill="FFFFFF"/>
        </w:rPr>
        <w:t xml:space="preserve"> to the ‘research onion’ this would be taking a ‘Pragmatism’ approach</w:t>
      </w:r>
      <w:r w:rsidR="00B30E3C" w:rsidRPr="003178C3">
        <w:rPr>
          <w:rFonts w:ascii="Arial" w:hAnsi="Arial" w:cs="Arial"/>
          <w:color w:val="000000"/>
          <w:shd w:val="clear" w:color="auto" w:fill="FFFFFF"/>
        </w:rPr>
        <w:t xml:space="preserve"> which in turn allows for a fluid approach towards both qualitative and/or quantitative research (Business Research Methodology, 2022)</w:t>
      </w:r>
      <w:r w:rsidR="00AF4518" w:rsidRPr="003178C3">
        <w:rPr>
          <w:rFonts w:ascii="Arial" w:hAnsi="Arial" w:cs="Arial"/>
          <w:color w:val="000000"/>
          <w:shd w:val="clear" w:color="auto" w:fill="FFFFFF"/>
        </w:rPr>
        <w:t>.</w:t>
      </w:r>
      <w:r w:rsidR="00C90676" w:rsidRPr="003178C3">
        <w:rPr>
          <w:rFonts w:ascii="Arial" w:hAnsi="Arial" w:cs="Arial"/>
          <w:color w:val="000000"/>
          <w:shd w:val="clear" w:color="auto" w:fill="FFFFFF"/>
        </w:rPr>
        <w:t xml:space="preserve"> Dudovskiy (2022)</w:t>
      </w:r>
      <w:r w:rsidR="00AF4518" w:rsidRPr="003178C3">
        <w:rPr>
          <w:rFonts w:ascii="Arial" w:hAnsi="Arial" w:cs="Arial"/>
          <w:color w:val="000000"/>
          <w:shd w:val="clear" w:color="auto" w:fill="FFFFFF"/>
        </w:rPr>
        <w:t xml:space="preserve"> </w:t>
      </w:r>
      <w:r w:rsidR="00C90676" w:rsidRPr="003178C3">
        <w:rPr>
          <w:rFonts w:ascii="Arial" w:hAnsi="Arial" w:cs="Arial"/>
          <w:color w:val="000000"/>
          <w:shd w:val="clear" w:color="auto" w:fill="FFFFFF"/>
        </w:rPr>
        <w:t>t</w:t>
      </w:r>
      <w:r w:rsidR="00AF4518" w:rsidRPr="003178C3">
        <w:rPr>
          <w:rFonts w:ascii="Arial" w:hAnsi="Arial" w:cs="Arial"/>
          <w:color w:val="000000"/>
          <w:shd w:val="clear" w:color="auto" w:fill="FFFFFF"/>
        </w:rPr>
        <w:t>heori</w:t>
      </w:r>
      <w:r w:rsidR="00C90676" w:rsidRPr="003178C3">
        <w:rPr>
          <w:rFonts w:ascii="Arial" w:hAnsi="Arial" w:cs="Arial"/>
          <w:color w:val="000000"/>
          <w:shd w:val="clear" w:color="auto" w:fill="FFFFFF"/>
        </w:rPr>
        <w:t>s</w:t>
      </w:r>
      <w:r w:rsidR="00AF4518" w:rsidRPr="003178C3">
        <w:rPr>
          <w:rFonts w:ascii="Arial" w:hAnsi="Arial" w:cs="Arial"/>
          <w:color w:val="000000"/>
          <w:shd w:val="clear" w:color="auto" w:fill="FFFFFF"/>
        </w:rPr>
        <w:t xml:space="preserve">es that </w:t>
      </w:r>
      <w:r w:rsidR="00B30E3C" w:rsidRPr="003178C3">
        <w:rPr>
          <w:rFonts w:ascii="Arial" w:hAnsi="Arial" w:cs="Arial"/>
          <w:color w:val="212529"/>
          <w:shd w:val="clear" w:color="auto" w:fill="FFFFFF"/>
        </w:rPr>
        <w:t xml:space="preserve">there is a </w:t>
      </w:r>
      <w:r w:rsidR="00B30E3C" w:rsidRPr="003178C3">
        <w:rPr>
          <w:rFonts w:ascii="Arial" w:hAnsi="Arial" w:cs="Arial"/>
          <w:color w:val="212529"/>
          <w:shd w:val="clear" w:color="auto" w:fill="FFFFFF"/>
        </w:rPr>
        <w:t>need</w:t>
      </w:r>
      <w:r w:rsidR="00B30E3C" w:rsidRPr="003178C3">
        <w:rPr>
          <w:rFonts w:ascii="Arial" w:hAnsi="Arial" w:cs="Arial"/>
          <w:color w:val="212529"/>
          <w:shd w:val="clear" w:color="auto" w:fill="FFFFFF"/>
        </w:rPr>
        <w:t xml:space="preserve"> for researchers to “modify their philosophical assumptions over time and move to a new position on the continuum”</w:t>
      </w:r>
      <w:r w:rsidR="00B30E3C" w:rsidRPr="003178C3">
        <w:rPr>
          <w:rFonts w:ascii="Arial" w:hAnsi="Arial" w:cs="Arial"/>
          <w:color w:val="212529"/>
          <w:shd w:val="clear" w:color="auto" w:fill="FFFFFF"/>
        </w:rPr>
        <w:t xml:space="preserve">, therefore </w:t>
      </w:r>
      <w:r w:rsidR="00C90676" w:rsidRPr="003178C3">
        <w:rPr>
          <w:rFonts w:ascii="Arial" w:hAnsi="Arial" w:cs="Arial"/>
          <w:color w:val="212529"/>
          <w:shd w:val="clear" w:color="auto" w:fill="FFFFFF"/>
        </w:rPr>
        <w:t>a further ‘interpretive’ approach may also need to be utilised.</w:t>
      </w:r>
    </w:p>
    <w:p w14:paraId="5998D937" w14:textId="57D1FD87" w:rsidR="00C90676" w:rsidRPr="003178C3" w:rsidRDefault="00C90676">
      <w:pPr>
        <w:rPr>
          <w:rFonts w:ascii="Arial" w:hAnsi="Arial" w:cs="Arial"/>
          <w:i/>
          <w:iCs/>
          <w:color w:val="212529"/>
          <w:u w:val="single"/>
          <w:shd w:val="clear" w:color="auto" w:fill="FFFFFF"/>
        </w:rPr>
      </w:pPr>
    </w:p>
    <w:p w14:paraId="2DF8091F" w14:textId="3B24E393" w:rsidR="00C90676" w:rsidRPr="003178C3" w:rsidRDefault="00C90676">
      <w:pPr>
        <w:rPr>
          <w:rFonts w:ascii="Arial" w:hAnsi="Arial" w:cs="Arial"/>
          <w:i/>
          <w:iCs/>
          <w:color w:val="212529"/>
          <w:u w:val="single"/>
          <w:shd w:val="clear" w:color="auto" w:fill="FFFFFF"/>
        </w:rPr>
      </w:pPr>
      <w:r w:rsidRPr="003178C3">
        <w:rPr>
          <w:rFonts w:ascii="Arial" w:hAnsi="Arial" w:cs="Arial"/>
          <w:i/>
          <w:iCs/>
          <w:color w:val="212529"/>
          <w:u w:val="single"/>
          <w:shd w:val="clear" w:color="auto" w:fill="FFFFFF"/>
        </w:rPr>
        <w:t xml:space="preserve">(3.2.1) Research </w:t>
      </w:r>
      <w:r w:rsidR="005E146F" w:rsidRPr="003178C3">
        <w:rPr>
          <w:rFonts w:ascii="Arial" w:hAnsi="Arial" w:cs="Arial"/>
          <w:i/>
          <w:iCs/>
          <w:color w:val="212529"/>
          <w:u w:val="single"/>
          <w:shd w:val="clear" w:color="auto" w:fill="FFFFFF"/>
        </w:rPr>
        <w:t>Approach</w:t>
      </w:r>
    </w:p>
    <w:p w14:paraId="6A388BF5" w14:textId="02156CC3" w:rsidR="00C90676" w:rsidRPr="003178C3" w:rsidRDefault="00C90676">
      <w:pPr>
        <w:rPr>
          <w:rFonts w:ascii="Arial" w:hAnsi="Arial" w:cs="Arial"/>
          <w:color w:val="212529"/>
          <w:shd w:val="clear" w:color="auto" w:fill="FFFFFF"/>
        </w:rPr>
      </w:pPr>
      <w:r w:rsidRPr="003178C3">
        <w:rPr>
          <w:rFonts w:ascii="Arial" w:hAnsi="Arial" w:cs="Arial"/>
          <w:color w:val="212529"/>
          <w:shd w:val="clear" w:color="auto" w:fill="FFFFFF"/>
        </w:rPr>
        <w:t>This academic study will best suit an ‘inductive’ approach</w:t>
      </w:r>
      <w:r w:rsidR="000F6464" w:rsidRPr="003178C3">
        <w:rPr>
          <w:rFonts w:ascii="Arial" w:hAnsi="Arial" w:cs="Arial"/>
          <w:color w:val="212529"/>
          <w:shd w:val="clear" w:color="auto" w:fill="FFFFFF"/>
        </w:rPr>
        <w:t>. ‘Inductive Research’ is described as an inquiry that starts</w:t>
      </w:r>
      <w:r w:rsidR="00B64199" w:rsidRPr="003178C3">
        <w:rPr>
          <w:rFonts w:ascii="Arial" w:hAnsi="Arial" w:cs="Arial"/>
          <w:color w:val="212529"/>
          <w:shd w:val="clear" w:color="auto" w:fill="FFFFFF"/>
        </w:rPr>
        <w:t xml:space="preserve"> with an observation of a problem and aims to analyse ideas related to the problem, hence, inductive research begins with figures that have already been collated and uses that to develop the data (Indeed, 2021).</w:t>
      </w:r>
      <w:r w:rsidR="00D05BE0" w:rsidRPr="003178C3">
        <w:rPr>
          <w:rFonts w:ascii="Arial" w:hAnsi="Arial" w:cs="Arial"/>
          <w:color w:val="212529"/>
          <w:shd w:val="clear" w:color="auto" w:fill="FFFFFF"/>
        </w:rPr>
        <w:t xml:space="preserve"> “</w:t>
      </w:r>
      <w:r w:rsidR="00D05BE0" w:rsidRPr="003178C3">
        <w:rPr>
          <w:rFonts w:ascii="Arial" w:hAnsi="Arial" w:cs="Arial"/>
          <w:color w:val="111111"/>
          <w:shd w:val="clear" w:color="auto" w:fill="FFFFFF"/>
        </w:rPr>
        <w:t>Inductive</w:t>
      </w:r>
      <w:r w:rsidR="004D009F" w:rsidRPr="003178C3">
        <w:rPr>
          <w:rFonts w:ascii="Arial" w:hAnsi="Arial" w:cs="Arial"/>
          <w:color w:val="111111"/>
          <w:shd w:val="clear" w:color="auto" w:fill="FFFFFF"/>
        </w:rPr>
        <w:t xml:space="preserve"> research</w:t>
      </w:r>
      <w:r w:rsidR="00D05BE0" w:rsidRPr="003178C3">
        <w:rPr>
          <w:rFonts w:ascii="Arial" w:hAnsi="Arial" w:cs="Arial"/>
          <w:color w:val="111111"/>
          <w:shd w:val="clear" w:color="auto" w:fill="FFFFFF"/>
        </w:rPr>
        <w:t xml:space="preserve"> is a</w:t>
      </w:r>
      <w:r w:rsidR="004D009F" w:rsidRPr="003178C3">
        <w:rPr>
          <w:rStyle w:val="Strong"/>
          <w:rFonts w:ascii="Arial" w:hAnsi="Arial" w:cs="Arial"/>
          <w:b w:val="0"/>
          <w:bCs w:val="0"/>
          <w:color w:val="111111"/>
          <w:shd w:val="clear" w:color="auto" w:fill="FFFFFF"/>
        </w:rPr>
        <w:t>n approach</w:t>
      </w:r>
      <w:r w:rsidR="00D05BE0" w:rsidRPr="003178C3">
        <w:rPr>
          <w:rFonts w:ascii="Arial" w:hAnsi="Arial" w:cs="Arial"/>
          <w:b/>
          <w:bCs/>
          <w:color w:val="111111"/>
          <w:shd w:val="clear" w:color="auto" w:fill="FFFFFF"/>
        </w:rPr>
        <w:t> </w:t>
      </w:r>
      <w:r w:rsidR="00D05BE0" w:rsidRPr="003178C3">
        <w:rPr>
          <w:rFonts w:ascii="Arial" w:hAnsi="Arial" w:cs="Arial"/>
          <w:color w:val="111111"/>
          <w:shd w:val="clear" w:color="auto" w:fill="FFFFFF"/>
        </w:rPr>
        <w:t>which the researcher utilizes for performing investigation on such type of research topic on which there is little or no existing literature that exists</w:t>
      </w:r>
      <w:r w:rsidR="00D05BE0" w:rsidRPr="003178C3">
        <w:rPr>
          <w:rFonts w:ascii="Arial" w:hAnsi="Arial" w:cs="Arial"/>
          <w:color w:val="111111"/>
          <w:shd w:val="clear" w:color="auto" w:fill="FFFFFF"/>
        </w:rPr>
        <w:t xml:space="preserve">” </w:t>
      </w:r>
      <w:r w:rsidR="004D009F" w:rsidRPr="003178C3">
        <w:rPr>
          <w:rFonts w:ascii="Arial" w:hAnsi="Arial" w:cs="Arial"/>
          <w:color w:val="111111"/>
          <w:shd w:val="clear" w:color="auto" w:fill="FFFFFF"/>
        </w:rPr>
        <w:t xml:space="preserve">(Wong, 2020). </w:t>
      </w:r>
      <w:r w:rsidR="00D05BE0" w:rsidRPr="003178C3">
        <w:rPr>
          <w:rFonts w:ascii="Arial" w:hAnsi="Arial" w:cs="Arial"/>
          <w:color w:val="212529"/>
          <w:shd w:val="clear" w:color="auto" w:fill="FFFFFF"/>
        </w:rPr>
        <w:t xml:space="preserve">Albeit, as determined within the literature review, there is literature available documenting mental health amongst police officers, it has also highlighted that little is known in respect of how police are supported within their organisations, so, to concur, this ‘inductive’ approach will unpeel the next layer of the onion which in turn will provide qualitative and quantitative data to the project. </w:t>
      </w:r>
    </w:p>
    <w:p w14:paraId="0AFA1E21" w14:textId="4639CDE4" w:rsidR="004D009F" w:rsidRPr="003178C3" w:rsidRDefault="004D009F">
      <w:pPr>
        <w:rPr>
          <w:rFonts w:ascii="Arial" w:hAnsi="Arial" w:cs="Arial"/>
          <w:color w:val="212529"/>
          <w:shd w:val="clear" w:color="auto" w:fill="FFFFFF"/>
        </w:rPr>
      </w:pPr>
    </w:p>
    <w:p w14:paraId="329C80E4" w14:textId="5DBDE36B" w:rsidR="004D009F" w:rsidRPr="003178C3" w:rsidRDefault="004D009F">
      <w:pPr>
        <w:rPr>
          <w:rFonts w:ascii="Arial" w:hAnsi="Arial" w:cs="Arial"/>
          <w:i/>
          <w:iCs/>
          <w:color w:val="212529"/>
          <w:u w:val="single"/>
          <w:shd w:val="clear" w:color="auto" w:fill="FFFFFF"/>
        </w:rPr>
      </w:pPr>
      <w:r w:rsidRPr="003178C3">
        <w:rPr>
          <w:rFonts w:ascii="Arial" w:hAnsi="Arial" w:cs="Arial"/>
          <w:i/>
          <w:iCs/>
          <w:color w:val="212529"/>
          <w:u w:val="single"/>
          <w:shd w:val="clear" w:color="auto" w:fill="FFFFFF"/>
        </w:rPr>
        <w:t xml:space="preserve">(3.2.2) </w:t>
      </w:r>
      <w:r w:rsidR="005E146F" w:rsidRPr="003178C3">
        <w:rPr>
          <w:rFonts w:ascii="Arial" w:hAnsi="Arial" w:cs="Arial"/>
          <w:i/>
          <w:iCs/>
          <w:color w:val="212529"/>
          <w:u w:val="single"/>
          <w:shd w:val="clear" w:color="auto" w:fill="FFFFFF"/>
        </w:rPr>
        <w:t xml:space="preserve">Research </w:t>
      </w:r>
      <w:r w:rsidR="00AA02C3" w:rsidRPr="003178C3">
        <w:rPr>
          <w:rFonts w:ascii="Arial" w:hAnsi="Arial" w:cs="Arial"/>
          <w:i/>
          <w:iCs/>
          <w:color w:val="212529"/>
          <w:u w:val="single"/>
          <w:shd w:val="clear" w:color="auto" w:fill="FFFFFF"/>
        </w:rPr>
        <w:t>Strategy</w:t>
      </w:r>
    </w:p>
    <w:p w14:paraId="232D2EEF" w14:textId="7EA173BE" w:rsidR="004D009F" w:rsidRPr="003178C3" w:rsidRDefault="00AA02C3">
      <w:pPr>
        <w:rPr>
          <w:rFonts w:ascii="Arial" w:hAnsi="Arial" w:cs="Arial"/>
          <w:color w:val="212529"/>
          <w:shd w:val="clear" w:color="auto" w:fill="FFFFFF"/>
        </w:rPr>
      </w:pPr>
      <w:r w:rsidRPr="003178C3">
        <w:rPr>
          <w:rFonts w:ascii="Arial" w:hAnsi="Arial" w:cs="Arial"/>
          <w:color w:val="212529"/>
          <w:shd w:val="clear" w:color="auto" w:fill="FFFFFF"/>
        </w:rPr>
        <w:t xml:space="preserve">At this stage, considerations could be made on the particulars of the study </w:t>
      </w:r>
      <w:r w:rsidR="00FA6662" w:rsidRPr="003178C3">
        <w:rPr>
          <w:rFonts w:ascii="Arial" w:hAnsi="Arial" w:cs="Arial"/>
          <w:color w:val="212529"/>
          <w:shd w:val="clear" w:color="auto" w:fill="FFFFFF"/>
        </w:rPr>
        <w:t xml:space="preserve">perhaps through the ‘deductive approach’. This stage of the ‘research onion’ is associated with data capturing </w:t>
      </w:r>
      <w:r w:rsidR="005E146F" w:rsidRPr="003178C3">
        <w:rPr>
          <w:rFonts w:ascii="Arial" w:hAnsi="Arial" w:cs="Arial"/>
          <w:color w:val="212529"/>
          <w:shd w:val="clear" w:color="auto" w:fill="FFFFFF"/>
        </w:rPr>
        <w:t>generally through the production and distribution of surveys, such surveys tend to be associated with a quantitative approach to research projects through sampling of the research participants, which in turn licences the accumulation of varied data which can be used to address the aims of the research question (Bryman 2012).</w:t>
      </w:r>
      <w:r w:rsidR="00871583" w:rsidRPr="003178C3">
        <w:rPr>
          <w:rFonts w:ascii="Arial" w:hAnsi="Arial" w:cs="Arial"/>
          <w:color w:val="212529"/>
          <w:shd w:val="clear" w:color="auto" w:fill="FFFFFF"/>
        </w:rPr>
        <w:t xml:space="preserve"> The main aim for this research project is to collect data, through the distribution of an online survey</w:t>
      </w:r>
      <w:r w:rsidR="0094077A" w:rsidRPr="003178C3">
        <w:rPr>
          <w:rFonts w:ascii="Arial" w:hAnsi="Arial" w:cs="Arial"/>
          <w:color w:val="212529"/>
          <w:shd w:val="clear" w:color="auto" w:fill="FFFFFF"/>
        </w:rPr>
        <w:t xml:space="preserve">. </w:t>
      </w:r>
      <w:proofErr w:type="spellStart"/>
      <w:r w:rsidR="0094077A" w:rsidRPr="003178C3">
        <w:rPr>
          <w:rFonts w:ascii="Arial" w:hAnsi="Arial" w:cs="Arial"/>
          <w:color w:val="212529"/>
          <w:shd w:val="clear" w:color="auto" w:fill="FFFFFF"/>
        </w:rPr>
        <w:t>Gaille</w:t>
      </w:r>
      <w:proofErr w:type="spellEnd"/>
      <w:r w:rsidR="0094077A" w:rsidRPr="003178C3">
        <w:rPr>
          <w:rFonts w:ascii="Arial" w:hAnsi="Arial" w:cs="Arial"/>
          <w:color w:val="212529"/>
          <w:shd w:val="clear" w:color="auto" w:fill="FFFFFF"/>
        </w:rPr>
        <w:t xml:space="preserve"> (2020)</w:t>
      </w:r>
      <w:r w:rsidR="00871583" w:rsidRPr="003178C3">
        <w:rPr>
          <w:rFonts w:ascii="Arial" w:hAnsi="Arial" w:cs="Arial"/>
          <w:color w:val="212529"/>
          <w:shd w:val="clear" w:color="auto" w:fill="FFFFFF"/>
        </w:rPr>
        <w:t xml:space="preserve"> prophesises that </w:t>
      </w:r>
      <w:r w:rsidR="0094077A" w:rsidRPr="003178C3">
        <w:rPr>
          <w:rFonts w:ascii="Arial" w:hAnsi="Arial" w:cs="Arial"/>
          <w:color w:val="212529"/>
          <w:shd w:val="clear" w:color="auto" w:fill="FFFFFF"/>
        </w:rPr>
        <w:t xml:space="preserve">utilising surveys when conducting research allows for data collection from various sources with few barriers in place </w:t>
      </w:r>
      <w:r w:rsidR="00871583" w:rsidRPr="003178C3">
        <w:rPr>
          <w:rFonts w:ascii="Arial" w:hAnsi="Arial" w:cs="Arial"/>
          <w:color w:val="212529"/>
          <w:shd w:val="clear" w:color="auto" w:fill="FFFFFF"/>
        </w:rPr>
        <w:t>hence the ‘deductive approach’ will be best suited</w:t>
      </w:r>
      <w:r w:rsidR="0094077A" w:rsidRPr="003178C3">
        <w:rPr>
          <w:rFonts w:ascii="Arial" w:hAnsi="Arial" w:cs="Arial"/>
          <w:color w:val="212529"/>
          <w:shd w:val="clear" w:color="auto" w:fill="FFFFFF"/>
        </w:rPr>
        <w:t xml:space="preserve"> for data collection within this project</w:t>
      </w:r>
      <w:r w:rsidR="00871583" w:rsidRPr="003178C3">
        <w:rPr>
          <w:rFonts w:ascii="Arial" w:hAnsi="Arial" w:cs="Arial"/>
          <w:color w:val="212529"/>
          <w:shd w:val="clear" w:color="auto" w:fill="FFFFFF"/>
        </w:rPr>
        <w:t>.</w:t>
      </w:r>
    </w:p>
    <w:p w14:paraId="55D327A0" w14:textId="1A6E6B83" w:rsidR="0094077A" w:rsidRPr="003178C3" w:rsidRDefault="0094077A">
      <w:pPr>
        <w:rPr>
          <w:rFonts w:ascii="Arial" w:hAnsi="Arial" w:cs="Arial"/>
          <w:i/>
          <w:iCs/>
          <w:color w:val="212529"/>
          <w:u w:val="single"/>
          <w:shd w:val="clear" w:color="auto" w:fill="FFFFFF"/>
        </w:rPr>
      </w:pPr>
    </w:p>
    <w:p w14:paraId="191F31BF" w14:textId="3399F51B" w:rsidR="0094077A" w:rsidRPr="003178C3" w:rsidRDefault="0094077A">
      <w:pPr>
        <w:rPr>
          <w:rFonts w:ascii="Arial" w:hAnsi="Arial" w:cs="Arial"/>
          <w:i/>
          <w:iCs/>
          <w:color w:val="212529"/>
          <w:u w:val="single"/>
          <w:shd w:val="clear" w:color="auto" w:fill="FFFFFF"/>
        </w:rPr>
      </w:pPr>
      <w:r w:rsidRPr="003178C3">
        <w:rPr>
          <w:rFonts w:ascii="Arial" w:hAnsi="Arial" w:cs="Arial"/>
          <w:i/>
          <w:iCs/>
          <w:color w:val="212529"/>
          <w:u w:val="single"/>
          <w:shd w:val="clear" w:color="auto" w:fill="FFFFFF"/>
        </w:rPr>
        <w:t xml:space="preserve">(3.2.2) Research Choices </w:t>
      </w:r>
    </w:p>
    <w:p w14:paraId="345CD7F6" w14:textId="10EB611D" w:rsidR="0094077A" w:rsidRPr="003178C3" w:rsidRDefault="0094077A">
      <w:pPr>
        <w:rPr>
          <w:rFonts w:ascii="Arial" w:hAnsi="Arial" w:cs="Arial"/>
          <w:color w:val="444444"/>
          <w:shd w:val="clear" w:color="auto" w:fill="FFFFFF"/>
        </w:rPr>
      </w:pPr>
      <w:r w:rsidRPr="003178C3">
        <w:rPr>
          <w:rFonts w:ascii="Arial" w:hAnsi="Arial" w:cs="Arial"/>
          <w:color w:val="212529"/>
          <w:shd w:val="clear" w:color="auto" w:fill="FFFFFF"/>
        </w:rPr>
        <w:t xml:space="preserve">The </w:t>
      </w:r>
      <w:r w:rsidR="000B4A48" w:rsidRPr="003178C3">
        <w:rPr>
          <w:rFonts w:ascii="Arial" w:hAnsi="Arial" w:cs="Arial"/>
          <w:color w:val="212529"/>
          <w:shd w:val="clear" w:color="auto" w:fill="FFFFFF"/>
        </w:rPr>
        <w:t xml:space="preserve">next layer of the ‘onion’ model is choices within research, within this project a survey through a questionnaire is the chosen choice. The survey will consist of various questions </w:t>
      </w:r>
      <w:r w:rsidR="00443B58" w:rsidRPr="003178C3">
        <w:rPr>
          <w:rFonts w:ascii="Arial" w:hAnsi="Arial" w:cs="Arial"/>
          <w:color w:val="212529"/>
          <w:shd w:val="clear" w:color="auto" w:fill="FFFFFF"/>
        </w:rPr>
        <w:t>to</w:t>
      </w:r>
      <w:r w:rsidR="000B4A48" w:rsidRPr="003178C3">
        <w:rPr>
          <w:rFonts w:ascii="Arial" w:hAnsi="Arial" w:cs="Arial"/>
          <w:color w:val="212529"/>
          <w:shd w:val="clear" w:color="auto" w:fill="FFFFFF"/>
        </w:rPr>
        <w:t xml:space="preserve"> facilitate a fluid approach to collect qualitive and quantitative data. This collation of </w:t>
      </w:r>
      <w:r w:rsidR="00443B58" w:rsidRPr="003178C3">
        <w:rPr>
          <w:rFonts w:ascii="Arial" w:hAnsi="Arial" w:cs="Arial"/>
          <w:color w:val="212529"/>
          <w:shd w:val="clear" w:color="auto" w:fill="FFFFFF"/>
        </w:rPr>
        <w:t>diverse</w:t>
      </w:r>
      <w:r w:rsidR="000B4A48" w:rsidRPr="003178C3">
        <w:rPr>
          <w:rFonts w:ascii="Arial" w:hAnsi="Arial" w:cs="Arial"/>
          <w:color w:val="212529"/>
          <w:shd w:val="clear" w:color="auto" w:fill="FFFFFF"/>
        </w:rPr>
        <w:t xml:space="preserve"> </w:t>
      </w:r>
      <w:r w:rsidR="00443B58" w:rsidRPr="003178C3">
        <w:rPr>
          <w:rFonts w:ascii="Arial" w:hAnsi="Arial" w:cs="Arial"/>
          <w:color w:val="212529"/>
          <w:shd w:val="clear" w:color="auto" w:fill="FFFFFF"/>
        </w:rPr>
        <w:t>research methods</w:t>
      </w:r>
      <w:r w:rsidR="00443B58" w:rsidRPr="003178C3">
        <w:rPr>
          <w:rFonts w:ascii="Arial" w:hAnsi="Arial" w:cs="Arial"/>
          <w:color w:val="444444"/>
          <w:shd w:val="clear" w:color="auto" w:fill="FFFFFF"/>
        </w:rPr>
        <w:t xml:space="preserve"> can </w:t>
      </w:r>
      <w:r w:rsidR="00443B58" w:rsidRPr="003178C3">
        <w:rPr>
          <w:rFonts w:ascii="Arial" w:hAnsi="Arial" w:cs="Arial"/>
          <w:color w:val="444444"/>
          <w:shd w:val="clear" w:color="auto" w:fill="FFFFFF"/>
        </w:rPr>
        <w:t>assist with obtaining</w:t>
      </w:r>
      <w:r w:rsidR="00443B58" w:rsidRPr="003178C3">
        <w:rPr>
          <w:rFonts w:ascii="Arial" w:hAnsi="Arial" w:cs="Arial"/>
          <w:color w:val="444444"/>
          <w:shd w:val="clear" w:color="auto" w:fill="FFFFFF"/>
        </w:rPr>
        <w:t xml:space="preserve"> a </w:t>
      </w:r>
      <w:r w:rsidR="00443B58" w:rsidRPr="003178C3">
        <w:rPr>
          <w:rFonts w:ascii="Arial" w:hAnsi="Arial" w:cs="Arial"/>
          <w:color w:val="444444"/>
          <w:shd w:val="clear" w:color="auto" w:fill="FFFFFF"/>
        </w:rPr>
        <w:t>well-rounded view</w:t>
      </w:r>
      <w:r w:rsidR="00443B58" w:rsidRPr="003178C3">
        <w:rPr>
          <w:rFonts w:ascii="Arial" w:hAnsi="Arial" w:cs="Arial"/>
          <w:color w:val="444444"/>
          <w:shd w:val="clear" w:color="auto" w:fill="FFFFFF"/>
        </w:rPr>
        <w:t xml:space="preserve"> </w:t>
      </w:r>
      <w:r w:rsidR="00443B58" w:rsidRPr="003178C3">
        <w:rPr>
          <w:rFonts w:ascii="Arial" w:hAnsi="Arial" w:cs="Arial"/>
          <w:color w:val="444444"/>
          <w:shd w:val="clear" w:color="auto" w:fill="FFFFFF"/>
        </w:rPr>
        <w:t>of the project as opposed to an unrelated</w:t>
      </w:r>
      <w:r w:rsidR="00443B58" w:rsidRPr="003178C3">
        <w:rPr>
          <w:rFonts w:ascii="Arial" w:hAnsi="Arial" w:cs="Arial"/>
          <w:color w:val="444444"/>
          <w:shd w:val="clear" w:color="auto" w:fill="FFFFFF"/>
        </w:rPr>
        <w:t xml:space="preserve"> quantitative or qualitative study, as it </w:t>
      </w:r>
      <w:r w:rsidR="00443B58" w:rsidRPr="003178C3">
        <w:rPr>
          <w:rFonts w:ascii="Arial" w:hAnsi="Arial" w:cs="Arial"/>
          <w:color w:val="444444"/>
          <w:shd w:val="clear" w:color="auto" w:fill="FFFFFF"/>
        </w:rPr>
        <w:t>mixes</w:t>
      </w:r>
      <w:r w:rsidR="00443B58" w:rsidRPr="003178C3">
        <w:rPr>
          <w:rFonts w:ascii="Arial" w:hAnsi="Arial" w:cs="Arial"/>
          <w:color w:val="444444"/>
          <w:shd w:val="clear" w:color="auto" w:fill="FFFFFF"/>
        </w:rPr>
        <w:t xml:space="preserve"> benefits of both method</w:t>
      </w:r>
      <w:r w:rsidR="00443B58" w:rsidRPr="003178C3">
        <w:rPr>
          <w:rFonts w:ascii="Arial" w:hAnsi="Arial" w:cs="Arial"/>
          <w:color w:val="444444"/>
          <w:shd w:val="clear" w:color="auto" w:fill="FFFFFF"/>
        </w:rPr>
        <w:t>s (George, 2021).</w:t>
      </w:r>
    </w:p>
    <w:p w14:paraId="30F962A3" w14:textId="6A49DD88" w:rsidR="00443B58" w:rsidRPr="003178C3" w:rsidRDefault="00443B58">
      <w:pPr>
        <w:rPr>
          <w:rFonts w:ascii="Arial" w:hAnsi="Arial" w:cs="Arial"/>
          <w:color w:val="444444"/>
          <w:shd w:val="clear" w:color="auto" w:fill="FFFFFF"/>
        </w:rPr>
      </w:pPr>
    </w:p>
    <w:p w14:paraId="2EC48DD6" w14:textId="3B0D91C3" w:rsidR="00443B58" w:rsidRPr="003178C3" w:rsidRDefault="00443B58">
      <w:pPr>
        <w:rPr>
          <w:rFonts w:ascii="Arial" w:hAnsi="Arial" w:cs="Arial"/>
          <w:i/>
          <w:iCs/>
          <w:color w:val="444444"/>
          <w:u w:val="single"/>
          <w:shd w:val="clear" w:color="auto" w:fill="FFFFFF"/>
        </w:rPr>
      </w:pPr>
      <w:r w:rsidRPr="003178C3">
        <w:rPr>
          <w:rFonts w:ascii="Arial" w:hAnsi="Arial" w:cs="Arial"/>
          <w:i/>
          <w:iCs/>
          <w:color w:val="444444"/>
          <w:u w:val="single"/>
          <w:shd w:val="clear" w:color="auto" w:fill="FFFFFF"/>
        </w:rPr>
        <w:t xml:space="preserve">(3.2.4) Timeframe </w:t>
      </w:r>
    </w:p>
    <w:p w14:paraId="129DC287" w14:textId="17E301AD" w:rsidR="00443B58" w:rsidRPr="003178C3" w:rsidRDefault="00443B58">
      <w:pPr>
        <w:rPr>
          <w:rFonts w:ascii="Arial" w:hAnsi="Arial" w:cs="Arial"/>
          <w:color w:val="444444"/>
          <w:shd w:val="clear" w:color="auto" w:fill="FFFFFF"/>
        </w:rPr>
      </w:pPr>
      <w:r w:rsidRPr="003178C3">
        <w:rPr>
          <w:rFonts w:ascii="Arial" w:hAnsi="Arial" w:cs="Arial"/>
          <w:color w:val="444444"/>
          <w:shd w:val="clear" w:color="auto" w:fill="FFFFFF"/>
        </w:rPr>
        <w:t>To concur, the exhausted layer of the ‘onion’ framework is the ‘Time Horizon’ layer, this stage details how the intended research data will be collected in terms of a timeline (Thisismind,2019)</w:t>
      </w:r>
      <w:r w:rsidR="00057737" w:rsidRPr="003178C3">
        <w:rPr>
          <w:rFonts w:ascii="Arial" w:hAnsi="Arial" w:cs="Arial"/>
          <w:color w:val="444444"/>
          <w:shd w:val="clear" w:color="auto" w:fill="FFFFFF"/>
        </w:rPr>
        <w:t>. This section incorporates two methods, ‘longitudinal’ and ‘cross-sectional’ data capturing. ‘Cross-sectional’ data capturing refers to capturing data from numerous participants on one occasion (</w:t>
      </w:r>
      <w:proofErr w:type="spellStart"/>
      <w:r w:rsidR="00057737" w:rsidRPr="003178C3">
        <w:rPr>
          <w:rFonts w:ascii="Arial" w:hAnsi="Arial" w:cs="Arial"/>
          <w:color w:val="444444"/>
          <w:shd w:val="clear" w:color="auto" w:fill="FFFFFF"/>
        </w:rPr>
        <w:t>Simkus</w:t>
      </w:r>
      <w:proofErr w:type="spellEnd"/>
      <w:r w:rsidR="00057737" w:rsidRPr="003178C3">
        <w:rPr>
          <w:rFonts w:ascii="Arial" w:hAnsi="Arial" w:cs="Arial"/>
          <w:color w:val="444444"/>
          <w:shd w:val="clear" w:color="auto" w:fill="FFFFFF"/>
        </w:rPr>
        <w:t xml:space="preserve">, 2021), therefore, a ‘cross-sectional’ approach will be utilised within this project. </w:t>
      </w:r>
    </w:p>
    <w:p w14:paraId="3CAB5D12" w14:textId="151E5E4C" w:rsidR="00057737" w:rsidRPr="003178C3" w:rsidRDefault="00057737">
      <w:pPr>
        <w:rPr>
          <w:rFonts w:ascii="Arial" w:hAnsi="Arial" w:cs="Arial"/>
          <w:color w:val="444444"/>
          <w:shd w:val="clear" w:color="auto" w:fill="FFFFFF"/>
        </w:rPr>
      </w:pPr>
    </w:p>
    <w:p w14:paraId="49144C85" w14:textId="22D7A4D2" w:rsidR="00057737" w:rsidRPr="003178C3" w:rsidRDefault="00057737">
      <w:pPr>
        <w:rPr>
          <w:rFonts w:ascii="Arial" w:hAnsi="Arial" w:cs="Arial"/>
          <w:color w:val="444444"/>
          <w:u w:val="single"/>
          <w:shd w:val="clear" w:color="auto" w:fill="FFFFFF"/>
        </w:rPr>
      </w:pPr>
      <w:r w:rsidRPr="003178C3">
        <w:rPr>
          <w:rFonts w:ascii="Arial" w:hAnsi="Arial" w:cs="Arial"/>
          <w:color w:val="444444"/>
          <w:u w:val="single"/>
          <w:shd w:val="clear" w:color="auto" w:fill="FFFFFF"/>
        </w:rPr>
        <w:t>(3.3) Techniques</w:t>
      </w:r>
    </w:p>
    <w:p w14:paraId="45DAD4F8" w14:textId="59CE1183" w:rsidR="00057737" w:rsidRPr="003178C3" w:rsidRDefault="00057737">
      <w:pPr>
        <w:rPr>
          <w:rFonts w:ascii="Arial" w:hAnsi="Arial" w:cs="Arial"/>
          <w:i/>
          <w:iCs/>
          <w:color w:val="444444"/>
          <w:u w:val="single"/>
          <w:shd w:val="clear" w:color="auto" w:fill="FFFFFF"/>
        </w:rPr>
      </w:pPr>
      <w:r w:rsidRPr="003178C3">
        <w:rPr>
          <w:rFonts w:ascii="Arial" w:hAnsi="Arial" w:cs="Arial"/>
          <w:i/>
          <w:iCs/>
          <w:color w:val="444444"/>
          <w:u w:val="single"/>
          <w:shd w:val="clear" w:color="auto" w:fill="FFFFFF"/>
        </w:rPr>
        <w:t>(3.3.1) Data Collection</w:t>
      </w:r>
    </w:p>
    <w:p w14:paraId="5182C055" w14:textId="49F3A2F3" w:rsidR="00057737" w:rsidRPr="003178C3" w:rsidRDefault="00732DB2">
      <w:pPr>
        <w:rPr>
          <w:rFonts w:ascii="Arial" w:hAnsi="Arial" w:cs="Arial"/>
          <w:color w:val="444444"/>
          <w:shd w:val="clear" w:color="auto" w:fill="FFFFFF"/>
        </w:rPr>
      </w:pPr>
      <w:r w:rsidRPr="003178C3">
        <w:rPr>
          <w:rFonts w:ascii="Arial" w:hAnsi="Arial" w:cs="Arial"/>
          <w:color w:val="444444"/>
          <w:shd w:val="clear" w:color="auto" w:fill="FFFFFF"/>
        </w:rPr>
        <w:t xml:space="preserve">Two online surveys </w:t>
      </w:r>
      <w:r w:rsidR="00D56E92" w:rsidRPr="003178C3">
        <w:rPr>
          <w:rFonts w:ascii="Arial" w:hAnsi="Arial" w:cs="Arial"/>
          <w:color w:val="444444"/>
          <w:shd w:val="clear" w:color="auto" w:fill="FFFFFF"/>
        </w:rPr>
        <w:t>will be utilised for this academic project</w:t>
      </w:r>
      <w:r w:rsidRPr="003178C3">
        <w:rPr>
          <w:rFonts w:ascii="Arial" w:hAnsi="Arial" w:cs="Arial"/>
          <w:color w:val="444444"/>
          <w:shd w:val="clear" w:color="auto" w:fill="FFFFFF"/>
        </w:rPr>
        <w:t>. The surveys will be generated using ‘Survey Monkey’ which is an online survey generator open to creation and distribution of bespoke questionnaires (</w:t>
      </w:r>
      <w:r w:rsidR="00F759D8" w:rsidRPr="003178C3">
        <w:rPr>
          <w:rFonts w:ascii="Arial" w:hAnsi="Arial" w:cs="Arial"/>
          <w:color w:val="444444"/>
          <w:shd w:val="clear" w:color="auto" w:fill="FFFFFF"/>
        </w:rPr>
        <w:t>SurveyMonkey, 2022</w:t>
      </w:r>
      <w:r w:rsidRPr="003178C3">
        <w:rPr>
          <w:rFonts w:ascii="Arial" w:hAnsi="Arial" w:cs="Arial"/>
          <w:color w:val="444444"/>
          <w:shd w:val="clear" w:color="auto" w:fill="FFFFFF"/>
        </w:rPr>
        <w:t xml:space="preserve">). The surveys will consist of 10 questions respectively. One survey will be distributed </w:t>
      </w:r>
      <w:r w:rsidR="00F759D8" w:rsidRPr="003178C3">
        <w:rPr>
          <w:rFonts w:ascii="Arial" w:hAnsi="Arial" w:cs="Arial"/>
          <w:color w:val="444444"/>
          <w:shd w:val="clear" w:color="auto" w:fill="FFFFFF"/>
        </w:rPr>
        <w:t xml:space="preserve">electronically via email </w:t>
      </w:r>
      <w:r w:rsidRPr="003178C3">
        <w:rPr>
          <w:rFonts w:ascii="Arial" w:hAnsi="Arial" w:cs="Arial"/>
          <w:color w:val="444444"/>
          <w:shd w:val="clear" w:color="auto" w:fill="FFFFFF"/>
        </w:rPr>
        <w:t xml:space="preserve">amongst serving police officers within Gwent Police of a range of service and rank with the aim to distribute to 10 police personnel. The remaining survey will consist of the same set of 10 questions </w:t>
      </w:r>
      <w:r w:rsidR="00F759D8" w:rsidRPr="003178C3">
        <w:rPr>
          <w:rFonts w:ascii="Arial" w:hAnsi="Arial" w:cs="Arial"/>
          <w:color w:val="444444"/>
          <w:shd w:val="clear" w:color="auto" w:fill="FFFFFF"/>
        </w:rPr>
        <w:t>and will be distributed via email but</w:t>
      </w:r>
      <w:r w:rsidRPr="003178C3">
        <w:rPr>
          <w:rFonts w:ascii="Arial" w:hAnsi="Arial" w:cs="Arial"/>
          <w:color w:val="444444"/>
          <w:shd w:val="clear" w:color="auto" w:fill="FFFFFF"/>
        </w:rPr>
        <w:t xml:space="preserve"> will be distributed to 10 employees who serve under the ‘wellbeing’ department at Gwent Police.  </w:t>
      </w:r>
      <w:r w:rsidR="00F759D8" w:rsidRPr="003178C3">
        <w:rPr>
          <w:rFonts w:ascii="Arial" w:hAnsi="Arial" w:cs="Arial"/>
          <w:color w:val="444444"/>
          <w:shd w:val="clear" w:color="auto" w:fill="FFFFFF"/>
        </w:rPr>
        <w:t>The timeframe window for completion of this survey will be set to 7 days.</w:t>
      </w:r>
    </w:p>
    <w:p w14:paraId="3808D756" w14:textId="752516DA" w:rsidR="004D009F" w:rsidRPr="003178C3" w:rsidRDefault="004D009F">
      <w:pPr>
        <w:rPr>
          <w:rFonts w:ascii="Arial" w:hAnsi="Arial" w:cs="Arial"/>
          <w:color w:val="212529"/>
          <w:shd w:val="clear" w:color="auto" w:fill="FFFFFF"/>
        </w:rPr>
      </w:pPr>
    </w:p>
    <w:p w14:paraId="2AEAADE5" w14:textId="1B3AD038" w:rsidR="005E4912" w:rsidRPr="003178C3" w:rsidRDefault="005E4912">
      <w:pPr>
        <w:rPr>
          <w:rFonts w:ascii="Arial" w:hAnsi="Arial" w:cs="Arial"/>
          <w:i/>
          <w:iCs/>
          <w:color w:val="212529"/>
          <w:u w:val="single"/>
          <w:shd w:val="clear" w:color="auto" w:fill="FFFFFF"/>
        </w:rPr>
      </w:pPr>
      <w:r w:rsidRPr="003178C3">
        <w:rPr>
          <w:rFonts w:ascii="Arial" w:hAnsi="Arial" w:cs="Arial"/>
          <w:i/>
          <w:iCs/>
          <w:color w:val="212529"/>
          <w:u w:val="single"/>
          <w:shd w:val="clear" w:color="auto" w:fill="FFFFFF"/>
        </w:rPr>
        <w:t>(3.3.2) Data Analysis</w:t>
      </w:r>
    </w:p>
    <w:p w14:paraId="3A52B23C" w14:textId="5DCAAF1D" w:rsidR="005E4912" w:rsidRPr="003178C3" w:rsidRDefault="005E4912">
      <w:pPr>
        <w:rPr>
          <w:rFonts w:ascii="Arial" w:hAnsi="Arial" w:cs="Arial"/>
          <w:color w:val="212529"/>
          <w:shd w:val="clear" w:color="auto" w:fill="FFFFFF"/>
        </w:rPr>
      </w:pPr>
      <w:r w:rsidRPr="003178C3">
        <w:rPr>
          <w:rFonts w:ascii="Arial" w:hAnsi="Arial" w:cs="Arial"/>
          <w:color w:val="212529"/>
          <w:shd w:val="clear" w:color="auto" w:fill="FFFFFF"/>
        </w:rPr>
        <w:t xml:space="preserve">Analysis of data is fundamental within research projects as ultimately it provides the view to the results gathered from the data collected in relation to a project </w:t>
      </w:r>
      <w:r w:rsidR="008343F2" w:rsidRPr="003178C3">
        <w:rPr>
          <w:rFonts w:ascii="Arial" w:hAnsi="Arial" w:cs="Arial"/>
          <w:color w:val="212529"/>
          <w:shd w:val="clear" w:color="auto" w:fill="FFFFFF"/>
        </w:rPr>
        <w:t>(Grant, 2020</w:t>
      </w:r>
      <w:r w:rsidRPr="003178C3">
        <w:rPr>
          <w:rFonts w:ascii="Arial" w:hAnsi="Arial" w:cs="Arial"/>
          <w:color w:val="212529"/>
          <w:shd w:val="clear" w:color="auto" w:fill="FFFFFF"/>
        </w:rPr>
        <w:t xml:space="preserve">). Data analysis is described as the process in which data is collected, </w:t>
      </w:r>
      <w:proofErr w:type="gramStart"/>
      <w:r w:rsidRPr="003178C3">
        <w:rPr>
          <w:rFonts w:ascii="Arial" w:hAnsi="Arial" w:cs="Arial"/>
          <w:color w:val="212529"/>
          <w:shd w:val="clear" w:color="auto" w:fill="FFFFFF"/>
        </w:rPr>
        <w:t>reviewed</w:t>
      </w:r>
      <w:proofErr w:type="gramEnd"/>
      <w:r w:rsidRPr="003178C3">
        <w:rPr>
          <w:rFonts w:ascii="Arial" w:hAnsi="Arial" w:cs="Arial"/>
          <w:color w:val="212529"/>
          <w:shd w:val="clear" w:color="auto" w:fill="FFFFFF"/>
        </w:rPr>
        <w:t xml:space="preserve"> and analysed for the purpose of identifying results of an aim (</w:t>
      </w:r>
      <w:r w:rsidR="00FB55A0" w:rsidRPr="003178C3">
        <w:rPr>
          <w:rFonts w:ascii="Arial" w:hAnsi="Arial" w:cs="Arial"/>
          <w:color w:val="212529"/>
          <w:shd w:val="clear" w:color="auto" w:fill="FFFFFF"/>
        </w:rPr>
        <w:t>Grant 2020</w:t>
      </w:r>
      <w:r w:rsidRPr="003178C3">
        <w:rPr>
          <w:rFonts w:ascii="Arial" w:hAnsi="Arial" w:cs="Arial"/>
          <w:color w:val="212529"/>
          <w:shd w:val="clear" w:color="auto" w:fill="FFFFFF"/>
        </w:rPr>
        <w:t xml:space="preserve">). Data analysis will take place within the project through drawing results gathered from the two surveys and placing the data into graphs using Microsoft Office to facilitate. </w:t>
      </w:r>
    </w:p>
    <w:p w14:paraId="46931C67" w14:textId="49F950AB" w:rsidR="005E4912" w:rsidRPr="003178C3" w:rsidRDefault="005E4912">
      <w:pPr>
        <w:rPr>
          <w:rFonts w:ascii="Arial" w:hAnsi="Arial" w:cs="Arial"/>
          <w:color w:val="212529"/>
          <w:shd w:val="clear" w:color="auto" w:fill="FFFFFF"/>
        </w:rPr>
      </w:pPr>
    </w:p>
    <w:p w14:paraId="7C98992B" w14:textId="530A74AE" w:rsidR="005E4912" w:rsidRPr="003178C3" w:rsidRDefault="005E4912">
      <w:pPr>
        <w:rPr>
          <w:rFonts w:ascii="Arial" w:hAnsi="Arial" w:cs="Arial"/>
          <w:i/>
          <w:iCs/>
          <w:color w:val="212529"/>
          <w:u w:val="single"/>
          <w:shd w:val="clear" w:color="auto" w:fill="FFFFFF"/>
        </w:rPr>
      </w:pPr>
      <w:r w:rsidRPr="003178C3">
        <w:rPr>
          <w:rFonts w:ascii="Arial" w:hAnsi="Arial" w:cs="Arial"/>
          <w:i/>
          <w:iCs/>
          <w:color w:val="212529"/>
          <w:u w:val="single"/>
          <w:shd w:val="clear" w:color="auto" w:fill="FFFFFF"/>
        </w:rPr>
        <w:t>(3.4) Limitations</w:t>
      </w:r>
    </w:p>
    <w:p w14:paraId="761FDD71" w14:textId="0E4D6357" w:rsidR="005E4912" w:rsidRPr="003178C3" w:rsidRDefault="005E4912">
      <w:pPr>
        <w:rPr>
          <w:rFonts w:ascii="Arial" w:hAnsi="Arial" w:cs="Arial"/>
          <w:color w:val="212529"/>
          <w:shd w:val="clear" w:color="auto" w:fill="FFFFFF"/>
        </w:rPr>
      </w:pPr>
      <w:r w:rsidRPr="003178C3">
        <w:rPr>
          <w:rFonts w:ascii="Arial" w:hAnsi="Arial" w:cs="Arial"/>
          <w:color w:val="212529"/>
          <w:shd w:val="clear" w:color="auto" w:fill="FFFFFF"/>
        </w:rPr>
        <w:t>All data collection incurs limitation (</w:t>
      </w:r>
      <w:proofErr w:type="spellStart"/>
      <w:r w:rsidRPr="003178C3">
        <w:rPr>
          <w:rFonts w:ascii="Arial" w:hAnsi="Arial" w:cs="Arial"/>
          <w:color w:val="212529"/>
          <w:shd w:val="clear" w:color="auto" w:fill="FFFFFF"/>
        </w:rPr>
        <w:t>Voxco</w:t>
      </w:r>
      <w:proofErr w:type="spellEnd"/>
      <w:r w:rsidRPr="003178C3">
        <w:rPr>
          <w:rFonts w:ascii="Arial" w:hAnsi="Arial" w:cs="Arial"/>
          <w:color w:val="212529"/>
          <w:shd w:val="clear" w:color="auto" w:fill="FFFFFF"/>
        </w:rPr>
        <w:t>, 2022). Limitations could present within this project due to the survey only being distributed to Gwent Police personnel, this automatically narrows the research into a singular force so the results may not portray an accurate picture. Also, issues may present through the reliability of officers’ engagement if questionnaires are left unresponsive. Furthermore, ethical implications may arise due to the sensitive nature of the surveys and the audience being limited to the wellbeing team within the second survey.</w:t>
      </w:r>
    </w:p>
    <w:p w14:paraId="14AF1163" w14:textId="77777777" w:rsidR="005E4912" w:rsidRPr="003178C3" w:rsidRDefault="005E4912">
      <w:pPr>
        <w:rPr>
          <w:rFonts w:ascii="Arial" w:hAnsi="Arial" w:cs="Arial"/>
          <w:color w:val="000000"/>
          <w:shd w:val="clear" w:color="auto" w:fill="FFFFFF"/>
        </w:rPr>
      </w:pPr>
    </w:p>
    <w:p w14:paraId="3712352C" w14:textId="5FF3E296" w:rsidR="00F565E9" w:rsidRPr="003178C3" w:rsidRDefault="008343F2">
      <w:pPr>
        <w:rPr>
          <w:rFonts w:ascii="Arial" w:hAnsi="Arial" w:cs="Arial"/>
          <w:i/>
          <w:iCs/>
          <w:color w:val="000000"/>
          <w:u w:val="single"/>
          <w:shd w:val="clear" w:color="auto" w:fill="FFFFFF"/>
        </w:rPr>
      </w:pPr>
      <w:r w:rsidRPr="003178C3">
        <w:rPr>
          <w:rFonts w:ascii="Arial" w:hAnsi="Arial" w:cs="Arial"/>
          <w:i/>
          <w:iCs/>
          <w:color w:val="000000"/>
          <w:u w:val="single"/>
          <w:shd w:val="clear" w:color="auto" w:fill="FFFFFF"/>
        </w:rPr>
        <w:t>(3.5) Conclusion</w:t>
      </w:r>
    </w:p>
    <w:p w14:paraId="530E9107" w14:textId="3F51AC68" w:rsidR="006343F3" w:rsidRPr="003178C3" w:rsidRDefault="008343F2">
      <w:pPr>
        <w:rPr>
          <w:rFonts w:ascii="Arial" w:hAnsi="Arial" w:cs="Arial"/>
          <w:color w:val="000000"/>
          <w:shd w:val="clear" w:color="auto" w:fill="FFFFFF"/>
        </w:rPr>
      </w:pPr>
      <w:r w:rsidRPr="003178C3">
        <w:rPr>
          <w:rFonts w:ascii="Arial" w:hAnsi="Arial" w:cs="Arial"/>
          <w:color w:val="000000"/>
          <w:shd w:val="clear" w:color="auto" w:fill="FFFFFF"/>
        </w:rPr>
        <w:t>To concur, this methodology has outlined the utmost applicable research suited to the project in hand with the chosen research method being distinguished as an online survey. This survey will aim to address the projects’ question and provide data to support as evidence with the view of answering questions within the study.</w:t>
      </w:r>
    </w:p>
    <w:p w14:paraId="28F383CE" w14:textId="25B10437" w:rsidR="006343F3" w:rsidRPr="005E146F" w:rsidRDefault="005E146F">
      <w:pPr>
        <w:rPr>
          <w:rFonts w:ascii="Open Sans" w:hAnsi="Open Sans" w:cs="Open Sans"/>
          <w:color w:val="000000"/>
          <w:sz w:val="14"/>
          <w:szCs w:val="14"/>
          <w:shd w:val="clear" w:color="auto" w:fill="FFFFFF"/>
        </w:rPr>
      </w:pPr>
      <w:r w:rsidRPr="008343F2">
        <w:rPr>
          <w:rFonts w:ascii="Open Sans" w:hAnsi="Open Sans" w:cs="Open Sans"/>
          <w:b/>
          <w:bCs/>
          <w:color w:val="3A3A3A"/>
          <w:sz w:val="20"/>
          <w:szCs w:val="20"/>
          <w:shd w:val="clear" w:color="auto" w:fill="FFFFFF"/>
        </w:rPr>
        <w:lastRenderedPageBreak/>
        <w:t xml:space="preserve">Bryman, A. </w:t>
      </w:r>
      <w:r w:rsidR="008343F2">
        <w:rPr>
          <w:rFonts w:ascii="Open Sans" w:hAnsi="Open Sans" w:cs="Open Sans"/>
          <w:b/>
          <w:bCs/>
          <w:color w:val="3A3A3A"/>
          <w:sz w:val="20"/>
          <w:szCs w:val="20"/>
          <w:shd w:val="clear" w:color="auto" w:fill="FFFFFF"/>
        </w:rPr>
        <w:t>(</w:t>
      </w:r>
      <w:r w:rsidRPr="008343F2">
        <w:rPr>
          <w:rFonts w:ascii="Open Sans" w:hAnsi="Open Sans" w:cs="Open Sans"/>
          <w:b/>
          <w:bCs/>
          <w:color w:val="3A3A3A"/>
          <w:sz w:val="20"/>
          <w:szCs w:val="20"/>
          <w:shd w:val="clear" w:color="auto" w:fill="FFFFFF"/>
        </w:rPr>
        <w:t>2012).</w:t>
      </w:r>
      <w:r w:rsidRPr="005E146F">
        <w:rPr>
          <w:rFonts w:ascii="Open Sans" w:hAnsi="Open Sans" w:cs="Open Sans"/>
          <w:color w:val="3A3A3A"/>
          <w:sz w:val="20"/>
          <w:szCs w:val="20"/>
          <w:shd w:val="clear" w:color="auto" w:fill="FFFFFF"/>
        </w:rPr>
        <w:t xml:space="preserve"> Social </w:t>
      </w:r>
      <w:hyperlink r:id="rId9" w:tgtFrame="_self" w:history="1">
        <w:r w:rsidRPr="005E146F">
          <w:rPr>
            <w:rStyle w:val="Hyperlink"/>
            <w:rFonts w:ascii="Open Sans" w:hAnsi="Open Sans" w:cs="Open Sans"/>
            <w:color w:val="3A3A3A"/>
            <w:sz w:val="20"/>
            <w:szCs w:val="20"/>
            <w:shd w:val="clear" w:color="auto" w:fill="FFFFFF"/>
          </w:rPr>
          <w:t>research methods</w:t>
        </w:r>
      </w:hyperlink>
      <w:r w:rsidRPr="005E146F">
        <w:rPr>
          <w:rFonts w:ascii="Open Sans" w:hAnsi="Open Sans" w:cs="Open Sans"/>
          <w:color w:val="3A3A3A"/>
          <w:sz w:val="20"/>
          <w:szCs w:val="20"/>
          <w:shd w:val="clear" w:color="auto" w:fill="FFFFFF"/>
        </w:rPr>
        <w:t> (5th ed.). Oxford: Oxford University Press.</w:t>
      </w:r>
    </w:p>
    <w:p w14:paraId="7366E554" w14:textId="5310D86C" w:rsidR="00DF6560" w:rsidRDefault="00F07EA1">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Dictionary.cambridge.org.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2022</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research</w:t>
      </w:r>
      <w:r>
        <w:rPr>
          <w:rFonts w:ascii="Open Sans" w:hAnsi="Open Sans" w:cs="Open Sans"/>
          <w:color w:val="000000"/>
          <w:sz w:val="20"/>
          <w:szCs w:val="20"/>
          <w:shd w:val="clear" w:color="auto" w:fill="FFFFFF"/>
        </w:rPr>
        <w:t>. [online] Available at: &lt;https://dictionary.cambridge.org/dictionary/english/research&gt; [Accessed 4 September 2022].</w:t>
      </w:r>
    </w:p>
    <w:p w14:paraId="78C96321" w14:textId="16020C4A" w:rsidR="00C90676" w:rsidRDefault="00C90676">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Dudovskiy, J.,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2022</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ultimate guide to writing a dissertation in business studies</w:t>
      </w:r>
      <w:r>
        <w:rPr>
          <w:rFonts w:ascii="Open Sans" w:hAnsi="Open Sans" w:cs="Open Sans"/>
          <w:color w:val="000000"/>
          <w:sz w:val="20"/>
          <w:szCs w:val="20"/>
          <w:shd w:val="clear" w:color="auto" w:fill="FFFFFF"/>
        </w:rPr>
        <w:t>. 1st ed. United Kingdom: Research Methodology, pp.22-25.</w:t>
      </w:r>
    </w:p>
    <w:p w14:paraId="1399BE19" w14:textId="3B0CB3C1" w:rsidR="0094077A" w:rsidRDefault="0094077A">
      <w:pPr>
        <w:rPr>
          <w:rFonts w:ascii="Open Sans" w:hAnsi="Open Sans" w:cs="Open Sans"/>
          <w:color w:val="000000"/>
          <w:sz w:val="20"/>
          <w:szCs w:val="20"/>
          <w:shd w:val="clear" w:color="auto" w:fill="FFFFFF"/>
        </w:rPr>
      </w:pPr>
      <w:proofErr w:type="spellStart"/>
      <w:r w:rsidRPr="008343F2">
        <w:rPr>
          <w:rFonts w:ascii="Open Sans" w:hAnsi="Open Sans" w:cs="Open Sans"/>
          <w:b/>
          <w:bCs/>
          <w:color w:val="000000"/>
          <w:sz w:val="20"/>
          <w:szCs w:val="20"/>
          <w:shd w:val="clear" w:color="auto" w:fill="FFFFFF"/>
        </w:rPr>
        <w:t>Gaille</w:t>
      </w:r>
      <w:proofErr w:type="spellEnd"/>
      <w:r w:rsidRPr="008343F2">
        <w:rPr>
          <w:rFonts w:ascii="Open Sans" w:hAnsi="Open Sans" w:cs="Open Sans"/>
          <w:b/>
          <w:bCs/>
          <w:color w:val="000000"/>
          <w:sz w:val="20"/>
          <w:szCs w:val="20"/>
          <w:shd w:val="clear" w:color="auto" w:fill="FFFFFF"/>
        </w:rPr>
        <w:t xml:space="preserve">, L.,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2020</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20 Advantages and Disadvantages of Survey Research</w:t>
      </w:r>
      <w:r>
        <w:rPr>
          <w:rFonts w:ascii="Open Sans" w:hAnsi="Open Sans" w:cs="Open Sans"/>
          <w:color w:val="000000"/>
          <w:sz w:val="20"/>
          <w:szCs w:val="20"/>
          <w:shd w:val="clear" w:color="auto" w:fill="FFFFFF"/>
        </w:rPr>
        <w:t>. [online] Vittana.org. Available at: &lt;https://vittana.org/20-advantages-and-disadvantages-of-survey-research&gt; [Accessed 4 September 2022].</w:t>
      </w:r>
    </w:p>
    <w:p w14:paraId="7DEB5540" w14:textId="783F8CDA" w:rsidR="00443B58" w:rsidRDefault="00443B58">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George, T.,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2021</w:t>
      </w:r>
      <w:r w:rsid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Mixed Methods Research | Definition, Guide &amp; Examples</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Scribbr</w:t>
      </w:r>
      <w:proofErr w:type="spellEnd"/>
      <w:r>
        <w:rPr>
          <w:rFonts w:ascii="Open Sans" w:hAnsi="Open Sans" w:cs="Open Sans"/>
          <w:color w:val="000000"/>
          <w:sz w:val="20"/>
          <w:szCs w:val="20"/>
          <w:shd w:val="clear" w:color="auto" w:fill="FFFFFF"/>
        </w:rPr>
        <w:t>. Available at: &lt;https://www.scribbr.com/methodology/mixed-methods-research/&gt; [Accessed 4 September 2022].</w:t>
      </w:r>
    </w:p>
    <w:p w14:paraId="059A5F17" w14:textId="2A1D8663" w:rsidR="00015BA2" w:rsidRDefault="00015BA2">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Godfrey, M.,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2019</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What is a research framework and why do we need </w:t>
      </w:r>
      <w:proofErr w:type="gramStart"/>
      <w:r>
        <w:rPr>
          <w:rFonts w:ascii="Open Sans" w:hAnsi="Open Sans" w:cs="Open Sans"/>
          <w:i/>
          <w:iCs/>
          <w:color w:val="000000"/>
          <w:sz w:val="20"/>
          <w:szCs w:val="20"/>
          <w:shd w:val="clear" w:color="auto" w:fill="FFFFFF"/>
        </w:rPr>
        <w:t>one?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Medium. Available at: &lt;https://uxdesign.cc/what-is-a-research-framework-and-why-do-we-need-one-b3fac8351d46&gt; [Accessed 4 September 2022].</w:t>
      </w:r>
    </w:p>
    <w:p w14:paraId="49B93F88" w14:textId="12F177F3" w:rsidR="00FB55A0" w:rsidRDefault="00FB55A0">
      <w:pPr>
        <w:rPr>
          <w:rFonts w:ascii="Open Sans" w:hAnsi="Open Sans" w:cs="Open Sans"/>
          <w:color w:val="000000"/>
          <w:sz w:val="20"/>
          <w:szCs w:val="20"/>
          <w:shd w:val="clear" w:color="auto" w:fill="FFFFFF"/>
        </w:rPr>
      </w:pPr>
      <w:r w:rsidRPr="00FB55A0">
        <w:rPr>
          <w:rFonts w:ascii="Open Sans" w:hAnsi="Open Sans" w:cs="Open Sans"/>
          <w:b/>
          <w:bCs/>
          <w:color w:val="000000"/>
          <w:sz w:val="20"/>
          <w:szCs w:val="20"/>
          <w:shd w:val="clear" w:color="auto" w:fill="FFFFFF"/>
        </w:rPr>
        <w:t xml:space="preserve">Grant, A., </w:t>
      </w:r>
      <w:r>
        <w:rPr>
          <w:rFonts w:ascii="Open Sans" w:hAnsi="Open Sans" w:cs="Open Sans"/>
          <w:b/>
          <w:bCs/>
          <w:color w:val="000000"/>
          <w:sz w:val="20"/>
          <w:szCs w:val="20"/>
          <w:shd w:val="clear" w:color="auto" w:fill="FFFFFF"/>
        </w:rPr>
        <w:t>(</w:t>
      </w:r>
      <w:r w:rsidRPr="00FB55A0">
        <w:rPr>
          <w:rFonts w:ascii="Open Sans" w:hAnsi="Open Sans" w:cs="Open Sans"/>
          <w:b/>
          <w:bCs/>
          <w:color w:val="000000"/>
          <w:sz w:val="20"/>
          <w:szCs w:val="20"/>
          <w:shd w:val="clear" w:color="auto" w:fill="FFFFFF"/>
        </w:rPr>
        <w:t>2020</w:t>
      </w:r>
      <w:r>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What Is Data Analysis and Why Is It </w:t>
      </w:r>
      <w:proofErr w:type="gramStart"/>
      <w:r>
        <w:rPr>
          <w:rFonts w:ascii="Open Sans" w:hAnsi="Open Sans" w:cs="Open Sans"/>
          <w:i/>
          <w:iCs/>
          <w:color w:val="000000"/>
          <w:sz w:val="20"/>
          <w:szCs w:val="20"/>
          <w:shd w:val="clear" w:color="auto" w:fill="FFFFFF"/>
        </w:rPr>
        <w:t>Important?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MUO. Available at: &lt;https://www.makeuseof.com/tag/what-is-data-analysis/&gt; [Accessed 4 September 2022].</w:t>
      </w:r>
    </w:p>
    <w:p w14:paraId="420E7895" w14:textId="646CE55B" w:rsidR="00502A2E" w:rsidRDefault="00502A2E">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Hammond, M.,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2017</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what is pragmatism</w:t>
      </w:r>
      <w:r>
        <w:rPr>
          <w:rFonts w:ascii="Open Sans" w:hAnsi="Open Sans" w:cs="Open Sans"/>
          <w:color w:val="000000"/>
          <w:sz w:val="20"/>
          <w:szCs w:val="20"/>
          <w:shd w:val="clear" w:color="auto" w:fill="FFFFFF"/>
        </w:rPr>
        <w:t>. [online] Warwick.ac.uk. Available at: &lt;https://warwick.ac.uk/fac/soc/ces/research/current/socialtheory/maps/pragmatism/&gt; [Accessed 4 September 2022].</w:t>
      </w:r>
    </w:p>
    <w:p w14:paraId="20F15C36" w14:textId="7FC39450" w:rsidR="00DF6560" w:rsidRDefault="00DF6560">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Hampshire College.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2022</w:t>
      </w:r>
      <w:r w:rsid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What is </w:t>
      </w:r>
      <w:proofErr w:type="gramStart"/>
      <w:r>
        <w:rPr>
          <w:rFonts w:ascii="Open Sans" w:hAnsi="Open Sans" w:cs="Open Sans"/>
          <w:i/>
          <w:iCs/>
          <w:color w:val="000000"/>
          <w:sz w:val="20"/>
          <w:szCs w:val="20"/>
          <w:shd w:val="clear" w:color="auto" w:fill="FFFFFF"/>
        </w:rPr>
        <w:t>Research?</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&lt;https://www.hampshire.edu/what-research&gt; [Accessed 4 September 2022].</w:t>
      </w:r>
    </w:p>
    <w:p w14:paraId="4906C08A" w14:textId="2814A303" w:rsidR="00B64199" w:rsidRDefault="00B64199">
      <w:pPr>
        <w:rPr>
          <w:rFonts w:ascii="Open Sans" w:hAnsi="Open Sans" w:cs="Open Sans"/>
          <w:color w:val="000000"/>
          <w:sz w:val="20"/>
          <w:szCs w:val="20"/>
          <w:shd w:val="clear" w:color="auto" w:fill="FFFFFF"/>
        </w:rPr>
      </w:pPr>
      <w:proofErr w:type="gramStart"/>
      <w:r w:rsidRPr="008343F2">
        <w:rPr>
          <w:rFonts w:ascii="Open Sans" w:hAnsi="Open Sans" w:cs="Open Sans"/>
          <w:b/>
          <w:bCs/>
          <w:color w:val="000000"/>
          <w:sz w:val="20"/>
          <w:szCs w:val="20"/>
          <w:shd w:val="clear" w:color="auto" w:fill="FFFFFF"/>
        </w:rPr>
        <w:t>Indeed</w:t>
      </w:r>
      <w:proofErr w:type="gramEnd"/>
      <w:r w:rsidRPr="008343F2">
        <w:rPr>
          <w:rFonts w:ascii="Open Sans" w:hAnsi="Open Sans" w:cs="Open Sans"/>
          <w:b/>
          <w:bCs/>
          <w:color w:val="000000"/>
          <w:sz w:val="20"/>
          <w:szCs w:val="20"/>
          <w:shd w:val="clear" w:color="auto" w:fill="FFFFFF"/>
        </w:rPr>
        <w:t xml:space="preserve"> Career Guide.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2021</w:t>
      </w:r>
      <w:r w:rsid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Inductive Research: What It Is, Who Uses it and </w:t>
      </w:r>
      <w:proofErr w:type="gramStart"/>
      <w:r>
        <w:rPr>
          <w:rFonts w:ascii="Open Sans" w:hAnsi="Open Sans" w:cs="Open Sans"/>
          <w:i/>
          <w:iCs/>
          <w:color w:val="000000"/>
          <w:sz w:val="20"/>
          <w:szCs w:val="20"/>
          <w:shd w:val="clear" w:color="auto" w:fill="FFFFFF"/>
        </w:rPr>
        <w:t>How</w:t>
      </w:r>
      <w:proofErr w:type="gramEnd"/>
      <w:r>
        <w:rPr>
          <w:rFonts w:ascii="Open Sans" w:hAnsi="Open Sans" w:cs="Open Sans"/>
          <w:color w:val="000000"/>
          <w:sz w:val="20"/>
          <w:szCs w:val="20"/>
          <w:shd w:val="clear" w:color="auto" w:fill="FFFFFF"/>
        </w:rPr>
        <w:t>. [online] Available at: &lt;https://www.indeed.com/career-advice/career-development/inductive-research#:~:text=Inductive%20research%20is%20an%20investigation%20that%20begins%20with,a%20hypothesis%20on%20what%20led%20to%20the%20data.&gt; [Accessed 4 September 2022].</w:t>
      </w:r>
    </w:p>
    <w:p w14:paraId="3ABE80EF" w14:textId="5CDA573D" w:rsidR="003178C3" w:rsidRDefault="003178C3">
      <w:pPr>
        <w:rPr>
          <w:rFonts w:ascii="Open Sans" w:hAnsi="Open Sans" w:cs="Open Sans"/>
          <w:color w:val="000000"/>
          <w:sz w:val="20"/>
          <w:szCs w:val="20"/>
          <w:shd w:val="clear" w:color="auto" w:fill="FFFFFF"/>
        </w:rPr>
      </w:pPr>
      <w:r w:rsidRPr="003178C3">
        <w:rPr>
          <w:rFonts w:ascii="Open Sans" w:hAnsi="Open Sans" w:cs="Open Sans"/>
          <w:b/>
          <w:bCs/>
          <w:color w:val="000000"/>
          <w:sz w:val="20"/>
          <w:szCs w:val="20"/>
          <w:shd w:val="clear" w:color="auto" w:fill="FFFFFF"/>
        </w:rPr>
        <w:t xml:space="preserve">Institut-numerique.org. </w:t>
      </w:r>
      <w:r>
        <w:rPr>
          <w:rFonts w:ascii="Open Sans" w:hAnsi="Open Sans" w:cs="Open Sans"/>
          <w:b/>
          <w:bCs/>
          <w:color w:val="000000"/>
          <w:sz w:val="20"/>
          <w:szCs w:val="20"/>
          <w:shd w:val="clear" w:color="auto" w:fill="FFFFFF"/>
        </w:rPr>
        <w:t>(</w:t>
      </w:r>
      <w:r w:rsidRPr="003178C3">
        <w:rPr>
          <w:rFonts w:ascii="Open Sans" w:hAnsi="Open Sans" w:cs="Open Sans"/>
          <w:b/>
          <w:bCs/>
          <w:color w:val="000000"/>
          <w:sz w:val="20"/>
          <w:szCs w:val="20"/>
          <w:shd w:val="clear" w:color="auto" w:fill="FFFFFF"/>
        </w:rPr>
        <w:t>2012</w:t>
      </w:r>
      <w:r>
        <w:rPr>
          <w:rFonts w:ascii="Open Sans" w:hAnsi="Open Sans" w:cs="Open Sans"/>
          <w:b/>
          <w:bCs/>
          <w:color w:val="000000"/>
          <w:sz w:val="20"/>
          <w:szCs w:val="20"/>
          <w:shd w:val="clear" w:color="auto" w:fill="FFFFFF"/>
        </w:rPr>
        <w:t>)</w:t>
      </w:r>
      <w:r w:rsidRPr="003178C3">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CHAPTER 3: RESEARCH METHODOLOGY</w:t>
      </w:r>
      <w:r>
        <w:rPr>
          <w:rFonts w:ascii="Open Sans" w:hAnsi="Open Sans" w:cs="Open Sans"/>
          <w:color w:val="000000"/>
          <w:sz w:val="20"/>
          <w:szCs w:val="20"/>
          <w:shd w:val="clear" w:color="auto" w:fill="FFFFFF"/>
        </w:rPr>
        <w:t>. [online] Available at: &lt;https://www.institut-numerique.org/chapter-3-research-methodology-4ffbd6e5e3391&gt; [Accessed 4 September 2022].</w:t>
      </w:r>
    </w:p>
    <w:p w14:paraId="4199EB5D" w14:textId="3E88F2AB" w:rsidR="00FB55A0" w:rsidRDefault="00FB55A0">
      <w:pPr>
        <w:rPr>
          <w:rFonts w:ascii="Open Sans" w:hAnsi="Open Sans" w:cs="Open Sans"/>
          <w:color w:val="000000"/>
          <w:sz w:val="20"/>
          <w:szCs w:val="20"/>
          <w:shd w:val="clear" w:color="auto" w:fill="FFFFFF"/>
        </w:rPr>
      </w:pPr>
      <w:r w:rsidRPr="00FB55A0">
        <w:rPr>
          <w:rFonts w:ascii="Open Sans" w:hAnsi="Open Sans" w:cs="Open Sans"/>
          <w:b/>
          <w:bCs/>
          <w:color w:val="000000"/>
          <w:sz w:val="20"/>
          <w:szCs w:val="20"/>
          <w:shd w:val="clear" w:color="auto" w:fill="FFFFFF"/>
        </w:rPr>
        <w:t xml:space="preserve">Jansen, D., </w:t>
      </w:r>
      <w:r>
        <w:rPr>
          <w:rFonts w:ascii="Open Sans" w:hAnsi="Open Sans" w:cs="Open Sans"/>
          <w:b/>
          <w:bCs/>
          <w:color w:val="000000"/>
          <w:sz w:val="20"/>
          <w:szCs w:val="20"/>
          <w:shd w:val="clear" w:color="auto" w:fill="FFFFFF"/>
        </w:rPr>
        <w:t>(</w:t>
      </w:r>
      <w:r w:rsidRPr="00FB55A0">
        <w:rPr>
          <w:rFonts w:ascii="Open Sans" w:hAnsi="Open Sans" w:cs="Open Sans"/>
          <w:b/>
          <w:bCs/>
          <w:color w:val="000000"/>
          <w:sz w:val="20"/>
          <w:szCs w:val="20"/>
          <w:shd w:val="clear" w:color="auto" w:fill="FFFFFF"/>
        </w:rPr>
        <w:t>2021</w:t>
      </w:r>
      <w:r>
        <w:rPr>
          <w:rFonts w:ascii="Open Sans" w:hAnsi="Open Sans" w:cs="Open Sans"/>
          <w:b/>
          <w:bCs/>
          <w:color w:val="000000"/>
          <w:sz w:val="20"/>
          <w:szCs w:val="20"/>
          <w:shd w:val="clear" w:color="auto" w:fill="FFFFFF"/>
        </w:rPr>
        <w:t>)</w:t>
      </w:r>
      <w:r w:rsidRPr="00FB55A0">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Saunders' Research Onion: Explained Simply (+ Examples) - Grad Coach</w:t>
      </w:r>
      <w:r>
        <w:rPr>
          <w:rFonts w:ascii="Open Sans" w:hAnsi="Open Sans" w:cs="Open Sans"/>
          <w:color w:val="000000"/>
          <w:sz w:val="20"/>
          <w:szCs w:val="20"/>
          <w:shd w:val="clear" w:color="auto" w:fill="FFFFFF"/>
        </w:rPr>
        <w:t>. [online] Grad Coach. Available at: &lt;https://gradcoach.com/saunders-research-onion/&gt; [Accessed 4 September 2022].</w:t>
      </w:r>
    </w:p>
    <w:p w14:paraId="023CBA42" w14:textId="5A6FA2B8" w:rsidR="006343F3" w:rsidRDefault="006343F3">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Model, T.,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2010</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Research Process Model - Helping Research writing for student &amp; professional researchers</w:t>
      </w:r>
      <w:r>
        <w:rPr>
          <w:rFonts w:ascii="Open Sans" w:hAnsi="Open Sans" w:cs="Open Sans"/>
          <w:color w:val="000000"/>
          <w:sz w:val="20"/>
          <w:szCs w:val="20"/>
          <w:shd w:val="clear" w:color="auto" w:fill="FFFFFF"/>
        </w:rPr>
        <w:t>. [online] Helping Research writing for student &amp; professional researchers. Available at: &lt;http://researcharticles.com/index.php/research-process-model/&gt; [Accessed 4 September 2022].</w:t>
      </w:r>
    </w:p>
    <w:p w14:paraId="10DAC504" w14:textId="461836FA" w:rsidR="00B30E3C" w:rsidRDefault="00B30E3C">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Research-Methodology.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2022</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Pragmatism Research Philosophy - Research-Methodology</w:t>
      </w:r>
      <w:r>
        <w:rPr>
          <w:rFonts w:ascii="Open Sans" w:hAnsi="Open Sans" w:cs="Open Sans"/>
          <w:color w:val="000000"/>
          <w:sz w:val="20"/>
          <w:szCs w:val="20"/>
          <w:shd w:val="clear" w:color="auto" w:fill="FFFFFF"/>
        </w:rPr>
        <w:t>. [online] Available at: &lt;https://research-methodology.net/research-philosophy/pragmatism-research-philosophy/&gt; [Accessed 4 September 2022].</w:t>
      </w:r>
    </w:p>
    <w:p w14:paraId="3852179A" w14:textId="61CED22F" w:rsidR="00057737" w:rsidRDefault="00057737">
      <w:pPr>
        <w:rPr>
          <w:rFonts w:ascii="Open Sans" w:hAnsi="Open Sans" w:cs="Open Sans"/>
          <w:color w:val="000000"/>
          <w:sz w:val="20"/>
          <w:szCs w:val="20"/>
          <w:shd w:val="clear" w:color="auto" w:fill="FFFFFF"/>
        </w:rPr>
      </w:pPr>
      <w:proofErr w:type="spellStart"/>
      <w:r w:rsidRPr="008343F2">
        <w:rPr>
          <w:rFonts w:ascii="Open Sans" w:hAnsi="Open Sans" w:cs="Open Sans"/>
          <w:b/>
          <w:bCs/>
          <w:color w:val="000000"/>
          <w:sz w:val="20"/>
          <w:szCs w:val="20"/>
          <w:shd w:val="clear" w:color="auto" w:fill="FFFFFF"/>
        </w:rPr>
        <w:lastRenderedPageBreak/>
        <w:t>Simkus</w:t>
      </w:r>
      <w:proofErr w:type="spellEnd"/>
      <w:r w:rsidRPr="008343F2">
        <w:rPr>
          <w:rFonts w:ascii="Open Sans" w:hAnsi="Open Sans" w:cs="Open Sans"/>
          <w:b/>
          <w:bCs/>
          <w:color w:val="000000"/>
          <w:sz w:val="20"/>
          <w:szCs w:val="20"/>
          <w:shd w:val="clear" w:color="auto" w:fill="FFFFFF"/>
        </w:rPr>
        <w:t xml:space="preserve">, J.,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2021</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Cross-Sectional Study | Definition, Designs &amp; Examples - Simply Psychology</w:t>
      </w:r>
      <w:r>
        <w:rPr>
          <w:rFonts w:ascii="Open Sans" w:hAnsi="Open Sans" w:cs="Open Sans"/>
          <w:color w:val="000000"/>
          <w:sz w:val="20"/>
          <w:szCs w:val="20"/>
          <w:shd w:val="clear" w:color="auto" w:fill="FFFFFF"/>
        </w:rPr>
        <w:t>. [online] Simplypsychology.org. Available at: &lt;https://www.simplypsychology.org/what-is-a-cross-sectional-study.html&gt; [Accessed 4 September 2022].</w:t>
      </w:r>
    </w:p>
    <w:p w14:paraId="7D295918" w14:textId="69DEFD17" w:rsidR="00F759D8" w:rsidRDefault="00F759D8">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SurveyMonkey.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2022</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SurveyMonkey: The World’s Most Popular Free Online Survey Tool</w:t>
      </w:r>
      <w:r>
        <w:rPr>
          <w:rFonts w:ascii="Open Sans" w:hAnsi="Open Sans" w:cs="Open Sans"/>
          <w:color w:val="000000"/>
          <w:sz w:val="20"/>
          <w:szCs w:val="20"/>
          <w:shd w:val="clear" w:color="auto" w:fill="FFFFFF"/>
        </w:rPr>
        <w:t>. [online] Available at: &lt;https://www.surveymonkey.com/&gt; [Accessed 4 September 2022].</w:t>
      </w:r>
    </w:p>
    <w:p w14:paraId="1F605B29" w14:textId="743E6A1C" w:rsidR="00443B58" w:rsidRDefault="00443B58">
      <w:pPr>
        <w:rPr>
          <w:rFonts w:ascii="Open Sans" w:hAnsi="Open Sans" w:cs="Open Sans"/>
          <w:color w:val="000000"/>
          <w:sz w:val="20"/>
          <w:szCs w:val="20"/>
          <w:shd w:val="clear" w:color="auto" w:fill="FFFFFF"/>
        </w:rPr>
      </w:pPr>
      <w:proofErr w:type="spellStart"/>
      <w:r w:rsidRPr="008343F2">
        <w:rPr>
          <w:rFonts w:ascii="Open Sans" w:hAnsi="Open Sans" w:cs="Open Sans"/>
          <w:b/>
          <w:bCs/>
          <w:color w:val="000000"/>
          <w:sz w:val="20"/>
          <w:szCs w:val="20"/>
          <w:shd w:val="clear" w:color="auto" w:fill="FFFFFF"/>
        </w:rPr>
        <w:t>Thisismind</w:t>
      </w:r>
      <w:proofErr w:type="spellEnd"/>
      <w:r w:rsidRPr="008343F2">
        <w:rPr>
          <w:rFonts w:ascii="Open Sans" w:hAnsi="Open Sans" w:cs="Open Sans"/>
          <w:b/>
          <w:bCs/>
          <w:color w:val="000000"/>
          <w:sz w:val="20"/>
          <w:szCs w:val="20"/>
          <w:shd w:val="clear" w:color="auto" w:fill="FFFFFF"/>
        </w:rPr>
        <w:t xml:space="preserve">.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2019</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Research Onion</w:t>
      </w:r>
      <w:r>
        <w:rPr>
          <w:rFonts w:ascii="Open Sans" w:hAnsi="Open Sans" w:cs="Open Sans"/>
          <w:color w:val="000000"/>
          <w:sz w:val="20"/>
          <w:szCs w:val="20"/>
          <w:shd w:val="clear" w:color="auto" w:fill="FFFFFF"/>
        </w:rPr>
        <w:t>. [online] Available at: &lt;https://thesismind.com/analysis-of-saunders-research-onion/&gt; [Accessed 4 September 2022].</w:t>
      </w:r>
    </w:p>
    <w:p w14:paraId="2785FA80" w14:textId="0269FB63" w:rsidR="002314D4" w:rsidRDefault="002314D4">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Thompson, C.,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2022</w:t>
      </w:r>
      <w:r w:rsid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How to Use a Theory to Frame Your Research Study - Nursing Education Expert</w:t>
      </w:r>
      <w:r>
        <w:rPr>
          <w:rFonts w:ascii="Open Sans" w:hAnsi="Open Sans" w:cs="Open Sans"/>
          <w:color w:val="000000"/>
          <w:sz w:val="20"/>
          <w:szCs w:val="20"/>
          <w:shd w:val="clear" w:color="auto" w:fill="FFFFFF"/>
        </w:rPr>
        <w:t>. [online] Nursing Education Expert. Available at: &lt;http://nursingeducationexpert.com/theory-frame-research/&gt; [Accessed 4 September 2022].</w:t>
      </w:r>
    </w:p>
    <w:p w14:paraId="791575BE" w14:textId="23ED2B3A" w:rsidR="008343F2" w:rsidRDefault="008343F2">
      <w:pPr>
        <w:rPr>
          <w:rFonts w:ascii="Open Sans" w:hAnsi="Open Sans" w:cs="Open Sans"/>
          <w:color w:val="000000"/>
          <w:sz w:val="20"/>
          <w:szCs w:val="20"/>
          <w:shd w:val="clear" w:color="auto" w:fill="FFFFFF"/>
        </w:rPr>
      </w:pPr>
      <w:r w:rsidRPr="008343F2">
        <w:rPr>
          <w:rFonts w:ascii="Open Sans" w:hAnsi="Open Sans" w:cs="Open Sans"/>
          <w:b/>
          <w:bCs/>
          <w:color w:val="000000"/>
          <w:sz w:val="20"/>
          <w:szCs w:val="20"/>
          <w:shd w:val="clear" w:color="auto" w:fill="FFFFFF"/>
        </w:rPr>
        <w:t xml:space="preserve">Voxco.com. </w:t>
      </w:r>
      <w:r>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2022</w:t>
      </w:r>
      <w:r>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Limitations of survey research</w:t>
      </w:r>
      <w:r>
        <w:rPr>
          <w:rFonts w:ascii="Open Sans" w:hAnsi="Open Sans" w:cs="Open Sans"/>
          <w:color w:val="000000"/>
          <w:sz w:val="20"/>
          <w:szCs w:val="20"/>
          <w:shd w:val="clear" w:color="auto" w:fill="FFFFFF"/>
        </w:rPr>
        <w:t>. [online] Available at: &lt;https://www.voxco.com/blog/the-methodological-limitations-of-survey-research/&gt; [Accessed 4 September 2022].</w:t>
      </w:r>
    </w:p>
    <w:p w14:paraId="1285E209" w14:textId="246D5AC1" w:rsidR="004D009F" w:rsidRDefault="004D009F">
      <w:r w:rsidRPr="008343F2">
        <w:rPr>
          <w:rFonts w:ascii="Open Sans" w:hAnsi="Open Sans" w:cs="Open Sans"/>
          <w:b/>
          <w:bCs/>
          <w:color w:val="000000"/>
          <w:sz w:val="20"/>
          <w:szCs w:val="20"/>
          <w:shd w:val="clear" w:color="auto" w:fill="FFFFFF"/>
        </w:rPr>
        <w:t xml:space="preserve">Wong, A., </w:t>
      </w:r>
      <w:r w:rsidR="008343F2">
        <w:rPr>
          <w:rFonts w:ascii="Open Sans" w:hAnsi="Open Sans" w:cs="Open Sans"/>
          <w:b/>
          <w:bCs/>
          <w:color w:val="000000"/>
          <w:sz w:val="20"/>
          <w:szCs w:val="20"/>
          <w:shd w:val="clear" w:color="auto" w:fill="FFFFFF"/>
        </w:rPr>
        <w:t>(</w:t>
      </w:r>
      <w:r w:rsidRPr="008343F2">
        <w:rPr>
          <w:rFonts w:ascii="Open Sans" w:hAnsi="Open Sans" w:cs="Open Sans"/>
          <w:b/>
          <w:bCs/>
          <w:color w:val="000000"/>
          <w:sz w:val="20"/>
          <w:szCs w:val="20"/>
          <w:shd w:val="clear" w:color="auto" w:fill="FFFFFF"/>
        </w:rPr>
        <w:t>2020</w:t>
      </w:r>
      <w:r w:rsidR="008343F2">
        <w:rPr>
          <w:rFonts w:ascii="Open Sans" w:hAnsi="Open Sans" w:cs="Open Sans"/>
          <w:b/>
          <w:bC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Inductive Research</w:t>
      </w:r>
      <w:r>
        <w:rPr>
          <w:rFonts w:ascii="Open Sans" w:hAnsi="Open Sans" w:cs="Open Sans"/>
          <w:color w:val="000000"/>
          <w:sz w:val="20"/>
          <w:szCs w:val="20"/>
          <w:shd w:val="clear" w:color="auto" w:fill="FFFFFF"/>
        </w:rPr>
        <w:t>. [online] Singapore Assignment Help. Available at: &lt;https://www.singaporeassignmenthelp.com/blogs/inductive-research/#:~:text=Inductive%20is%20a%20research%20approach%20which%20the%20researcher,investigator%20design%20theory%20after%20completion%20of%20the%20study.&gt; [Accessed 4 September 2022].</w:t>
      </w:r>
    </w:p>
    <w:sectPr w:rsidR="004D00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B745A" w14:textId="77777777" w:rsidR="00062E95" w:rsidRDefault="00062E95" w:rsidP="00062E95">
      <w:pPr>
        <w:spacing w:after="0" w:line="240" w:lineRule="auto"/>
      </w:pPr>
      <w:r>
        <w:separator/>
      </w:r>
    </w:p>
  </w:endnote>
  <w:endnote w:type="continuationSeparator" w:id="0">
    <w:p w14:paraId="0FDFE843" w14:textId="77777777" w:rsidR="00062E95" w:rsidRDefault="00062E95" w:rsidP="00062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ADC6D" w14:textId="77777777" w:rsidR="00062E95" w:rsidRDefault="00062E95" w:rsidP="00062E95">
      <w:pPr>
        <w:spacing w:after="0" w:line="240" w:lineRule="auto"/>
      </w:pPr>
      <w:r>
        <w:separator/>
      </w:r>
    </w:p>
  </w:footnote>
  <w:footnote w:type="continuationSeparator" w:id="0">
    <w:p w14:paraId="4B52BBC6" w14:textId="77777777" w:rsidR="00062E95" w:rsidRDefault="00062E95" w:rsidP="00062E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910"/>
    <w:multiLevelType w:val="hybridMultilevel"/>
    <w:tmpl w:val="3618BF38"/>
    <w:lvl w:ilvl="0" w:tplc="B1C44F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560"/>
    <w:rsid w:val="00015BA2"/>
    <w:rsid w:val="00057737"/>
    <w:rsid w:val="00062E95"/>
    <w:rsid w:val="00070C70"/>
    <w:rsid w:val="000B4A48"/>
    <w:rsid w:val="000F6464"/>
    <w:rsid w:val="001A1D5C"/>
    <w:rsid w:val="001D710E"/>
    <w:rsid w:val="002314D4"/>
    <w:rsid w:val="00284537"/>
    <w:rsid w:val="002D3B99"/>
    <w:rsid w:val="003178C3"/>
    <w:rsid w:val="00443B58"/>
    <w:rsid w:val="004D009F"/>
    <w:rsid w:val="00502A2E"/>
    <w:rsid w:val="005E146F"/>
    <w:rsid w:val="005E4912"/>
    <w:rsid w:val="006343F3"/>
    <w:rsid w:val="00732DB2"/>
    <w:rsid w:val="007F0094"/>
    <w:rsid w:val="008343F2"/>
    <w:rsid w:val="00871583"/>
    <w:rsid w:val="008A6863"/>
    <w:rsid w:val="0094077A"/>
    <w:rsid w:val="00A572F0"/>
    <w:rsid w:val="00AA02C3"/>
    <w:rsid w:val="00AF4518"/>
    <w:rsid w:val="00B30E3C"/>
    <w:rsid w:val="00B64199"/>
    <w:rsid w:val="00C90676"/>
    <w:rsid w:val="00D00281"/>
    <w:rsid w:val="00D05BE0"/>
    <w:rsid w:val="00D40152"/>
    <w:rsid w:val="00D56E92"/>
    <w:rsid w:val="00DE1CB4"/>
    <w:rsid w:val="00DF6560"/>
    <w:rsid w:val="00EC3555"/>
    <w:rsid w:val="00F07EA1"/>
    <w:rsid w:val="00F565E9"/>
    <w:rsid w:val="00F759D8"/>
    <w:rsid w:val="00FA6662"/>
    <w:rsid w:val="00FB5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9F35A3"/>
  <w15:chartTrackingRefBased/>
  <w15:docId w15:val="{359B4BB6-3EDE-480F-A44A-71220988E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281"/>
    <w:pPr>
      <w:ind w:left="720"/>
      <w:contextualSpacing/>
    </w:pPr>
  </w:style>
  <w:style w:type="character" w:styleId="Strong">
    <w:name w:val="Strong"/>
    <w:basedOn w:val="DefaultParagraphFont"/>
    <w:uiPriority w:val="22"/>
    <w:qFormat/>
    <w:rsid w:val="00D05BE0"/>
    <w:rPr>
      <w:b/>
      <w:bCs/>
    </w:rPr>
  </w:style>
  <w:style w:type="character" w:styleId="Hyperlink">
    <w:name w:val="Hyperlink"/>
    <w:basedOn w:val="DefaultParagraphFont"/>
    <w:uiPriority w:val="99"/>
    <w:semiHidden/>
    <w:unhideWhenUsed/>
    <w:rsid w:val="005E146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esismind.com/types-of-research-methods-or-method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Woodruff, Carla</dc:creator>
  <cp:keywords/>
  <dc:description/>
  <cp:lastModifiedBy>Woodruff, Carla</cp:lastModifiedBy>
  <cp:revision>2</cp:revision>
  <dcterms:created xsi:type="dcterms:W3CDTF">2022-09-04T22:49:00Z</dcterms:created>
  <dcterms:modified xsi:type="dcterms:W3CDTF">2022-09-04T22:49:00Z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2022-09-04T15:57:15Z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c3c79ab7-622b-4286-a01a-178dcdb903be</vt:lpwstr>
  </property>
  <property fmtid="{D5CDD505-2E9C-101B-9397-08002B2CF9AE}" pid="8" name="MSIP_Label_f2acd28b-79a3-4a0f-b0ff-4b75658b1549_ContentBits">
    <vt:lpwstr>0</vt:lpwstr>
  </property>
</Properties>
</file>