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97E00E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B778E1">
              <w:rPr>
                <w:b/>
                <w:color w:val="auto"/>
                <w:sz w:val="32"/>
              </w:rPr>
              <w:t>Thomas Price</w:t>
            </w:r>
            <w:r w:rsidR="005A1BA3">
              <w:rPr>
                <w:b/>
                <w:color w:val="auto"/>
                <w:sz w:val="32"/>
              </w:rPr>
              <w:t>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1405CC4" w:rsidR="005A1BA3" w:rsidRDefault="005A1BA3" w:rsidP="0022001B">
            <w:pPr>
              <w:overflowPunct/>
              <w:autoSpaceDE/>
              <w:autoSpaceDN/>
              <w:adjustRightInd/>
              <w:ind w:right="-330"/>
              <w:textAlignment w:val="auto"/>
              <w:rPr>
                <w:b/>
                <w:color w:val="auto"/>
                <w:sz w:val="32"/>
              </w:rPr>
            </w:pPr>
            <w:r>
              <w:rPr>
                <w:b/>
                <w:color w:val="auto"/>
                <w:sz w:val="32"/>
              </w:rPr>
              <w:t>__</w:t>
            </w:r>
            <w:r w:rsidR="00B778E1">
              <w:rPr>
                <w:b/>
                <w:color w:val="auto"/>
                <w:sz w:val="32"/>
              </w:rPr>
              <w:t>1916387</w:t>
            </w:r>
            <w:r>
              <w:rPr>
                <w:b/>
                <w:color w:val="auto"/>
                <w:sz w:val="32"/>
              </w:rPr>
              <w:t>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453A3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453A3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453A3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453A3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453A3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453A35">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453A3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453A3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078C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453A35">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453A35">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453A3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453A35">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453A3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453A35">
      <w:pPr>
        <w:numPr>
          <w:ilvl w:val="0"/>
          <w:numId w:val="2"/>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6060A4BB" w:rsidR="00AA666E" w:rsidRDefault="00025650" w:rsidP="00FF7EBB">
      <w:pPr>
        <w:jc w:val="both"/>
        <w:rPr>
          <w:b/>
          <w:sz w:val="24"/>
          <w:szCs w:val="24"/>
        </w:rPr>
      </w:pPr>
      <w:r w:rsidRPr="00025650">
        <w:rPr>
          <w:b/>
          <w:sz w:val="24"/>
          <w:szCs w:val="24"/>
        </w:rPr>
        <w:t>ANSWER:</w:t>
      </w:r>
    </w:p>
    <w:p w14:paraId="769C8DC5" w14:textId="77777777" w:rsidR="00ED3A5F" w:rsidRDefault="00ED3A5F" w:rsidP="00FF7EBB">
      <w:pPr>
        <w:jc w:val="both"/>
        <w:rPr>
          <w:b/>
          <w:sz w:val="24"/>
          <w:szCs w:val="24"/>
        </w:rPr>
      </w:pPr>
    </w:p>
    <w:p w14:paraId="67BDD819" w14:textId="77777777" w:rsidR="00ED3A5F" w:rsidRDefault="00ED3A5F" w:rsidP="00ED3A5F">
      <w:pPr>
        <w:spacing w:line="480" w:lineRule="auto"/>
      </w:pPr>
      <w:r>
        <w:t>This essay will explore a strategy I utilised in order to manage stress during my 6 months initial training for the role of Police Constable. Stress is defined as “</w:t>
      </w:r>
      <w:r w:rsidRPr="009761C4">
        <w:t>a state of mental or emotional strain or tension resulting from adverse or demanding circumstances</w:t>
      </w:r>
      <w:r>
        <w:t>”.</w:t>
      </w:r>
    </w:p>
    <w:p w14:paraId="79182A16" w14:textId="77777777" w:rsidR="00ED3A5F" w:rsidRDefault="00ED3A5F" w:rsidP="00ED3A5F">
      <w:pPr>
        <w:spacing w:line="480" w:lineRule="auto"/>
      </w:pPr>
      <w:r>
        <w:t>During my training, the ‘</w:t>
      </w:r>
      <w:r w:rsidRPr="006C617B">
        <w:rPr>
          <w:i/>
        </w:rPr>
        <w:t>Status-Quo</w:t>
      </w:r>
      <w:r>
        <w:t>’ was disrupted by the COVID-19 pandemic. The disruption to everyday routines such the reduction of some inputs to being entirely self-taught meant I had to develop coping strategies in order to still achieve what was required of me. Such a coping strategy was the maintaining of a structured timetable in order to mimic as closely as possible the routine of what would be considered a normal working day within training. The formulation of this timetable meant that I was able to minimise the amount of disruption and therefore minimise the amount of stress I was exposed to that would have been caused by change and upheaval. I will now use Gibbs’ reflective model to explore the successes and failures of this coping strategy.</w:t>
      </w:r>
    </w:p>
    <w:p w14:paraId="2F1377F1" w14:textId="77777777" w:rsidR="00ED3A5F" w:rsidRPr="00F23661" w:rsidRDefault="00ED3A5F" w:rsidP="00ED3A5F">
      <w:pPr>
        <w:spacing w:line="480" w:lineRule="auto"/>
      </w:pPr>
      <w:r>
        <w:rPr>
          <w:b/>
          <w:bCs/>
          <w:i/>
          <w:iCs/>
          <w:u w:val="single"/>
        </w:rPr>
        <w:t>Description</w:t>
      </w:r>
    </w:p>
    <w:p w14:paraId="18ED2C66" w14:textId="77777777" w:rsidR="00ED3A5F" w:rsidRDefault="00ED3A5F" w:rsidP="00ED3A5F">
      <w:pPr>
        <w:spacing w:line="480" w:lineRule="auto"/>
      </w:pPr>
      <w:r>
        <w:t>When the changes were announced, I realised that even though I was achieving good academic results at the time, the changes would mean I would have to adapt my learning methods as I would not be able to take advantage of the daily lectures on various subjects relating to policing.</w:t>
      </w:r>
    </w:p>
    <w:p w14:paraId="5DCD0258" w14:textId="77777777" w:rsidR="00ED3A5F" w:rsidRDefault="00ED3A5F" w:rsidP="00ED3A5F">
      <w:pPr>
        <w:spacing w:line="480" w:lineRule="auto"/>
        <w:rPr>
          <w:b/>
          <w:bCs/>
          <w:i/>
          <w:iCs/>
          <w:u w:val="single"/>
        </w:rPr>
      </w:pPr>
      <w:r>
        <w:rPr>
          <w:b/>
          <w:bCs/>
          <w:i/>
          <w:iCs/>
          <w:u w:val="single"/>
        </w:rPr>
        <w:t>Feelings</w:t>
      </w:r>
    </w:p>
    <w:p w14:paraId="1CDFDA24" w14:textId="77777777" w:rsidR="00ED3A5F" w:rsidRDefault="00ED3A5F" w:rsidP="00ED3A5F">
      <w:pPr>
        <w:spacing w:line="480" w:lineRule="auto"/>
      </w:pPr>
      <w:r>
        <w:t>During this time of upheaval, I felt an increased level of stress due to the disruption that was caused. The COVID-19 Pandemic was a completely unprecedented time and therefore there we no contingency plans in place in order to minimise disruption caused. Due to this, when difficulties were encountered there was an increase in uncertainty when asking for answers such as what lessons were being delivered on what days etc.</w:t>
      </w:r>
    </w:p>
    <w:p w14:paraId="52C04755" w14:textId="77777777" w:rsidR="00ED3A5F" w:rsidRDefault="00ED3A5F" w:rsidP="00ED3A5F">
      <w:pPr>
        <w:spacing w:line="480" w:lineRule="auto"/>
        <w:rPr>
          <w:b/>
          <w:bCs/>
          <w:i/>
          <w:iCs/>
          <w:u w:val="single"/>
        </w:rPr>
      </w:pPr>
      <w:r>
        <w:rPr>
          <w:b/>
          <w:bCs/>
          <w:i/>
          <w:iCs/>
          <w:u w:val="single"/>
        </w:rPr>
        <w:lastRenderedPageBreak/>
        <w:t>Evaluation</w:t>
      </w:r>
    </w:p>
    <w:p w14:paraId="357D60D2" w14:textId="77777777" w:rsidR="00ED3A5F" w:rsidRDefault="00ED3A5F" w:rsidP="00ED3A5F">
      <w:pPr>
        <w:spacing w:line="480" w:lineRule="auto"/>
      </w:pPr>
      <w:r w:rsidRPr="00BC04C3">
        <w:t>The changes that were implemented no doubt made achieving the required results more difficult for me personally. This is evidenced by the decline in my exam results when you compare ‘post-COVID’ results to ‘pre-COVID’ results. Despite the decline however, I was able to achieve the required level of success.</w:t>
      </w:r>
    </w:p>
    <w:p w14:paraId="25F82312" w14:textId="77777777" w:rsidR="00ED3A5F" w:rsidRDefault="00ED3A5F" w:rsidP="00ED3A5F">
      <w:pPr>
        <w:spacing w:line="480" w:lineRule="auto"/>
      </w:pPr>
      <w:r>
        <w:t>One positive I encountered from the situation was the freedom to be able to explore more deeply into topics which I may not have been afforded the time to do so whilst they were being delivered in a structured lesson plan by the training staff. This allowed me to gain a better understanding of certain areas of policing as a result of my self-study.</w:t>
      </w:r>
    </w:p>
    <w:p w14:paraId="3B6627A8" w14:textId="77777777" w:rsidR="00ED3A5F" w:rsidRDefault="00ED3A5F" w:rsidP="00ED3A5F">
      <w:pPr>
        <w:spacing w:line="480" w:lineRule="auto"/>
      </w:pPr>
      <w:r>
        <w:t>However, I sometimes found that I would procrastinate and take my study off on a tangent to avoid addressing areas which I did not understand. The difficulties I encountered when trying to focus myself on learning about subjects which did not capture my interest could be explained by Boyatzis’ theory of self-directed learning. A very basic outline of this is that “</w:t>
      </w:r>
      <w:r>
        <w:rPr>
          <w:i/>
        </w:rPr>
        <w:t xml:space="preserve">adults learn what they want to learn” </w:t>
      </w:r>
      <w:r w:rsidRPr="00E84FDD">
        <w:t>Richard E. Boyatzis</w:t>
      </w:r>
      <w:r>
        <w:t xml:space="preserve"> (2001)</w:t>
      </w:r>
      <w:r>
        <w:rPr>
          <w:i/>
        </w:rPr>
        <w:t xml:space="preserve">. </w:t>
      </w:r>
    </w:p>
    <w:p w14:paraId="590C21C2" w14:textId="77777777" w:rsidR="00ED3A5F" w:rsidRPr="00BC04C3" w:rsidRDefault="00ED3A5F" w:rsidP="00ED3A5F">
      <w:pPr>
        <w:spacing w:line="480" w:lineRule="auto"/>
      </w:pPr>
      <w:r>
        <w:rPr>
          <w:b/>
          <w:bCs/>
          <w:i/>
          <w:iCs/>
          <w:u w:val="single"/>
        </w:rPr>
        <w:t>Conclusion</w:t>
      </w:r>
    </w:p>
    <w:p w14:paraId="4178057D" w14:textId="7FED6640" w:rsidR="00ED3A5F" w:rsidRDefault="00ED3A5F" w:rsidP="00ED3A5F">
      <w:pPr>
        <w:spacing w:line="480" w:lineRule="auto"/>
      </w:pPr>
      <w:r>
        <w:t>By reflecting on what I did and the results I achieved, I believe that I could have improved my results by engaging with the training staff more via email or devising a more structured timetable to ensure my learning remained focussed on the subject areas I needed as opposed to gaining a deeper understanding to topics in which I was already sufficiently competent.</w:t>
      </w:r>
    </w:p>
    <w:p w14:paraId="5178B171" w14:textId="1E3C1033" w:rsidR="00865063" w:rsidRDefault="00865063" w:rsidP="00ED3A5F">
      <w:pPr>
        <w:spacing w:line="480" w:lineRule="auto"/>
      </w:pPr>
    </w:p>
    <w:p w14:paraId="19FBAC4F" w14:textId="69EBB338" w:rsidR="00FF7784" w:rsidRDefault="00865063" w:rsidP="00865063">
      <w:pPr>
        <w:spacing w:line="480" w:lineRule="auto"/>
      </w:pPr>
      <w:r>
        <w:t>Word Count: 544</w:t>
      </w:r>
    </w:p>
    <w:p w14:paraId="124767F4" w14:textId="77777777" w:rsidR="00865063" w:rsidRPr="00270EEB" w:rsidRDefault="00865063" w:rsidP="00865063">
      <w:pPr>
        <w:spacing w:line="480" w:lineRule="auto"/>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0502979" w14:textId="77777777" w:rsidR="00ED3A5F" w:rsidRDefault="00ED3A5F" w:rsidP="00ED3A5F">
      <w:pPr>
        <w:spacing w:line="480" w:lineRule="auto"/>
      </w:pPr>
    </w:p>
    <w:p w14:paraId="2AD49653" w14:textId="4E559E67" w:rsidR="00ED3A5F" w:rsidRDefault="00ED3A5F" w:rsidP="00ED3A5F">
      <w:pPr>
        <w:spacing w:line="480" w:lineRule="auto"/>
      </w:pPr>
      <w:r>
        <w:t>This essay will look at a policing incident where I have dealt with conflict. I will use the Gibb</w:t>
      </w:r>
      <w:r w:rsidR="00852AAD">
        <w:t>s</w:t>
      </w:r>
      <w:bookmarkStart w:id="0" w:name="_GoBack"/>
      <w:bookmarkEnd w:id="0"/>
      <w:r>
        <w:t>’s model of reflection to evaluate my use of communication skills, as well as outlining any theoretical models that are appropriate. My evaluation will also look at the application of core principles such as human rights and the code of ethics etc.</w:t>
      </w:r>
    </w:p>
    <w:p w14:paraId="3897BBDB" w14:textId="77777777" w:rsidR="00ED3A5F" w:rsidRDefault="00ED3A5F" w:rsidP="00ED3A5F">
      <w:pPr>
        <w:spacing w:line="480" w:lineRule="auto"/>
      </w:pPr>
      <w:r>
        <w:t>I have been involved in many situations in which I have had to deal with conflict effectively. During one such situation I was an attending officer to a report of multiple persons engaged in a fight. While the fight that was apparently ongoing had ceased before my arrival, the subjects involved were still present with some carrying quite significant injuries and requiring first aid.</w:t>
      </w:r>
    </w:p>
    <w:p w14:paraId="300E81E6" w14:textId="77777777" w:rsidR="00ED3A5F" w:rsidRDefault="00ED3A5F" w:rsidP="00ED3A5F">
      <w:pPr>
        <w:spacing w:line="480" w:lineRule="auto"/>
      </w:pPr>
      <w:r>
        <w:lastRenderedPageBreak/>
        <w:t>One such subject was interfering with the administering of first aid to a victim who had received substantial injuries and was therefore instructed to move away from the scene. The male subject then became aggressive, at which point, I stepped in and attempted to regain control.</w:t>
      </w:r>
    </w:p>
    <w:p w14:paraId="379A1704" w14:textId="77777777" w:rsidR="00ED3A5F" w:rsidRDefault="00ED3A5F" w:rsidP="00ED3A5F">
      <w:pPr>
        <w:spacing w:line="480" w:lineRule="auto"/>
      </w:pPr>
      <w:r>
        <w:t>The subject began shouting that he wished to make a complaint about the way he had been dealt with. As per the code of ethics, I explained to the male the process of making a complaint against police if he wished to do so. I gained the subject’s attention by addressing him directly and took him a small distance from the scene where the initial conflict had begun for him to explain to me fully what had happened. By removing the subject from the initial scene of the conflict I recognised that this neutralized some of his aggression.</w:t>
      </w:r>
    </w:p>
    <w:p w14:paraId="2D71D2B7" w14:textId="77777777" w:rsidR="00ED3A5F" w:rsidRDefault="00ED3A5F" w:rsidP="00ED3A5F">
      <w:pPr>
        <w:spacing w:line="480" w:lineRule="auto"/>
      </w:pPr>
      <w:r>
        <w:t>As the main factor to the subject’s aggression was the fact that he felt he had not been communicated with effectively, I utilised the LEAPS model of communication (National Policing Improvement Agency 2012) to ensure I did not repeat the same mistakes as colleagues. The LEAPS model is a pneumonic that is taught during initial training focussed on effective communication and is summarised as follows;</w:t>
      </w:r>
    </w:p>
    <w:p w14:paraId="02AD7D4B" w14:textId="77777777" w:rsidR="00ED3A5F" w:rsidRDefault="00ED3A5F" w:rsidP="00453A35">
      <w:pPr>
        <w:pStyle w:val="ListParagraph"/>
        <w:numPr>
          <w:ilvl w:val="0"/>
          <w:numId w:val="7"/>
        </w:numPr>
        <w:overflowPunct/>
        <w:autoSpaceDE/>
        <w:autoSpaceDN/>
        <w:adjustRightInd/>
        <w:spacing w:after="160" w:line="480" w:lineRule="auto"/>
        <w:textAlignment w:val="auto"/>
      </w:pPr>
      <w:r>
        <w:t>Listen – By utilising active listening skills, the subject felt he was being afforded the time he deserved and believed that I was taking an interest in what he had to say.</w:t>
      </w:r>
    </w:p>
    <w:p w14:paraId="54AC4C4F" w14:textId="77777777" w:rsidR="00ED3A5F" w:rsidRDefault="00ED3A5F" w:rsidP="00453A35">
      <w:pPr>
        <w:pStyle w:val="ListParagraph"/>
        <w:numPr>
          <w:ilvl w:val="0"/>
          <w:numId w:val="7"/>
        </w:numPr>
        <w:overflowPunct/>
        <w:autoSpaceDE/>
        <w:autoSpaceDN/>
        <w:adjustRightInd/>
        <w:spacing w:after="160" w:line="480" w:lineRule="auto"/>
        <w:textAlignment w:val="auto"/>
      </w:pPr>
      <w:r>
        <w:t>Empathise – By placing myself in his shoes at the time of this situation, I was able to understand what had caused him to react in this manner. By using statements such as “I understand what you’re saying”, I removed any possible communication barriers.</w:t>
      </w:r>
    </w:p>
    <w:p w14:paraId="70F85707" w14:textId="77777777" w:rsidR="00ED3A5F" w:rsidRDefault="00ED3A5F" w:rsidP="00453A35">
      <w:pPr>
        <w:pStyle w:val="ListParagraph"/>
        <w:numPr>
          <w:ilvl w:val="0"/>
          <w:numId w:val="7"/>
        </w:numPr>
        <w:overflowPunct/>
        <w:autoSpaceDE/>
        <w:autoSpaceDN/>
        <w:adjustRightInd/>
        <w:spacing w:after="160" w:line="480" w:lineRule="auto"/>
        <w:textAlignment w:val="auto"/>
      </w:pPr>
      <w:r>
        <w:t>Asking questions – By asking appropriate questions I gained information to understand the subject’s behaviour. This allowed me to take steps to defuse his aggression.</w:t>
      </w:r>
    </w:p>
    <w:p w14:paraId="022FA0B5" w14:textId="77777777" w:rsidR="00ED3A5F" w:rsidRDefault="00ED3A5F" w:rsidP="00453A35">
      <w:pPr>
        <w:pStyle w:val="ListParagraph"/>
        <w:numPr>
          <w:ilvl w:val="0"/>
          <w:numId w:val="7"/>
        </w:numPr>
        <w:overflowPunct/>
        <w:autoSpaceDE/>
        <w:autoSpaceDN/>
        <w:adjustRightInd/>
        <w:spacing w:after="160" w:line="480" w:lineRule="auto"/>
        <w:textAlignment w:val="auto"/>
      </w:pPr>
      <w:r>
        <w:t>Paraphrase – By paraphrasing what the subject was saying, I demonstrated that I was understanding his concerns.</w:t>
      </w:r>
    </w:p>
    <w:p w14:paraId="7834E849" w14:textId="77777777" w:rsidR="00ED3A5F" w:rsidRDefault="00ED3A5F" w:rsidP="00453A35">
      <w:pPr>
        <w:pStyle w:val="ListParagraph"/>
        <w:numPr>
          <w:ilvl w:val="0"/>
          <w:numId w:val="7"/>
        </w:numPr>
        <w:overflowPunct/>
        <w:autoSpaceDE/>
        <w:autoSpaceDN/>
        <w:adjustRightInd/>
        <w:spacing w:after="160" w:line="480" w:lineRule="auto"/>
        <w:textAlignment w:val="auto"/>
      </w:pPr>
      <w:r>
        <w:t>Summarise – Similar to paraphrasing, by summarising information the subject had passed to me, I demonstrated that I understood everything he was telling me.</w:t>
      </w:r>
    </w:p>
    <w:p w14:paraId="20C042FE" w14:textId="77777777" w:rsidR="00ED3A5F" w:rsidRDefault="00ED3A5F" w:rsidP="00ED3A5F">
      <w:pPr>
        <w:spacing w:line="480" w:lineRule="auto"/>
      </w:pPr>
      <w:r>
        <w:t xml:space="preserve">After utilising this model, I explained that the officer had a responsibility to ensure the safety of those at the scene and asked the subject to empathise with the job of the officer. The subject agreed that there were mistakes made by both parties during their interaction, and actually apologised to the officer in question for his behaviour. Upon reflection, I feel that the LEAPS model assisted in building </w:t>
      </w:r>
      <w:r>
        <w:lastRenderedPageBreak/>
        <w:t>rapport and communicating with the subject. In future, I will adapt it in order to be used in my social interactions as a police constable.</w:t>
      </w:r>
    </w:p>
    <w:p w14:paraId="0AD6C83E" w14:textId="77777777" w:rsidR="00ED3A5F" w:rsidRDefault="00ED3A5F" w:rsidP="00ED3A5F">
      <w:pPr>
        <w:spacing w:line="480" w:lineRule="auto"/>
      </w:pPr>
      <w:r>
        <w:t>Following this interaction, the subject began to become aggressive once more towards other members of public. It was apparent that the subject and the other party involved in this conflict were allies of the two original conflicting groups.</w:t>
      </w:r>
    </w:p>
    <w:p w14:paraId="6CCCAE50" w14:textId="77777777" w:rsidR="00ED3A5F" w:rsidRDefault="00ED3A5F" w:rsidP="00ED3A5F">
      <w:pPr>
        <w:spacing w:line="480" w:lineRule="auto"/>
      </w:pPr>
      <w:r>
        <w:t>I again recognised the need to act in order to prevent the situation from escalating. At this point, I had the option to arrest the subject in order to prevent any further breach of the peace, but by utilising the National Decision Making Model (NDM), I decided that using my officer discretion and utilising effective tactical communication was a more suitable option to deploy in order to regain control of the situation.</w:t>
      </w:r>
    </w:p>
    <w:p w14:paraId="03483152" w14:textId="77777777" w:rsidR="00ED3A5F" w:rsidRDefault="00ED3A5F" w:rsidP="00ED3A5F">
      <w:pPr>
        <w:spacing w:line="480" w:lineRule="auto"/>
      </w:pPr>
      <w:r>
        <w:t>The NDM was introduced in 2012 and appears to have been developed in part from the Conflict Management Model which is employed in order to make decisions in relation to situations relating to public order and firearms incidents (Bryant 2020). The NDM is a cycle of thought process that is constantly ‘spinning’ throughout an ongoing incident. It enables officers to make informed and justifiable decisions. It can be summarised as follows;</w:t>
      </w:r>
    </w:p>
    <w:p w14:paraId="0398CCD1" w14:textId="77777777" w:rsidR="00ED3A5F" w:rsidRDefault="00ED3A5F" w:rsidP="00453A35">
      <w:pPr>
        <w:pStyle w:val="ListParagraph"/>
        <w:numPr>
          <w:ilvl w:val="0"/>
          <w:numId w:val="6"/>
        </w:numPr>
        <w:overflowPunct/>
        <w:autoSpaceDE/>
        <w:autoSpaceDN/>
        <w:adjustRightInd/>
        <w:spacing w:after="160" w:line="480" w:lineRule="auto"/>
        <w:textAlignment w:val="auto"/>
      </w:pPr>
      <w:r>
        <w:rPr>
          <w:noProof/>
        </w:rPr>
        <w:drawing>
          <wp:anchor distT="0" distB="0" distL="114300" distR="114300" simplePos="0" relativeHeight="251659264" behindDoc="1" locked="0" layoutInCell="1" allowOverlap="1" wp14:anchorId="3188CBC9" wp14:editId="67FEB0AA">
            <wp:simplePos x="0" y="0"/>
            <wp:positionH relativeFrom="page">
              <wp:align>right</wp:align>
            </wp:positionH>
            <wp:positionV relativeFrom="paragraph">
              <wp:posOffset>99060</wp:posOffset>
            </wp:positionV>
            <wp:extent cx="3559810" cy="2506980"/>
            <wp:effectExtent l="0" t="0" r="0" b="7620"/>
            <wp:wrapTight wrapText="bothSides">
              <wp:wrapPolygon edited="0">
                <wp:start x="7513" y="0"/>
                <wp:lineTo x="5895" y="2626"/>
                <wp:lineTo x="4739" y="5252"/>
                <wp:lineTo x="1618" y="5909"/>
                <wp:lineTo x="694" y="6565"/>
                <wp:lineTo x="694" y="11325"/>
                <wp:lineTo x="3005" y="13131"/>
                <wp:lineTo x="3930" y="13131"/>
                <wp:lineTo x="4739" y="15757"/>
                <wp:lineTo x="3699" y="16249"/>
                <wp:lineTo x="3352" y="16906"/>
                <wp:lineTo x="3468" y="21009"/>
                <wp:lineTo x="3814" y="21502"/>
                <wp:lineTo x="17917" y="21502"/>
                <wp:lineTo x="18148" y="21009"/>
                <wp:lineTo x="18263" y="17398"/>
                <wp:lineTo x="17801" y="16249"/>
                <wp:lineTo x="16992" y="15757"/>
                <wp:lineTo x="17685" y="13131"/>
                <wp:lineTo x="18263" y="13131"/>
                <wp:lineTo x="20806" y="10997"/>
                <wp:lineTo x="20922" y="6565"/>
                <wp:lineTo x="19997" y="5909"/>
                <wp:lineTo x="16992" y="5252"/>
                <wp:lineTo x="15836" y="3447"/>
                <wp:lineTo x="15258" y="2626"/>
                <wp:lineTo x="14218" y="164"/>
                <wp:lineTo x="14102" y="0"/>
                <wp:lineTo x="7513" y="0"/>
              </wp:wrapPolygon>
            </wp:wrapTight>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9810" cy="2506980"/>
                    </a:xfrm>
                    <a:prstGeom prst="rect">
                      <a:avLst/>
                    </a:prstGeom>
                    <a:noFill/>
                  </pic:spPr>
                </pic:pic>
              </a:graphicData>
            </a:graphic>
            <wp14:sizeRelH relativeFrom="margin">
              <wp14:pctWidth>0</wp14:pctWidth>
            </wp14:sizeRelH>
            <wp14:sizeRelV relativeFrom="margin">
              <wp14:pctHeight>0</wp14:pctHeight>
            </wp14:sizeRelV>
          </wp:anchor>
        </w:drawing>
      </w:r>
      <w:r>
        <w:t>Code of Ethics – All decisions are made in accordance with the core policing principles and standards of professional behaviour.</w:t>
      </w:r>
    </w:p>
    <w:p w14:paraId="17F61FFC" w14:textId="77777777" w:rsidR="00ED3A5F" w:rsidRDefault="00ED3A5F" w:rsidP="00453A35">
      <w:pPr>
        <w:pStyle w:val="ListParagraph"/>
        <w:numPr>
          <w:ilvl w:val="0"/>
          <w:numId w:val="6"/>
        </w:numPr>
        <w:overflowPunct/>
        <w:autoSpaceDE/>
        <w:autoSpaceDN/>
        <w:adjustRightInd/>
        <w:spacing w:after="160" w:line="480" w:lineRule="auto"/>
        <w:textAlignment w:val="auto"/>
      </w:pPr>
      <w:r>
        <w:t>Information – Gather information and intelligence available to you in relation to the situation.</w:t>
      </w:r>
    </w:p>
    <w:p w14:paraId="5835B78A" w14:textId="77777777" w:rsidR="00ED3A5F" w:rsidRDefault="00ED3A5F" w:rsidP="00453A35">
      <w:pPr>
        <w:pStyle w:val="ListParagraph"/>
        <w:numPr>
          <w:ilvl w:val="0"/>
          <w:numId w:val="6"/>
        </w:numPr>
        <w:overflowPunct/>
        <w:autoSpaceDE/>
        <w:autoSpaceDN/>
        <w:adjustRightInd/>
        <w:spacing w:after="160" w:line="480" w:lineRule="auto"/>
        <w:textAlignment w:val="auto"/>
      </w:pPr>
      <w:r>
        <w:t>Assessment – Asses the threat and risk of harm as a result of any possible decision.</w:t>
      </w:r>
    </w:p>
    <w:p w14:paraId="1FCF1226" w14:textId="77777777" w:rsidR="00ED3A5F" w:rsidRDefault="00ED3A5F" w:rsidP="00453A35">
      <w:pPr>
        <w:pStyle w:val="ListParagraph"/>
        <w:numPr>
          <w:ilvl w:val="0"/>
          <w:numId w:val="6"/>
        </w:numPr>
        <w:overflowPunct/>
        <w:autoSpaceDE/>
        <w:autoSpaceDN/>
        <w:adjustRightInd/>
        <w:spacing w:after="160" w:line="480" w:lineRule="auto"/>
        <w:textAlignment w:val="auto"/>
      </w:pPr>
      <w:r>
        <w:t>Powers and Policy – What powers do you have available to utilise?</w:t>
      </w:r>
    </w:p>
    <w:p w14:paraId="65F7F1E7" w14:textId="77777777" w:rsidR="00ED3A5F" w:rsidRDefault="00ED3A5F" w:rsidP="00453A35">
      <w:pPr>
        <w:pStyle w:val="ListParagraph"/>
        <w:numPr>
          <w:ilvl w:val="0"/>
          <w:numId w:val="6"/>
        </w:numPr>
        <w:overflowPunct/>
        <w:autoSpaceDE/>
        <w:autoSpaceDN/>
        <w:adjustRightInd/>
        <w:spacing w:after="160" w:line="480" w:lineRule="auto"/>
        <w:textAlignment w:val="auto"/>
      </w:pPr>
      <w:r>
        <w:t>Options – Identify options and contingencies to deal with possible consequences of actions.</w:t>
      </w:r>
    </w:p>
    <w:p w14:paraId="74080A4D" w14:textId="77777777" w:rsidR="00ED3A5F" w:rsidRDefault="00ED3A5F" w:rsidP="00453A35">
      <w:pPr>
        <w:pStyle w:val="ListParagraph"/>
        <w:numPr>
          <w:ilvl w:val="0"/>
          <w:numId w:val="6"/>
        </w:numPr>
        <w:overflowPunct/>
        <w:autoSpaceDE/>
        <w:autoSpaceDN/>
        <w:adjustRightInd/>
        <w:spacing w:after="160" w:line="480" w:lineRule="auto"/>
        <w:textAlignment w:val="auto"/>
      </w:pPr>
      <w:r>
        <w:t>Action – Take action.</w:t>
      </w:r>
    </w:p>
    <w:p w14:paraId="73800E93" w14:textId="77777777" w:rsidR="00ED3A5F" w:rsidRPr="001E0996" w:rsidRDefault="00ED3A5F" w:rsidP="00453A35">
      <w:pPr>
        <w:pStyle w:val="ListParagraph"/>
        <w:numPr>
          <w:ilvl w:val="0"/>
          <w:numId w:val="6"/>
        </w:numPr>
        <w:overflowPunct/>
        <w:autoSpaceDE/>
        <w:autoSpaceDN/>
        <w:adjustRightInd/>
        <w:spacing w:after="160" w:line="480" w:lineRule="auto"/>
        <w:textAlignment w:val="auto"/>
      </w:pPr>
      <w:r>
        <w:t xml:space="preserve">Review – Was the action taken successful? Is further action required? </w:t>
      </w:r>
    </w:p>
    <w:p w14:paraId="12BC1F1B" w14:textId="77777777" w:rsidR="00ED3A5F" w:rsidRDefault="00ED3A5F" w:rsidP="00ED3A5F">
      <w:pPr>
        <w:spacing w:line="480" w:lineRule="auto"/>
      </w:pPr>
      <w:r>
        <w:t xml:space="preserve">The information that I considered while utilising the NDM in this instance was the fact that the subject had allegedly been involved in a fight before my attendance. This would suggest that they were </w:t>
      </w:r>
      <w:r>
        <w:lastRenderedPageBreak/>
        <w:t>indeed capable of violence. Despite this, the subject had previously reacted positively to effective tactical communications. When assessing the threat and risk of harm to others at the scene, I considered the vast number of officers present at the time. This impact factor meant that any increase in aggression as a result of me failing to effectively communicate with the subject could be dealt with quickly and safely.</w:t>
      </w:r>
    </w:p>
    <w:p w14:paraId="56021278" w14:textId="77777777" w:rsidR="00ED3A5F" w:rsidRDefault="00ED3A5F" w:rsidP="00ED3A5F">
      <w:pPr>
        <w:spacing w:line="480" w:lineRule="auto"/>
      </w:pPr>
      <w:r>
        <w:t>The subject did not respond positively to the LEAPS method of conflict management during this second interaction. It was evident that I needed to do more in order to control the subject and defuse the situation. It was noted during my practical assessments in my initial training that I utilise a theory called ‘Mirroring’ while engaging with subjects. Mirroring, or ‘</w:t>
      </w:r>
      <w:r>
        <w:rPr>
          <w:i/>
        </w:rPr>
        <w:t>The Chameleon Effect</w:t>
      </w:r>
      <w:r>
        <w:t>’ as defined by Tanya Chartrand and John Bargh in their 2011 study refers to the non-conscious mimicry of a person’s behaviours depending on that of another (</w:t>
      </w:r>
      <w:r w:rsidRPr="00865FBC">
        <w:t>Chartrand, T. and Bargh, J., 1999</w:t>
      </w:r>
      <w:r>
        <w:t>). I utilised the technique during this instance by matching some of the behaviours and mannerisms being used by the subject. It is theorised that this can cause the subject to unconsciously mirror my behaviours, at which point I would lower the levels of aggression being used which in turn would cause the levels of aggression from the subject to decrease. This was successful to a small degree, but despite my efforts to communicate with the subject, he continued to act in an aggressive manner.</w:t>
      </w:r>
    </w:p>
    <w:p w14:paraId="288B6042" w14:textId="77777777" w:rsidR="00ED3A5F" w:rsidRDefault="00ED3A5F" w:rsidP="00ED3A5F">
      <w:pPr>
        <w:spacing w:line="480" w:lineRule="auto"/>
      </w:pPr>
      <w:r>
        <w:t xml:space="preserve">Upon reflection, I think that the reason the subject did not respond positively to my attempt to defuse the situation at the second time of asking because I did not remove them from the scene of the initial conflict as I had done previously. This meant that despite my attempts, the initial stimulus of the conflict was still present throughout. If I had to deal with this incident again, I would learn from this situation by again removing the subject from the area before attempting to communicate with them. </w:t>
      </w:r>
    </w:p>
    <w:p w14:paraId="05F89594" w14:textId="77777777" w:rsidR="00ED3A5F" w:rsidRDefault="00ED3A5F" w:rsidP="00ED3A5F">
      <w:pPr>
        <w:spacing w:line="480" w:lineRule="auto"/>
      </w:pPr>
      <w:r>
        <w:t>The behaviour of the subject finally cumulated in him being arrested in order to prevent any further breach of the peace. My intention was to defuse the situation using tactical communication with the subject, but my attempts were unsuccessful. When arresting the subject, he became extremely uncooperative and obstructive. In order to deal with this, I had to use a level of legal and justified force in order to control the subject and prevent his escape. The force I used was conducive under s.3 of Criminal Law Act 1967. This act states that “</w:t>
      </w:r>
      <w:r w:rsidRPr="00B601E8">
        <w:t>A person may use such force as is reasonable in the circumstances in the prevention of crime, or in the effecting or assisting in the lawful arrest of offenders or suspected offenders or persons unlawfully at large</w:t>
      </w:r>
      <w:r>
        <w:t>” (</w:t>
      </w:r>
      <w:r>
        <w:rPr>
          <w:i/>
          <w:iCs/>
        </w:rPr>
        <w:t xml:space="preserve">Criminal Law Act 1967). </w:t>
      </w:r>
      <w:r>
        <w:t xml:space="preserve">The force which I used was the minimal amount possible in order to effect the arrest of the subject. This </w:t>
      </w:r>
      <w:r>
        <w:lastRenderedPageBreak/>
        <w:t xml:space="preserve">consideration of applying the minimal amount of force possible in order to achieve the desired goal ensured I was not infringing upon the subject’s human rights, mainly Article 3, the prohibition of torture. </w:t>
      </w:r>
    </w:p>
    <w:p w14:paraId="2C8EFAD3" w14:textId="77777777" w:rsidR="00ED3A5F" w:rsidRDefault="00ED3A5F" w:rsidP="00ED3A5F">
      <w:pPr>
        <w:spacing w:line="480" w:lineRule="auto"/>
      </w:pPr>
      <w:r>
        <w:rPr>
          <w:noProof/>
        </w:rPr>
        <w:drawing>
          <wp:anchor distT="0" distB="0" distL="114300" distR="114300" simplePos="0" relativeHeight="251660288" behindDoc="1" locked="0" layoutInCell="1" allowOverlap="1" wp14:anchorId="30CC5103" wp14:editId="294C9F1B">
            <wp:simplePos x="0" y="0"/>
            <wp:positionH relativeFrom="page">
              <wp:align>right</wp:align>
            </wp:positionH>
            <wp:positionV relativeFrom="paragraph">
              <wp:posOffset>5080</wp:posOffset>
            </wp:positionV>
            <wp:extent cx="3600450" cy="2771775"/>
            <wp:effectExtent l="0" t="0" r="0" b="9525"/>
            <wp:wrapTight wrapText="bothSides">
              <wp:wrapPolygon edited="0">
                <wp:start x="0" y="0"/>
                <wp:lineTo x="0" y="21526"/>
                <wp:lineTo x="21486" y="21526"/>
                <wp:lineTo x="21486" y="0"/>
                <wp:lineTo x="0" y="0"/>
              </wp:wrapPolygon>
            </wp:wrapTight>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tari_Box_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00450" cy="2771775"/>
                    </a:xfrm>
                    <a:prstGeom prst="rect">
                      <a:avLst/>
                    </a:prstGeom>
                  </pic:spPr>
                </pic:pic>
              </a:graphicData>
            </a:graphic>
          </wp:anchor>
        </w:drawing>
      </w:r>
      <w:r>
        <w:t xml:space="preserve">I feel that I acted promptly and effectively during this incident as I managed to defuse the situation fully at first by using effective communication. During the interaction with the subject, I felt calm and composed. I was conscious of how I was presenting to the subject while dealing with him throughout, as I was taking into account the principles of the Betari Box model (National Policing Improvement Agency 2012). </w:t>
      </w:r>
    </w:p>
    <w:p w14:paraId="04394301" w14:textId="77777777" w:rsidR="00ED3A5F" w:rsidRDefault="00ED3A5F" w:rsidP="00ED3A5F">
      <w:pPr>
        <w:spacing w:line="480" w:lineRule="auto"/>
      </w:pPr>
      <w:r>
        <w:t>This model outlines the adverse effects that our own attitudes and behaviours can have on our social interactions.  My decision to not take more definitive actions sooner however may have been a contributing factor in the situation flaring up again which resulted in the subject being arrested.</w:t>
      </w:r>
    </w:p>
    <w:p w14:paraId="23CC2261" w14:textId="77777777" w:rsidR="00ED3A5F" w:rsidRDefault="00ED3A5F" w:rsidP="00ED3A5F">
      <w:pPr>
        <w:spacing w:line="480" w:lineRule="auto"/>
      </w:pPr>
      <w:r>
        <w:t>I remained calm and in full control of my actions throughout this incident which I believe to have been of great benefit while dealing with the subject as it meant I could make clear and justified decisions. The calm and controlled nature in which I dealt with the incident, even though effective at first, may have proved to have been the cause of the further escalation of the conflict however.</w:t>
      </w:r>
    </w:p>
    <w:p w14:paraId="694FB2BC" w14:textId="586BB1BD" w:rsidR="00ED3A5F" w:rsidRDefault="00ED3A5F" w:rsidP="00ED3A5F">
      <w:pPr>
        <w:spacing w:line="480" w:lineRule="auto"/>
      </w:pPr>
      <w:r>
        <w:t>To conclude, I feel that I will continue to deal with incidents in a calm and relaxed manner, as I believe this ensures that my decisions are the result of an effective, well thought out, and justifiable process. I will in future, ensure that I have well-planned contingencies in place in preparation for when my primary options prove to be unsuccessful. For example in this instance, I would take less time in escalating my approach as I feel that by being more decisive in taking action I could have prevented the need for the subject to have been arrested.</w:t>
      </w:r>
    </w:p>
    <w:p w14:paraId="368E7F0B" w14:textId="13ACAB9B" w:rsidR="00865063" w:rsidRDefault="00865063" w:rsidP="00ED3A5F">
      <w:pPr>
        <w:spacing w:line="480" w:lineRule="auto"/>
      </w:pPr>
    </w:p>
    <w:p w14:paraId="545B147F" w14:textId="534DBC61" w:rsidR="008B28E7" w:rsidRDefault="00865063" w:rsidP="00865063">
      <w:pPr>
        <w:spacing w:line="480" w:lineRule="auto"/>
      </w:pPr>
      <w:r>
        <w:t>Word Count: 1671</w:t>
      </w:r>
    </w:p>
    <w:p w14:paraId="6840C87A" w14:textId="77777777" w:rsidR="00865063" w:rsidRPr="00270EEB" w:rsidRDefault="00865063" w:rsidP="00865063">
      <w:pPr>
        <w:spacing w:line="480" w:lineRule="auto"/>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3B3526AE" w14:textId="0E53C4C7"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FC0E0D0" w14:textId="77777777" w:rsidR="00ED3A5F" w:rsidRDefault="00ED3A5F" w:rsidP="00ED3A5F">
      <w:pPr>
        <w:spacing w:line="480" w:lineRule="auto"/>
      </w:pPr>
      <w:r>
        <w:t>This essay will explain and reflect upon my responsibilities and procedures carried out during an incident in relation to supporting victims and witnesses through the criminal justice system and adhering to the Codes of Practice.</w:t>
      </w:r>
    </w:p>
    <w:p w14:paraId="457D56DE" w14:textId="77777777" w:rsidR="00ED3A5F" w:rsidRDefault="00ED3A5F" w:rsidP="00ED3A5F">
      <w:pPr>
        <w:spacing w:line="480" w:lineRule="auto"/>
      </w:pPr>
      <w:r>
        <w:t>The incident in question was a theft of a mobile phone. The victim had placed the mobile phone on a bench inside a store while taking off their shoe and while unattended, a subject picked it up and left the store. While leaving the store, the subject was made aware that the owner of the phone may have been present, but continued to leave the store without taking reasonable steps to locate the owner. After leaving the store, the subject decided to return to the scene, where he then made attempts to locate the owner, and eventually returned the property and apologised to the victim.</w:t>
      </w:r>
    </w:p>
    <w:p w14:paraId="747A4B2D" w14:textId="77777777" w:rsidR="00ED3A5F" w:rsidRDefault="00ED3A5F" w:rsidP="00ED3A5F">
      <w:pPr>
        <w:spacing w:line="480" w:lineRule="auto"/>
      </w:pPr>
      <w:r>
        <w:t xml:space="preserve">It transpired that the subject was a heroin user, and planned to take the phone in order to sell for money to fund their habit. The subject was also of a disadvantaged background with no other means </w:t>
      </w:r>
      <w:r>
        <w:lastRenderedPageBreak/>
        <w:t xml:space="preserve">of paying for food or services other than stealing. Despite this, the crime of theft had been committed and I decided to consult with the victim when deciding how to </w:t>
      </w:r>
      <w:r w:rsidRPr="00462C79">
        <w:t>proceed</w:t>
      </w:r>
      <w:r>
        <w:t>.</w:t>
      </w:r>
    </w:p>
    <w:p w14:paraId="12A2F6F6" w14:textId="77777777" w:rsidR="00ED3A5F" w:rsidRDefault="00ED3A5F" w:rsidP="00ED3A5F">
      <w:pPr>
        <w:spacing w:line="480" w:lineRule="auto"/>
      </w:pPr>
      <w:r>
        <w:t>The victim stated that she was satisfied that her property had been returned to her, and was sympathetic of the subject. She stated that she did not wish to provide a statement as she did not feel this incident warranted prosecution of the subject. I explained that I believed the best outcome available would be to deal with the subject by way of Community Resolution (CR).</w:t>
      </w:r>
    </w:p>
    <w:p w14:paraId="10E8E75A" w14:textId="77777777" w:rsidR="00ED3A5F" w:rsidRDefault="00ED3A5F" w:rsidP="00ED3A5F">
      <w:pPr>
        <w:spacing w:line="480" w:lineRule="auto"/>
      </w:pPr>
      <w:r>
        <w:t xml:space="preserve">According to the Chief Constable of Hampshire Constabulary, Alex Marshall, </w:t>
      </w:r>
      <w:r w:rsidRPr="00582784">
        <w:t>a CR is the nationally recognised term for the resolution of a less serious offence incident, where and offender has been identified, through informal agreement between the parties involved as opposed to progression through the traditional criminal justice system. It is a tool to enable the police to make decisions about how to deal more proportionately with lower level crime.</w:t>
      </w:r>
      <w:r>
        <w:t xml:space="preserve"> (Marshall 2012)</w:t>
      </w:r>
    </w:p>
    <w:p w14:paraId="52003313" w14:textId="77777777" w:rsidR="00ED3A5F" w:rsidRDefault="00ED3A5F" w:rsidP="00ED3A5F">
      <w:pPr>
        <w:spacing w:line="480" w:lineRule="auto"/>
      </w:pPr>
      <w:r>
        <w:t>The victim agreed with my pursuing this course of action. I decided upon this as it was a low level crime, no one was hurt or at risk of harm, and prosecution of this crime would most likely result in the subject being issued with a fine that he would not be able to pay without committing more theft of a similar nature. By the using of CR, it was agreed that the subject and victim would have a face to face conversation, during which both parties could explain to the other their feelings and current situations. This also gave the victim a chance to explain to the subject that despite not being harmed, the effect that it had upon her and any other future victims was debilitating.</w:t>
      </w:r>
    </w:p>
    <w:p w14:paraId="6CB42F66" w14:textId="77777777" w:rsidR="00ED3A5F" w:rsidRDefault="00ED3A5F" w:rsidP="00ED3A5F">
      <w:pPr>
        <w:spacing w:line="480" w:lineRule="auto"/>
      </w:pPr>
      <w:r>
        <w:t>The subject then apologised and showed remorse for his actions. As well as this, I was able to gain personal details and consent to refer the subject for additional support that may help him to kerb his substance abuse and put an end to this pattern of behaviour.</w:t>
      </w:r>
    </w:p>
    <w:p w14:paraId="578B518B" w14:textId="77777777" w:rsidR="00ED3A5F" w:rsidRDefault="00ED3A5F" w:rsidP="00ED3A5F">
      <w:pPr>
        <w:spacing w:line="480" w:lineRule="auto"/>
      </w:pPr>
      <w:r>
        <w:t>I believe my actions demonstrated my carrying out of duty in accordance with the Codes of Practice. This was due to my ability to recognise the complex social issues at play in relation to the factors behind why the subject had committed the crime in the first place, and my desire to address these issues as opposed to simply seeking prosecution. By explaining this to the victim, I feel I was able to provide them a better sense of justice, as they would not have been satisfied by the subject simply being prosecuted, when it was obvious that this would not protect others like herself from becoming victims of similar circumstances.</w:t>
      </w:r>
    </w:p>
    <w:p w14:paraId="16C41425" w14:textId="77777777" w:rsidR="00ED3A5F" w:rsidRDefault="00ED3A5F" w:rsidP="00ED3A5F">
      <w:pPr>
        <w:spacing w:line="480" w:lineRule="auto"/>
      </w:pPr>
      <w:r>
        <w:t>Throughout the investigation process, I also adhered to the Codes of Practice in relation to victim contact and acting with the victim’s wishes and best interests as the focus of my actions.</w:t>
      </w:r>
    </w:p>
    <w:p w14:paraId="7B459053" w14:textId="77777777" w:rsidR="00ED3A5F" w:rsidRDefault="00ED3A5F" w:rsidP="00ED3A5F">
      <w:pPr>
        <w:spacing w:line="480" w:lineRule="auto"/>
      </w:pPr>
      <w:r>
        <w:lastRenderedPageBreak/>
        <w:t>I completed the relevant templates that allow us to correctly identify and deal with certain types of crime such as hate crimes etc. by filling out the Initial Contact Pathway (ICP) on Niche. The ICP asks a series of questions about the victim such as are they disabled etc. in order to assist in the correct identification and classification of hate crime.</w:t>
      </w:r>
    </w:p>
    <w:p w14:paraId="36BECBE5" w14:textId="77777777" w:rsidR="00ED3A5F" w:rsidRDefault="00ED3A5F" w:rsidP="00ED3A5F">
      <w:pPr>
        <w:spacing w:line="480" w:lineRule="auto"/>
      </w:pPr>
      <w:r>
        <w:t>As well as the ICP, the Victim Contact Management (VCM) was also completed with the victim. The VCM ensures that both the victim and officer are aware of the responsibility to update victim at specific intervals, depending on the status of an investigation and the severity of the crime being investigated. In summary, the VCM allows a timescale to be agreed between officer and victim as to the regularity of updates. In this instance, I was able to complete the investigation within one day, so the time between updates was very short.</w:t>
      </w:r>
    </w:p>
    <w:p w14:paraId="50A0E0E3" w14:textId="77777777" w:rsidR="00ED3A5F" w:rsidRDefault="00ED3A5F" w:rsidP="00ED3A5F">
      <w:pPr>
        <w:spacing w:line="480" w:lineRule="auto"/>
      </w:pPr>
      <w:r>
        <w:t>As well as adhering to these relevant Codes of Practice, the support I provided to the victim was in part one of the main reason I was able to achieve a positive outcome in this instance. Initially, the victim was disengaged from the idea of supporting any police action. The reasoning behind this lack of engagement was the belief that the police would not be willing to take any meaningful action against the subject and was concerned by the possibility of having to stand in court and face the subject while defending her testimony. The victim stated she suffered from mental ill health and that attending court would have a detrimental effect upon her life due to increased anxiety.</w:t>
      </w:r>
    </w:p>
    <w:p w14:paraId="46E0565B" w14:textId="77777777" w:rsidR="00ED3A5F" w:rsidRDefault="00ED3A5F" w:rsidP="00ED3A5F">
      <w:pPr>
        <w:spacing w:line="480" w:lineRule="auto"/>
      </w:pPr>
      <w:r>
        <w:t>I explained to her that I understood her concerns and outlined the different options we had in terms of taking actions to provide some sort of recompense for the victim in this case. As well as the different options, I ensured that the court process was explained fully to her. Details such as the fact that special measures could be put in place such as something as simple as an opaque screen be placed between her and the subject so she would not have to face them directly in court. As well as this, the possibility of using video link so that she may not be required to attend court at all.</w:t>
      </w:r>
    </w:p>
    <w:p w14:paraId="275DBE7F" w14:textId="77777777" w:rsidR="00ED3A5F" w:rsidRDefault="00ED3A5F" w:rsidP="00ED3A5F">
      <w:pPr>
        <w:spacing w:line="480" w:lineRule="auto"/>
      </w:pPr>
      <w:r>
        <w:t>This support gained the trust and cooperation of the victim, and eventually allowed me to suggest the idea of CR as an outcome, which may otherwise have not been possible.</w:t>
      </w:r>
    </w:p>
    <w:p w14:paraId="5261D505" w14:textId="77777777" w:rsidR="00ED3A5F" w:rsidRDefault="00ED3A5F" w:rsidP="00ED3A5F">
      <w:pPr>
        <w:spacing w:line="480" w:lineRule="auto"/>
      </w:pPr>
      <w:r>
        <w:t>I will now use the Gibbs Reflective model to evaluate my actions during my dealing of this incident.</w:t>
      </w:r>
    </w:p>
    <w:p w14:paraId="0E35F437" w14:textId="77777777" w:rsidR="00ED3A5F" w:rsidRPr="00CA6BC0" w:rsidRDefault="00ED3A5F" w:rsidP="00ED3A5F">
      <w:pPr>
        <w:spacing w:line="480" w:lineRule="auto"/>
        <w:rPr>
          <w:b/>
          <w:bCs/>
          <w:i/>
          <w:iCs/>
          <w:u w:val="single"/>
        </w:rPr>
      </w:pPr>
      <w:r>
        <w:rPr>
          <w:b/>
          <w:bCs/>
          <w:i/>
          <w:iCs/>
          <w:u w:val="single"/>
        </w:rPr>
        <w:t>Feelings.</w:t>
      </w:r>
    </w:p>
    <w:p w14:paraId="46E69BD3" w14:textId="77777777" w:rsidR="00ED3A5F" w:rsidRDefault="00ED3A5F" w:rsidP="00ED3A5F">
      <w:pPr>
        <w:spacing w:line="480" w:lineRule="auto"/>
      </w:pPr>
      <w:r>
        <w:t xml:space="preserve">The way I felt during this incident was that despite the subject committing an offence, there were other outcomes more suited to dealing with this than prosecution. While making my decisions, I ensured to take the feelings of the victim into account to make sure they were satisfied, as successful policing </w:t>
      </w:r>
      <w:r>
        <w:lastRenderedPageBreak/>
        <w:t>should be as equally focussed on supporting victims as it is on prosecuting offenders. I spoke at depth about the options available to us, and why I felt that CR in this instance was a more suited outcome. This inclusion of the victim and discussions I feel changed the mind of the victim which enabled me to gain a positive outcome as opposed to possibly not meeting the evidential threshold to carry on with prosecution. After the conclusion of my dealings with this incident, I felt satisfied that I had done everything to ensure that both the victim and offender were treated fairly and provided support where I could. The ongoing support that the offender will now be receiving in the hopes to deal with his substance abuse, coupled with the satisfaction of the victim that there was a significant outcome to this made me feel a great sense of accomplishment.</w:t>
      </w:r>
    </w:p>
    <w:p w14:paraId="17F4D030" w14:textId="77777777" w:rsidR="00ED3A5F" w:rsidRPr="00CA6BC0" w:rsidRDefault="00ED3A5F" w:rsidP="00ED3A5F">
      <w:pPr>
        <w:spacing w:line="480" w:lineRule="auto"/>
        <w:rPr>
          <w:b/>
          <w:bCs/>
          <w:i/>
          <w:iCs/>
          <w:u w:val="single"/>
        </w:rPr>
      </w:pPr>
      <w:r>
        <w:rPr>
          <w:b/>
          <w:bCs/>
          <w:i/>
          <w:iCs/>
          <w:u w:val="single"/>
        </w:rPr>
        <w:t>Evaluation and Analysis.</w:t>
      </w:r>
    </w:p>
    <w:p w14:paraId="25E36F72" w14:textId="77777777" w:rsidR="00ED3A5F" w:rsidRDefault="00ED3A5F" w:rsidP="00ED3A5F">
      <w:pPr>
        <w:spacing w:line="480" w:lineRule="auto"/>
      </w:pPr>
      <w:r>
        <w:t>Upon evaluating the outcome of this incident, I think that the fact that both the victim and offender were given a positive outcome was definitely a positive in this instance. As explained, the offender could have been arrested and prosecution could have been sought, but in this instance, I do not believe that would have made the victim feel any more satisfaction and it definitely would not have addressed the reason that the offender committed the offence in the first place. By utilising CR, the offender was able to be credited with committing the offence, so did not ‘get away with it’, but was also afforded the chance to see what effect his actions had on his victims and additionally gained him access to ongoing support which will ideally stop him committing any further offences.</w:t>
      </w:r>
    </w:p>
    <w:p w14:paraId="2137301F" w14:textId="77777777" w:rsidR="00ED3A5F" w:rsidRDefault="00ED3A5F" w:rsidP="00ED3A5F">
      <w:pPr>
        <w:spacing w:line="480" w:lineRule="auto"/>
      </w:pPr>
      <w:r>
        <w:t>Viewing my dealing with the incident from another point of view however, CR is a relatively lenient way to deal with offenders, and I will only utilise it in future with careful consideration beforehand.</w:t>
      </w:r>
    </w:p>
    <w:p w14:paraId="5D3DE895" w14:textId="77777777" w:rsidR="00ED3A5F" w:rsidRPr="00CA6BC0" w:rsidRDefault="00ED3A5F" w:rsidP="00ED3A5F">
      <w:pPr>
        <w:spacing w:line="480" w:lineRule="auto"/>
        <w:rPr>
          <w:b/>
          <w:bCs/>
          <w:i/>
          <w:iCs/>
          <w:u w:val="single"/>
        </w:rPr>
      </w:pPr>
      <w:r>
        <w:rPr>
          <w:b/>
          <w:bCs/>
          <w:i/>
          <w:iCs/>
          <w:u w:val="single"/>
        </w:rPr>
        <w:t>Conclusion.</w:t>
      </w:r>
    </w:p>
    <w:p w14:paraId="2B10755F" w14:textId="77777777" w:rsidR="00ED3A5F" w:rsidRDefault="00ED3A5F" w:rsidP="00ED3A5F">
      <w:pPr>
        <w:spacing w:line="480" w:lineRule="auto"/>
      </w:pPr>
      <w:r>
        <w:t>In conclusion, I believe that I dealt with this incident very well. I considered the thoughts and feelings of the victim at all times throughout the investigation process and made sure they were aware of all possible options and outcomes available before allowing them to make a final decision on their preferred course of action. As well as seeking a positive outcome for the victim, I identified the need for support for the offender in order to prevent further criminal behaviour.</w:t>
      </w:r>
    </w:p>
    <w:p w14:paraId="31737DCD" w14:textId="1857D819" w:rsidR="00ED3A5F" w:rsidRDefault="00ED3A5F" w:rsidP="00ED3A5F">
      <w:pPr>
        <w:spacing w:line="480" w:lineRule="auto"/>
      </w:pPr>
      <w:r>
        <w:t xml:space="preserve">Going forward, I will definitely consider utilising CR when dealing with similar incidents. I will consider very carefully if it is suitable beforehand however, as there were extenuating circumstances which made CR an appropriate option in this incident. Using CR as a disposal method when it is not suitable could be considered highly unethical and would not provide a victim focussed service. I will endeavour </w:t>
      </w:r>
      <w:r>
        <w:lastRenderedPageBreak/>
        <w:t>to make contact with the designated CR officers that have received further training in this disposal method in the hopes of learning more about the process and its benefits and restrictions so I am better informed in its use in future.</w:t>
      </w:r>
    </w:p>
    <w:p w14:paraId="7D0A0082" w14:textId="03C27BBC" w:rsidR="00865063" w:rsidRDefault="00865063" w:rsidP="00ED3A5F">
      <w:pPr>
        <w:spacing w:line="480" w:lineRule="auto"/>
      </w:pPr>
    </w:p>
    <w:p w14:paraId="65800057" w14:textId="7A040ACE" w:rsidR="00025650" w:rsidRPr="00270EEB" w:rsidRDefault="00865063" w:rsidP="00865063">
      <w:pPr>
        <w:spacing w:line="480" w:lineRule="auto"/>
        <w:rPr>
          <w:sz w:val="24"/>
          <w:szCs w:val="24"/>
        </w:rPr>
      </w:pPr>
      <w:r>
        <w:t>Word Count: 1661</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E1847C3" w14:textId="77777777" w:rsidR="00ED3A5F" w:rsidRDefault="00ED3A5F" w:rsidP="00ED3A5F">
      <w:pPr>
        <w:spacing w:line="480" w:lineRule="auto"/>
      </w:pPr>
      <w:r>
        <w:t>This essay will describe my dealings with a subject of Romanian nationality, who spoke limited English, that was alleged to have committed Theft from a store. I will then reflect on how I utilised the National Decision Making Model (NDM) and discretion while making my decisions, as well as detailing how the investigation was carried out in accordance with the Criminal Procedures and Investigations Act.</w:t>
      </w:r>
    </w:p>
    <w:p w14:paraId="5485A99A" w14:textId="77777777" w:rsidR="00ED3A5F" w:rsidRDefault="00ED3A5F" w:rsidP="00ED3A5F">
      <w:pPr>
        <w:spacing w:line="480" w:lineRule="auto"/>
      </w:pPr>
      <w:r>
        <w:t>I was the attending officer to a report from staff at a local store that a male subject had been witnessed concealing and leaving the store without making payment for items totalling approximately £30. After leaving the store, a loss prevention officer attempted to detain the shoplifter, and was then victim of an assault as a result.</w:t>
      </w:r>
    </w:p>
    <w:p w14:paraId="26C867C4" w14:textId="77777777" w:rsidR="00ED3A5F" w:rsidRDefault="00ED3A5F" w:rsidP="00ED3A5F">
      <w:pPr>
        <w:spacing w:line="480" w:lineRule="auto"/>
      </w:pPr>
      <w:r>
        <w:t>Upon attendance, the subject and victim were present and calm. The property that was removed from the store by the subject had been recovered and the victim of the assault was willing to provide a statement detailing the event.</w:t>
      </w:r>
    </w:p>
    <w:p w14:paraId="7141967A" w14:textId="77777777" w:rsidR="00ED3A5F" w:rsidRDefault="00ED3A5F" w:rsidP="00ED3A5F">
      <w:pPr>
        <w:spacing w:line="480" w:lineRule="auto"/>
      </w:pPr>
      <w:r>
        <w:lastRenderedPageBreak/>
        <w:t xml:space="preserve">After the circumstances of the incident were relayed to me, I had enough information to make an informed decision about what action I should take. The ability and freedom for a police constable to assess a situation and make different decisions in determining best course of action is called officer discretion. Discretion is defined as </w:t>
      </w:r>
      <w:r w:rsidRPr="00777E34">
        <w:t>the freedom to decide what should be done in a particular</w:t>
      </w:r>
      <w:r>
        <w:t xml:space="preserve"> </w:t>
      </w:r>
      <w:r w:rsidRPr="00777E34">
        <w:t>situation</w:t>
      </w:r>
      <w:r>
        <w:t>.</w:t>
      </w:r>
    </w:p>
    <w:p w14:paraId="7C36C313" w14:textId="77777777" w:rsidR="00ED3A5F" w:rsidRDefault="00ED3A5F" w:rsidP="00ED3A5F">
      <w:pPr>
        <w:spacing w:line="480" w:lineRule="auto"/>
      </w:pPr>
      <w:r>
        <w:t>An officer must be conscious of external factors when using discretion. Many things, such as bias, both conscious and unconscious, can affect an officer’s decision making process.</w:t>
      </w:r>
    </w:p>
    <w:p w14:paraId="5BE69A60" w14:textId="77777777" w:rsidR="00ED3A5F" w:rsidRDefault="00ED3A5F" w:rsidP="00ED3A5F">
      <w:pPr>
        <w:spacing w:line="480" w:lineRule="auto"/>
      </w:pPr>
      <w:r>
        <w:t xml:space="preserve">Bias is defined as an </w:t>
      </w:r>
      <w:r w:rsidRPr="00777E34">
        <w:t>inclination or prejudice for or against one person or group</w:t>
      </w:r>
      <w:r>
        <w:t>. When considering that decisions being made by police officers need to be both impartial and transparent in order to engage with policing values, it is evident that bias can cause failures in effective and fair decision making.</w:t>
      </w:r>
    </w:p>
    <w:p w14:paraId="38BD3310" w14:textId="77777777" w:rsidR="00ED3A5F" w:rsidRDefault="00ED3A5F" w:rsidP="00ED3A5F">
      <w:pPr>
        <w:spacing w:line="480" w:lineRule="auto"/>
      </w:pPr>
      <w:r>
        <w:t>In order to make decisions that are justified and well considered while carrying out my duties as a police constable, I utilise a model called the National Decision Making model (Bryant 2020).</w:t>
      </w:r>
    </w:p>
    <w:p w14:paraId="4D5CACA7" w14:textId="77777777" w:rsidR="00ED3A5F" w:rsidRDefault="00ED3A5F" w:rsidP="00ED3A5F">
      <w:pPr>
        <w:spacing w:line="480" w:lineRule="auto"/>
      </w:pPr>
      <w:r>
        <w:t>The NDM is a cycle of thought process that is constantly ‘spinning’ throughout an ongoing incident. It enables officers to make informed and justifiable decisions. It can be summarised as follows;</w:t>
      </w:r>
    </w:p>
    <w:p w14:paraId="77585336" w14:textId="77777777" w:rsidR="00ED3A5F" w:rsidRDefault="00ED3A5F" w:rsidP="00453A35">
      <w:pPr>
        <w:pStyle w:val="ListParagraph"/>
        <w:numPr>
          <w:ilvl w:val="0"/>
          <w:numId w:val="6"/>
        </w:numPr>
        <w:overflowPunct/>
        <w:autoSpaceDE/>
        <w:autoSpaceDN/>
        <w:adjustRightInd/>
        <w:spacing w:after="160" w:line="480" w:lineRule="auto"/>
        <w:textAlignment w:val="auto"/>
      </w:pPr>
      <w:r>
        <w:rPr>
          <w:noProof/>
        </w:rPr>
        <w:drawing>
          <wp:anchor distT="0" distB="0" distL="114300" distR="114300" simplePos="0" relativeHeight="251662336" behindDoc="1" locked="0" layoutInCell="1" allowOverlap="1" wp14:anchorId="271423F4" wp14:editId="4AB3FD37">
            <wp:simplePos x="0" y="0"/>
            <wp:positionH relativeFrom="page">
              <wp:align>right</wp:align>
            </wp:positionH>
            <wp:positionV relativeFrom="paragraph">
              <wp:posOffset>99060</wp:posOffset>
            </wp:positionV>
            <wp:extent cx="3559810" cy="2506980"/>
            <wp:effectExtent l="0" t="0" r="0" b="7620"/>
            <wp:wrapTight wrapText="bothSides">
              <wp:wrapPolygon edited="0">
                <wp:start x="7513" y="0"/>
                <wp:lineTo x="5895" y="2626"/>
                <wp:lineTo x="4739" y="5252"/>
                <wp:lineTo x="1618" y="5909"/>
                <wp:lineTo x="694" y="6565"/>
                <wp:lineTo x="694" y="11325"/>
                <wp:lineTo x="3005" y="13131"/>
                <wp:lineTo x="3930" y="13131"/>
                <wp:lineTo x="4739" y="15757"/>
                <wp:lineTo x="3699" y="16249"/>
                <wp:lineTo x="3352" y="16906"/>
                <wp:lineTo x="3468" y="21009"/>
                <wp:lineTo x="3814" y="21502"/>
                <wp:lineTo x="17917" y="21502"/>
                <wp:lineTo x="18148" y="21009"/>
                <wp:lineTo x="18263" y="17398"/>
                <wp:lineTo x="17801" y="16249"/>
                <wp:lineTo x="16992" y="15757"/>
                <wp:lineTo x="17685" y="13131"/>
                <wp:lineTo x="18263" y="13131"/>
                <wp:lineTo x="20806" y="10997"/>
                <wp:lineTo x="20922" y="6565"/>
                <wp:lineTo x="19997" y="5909"/>
                <wp:lineTo x="16992" y="5252"/>
                <wp:lineTo x="15836" y="3447"/>
                <wp:lineTo x="15258" y="2626"/>
                <wp:lineTo x="14218" y="164"/>
                <wp:lineTo x="14102" y="0"/>
                <wp:lineTo x="7513"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9810" cy="2506980"/>
                    </a:xfrm>
                    <a:prstGeom prst="rect">
                      <a:avLst/>
                    </a:prstGeom>
                    <a:noFill/>
                  </pic:spPr>
                </pic:pic>
              </a:graphicData>
            </a:graphic>
            <wp14:sizeRelH relativeFrom="margin">
              <wp14:pctWidth>0</wp14:pctWidth>
            </wp14:sizeRelH>
            <wp14:sizeRelV relativeFrom="margin">
              <wp14:pctHeight>0</wp14:pctHeight>
            </wp14:sizeRelV>
          </wp:anchor>
        </w:drawing>
      </w:r>
      <w:r>
        <w:t>Code of Ethics – All decisions are made in accordance with the core policing principles and standards of professional behaviour.</w:t>
      </w:r>
    </w:p>
    <w:p w14:paraId="127D48F0" w14:textId="77777777" w:rsidR="00ED3A5F" w:rsidRDefault="00ED3A5F" w:rsidP="00453A35">
      <w:pPr>
        <w:pStyle w:val="ListParagraph"/>
        <w:numPr>
          <w:ilvl w:val="0"/>
          <w:numId w:val="6"/>
        </w:numPr>
        <w:overflowPunct/>
        <w:autoSpaceDE/>
        <w:autoSpaceDN/>
        <w:adjustRightInd/>
        <w:spacing w:after="160" w:line="480" w:lineRule="auto"/>
        <w:textAlignment w:val="auto"/>
      </w:pPr>
      <w:r>
        <w:t>Information – Gather information and intelligence available to you in relation to the situation.</w:t>
      </w:r>
    </w:p>
    <w:p w14:paraId="6B63DEA6" w14:textId="77777777" w:rsidR="00ED3A5F" w:rsidRDefault="00ED3A5F" w:rsidP="00453A35">
      <w:pPr>
        <w:pStyle w:val="ListParagraph"/>
        <w:numPr>
          <w:ilvl w:val="0"/>
          <w:numId w:val="6"/>
        </w:numPr>
        <w:overflowPunct/>
        <w:autoSpaceDE/>
        <w:autoSpaceDN/>
        <w:adjustRightInd/>
        <w:spacing w:after="160" w:line="480" w:lineRule="auto"/>
        <w:textAlignment w:val="auto"/>
      </w:pPr>
      <w:r>
        <w:t>Assessment – Asses the threat and risk of harm as a result of any possible decision.</w:t>
      </w:r>
    </w:p>
    <w:p w14:paraId="716180BC" w14:textId="77777777" w:rsidR="00ED3A5F" w:rsidRDefault="00ED3A5F" w:rsidP="00453A35">
      <w:pPr>
        <w:pStyle w:val="ListParagraph"/>
        <w:numPr>
          <w:ilvl w:val="0"/>
          <w:numId w:val="6"/>
        </w:numPr>
        <w:overflowPunct/>
        <w:autoSpaceDE/>
        <w:autoSpaceDN/>
        <w:adjustRightInd/>
        <w:spacing w:after="160" w:line="480" w:lineRule="auto"/>
        <w:textAlignment w:val="auto"/>
      </w:pPr>
      <w:r>
        <w:t>Powers and Policy – What powers do you have available to utilise?</w:t>
      </w:r>
    </w:p>
    <w:p w14:paraId="4494A502" w14:textId="77777777" w:rsidR="00ED3A5F" w:rsidRDefault="00ED3A5F" w:rsidP="00453A35">
      <w:pPr>
        <w:pStyle w:val="ListParagraph"/>
        <w:numPr>
          <w:ilvl w:val="0"/>
          <w:numId w:val="6"/>
        </w:numPr>
        <w:overflowPunct/>
        <w:autoSpaceDE/>
        <w:autoSpaceDN/>
        <w:adjustRightInd/>
        <w:spacing w:after="160" w:line="480" w:lineRule="auto"/>
        <w:textAlignment w:val="auto"/>
      </w:pPr>
      <w:r>
        <w:t>Options – Identify options and contingencies to deal with possible consequences of actions.</w:t>
      </w:r>
    </w:p>
    <w:p w14:paraId="158B092F" w14:textId="77777777" w:rsidR="00ED3A5F" w:rsidRDefault="00ED3A5F" w:rsidP="00453A35">
      <w:pPr>
        <w:pStyle w:val="ListParagraph"/>
        <w:numPr>
          <w:ilvl w:val="0"/>
          <w:numId w:val="6"/>
        </w:numPr>
        <w:overflowPunct/>
        <w:autoSpaceDE/>
        <w:autoSpaceDN/>
        <w:adjustRightInd/>
        <w:spacing w:after="160" w:line="480" w:lineRule="auto"/>
        <w:textAlignment w:val="auto"/>
      </w:pPr>
      <w:r>
        <w:t>Action – Take action.</w:t>
      </w:r>
    </w:p>
    <w:p w14:paraId="11EC002E" w14:textId="77777777" w:rsidR="00ED3A5F" w:rsidRPr="001E0996" w:rsidRDefault="00ED3A5F" w:rsidP="00453A35">
      <w:pPr>
        <w:pStyle w:val="ListParagraph"/>
        <w:numPr>
          <w:ilvl w:val="0"/>
          <w:numId w:val="6"/>
        </w:numPr>
        <w:overflowPunct/>
        <w:autoSpaceDE/>
        <w:autoSpaceDN/>
        <w:adjustRightInd/>
        <w:spacing w:after="160" w:line="480" w:lineRule="auto"/>
        <w:textAlignment w:val="auto"/>
      </w:pPr>
      <w:r>
        <w:t xml:space="preserve">Review – Was the action taken successful? Is further action required? </w:t>
      </w:r>
    </w:p>
    <w:p w14:paraId="25CFAFB7" w14:textId="77777777" w:rsidR="00ED3A5F" w:rsidRDefault="00ED3A5F" w:rsidP="00ED3A5F">
      <w:pPr>
        <w:spacing w:line="480" w:lineRule="auto"/>
      </w:pPr>
    </w:p>
    <w:p w14:paraId="2B94D281" w14:textId="77777777" w:rsidR="00ED3A5F" w:rsidRDefault="00ED3A5F" w:rsidP="00ED3A5F">
      <w:pPr>
        <w:spacing w:line="480" w:lineRule="auto"/>
      </w:pPr>
      <w:r>
        <w:lastRenderedPageBreak/>
        <w:t>I applied this model during this incident as I had a number of different options available to me. The information provided to me gave me grounds to suspect that the subject had committed a criminal offence, and that in order to facilitate the prompt and effective investigation of the incident, there was an option to arrest the subject. As well as arrest, the option of dealing with the subject via way of voluntary attendance interview (VA) was also applicable. This would be a less intrusive way of achieving effectively the same result of arrest by being able to obtain information by way of interviewing the subject.</w:t>
      </w:r>
    </w:p>
    <w:p w14:paraId="075C5C3C" w14:textId="77777777" w:rsidR="00ED3A5F" w:rsidRDefault="00ED3A5F" w:rsidP="00ED3A5F">
      <w:pPr>
        <w:spacing w:line="480" w:lineRule="auto"/>
      </w:pPr>
      <w:r>
        <w:t>The NDM assisted me in being able to clearly assess the viability of my options, as well as assess the relative threat risk and harm factors that would be present by following each course of possible action. This risk assessment means that possible contingency plans can be prepared should any primary course of action not have the desired effect.</w:t>
      </w:r>
    </w:p>
    <w:p w14:paraId="7D4B1434" w14:textId="77777777" w:rsidR="00ED3A5F" w:rsidRDefault="00ED3A5F" w:rsidP="00ED3A5F">
      <w:pPr>
        <w:spacing w:line="480" w:lineRule="auto"/>
      </w:pPr>
      <w:r>
        <w:t xml:space="preserve">Due to the property being recovered by the store, the level of assault being very minor, and there being no apparent risk of harm to public or subject, I decided that the most suitable course of action to deal with this matter would be to arrange for the subject to attend a VA later that day as opposed to taking away their liberty just for the purpose of expediting the process. </w:t>
      </w:r>
    </w:p>
    <w:p w14:paraId="445307C0" w14:textId="77777777" w:rsidR="00ED3A5F" w:rsidRDefault="00ED3A5F" w:rsidP="00ED3A5F">
      <w:pPr>
        <w:spacing w:line="480" w:lineRule="auto"/>
      </w:pPr>
      <w:r>
        <w:t>My decision not to arrest was criticised by the victim at the scene as they initially felt this was acting in the subject’s favour. Despite this, I had carefully considered the decision and believed it to be the most suitable course of action. I empathised with them and explained my reasoning behind the decision by taking them through the stages of the NDM as I had done so previously in order to justify my decision. This consideration for the rights of the subject is evidence of my consideration of adhering to policing values while conducting my duties.</w:t>
      </w:r>
    </w:p>
    <w:p w14:paraId="405D2A24" w14:textId="77777777" w:rsidR="00ED3A5F" w:rsidRDefault="00ED3A5F" w:rsidP="00ED3A5F">
      <w:pPr>
        <w:spacing w:line="480" w:lineRule="auto"/>
      </w:pPr>
      <w:r>
        <w:t>The four underlying values of policing are Transparency, Impartiality, Integrity and Providing Effective Public Service. These values are stated by the College of Policing as “</w:t>
      </w:r>
      <w:r>
        <w:rPr>
          <w:i/>
        </w:rPr>
        <w:t xml:space="preserve">nationally recognised behaviours and values, which will provide a consistent foundation for a range of local and national processes”. </w:t>
      </w:r>
      <w:r>
        <w:rPr>
          <w:iCs/>
        </w:rPr>
        <w:t xml:space="preserve">(College of Policing, 2014). </w:t>
      </w:r>
      <w:r>
        <w:t>When adhered to, these values will ensure a fair and thorough service is provided to all people.</w:t>
      </w:r>
    </w:p>
    <w:p w14:paraId="5126754D" w14:textId="77777777" w:rsidR="00ED3A5F" w:rsidRDefault="00ED3A5F" w:rsidP="00ED3A5F">
      <w:pPr>
        <w:spacing w:line="480" w:lineRule="auto"/>
      </w:pPr>
      <w:r>
        <w:t xml:space="preserve">Another factor to be considered while dealing with this incident was that the subject could only speak limited English. This meant that I took extra steps in order to make sure the subject understood what was going on and what the next steps were. As well as this, the interview itself was carried out in the presence of an interpreter in order to be able to communicate effectively. This special consideration is </w:t>
      </w:r>
      <w:r>
        <w:lastRenderedPageBreak/>
        <w:t>again an example of actions being taken in order to support the subject throughout the criminal justice system.</w:t>
      </w:r>
    </w:p>
    <w:p w14:paraId="4B6EFD17" w14:textId="77777777" w:rsidR="00ED3A5F" w:rsidRDefault="00ED3A5F" w:rsidP="00ED3A5F">
      <w:pPr>
        <w:spacing w:line="480" w:lineRule="auto"/>
      </w:pPr>
      <w:r>
        <w:t>The eventual outcome of the investigation resulted in the subject being issued with a caution by the custody sergeant.</w:t>
      </w:r>
    </w:p>
    <w:p w14:paraId="7BF02754" w14:textId="77777777" w:rsidR="00ED3A5F" w:rsidRDefault="00ED3A5F" w:rsidP="00ED3A5F">
      <w:pPr>
        <w:spacing w:line="480" w:lineRule="auto"/>
      </w:pPr>
      <w:r>
        <w:t xml:space="preserve">I will now use the Gibbs Reflective model to evaluate my actions in relation to this incident. </w:t>
      </w:r>
    </w:p>
    <w:p w14:paraId="4721C8C3" w14:textId="77777777" w:rsidR="00ED3A5F" w:rsidRDefault="00ED3A5F" w:rsidP="00ED3A5F">
      <w:pPr>
        <w:spacing w:line="480" w:lineRule="auto"/>
        <w:rPr>
          <w:b/>
          <w:bCs/>
          <w:u w:val="single"/>
        </w:rPr>
      </w:pPr>
      <w:r>
        <w:rPr>
          <w:b/>
          <w:bCs/>
          <w:u w:val="single"/>
        </w:rPr>
        <w:t>Feelings</w:t>
      </w:r>
    </w:p>
    <w:p w14:paraId="761FB56E" w14:textId="77777777" w:rsidR="00ED3A5F" w:rsidRDefault="00ED3A5F" w:rsidP="00ED3A5F">
      <w:pPr>
        <w:spacing w:line="480" w:lineRule="auto"/>
      </w:pPr>
      <w:r>
        <w:t>During this incident, I never once felt that I was favouring one side over another. I was however aware that by providing support to the subject during their journey through the criminal justice system that I could possibly alienate the victim, so remained wary of how my decision and actions made them feel. I was also prepared to understand their feelings and explain my actions to them in order for me to reinforce my feeling of being fair and unbiased throughout the investigation.</w:t>
      </w:r>
    </w:p>
    <w:p w14:paraId="39803FF0" w14:textId="77777777" w:rsidR="00ED3A5F" w:rsidRDefault="00ED3A5F" w:rsidP="00ED3A5F">
      <w:pPr>
        <w:spacing w:line="480" w:lineRule="auto"/>
      </w:pPr>
      <w:r>
        <w:t>Although I feel that I was fair and transparent throughout, I sometimes found myself thinking that I should be more victim focussed. I feel that not providing support to a subject just in order to make the victim feel more of a priority however would be unethical, as the victim was supported to a required standard also.</w:t>
      </w:r>
    </w:p>
    <w:p w14:paraId="0821A126" w14:textId="77777777" w:rsidR="00ED3A5F" w:rsidRDefault="00ED3A5F" w:rsidP="00ED3A5F">
      <w:pPr>
        <w:spacing w:line="480" w:lineRule="auto"/>
        <w:rPr>
          <w:b/>
          <w:bCs/>
          <w:u w:val="single"/>
        </w:rPr>
      </w:pPr>
      <w:r>
        <w:rPr>
          <w:b/>
          <w:bCs/>
          <w:u w:val="single"/>
        </w:rPr>
        <w:t>Evaluation</w:t>
      </w:r>
    </w:p>
    <w:p w14:paraId="0D2FE2CF" w14:textId="77777777" w:rsidR="00ED3A5F" w:rsidRDefault="00ED3A5F" w:rsidP="00ED3A5F">
      <w:pPr>
        <w:spacing w:line="480" w:lineRule="auto"/>
      </w:pPr>
      <w:r>
        <w:t>During this process, I felt I utilised the NDM effectively. This in turn allowed me to make fair decisions, that were subsequently simple to justify and explain to others. This ability to justify and explain my decisions effectively upon demand ensured that all required persons were informed that the course of action being followed was appropriate and necessary.</w:t>
      </w:r>
    </w:p>
    <w:p w14:paraId="011CD4ED" w14:textId="77777777" w:rsidR="00ED3A5F" w:rsidRDefault="00ED3A5F" w:rsidP="00ED3A5F">
      <w:pPr>
        <w:spacing w:line="480" w:lineRule="auto"/>
      </w:pPr>
      <w:r>
        <w:t>One thing that I feel had a negative effect when I dealt with this situation is the fact that I did not separate the victim and offender when informing each party of the support available to them. If I had informed the subject of his entitlements to support when not in the presence of the victim I think this would not have caused the negative feelings that then ensued from the victim.</w:t>
      </w:r>
    </w:p>
    <w:p w14:paraId="4A2144A4" w14:textId="77777777" w:rsidR="00ED3A5F" w:rsidRDefault="00ED3A5F" w:rsidP="00ED3A5F">
      <w:pPr>
        <w:spacing w:line="480" w:lineRule="auto"/>
        <w:rPr>
          <w:b/>
          <w:bCs/>
          <w:u w:val="single"/>
        </w:rPr>
      </w:pPr>
      <w:r>
        <w:rPr>
          <w:b/>
          <w:bCs/>
          <w:u w:val="single"/>
        </w:rPr>
        <w:t>Analysis</w:t>
      </w:r>
    </w:p>
    <w:p w14:paraId="7953186C" w14:textId="77777777" w:rsidR="00ED3A5F" w:rsidRDefault="00ED3A5F" w:rsidP="00ED3A5F">
      <w:pPr>
        <w:spacing w:line="480" w:lineRule="auto"/>
      </w:pPr>
      <w:r>
        <w:t xml:space="preserve">Overall, I think the positive outcome of this incident was aided by my effective decision making as a result of utilising the NDM. By ensuring my decision were well thought through, with contingencies being prepared should any failings be encounter, as well as being easily justified when required, I was able to build confidence in my ability as a police constable. As well as effective decision making, the level of support I provided to both victim and subject in the form of explaining the various processes of </w:t>
      </w:r>
      <w:r>
        <w:lastRenderedPageBreak/>
        <w:t>the criminal justice system meant that I was able to build rapport with both parties involved which made dealing with each of them and gaining a positive outcome was made easier.</w:t>
      </w:r>
    </w:p>
    <w:p w14:paraId="03DCF288" w14:textId="77777777" w:rsidR="00ED3A5F" w:rsidRDefault="00ED3A5F" w:rsidP="00ED3A5F">
      <w:pPr>
        <w:spacing w:line="480" w:lineRule="auto"/>
        <w:rPr>
          <w:b/>
          <w:bCs/>
          <w:u w:val="single"/>
        </w:rPr>
      </w:pPr>
      <w:r>
        <w:rPr>
          <w:b/>
          <w:bCs/>
          <w:u w:val="single"/>
        </w:rPr>
        <w:t>Conclusion</w:t>
      </w:r>
    </w:p>
    <w:p w14:paraId="4E50F24B" w14:textId="77777777" w:rsidR="00ED3A5F" w:rsidRDefault="00ED3A5F" w:rsidP="00ED3A5F">
      <w:pPr>
        <w:spacing w:line="480" w:lineRule="auto"/>
      </w:pPr>
      <w:r>
        <w:t>In conclusion, I believe I was able to attend and deal effectively with this incident from the outset. I have learnt how to provide support to both victims and subjects, as well as the process of carrying out a suspect interview while utilising an interpreter. As mentioned previously, one thing I would change is how I delivered the support to both parties. If I had to carry out my duties in this manner again I would try to split up the offender and victim if possible in order to deliver support to both parties without the other being witness to it. I believe this would make the incident easier to deal with as it would decrease the need to justify my actions to either party.</w:t>
      </w:r>
    </w:p>
    <w:p w14:paraId="126C0B81" w14:textId="77777777" w:rsidR="00ED3A5F" w:rsidRDefault="00ED3A5F" w:rsidP="00ED3A5F">
      <w:pPr>
        <w:spacing w:line="480" w:lineRule="auto"/>
        <w:rPr>
          <w:b/>
          <w:bCs/>
          <w:u w:val="single"/>
        </w:rPr>
      </w:pPr>
      <w:r>
        <w:rPr>
          <w:b/>
          <w:bCs/>
          <w:u w:val="single"/>
        </w:rPr>
        <w:t>Action Plan</w:t>
      </w:r>
    </w:p>
    <w:p w14:paraId="560208B0" w14:textId="081F6B03" w:rsidR="00ED3A5F" w:rsidRDefault="00ED3A5F" w:rsidP="00ED3A5F">
      <w:pPr>
        <w:spacing w:line="480" w:lineRule="auto"/>
      </w:pPr>
      <w:r>
        <w:t>I plan to make contact with Victim Support Services based in Blackwood Police Station in order to learn a little more about what support I can offer to victims and where I can signpost them for a more effective service.</w:t>
      </w:r>
    </w:p>
    <w:p w14:paraId="38591467" w14:textId="3302E93A" w:rsidR="00865063" w:rsidRDefault="00865063" w:rsidP="00ED3A5F">
      <w:pPr>
        <w:spacing w:line="480" w:lineRule="auto"/>
      </w:pPr>
    </w:p>
    <w:p w14:paraId="11BA2E7D" w14:textId="598CADE3" w:rsidR="00865063" w:rsidRPr="00805720" w:rsidRDefault="00865063" w:rsidP="00ED3A5F">
      <w:pPr>
        <w:spacing w:line="480" w:lineRule="auto"/>
      </w:pPr>
      <w:r>
        <w:t>Word Count: 1536</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3058F302" w:rsidR="00220D06" w:rsidRPr="00270EEB" w:rsidRDefault="00ED3A5F" w:rsidP="00FF7EBB">
            <w:pPr>
              <w:jc w:val="both"/>
              <w:rPr>
                <w:sz w:val="24"/>
                <w:szCs w:val="24"/>
              </w:rPr>
            </w:pPr>
            <w:r>
              <w:rPr>
                <w:sz w:val="24"/>
                <w:szCs w:val="24"/>
              </w:rPr>
              <w:t>My knowledge of Traffic Law in general is not as developed as I would like. Due to this, I will endeavour to become more knowledgeable and competent when dealing with traffic related incidents.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32D54C2" w:rsidR="00220D06" w:rsidRPr="00270EEB" w:rsidRDefault="00ED3A5F" w:rsidP="00FF7EBB">
            <w:pPr>
              <w:jc w:val="both"/>
              <w:rPr>
                <w:sz w:val="24"/>
                <w:szCs w:val="24"/>
              </w:rPr>
            </w:pPr>
            <w:r>
              <w:rPr>
                <w:sz w:val="24"/>
                <w:szCs w:val="24"/>
              </w:rPr>
              <w:t xml:space="preserve">I will utilise resources such as my Blackstones Policing </w:t>
            </w:r>
            <w:r w:rsidR="00C8537A">
              <w:rPr>
                <w:sz w:val="24"/>
                <w:szCs w:val="24"/>
              </w:rPr>
              <w:t>Manual to carry out further study of offences and legislation related to this subject area. As well as further study, I will make contact with the Area Support Unit based within my place of work who are well versed in this subject matter. I will enquire about the possibility of undertaking an attachment with this unit to further expand my knowledge and practical competence in this field.</w:t>
            </w:r>
          </w:p>
        </w:tc>
        <w:tc>
          <w:tcPr>
            <w:tcW w:w="2230" w:type="dxa"/>
            <w:shd w:val="clear" w:color="auto" w:fill="auto"/>
          </w:tcPr>
          <w:p w14:paraId="53CCC63B" w14:textId="77777777" w:rsidR="00220D06" w:rsidRDefault="00C8537A" w:rsidP="00453A35">
            <w:pPr>
              <w:pStyle w:val="ListParagraph"/>
              <w:numPr>
                <w:ilvl w:val="0"/>
                <w:numId w:val="8"/>
              </w:numPr>
              <w:jc w:val="both"/>
              <w:rPr>
                <w:sz w:val="24"/>
                <w:szCs w:val="24"/>
              </w:rPr>
            </w:pPr>
            <w:r>
              <w:rPr>
                <w:sz w:val="24"/>
                <w:szCs w:val="24"/>
              </w:rPr>
              <w:t>ASU East</w:t>
            </w:r>
          </w:p>
          <w:p w14:paraId="66635AF5" w14:textId="77777777" w:rsidR="00C8537A" w:rsidRDefault="00C8537A" w:rsidP="00453A35">
            <w:pPr>
              <w:pStyle w:val="ListParagraph"/>
              <w:numPr>
                <w:ilvl w:val="0"/>
                <w:numId w:val="8"/>
              </w:numPr>
              <w:jc w:val="both"/>
              <w:rPr>
                <w:sz w:val="24"/>
                <w:szCs w:val="24"/>
              </w:rPr>
            </w:pPr>
            <w:r>
              <w:rPr>
                <w:sz w:val="24"/>
                <w:szCs w:val="24"/>
              </w:rPr>
              <w:t>Colleagues</w:t>
            </w:r>
          </w:p>
          <w:p w14:paraId="177DD410" w14:textId="56359DB5" w:rsidR="00C8537A" w:rsidRPr="00C8537A" w:rsidRDefault="00C8537A" w:rsidP="00453A35">
            <w:pPr>
              <w:pStyle w:val="ListParagraph"/>
              <w:numPr>
                <w:ilvl w:val="0"/>
                <w:numId w:val="8"/>
              </w:numPr>
              <w:jc w:val="both"/>
              <w:rPr>
                <w:sz w:val="24"/>
                <w:szCs w:val="24"/>
              </w:rPr>
            </w:pPr>
            <w:r>
              <w:rPr>
                <w:sz w:val="24"/>
                <w:szCs w:val="24"/>
              </w:rPr>
              <w:t>Learning Resources</w:t>
            </w:r>
          </w:p>
        </w:tc>
        <w:tc>
          <w:tcPr>
            <w:tcW w:w="2230" w:type="dxa"/>
            <w:shd w:val="clear" w:color="auto" w:fill="auto"/>
          </w:tcPr>
          <w:p w14:paraId="1F90E38B" w14:textId="5D71490E" w:rsidR="62FE5CAF" w:rsidRDefault="00C8537A" w:rsidP="62FE5CAF">
            <w:pPr>
              <w:jc w:val="both"/>
              <w:rPr>
                <w:sz w:val="24"/>
                <w:szCs w:val="24"/>
              </w:rPr>
            </w:pPr>
            <w:r>
              <w:rPr>
                <w:sz w:val="24"/>
                <w:szCs w:val="24"/>
              </w:rPr>
              <w:t>Although my learning will be ongoing, I will endeavour to make contact with ASU by the end of my PDU by the 20/09/2020</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B5300CC" w14:textId="1FB54487" w:rsidR="00220D06" w:rsidRPr="00270EEB" w:rsidRDefault="00C8537A" w:rsidP="001176D1">
            <w:pPr>
              <w:jc w:val="both"/>
              <w:rPr>
                <w:sz w:val="24"/>
                <w:szCs w:val="24"/>
              </w:rPr>
            </w:pPr>
            <w:r>
              <w:rPr>
                <w:sz w:val="24"/>
                <w:szCs w:val="24"/>
              </w:rPr>
              <w:t xml:space="preserve">As identified in Task 3, I believe that the use of Community Resolution as a disposal method is of great value. To ensure I am well informed on its uses and limitations, I endeavour to make contact with the designated CR </w:t>
            </w:r>
            <w:r>
              <w:rPr>
                <w:sz w:val="24"/>
                <w:szCs w:val="24"/>
              </w:rPr>
              <w:lastRenderedPageBreak/>
              <w:t>Officer in force to learn more about the application of CR.</w:t>
            </w:r>
          </w:p>
        </w:tc>
        <w:tc>
          <w:tcPr>
            <w:tcW w:w="2249" w:type="dxa"/>
            <w:shd w:val="clear" w:color="auto" w:fill="auto"/>
          </w:tcPr>
          <w:p w14:paraId="4A5263DB" w14:textId="288D6FBB" w:rsidR="00220D06" w:rsidRPr="00270EEB" w:rsidRDefault="00C8537A" w:rsidP="00FF7EBB">
            <w:pPr>
              <w:jc w:val="both"/>
              <w:rPr>
                <w:sz w:val="24"/>
                <w:szCs w:val="24"/>
              </w:rPr>
            </w:pPr>
            <w:r>
              <w:rPr>
                <w:sz w:val="24"/>
                <w:szCs w:val="24"/>
              </w:rPr>
              <w:lastRenderedPageBreak/>
              <w:t>Within Gwent Police, there is a designated CR officer who has received further training in the</w:t>
            </w:r>
            <w:r w:rsidR="00AC3F15">
              <w:rPr>
                <w:sz w:val="24"/>
                <w:szCs w:val="24"/>
              </w:rPr>
              <w:t>ir application as a disposal method. I will make contact via email and ask for additional learning resources and information.</w:t>
            </w:r>
          </w:p>
        </w:tc>
        <w:tc>
          <w:tcPr>
            <w:tcW w:w="2230" w:type="dxa"/>
            <w:shd w:val="clear" w:color="auto" w:fill="auto"/>
          </w:tcPr>
          <w:p w14:paraId="55CDA8EA" w14:textId="71AD116D" w:rsidR="00220D06" w:rsidRPr="00AC3F15" w:rsidRDefault="00AC3F15" w:rsidP="00453A35">
            <w:pPr>
              <w:pStyle w:val="ListParagraph"/>
              <w:numPr>
                <w:ilvl w:val="0"/>
                <w:numId w:val="8"/>
              </w:numPr>
              <w:jc w:val="both"/>
              <w:rPr>
                <w:sz w:val="24"/>
                <w:szCs w:val="24"/>
              </w:rPr>
            </w:pPr>
            <w:r>
              <w:rPr>
                <w:sz w:val="24"/>
                <w:szCs w:val="24"/>
              </w:rPr>
              <w:t>PC1344 Abrams</w:t>
            </w:r>
          </w:p>
        </w:tc>
        <w:tc>
          <w:tcPr>
            <w:tcW w:w="2230" w:type="dxa"/>
            <w:shd w:val="clear" w:color="auto" w:fill="auto"/>
          </w:tcPr>
          <w:p w14:paraId="25AAFC86" w14:textId="5C25F6EE" w:rsidR="62FE5CAF" w:rsidRPr="00AC3F15" w:rsidRDefault="00AC3F15" w:rsidP="00AC3F15">
            <w:pPr>
              <w:jc w:val="both"/>
              <w:rPr>
                <w:sz w:val="24"/>
                <w:szCs w:val="24"/>
              </w:rPr>
            </w:pPr>
            <w:r>
              <w:rPr>
                <w:sz w:val="24"/>
                <w:szCs w:val="24"/>
              </w:rPr>
              <w:t>I have emailed PC Abrams and I am awaiting reply.</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A862EC1" w:rsidR="00220D06" w:rsidRPr="00270EEB" w:rsidRDefault="00AA156D" w:rsidP="00FF7EBB">
            <w:pPr>
              <w:jc w:val="both"/>
              <w:rPr>
                <w:sz w:val="24"/>
                <w:szCs w:val="24"/>
              </w:rPr>
            </w:pPr>
            <w:r>
              <w:rPr>
                <w:sz w:val="24"/>
                <w:szCs w:val="24"/>
              </w:rPr>
              <w:t>As identified in Task 4, the support I was able to provide to the victim was a major factor in my ability to reach a positive outcome in this incident. Due to this I have decided that being well versed in all aspects of providing support, to both victims and subjects will be of great benefit to me during my career. This support will range from a simple list of partners that I can refer people to, to the possibility of receiving training in order to be a specialised officer. An example of such training will enable me to become an officer trained in dealing with victims of sexual offences.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D4F39EE" w:rsidR="00220D06" w:rsidRPr="00270EEB" w:rsidRDefault="00AA156D" w:rsidP="00FF7EBB">
            <w:pPr>
              <w:jc w:val="both"/>
              <w:rPr>
                <w:sz w:val="24"/>
                <w:szCs w:val="24"/>
              </w:rPr>
            </w:pPr>
            <w:r>
              <w:rPr>
                <w:sz w:val="24"/>
                <w:szCs w:val="24"/>
              </w:rPr>
              <w:t xml:space="preserve">This development will be </w:t>
            </w:r>
            <w:r w:rsidR="00400323">
              <w:rPr>
                <w:sz w:val="24"/>
                <w:szCs w:val="24"/>
              </w:rPr>
              <w:t>gained through way of training provided by the force. As well as training, I will seek guidance from colleagues in departments that specialise in providing support and will therefore be more knowledgeable than myself.</w:t>
            </w:r>
          </w:p>
        </w:tc>
        <w:tc>
          <w:tcPr>
            <w:tcW w:w="2230" w:type="dxa"/>
            <w:shd w:val="clear" w:color="auto" w:fill="auto"/>
          </w:tcPr>
          <w:p w14:paraId="1C5AF214" w14:textId="77777777" w:rsidR="00220D06" w:rsidRDefault="00400323" w:rsidP="00453A35">
            <w:pPr>
              <w:pStyle w:val="ListParagraph"/>
              <w:numPr>
                <w:ilvl w:val="0"/>
                <w:numId w:val="8"/>
              </w:numPr>
              <w:jc w:val="both"/>
              <w:rPr>
                <w:sz w:val="24"/>
                <w:szCs w:val="24"/>
              </w:rPr>
            </w:pPr>
            <w:r>
              <w:rPr>
                <w:sz w:val="24"/>
                <w:szCs w:val="24"/>
              </w:rPr>
              <w:t>Victim Services located at Blackwood Police Station</w:t>
            </w:r>
          </w:p>
          <w:p w14:paraId="63C5B3FF" w14:textId="130FC56A" w:rsidR="00400323" w:rsidRPr="00400323" w:rsidRDefault="00400323" w:rsidP="00453A35">
            <w:pPr>
              <w:pStyle w:val="ListParagraph"/>
              <w:numPr>
                <w:ilvl w:val="0"/>
                <w:numId w:val="8"/>
              </w:numPr>
              <w:jc w:val="both"/>
              <w:rPr>
                <w:sz w:val="24"/>
                <w:szCs w:val="24"/>
              </w:rPr>
            </w:pPr>
            <w:r>
              <w:rPr>
                <w:sz w:val="24"/>
                <w:szCs w:val="24"/>
              </w:rPr>
              <w:t>L&amp;D department of Gwent Police</w:t>
            </w:r>
          </w:p>
        </w:tc>
        <w:tc>
          <w:tcPr>
            <w:tcW w:w="2230" w:type="dxa"/>
            <w:shd w:val="clear" w:color="auto" w:fill="auto"/>
          </w:tcPr>
          <w:p w14:paraId="3AC944C8" w14:textId="77777777" w:rsidR="62FE5CAF" w:rsidRDefault="00400323" w:rsidP="00453A35">
            <w:pPr>
              <w:pStyle w:val="ListParagraph"/>
              <w:numPr>
                <w:ilvl w:val="0"/>
                <w:numId w:val="8"/>
              </w:numPr>
              <w:jc w:val="both"/>
              <w:rPr>
                <w:sz w:val="24"/>
                <w:szCs w:val="24"/>
              </w:rPr>
            </w:pPr>
            <w:r>
              <w:rPr>
                <w:sz w:val="24"/>
                <w:szCs w:val="24"/>
              </w:rPr>
              <w:t>I have contact details of staff within the Victim Services department and have made contact. I am awaiting instruction as to whether it is suitable for me to attend their office or whether they will provide me information via email.</w:t>
            </w:r>
          </w:p>
          <w:p w14:paraId="5A4090B6" w14:textId="362BC5B9" w:rsidR="00400323" w:rsidRPr="00400323" w:rsidRDefault="00400323" w:rsidP="00453A35">
            <w:pPr>
              <w:pStyle w:val="ListParagraph"/>
              <w:numPr>
                <w:ilvl w:val="0"/>
                <w:numId w:val="8"/>
              </w:numPr>
              <w:jc w:val="both"/>
              <w:rPr>
                <w:sz w:val="24"/>
                <w:szCs w:val="24"/>
              </w:rPr>
            </w:pPr>
            <w:r>
              <w:rPr>
                <w:sz w:val="24"/>
                <w:szCs w:val="24"/>
              </w:rPr>
              <w:t xml:space="preserve">Training dates are reserved for officers who have completed their probation, therefore specialised training </w:t>
            </w:r>
            <w:r w:rsidR="001176D1">
              <w:rPr>
                <w:sz w:val="24"/>
                <w:szCs w:val="24"/>
              </w:rPr>
              <w:t xml:space="preserve">may take time to receive. I have set an initial timescale for receipt of this training within 3 years as I will then have been </w:t>
            </w:r>
            <w:r w:rsidR="001176D1">
              <w:rPr>
                <w:sz w:val="24"/>
                <w:szCs w:val="24"/>
              </w:rPr>
              <w:lastRenderedPageBreak/>
              <w:t>out of my probation for 1 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69EB3AF" w14:textId="671DA640" w:rsidR="00ED3A5F" w:rsidRDefault="00ED3A5F" w:rsidP="00865063">
      <w:pPr>
        <w:pStyle w:val="ListParagraph"/>
        <w:numPr>
          <w:ilvl w:val="0"/>
          <w:numId w:val="8"/>
        </w:numPr>
        <w:spacing w:line="480" w:lineRule="auto"/>
      </w:pPr>
      <w:r w:rsidRPr="00D3002F">
        <w:t>Bryant, R. and Bryant, S., n.d. Blackstone's Handbook For Policing Students 2020. p.81.</w:t>
      </w:r>
    </w:p>
    <w:p w14:paraId="5160135F" w14:textId="72ED6B99" w:rsidR="00ED3A5F" w:rsidRDefault="00ED3A5F" w:rsidP="00865063">
      <w:pPr>
        <w:pStyle w:val="ListParagraph"/>
        <w:numPr>
          <w:ilvl w:val="0"/>
          <w:numId w:val="8"/>
        </w:numPr>
        <w:spacing w:line="480" w:lineRule="auto"/>
      </w:pPr>
      <w:r w:rsidRPr="00865FBC">
        <w:t>Chartrand, T. and Bargh, J., 1999. The chameleon effect: The perception–behavio</w:t>
      </w:r>
      <w:r>
        <w:t>u</w:t>
      </w:r>
      <w:r w:rsidRPr="00865FBC">
        <w:t>r link and social</w:t>
      </w:r>
      <w:r w:rsidR="00865063">
        <w:t xml:space="preserve"> </w:t>
      </w:r>
      <w:r w:rsidRPr="00865FBC">
        <w:t>interaction. Journal of Personality and Social Psychology, 76(6), pp.893-910.</w:t>
      </w:r>
    </w:p>
    <w:p w14:paraId="6DD3F255" w14:textId="59EB6765" w:rsidR="00ED3A5F" w:rsidRPr="003B33B1" w:rsidRDefault="00ED3A5F" w:rsidP="00865063">
      <w:pPr>
        <w:pStyle w:val="ListParagraph"/>
        <w:numPr>
          <w:ilvl w:val="0"/>
          <w:numId w:val="8"/>
        </w:numPr>
      </w:pPr>
      <w:r w:rsidRPr="003B33B1">
        <w:t>Code of Ethics A Code of Practice for the Principles  and Standards of Professional Behaviour for the Policing Profession  of England and Wales</w:t>
      </w:r>
      <w:r>
        <w:t xml:space="preserve">. Available at: </w:t>
      </w:r>
      <w:r w:rsidRPr="003B33B1">
        <w:t>https://www.college.police.uk/What-we-do/Ethics/Documents/Code_of_Ethics.pdf</w:t>
      </w:r>
    </w:p>
    <w:p w14:paraId="2FD26AE7" w14:textId="77777777" w:rsidR="00865063" w:rsidRDefault="00865063" w:rsidP="00ED3A5F"/>
    <w:p w14:paraId="7704AA60" w14:textId="2876E4CD" w:rsidR="00ED3A5F" w:rsidRDefault="00ED3A5F" w:rsidP="00865063">
      <w:pPr>
        <w:pStyle w:val="ListParagraph"/>
        <w:numPr>
          <w:ilvl w:val="0"/>
          <w:numId w:val="8"/>
        </w:numPr>
      </w:pPr>
      <w:r>
        <w:t xml:space="preserve">Criminal Law Act 1967, s.3. Available at: </w:t>
      </w:r>
      <w:hyperlink r:id="rId22" w:history="1">
        <w:r w:rsidRPr="001B2575">
          <w:rPr>
            <w:rStyle w:val="Hyperlink"/>
          </w:rPr>
          <w:t>https://www.legislation.gov.uk/ukpga/1967/58/section/3</w:t>
        </w:r>
      </w:hyperlink>
    </w:p>
    <w:p w14:paraId="584922CF" w14:textId="77777777" w:rsidR="00865063" w:rsidRDefault="00865063" w:rsidP="00865063">
      <w:pPr>
        <w:pStyle w:val="ListParagraph"/>
      </w:pPr>
    </w:p>
    <w:p w14:paraId="09091CB0" w14:textId="3F7E5B83" w:rsidR="00ED3A5F" w:rsidRDefault="00ED3A5F" w:rsidP="00865063">
      <w:pPr>
        <w:pStyle w:val="ListParagraph"/>
        <w:numPr>
          <w:ilvl w:val="0"/>
          <w:numId w:val="8"/>
        </w:numPr>
        <w:spacing w:line="480" w:lineRule="auto"/>
      </w:pPr>
      <w:r w:rsidRPr="00D5058B">
        <w:t>Marshall, C., 2012. Guidlines on the use of Community Resolutions (CR). ., [Online]. ., 4. Available at: http://library.college.police.uk/docs/appref/Community-Resolutions-Incorporating-RJ-Final-Aug-2012-2.pdf#:~:text=1.1.1%20%20A%20Community%20Resolution%20is%20the%20nationally,to%20progression%20through%20the%20traditional%20criminal%20justice%20process. [Accessed 2 September 2020].</w:t>
      </w:r>
    </w:p>
    <w:p w14:paraId="13EF4BC8" w14:textId="77777777" w:rsidR="00865063" w:rsidRDefault="00865063" w:rsidP="00865063">
      <w:pPr>
        <w:pStyle w:val="ListParagraph"/>
      </w:pPr>
    </w:p>
    <w:p w14:paraId="3D9E507F" w14:textId="1DA4189F" w:rsidR="00ED3A5F" w:rsidRPr="00865063" w:rsidRDefault="00ED3A5F" w:rsidP="00865063">
      <w:pPr>
        <w:pStyle w:val="ListParagraph"/>
        <w:numPr>
          <w:ilvl w:val="0"/>
          <w:numId w:val="8"/>
        </w:numPr>
        <w:spacing w:line="480" w:lineRule="auto"/>
        <w:rPr>
          <w:i/>
          <w:iCs/>
        </w:rPr>
      </w:pPr>
      <w:r>
        <w:t xml:space="preserve">National Policing Improvement Agency, </w:t>
      </w:r>
      <w:r w:rsidRPr="00865063">
        <w:rPr>
          <w:i/>
          <w:iCs/>
        </w:rPr>
        <w:t>(2012), Operational Training Unit – Personal Safety Manual. Internal Report – Gwent Police Unpublished.</w:t>
      </w:r>
    </w:p>
    <w:p w14:paraId="47AA9D8E" w14:textId="77777777" w:rsidR="00865063" w:rsidRDefault="00865063" w:rsidP="00865063">
      <w:pPr>
        <w:pStyle w:val="ListParagraph"/>
      </w:pPr>
    </w:p>
    <w:p w14:paraId="7D82F9B1" w14:textId="6AA8A045" w:rsidR="00ED3A5F" w:rsidRPr="00865063" w:rsidRDefault="00ED3A5F" w:rsidP="00865063">
      <w:pPr>
        <w:pStyle w:val="ListParagraph"/>
        <w:numPr>
          <w:ilvl w:val="0"/>
          <w:numId w:val="8"/>
        </w:numPr>
        <w:rPr>
          <w:i/>
          <w:iCs/>
        </w:rPr>
      </w:pPr>
      <w:r>
        <w:t xml:space="preserve">National Policing Improvement Agency, </w:t>
      </w:r>
      <w:r w:rsidRPr="00865063">
        <w:rPr>
          <w:i/>
          <w:iCs/>
        </w:rPr>
        <w:t>(2012), Operational Training Unit – Personal Safety Manual. Internal Report – Gwent Police Unpublished</w:t>
      </w:r>
    </w:p>
    <w:p w14:paraId="082CD674" w14:textId="77777777" w:rsidR="00865063" w:rsidRDefault="00865063" w:rsidP="00865063">
      <w:pPr>
        <w:pStyle w:val="ListParagraph"/>
      </w:pPr>
    </w:p>
    <w:p w14:paraId="24B1E82C" w14:textId="6DC0F615" w:rsidR="00ED3A5F" w:rsidRDefault="00ED3A5F" w:rsidP="00865063">
      <w:pPr>
        <w:pStyle w:val="ListParagraph"/>
        <w:numPr>
          <w:ilvl w:val="0"/>
          <w:numId w:val="8"/>
        </w:numPr>
        <w:spacing w:line="480" w:lineRule="auto"/>
      </w:pPr>
      <w:r w:rsidRPr="00E84FDD">
        <w:t>Richard E. Boyatzis, PhD. (2001). Unleashing the Power of Self-Directed Learning. Changing the Way We Manage Change: The. 1 (2), p10.</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10022301"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_ </w:t>
      </w:r>
      <w:r w:rsidR="001176D1">
        <w:rPr>
          <w:sz w:val="24"/>
          <w:szCs w:val="24"/>
        </w:rPr>
        <w:t>Thomas Price PC2168</w:t>
      </w:r>
      <w:r w:rsidRPr="005D583E">
        <w:rPr>
          <w:sz w:val="24"/>
          <w:szCs w:val="24"/>
        </w:rPr>
        <w:t xml:space="preserve">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3A2CF613"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w:t>
      </w:r>
      <w:r w:rsidR="001176D1">
        <w:rPr>
          <w:sz w:val="24"/>
          <w:szCs w:val="24"/>
        </w:rPr>
        <w:t>05/09/2020</w:t>
      </w:r>
      <w:r w:rsidRPr="005D583E">
        <w:rPr>
          <w:sz w:val="24"/>
          <w:szCs w:val="24"/>
        </w:rPr>
        <w:t xml:space="preserve">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7335488" w:rsidR="62FE5CAF" w:rsidRDefault="62FE5CAF" w:rsidP="62FE5CAF">
      <w:pPr>
        <w:jc w:val="both"/>
        <w:rPr>
          <w:sz w:val="24"/>
          <w:szCs w:val="24"/>
        </w:rPr>
      </w:pPr>
      <w:r w:rsidRPr="62FE5CAF">
        <w:rPr>
          <w:sz w:val="24"/>
          <w:szCs w:val="24"/>
        </w:rPr>
        <w:t>Signed:  _ _</w:t>
      </w:r>
      <w:r w:rsidR="00865063">
        <w:rPr>
          <w:sz w:val="24"/>
          <w:szCs w:val="24"/>
        </w:rPr>
        <w:t>Thomas Price PC2168</w:t>
      </w:r>
      <w:r w:rsidRPr="62FE5CAF">
        <w:rPr>
          <w:sz w:val="24"/>
          <w:szCs w:val="24"/>
        </w:rPr>
        <w:t>_ _ _ _ _ _ _ _ (Learner)</w:t>
      </w:r>
    </w:p>
    <w:p w14:paraId="6356F007" w14:textId="77777777" w:rsidR="62FE5CAF" w:rsidRDefault="62FE5CAF" w:rsidP="62FE5CAF">
      <w:pPr>
        <w:jc w:val="both"/>
        <w:rPr>
          <w:sz w:val="24"/>
          <w:szCs w:val="24"/>
        </w:rPr>
      </w:pPr>
    </w:p>
    <w:p w14:paraId="663EA512" w14:textId="532CA90F" w:rsidR="62FE5CAF" w:rsidRDefault="62FE5CAF" w:rsidP="62FE5CAF">
      <w:pPr>
        <w:jc w:val="both"/>
        <w:rPr>
          <w:sz w:val="24"/>
          <w:szCs w:val="24"/>
        </w:rPr>
      </w:pPr>
      <w:r w:rsidRPr="62FE5CAF">
        <w:rPr>
          <w:sz w:val="24"/>
          <w:szCs w:val="24"/>
        </w:rPr>
        <w:t>Date: _ _</w:t>
      </w:r>
      <w:r w:rsidR="00865063">
        <w:rPr>
          <w:sz w:val="24"/>
          <w:szCs w:val="24"/>
        </w:rPr>
        <w:t>05/09/2020</w:t>
      </w:r>
      <w:r w:rsidRPr="62FE5CAF">
        <w:rPr>
          <w:sz w:val="24"/>
          <w:szCs w:val="24"/>
        </w:rPr>
        <w:t xml:space="preserve">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0BCBC" w14:textId="77777777" w:rsidR="00E078CE" w:rsidRDefault="00E078CE">
      <w:r>
        <w:separator/>
      </w:r>
    </w:p>
  </w:endnote>
  <w:endnote w:type="continuationSeparator" w:id="0">
    <w:p w14:paraId="6F93D333" w14:textId="77777777" w:rsidR="00E078CE" w:rsidRDefault="00E07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9CDEE" w14:textId="77777777" w:rsidR="001176D1" w:rsidRDefault="001176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05586E3B" w:rsidR="00F6513F" w:rsidRDefault="00F6513F">
    <w:pPr>
      <w:pStyle w:val="Footer"/>
      <w:jc w:val="right"/>
    </w:pPr>
    <w:r>
      <w:fldChar w:fldCharType="begin"/>
    </w:r>
    <w:r>
      <w:instrText xml:space="preserve"> PAGE   \* MERGEFORMAT </w:instrText>
    </w:r>
    <w:r>
      <w:fldChar w:fldCharType="separate"/>
    </w:r>
    <w:r w:rsidR="00FB5BFA">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C8768" w14:textId="77777777" w:rsidR="001176D1" w:rsidRDefault="00117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65F139" w14:textId="77777777" w:rsidR="00E078CE" w:rsidRDefault="00E078CE">
      <w:r>
        <w:separator/>
      </w:r>
    </w:p>
  </w:footnote>
  <w:footnote w:type="continuationSeparator" w:id="0">
    <w:p w14:paraId="743A9394" w14:textId="77777777" w:rsidR="00E078CE" w:rsidRDefault="00E078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00601" w14:textId="77777777" w:rsidR="001176D1" w:rsidRDefault="001176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1B1FC1" w14:textId="77777777" w:rsidR="001176D1" w:rsidRDefault="001176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542C4" w14:textId="77777777" w:rsidR="001176D1" w:rsidRDefault="001176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11321"/>
    <w:multiLevelType w:val="hybridMultilevel"/>
    <w:tmpl w:val="1DC4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4C2F36"/>
    <w:multiLevelType w:val="hybridMultilevel"/>
    <w:tmpl w:val="B0E0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4217DE"/>
    <w:multiLevelType w:val="hybridMultilevel"/>
    <w:tmpl w:val="D71870C4"/>
    <w:lvl w:ilvl="0" w:tplc="02FE0D8A">
      <w:start w:val="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4"/>
  </w:num>
  <w:num w:numId="5">
    <w:abstractNumId w:val="7"/>
  </w:num>
  <w:num w:numId="6">
    <w:abstractNumId w:val="2"/>
  </w:num>
  <w:num w:numId="7">
    <w:abstractNumId w:val="0"/>
  </w:num>
  <w:num w:numId="8">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698E"/>
    <w:rsid w:val="00087891"/>
    <w:rsid w:val="00091F52"/>
    <w:rsid w:val="00092970"/>
    <w:rsid w:val="00092BC7"/>
    <w:rsid w:val="00093720"/>
    <w:rsid w:val="000938E6"/>
    <w:rsid w:val="00093B3C"/>
    <w:rsid w:val="0009488C"/>
    <w:rsid w:val="00095C1B"/>
    <w:rsid w:val="00096DEA"/>
    <w:rsid w:val="000A4240"/>
    <w:rsid w:val="000A469A"/>
    <w:rsid w:val="000A5A5F"/>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76D1"/>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0323"/>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3A35"/>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2298"/>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AAD"/>
    <w:rsid w:val="008550A1"/>
    <w:rsid w:val="00861035"/>
    <w:rsid w:val="00861038"/>
    <w:rsid w:val="00865008"/>
    <w:rsid w:val="00865063"/>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156D"/>
    <w:rsid w:val="00AA241A"/>
    <w:rsid w:val="00AA252C"/>
    <w:rsid w:val="00AA666E"/>
    <w:rsid w:val="00AB5518"/>
    <w:rsid w:val="00AC01D4"/>
    <w:rsid w:val="00AC3F15"/>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778E1"/>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537A"/>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078CE"/>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3A5F"/>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BFA"/>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778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legislation.gov.uk/ukpga/1967/58/sectio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BAF1C1-932E-4F03-86DD-EA9B4C2A3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7039</Words>
  <Characters>40126</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Thomas</cp:lastModifiedBy>
  <cp:revision>4</cp:revision>
  <cp:lastPrinted>2014-08-26T08:55:00Z</cp:lastPrinted>
  <dcterms:created xsi:type="dcterms:W3CDTF">2020-09-07T08:24:00Z</dcterms:created>
  <dcterms:modified xsi:type="dcterms:W3CDTF">2020-09-07T08:28:00Z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thomas.price@gwent.police.uk</vt:lpwstr>
  </property>
  <property fmtid="{D5CDD505-2E9C-101B-9397-08002B2CF9AE}" pid="9" name="MSIP_Label_f2acd28b-79a3-4a0f-b0ff-4b75658b1549_SetDate">
    <vt:lpwstr>2020-09-05T20:38:22.0726830Z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0fa03105-9144-41cb-8c72-37ad2c2e4ed7</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