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290E48" w:rsidRDefault="00074402" w:rsidP="00290E48">
      <w:pPr>
        <w:spacing w:line="360" w:lineRule="auto"/>
        <w:jc w:val="center"/>
        <w:rPr>
          <w:rFonts w:ascii="Arial" w:hAnsi="Arial" w:cs="Arial"/>
          <w:sz w:val="30"/>
          <w:szCs w:val="30"/>
        </w:rPr>
      </w:pPr>
      <w:r w:rsidRPr="00290E48">
        <w:rPr>
          <w:rFonts w:ascii="Arial" w:hAnsi="Arial" w:cs="Arial"/>
          <w:noProof/>
          <w:sz w:val="30"/>
          <w:szCs w:val="30"/>
          <w:lang w:val="en-US"/>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290E48" w:rsidRDefault="00074402" w:rsidP="00290E48">
      <w:pPr>
        <w:spacing w:line="360" w:lineRule="auto"/>
        <w:jc w:val="center"/>
        <w:rPr>
          <w:rFonts w:ascii="Arial" w:hAnsi="Arial" w:cs="Arial"/>
          <w:sz w:val="30"/>
          <w:szCs w:val="30"/>
        </w:rPr>
      </w:pPr>
    </w:p>
    <w:p w14:paraId="4E267F2C" w14:textId="35E99859" w:rsidR="00074402" w:rsidRPr="00290E48" w:rsidRDefault="00074402" w:rsidP="00290E48">
      <w:pPr>
        <w:spacing w:line="360" w:lineRule="auto"/>
        <w:jc w:val="center"/>
        <w:rPr>
          <w:rFonts w:ascii="Arial" w:hAnsi="Arial" w:cs="Arial"/>
          <w:sz w:val="30"/>
          <w:szCs w:val="30"/>
        </w:rPr>
      </w:pPr>
    </w:p>
    <w:p w14:paraId="5D864E3F" w14:textId="04749E68" w:rsidR="00074402" w:rsidRPr="00290E48" w:rsidRDefault="00074402" w:rsidP="00290E48">
      <w:pPr>
        <w:spacing w:line="360" w:lineRule="auto"/>
        <w:jc w:val="center"/>
        <w:rPr>
          <w:rFonts w:ascii="Arial" w:hAnsi="Arial" w:cs="Arial"/>
          <w:sz w:val="30"/>
          <w:szCs w:val="30"/>
        </w:rPr>
      </w:pPr>
    </w:p>
    <w:p w14:paraId="22F2817A" w14:textId="77777777" w:rsidR="00074402" w:rsidRPr="00290E48" w:rsidRDefault="00074402" w:rsidP="00290E48">
      <w:pPr>
        <w:tabs>
          <w:tab w:val="left" w:pos="6540"/>
        </w:tabs>
        <w:spacing w:line="360" w:lineRule="auto"/>
        <w:jc w:val="center"/>
        <w:rPr>
          <w:rFonts w:ascii="Arial" w:hAnsi="Arial" w:cs="Arial"/>
          <w:sz w:val="34"/>
          <w:szCs w:val="34"/>
        </w:rPr>
      </w:pPr>
    </w:p>
    <w:p w14:paraId="0A48766D" w14:textId="69944AC3" w:rsidR="00074402" w:rsidRPr="00290E48" w:rsidRDefault="00074402" w:rsidP="00290E48">
      <w:pPr>
        <w:tabs>
          <w:tab w:val="left" w:pos="6540"/>
        </w:tabs>
        <w:spacing w:line="360" w:lineRule="auto"/>
        <w:jc w:val="center"/>
        <w:rPr>
          <w:rFonts w:ascii="Arial" w:hAnsi="Arial" w:cs="Arial"/>
          <w:sz w:val="34"/>
          <w:szCs w:val="34"/>
        </w:rPr>
      </w:pPr>
      <w:r w:rsidRPr="00290E48">
        <w:rPr>
          <w:rFonts w:ascii="Arial" w:hAnsi="Arial" w:cs="Arial"/>
          <w:b/>
          <w:bCs/>
          <w:sz w:val="34"/>
          <w:szCs w:val="34"/>
        </w:rPr>
        <w:t>Student name</w:t>
      </w:r>
      <w:r w:rsidRPr="00290E48">
        <w:rPr>
          <w:rFonts w:ascii="Arial" w:hAnsi="Arial" w:cs="Arial"/>
          <w:sz w:val="34"/>
          <w:szCs w:val="34"/>
        </w:rPr>
        <w:t>:</w:t>
      </w:r>
      <w:r w:rsidR="006C4B6F">
        <w:rPr>
          <w:rFonts w:ascii="Arial" w:hAnsi="Arial" w:cs="Arial"/>
          <w:sz w:val="34"/>
          <w:szCs w:val="34"/>
        </w:rPr>
        <w:t xml:space="preserve"> Momoh Kargbo</w:t>
      </w:r>
    </w:p>
    <w:p w14:paraId="39AA4413" w14:textId="48361DD2" w:rsidR="00074402" w:rsidRPr="00290E48" w:rsidRDefault="00074402" w:rsidP="00290E48">
      <w:pPr>
        <w:tabs>
          <w:tab w:val="left" w:pos="6540"/>
        </w:tabs>
        <w:spacing w:line="360" w:lineRule="auto"/>
        <w:jc w:val="center"/>
        <w:rPr>
          <w:rFonts w:ascii="Arial" w:hAnsi="Arial" w:cs="Arial"/>
          <w:sz w:val="34"/>
          <w:szCs w:val="34"/>
        </w:rPr>
      </w:pPr>
      <w:r w:rsidRPr="00290E48">
        <w:rPr>
          <w:rFonts w:ascii="Arial" w:hAnsi="Arial" w:cs="Arial"/>
          <w:b/>
          <w:bCs/>
          <w:sz w:val="34"/>
          <w:szCs w:val="34"/>
        </w:rPr>
        <w:t>Student ID</w:t>
      </w:r>
      <w:r w:rsidRPr="00290E48">
        <w:rPr>
          <w:rFonts w:ascii="Arial" w:hAnsi="Arial" w:cs="Arial"/>
          <w:sz w:val="34"/>
          <w:szCs w:val="34"/>
        </w:rPr>
        <w:t>:</w:t>
      </w:r>
      <w:r w:rsidR="006C4B6F">
        <w:rPr>
          <w:rFonts w:ascii="Arial" w:hAnsi="Arial" w:cs="Arial"/>
          <w:sz w:val="34"/>
          <w:szCs w:val="34"/>
        </w:rPr>
        <w:t xml:space="preserve"> 2007682</w:t>
      </w:r>
    </w:p>
    <w:p w14:paraId="5E81F6AD" w14:textId="77777777" w:rsidR="00074402" w:rsidRPr="00290E48" w:rsidRDefault="00074402" w:rsidP="00290E48">
      <w:pPr>
        <w:tabs>
          <w:tab w:val="left" w:pos="6540"/>
        </w:tabs>
        <w:spacing w:line="360" w:lineRule="auto"/>
        <w:jc w:val="center"/>
        <w:rPr>
          <w:rFonts w:ascii="Arial" w:hAnsi="Arial" w:cs="Arial"/>
          <w:sz w:val="34"/>
          <w:szCs w:val="34"/>
        </w:rPr>
      </w:pPr>
    </w:p>
    <w:p w14:paraId="76B6655A" w14:textId="629DEEF4" w:rsidR="00074402" w:rsidRPr="00290E48" w:rsidRDefault="00074402" w:rsidP="00290E48">
      <w:pPr>
        <w:tabs>
          <w:tab w:val="left" w:pos="6540"/>
        </w:tabs>
        <w:spacing w:line="360" w:lineRule="auto"/>
        <w:jc w:val="center"/>
        <w:rPr>
          <w:rFonts w:ascii="Arial" w:hAnsi="Arial" w:cs="Arial"/>
          <w:sz w:val="34"/>
          <w:szCs w:val="34"/>
        </w:rPr>
      </w:pPr>
      <w:r w:rsidRPr="00290E48">
        <w:rPr>
          <w:rFonts w:ascii="Arial" w:hAnsi="Arial" w:cs="Arial"/>
          <w:b/>
          <w:bCs/>
          <w:sz w:val="34"/>
          <w:szCs w:val="34"/>
        </w:rPr>
        <w:t>Module name</w:t>
      </w:r>
      <w:r w:rsidRPr="00290E48">
        <w:rPr>
          <w:rFonts w:ascii="Arial" w:hAnsi="Arial" w:cs="Arial"/>
          <w:sz w:val="34"/>
          <w:szCs w:val="34"/>
        </w:rPr>
        <w:t xml:space="preserve">: </w:t>
      </w:r>
      <w:r w:rsidR="00853F38" w:rsidRPr="00290E48">
        <w:rPr>
          <w:rFonts w:ascii="Arial" w:hAnsi="Arial" w:cs="Arial"/>
          <w:sz w:val="34"/>
          <w:szCs w:val="34"/>
        </w:rPr>
        <w:t>Living with Care: The Older Person</w:t>
      </w:r>
    </w:p>
    <w:p w14:paraId="4E5B279A" w14:textId="5D345627" w:rsidR="00074402" w:rsidRPr="00290E48" w:rsidRDefault="00074402" w:rsidP="00290E48">
      <w:pPr>
        <w:tabs>
          <w:tab w:val="left" w:pos="6540"/>
        </w:tabs>
        <w:spacing w:line="360" w:lineRule="auto"/>
        <w:jc w:val="center"/>
        <w:rPr>
          <w:rFonts w:ascii="Arial" w:hAnsi="Arial" w:cs="Arial"/>
          <w:sz w:val="34"/>
          <w:szCs w:val="34"/>
        </w:rPr>
      </w:pPr>
      <w:r w:rsidRPr="00290E48">
        <w:rPr>
          <w:rFonts w:ascii="Arial" w:hAnsi="Arial" w:cs="Arial"/>
          <w:b/>
          <w:bCs/>
          <w:sz w:val="34"/>
          <w:szCs w:val="34"/>
        </w:rPr>
        <w:t>Module code</w:t>
      </w:r>
      <w:r w:rsidRPr="00290E48">
        <w:rPr>
          <w:rFonts w:ascii="Arial" w:hAnsi="Arial" w:cs="Arial"/>
          <w:sz w:val="34"/>
          <w:szCs w:val="34"/>
        </w:rPr>
        <w:t>:</w:t>
      </w:r>
      <w:r w:rsidR="00853F38" w:rsidRPr="00290E48">
        <w:rPr>
          <w:rFonts w:ascii="Arial" w:hAnsi="Arial" w:cs="Arial"/>
          <w:sz w:val="34"/>
          <w:szCs w:val="34"/>
        </w:rPr>
        <w:t xml:space="preserve"> BMHP6009</w:t>
      </w:r>
      <w:r w:rsidR="002A587D">
        <w:rPr>
          <w:rFonts w:ascii="Arial" w:hAnsi="Arial" w:cs="Arial"/>
          <w:sz w:val="34"/>
          <w:szCs w:val="34"/>
        </w:rPr>
        <w:t xml:space="preserve"> </w:t>
      </w:r>
    </w:p>
    <w:p w14:paraId="1A0B2D2B" w14:textId="3DF3654F" w:rsidR="00074402" w:rsidRDefault="00074402" w:rsidP="00290E48">
      <w:pPr>
        <w:tabs>
          <w:tab w:val="left" w:pos="6540"/>
        </w:tabs>
        <w:spacing w:line="360" w:lineRule="auto"/>
        <w:jc w:val="center"/>
        <w:rPr>
          <w:rFonts w:ascii="Arial" w:hAnsi="Arial" w:cs="Arial"/>
          <w:sz w:val="34"/>
          <w:szCs w:val="34"/>
        </w:rPr>
      </w:pPr>
      <w:r w:rsidRPr="00290E48">
        <w:rPr>
          <w:rFonts w:ascii="Arial" w:hAnsi="Arial" w:cs="Arial"/>
          <w:b/>
          <w:bCs/>
          <w:sz w:val="34"/>
          <w:szCs w:val="34"/>
        </w:rPr>
        <w:t>Lecturer name</w:t>
      </w:r>
      <w:r w:rsidRPr="00290E48">
        <w:rPr>
          <w:rFonts w:ascii="Arial" w:hAnsi="Arial" w:cs="Arial"/>
          <w:sz w:val="34"/>
          <w:szCs w:val="34"/>
        </w:rPr>
        <w:t>:</w:t>
      </w:r>
      <w:r w:rsidR="00853F38" w:rsidRPr="00290E48">
        <w:rPr>
          <w:rFonts w:ascii="Arial" w:hAnsi="Arial" w:cs="Arial"/>
          <w:sz w:val="34"/>
          <w:szCs w:val="34"/>
        </w:rPr>
        <w:t xml:space="preserve"> Diola </w:t>
      </w:r>
      <w:proofErr w:type="spellStart"/>
      <w:r w:rsidR="00853F38" w:rsidRPr="00290E48">
        <w:rPr>
          <w:rFonts w:ascii="Arial" w:hAnsi="Arial" w:cs="Arial"/>
          <w:sz w:val="34"/>
          <w:szCs w:val="34"/>
        </w:rPr>
        <w:t>Bijlhout</w:t>
      </w:r>
      <w:proofErr w:type="spellEnd"/>
    </w:p>
    <w:p w14:paraId="3D826390" w14:textId="0097E991" w:rsidR="002A587D" w:rsidRDefault="002A587D" w:rsidP="00290E48">
      <w:pPr>
        <w:tabs>
          <w:tab w:val="left" w:pos="6540"/>
        </w:tabs>
        <w:spacing w:line="360" w:lineRule="auto"/>
        <w:jc w:val="center"/>
        <w:rPr>
          <w:rFonts w:ascii="Arial" w:hAnsi="Arial" w:cs="Arial"/>
          <w:sz w:val="34"/>
          <w:szCs w:val="34"/>
        </w:rPr>
      </w:pPr>
      <w:r w:rsidRPr="002A587D">
        <w:rPr>
          <w:rFonts w:ascii="Arial" w:hAnsi="Arial" w:cs="Arial"/>
          <w:b/>
          <w:bCs/>
          <w:sz w:val="34"/>
          <w:szCs w:val="34"/>
        </w:rPr>
        <w:t>Assessment 2</w:t>
      </w:r>
      <w:r>
        <w:rPr>
          <w:rFonts w:ascii="Arial" w:hAnsi="Arial" w:cs="Arial"/>
          <w:sz w:val="34"/>
          <w:szCs w:val="34"/>
        </w:rPr>
        <w:t xml:space="preserve"> Supporting Pap</w:t>
      </w:r>
      <w:r w:rsidR="00AE472D">
        <w:rPr>
          <w:rFonts w:ascii="Arial" w:hAnsi="Arial" w:cs="Arial"/>
          <w:sz w:val="34"/>
          <w:szCs w:val="34"/>
        </w:rPr>
        <w:t>er</w:t>
      </w:r>
    </w:p>
    <w:p w14:paraId="37909815" w14:textId="41273286" w:rsidR="002A587D" w:rsidRDefault="002A587D" w:rsidP="00290E48">
      <w:pPr>
        <w:tabs>
          <w:tab w:val="left" w:pos="6540"/>
        </w:tabs>
        <w:spacing w:line="360" w:lineRule="auto"/>
        <w:jc w:val="center"/>
        <w:rPr>
          <w:rFonts w:ascii="Arial" w:hAnsi="Arial" w:cs="Arial"/>
          <w:sz w:val="34"/>
          <w:szCs w:val="34"/>
        </w:rPr>
      </w:pPr>
    </w:p>
    <w:p w14:paraId="17CA10CE" w14:textId="77777777" w:rsidR="002A587D" w:rsidRPr="00290E48" w:rsidRDefault="002A587D" w:rsidP="00290E48">
      <w:pPr>
        <w:tabs>
          <w:tab w:val="left" w:pos="6540"/>
        </w:tabs>
        <w:spacing w:line="360" w:lineRule="auto"/>
        <w:jc w:val="center"/>
        <w:rPr>
          <w:rFonts w:ascii="Arial" w:hAnsi="Arial" w:cs="Arial"/>
          <w:sz w:val="34"/>
          <w:szCs w:val="34"/>
        </w:rPr>
      </w:pP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54163B97" w14:textId="3E304559" w:rsidR="00B2457F" w:rsidRPr="00FB2540" w:rsidRDefault="00B87E75" w:rsidP="00FB2540">
      <w:pPr>
        <w:spacing w:line="360" w:lineRule="auto"/>
        <w:jc w:val="both"/>
        <w:rPr>
          <w:rFonts w:ascii="Arial" w:hAnsi="Arial" w:cs="Arial"/>
          <w:sz w:val="22"/>
        </w:rPr>
        <w:sectPr w:rsidR="00B2457F" w:rsidRPr="00FB2540" w:rsidSect="00B2457F">
          <w:headerReference w:type="default" r:id="rId8"/>
          <w:pgSz w:w="11906" w:h="16838" w:code="9"/>
          <w:pgMar w:top="1440" w:right="1440" w:bottom="1440" w:left="1440" w:header="720" w:footer="720" w:gutter="0"/>
          <w:cols w:space="720"/>
          <w:docGrid w:linePitch="360"/>
        </w:sectPr>
      </w:pPr>
      <w:r w:rsidRPr="00FB2540">
        <w:rPr>
          <w:rFonts w:ascii="Arial" w:hAnsi="Arial" w:cs="Arial"/>
          <w:sz w:val="22"/>
        </w:rPr>
        <w:br w:type="page"/>
      </w:r>
    </w:p>
    <w:p w14:paraId="73F8F335" w14:textId="2E07F35F" w:rsidR="00B2457F" w:rsidRDefault="00B2457F" w:rsidP="00FB2540">
      <w:pPr>
        <w:spacing w:line="360" w:lineRule="auto"/>
        <w:jc w:val="center"/>
        <w:rPr>
          <w:rFonts w:ascii="Arial" w:hAnsi="Arial" w:cs="Arial"/>
          <w:b/>
          <w:bCs/>
          <w:color w:val="000000"/>
          <w:sz w:val="30"/>
          <w:szCs w:val="30"/>
          <w:shd w:val="clear" w:color="auto" w:fill="FFFFFF"/>
        </w:rPr>
      </w:pPr>
      <w:r w:rsidRPr="00FB2540">
        <w:rPr>
          <w:rFonts w:ascii="Arial" w:hAnsi="Arial" w:cs="Arial"/>
          <w:b/>
          <w:bCs/>
          <w:sz w:val="30"/>
          <w:szCs w:val="30"/>
        </w:rPr>
        <w:lastRenderedPageBreak/>
        <w:t>T</w:t>
      </w:r>
      <w:r w:rsidR="002654AD" w:rsidRPr="00FB2540">
        <w:rPr>
          <w:rFonts w:ascii="Arial" w:hAnsi="Arial" w:cs="Arial"/>
          <w:b/>
          <w:bCs/>
          <w:sz w:val="30"/>
          <w:szCs w:val="30"/>
        </w:rPr>
        <w:t>opic</w:t>
      </w:r>
      <w:r w:rsidRPr="00FB2540">
        <w:rPr>
          <w:rFonts w:ascii="Arial" w:hAnsi="Arial" w:cs="Arial"/>
          <w:b/>
          <w:bCs/>
          <w:sz w:val="30"/>
          <w:szCs w:val="30"/>
        </w:rPr>
        <w:t xml:space="preserve">: </w:t>
      </w:r>
      <w:r w:rsidR="002654AD" w:rsidRPr="00FB2540">
        <w:rPr>
          <w:rFonts w:ascii="Arial" w:hAnsi="Arial" w:cs="Arial"/>
          <w:b/>
          <w:bCs/>
          <w:color w:val="000000"/>
          <w:spacing w:val="-3"/>
          <w:sz w:val="30"/>
          <w:szCs w:val="30"/>
          <w:shd w:val="clear" w:color="auto" w:fill="FFFFFF"/>
        </w:rPr>
        <w:t>Do</w:t>
      </w:r>
      <w:r w:rsidR="002654AD" w:rsidRPr="00FB2540">
        <w:rPr>
          <w:rFonts w:ascii="Arial" w:hAnsi="Arial" w:cs="Arial"/>
          <w:b/>
          <w:bCs/>
          <w:color w:val="000000"/>
          <w:sz w:val="30"/>
          <w:szCs w:val="30"/>
          <w:shd w:val="clear" w:color="auto" w:fill="FFFFFF"/>
        </w:rPr>
        <w:t>es population ageing pose challenges for health and social care systems?</w:t>
      </w:r>
    </w:p>
    <w:p w14:paraId="25DF256E" w14:textId="77777777" w:rsidR="00971CAC" w:rsidRDefault="00115CBF" w:rsidP="00115CBF">
      <w:pPr>
        <w:spacing w:line="360" w:lineRule="auto"/>
        <w:rPr>
          <w:rFonts w:ascii="Arial" w:hAnsi="Arial" w:cs="Arial"/>
          <w:b/>
          <w:bCs/>
          <w:color w:val="000000"/>
          <w:sz w:val="30"/>
          <w:szCs w:val="30"/>
          <w:shd w:val="clear" w:color="auto" w:fill="FFFFFF"/>
        </w:rPr>
      </w:pPr>
      <w:r>
        <w:rPr>
          <w:rFonts w:ascii="Arial" w:hAnsi="Arial" w:cs="Arial"/>
          <w:b/>
          <w:bCs/>
          <w:color w:val="000000"/>
          <w:sz w:val="30"/>
          <w:szCs w:val="30"/>
          <w:shd w:val="clear" w:color="auto" w:fill="FFFFFF"/>
        </w:rPr>
        <w:t xml:space="preserve">  My standpoint in the debate</w:t>
      </w:r>
    </w:p>
    <w:p w14:paraId="6ED3063E" w14:textId="5E06B2FE" w:rsidR="00690D98" w:rsidRPr="00971CAC" w:rsidRDefault="00690D98" w:rsidP="00115CBF">
      <w:pPr>
        <w:spacing w:line="360" w:lineRule="auto"/>
        <w:rPr>
          <w:rFonts w:ascii="Arial" w:hAnsi="Arial" w:cs="Arial"/>
          <w:b/>
          <w:bCs/>
          <w:color w:val="000000"/>
          <w:sz w:val="30"/>
          <w:szCs w:val="30"/>
          <w:shd w:val="clear" w:color="auto" w:fill="FFFFFF"/>
        </w:rPr>
      </w:pPr>
      <w:r>
        <w:rPr>
          <w:rFonts w:ascii="Arial" w:hAnsi="Arial" w:cs="Arial"/>
          <w:color w:val="000000"/>
          <w:sz w:val="30"/>
          <w:szCs w:val="30"/>
          <w:shd w:val="clear" w:color="auto" w:fill="FFFFFF"/>
        </w:rPr>
        <w:t xml:space="preserve"> </w:t>
      </w:r>
      <w:r w:rsidR="00971CAC">
        <w:rPr>
          <w:rFonts w:ascii="Arial" w:hAnsi="Arial" w:cs="Arial"/>
          <w:color w:val="000000"/>
          <w:sz w:val="22"/>
          <w:shd w:val="clear" w:color="auto" w:fill="FFFFFF"/>
        </w:rPr>
        <w:t>My group argue the affirmative,</w:t>
      </w:r>
      <w:r>
        <w:rPr>
          <w:rFonts w:ascii="Arial" w:hAnsi="Arial" w:cs="Arial"/>
          <w:color w:val="000000"/>
          <w:sz w:val="22"/>
          <w:shd w:val="clear" w:color="auto" w:fill="FFFFFF"/>
        </w:rPr>
        <w:t xml:space="preserve"> and my </w:t>
      </w:r>
      <w:r w:rsidR="00F35A46">
        <w:rPr>
          <w:rFonts w:ascii="Arial" w:hAnsi="Arial" w:cs="Arial"/>
          <w:color w:val="000000"/>
          <w:sz w:val="22"/>
          <w:shd w:val="clear" w:color="auto" w:fill="FFFFFF"/>
        </w:rPr>
        <w:t>standpoint</w:t>
      </w:r>
      <w:r>
        <w:rPr>
          <w:rFonts w:ascii="Arial" w:hAnsi="Arial" w:cs="Arial"/>
          <w:color w:val="000000"/>
          <w:sz w:val="22"/>
          <w:shd w:val="clear" w:color="auto" w:fill="FFFFFF"/>
        </w:rPr>
        <w:t xml:space="preserve"> was to </w:t>
      </w:r>
      <w:r w:rsidR="00F35A46">
        <w:rPr>
          <w:rFonts w:ascii="Arial" w:hAnsi="Arial" w:cs="Arial"/>
          <w:color w:val="000000"/>
          <w:sz w:val="22"/>
          <w:shd w:val="clear" w:color="auto" w:fill="FFFFFF"/>
        </w:rPr>
        <w:t>argue the</w:t>
      </w:r>
      <w:r>
        <w:rPr>
          <w:rFonts w:ascii="Arial" w:hAnsi="Arial" w:cs="Arial"/>
          <w:color w:val="000000"/>
          <w:sz w:val="22"/>
          <w:shd w:val="clear" w:color="auto" w:fill="FFFFFF"/>
        </w:rPr>
        <w:t xml:space="preserve"> financial cost</w:t>
      </w:r>
      <w:r w:rsidR="002A587D">
        <w:rPr>
          <w:rFonts w:ascii="Arial" w:hAnsi="Arial" w:cs="Arial"/>
          <w:color w:val="000000"/>
          <w:sz w:val="22"/>
          <w:shd w:val="clear" w:color="auto" w:fill="FFFFFF"/>
        </w:rPr>
        <w:t xml:space="preserve"> </w:t>
      </w:r>
      <w:r w:rsidR="00971CAC">
        <w:rPr>
          <w:rFonts w:ascii="Arial" w:hAnsi="Arial" w:cs="Arial"/>
          <w:color w:val="000000"/>
          <w:sz w:val="22"/>
          <w:shd w:val="clear" w:color="auto" w:fill="FFFFFF"/>
        </w:rPr>
        <w:t>of the topic.</w:t>
      </w:r>
      <w:r>
        <w:rPr>
          <w:rFonts w:ascii="Arial" w:hAnsi="Arial" w:cs="Arial"/>
          <w:color w:val="000000"/>
          <w:sz w:val="22"/>
          <w:shd w:val="clear" w:color="auto" w:fill="FFFFFF"/>
        </w:rPr>
        <w:t xml:space="preserve"> In my </w:t>
      </w:r>
      <w:r w:rsidR="002A587D">
        <w:rPr>
          <w:rFonts w:ascii="Arial" w:hAnsi="Arial" w:cs="Arial"/>
          <w:color w:val="000000"/>
          <w:sz w:val="22"/>
          <w:shd w:val="clear" w:color="auto" w:fill="FFFFFF"/>
        </w:rPr>
        <w:t>argument,</w:t>
      </w:r>
      <w:r w:rsidR="007B2FD7">
        <w:rPr>
          <w:rFonts w:ascii="Arial" w:hAnsi="Arial" w:cs="Arial"/>
          <w:color w:val="000000"/>
          <w:sz w:val="22"/>
          <w:shd w:val="clear" w:color="auto" w:fill="FFFFFF"/>
        </w:rPr>
        <w:t xml:space="preserve"> </w:t>
      </w:r>
      <w:r>
        <w:rPr>
          <w:rFonts w:ascii="Arial" w:hAnsi="Arial" w:cs="Arial"/>
          <w:color w:val="000000"/>
          <w:sz w:val="22"/>
          <w:shd w:val="clear" w:color="auto" w:fill="FFFFFF"/>
        </w:rPr>
        <w:t xml:space="preserve">I </w:t>
      </w:r>
      <w:r w:rsidR="00D54DDB">
        <w:rPr>
          <w:rFonts w:ascii="Arial" w:hAnsi="Arial" w:cs="Arial"/>
          <w:color w:val="000000"/>
          <w:sz w:val="22"/>
          <w:shd w:val="clear" w:color="auto" w:fill="FFFFFF"/>
        </w:rPr>
        <w:t xml:space="preserve">made a </w:t>
      </w:r>
      <w:r w:rsidR="00F35A46">
        <w:rPr>
          <w:rFonts w:ascii="Arial" w:hAnsi="Arial" w:cs="Arial"/>
          <w:color w:val="000000"/>
          <w:sz w:val="22"/>
          <w:shd w:val="clear" w:color="auto" w:fill="FFFFFF"/>
        </w:rPr>
        <w:t>comparative argument</w:t>
      </w:r>
      <w:r w:rsidR="00D54DDB">
        <w:rPr>
          <w:rFonts w:ascii="Arial" w:hAnsi="Arial" w:cs="Arial"/>
          <w:color w:val="000000"/>
          <w:sz w:val="22"/>
          <w:shd w:val="clear" w:color="auto" w:fill="FFFFFF"/>
        </w:rPr>
        <w:t xml:space="preserve"> </w:t>
      </w:r>
      <w:r w:rsidR="002A587D">
        <w:rPr>
          <w:rFonts w:ascii="Arial" w:hAnsi="Arial" w:cs="Arial"/>
          <w:color w:val="000000"/>
          <w:sz w:val="22"/>
          <w:shd w:val="clear" w:color="auto" w:fill="FFFFFF"/>
        </w:rPr>
        <w:t>between UK</w:t>
      </w:r>
      <w:r>
        <w:rPr>
          <w:rFonts w:ascii="Arial" w:hAnsi="Arial" w:cs="Arial"/>
          <w:color w:val="000000"/>
          <w:sz w:val="22"/>
          <w:shd w:val="clear" w:color="auto" w:fill="FFFFFF"/>
        </w:rPr>
        <w:t xml:space="preserve"> </w:t>
      </w:r>
      <w:r w:rsidR="00F35A46">
        <w:rPr>
          <w:rFonts w:ascii="Arial" w:hAnsi="Arial" w:cs="Arial"/>
          <w:color w:val="000000"/>
          <w:sz w:val="22"/>
          <w:shd w:val="clear" w:color="auto" w:fill="FFFFFF"/>
        </w:rPr>
        <w:t>and Singapore</w:t>
      </w:r>
      <w:r w:rsidR="007B2FD7">
        <w:rPr>
          <w:rFonts w:ascii="Arial" w:hAnsi="Arial" w:cs="Arial"/>
          <w:color w:val="000000"/>
          <w:sz w:val="22"/>
          <w:shd w:val="clear" w:color="auto" w:fill="FFFFFF"/>
        </w:rPr>
        <w:t>, and</w:t>
      </w:r>
      <w:r>
        <w:rPr>
          <w:rFonts w:ascii="Arial" w:hAnsi="Arial" w:cs="Arial"/>
          <w:color w:val="000000"/>
          <w:sz w:val="22"/>
          <w:shd w:val="clear" w:color="auto" w:fill="FFFFFF"/>
        </w:rPr>
        <w:t xml:space="preserve"> I explain how Singapore dealt with the challenges they faced with their Ageing population</w:t>
      </w:r>
      <w:r w:rsidR="002A587D">
        <w:rPr>
          <w:rFonts w:ascii="Arial" w:hAnsi="Arial" w:cs="Arial"/>
          <w:color w:val="000000"/>
          <w:sz w:val="22"/>
          <w:shd w:val="clear" w:color="auto" w:fill="FFFFFF"/>
        </w:rPr>
        <w:t>,</w:t>
      </w:r>
      <w:r>
        <w:rPr>
          <w:rFonts w:ascii="Arial" w:hAnsi="Arial" w:cs="Arial"/>
          <w:color w:val="000000"/>
          <w:sz w:val="22"/>
          <w:shd w:val="clear" w:color="auto" w:fill="FFFFFF"/>
        </w:rPr>
        <w:t xml:space="preserve"> and what policy</w:t>
      </w:r>
      <w:r w:rsidR="007B2FD7">
        <w:rPr>
          <w:rFonts w:ascii="Arial" w:hAnsi="Arial" w:cs="Arial"/>
          <w:color w:val="000000"/>
          <w:sz w:val="22"/>
          <w:shd w:val="clear" w:color="auto" w:fill="FFFFFF"/>
        </w:rPr>
        <w:t xml:space="preserve"> that </w:t>
      </w:r>
      <w:r w:rsidR="00F35A46">
        <w:rPr>
          <w:rFonts w:ascii="Arial" w:hAnsi="Arial" w:cs="Arial"/>
          <w:color w:val="000000"/>
          <w:sz w:val="22"/>
          <w:shd w:val="clear" w:color="auto" w:fill="FFFFFF"/>
        </w:rPr>
        <w:t>was introduced</w:t>
      </w:r>
      <w:r>
        <w:rPr>
          <w:rFonts w:ascii="Arial" w:hAnsi="Arial" w:cs="Arial"/>
          <w:color w:val="000000"/>
          <w:sz w:val="22"/>
          <w:shd w:val="clear" w:color="auto" w:fill="FFFFFF"/>
        </w:rPr>
        <w:t xml:space="preserve"> to deal with their ageing </w:t>
      </w:r>
      <w:r w:rsidR="002A587D">
        <w:rPr>
          <w:rFonts w:ascii="Arial" w:hAnsi="Arial" w:cs="Arial"/>
          <w:color w:val="000000"/>
          <w:sz w:val="22"/>
          <w:shd w:val="clear" w:color="auto" w:fill="FFFFFF"/>
        </w:rPr>
        <w:t xml:space="preserve">population and how the Policy </w:t>
      </w:r>
      <w:r w:rsidR="00F35A46">
        <w:rPr>
          <w:rFonts w:ascii="Arial" w:hAnsi="Arial" w:cs="Arial"/>
          <w:color w:val="000000"/>
          <w:sz w:val="22"/>
          <w:shd w:val="clear" w:color="auto" w:fill="FFFFFF"/>
        </w:rPr>
        <w:t>help</w:t>
      </w:r>
      <w:r w:rsidR="002A587D">
        <w:rPr>
          <w:rFonts w:ascii="Arial" w:hAnsi="Arial" w:cs="Arial"/>
          <w:color w:val="000000"/>
          <w:sz w:val="22"/>
          <w:shd w:val="clear" w:color="auto" w:fill="FFFFFF"/>
        </w:rPr>
        <w:t xml:space="preserve"> Singapore</w:t>
      </w:r>
      <w:r w:rsidR="00F35A46">
        <w:rPr>
          <w:rFonts w:ascii="Arial" w:hAnsi="Arial" w:cs="Arial"/>
          <w:color w:val="000000"/>
          <w:sz w:val="22"/>
          <w:shd w:val="clear" w:color="auto" w:fill="FFFFFF"/>
        </w:rPr>
        <w:t xml:space="preserve"> to deal with the problem</w:t>
      </w:r>
      <w:r w:rsidR="002A587D">
        <w:rPr>
          <w:rFonts w:ascii="Arial" w:hAnsi="Arial" w:cs="Arial"/>
          <w:color w:val="000000"/>
          <w:sz w:val="22"/>
          <w:shd w:val="clear" w:color="auto" w:fill="FFFFFF"/>
        </w:rPr>
        <w:t>.</w:t>
      </w:r>
      <w:r>
        <w:rPr>
          <w:rFonts w:ascii="Arial" w:hAnsi="Arial" w:cs="Arial"/>
          <w:color w:val="000000"/>
          <w:sz w:val="22"/>
          <w:shd w:val="clear" w:color="auto" w:fill="FFFFFF"/>
        </w:rPr>
        <w:t xml:space="preserve"> I also </w:t>
      </w:r>
      <w:r w:rsidR="007B2FD7">
        <w:rPr>
          <w:rFonts w:ascii="Arial" w:hAnsi="Arial" w:cs="Arial"/>
          <w:color w:val="000000"/>
          <w:sz w:val="22"/>
          <w:shd w:val="clear" w:color="auto" w:fill="FFFFFF"/>
        </w:rPr>
        <w:t xml:space="preserve">state </w:t>
      </w:r>
      <w:r w:rsidR="002A587D">
        <w:rPr>
          <w:rFonts w:ascii="Arial" w:hAnsi="Arial" w:cs="Arial"/>
          <w:color w:val="000000"/>
          <w:sz w:val="22"/>
          <w:shd w:val="clear" w:color="auto" w:fill="FFFFFF"/>
        </w:rPr>
        <w:t>that, if</w:t>
      </w:r>
      <w:r>
        <w:rPr>
          <w:rFonts w:ascii="Arial" w:hAnsi="Arial" w:cs="Arial"/>
          <w:color w:val="000000"/>
          <w:sz w:val="22"/>
          <w:shd w:val="clear" w:color="auto" w:fill="FFFFFF"/>
        </w:rPr>
        <w:t xml:space="preserve"> such legislature was to be introduced in the </w:t>
      </w:r>
      <w:r w:rsidR="00971CAC">
        <w:rPr>
          <w:rFonts w:ascii="Arial" w:hAnsi="Arial" w:cs="Arial"/>
          <w:color w:val="000000"/>
          <w:sz w:val="22"/>
          <w:shd w:val="clear" w:color="auto" w:fill="FFFFFF"/>
        </w:rPr>
        <w:t>UK, it</w:t>
      </w:r>
      <w:r>
        <w:rPr>
          <w:rFonts w:ascii="Arial" w:hAnsi="Arial" w:cs="Arial"/>
          <w:color w:val="000000"/>
          <w:sz w:val="22"/>
          <w:shd w:val="clear" w:color="auto" w:fill="FFFFFF"/>
        </w:rPr>
        <w:t xml:space="preserve"> will </w:t>
      </w:r>
      <w:r w:rsidR="007B2FD7">
        <w:rPr>
          <w:rFonts w:ascii="Arial" w:hAnsi="Arial" w:cs="Arial"/>
          <w:color w:val="000000"/>
          <w:sz w:val="22"/>
          <w:shd w:val="clear" w:color="auto" w:fill="FFFFFF"/>
        </w:rPr>
        <w:t xml:space="preserve">help </w:t>
      </w:r>
      <w:r>
        <w:rPr>
          <w:rFonts w:ascii="Arial" w:hAnsi="Arial" w:cs="Arial"/>
          <w:color w:val="000000"/>
          <w:sz w:val="22"/>
          <w:shd w:val="clear" w:color="auto" w:fill="FFFFFF"/>
        </w:rPr>
        <w:t>fix</w:t>
      </w:r>
      <w:r w:rsidR="000211E8">
        <w:rPr>
          <w:rFonts w:ascii="Arial" w:hAnsi="Arial" w:cs="Arial"/>
          <w:color w:val="000000"/>
          <w:sz w:val="22"/>
          <w:shd w:val="clear" w:color="auto" w:fill="FFFFFF"/>
        </w:rPr>
        <w:t xml:space="preserve">ed </w:t>
      </w:r>
      <w:r w:rsidR="00971CAC">
        <w:rPr>
          <w:rFonts w:ascii="Arial" w:hAnsi="Arial" w:cs="Arial"/>
          <w:color w:val="000000"/>
          <w:sz w:val="22"/>
          <w:shd w:val="clear" w:color="auto" w:fill="FFFFFF"/>
        </w:rPr>
        <w:t>these financial challenges</w:t>
      </w:r>
      <w:r w:rsidR="000211E8">
        <w:rPr>
          <w:rFonts w:ascii="Arial" w:hAnsi="Arial" w:cs="Arial"/>
          <w:color w:val="000000"/>
          <w:sz w:val="22"/>
          <w:shd w:val="clear" w:color="auto" w:fill="FFFFFF"/>
        </w:rPr>
        <w:t xml:space="preserve"> social care system faced in UK</w:t>
      </w:r>
    </w:p>
    <w:p w14:paraId="0A1DD93A" w14:textId="77777777" w:rsidR="00F35A46" w:rsidRDefault="000211E8" w:rsidP="00394628">
      <w:pPr>
        <w:spacing w:line="360" w:lineRule="auto"/>
        <w:rPr>
          <w:rFonts w:ascii="Arial" w:hAnsi="Arial" w:cs="Arial"/>
          <w:b/>
          <w:bCs/>
          <w:color w:val="000000"/>
          <w:sz w:val="32"/>
          <w:szCs w:val="32"/>
          <w:shd w:val="clear" w:color="auto" w:fill="FFFFFF"/>
        </w:rPr>
      </w:pPr>
      <w:r w:rsidRPr="000211E8">
        <w:rPr>
          <w:rFonts w:ascii="Arial" w:hAnsi="Arial" w:cs="Arial"/>
          <w:b/>
          <w:bCs/>
          <w:color w:val="000000"/>
          <w:sz w:val="32"/>
          <w:szCs w:val="32"/>
          <w:shd w:val="clear" w:color="auto" w:fill="FFFFFF"/>
        </w:rPr>
        <w:t>The o</w:t>
      </w:r>
      <w:r w:rsidR="00DB55DB">
        <w:rPr>
          <w:rFonts w:ascii="Arial" w:hAnsi="Arial" w:cs="Arial"/>
          <w:b/>
          <w:bCs/>
          <w:color w:val="000000"/>
          <w:sz w:val="32"/>
          <w:szCs w:val="32"/>
          <w:shd w:val="clear" w:color="auto" w:fill="FFFFFF"/>
        </w:rPr>
        <w:t>ther</w:t>
      </w:r>
      <w:r w:rsidRPr="000211E8">
        <w:rPr>
          <w:rFonts w:ascii="Arial" w:hAnsi="Arial" w:cs="Arial"/>
          <w:b/>
          <w:bCs/>
          <w:color w:val="000000"/>
          <w:sz w:val="32"/>
          <w:szCs w:val="32"/>
          <w:shd w:val="clear" w:color="auto" w:fill="FFFFFF"/>
        </w:rPr>
        <w:t xml:space="preserve"> debater’s view</w:t>
      </w:r>
    </w:p>
    <w:p w14:paraId="7B4DBC8D" w14:textId="1F1AFAF4" w:rsidR="00AE472D" w:rsidRPr="00F35A46" w:rsidRDefault="001E5DAF" w:rsidP="00394628">
      <w:pPr>
        <w:spacing w:line="360" w:lineRule="auto"/>
        <w:rPr>
          <w:rFonts w:ascii="Arial" w:hAnsi="Arial" w:cs="Arial"/>
          <w:b/>
          <w:bCs/>
          <w:color w:val="000000"/>
          <w:sz w:val="32"/>
          <w:szCs w:val="32"/>
          <w:shd w:val="clear" w:color="auto" w:fill="FFFFFF"/>
        </w:rPr>
      </w:pPr>
      <w:r>
        <w:rPr>
          <w:rFonts w:ascii="Arial" w:hAnsi="Arial" w:cs="Arial"/>
          <w:color w:val="000000"/>
          <w:sz w:val="22"/>
          <w:shd w:val="clear" w:color="auto" w:fill="FFFFFF"/>
        </w:rPr>
        <w:t xml:space="preserve"> Some of the key</w:t>
      </w:r>
      <w:r w:rsidR="00D54DDB">
        <w:rPr>
          <w:rFonts w:ascii="Arial" w:hAnsi="Arial" w:cs="Arial"/>
          <w:color w:val="000000"/>
          <w:sz w:val="22"/>
          <w:shd w:val="clear" w:color="auto" w:fill="FFFFFF"/>
        </w:rPr>
        <w:t xml:space="preserve"> topic</w:t>
      </w:r>
      <w:r>
        <w:rPr>
          <w:rFonts w:ascii="Arial" w:hAnsi="Arial" w:cs="Arial"/>
          <w:color w:val="000000"/>
          <w:sz w:val="22"/>
          <w:shd w:val="clear" w:color="auto" w:fill="FFFFFF"/>
        </w:rPr>
        <w:t xml:space="preserve"> </w:t>
      </w:r>
      <w:r w:rsidR="00F35A46">
        <w:rPr>
          <w:rFonts w:ascii="Arial" w:hAnsi="Arial" w:cs="Arial"/>
          <w:color w:val="000000"/>
          <w:sz w:val="22"/>
          <w:shd w:val="clear" w:color="auto" w:fill="FFFFFF"/>
        </w:rPr>
        <w:t>members of my group debate are chronic</w:t>
      </w:r>
      <w:r>
        <w:rPr>
          <w:rFonts w:ascii="Arial" w:hAnsi="Arial" w:cs="Arial"/>
          <w:color w:val="000000"/>
          <w:sz w:val="22"/>
          <w:shd w:val="clear" w:color="auto" w:fill="FFFFFF"/>
        </w:rPr>
        <w:t xml:space="preserve"> illness and staff shotages.my </w:t>
      </w:r>
      <w:r w:rsidR="00D54DDB">
        <w:rPr>
          <w:rFonts w:ascii="Arial" w:hAnsi="Arial" w:cs="Arial"/>
          <w:color w:val="000000"/>
          <w:sz w:val="22"/>
          <w:shd w:val="clear" w:color="auto" w:fill="FFFFFF"/>
        </w:rPr>
        <w:t xml:space="preserve">colleague </w:t>
      </w:r>
      <w:r>
        <w:rPr>
          <w:rFonts w:ascii="Arial" w:hAnsi="Arial" w:cs="Arial"/>
          <w:color w:val="000000"/>
          <w:sz w:val="22"/>
          <w:shd w:val="clear" w:color="auto" w:fill="FFFFFF"/>
        </w:rPr>
        <w:t xml:space="preserve">argue that approximately 85 percent of older adult have least one chronic health condition. In </w:t>
      </w:r>
      <w:r w:rsidR="002A587D">
        <w:rPr>
          <w:rFonts w:ascii="Arial" w:hAnsi="Arial" w:cs="Arial"/>
          <w:color w:val="000000"/>
          <w:sz w:val="22"/>
          <w:shd w:val="clear" w:color="auto" w:fill="FFFFFF"/>
        </w:rPr>
        <w:t>the area</w:t>
      </w:r>
      <w:r>
        <w:rPr>
          <w:rFonts w:ascii="Arial" w:hAnsi="Arial" w:cs="Arial"/>
          <w:color w:val="000000"/>
          <w:sz w:val="22"/>
          <w:shd w:val="clear" w:color="auto" w:fill="FFFFFF"/>
        </w:rPr>
        <w:t xml:space="preserve"> of staff shortages </w:t>
      </w:r>
      <w:r w:rsidR="00D54DDB">
        <w:rPr>
          <w:rFonts w:ascii="Arial" w:hAnsi="Arial" w:cs="Arial"/>
          <w:color w:val="000000"/>
          <w:sz w:val="22"/>
          <w:shd w:val="clear" w:color="auto" w:fill="FFFFFF"/>
        </w:rPr>
        <w:t>another</w:t>
      </w:r>
      <w:r>
        <w:rPr>
          <w:rFonts w:ascii="Arial" w:hAnsi="Arial" w:cs="Arial"/>
          <w:color w:val="000000"/>
          <w:sz w:val="22"/>
          <w:shd w:val="clear" w:color="auto" w:fill="FFFFFF"/>
        </w:rPr>
        <w:t xml:space="preserve"> colleague</w:t>
      </w:r>
      <w:r w:rsidR="00F35A46">
        <w:rPr>
          <w:rFonts w:ascii="Arial" w:hAnsi="Arial" w:cs="Arial"/>
          <w:color w:val="000000"/>
          <w:sz w:val="22"/>
          <w:shd w:val="clear" w:color="auto" w:fill="FFFFFF"/>
        </w:rPr>
        <w:t xml:space="preserve"> argue</w:t>
      </w:r>
      <w:r>
        <w:rPr>
          <w:rFonts w:ascii="Arial" w:hAnsi="Arial" w:cs="Arial"/>
          <w:color w:val="000000"/>
          <w:sz w:val="22"/>
          <w:shd w:val="clear" w:color="auto" w:fill="FFFFFF"/>
        </w:rPr>
        <w:t xml:space="preserve"> that shortages of staff and difficulties in recruiting staff for social care sector have a big impact in for ageing population.  </w:t>
      </w:r>
      <w:r w:rsidR="000211E8">
        <w:rPr>
          <w:rFonts w:ascii="Arial" w:hAnsi="Arial" w:cs="Arial"/>
          <w:color w:val="000000"/>
          <w:sz w:val="22"/>
          <w:shd w:val="clear" w:color="auto" w:fill="FFFFFF"/>
        </w:rPr>
        <w:t xml:space="preserve"> Though we argue our point based on affirmative view </w:t>
      </w:r>
      <w:r w:rsidR="00DB55DB">
        <w:rPr>
          <w:rFonts w:ascii="Arial" w:hAnsi="Arial" w:cs="Arial"/>
          <w:color w:val="000000"/>
          <w:sz w:val="22"/>
          <w:shd w:val="clear" w:color="auto" w:fill="FFFFFF"/>
        </w:rPr>
        <w:t>of the topic</w:t>
      </w:r>
      <w:r w:rsidR="002A587D">
        <w:rPr>
          <w:rFonts w:ascii="Arial" w:hAnsi="Arial" w:cs="Arial"/>
          <w:color w:val="000000"/>
          <w:sz w:val="22"/>
          <w:shd w:val="clear" w:color="auto" w:fill="FFFFFF"/>
        </w:rPr>
        <w:t>,</w:t>
      </w:r>
      <w:r w:rsidR="00DB55DB">
        <w:rPr>
          <w:rFonts w:ascii="Arial" w:hAnsi="Arial" w:cs="Arial"/>
          <w:color w:val="000000"/>
          <w:sz w:val="22"/>
          <w:shd w:val="clear" w:color="auto" w:fill="FFFFFF"/>
        </w:rPr>
        <w:t xml:space="preserve"> </w:t>
      </w:r>
      <w:r w:rsidR="000211E8">
        <w:rPr>
          <w:rFonts w:ascii="Arial" w:hAnsi="Arial" w:cs="Arial"/>
          <w:color w:val="000000"/>
          <w:sz w:val="22"/>
          <w:shd w:val="clear" w:color="auto" w:fill="FFFFFF"/>
        </w:rPr>
        <w:t xml:space="preserve">the opposing team disagree with our </w:t>
      </w:r>
      <w:r w:rsidR="002A587D">
        <w:rPr>
          <w:rFonts w:ascii="Arial" w:hAnsi="Arial" w:cs="Arial"/>
          <w:color w:val="000000"/>
          <w:sz w:val="22"/>
          <w:shd w:val="clear" w:color="auto" w:fill="FFFFFF"/>
        </w:rPr>
        <w:t>argument. They</w:t>
      </w:r>
      <w:r w:rsidR="000211E8">
        <w:rPr>
          <w:rFonts w:ascii="Arial" w:hAnsi="Arial" w:cs="Arial"/>
          <w:color w:val="000000"/>
          <w:sz w:val="22"/>
          <w:shd w:val="clear" w:color="auto" w:fill="FFFFFF"/>
        </w:rPr>
        <w:t xml:space="preserve"> based their </w:t>
      </w:r>
      <w:r w:rsidR="00AE472D">
        <w:rPr>
          <w:rFonts w:ascii="Arial" w:hAnsi="Arial" w:cs="Arial"/>
          <w:color w:val="000000"/>
          <w:sz w:val="22"/>
          <w:shd w:val="clear" w:color="auto" w:fill="FFFFFF"/>
        </w:rPr>
        <w:t>argument that</w:t>
      </w:r>
      <w:r w:rsidR="000211E8">
        <w:rPr>
          <w:rFonts w:ascii="Arial" w:hAnsi="Arial" w:cs="Arial"/>
          <w:color w:val="000000"/>
          <w:sz w:val="22"/>
          <w:shd w:val="clear" w:color="auto" w:fill="FFFFFF"/>
        </w:rPr>
        <w:t xml:space="preserve"> </w:t>
      </w:r>
    </w:p>
    <w:p w14:paraId="4BCB73BC" w14:textId="089432DD" w:rsidR="00394628" w:rsidRPr="00394628" w:rsidRDefault="00AE472D" w:rsidP="00394628">
      <w:pPr>
        <w:spacing w:line="360" w:lineRule="auto"/>
        <w:rPr>
          <w:rFonts w:ascii="Arial" w:hAnsi="Arial" w:cs="Arial"/>
          <w:color w:val="000000"/>
          <w:sz w:val="22"/>
          <w:shd w:val="clear" w:color="auto" w:fill="FFFFFF"/>
        </w:rPr>
      </w:pPr>
      <w:r>
        <w:rPr>
          <w:rFonts w:ascii="Arial" w:hAnsi="Arial" w:cs="Arial"/>
          <w:color w:val="000000"/>
          <w:sz w:val="22"/>
          <w:shd w:val="clear" w:color="auto" w:fill="FFFFFF"/>
        </w:rPr>
        <w:t>A</w:t>
      </w:r>
      <w:r w:rsidR="000211E8">
        <w:rPr>
          <w:rFonts w:ascii="Arial" w:hAnsi="Arial" w:cs="Arial"/>
          <w:color w:val="000000"/>
          <w:sz w:val="22"/>
          <w:shd w:val="clear" w:color="auto" w:fill="FFFFFF"/>
        </w:rPr>
        <w:t xml:space="preserve">geing population does not pose challenges to health and social </w:t>
      </w:r>
      <w:r>
        <w:rPr>
          <w:rFonts w:ascii="Arial" w:hAnsi="Arial" w:cs="Arial"/>
          <w:color w:val="000000"/>
          <w:sz w:val="22"/>
          <w:shd w:val="clear" w:color="auto" w:fill="FFFFFF"/>
        </w:rPr>
        <w:t>care. Some</w:t>
      </w:r>
      <w:r w:rsidR="00D54DDB">
        <w:rPr>
          <w:rFonts w:ascii="Arial" w:hAnsi="Arial" w:cs="Arial"/>
          <w:color w:val="000000"/>
          <w:sz w:val="22"/>
          <w:shd w:val="clear" w:color="auto" w:fill="FFFFFF"/>
        </w:rPr>
        <w:t xml:space="preserve"> of the key point they debate </w:t>
      </w:r>
      <w:r>
        <w:rPr>
          <w:rFonts w:ascii="Arial" w:hAnsi="Arial" w:cs="Arial"/>
          <w:color w:val="000000"/>
          <w:sz w:val="22"/>
          <w:shd w:val="clear" w:color="auto" w:fill="FFFFFF"/>
        </w:rPr>
        <w:t>are.</w:t>
      </w:r>
      <w:r w:rsidR="00394628" w:rsidRPr="00394628">
        <w:rPr>
          <w:rFonts w:ascii="Arial" w:hAnsi="Arial" w:cs="Arial"/>
          <w:color w:val="000000"/>
          <w:sz w:val="22"/>
          <w:shd w:val="clear" w:color="auto" w:fill="FFFFFF"/>
        </w:rPr>
        <w:t xml:space="preserve"> </w:t>
      </w:r>
      <w:r w:rsidR="00394628">
        <w:rPr>
          <w:rFonts w:ascii="Arial" w:hAnsi="Arial" w:cs="Arial"/>
          <w:color w:val="000000"/>
          <w:sz w:val="22"/>
          <w:shd w:val="clear" w:color="auto" w:fill="FFFFFF"/>
        </w:rPr>
        <w:t>Many Ageing people do work part time and</w:t>
      </w:r>
      <w:r w:rsidR="002A587D">
        <w:rPr>
          <w:rFonts w:ascii="Arial" w:hAnsi="Arial" w:cs="Arial"/>
          <w:color w:val="000000"/>
          <w:sz w:val="22"/>
          <w:shd w:val="clear" w:color="auto" w:fill="FFFFFF"/>
        </w:rPr>
        <w:t xml:space="preserve"> </w:t>
      </w:r>
      <w:r>
        <w:rPr>
          <w:rFonts w:ascii="Arial" w:hAnsi="Arial" w:cs="Arial"/>
          <w:color w:val="000000"/>
          <w:sz w:val="22"/>
          <w:shd w:val="clear" w:color="auto" w:fill="FFFFFF"/>
        </w:rPr>
        <w:t>do voluntary</w:t>
      </w:r>
      <w:r w:rsidR="00394628">
        <w:rPr>
          <w:rFonts w:ascii="Arial" w:hAnsi="Arial" w:cs="Arial"/>
          <w:color w:val="000000"/>
          <w:sz w:val="22"/>
          <w:shd w:val="clear" w:color="auto" w:fill="FFFFFF"/>
        </w:rPr>
        <w:t xml:space="preserve"> work </w:t>
      </w:r>
      <w:r>
        <w:rPr>
          <w:rFonts w:ascii="Arial" w:hAnsi="Arial" w:cs="Arial"/>
          <w:color w:val="000000"/>
          <w:sz w:val="22"/>
          <w:shd w:val="clear" w:color="auto" w:fill="FFFFFF"/>
        </w:rPr>
        <w:t xml:space="preserve">in Charity shop.  When </w:t>
      </w:r>
      <w:r w:rsidR="00394628" w:rsidRPr="00394628">
        <w:rPr>
          <w:rFonts w:ascii="Arial" w:hAnsi="Arial" w:cs="Arial"/>
          <w:color w:val="000000"/>
          <w:sz w:val="22"/>
          <w:shd w:val="clear" w:color="auto" w:fill="FFFFFF"/>
        </w:rPr>
        <w:t xml:space="preserve">grandparent retire, they can provide free </w:t>
      </w:r>
      <w:r w:rsidRPr="00394628">
        <w:rPr>
          <w:rFonts w:ascii="Arial" w:hAnsi="Arial" w:cs="Arial"/>
          <w:color w:val="000000"/>
          <w:sz w:val="22"/>
          <w:shd w:val="clear" w:color="auto" w:fill="FFFFFF"/>
        </w:rPr>
        <w:t>childcare for</w:t>
      </w:r>
      <w:r w:rsidR="00394628" w:rsidRPr="00394628">
        <w:rPr>
          <w:rFonts w:ascii="Arial" w:hAnsi="Arial" w:cs="Arial"/>
          <w:color w:val="000000"/>
          <w:sz w:val="22"/>
          <w:shd w:val="clear" w:color="auto" w:fill="FFFFFF"/>
        </w:rPr>
        <w:t xml:space="preserve"> their </w:t>
      </w:r>
      <w:r w:rsidRPr="00394628">
        <w:rPr>
          <w:rFonts w:ascii="Arial" w:hAnsi="Arial" w:cs="Arial"/>
          <w:color w:val="000000"/>
          <w:sz w:val="22"/>
          <w:shd w:val="clear" w:color="auto" w:fill="FFFFFF"/>
        </w:rPr>
        <w:t>grandchildren. This</w:t>
      </w:r>
      <w:r w:rsidR="00394628" w:rsidRPr="00394628">
        <w:rPr>
          <w:rFonts w:ascii="Arial" w:hAnsi="Arial" w:cs="Arial"/>
          <w:color w:val="000000"/>
          <w:sz w:val="22"/>
          <w:shd w:val="clear" w:color="auto" w:fill="FFFFFF"/>
        </w:rPr>
        <w:t xml:space="preserve"> will allow more women to go to work</w:t>
      </w:r>
      <w:r>
        <w:rPr>
          <w:rFonts w:ascii="Arial" w:hAnsi="Arial" w:cs="Arial"/>
          <w:color w:val="000000"/>
          <w:sz w:val="22"/>
          <w:shd w:val="clear" w:color="auto" w:fill="FFFFFF"/>
        </w:rPr>
        <w:t xml:space="preserve"> so they can contribute to society and </w:t>
      </w:r>
      <w:r w:rsidRPr="00394628">
        <w:rPr>
          <w:rFonts w:ascii="Arial" w:hAnsi="Arial" w:cs="Arial"/>
          <w:color w:val="000000"/>
          <w:sz w:val="22"/>
          <w:shd w:val="clear" w:color="auto" w:fill="FFFFFF"/>
        </w:rPr>
        <w:t>Some</w:t>
      </w:r>
      <w:r w:rsidR="00394628" w:rsidRPr="00394628">
        <w:rPr>
          <w:rFonts w:ascii="Arial" w:hAnsi="Arial" w:cs="Arial"/>
          <w:color w:val="000000"/>
          <w:sz w:val="22"/>
          <w:shd w:val="clear" w:color="auto" w:fill="FFFFFF"/>
        </w:rPr>
        <w:t xml:space="preserve"> Ageing people are wealthy and can pay for their own social care.</w:t>
      </w:r>
    </w:p>
    <w:p w14:paraId="71375DA1" w14:textId="5723DAEC" w:rsidR="00394628" w:rsidRPr="00394628" w:rsidRDefault="00394628" w:rsidP="00394628">
      <w:pPr>
        <w:spacing w:line="360" w:lineRule="auto"/>
        <w:rPr>
          <w:rFonts w:ascii="Arial" w:hAnsi="Arial" w:cs="Arial"/>
          <w:color w:val="000000"/>
          <w:sz w:val="22"/>
          <w:shd w:val="clear" w:color="auto" w:fill="FFFFFF"/>
        </w:rPr>
      </w:pPr>
    </w:p>
    <w:p w14:paraId="75A9298A" w14:textId="77777777" w:rsidR="00394628" w:rsidRDefault="00394628" w:rsidP="00394628">
      <w:pPr>
        <w:spacing w:line="360" w:lineRule="auto"/>
        <w:rPr>
          <w:rFonts w:ascii="Arial" w:hAnsi="Arial" w:cs="Arial"/>
          <w:color w:val="000000"/>
          <w:sz w:val="22"/>
          <w:shd w:val="clear" w:color="auto" w:fill="FFFFFF"/>
        </w:rPr>
      </w:pPr>
    </w:p>
    <w:p w14:paraId="6F036FEB" w14:textId="7AEA60AE" w:rsidR="00394628" w:rsidRDefault="00394628" w:rsidP="00394628">
      <w:pPr>
        <w:spacing w:line="360" w:lineRule="auto"/>
        <w:rPr>
          <w:rFonts w:ascii="Arial" w:hAnsi="Arial" w:cs="Arial"/>
          <w:color w:val="000000"/>
          <w:sz w:val="22"/>
          <w:shd w:val="clear" w:color="auto" w:fill="FFFFFF"/>
        </w:rPr>
      </w:pPr>
    </w:p>
    <w:p w14:paraId="579B588A" w14:textId="71E98DA5" w:rsidR="0081589F" w:rsidRDefault="0081589F" w:rsidP="00115CBF">
      <w:pPr>
        <w:spacing w:line="360" w:lineRule="auto"/>
        <w:rPr>
          <w:rFonts w:ascii="Arial" w:hAnsi="Arial" w:cs="Arial"/>
          <w:color w:val="000000"/>
          <w:sz w:val="22"/>
          <w:shd w:val="clear" w:color="auto" w:fill="FFFFFF"/>
        </w:rPr>
      </w:pPr>
    </w:p>
    <w:p w14:paraId="211911CA" w14:textId="77777777" w:rsidR="0081589F" w:rsidRDefault="0081589F" w:rsidP="00115CBF">
      <w:pPr>
        <w:spacing w:line="360" w:lineRule="auto"/>
        <w:rPr>
          <w:rFonts w:ascii="Arial" w:hAnsi="Arial" w:cs="Arial"/>
          <w:color w:val="000000"/>
          <w:sz w:val="22"/>
          <w:shd w:val="clear" w:color="auto" w:fill="FFFFFF"/>
        </w:rPr>
      </w:pPr>
    </w:p>
    <w:p w14:paraId="3683AB78" w14:textId="77777777" w:rsidR="0081589F" w:rsidRDefault="0081589F" w:rsidP="00115CBF">
      <w:pPr>
        <w:spacing w:line="360" w:lineRule="auto"/>
        <w:rPr>
          <w:rFonts w:ascii="Arial" w:hAnsi="Arial" w:cs="Arial"/>
          <w:color w:val="000000"/>
          <w:sz w:val="22"/>
          <w:shd w:val="clear" w:color="auto" w:fill="FFFFFF"/>
        </w:rPr>
      </w:pPr>
    </w:p>
    <w:p w14:paraId="21A67800" w14:textId="77777777" w:rsidR="0081589F" w:rsidRDefault="0081589F" w:rsidP="00115CBF">
      <w:pPr>
        <w:spacing w:line="360" w:lineRule="auto"/>
        <w:rPr>
          <w:rFonts w:ascii="Arial" w:hAnsi="Arial" w:cs="Arial"/>
          <w:color w:val="000000"/>
          <w:sz w:val="22"/>
          <w:shd w:val="clear" w:color="auto" w:fill="FFFFFF"/>
        </w:rPr>
      </w:pPr>
    </w:p>
    <w:p w14:paraId="33B4E9D6" w14:textId="77777777" w:rsidR="0081589F" w:rsidRDefault="0081589F" w:rsidP="00115CBF">
      <w:pPr>
        <w:spacing w:line="360" w:lineRule="auto"/>
        <w:rPr>
          <w:rFonts w:ascii="Arial" w:hAnsi="Arial" w:cs="Arial"/>
          <w:color w:val="000000"/>
          <w:sz w:val="22"/>
          <w:shd w:val="clear" w:color="auto" w:fill="FFFFFF"/>
        </w:rPr>
      </w:pPr>
    </w:p>
    <w:p w14:paraId="022BEB11" w14:textId="77777777" w:rsidR="0081589F" w:rsidRPr="00115CBF" w:rsidRDefault="0081589F" w:rsidP="00115CBF">
      <w:pPr>
        <w:spacing w:line="360" w:lineRule="auto"/>
        <w:rPr>
          <w:rFonts w:ascii="Arial" w:hAnsi="Arial" w:cs="Arial"/>
          <w:color w:val="000000"/>
          <w:sz w:val="22"/>
          <w:shd w:val="clear" w:color="auto" w:fill="FFFFFF"/>
        </w:rPr>
      </w:pPr>
    </w:p>
    <w:p w14:paraId="4A9D734D" w14:textId="155D29FE" w:rsidR="00115CBF" w:rsidRDefault="00115CBF" w:rsidP="00FB2540">
      <w:pPr>
        <w:spacing w:line="360" w:lineRule="auto"/>
        <w:jc w:val="center"/>
        <w:rPr>
          <w:rFonts w:ascii="Arial" w:hAnsi="Arial" w:cs="Arial"/>
          <w:b/>
          <w:bCs/>
          <w:color w:val="000000"/>
          <w:sz w:val="30"/>
          <w:szCs w:val="30"/>
          <w:shd w:val="clear" w:color="auto" w:fill="FFFFFF"/>
        </w:rPr>
      </w:pPr>
    </w:p>
    <w:p w14:paraId="3220A0A8" w14:textId="28C02D64" w:rsidR="00115CBF" w:rsidRDefault="00115CBF" w:rsidP="00FB2540">
      <w:pPr>
        <w:spacing w:line="360" w:lineRule="auto"/>
        <w:jc w:val="center"/>
        <w:rPr>
          <w:rFonts w:ascii="Arial" w:hAnsi="Arial" w:cs="Arial"/>
          <w:b/>
          <w:bCs/>
          <w:color w:val="000000"/>
          <w:sz w:val="30"/>
          <w:szCs w:val="30"/>
          <w:shd w:val="clear" w:color="auto" w:fill="FFFFFF"/>
        </w:rPr>
      </w:pPr>
    </w:p>
    <w:p w14:paraId="6F9A1F6E" w14:textId="77777777" w:rsidR="00115CBF" w:rsidRPr="00FB2540" w:rsidRDefault="00115CBF" w:rsidP="00FB2540">
      <w:pPr>
        <w:spacing w:line="360" w:lineRule="auto"/>
        <w:jc w:val="center"/>
        <w:rPr>
          <w:rFonts w:ascii="Arial" w:hAnsi="Arial" w:cs="Arial"/>
          <w:b/>
          <w:bCs/>
          <w:sz w:val="30"/>
          <w:szCs w:val="30"/>
        </w:rPr>
      </w:pPr>
    </w:p>
    <w:p w14:paraId="7F203F4C" w14:textId="386FF398" w:rsidR="00D67D34" w:rsidRPr="00FB2540" w:rsidRDefault="00D67D34" w:rsidP="00FB2540">
      <w:pPr>
        <w:spacing w:line="360" w:lineRule="auto"/>
        <w:jc w:val="both"/>
        <w:rPr>
          <w:rFonts w:ascii="Arial" w:hAnsi="Arial" w:cs="Arial"/>
          <w:sz w:val="22"/>
        </w:rPr>
      </w:pPr>
      <w:r w:rsidRPr="00FB2540">
        <w:rPr>
          <w:rFonts w:ascii="Arial" w:hAnsi="Arial" w:cs="Arial"/>
          <w:sz w:val="22"/>
        </w:rPr>
        <w:t>The term "baby-boomer" has become common parlance. According to the Office of Disease Prevention and Health Promotion</w:t>
      </w:r>
      <w:r w:rsidR="00594CB8" w:rsidRPr="00FB2540">
        <w:rPr>
          <w:rFonts w:ascii="Arial" w:hAnsi="Arial" w:cs="Arial"/>
          <w:sz w:val="22"/>
        </w:rPr>
        <w:t xml:space="preserve"> Gov (2021)</w:t>
      </w:r>
      <w:r w:rsidRPr="00FB2540">
        <w:rPr>
          <w:rFonts w:ascii="Arial" w:hAnsi="Arial" w:cs="Arial"/>
          <w:sz w:val="22"/>
        </w:rPr>
        <w:t>, 2011 was the first year when Baby Boomers (those born between 1946 and 1964) turned 65. By the year 2030, it is expected that over 60% of this generation would be dealing with several chronic illnesses simultaneously</w:t>
      </w:r>
      <w:r w:rsidR="00901677" w:rsidRPr="00FB2540">
        <w:rPr>
          <w:rFonts w:ascii="Arial" w:hAnsi="Arial" w:cs="Arial"/>
          <w:sz w:val="22"/>
        </w:rPr>
        <w:t xml:space="preserve"> (Bolton, 2022)</w:t>
      </w:r>
      <w:r w:rsidRPr="00FB2540">
        <w:rPr>
          <w:rFonts w:ascii="Arial" w:hAnsi="Arial" w:cs="Arial"/>
          <w:sz w:val="22"/>
        </w:rPr>
        <w:t xml:space="preserve">. The health and social care education institutions will be further taxed by the cost of treating these long-term conditions and accommodating patients with varying degrees of disability. </w:t>
      </w:r>
    </w:p>
    <w:p w14:paraId="13E00080" w14:textId="0640BD1B" w:rsidR="00B87E75" w:rsidRPr="00FB2540" w:rsidRDefault="00D67D34" w:rsidP="00FB2540">
      <w:pPr>
        <w:spacing w:line="360" w:lineRule="auto"/>
        <w:jc w:val="both"/>
        <w:rPr>
          <w:rFonts w:ascii="Arial" w:hAnsi="Arial" w:cs="Arial"/>
          <w:sz w:val="22"/>
        </w:rPr>
      </w:pPr>
      <w:r w:rsidRPr="00FB2540">
        <w:rPr>
          <w:rFonts w:ascii="Arial" w:hAnsi="Arial" w:cs="Arial"/>
          <w:sz w:val="22"/>
        </w:rPr>
        <w:t>Some believe that medical advancements will slow the progression of sickness from chronic disease to impairment, which is in line with the findings of the WHO study. Thus, the</w:t>
      </w:r>
      <w:r w:rsidR="00AE472D">
        <w:rPr>
          <w:rFonts w:ascii="Arial" w:hAnsi="Arial" w:cs="Arial"/>
          <w:sz w:val="22"/>
        </w:rPr>
        <w:t>re</w:t>
      </w:r>
      <w:r w:rsidR="00901677" w:rsidRPr="00FB2540">
        <w:rPr>
          <w:rFonts w:ascii="Arial" w:hAnsi="Arial" w:cs="Arial"/>
          <w:sz w:val="22"/>
        </w:rPr>
        <w:t xml:space="preserve"> are</w:t>
      </w:r>
      <w:r w:rsidRPr="00FB2540">
        <w:rPr>
          <w:rFonts w:ascii="Arial" w:hAnsi="Arial" w:cs="Arial"/>
          <w:sz w:val="22"/>
        </w:rPr>
        <w:t xml:space="preserve"> going to be fewer persons with profound disabilit</w:t>
      </w:r>
      <w:r w:rsidR="00901677" w:rsidRPr="00FB2540">
        <w:rPr>
          <w:rFonts w:ascii="Arial" w:hAnsi="Arial" w:cs="Arial"/>
          <w:sz w:val="22"/>
        </w:rPr>
        <w:t>ies</w:t>
      </w:r>
      <w:r w:rsidRPr="00FB2540">
        <w:rPr>
          <w:rFonts w:ascii="Arial" w:hAnsi="Arial" w:cs="Arial"/>
          <w:sz w:val="22"/>
        </w:rPr>
        <w:t xml:space="preserve"> but more with moderate chronic diseases. However, some research ha</w:t>
      </w:r>
      <w:r w:rsidR="00901677" w:rsidRPr="00FB2540">
        <w:rPr>
          <w:rFonts w:ascii="Arial" w:hAnsi="Arial" w:cs="Arial"/>
          <w:sz w:val="22"/>
        </w:rPr>
        <w:t>s</w:t>
      </w:r>
      <w:r w:rsidRPr="00FB2540">
        <w:rPr>
          <w:rFonts w:ascii="Arial" w:hAnsi="Arial" w:cs="Arial"/>
          <w:sz w:val="22"/>
        </w:rPr>
        <w:t xml:space="preserve"> shown that the incidence of impairment increases along with the average lifespan. The social services and health care system may be tested by the increasing prevalence of certain diseases as a result of </w:t>
      </w:r>
      <w:r w:rsidR="00FB2540" w:rsidRPr="00FB2540">
        <w:rPr>
          <w:rFonts w:ascii="Arial" w:hAnsi="Arial" w:cs="Arial"/>
          <w:sz w:val="22"/>
        </w:rPr>
        <w:t>the</w:t>
      </w:r>
      <w:r w:rsidRPr="00FB2540">
        <w:rPr>
          <w:rFonts w:ascii="Arial" w:hAnsi="Arial" w:cs="Arial"/>
          <w:sz w:val="22"/>
        </w:rPr>
        <w:t xml:space="preserve"> country's aging population. Conditions including cancer, dementia, an increase in the number of people experiencing falls, </w:t>
      </w:r>
      <w:r w:rsidR="00901677" w:rsidRPr="00FB2540">
        <w:rPr>
          <w:rFonts w:ascii="Arial" w:hAnsi="Arial" w:cs="Arial"/>
          <w:sz w:val="22"/>
        </w:rPr>
        <w:t xml:space="preserve">being </w:t>
      </w:r>
      <w:r w:rsidRPr="00FB2540">
        <w:rPr>
          <w:rFonts w:ascii="Arial" w:hAnsi="Arial" w:cs="Arial"/>
          <w:sz w:val="22"/>
        </w:rPr>
        <w:t>overweight, and diabetes are all currently on the upswing.</w:t>
      </w:r>
    </w:p>
    <w:p w14:paraId="37F2FD06" w14:textId="3C610BED" w:rsidR="002928A6" w:rsidRPr="00FB2540" w:rsidRDefault="002928A6" w:rsidP="00FB2540">
      <w:pPr>
        <w:spacing w:line="360" w:lineRule="auto"/>
        <w:jc w:val="both"/>
        <w:rPr>
          <w:rFonts w:ascii="Arial" w:hAnsi="Arial" w:cs="Arial"/>
          <w:sz w:val="22"/>
        </w:rPr>
      </w:pPr>
      <w:r w:rsidRPr="00FB2540">
        <w:rPr>
          <w:rFonts w:ascii="Arial" w:hAnsi="Arial" w:cs="Arial"/>
          <w:sz w:val="22"/>
        </w:rPr>
        <w:t>Population age distribution inside th</w:t>
      </w:r>
      <w:r w:rsidR="00901677" w:rsidRPr="00FB2540">
        <w:rPr>
          <w:rFonts w:ascii="Arial" w:hAnsi="Arial" w:cs="Arial"/>
          <w:sz w:val="22"/>
        </w:rPr>
        <w:t>e</w:t>
      </w:r>
      <w:r w:rsidRPr="00FB2540">
        <w:rPr>
          <w:rFonts w:ascii="Arial" w:hAnsi="Arial" w:cs="Arial"/>
          <w:sz w:val="22"/>
        </w:rPr>
        <w:t xml:space="preserve"> United Kingdom in 2015, 2020, and 2030, broken down by individual years of age up to age 89 and bands afterward, according to the Office for National Statistics' major predictions from 2012. With a decreasing proportion of the population in the prime of their working lives to subsidize rising health care, social security, and retirement costs, an aging population can only strain state budgets more.</w:t>
      </w:r>
    </w:p>
    <w:p w14:paraId="7FE19443" w14:textId="6CDEE0AC" w:rsidR="002928A6" w:rsidRPr="00FB2540" w:rsidRDefault="002928A6" w:rsidP="00FB2540">
      <w:pPr>
        <w:spacing w:line="360" w:lineRule="auto"/>
        <w:jc w:val="both"/>
        <w:rPr>
          <w:rFonts w:ascii="Arial" w:hAnsi="Arial" w:cs="Arial"/>
          <w:sz w:val="22"/>
        </w:rPr>
      </w:pPr>
      <w:r w:rsidRPr="00FB2540">
        <w:rPr>
          <w:rFonts w:ascii="Arial" w:hAnsi="Arial" w:cs="Arial"/>
          <w:sz w:val="22"/>
        </w:rPr>
        <w:t>The Office of Budget Responsibility warns that growing budget deficits and unsustainable increases in public sector borrowing are inevitable outcomes of an aging population without corresponding revenue increases or expenditure reductions</w:t>
      </w:r>
      <w:r w:rsidR="001F5F89" w:rsidRPr="00FB2540">
        <w:rPr>
          <w:rFonts w:ascii="Arial" w:hAnsi="Arial" w:cs="Arial"/>
          <w:sz w:val="22"/>
        </w:rPr>
        <w:t xml:space="preserve"> (Parliament, 2015)</w:t>
      </w:r>
      <w:r w:rsidRPr="00FB2540">
        <w:rPr>
          <w:rFonts w:ascii="Arial" w:hAnsi="Arial" w:cs="Arial"/>
          <w:sz w:val="22"/>
        </w:rPr>
        <w:t>. Therefore, it is likely to need both increases in civil service effectiveness and more taxes on the working population to deal with the dual pressures of growing demand and demands for expanded services.</w:t>
      </w:r>
    </w:p>
    <w:p w14:paraId="77F29F27" w14:textId="0AA29597" w:rsidR="002928A6" w:rsidRPr="00FB2540" w:rsidRDefault="002928A6" w:rsidP="00FB2540">
      <w:pPr>
        <w:spacing w:line="360" w:lineRule="auto"/>
        <w:jc w:val="both"/>
        <w:rPr>
          <w:rFonts w:ascii="Arial" w:hAnsi="Arial" w:cs="Arial"/>
          <w:sz w:val="22"/>
        </w:rPr>
      </w:pPr>
      <w:r w:rsidRPr="00FB2540">
        <w:rPr>
          <w:rFonts w:ascii="Arial" w:hAnsi="Arial" w:cs="Arial"/>
          <w:sz w:val="22"/>
        </w:rPr>
        <w:t xml:space="preserve">A fundamental shift in the means-testing approach to some benefits and services for social care has the opportunity to reduce public expenditure on the elderly without compromising </w:t>
      </w:r>
      <w:r w:rsidRPr="00FB2540">
        <w:rPr>
          <w:rFonts w:ascii="Arial" w:hAnsi="Arial" w:cs="Arial"/>
          <w:sz w:val="22"/>
        </w:rPr>
        <w:lastRenderedPageBreak/>
        <w:t>user satisfaction</w:t>
      </w:r>
      <w:r w:rsidR="009A286B" w:rsidRPr="00FB2540">
        <w:rPr>
          <w:rFonts w:ascii="Arial" w:hAnsi="Arial" w:cs="Arial"/>
          <w:sz w:val="22"/>
        </w:rPr>
        <w:t xml:space="preserve"> (Parliament, 2015)</w:t>
      </w:r>
      <w:r w:rsidRPr="00FB2540">
        <w:rPr>
          <w:rFonts w:ascii="Arial" w:hAnsi="Arial" w:cs="Arial"/>
          <w:sz w:val="22"/>
        </w:rPr>
        <w:t>. If one believes that age is not a reliable predictor of financial hardship or resourcefulness, then it seems reasonable to reconsider whether or not it should be the primary factor in determining eligibility for services and benefits</w:t>
      </w:r>
      <w:r w:rsidR="00A6762D" w:rsidRPr="00FB2540">
        <w:rPr>
          <w:rFonts w:ascii="Arial" w:hAnsi="Arial" w:cs="Arial"/>
          <w:sz w:val="22"/>
        </w:rPr>
        <w:t xml:space="preserve"> (Parliament, 2015)</w:t>
      </w:r>
      <w:r w:rsidRPr="00FB2540">
        <w:rPr>
          <w:rFonts w:ascii="Arial" w:hAnsi="Arial" w:cs="Arial"/>
          <w:sz w:val="22"/>
        </w:rPr>
        <w:t>. But the 'political economics' of an aging population may slow progress in this area. It may be extremely difficult to carry out reforms that diminish welfare and care rights, in particular</w:t>
      </w:r>
      <w:r w:rsidR="00901677" w:rsidRPr="00FB2540">
        <w:rPr>
          <w:rFonts w:ascii="Arial" w:hAnsi="Arial" w:cs="Arial"/>
          <w:sz w:val="22"/>
        </w:rPr>
        <w:t>,</w:t>
      </w:r>
      <w:r w:rsidRPr="00FB2540">
        <w:rPr>
          <w:rFonts w:ascii="Arial" w:hAnsi="Arial" w:cs="Arial"/>
          <w:sz w:val="22"/>
        </w:rPr>
        <w:t xml:space="preserve"> if the proportion of elderly voters continues to rise.</w:t>
      </w:r>
    </w:p>
    <w:p w14:paraId="2E79F7ED" w14:textId="7367589B" w:rsidR="00B87E75" w:rsidRPr="00FB2540" w:rsidRDefault="009936CC" w:rsidP="00FB2540">
      <w:pPr>
        <w:spacing w:line="360" w:lineRule="auto"/>
        <w:jc w:val="both"/>
        <w:rPr>
          <w:rFonts w:ascii="Arial" w:hAnsi="Arial" w:cs="Arial"/>
          <w:sz w:val="22"/>
        </w:rPr>
      </w:pPr>
      <w:r w:rsidRPr="00FB2540">
        <w:rPr>
          <w:rFonts w:ascii="Arial" w:hAnsi="Arial" w:cs="Arial"/>
          <w:sz w:val="22"/>
        </w:rPr>
        <w:t>It is planned that by 2020, the state pension retirement age for women would have increased beyond 60 to 65</w:t>
      </w:r>
      <w:r w:rsidR="00A62878" w:rsidRPr="00FB2540">
        <w:rPr>
          <w:rFonts w:ascii="Arial" w:hAnsi="Arial" w:cs="Arial"/>
          <w:sz w:val="22"/>
        </w:rPr>
        <w:t xml:space="preserve"> (21stcenturychallenges, 2015)</w:t>
      </w:r>
    </w:p>
    <w:p w14:paraId="38DD030E" w14:textId="3A8D7E46" w:rsidR="000A5856" w:rsidRPr="00FB2540" w:rsidRDefault="006A2299" w:rsidP="00FB2540">
      <w:pPr>
        <w:spacing w:line="360" w:lineRule="auto"/>
        <w:jc w:val="both"/>
        <w:rPr>
          <w:rFonts w:ascii="Arial" w:hAnsi="Arial" w:cs="Arial"/>
          <w:sz w:val="22"/>
        </w:rPr>
      </w:pPr>
      <w:r w:rsidRPr="00FB2540">
        <w:rPr>
          <w:rFonts w:ascii="Arial" w:hAnsi="Arial" w:cs="Arial"/>
          <w:sz w:val="22"/>
        </w:rPr>
        <w:t xml:space="preserve">The 'maturing' of global cultures is undeniably a success story, with individuals now living noticeably healthier lives than their ancestors. Given the unprecedented growth in the number of persons aged 65 and over, there is a unique chance to tap into their wealth of knowledge, wisdom, and originality. The state and private businesses in Britain may choose from a range of responses to the country's </w:t>
      </w:r>
      <w:r w:rsidR="00532E2D" w:rsidRPr="00FB2540">
        <w:rPr>
          <w:rFonts w:ascii="Arial" w:hAnsi="Arial" w:cs="Arial"/>
          <w:sz w:val="22"/>
        </w:rPr>
        <w:t>greying</w:t>
      </w:r>
      <w:r w:rsidRPr="00FB2540">
        <w:rPr>
          <w:rFonts w:ascii="Arial" w:hAnsi="Arial" w:cs="Arial"/>
          <w:sz w:val="22"/>
        </w:rPr>
        <w:t xml:space="preserve"> population. But in order to prevent a disaster, it is crucial that the finest economic, social, and political systems be built right now</w:t>
      </w:r>
      <w:r w:rsidR="005363EB" w:rsidRPr="00FB2540">
        <w:rPr>
          <w:rFonts w:ascii="Arial" w:hAnsi="Arial" w:cs="Arial"/>
          <w:sz w:val="22"/>
        </w:rPr>
        <w:t xml:space="preserve"> (Kingston, Comas-Herrera and Jagger, 2018)</w:t>
      </w:r>
      <w:r w:rsidRPr="00FB2540">
        <w:rPr>
          <w:rFonts w:ascii="Arial" w:hAnsi="Arial" w:cs="Arial"/>
          <w:sz w:val="22"/>
        </w:rPr>
        <w:t>. According to the Age and Employment Network (TAEN), this shift in the population presents exciting new opportunities for companies. When companies are able to draw from a larger pool of people, experience, and abilities, they are able to boost productivity, create a competitive edge, and raise profits. Some have proposed that requiring individuals to save a certain percentage of their income may help resolve the pension problem in the United Kingdom</w:t>
      </w:r>
      <w:r w:rsidR="002E0753" w:rsidRPr="00FB2540">
        <w:rPr>
          <w:rFonts w:ascii="Arial" w:hAnsi="Arial" w:cs="Arial"/>
          <w:sz w:val="22"/>
        </w:rPr>
        <w:t xml:space="preserve"> (Kingston, Comas-Herrera and Jagger, 2018)</w:t>
      </w:r>
      <w:r w:rsidRPr="00FB2540">
        <w:rPr>
          <w:rFonts w:ascii="Arial" w:hAnsi="Arial" w:cs="Arial"/>
          <w:sz w:val="22"/>
        </w:rPr>
        <w:t>. Many would choose this if their company would match their contribution. Increasing the number of people who actively look for work is another possibility</w:t>
      </w:r>
      <w:r w:rsidR="00902278" w:rsidRPr="00FB2540">
        <w:rPr>
          <w:rFonts w:ascii="Arial" w:hAnsi="Arial" w:cs="Arial"/>
          <w:sz w:val="22"/>
        </w:rPr>
        <w:t xml:space="preserve"> (Kingston, Comas-Herrera and Jagger, 2018)</w:t>
      </w:r>
      <w:r w:rsidRPr="00FB2540">
        <w:rPr>
          <w:rFonts w:ascii="Arial" w:hAnsi="Arial" w:cs="Arial"/>
          <w:sz w:val="22"/>
        </w:rPr>
        <w:t xml:space="preserve">. While the majority of males of working age in industrialized countries are employed, this is not the case for women or those aged 55 to 64. </w:t>
      </w:r>
    </w:p>
    <w:p w14:paraId="17348C21" w14:textId="10905071" w:rsidR="00901677" w:rsidRPr="00FB2540" w:rsidRDefault="00901677" w:rsidP="00FB2540">
      <w:pPr>
        <w:spacing w:line="360" w:lineRule="auto"/>
        <w:jc w:val="both"/>
        <w:rPr>
          <w:rFonts w:ascii="Arial" w:hAnsi="Arial" w:cs="Arial"/>
          <w:sz w:val="22"/>
        </w:rPr>
      </w:pPr>
      <w:r w:rsidRPr="00FB2540">
        <w:rPr>
          <w:rFonts w:ascii="Arial" w:hAnsi="Arial" w:cs="Arial"/>
          <w:sz w:val="22"/>
        </w:rPr>
        <w:t>A n</w:t>
      </w:r>
      <w:r w:rsidR="000A5856" w:rsidRPr="00FB2540">
        <w:rPr>
          <w:rFonts w:ascii="Arial" w:hAnsi="Arial" w:cs="Arial"/>
          <w:sz w:val="22"/>
        </w:rPr>
        <w:t xml:space="preserve">ew study </w:t>
      </w:r>
      <w:r w:rsidR="00BA06EF" w:rsidRPr="00FB2540">
        <w:rPr>
          <w:rFonts w:ascii="Arial" w:hAnsi="Arial" w:cs="Arial"/>
          <w:sz w:val="22"/>
        </w:rPr>
        <w:t>of Kin</w:t>
      </w:r>
      <w:r w:rsidR="003D0994">
        <w:rPr>
          <w:rFonts w:ascii="Arial" w:hAnsi="Arial" w:cs="Arial"/>
          <w:sz w:val="22"/>
        </w:rPr>
        <w:t>gston, Comas-</w:t>
      </w:r>
      <w:proofErr w:type="gramStart"/>
      <w:r w:rsidR="003D0994">
        <w:rPr>
          <w:rFonts w:ascii="Arial" w:hAnsi="Arial" w:cs="Arial"/>
          <w:sz w:val="22"/>
        </w:rPr>
        <w:t>Herrera</w:t>
      </w:r>
      <w:proofErr w:type="gramEnd"/>
      <w:r w:rsidR="003D0994">
        <w:rPr>
          <w:rFonts w:ascii="Arial" w:hAnsi="Arial" w:cs="Arial"/>
          <w:sz w:val="22"/>
        </w:rPr>
        <w:t xml:space="preserve"> and Jagger</w:t>
      </w:r>
      <w:r w:rsidR="00BA06EF" w:rsidRPr="00FB2540">
        <w:rPr>
          <w:rFonts w:ascii="Arial" w:hAnsi="Arial" w:cs="Arial"/>
          <w:sz w:val="22"/>
        </w:rPr>
        <w:t xml:space="preserve"> </w:t>
      </w:r>
      <w:r w:rsidR="003D0994">
        <w:rPr>
          <w:rFonts w:ascii="Arial" w:hAnsi="Arial" w:cs="Arial"/>
          <w:sz w:val="22"/>
        </w:rPr>
        <w:t>(</w:t>
      </w:r>
      <w:r w:rsidR="00BA06EF" w:rsidRPr="00FB2540">
        <w:rPr>
          <w:rFonts w:ascii="Arial" w:hAnsi="Arial" w:cs="Arial"/>
          <w:sz w:val="22"/>
        </w:rPr>
        <w:t xml:space="preserve">2018) </w:t>
      </w:r>
      <w:r w:rsidR="000A5856" w:rsidRPr="00FB2540">
        <w:rPr>
          <w:rFonts w:ascii="Arial" w:hAnsi="Arial" w:cs="Arial"/>
          <w:sz w:val="22"/>
        </w:rPr>
        <w:t xml:space="preserve">published by Age UK as part of its Winter Resilience Campaign demonstrates how difficult it has become for millions of senior citizens to go about their daily lives throughout the </w:t>
      </w:r>
      <w:r w:rsidR="00971CAC">
        <w:rPr>
          <w:rFonts w:ascii="Arial" w:hAnsi="Arial" w:cs="Arial"/>
          <w:sz w:val="22"/>
        </w:rPr>
        <w:t>pan</w:t>
      </w:r>
      <w:r w:rsidR="000A5856" w:rsidRPr="00FB2540">
        <w:rPr>
          <w:rFonts w:ascii="Arial" w:hAnsi="Arial" w:cs="Arial"/>
          <w:sz w:val="22"/>
        </w:rPr>
        <w:t xml:space="preserve">demic. Shielding individuals were only approximately half as likely again to report feeling more nervous since lockdown compared to non-shielders, suggesting that older individuals with </w:t>
      </w:r>
      <w:r w:rsidR="00532E2D" w:rsidRPr="00FB2540">
        <w:rPr>
          <w:rFonts w:ascii="Arial" w:hAnsi="Arial" w:cs="Arial"/>
          <w:sz w:val="22"/>
        </w:rPr>
        <w:t>pre-existing</w:t>
      </w:r>
      <w:r w:rsidR="000A5856" w:rsidRPr="00FB2540">
        <w:rPr>
          <w:rFonts w:ascii="Arial" w:hAnsi="Arial" w:cs="Arial"/>
          <w:sz w:val="22"/>
        </w:rPr>
        <w:t xml:space="preserve"> health concerns have been among the most struck by the epidemic thus far</w:t>
      </w:r>
      <w:r w:rsidR="00A33BCE" w:rsidRPr="00FB2540">
        <w:rPr>
          <w:rFonts w:ascii="Arial" w:hAnsi="Arial" w:cs="Arial"/>
          <w:sz w:val="22"/>
        </w:rPr>
        <w:t xml:space="preserve"> (Age UK, 2020)</w:t>
      </w:r>
      <w:r w:rsidR="000A5856" w:rsidRPr="00FB2540">
        <w:rPr>
          <w:rFonts w:ascii="Arial" w:hAnsi="Arial" w:cs="Arial"/>
          <w:sz w:val="22"/>
        </w:rPr>
        <w:t xml:space="preserve">. Families were suffering tremendous distress as they watched their loved </w:t>
      </w:r>
      <w:r w:rsidR="003D0994" w:rsidRPr="00FB2540">
        <w:rPr>
          <w:rFonts w:ascii="Arial" w:hAnsi="Arial" w:cs="Arial"/>
          <w:sz w:val="22"/>
        </w:rPr>
        <w:t>ones’</w:t>
      </w:r>
      <w:r w:rsidR="000A5856" w:rsidRPr="00FB2540">
        <w:rPr>
          <w:rFonts w:ascii="Arial" w:hAnsi="Arial" w:cs="Arial"/>
          <w:sz w:val="22"/>
        </w:rPr>
        <w:t xml:space="preserve"> decay</w:t>
      </w:r>
      <w:r w:rsidR="00A33BCE" w:rsidRPr="00FB2540">
        <w:rPr>
          <w:rFonts w:ascii="Arial" w:hAnsi="Arial" w:cs="Arial"/>
          <w:sz w:val="22"/>
        </w:rPr>
        <w:t xml:space="preserve"> (Age UK, 2020)</w:t>
      </w:r>
      <w:r w:rsidR="000A5856" w:rsidRPr="00FB2540">
        <w:rPr>
          <w:rFonts w:ascii="Arial" w:hAnsi="Arial" w:cs="Arial"/>
          <w:sz w:val="22"/>
        </w:rPr>
        <w:t>. For millions of seniors, this epidemic has been like pressing the fast advance button on aging. Those who are protecting themselves from the elements, separating themselves from others, or who lack a huge community of family and friends will need joint efforts and the correct policies and assistance from the government to make it through this winter. The community really hope</w:t>
      </w:r>
      <w:r w:rsidRPr="00FB2540">
        <w:rPr>
          <w:rFonts w:ascii="Arial" w:hAnsi="Arial" w:cs="Arial"/>
          <w:sz w:val="22"/>
        </w:rPr>
        <w:t>s</w:t>
      </w:r>
      <w:r w:rsidR="000A5856" w:rsidRPr="00FB2540">
        <w:rPr>
          <w:rFonts w:ascii="Arial" w:hAnsi="Arial" w:cs="Arial"/>
          <w:sz w:val="22"/>
        </w:rPr>
        <w:t xml:space="preserve"> </w:t>
      </w:r>
      <w:r w:rsidR="000A5856" w:rsidRPr="00FB2540">
        <w:rPr>
          <w:rFonts w:ascii="Arial" w:hAnsi="Arial" w:cs="Arial"/>
          <w:sz w:val="22"/>
        </w:rPr>
        <w:lastRenderedPageBreak/>
        <w:t>Ministers would ignore the ageist siren demands to isolate the elderly and "let the virus rip" in the next weeks when choices of critical importance will be made by the Government</w:t>
      </w:r>
      <w:r w:rsidR="007727E1" w:rsidRPr="00FB2540">
        <w:rPr>
          <w:rFonts w:ascii="Arial" w:hAnsi="Arial" w:cs="Arial"/>
          <w:sz w:val="22"/>
        </w:rPr>
        <w:t xml:space="preserve"> (Age UK, 2020)</w:t>
      </w:r>
      <w:r w:rsidR="000A5856" w:rsidRPr="00FB2540">
        <w:rPr>
          <w:rFonts w:ascii="Arial" w:hAnsi="Arial" w:cs="Arial"/>
          <w:sz w:val="22"/>
        </w:rPr>
        <w:t>. The government's current priority should really be fixing test</w:t>
      </w:r>
      <w:r w:rsidRPr="00FB2540">
        <w:rPr>
          <w:rFonts w:ascii="Arial" w:hAnsi="Arial" w:cs="Arial"/>
          <w:sz w:val="22"/>
        </w:rPr>
        <w:t>s</w:t>
      </w:r>
      <w:r w:rsidR="000A5856" w:rsidRPr="00FB2540">
        <w:rPr>
          <w:rFonts w:ascii="Arial" w:hAnsi="Arial" w:cs="Arial"/>
          <w:sz w:val="22"/>
        </w:rPr>
        <w:t xml:space="preserve"> and track</w:t>
      </w:r>
      <w:r w:rsidRPr="00FB2540">
        <w:rPr>
          <w:rFonts w:ascii="Arial" w:hAnsi="Arial" w:cs="Arial"/>
          <w:sz w:val="22"/>
        </w:rPr>
        <w:t>ing</w:t>
      </w:r>
      <w:r w:rsidR="000A5856" w:rsidRPr="00FB2540">
        <w:rPr>
          <w:rFonts w:ascii="Arial" w:hAnsi="Arial" w:cs="Arial"/>
          <w:sz w:val="22"/>
        </w:rPr>
        <w:t xml:space="preserve"> because it is the only way to combat the risks to both </w:t>
      </w:r>
      <w:r w:rsidR="00796B27" w:rsidRPr="00FB2540">
        <w:rPr>
          <w:rFonts w:ascii="Arial" w:hAnsi="Arial" w:cs="Arial"/>
          <w:sz w:val="22"/>
        </w:rPr>
        <w:t>the</w:t>
      </w:r>
      <w:r w:rsidR="000A5856" w:rsidRPr="00FB2540">
        <w:rPr>
          <w:rFonts w:ascii="Arial" w:hAnsi="Arial" w:cs="Arial"/>
          <w:sz w:val="22"/>
        </w:rPr>
        <w:t xml:space="preserve"> wellness and the economy.</w:t>
      </w:r>
    </w:p>
    <w:p w14:paraId="465A65A3" w14:textId="4730A0D2" w:rsidR="00901677" w:rsidRPr="001B3CF5" w:rsidRDefault="00901677" w:rsidP="00FB2540">
      <w:pPr>
        <w:spacing w:line="360" w:lineRule="auto"/>
        <w:jc w:val="both"/>
        <w:rPr>
          <w:rFonts w:ascii="Arial" w:hAnsi="Arial" w:cs="Arial"/>
          <w:b/>
          <w:bCs/>
          <w:sz w:val="22"/>
        </w:rPr>
      </w:pPr>
      <w:r w:rsidRPr="001B3CF5">
        <w:rPr>
          <w:rFonts w:ascii="Arial" w:hAnsi="Arial" w:cs="Arial"/>
          <w:b/>
          <w:bCs/>
          <w:sz w:val="22"/>
        </w:rPr>
        <w:t>References:</w:t>
      </w:r>
    </w:p>
    <w:p w14:paraId="4C82199E" w14:textId="629C04B0"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 xml:space="preserve">21stcenturychallenges. (2015) </w:t>
      </w:r>
      <w:r w:rsidRPr="00FB2540">
        <w:rPr>
          <w:rFonts w:ascii="Arial" w:hAnsi="Arial" w:cs="Arial"/>
          <w:i/>
          <w:iCs/>
          <w:sz w:val="22"/>
          <w:szCs w:val="22"/>
        </w:rPr>
        <w:t>How will Britain deal with an ageing population?</w:t>
      </w:r>
      <w:r w:rsidRPr="00FB2540">
        <w:rPr>
          <w:rFonts w:ascii="Arial" w:hAnsi="Arial" w:cs="Arial"/>
          <w:sz w:val="22"/>
          <w:szCs w:val="22"/>
        </w:rPr>
        <w:t xml:space="preserve"> [online] Available at: https://21stcenturychallenges.org/how-will-britain-deal-with-an-ageing-population/.</w:t>
      </w:r>
    </w:p>
    <w:p w14:paraId="361DB27E" w14:textId="166CC814"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 xml:space="preserve">Age UK. (2020) </w:t>
      </w:r>
      <w:r w:rsidRPr="00FB2540">
        <w:rPr>
          <w:rFonts w:ascii="Arial" w:hAnsi="Arial" w:cs="Arial"/>
          <w:i/>
          <w:iCs/>
          <w:sz w:val="22"/>
          <w:szCs w:val="22"/>
        </w:rPr>
        <w:t>Age UK research on impact of the pandemic on our older population’s health</w:t>
      </w:r>
      <w:r w:rsidRPr="00FB2540">
        <w:rPr>
          <w:rFonts w:ascii="Arial" w:hAnsi="Arial" w:cs="Arial"/>
          <w:sz w:val="22"/>
          <w:szCs w:val="22"/>
        </w:rPr>
        <w:t>. [online] Available at: https://www.ageuk.org.uk/latest-press/articles/2020/10/age-uk--research-into-the-effects-of-the-pandemic-on-the-older-populations-health/#:~:text=Older%20people%20with%20pre%2Dexisting [Accessed 26 Oct. 2022].</w:t>
      </w:r>
    </w:p>
    <w:p w14:paraId="2C555B6C" w14:textId="66446F92"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 xml:space="preserve">Bolton. (2022) </w:t>
      </w:r>
      <w:r w:rsidRPr="00FB2540">
        <w:rPr>
          <w:rFonts w:ascii="Arial" w:hAnsi="Arial" w:cs="Arial"/>
          <w:i/>
          <w:iCs/>
          <w:sz w:val="22"/>
          <w:szCs w:val="22"/>
        </w:rPr>
        <w:t xml:space="preserve">How Does </w:t>
      </w:r>
      <w:proofErr w:type="gramStart"/>
      <w:r w:rsidRPr="00FB2540">
        <w:rPr>
          <w:rFonts w:ascii="Arial" w:hAnsi="Arial" w:cs="Arial"/>
          <w:i/>
          <w:iCs/>
          <w:sz w:val="22"/>
          <w:szCs w:val="22"/>
        </w:rPr>
        <w:t>The</w:t>
      </w:r>
      <w:proofErr w:type="gramEnd"/>
      <w:r w:rsidRPr="00FB2540">
        <w:rPr>
          <w:rFonts w:ascii="Arial" w:hAnsi="Arial" w:cs="Arial"/>
          <w:i/>
          <w:iCs/>
          <w:sz w:val="22"/>
          <w:szCs w:val="22"/>
        </w:rPr>
        <w:t xml:space="preserve"> Ageing Population Affect Social Care</w:t>
      </w:r>
      <w:r w:rsidRPr="00FB2540">
        <w:rPr>
          <w:rFonts w:ascii="Arial" w:hAnsi="Arial" w:cs="Arial"/>
          <w:sz w:val="22"/>
          <w:szCs w:val="22"/>
        </w:rPr>
        <w:t>. [online] Available at: https://www.bolton.ac.uk/blogs/how-does-the-ageing-population-affect-social-care/#:~:text=With%20an%20ageing%20population%2C%20some [Accessed 26 Oct. 2022].</w:t>
      </w:r>
    </w:p>
    <w:p w14:paraId="61A11B4B" w14:textId="6A7918BE"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 xml:space="preserve">Gov. (2021) </w:t>
      </w:r>
      <w:r w:rsidRPr="00FB2540">
        <w:rPr>
          <w:rFonts w:ascii="Arial" w:hAnsi="Arial" w:cs="Arial"/>
          <w:i/>
          <w:iCs/>
          <w:sz w:val="22"/>
          <w:szCs w:val="22"/>
        </w:rPr>
        <w:t>New Office for Health Promotion to drive improvement of nation’s health</w:t>
      </w:r>
      <w:r w:rsidRPr="00FB2540">
        <w:rPr>
          <w:rFonts w:ascii="Arial" w:hAnsi="Arial" w:cs="Arial"/>
          <w:sz w:val="22"/>
          <w:szCs w:val="22"/>
        </w:rPr>
        <w:t>. [online] Available at: https://www.gov.uk/government/news/new-office-for-health-promotion-to-drive-improvement-of-nations-health.</w:t>
      </w:r>
    </w:p>
    <w:p w14:paraId="7CA0FD03" w14:textId="7C741808"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Kingston, A., Comas-Herrera, A. and Jagger, C. (2018) Forecasting the care needs of the older population in England over the next 20 years: estimates from the Population Ageing and Care Simulation (</w:t>
      </w:r>
      <w:proofErr w:type="spellStart"/>
      <w:r w:rsidRPr="00FB2540">
        <w:rPr>
          <w:rFonts w:ascii="Arial" w:hAnsi="Arial" w:cs="Arial"/>
          <w:sz w:val="22"/>
          <w:szCs w:val="22"/>
        </w:rPr>
        <w:t>PACSim</w:t>
      </w:r>
      <w:proofErr w:type="spellEnd"/>
      <w:r w:rsidRPr="00FB2540">
        <w:rPr>
          <w:rFonts w:ascii="Arial" w:hAnsi="Arial" w:cs="Arial"/>
          <w:sz w:val="22"/>
          <w:szCs w:val="22"/>
        </w:rPr>
        <w:t xml:space="preserve">) modelling study. </w:t>
      </w:r>
      <w:r w:rsidRPr="00FB2540">
        <w:rPr>
          <w:rFonts w:ascii="Arial" w:hAnsi="Arial" w:cs="Arial"/>
          <w:i/>
          <w:iCs/>
          <w:sz w:val="22"/>
          <w:szCs w:val="22"/>
        </w:rPr>
        <w:t>The Lancet Public Health</w:t>
      </w:r>
      <w:r w:rsidRPr="00FB2540">
        <w:rPr>
          <w:rFonts w:ascii="Arial" w:hAnsi="Arial" w:cs="Arial"/>
          <w:sz w:val="22"/>
          <w:szCs w:val="22"/>
        </w:rPr>
        <w:t>, [online] 3(9), pp.e447–e455. doi:10.1016/s2468-2667(18)30118-</w:t>
      </w:r>
      <w:r w:rsidR="00AE472D">
        <w:rPr>
          <w:rFonts w:ascii="Arial" w:hAnsi="Arial" w:cs="Arial"/>
          <w:sz w:val="22"/>
          <w:szCs w:val="22"/>
        </w:rPr>
        <w:t>x</w:t>
      </w:r>
    </w:p>
    <w:p w14:paraId="47174417" w14:textId="03E089AF" w:rsidR="00FB2540" w:rsidRPr="00FB2540" w:rsidRDefault="00FB2540" w:rsidP="00FB2540">
      <w:pPr>
        <w:pStyle w:val="NormalWeb"/>
        <w:spacing w:before="0" w:beforeAutospacing="0" w:after="240" w:afterAutospacing="0" w:line="360" w:lineRule="auto"/>
        <w:jc w:val="both"/>
        <w:rPr>
          <w:rFonts w:ascii="Arial" w:hAnsi="Arial" w:cs="Arial"/>
          <w:sz w:val="22"/>
          <w:szCs w:val="22"/>
        </w:rPr>
      </w:pPr>
      <w:r w:rsidRPr="00FB2540">
        <w:rPr>
          <w:rFonts w:ascii="Arial" w:hAnsi="Arial" w:cs="Arial"/>
          <w:sz w:val="22"/>
          <w:szCs w:val="22"/>
        </w:rPr>
        <w:t xml:space="preserve">Parliament. (2015) </w:t>
      </w:r>
      <w:r w:rsidRPr="00FB2540">
        <w:rPr>
          <w:rFonts w:ascii="Arial" w:hAnsi="Arial" w:cs="Arial"/>
          <w:i/>
          <w:iCs/>
          <w:sz w:val="22"/>
          <w:szCs w:val="22"/>
        </w:rPr>
        <w:t>Challenges of an ageing population</w:t>
      </w:r>
      <w:r w:rsidRPr="00FB2540">
        <w:rPr>
          <w:rFonts w:ascii="Arial" w:hAnsi="Arial" w:cs="Arial"/>
          <w:sz w:val="22"/>
          <w:szCs w:val="22"/>
        </w:rPr>
        <w:t>. [online] Available at: https://www.parliament.uk/business/publications/research/key-issues-parliament-2015/social-change/ageing-population/.</w:t>
      </w:r>
    </w:p>
    <w:p w14:paraId="2F966F48" w14:textId="77777777" w:rsidR="00FB2540" w:rsidRPr="00FB2540" w:rsidRDefault="00FB2540" w:rsidP="00FB2540">
      <w:pPr>
        <w:spacing w:line="360" w:lineRule="auto"/>
        <w:jc w:val="both"/>
        <w:rPr>
          <w:rFonts w:ascii="Arial" w:hAnsi="Arial" w:cs="Arial"/>
          <w:sz w:val="22"/>
        </w:rPr>
      </w:pPr>
    </w:p>
    <w:p w14:paraId="1425F4AC" w14:textId="58B86CA2" w:rsidR="001D7C03" w:rsidRPr="001B3CF5" w:rsidRDefault="001D7C03" w:rsidP="001B3CF5">
      <w:pPr>
        <w:spacing w:line="360" w:lineRule="auto"/>
        <w:jc w:val="both"/>
        <w:rPr>
          <w:rFonts w:ascii="Arial" w:hAnsi="Arial" w:cs="Arial"/>
          <w:sz w:val="22"/>
        </w:rPr>
      </w:pPr>
    </w:p>
    <w:sectPr w:rsidR="001D7C03" w:rsidRPr="001B3CF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7D7DC" w14:textId="77777777" w:rsidR="00E74A21" w:rsidRDefault="00E74A21" w:rsidP="003E4ECF">
      <w:pPr>
        <w:spacing w:after="0" w:line="240" w:lineRule="auto"/>
      </w:pPr>
      <w:r>
        <w:separator/>
      </w:r>
    </w:p>
  </w:endnote>
  <w:endnote w:type="continuationSeparator" w:id="0">
    <w:p w14:paraId="5953F222" w14:textId="77777777" w:rsidR="00E74A21" w:rsidRDefault="00E74A2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6D60307E"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003D0994">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90C69" w14:textId="77777777" w:rsidR="00E74A21" w:rsidRDefault="00E74A21" w:rsidP="003E4ECF">
      <w:pPr>
        <w:spacing w:after="0" w:line="240" w:lineRule="auto"/>
      </w:pPr>
      <w:r>
        <w:separator/>
      </w:r>
    </w:p>
  </w:footnote>
  <w:footnote w:type="continuationSeparator" w:id="0">
    <w:p w14:paraId="3DCC33C0" w14:textId="77777777" w:rsidR="00E74A21" w:rsidRDefault="00E74A21"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8FBD2" w14:textId="77777777" w:rsidR="00B2457F" w:rsidRDefault="00B2457F" w:rsidP="00A05700">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yMTAwM7G0NLAwN7dU0lEKTi0uzszPAykwqgUAeejqgywAAAA="/>
  </w:docVars>
  <w:rsids>
    <w:rsidRoot w:val="00074402"/>
    <w:rsid w:val="00002222"/>
    <w:rsid w:val="000211E8"/>
    <w:rsid w:val="00074402"/>
    <w:rsid w:val="000A5856"/>
    <w:rsid w:val="000D53F5"/>
    <w:rsid w:val="000E73E9"/>
    <w:rsid w:val="00115CBF"/>
    <w:rsid w:val="001740D9"/>
    <w:rsid w:val="001B3CF5"/>
    <w:rsid w:val="001D7C03"/>
    <w:rsid w:val="001E5DAF"/>
    <w:rsid w:val="001F5F89"/>
    <w:rsid w:val="0021577D"/>
    <w:rsid w:val="00216C85"/>
    <w:rsid w:val="00237E28"/>
    <w:rsid w:val="0026393A"/>
    <w:rsid w:val="002654AD"/>
    <w:rsid w:val="00273EDD"/>
    <w:rsid w:val="00276B23"/>
    <w:rsid w:val="00290E48"/>
    <w:rsid w:val="002928A6"/>
    <w:rsid w:val="002A587D"/>
    <w:rsid w:val="002C3965"/>
    <w:rsid w:val="002E0753"/>
    <w:rsid w:val="00321C4C"/>
    <w:rsid w:val="00392BBC"/>
    <w:rsid w:val="00394628"/>
    <w:rsid w:val="003D0994"/>
    <w:rsid w:val="003E4ECF"/>
    <w:rsid w:val="004A736E"/>
    <w:rsid w:val="004B152F"/>
    <w:rsid w:val="00532E2D"/>
    <w:rsid w:val="005363EB"/>
    <w:rsid w:val="00594CB8"/>
    <w:rsid w:val="00626468"/>
    <w:rsid w:val="00690D98"/>
    <w:rsid w:val="006925AA"/>
    <w:rsid w:val="006A2299"/>
    <w:rsid w:val="006C4B6F"/>
    <w:rsid w:val="00742951"/>
    <w:rsid w:val="007727E1"/>
    <w:rsid w:val="00796B27"/>
    <w:rsid w:val="007B2FD7"/>
    <w:rsid w:val="0081589F"/>
    <w:rsid w:val="00853F38"/>
    <w:rsid w:val="0090040D"/>
    <w:rsid w:val="00901677"/>
    <w:rsid w:val="00902278"/>
    <w:rsid w:val="00971CAC"/>
    <w:rsid w:val="009936CC"/>
    <w:rsid w:val="009A286B"/>
    <w:rsid w:val="009D052C"/>
    <w:rsid w:val="009D1D1E"/>
    <w:rsid w:val="00A02C22"/>
    <w:rsid w:val="00A035FD"/>
    <w:rsid w:val="00A33BCE"/>
    <w:rsid w:val="00A62878"/>
    <w:rsid w:val="00A6762D"/>
    <w:rsid w:val="00AE472D"/>
    <w:rsid w:val="00B0271A"/>
    <w:rsid w:val="00B23961"/>
    <w:rsid w:val="00B2457F"/>
    <w:rsid w:val="00B87E75"/>
    <w:rsid w:val="00BA06EF"/>
    <w:rsid w:val="00C57240"/>
    <w:rsid w:val="00CF7797"/>
    <w:rsid w:val="00D54DDB"/>
    <w:rsid w:val="00D67D34"/>
    <w:rsid w:val="00DB55DB"/>
    <w:rsid w:val="00E007FA"/>
    <w:rsid w:val="00E74A21"/>
    <w:rsid w:val="00E92F79"/>
    <w:rsid w:val="00F35A46"/>
    <w:rsid w:val="00F66E1B"/>
    <w:rsid w:val="00F75E20"/>
    <w:rsid w:val="00FB2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B2457F"/>
    <w:pPr>
      <w:spacing w:before="480" w:line="276" w:lineRule="auto"/>
      <w:outlineLvl w:val="9"/>
    </w:pPr>
    <w:rPr>
      <w:rFonts w:asciiTheme="majorHAnsi" w:hAnsiTheme="majorHAnsi"/>
      <w:bCs/>
      <w:color w:val="2F5496" w:themeColor="accent1" w:themeShade="BF"/>
      <w:sz w:val="28"/>
      <w:szCs w:val="28"/>
      <w:lang w:val="en-US" w:eastAsia="ja-JP"/>
    </w:rPr>
  </w:style>
  <w:style w:type="paragraph" w:styleId="TOC1">
    <w:name w:val="toc 1"/>
    <w:basedOn w:val="Normal"/>
    <w:next w:val="Normal"/>
    <w:autoRedefine/>
    <w:uiPriority w:val="39"/>
    <w:unhideWhenUsed/>
    <w:rsid w:val="00B2457F"/>
    <w:pPr>
      <w:tabs>
        <w:tab w:val="right" w:leader="dot" w:pos="9350"/>
      </w:tabs>
      <w:spacing w:after="100" w:line="240" w:lineRule="auto"/>
      <w:jc w:val="both"/>
    </w:pPr>
    <w:rPr>
      <w:rFonts w:ascii="Arial" w:eastAsiaTheme="minorEastAsia" w:hAnsi="Arial"/>
      <w:szCs w:val="21"/>
      <w:lang w:val="en-US"/>
    </w:rPr>
  </w:style>
  <w:style w:type="character" w:styleId="Hyperlink">
    <w:name w:val="Hyperlink"/>
    <w:basedOn w:val="DefaultParagraphFont"/>
    <w:uiPriority w:val="99"/>
    <w:unhideWhenUsed/>
    <w:rsid w:val="00B2457F"/>
    <w:rPr>
      <w:color w:val="0563C1" w:themeColor="hyperlink"/>
      <w:u w:val="single"/>
    </w:rPr>
  </w:style>
  <w:style w:type="character" w:customStyle="1" w:styleId="UnresolvedMention1">
    <w:name w:val="Unresolved Mention1"/>
    <w:basedOn w:val="DefaultParagraphFont"/>
    <w:uiPriority w:val="99"/>
    <w:semiHidden/>
    <w:unhideWhenUsed/>
    <w:rsid w:val="00237E28"/>
    <w:rPr>
      <w:color w:val="605E5C"/>
      <w:shd w:val="clear" w:color="auto" w:fill="E1DFDD"/>
    </w:rPr>
  </w:style>
  <w:style w:type="paragraph" w:styleId="NormalWeb">
    <w:name w:val="Normal (Web)"/>
    <w:basedOn w:val="Normal"/>
    <w:uiPriority w:val="99"/>
    <w:semiHidden/>
    <w:unhideWhenUsed/>
    <w:rsid w:val="00FB2540"/>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740434">
      <w:bodyDiv w:val="1"/>
      <w:marLeft w:val="0"/>
      <w:marRight w:val="0"/>
      <w:marTop w:val="0"/>
      <w:marBottom w:val="0"/>
      <w:divBdr>
        <w:top w:val="none" w:sz="0" w:space="0" w:color="auto"/>
        <w:left w:val="none" w:sz="0" w:space="0" w:color="auto"/>
        <w:bottom w:val="none" w:sz="0" w:space="0" w:color="auto"/>
        <w:right w:val="none" w:sz="0" w:space="0" w:color="auto"/>
      </w:divBdr>
      <w:divsChild>
        <w:div w:id="1831170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1361</Words>
  <Characters>7762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2</cp:revision>
  <dcterms:created xsi:type="dcterms:W3CDTF">2022-12-08T11:30:00Z</dcterms:created>
  <dcterms:modified xsi:type="dcterms:W3CDTF">2022-12-08T11:30:00Z</dcterms:modified>
</cp:coreProperties>
</file>