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F788F" w:rsidRDefault="00F76A86">
      <w:pPr>
        <w:pStyle w:val="BodyText"/>
        <w:ind w:left="220"/>
        <w:rPr>
          <w:rFonts w:ascii="Times New Roman"/>
          <w:b w:val="0"/>
          <w:sz w:val="20"/>
        </w:rPr>
      </w:pPr>
      <w:r>
        <w:rPr>
          <w:rFonts w:ascii="Times New Roman"/>
          <w:b w:val="0"/>
          <w:noProof/>
          <w:sz w:val="20"/>
          <w:lang w:val="en-GB" w:eastAsia="en-GB" w:bidi="ar-SA"/>
        </w:rPr>
        <w:drawing>
          <wp:inline distT="0" distB="0" distL="0" distR="0">
            <wp:extent cx="3231367" cy="1114044"/>
            <wp:effectExtent l="0" t="0" r="0" b="0"/>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7" cstate="print"/>
                    <a:stretch>
                      <a:fillRect/>
                    </a:stretch>
                  </pic:blipFill>
                  <pic:spPr>
                    <a:xfrm>
                      <a:off x="0" y="0"/>
                      <a:ext cx="3231367" cy="1114044"/>
                    </a:xfrm>
                    <a:prstGeom prst="rect">
                      <a:avLst/>
                    </a:prstGeom>
                  </pic:spPr>
                </pic:pic>
              </a:graphicData>
            </a:graphic>
          </wp:inline>
        </w:drawing>
      </w:r>
    </w:p>
    <w:p w:rsidR="006F788F" w:rsidRDefault="006F788F">
      <w:pPr>
        <w:pStyle w:val="BodyText"/>
        <w:rPr>
          <w:rFonts w:ascii="Times New Roman"/>
          <w:b w:val="0"/>
          <w:sz w:val="20"/>
        </w:rPr>
      </w:pPr>
    </w:p>
    <w:p w:rsidR="006F788F" w:rsidRDefault="006F788F">
      <w:pPr>
        <w:pStyle w:val="BodyText"/>
        <w:rPr>
          <w:rFonts w:ascii="Times New Roman"/>
          <w:b w:val="0"/>
          <w:sz w:val="20"/>
        </w:rPr>
      </w:pPr>
    </w:p>
    <w:p w:rsidR="006F788F" w:rsidRDefault="006F788F">
      <w:pPr>
        <w:pStyle w:val="BodyText"/>
        <w:rPr>
          <w:rFonts w:ascii="Times New Roman"/>
          <w:b w:val="0"/>
          <w:sz w:val="20"/>
        </w:rPr>
      </w:pPr>
    </w:p>
    <w:p w:rsidR="006F788F" w:rsidRDefault="006F788F">
      <w:pPr>
        <w:pStyle w:val="BodyText"/>
        <w:rPr>
          <w:rFonts w:ascii="Times New Roman"/>
          <w:b w:val="0"/>
          <w:sz w:val="20"/>
        </w:rPr>
      </w:pPr>
    </w:p>
    <w:p w:rsidR="006F788F" w:rsidRDefault="006F788F">
      <w:pPr>
        <w:pStyle w:val="BodyText"/>
        <w:spacing w:before="5"/>
        <w:rPr>
          <w:rFonts w:ascii="Times New Roman"/>
          <w:b w:val="0"/>
          <w:sz w:val="23"/>
        </w:rPr>
      </w:pPr>
    </w:p>
    <w:p w:rsidR="006F788F" w:rsidRDefault="00F76A86">
      <w:pPr>
        <w:pStyle w:val="BodyText"/>
        <w:spacing w:before="89"/>
        <w:ind w:left="220"/>
        <w:rPr>
          <w:rFonts w:ascii="Times New Roman"/>
        </w:rPr>
      </w:pPr>
      <w:r>
        <w:rPr>
          <w:rFonts w:ascii="Times New Roman"/>
        </w:rPr>
        <w:t>LEVEL/ LEFEL 7</w:t>
      </w:r>
    </w:p>
    <w:p w:rsidR="006F788F" w:rsidRDefault="006F788F">
      <w:pPr>
        <w:pStyle w:val="BodyText"/>
        <w:rPr>
          <w:rFonts w:ascii="Times New Roman"/>
          <w:sz w:val="30"/>
        </w:rPr>
      </w:pPr>
    </w:p>
    <w:p w:rsidR="006F788F" w:rsidRDefault="006F788F">
      <w:pPr>
        <w:pStyle w:val="BodyText"/>
        <w:spacing w:before="3"/>
        <w:rPr>
          <w:rFonts w:ascii="Times New Roman"/>
          <w:sz w:val="26"/>
        </w:rPr>
      </w:pPr>
    </w:p>
    <w:p w:rsidR="006F788F" w:rsidRDefault="00F76A86">
      <w:pPr>
        <w:pStyle w:val="BodyText"/>
        <w:spacing w:before="1" w:line="640" w:lineRule="atLeast"/>
        <w:ind w:left="2406" w:right="2398" w:firstLine="33"/>
        <w:rPr>
          <w:rFonts w:ascii="Times New Roman"/>
        </w:rPr>
      </w:pPr>
      <w:r>
        <w:rPr>
          <w:rFonts w:ascii="Times New Roman"/>
        </w:rPr>
        <w:t>MODULE CODE/ COD Y MODIWL: LCDB7005 STRATEGIC CHANGE AND ORGANISATIONS</w:t>
      </w:r>
    </w:p>
    <w:p w:rsidR="006F788F" w:rsidRDefault="00F76A86">
      <w:pPr>
        <w:pStyle w:val="BodyText"/>
        <w:spacing w:before="235"/>
        <w:ind w:left="220"/>
        <w:rPr>
          <w:rFonts w:ascii="Times New Roman"/>
        </w:rPr>
      </w:pPr>
      <w:r>
        <w:rPr>
          <w:rFonts w:ascii="Times New Roman"/>
        </w:rPr>
        <w:t>ASSESSMENT TYPE/ MATH O ASESU: ASSIGNMENT</w:t>
      </w:r>
    </w:p>
    <w:p w:rsidR="006F788F" w:rsidRDefault="006F788F">
      <w:pPr>
        <w:pStyle w:val="BodyText"/>
        <w:rPr>
          <w:rFonts w:ascii="Times New Roman"/>
          <w:sz w:val="30"/>
        </w:rPr>
      </w:pPr>
    </w:p>
    <w:p w:rsidR="006F788F" w:rsidRDefault="00F76A86">
      <w:pPr>
        <w:pStyle w:val="BodyText"/>
        <w:spacing w:before="216" w:line="501" w:lineRule="auto"/>
        <w:ind w:left="220" w:right="2764"/>
        <w:rPr>
          <w:rFonts w:ascii="Times New Roman" w:hAnsi="Times New Roman"/>
        </w:rPr>
      </w:pPr>
      <w:r>
        <w:rPr>
          <w:rFonts w:ascii="Times New Roman" w:hAnsi="Times New Roman"/>
        </w:rPr>
        <w:t>ASSESSMENT/COMPONENT/ ASESIAD/CYDRAN: 1 (ESSAY) COMPONENT WEIGHTING/ PWYSAU’R CYDRAN: 50%</w:t>
      </w:r>
    </w:p>
    <w:p w:rsidR="006F788F" w:rsidRDefault="00F76A86">
      <w:pPr>
        <w:pStyle w:val="BodyText"/>
        <w:spacing w:before="119"/>
        <w:ind w:left="220"/>
        <w:rPr>
          <w:rFonts w:ascii="Times New Roman"/>
        </w:rPr>
      </w:pPr>
      <w:r>
        <w:rPr>
          <w:rFonts w:ascii="Times New Roman"/>
        </w:rPr>
        <w:t xml:space="preserve">WORD COUNT/ NIFER Y GEIRIAU: 4000 </w:t>
      </w:r>
      <w:r>
        <w:rPr>
          <w:rFonts w:ascii="Times New Roman"/>
          <w:u w:val="thick"/>
        </w:rPr>
        <w:t>+</w:t>
      </w:r>
      <w:r>
        <w:rPr>
          <w:rFonts w:ascii="Times New Roman"/>
        </w:rPr>
        <w:t xml:space="preserve"> 10%. WORDS</w:t>
      </w:r>
    </w:p>
    <w:p w:rsidR="006F788F" w:rsidRDefault="006F788F">
      <w:pPr>
        <w:pStyle w:val="BodyText"/>
        <w:rPr>
          <w:rFonts w:ascii="Times New Roman"/>
          <w:sz w:val="20"/>
        </w:rPr>
      </w:pPr>
    </w:p>
    <w:p w:rsidR="006F788F" w:rsidRDefault="00F76A86">
      <w:pPr>
        <w:pStyle w:val="BodyText"/>
        <w:spacing w:before="211"/>
        <w:ind w:left="220"/>
        <w:rPr>
          <w:rFonts w:ascii="Times New Roman"/>
        </w:rPr>
      </w:pPr>
      <w:r>
        <w:rPr>
          <w:rFonts w:ascii="Times New Roman"/>
        </w:rPr>
        <w:t>SUBMISSION DETAILS/ MANYLION CYFLWYNO:</w:t>
      </w:r>
    </w:p>
    <w:p w:rsidR="006F788F" w:rsidRDefault="006F788F">
      <w:pPr>
        <w:pStyle w:val="BodyText"/>
        <w:spacing w:before="1"/>
        <w:rPr>
          <w:rFonts w:ascii="Times New Roman"/>
        </w:rPr>
      </w:pPr>
    </w:p>
    <w:p w:rsidR="006F788F" w:rsidRDefault="00F76A86">
      <w:pPr>
        <w:pStyle w:val="ListParagraph"/>
        <w:numPr>
          <w:ilvl w:val="0"/>
          <w:numId w:val="2"/>
        </w:numPr>
        <w:tabs>
          <w:tab w:val="left" w:pos="579"/>
          <w:tab w:val="left" w:pos="580"/>
        </w:tabs>
        <w:ind w:right="327"/>
        <w:rPr>
          <w:rFonts w:ascii="Symbol" w:hAnsi="Symbol"/>
          <w:b/>
          <w:sz w:val="28"/>
        </w:rPr>
      </w:pPr>
      <w:r>
        <w:rPr>
          <w:rFonts w:ascii="Times New Roman" w:hAnsi="Times New Roman"/>
          <w:b/>
          <w:sz w:val="28"/>
        </w:rPr>
        <w:t xml:space="preserve">Make sure that </w:t>
      </w:r>
      <w:r>
        <w:rPr>
          <w:rFonts w:ascii="Times New Roman" w:hAnsi="Times New Roman"/>
          <w:b/>
          <w:sz w:val="28"/>
          <w:u w:val="thick"/>
        </w:rPr>
        <w:t xml:space="preserve">Your </w:t>
      </w:r>
      <w:proofErr w:type="gramStart"/>
      <w:r>
        <w:rPr>
          <w:rFonts w:ascii="Times New Roman" w:hAnsi="Times New Roman"/>
          <w:b/>
          <w:sz w:val="28"/>
          <w:u w:val="thick"/>
        </w:rPr>
        <w:t>Name</w:t>
      </w:r>
      <w:r>
        <w:rPr>
          <w:rFonts w:ascii="Times New Roman" w:hAnsi="Times New Roman"/>
          <w:b/>
          <w:sz w:val="28"/>
        </w:rPr>
        <w:t xml:space="preserve"> ,</w:t>
      </w:r>
      <w:proofErr w:type="gramEnd"/>
      <w:r>
        <w:rPr>
          <w:rFonts w:ascii="Times New Roman" w:hAnsi="Times New Roman"/>
          <w:b/>
          <w:sz w:val="28"/>
        </w:rPr>
        <w:t xml:space="preserve"> </w:t>
      </w:r>
      <w:r>
        <w:rPr>
          <w:rFonts w:ascii="Times New Roman" w:hAnsi="Times New Roman"/>
          <w:b/>
          <w:sz w:val="28"/>
          <w:u w:val="thick"/>
        </w:rPr>
        <w:t>Your Student Number</w:t>
      </w:r>
      <w:r>
        <w:rPr>
          <w:rFonts w:ascii="Times New Roman" w:hAnsi="Times New Roman"/>
          <w:b/>
          <w:sz w:val="28"/>
        </w:rPr>
        <w:t xml:space="preserve">, </w:t>
      </w:r>
      <w:r>
        <w:rPr>
          <w:rFonts w:ascii="Times New Roman" w:hAnsi="Times New Roman"/>
          <w:b/>
          <w:sz w:val="28"/>
          <w:u w:val="thick"/>
        </w:rPr>
        <w:t>Your Module Title</w:t>
      </w:r>
      <w:r>
        <w:rPr>
          <w:rFonts w:ascii="Times New Roman" w:hAnsi="Times New Roman"/>
          <w:b/>
          <w:sz w:val="28"/>
        </w:rPr>
        <w:t>,</w:t>
      </w:r>
      <w:r>
        <w:rPr>
          <w:rFonts w:ascii="Times New Roman" w:hAnsi="Times New Roman"/>
          <w:b/>
          <w:sz w:val="28"/>
          <w:u w:val="thick"/>
        </w:rPr>
        <w:t xml:space="preserve"> Assignment Title</w:t>
      </w:r>
      <w:r>
        <w:rPr>
          <w:rFonts w:ascii="Times New Roman" w:hAnsi="Times New Roman"/>
          <w:b/>
          <w:sz w:val="28"/>
        </w:rPr>
        <w:t xml:space="preserve"> and </w:t>
      </w:r>
      <w:r>
        <w:rPr>
          <w:rFonts w:ascii="Times New Roman" w:hAnsi="Times New Roman"/>
          <w:b/>
          <w:sz w:val="28"/>
          <w:u w:val="thick"/>
        </w:rPr>
        <w:t xml:space="preserve">Your Module Lecturer’s </w:t>
      </w:r>
      <w:r>
        <w:rPr>
          <w:rFonts w:ascii="Times New Roman" w:hAnsi="Times New Roman"/>
          <w:b/>
          <w:spacing w:val="-3"/>
          <w:sz w:val="28"/>
          <w:u w:val="thick"/>
        </w:rPr>
        <w:t>Name</w:t>
      </w:r>
      <w:r>
        <w:rPr>
          <w:rFonts w:ascii="Times New Roman" w:hAnsi="Times New Roman"/>
          <w:b/>
          <w:spacing w:val="-3"/>
          <w:sz w:val="28"/>
        </w:rPr>
        <w:t xml:space="preserve"> </w:t>
      </w:r>
      <w:r>
        <w:rPr>
          <w:rFonts w:ascii="Times New Roman" w:hAnsi="Times New Roman"/>
          <w:b/>
          <w:sz w:val="28"/>
        </w:rPr>
        <w:t>are clearly shown on the front page of your</w:t>
      </w:r>
      <w:r>
        <w:rPr>
          <w:rFonts w:ascii="Times New Roman" w:hAnsi="Times New Roman"/>
          <w:b/>
          <w:spacing w:val="-4"/>
          <w:sz w:val="28"/>
        </w:rPr>
        <w:t xml:space="preserve"> </w:t>
      </w:r>
      <w:r>
        <w:rPr>
          <w:rFonts w:ascii="Times New Roman" w:hAnsi="Times New Roman"/>
          <w:b/>
          <w:sz w:val="28"/>
        </w:rPr>
        <w:t>assignment</w:t>
      </w:r>
    </w:p>
    <w:p w:rsidR="006F788F" w:rsidRDefault="006F788F">
      <w:pPr>
        <w:pStyle w:val="BodyText"/>
        <w:spacing w:before="10"/>
        <w:rPr>
          <w:rFonts w:ascii="Times New Roman"/>
          <w:sz w:val="27"/>
        </w:rPr>
      </w:pPr>
    </w:p>
    <w:p w:rsidR="006F788F" w:rsidRDefault="00F76A86">
      <w:pPr>
        <w:pStyle w:val="ListParagraph"/>
        <w:numPr>
          <w:ilvl w:val="0"/>
          <w:numId w:val="2"/>
        </w:numPr>
        <w:tabs>
          <w:tab w:val="left" w:pos="579"/>
          <w:tab w:val="left" w:pos="580"/>
        </w:tabs>
        <w:spacing w:before="1"/>
        <w:rPr>
          <w:rFonts w:ascii="Symbol" w:hAnsi="Symbol"/>
          <w:b/>
          <w:sz w:val="28"/>
        </w:rPr>
      </w:pPr>
      <w:r>
        <w:rPr>
          <w:rFonts w:ascii="Times New Roman" w:hAnsi="Times New Roman"/>
          <w:b/>
          <w:sz w:val="28"/>
        </w:rPr>
        <w:t>All assignments must be submitted electronically to</w:t>
      </w:r>
      <w:r>
        <w:rPr>
          <w:rFonts w:ascii="Times New Roman" w:hAnsi="Times New Roman"/>
          <w:b/>
          <w:spacing w:val="3"/>
          <w:sz w:val="28"/>
        </w:rPr>
        <w:t xml:space="preserve"> </w:t>
      </w:r>
      <w:r>
        <w:rPr>
          <w:rFonts w:ascii="Times New Roman" w:hAnsi="Times New Roman"/>
          <w:b/>
          <w:sz w:val="28"/>
        </w:rPr>
        <w:t>Moodle.</w:t>
      </w:r>
    </w:p>
    <w:p w:rsidR="006F788F" w:rsidRDefault="006F788F">
      <w:pPr>
        <w:pStyle w:val="BodyText"/>
        <w:rPr>
          <w:rFonts w:ascii="Times New Roman"/>
        </w:rPr>
      </w:pPr>
    </w:p>
    <w:p w:rsidR="006F788F" w:rsidRDefault="00F76A86">
      <w:pPr>
        <w:pStyle w:val="ListParagraph"/>
        <w:numPr>
          <w:ilvl w:val="0"/>
          <w:numId w:val="2"/>
        </w:numPr>
        <w:tabs>
          <w:tab w:val="left" w:pos="579"/>
          <w:tab w:val="left" w:pos="580"/>
        </w:tabs>
        <w:ind w:right="610"/>
        <w:rPr>
          <w:rFonts w:ascii="Symbol" w:hAnsi="Symbol"/>
          <w:b/>
          <w:color w:val="C00000"/>
          <w:sz w:val="28"/>
        </w:rPr>
      </w:pPr>
      <w:r>
        <w:rPr>
          <w:rFonts w:ascii="Times New Roman" w:hAnsi="Times New Roman"/>
          <w:b/>
          <w:color w:val="C00000"/>
          <w:sz w:val="28"/>
        </w:rPr>
        <w:t xml:space="preserve">DO NOT put this form into </w:t>
      </w:r>
      <w:proofErr w:type="spellStart"/>
      <w:r>
        <w:rPr>
          <w:rFonts w:ascii="Times New Roman" w:hAnsi="Times New Roman"/>
          <w:b/>
          <w:color w:val="C00000"/>
          <w:sz w:val="28"/>
        </w:rPr>
        <w:t>Turnitin</w:t>
      </w:r>
      <w:proofErr w:type="spellEnd"/>
      <w:r>
        <w:rPr>
          <w:rFonts w:ascii="Times New Roman" w:hAnsi="Times New Roman"/>
          <w:b/>
          <w:color w:val="C00000"/>
          <w:sz w:val="28"/>
        </w:rPr>
        <w:t xml:space="preserve"> or it will match many similarities with other students’</w:t>
      </w:r>
      <w:r>
        <w:rPr>
          <w:rFonts w:ascii="Times New Roman" w:hAnsi="Times New Roman"/>
          <w:b/>
          <w:color w:val="C00000"/>
          <w:spacing w:val="-4"/>
          <w:sz w:val="28"/>
        </w:rPr>
        <w:t xml:space="preserve"> </w:t>
      </w:r>
      <w:r>
        <w:rPr>
          <w:rFonts w:ascii="Times New Roman" w:hAnsi="Times New Roman"/>
          <w:b/>
          <w:color w:val="C00000"/>
          <w:sz w:val="28"/>
        </w:rPr>
        <w:t>submissions.</w:t>
      </w:r>
    </w:p>
    <w:p w:rsidR="006F788F" w:rsidRDefault="006F788F">
      <w:pPr>
        <w:pStyle w:val="BodyText"/>
        <w:rPr>
          <w:rFonts w:ascii="Times New Roman"/>
          <w:sz w:val="20"/>
        </w:rPr>
      </w:pPr>
    </w:p>
    <w:p w:rsidR="006F788F" w:rsidRDefault="006F788F">
      <w:pPr>
        <w:pStyle w:val="BodyText"/>
        <w:rPr>
          <w:rFonts w:ascii="Times New Roman"/>
          <w:sz w:val="20"/>
        </w:rPr>
      </w:pPr>
    </w:p>
    <w:p w:rsidR="006F788F" w:rsidRDefault="006F788F">
      <w:pPr>
        <w:pStyle w:val="BodyText"/>
        <w:rPr>
          <w:rFonts w:ascii="Times New Roman"/>
          <w:sz w:val="20"/>
        </w:rPr>
      </w:pPr>
    </w:p>
    <w:p w:rsidR="006F788F" w:rsidRDefault="00F76A86">
      <w:pPr>
        <w:pStyle w:val="BodyText"/>
        <w:spacing w:before="5"/>
        <w:rPr>
          <w:rFonts w:ascii="Times New Roman"/>
          <w:sz w:val="20"/>
        </w:rPr>
      </w:pPr>
      <w:r>
        <w:rPr>
          <w:noProof/>
          <w:lang w:val="en-GB" w:eastAsia="en-GB" w:bidi="ar-SA"/>
        </w:rPr>
        <w:drawing>
          <wp:anchor distT="0" distB="0" distL="0" distR="0" simplePos="0" relativeHeight="251658240" behindDoc="0" locked="0" layoutInCell="1" allowOverlap="1">
            <wp:simplePos x="0" y="0"/>
            <wp:positionH relativeFrom="page">
              <wp:posOffset>457200</wp:posOffset>
            </wp:positionH>
            <wp:positionV relativeFrom="paragraph">
              <wp:posOffset>173994</wp:posOffset>
            </wp:positionV>
            <wp:extent cx="3156219" cy="1088136"/>
            <wp:effectExtent l="0" t="0" r="0" b="0"/>
            <wp:wrapTopAndBottom/>
            <wp:docPr id="3"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1.jpeg"/>
                    <pic:cNvPicPr/>
                  </pic:nvPicPr>
                  <pic:blipFill>
                    <a:blip r:embed="rId7" cstate="print"/>
                    <a:stretch>
                      <a:fillRect/>
                    </a:stretch>
                  </pic:blipFill>
                  <pic:spPr>
                    <a:xfrm>
                      <a:off x="0" y="0"/>
                      <a:ext cx="3156219" cy="1088136"/>
                    </a:xfrm>
                    <a:prstGeom prst="rect">
                      <a:avLst/>
                    </a:prstGeom>
                  </pic:spPr>
                </pic:pic>
              </a:graphicData>
            </a:graphic>
          </wp:anchor>
        </w:drawing>
      </w:r>
    </w:p>
    <w:p w:rsidR="006F788F" w:rsidRDefault="006F788F">
      <w:pPr>
        <w:rPr>
          <w:rFonts w:ascii="Times New Roman"/>
          <w:sz w:val="20"/>
        </w:rPr>
        <w:sectPr w:rsidR="006F788F">
          <w:footerReference w:type="default" r:id="rId8"/>
          <w:type w:val="continuous"/>
          <w:pgSz w:w="11900" w:h="16840"/>
          <w:pgMar w:top="1160" w:right="500" w:bottom="860" w:left="500" w:header="720" w:footer="662" w:gutter="0"/>
          <w:pgNumType w:start="1"/>
          <w:cols w:space="720"/>
        </w:sectPr>
      </w:pPr>
    </w:p>
    <w:p w:rsidR="006F788F" w:rsidRDefault="0098749B">
      <w:pPr>
        <w:pStyle w:val="BodyText"/>
        <w:ind w:left="107"/>
        <w:rPr>
          <w:rFonts w:ascii="Times New Roman"/>
          <w:b w:val="0"/>
          <w:sz w:val="20"/>
        </w:rPr>
      </w:pPr>
      <w:r>
        <w:rPr>
          <w:rFonts w:ascii="Times New Roman"/>
          <w:b w:val="0"/>
          <w:noProof/>
          <w:sz w:val="20"/>
          <w:lang w:val="en-GB" w:eastAsia="en-GB" w:bidi="ar-SA"/>
        </w:rPr>
        <w:lastRenderedPageBreak/>
        <mc:AlternateContent>
          <mc:Choice Requires="wps">
            <w:drawing>
              <wp:inline distT="0" distB="0" distL="0" distR="0">
                <wp:extent cx="6777355" cy="469900"/>
                <wp:effectExtent l="13970" t="9525" r="9525" b="6350"/>
                <wp:docPr id="1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77355" cy="469900"/>
                        </a:xfrm>
                        <a:prstGeom prst="rect">
                          <a:avLst/>
                        </a:prstGeom>
                        <a:solidFill>
                          <a:srgbClr val="C0C0C0"/>
                        </a:solidFill>
                        <a:ln w="6096">
                          <a:solidFill>
                            <a:srgbClr val="000000"/>
                          </a:solidFill>
                          <a:prstDash val="solid"/>
                          <a:miter lim="800000"/>
                          <a:headEnd/>
                          <a:tailEnd/>
                        </a:ln>
                      </wps:spPr>
                      <wps:txbx>
                        <w:txbxContent>
                          <w:p w:rsidR="006F788F" w:rsidRDefault="00F76A86">
                            <w:pPr>
                              <w:spacing w:before="118"/>
                              <w:ind w:left="2484" w:right="2487"/>
                              <w:jc w:val="center"/>
                              <w:rPr>
                                <w:rFonts w:ascii="Calibri"/>
                                <w:b/>
                                <w:sz w:val="40"/>
                              </w:rPr>
                            </w:pPr>
                            <w:r>
                              <w:rPr>
                                <w:rFonts w:ascii="Calibri"/>
                                <w:b/>
                                <w:sz w:val="40"/>
                              </w:rPr>
                              <w:t>DBA ASSIGNMENT</w:t>
                            </w:r>
                            <w:r>
                              <w:rPr>
                                <w:rFonts w:ascii="Calibri"/>
                                <w:b/>
                                <w:spacing w:val="1"/>
                                <w:sz w:val="40"/>
                              </w:rPr>
                              <w:t xml:space="preserve"> </w:t>
                            </w:r>
                            <w:r>
                              <w:rPr>
                                <w:rFonts w:ascii="Calibri"/>
                                <w:b/>
                                <w:sz w:val="40"/>
                              </w:rPr>
                              <w:t>SPECIFICATION</w:t>
                            </w:r>
                          </w:p>
                        </w:txbxContent>
                      </wps:txbx>
                      <wps:bodyPr rot="0" vert="horz" wrap="square" lIns="0" tIns="0" rIns="0" bIns="0" anchor="t" anchorCtr="0" upright="1">
                        <a:noAutofit/>
                      </wps:bodyPr>
                    </wps:wsp>
                  </a:graphicData>
                </a:graphic>
              </wp:inline>
            </w:drawing>
          </mc:Choice>
          <mc:Fallback>
            <w:pict>
              <v:shapetype id="_x0000_t202" coordsize="21600,21600" o:spt="202" path="m,l,21600r21600,l21600,xe">
                <v:stroke joinstyle="miter"/>
                <v:path gradientshapeok="t" o:connecttype="rect"/>
              </v:shapetype>
              <v:shape id="Text Box 11" o:spid="_x0000_s1026" type="#_x0000_t202" style="width:533.65pt;height:37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" fillcolor="silver" strokeweight=".48pt">
                <v:textbox inset="0,0,0,0">
                  <w:txbxContent>
                    <w:p w:rsidR="006F788F" w:rsidRDefault="00F76A86">
                      <w:pPr>
                        <w:spacing w:before="118"/>
                        <w:ind w:left="2484" w:right="2487"/>
                        <w:jc w:val="center"/>
                        <w:rPr>
                          <w:rFonts w:ascii="Calibri"/>
                          <w:b/>
                          <w:sz w:val="40"/>
                        </w:rPr>
                      </w:pPr>
                      <w:r>
                        <w:rPr>
                          <w:rFonts w:ascii="Calibri"/>
                          <w:b/>
                          <w:sz w:val="40"/>
                        </w:rPr>
                        <w:t>DBA ASSIGNMENT</w:t>
                      </w:r>
                      <w:r>
                        <w:rPr>
                          <w:rFonts w:ascii="Calibri"/>
                          <w:b/>
                          <w:spacing w:val="1"/>
                          <w:sz w:val="40"/>
                        </w:rPr>
                        <w:t xml:space="preserve"> </w:t>
                      </w:r>
                      <w:r>
                        <w:rPr>
                          <w:rFonts w:ascii="Calibri"/>
                          <w:b/>
                          <w:sz w:val="40"/>
                        </w:rPr>
                        <w:t>SPECIFICATION</w:t>
                      </w:r>
                    </w:p>
                  </w:txbxContent>
                </v:textbox>
                <w10:anchorlock/>
              </v:shape>
            </w:pict>
          </mc:Fallback>
        </mc:AlternateContent>
      </w:r>
    </w:p>
    <w:p w:rsidR="006F788F" w:rsidRDefault="006F788F">
      <w:pPr>
        <w:pStyle w:val="BodyText"/>
        <w:spacing w:before="5"/>
        <w:rPr>
          <w:rFonts w:ascii="Times New Roman"/>
        </w:rPr>
      </w:pPr>
    </w:p>
    <w:tbl>
      <w:tblPr>
        <w:tblW w:w="0" w:type="auto"/>
        <w:tblInd w:w="1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911"/>
        <w:gridCol w:w="3301"/>
        <w:gridCol w:w="665"/>
        <w:gridCol w:w="612"/>
        <w:gridCol w:w="1702"/>
        <w:gridCol w:w="2410"/>
      </w:tblGrid>
      <w:tr w:rsidR="006F788F">
        <w:trPr>
          <w:trHeight w:val="508"/>
        </w:trPr>
        <w:tc>
          <w:tcPr>
            <w:tcW w:w="1911" w:type="dxa"/>
            <w:shd w:val="clear" w:color="auto" w:fill="D9D9D9"/>
          </w:tcPr>
          <w:p w:rsidR="006F788F" w:rsidRDefault="00F76A86">
            <w:pPr>
              <w:pStyle w:val="TableParagraph"/>
              <w:spacing w:before="119"/>
              <w:ind w:left="107"/>
              <w:rPr>
                <w:b/>
              </w:rPr>
            </w:pPr>
            <w:proofErr w:type="spellStart"/>
            <w:r>
              <w:rPr>
                <w:b/>
              </w:rPr>
              <w:t>Programme</w:t>
            </w:r>
            <w:proofErr w:type="spellEnd"/>
            <w:r>
              <w:rPr>
                <w:b/>
              </w:rPr>
              <w:t>:</w:t>
            </w:r>
          </w:p>
        </w:tc>
        <w:tc>
          <w:tcPr>
            <w:tcW w:w="8690" w:type="dxa"/>
            <w:gridSpan w:val="5"/>
          </w:tcPr>
          <w:p w:rsidR="006F788F" w:rsidRDefault="00F76A86">
            <w:pPr>
              <w:pStyle w:val="TableParagraph"/>
              <w:spacing w:before="119"/>
              <w:ind w:left="107"/>
              <w:rPr>
                <w:b/>
              </w:rPr>
            </w:pPr>
            <w:r>
              <w:rPr>
                <w:b/>
                <w:u w:val="single"/>
              </w:rPr>
              <w:t>DBA</w:t>
            </w:r>
          </w:p>
        </w:tc>
      </w:tr>
      <w:tr w:rsidR="006F788F">
        <w:trPr>
          <w:trHeight w:val="508"/>
        </w:trPr>
        <w:tc>
          <w:tcPr>
            <w:tcW w:w="1911" w:type="dxa"/>
            <w:shd w:val="clear" w:color="auto" w:fill="D9D9D9"/>
          </w:tcPr>
          <w:p w:rsidR="006F788F" w:rsidRDefault="00F76A86">
            <w:pPr>
              <w:pStyle w:val="TableParagraph"/>
              <w:spacing w:before="119"/>
              <w:ind w:left="107"/>
              <w:rPr>
                <w:b/>
              </w:rPr>
            </w:pPr>
            <w:r>
              <w:rPr>
                <w:b/>
              </w:rPr>
              <w:t>Lecturer:</w:t>
            </w:r>
          </w:p>
        </w:tc>
        <w:tc>
          <w:tcPr>
            <w:tcW w:w="3966" w:type="dxa"/>
            <w:gridSpan w:val="2"/>
          </w:tcPr>
          <w:p w:rsidR="006F788F" w:rsidRDefault="00F76A86">
            <w:pPr>
              <w:pStyle w:val="TableParagraph"/>
              <w:spacing w:before="119"/>
              <w:ind w:left="107"/>
              <w:rPr>
                <w:b/>
              </w:rPr>
            </w:pPr>
            <w:r>
              <w:rPr>
                <w:b/>
              </w:rPr>
              <w:t>Dr. John Lang</w:t>
            </w:r>
          </w:p>
        </w:tc>
        <w:tc>
          <w:tcPr>
            <w:tcW w:w="2314" w:type="dxa"/>
            <w:gridSpan w:val="2"/>
            <w:shd w:val="clear" w:color="auto" w:fill="D9D9D9"/>
          </w:tcPr>
          <w:p w:rsidR="006F788F" w:rsidRDefault="00F76A86">
            <w:pPr>
              <w:pStyle w:val="TableParagraph"/>
              <w:spacing w:before="119"/>
              <w:ind w:left="104"/>
              <w:rPr>
                <w:b/>
              </w:rPr>
            </w:pPr>
            <w:r>
              <w:rPr>
                <w:b/>
              </w:rPr>
              <w:t>Internal Verifier:</w:t>
            </w:r>
          </w:p>
        </w:tc>
        <w:tc>
          <w:tcPr>
            <w:tcW w:w="2410" w:type="dxa"/>
          </w:tcPr>
          <w:p w:rsidR="006F788F" w:rsidRDefault="00F76A86">
            <w:pPr>
              <w:pStyle w:val="TableParagraph"/>
              <w:spacing w:before="119"/>
              <w:ind w:left="107"/>
              <w:rPr>
                <w:b/>
              </w:rPr>
            </w:pPr>
            <w:proofErr w:type="spellStart"/>
            <w:r>
              <w:rPr>
                <w:b/>
                <w:sz w:val="20"/>
              </w:rPr>
              <w:t>Dr</w:t>
            </w:r>
            <w:proofErr w:type="spellEnd"/>
            <w:r>
              <w:rPr>
                <w:b/>
                <w:sz w:val="20"/>
              </w:rPr>
              <w:t xml:space="preserve"> </w:t>
            </w:r>
            <w:r>
              <w:rPr>
                <w:b/>
              </w:rPr>
              <w:t xml:space="preserve">John-Paul </w:t>
            </w:r>
            <w:proofErr w:type="spellStart"/>
            <w:r>
              <w:rPr>
                <w:b/>
              </w:rPr>
              <w:t>Okeke</w:t>
            </w:r>
            <w:proofErr w:type="spellEnd"/>
          </w:p>
        </w:tc>
      </w:tr>
      <w:tr w:rsidR="006F788F">
        <w:trPr>
          <w:trHeight w:val="508"/>
        </w:trPr>
        <w:tc>
          <w:tcPr>
            <w:tcW w:w="1911" w:type="dxa"/>
            <w:shd w:val="clear" w:color="auto" w:fill="D9D9D9"/>
          </w:tcPr>
          <w:p w:rsidR="006F788F" w:rsidRDefault="00F76A86">
            <w:pPr>
              <w:pStyle w:val="TableParagraph"/>
              <w:spacing w:before="119"/>
              <w:ind w:left="107"/>
              <w:rPr>
                <w:b/>
              </w:rPr>
            </w:pPr>
            <w:r>
              <w:rPr>
                <w:b/>
              </w:rPr>
              <w:t>Assignment Title:</w:t>
            </w:r>
          </w:p>
        </w:tc>
        <w:tc>
          <w:tcPr>
            <w:tcW w:w="8690" w:type="dxa"/>
            <w:gridSpan w:val="5"/>
          </w:tcPr>
          <w:p w:rsidR="006F788F" w:rsidRDefault="00F76A86">
            <w:pPr>
              <w:pStyle w:val="TableParagraph"/>
              <w:spacing w:before="119"/>
              <w:ind w:left="107"/>
              <w:rPr>
                <w:b/>
              </w:rPr>
            </w:pPr>
            <w:r>
              <w:rPr>
                <w:b/>
              </w:rPr>
              <w:t xml:space="preserve">Strategic Change and </w:t>
            </w:r>
            <w:proofErr w:type="spellStart"/>
            <w:r>
              <w:rPr>
                <w:b/>
              </w:rPr>
              <w:t>Organisations</w:t>
            </w:r>
            <w:proofErr w:type="spellEnd"/>
          </w:p>
        </w:tc>
      </w:tr>
      <w:tr w:rsidR="006F788F">
        <w:trPr>
          <w:trHeight w:val="1045"/>
        </w:trPr>
        <w:tc>
          <w:tcPr>
            <w:tcW w:w="1911" w:type="dxa"/>
            <w:shd w:val="clear" w:color="auto" w:fill="D9D9D9"/>
          </w:tcPr>
          <w:p w:rsidR="006F788F" w:rsidRDefault="00F76A86">
            <w:pPr>
              <w:pStyle w:val="TableParagraph"/>
              <w:spacing w:before="119"/>
              <w:ind w:left="107"/>
              <w:rPr>
                <w:b/>
              </w:rPr>
            </w:pPr>
            <w:r>
              <w:rPr>
                <w:b/>
              </w:rPr>
              <w:t>Hand Out Date:</w:t>
            </w:r>
          </w:p>
        </w:tc>
        <w:tc>
          <w:tcPr>
            <w:tcW w:w="3301" w:type="dxa"/>
          </w:tcPr>
          <w:p w:rsidR="006F788F" w:rsidRDefault="00F76A86">
            <w:pPr>
              <w:pStyle w:val="TableParagraph"/>
              <w:spacing w:before="119"/>
              <w:ind w:left="107"/>
              <w:rPr>
                <w:b/>
              </w:rPr>
            </w:pPr>
            <w:r>
              <w:rPr>
                <w:b/>
              </w:rPr>
              <w:t>The 2</w:t>
            </w:r>
            <w:r>
              <w:rPr>
                <w:b/>
                <w:vertAlign w:val="superscript"/>
              </w:rPr>
              <w:t>nd</w:t>
            </w:r>
            <w:r>
              <w:rPr>
                <w:b/>
              </w:rPr>
              <w:t xml:space="preserve"> Week of Term</w:t>
            </w:r>
          </w:p>
        </w:tc>
        <w:tc>
          <w:tcPr>
            <w:tcW w:w="1277" w:type="dxa"/>
            <w:gridSpan w:val="2"/>
            <w:shd w:val="clear" w:color="auto" w:fill="D9D9D9"/>
          </w:tcPr>
          <w:p w:rsidR="006F788F" w:rsidRDefault="00F76A86">
            <w:pPr>
              <w:pStyle w:val="TableParagraph"/>
              <w:spacing w:before="119"/>
              <w:ind w:left="107" w:right="101"/>
              <w:rPr>
                <w:b/>
              </w:rPr>
            </w:pPr>
            <w:r>
              <w:rPr>
                <w:b/>
              </w:rPr>
              <w:t>Submission deadline:</w:t>
            </w:r>
          </w:p>
        </w:tc>
        <w:tc>
          <w:tcPr>
            <w:tcW w:w="4112" w:type="dxa"/>
            <w:gridSpan w:val="2"/>
          </w:tcPr>
          <w:p w:rsidR="006F788F" w:rsidRDefault="00F76A86">
            <w:pPr>
              <w:pStyle w:val="TableParagraph"/>
              <w:spacing w:before="119"/>
              <w:ind w:left="107" w:right="97"/>
              <w:jc w:val="both"/>
              <w:rPr>
                <w:b/>
              </w:rPr>
            </w:pPr>
            <w:r>
              <w:rPr>
                <w:b/>
              </w:rPr>
              <w:t>Please refer to the assessments schedule published on Students’ Hall in Moodle and the Assessment Board on campus</w:t>
            </w:r>
          </w:p>
        </w:tc>
      </w:tr>
    </w:tbl>
    <w:p w:rsidR="006F788F" w:rsidRDefault="006F788F">
      <w:pPr>
        <w:pStyle w:val="BodyText"/>
        <w:spacing w:before="8"/>
        <w:rPr>
          <w:rFonts w:ascii="Times New Roman"/>
          <w:sz w:val="21"/>
        </w:rPr>
      </w:pPr>
    </w:p>
    <w:tbl>
      <w:tblPr>
        <w:tblW w:w="0" w:type="auto"/>
        <w:tblInd w:w="119"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1810"/>
        <w:gridCol w:w="8791"/>
      </w:tblGrid>
      <w:tr w:rsidR="006F788F">
        <w:trPr>
          <w:trHeight w:val="1262"/>
        </w:trPr>
        <w:tc>
          <w:tcPr>
            <w:tcW w:w="1810" w:type="dxa"/>
            <w:tcBorders>
              <w:bottom w:val="single" w:sz="12" w:space="0" w:color="000000"/>
            </w:tcBorders>
            <w:shd w:val="clear" w:color="auto" w:fill="D9D9D9"/>
          </w:tcPr>
          <w:p w:rsidR="006F788F" w:rsidRDefault="00F76A86">
            <w:pPr>
              <w:pStyle w:val="TableParagraph"/>
              <w:numPr>
                <w:ilvl w:val="0"/>
                <w:numId w:val="1"/>
              </w:numPr>
              <w:tabs>
                <w:tab w:val="left" w:pos="467"/>
                <w:tab w:val="left" w:pos="468"/>
              </w:tabs>
              <w:spacing w:line="280" w:lineRule="exact"/>
              <w:ind w:hanging="361"/>
              <w:rPr>
                <w:b/>
              </w:rPr>
            </w:pPr>
            <w:r>
              <w:rPr>
                <w:b/>
              </w:rPr>
              <w:t>Referencing:</w:t>
            </w:r>
          </w:p>
        </w:tc>
        <w:tc>
          <w:tcPr>
            <w:tcW w:w="8791" w:type="dxa"/>
            <w:tcBorders>
              <w:bottom w:val="single" w:sz="12" w:space="0" w:color="000000"/>
            </w:tcBorders>
          </w:tcPr>
          <w:p w:rsidR="006F788F" w:rsidRDefault="00F76A86">
            <w:pPr>
              <w:pStyle w:val="TableParagraph"/>
              <w:ind w:left="107"/>
              <w:rPr>
                <w:rFonts w:ascii="Arial"/>
              </w:rPr>
            </w:pPr>
            <w:r>
              <w:rPr>
                <w:rFonts w:ascii="Arial"/>
              </w:rPr>
              <w:t>In the main body of your submission you must give credit to authors on whose research your work is based. Append to your submis</w:t>
            </w:r>
            <w:r>
              <w:rPr>
                <w:rFonts w:ascii="Arial"/>
              </w:rPr>
              <w:t xml:space="preserve">sion a reference list that indicates the books, articles, etc. that you have read or quoted in order to complete this assignment (e.g. for books: surname of author and initials, year of publication, </w:t>
            </w:r>
            <w:r>
              <w:rPr>
                <w:rFonts w:ascii="Arial"/>
                <w:u w:val="single"/>
              </w:rPr>
              <w:t>title of book</w:t>
            </w:r>
            <w:r>
              <w:rPr>
                <w:rFonts w:ascii="Arial"/>
              </w:rPr>
              <w:t>, edition,</w:t>
            </w:r>
          </w:p>
          <w:p w:rsidR="006F788F" w:rsidRDefault="00F76A86">
            <w:pPr>
              <w:pStyle w:val="TableParagraph"/>
              <w:spacing w:line="231" w:lineRule="exact"/>
              <w:ind w:left="107"/>
              <w:rPr>
                <w:rFonts w:ascii="Arial"/>
              </w:rPr>
            </w:pPr>
            <w:r>
              <w:rPr>
                <w:rFonts w:ascii="Arial"/>
              </w:rPr>
              <w:t>publisher: place of publication).</w:t>
            </w:r>
          </w:p>
        </w:tc>
      </w:tr>
      <w:tr w:rsidR="006F788F">
        <w:trPr>
          <w:trHeight w:val="1609"/>
        </w:trPr>
        <w:tc>
          <w:tcPr>
            <w:tcW w:w="10601" w:type="dxa"/>
            <w:gridSpan w:val="2"/>
            <w:tcBorders>
              <w:top w:val="single" w:sz="12" w:space="0" w:color="000000"/>
              <w:left w:val="single" w:sz="4" w:space="0" w:color="000000"/>
              <w:bottom w:val="single" w:sz="4" w:space="0" w:color="000000"/>
              <w:right w:val="single" w:sz="4" w:space="0" w:color="000000"/>
            </w:tcBorders>
            <w:shd w:val="clear" w:color="auto" w:fill="D9D9D9"/>
          </w:tcPr>
          <w:p w:rsidR="006F788F" w:rsidRDefault="006F788F">
            <w:pPr>
              <w:pStyle w:val="TableParagraph"/>
              <w:rPr>
                <w:rFonts w:ascii="Times New Roman"/>
                <w:b/>
                <w:sz w:val="23"/>
              </w:rPr>
            </w:pPr>
          </w:p>
          <w:p w:rsidR="006F788F" w:rsidRDefault="00F76A86">
            <w:pPr>
              <w:pStyle w:val="TableParagraph"/>
              <w:ind w:left="110"/>
              <w:rPr>
                <w:b/>
              </w:rPr>
            </w:pPr>
            <w:r>
              <w:rPr>
                <w:b/>
                <w:u w:val="single"/>
              </w:rPr>
              <w:t>Late submission will result in a late penalty mark, as</w:t>
            </w:r>
            <w:r>
              <w:rPr>
                <w:b/>
                <w:spacing w:val="-28"/>
                <w:u w:val="single"/>
              </w:rPr>
              <w:t xml:space="preserve"> </w:t>
            </w:r>
            <w:r>
              <w:rPr>
                <w:b/>
                <w:u w:val="single"/>
              </w:rPr>
              <w:t>follows:</w:t>
            </w:r>
          </w:p>
          <w:p w:rsidR="006F788F" w:rsidRDefault="00F76A86">
            <w:pPr>
              <w:pStyle w:val="TableParagraph"/>
              <w:spacing w:before="1"/>
              <w:ind w:left="110" w:right="864"/>
              <w:rPr>
                <w:b/>
              </w:rPr>
            </w:pPr>
            <w:r>
              <w:rPr>
                <w:b/>
              </w:rPr>
              <w:t>Up to one week late, maximum mark of 50% for first attempts and 0% for resubmissions. No work will be accepted more than one week after the submission</w:t>
            </w:r>
            <w:r>
              <w:rPr>
                <w:b/>
                <w:spacing w:val="-12"/>
              </w:rPr>
              <w:t xml:space="preserve"> </w:t>
            </w:r>
            <w:r>
              <w:rPr>
                <w:b/>
              </w:rPr>
              <w:t>deadline</w:t>
            </w:r>
          </w:p>
          <w:p w:rsidR="006F788F" w:rsidRDefault="00F76A86">
            <w:pPr>
              <w:pStyle w:val="TableParagraph"/>
              <w:ind w:left="110"/>
              <w:rPr>
                <w:b/>
              </w:rPr>
            </w:pPr>
            <w:r>
              <w:rPr>
                <w:b/>
              </w:rPr>
              <w:t>(Academic Quality Handbook 20</w:t>
            </w:r>
            <w:r>
              <w:rPr>
                <w:b/>
              </w:rPr>
              <w:t>16/17 7.5 (5))</w:t>
            </w:r>
          </w:p>
        </w:tc>
      </w:tr>
    </w:tbl>
    <w:p w:rsidR="006F788F" w:rsidRDefault="006F788F">
      <w:pPr>
        <w:pStyle w:val="BodyText"/>
        <w:spacing w:before="8"/>
        <w:rPr>
          <w:rFonts w:ascii="Times New Roman"/>
          <w:sz w:val="12"/>
        </w:rPr>
      </w:pPr>
    </w:p>
    <w:p w:rsidR="006F788F" w:rsidRDefault="00F76A86">
      <w:pPr>
        <w:spacing w:before="94"/>
        <w:ind w:left="220"/>
        <w:rPr>
          <w:b/>
        </w:rPr>
      </w:pPr>
      <w:r>
        <w:rPr>
          <w:b/>
        </w:rPr>
        <w:t>AIM:</w:t>
      </w:r>
    </w:p>
    <w:p w:rsidR="006F788F" w:rsidRDefault="00F76A86">
      <w:pPr>
        <w:pStyle w:val="ListParagraph"/>
        <w:numPr>
          <w:ilvl w:val="1"/>
          <w:numId w:val="2"/>
        </w:numPr>
        <w:tabs>
          <w:tab w:val="left" w:pos="941"/>
        </w:tabs>
        <w:spacing w:before="123"/>
        <w:ind w:hanging="325"/>
        <w:jc w:val="both"/>
      </w:pPr>
      <w:r>
        <w:t>To develop understanding of the theory and practice of strategic change in the</w:t>
      </w:r>
      <w:r>
        <w:rPr>
          <w:spacing w:val="-15"/>
        </w:rPr>
        <w:t xml:space="preserve"> </w:t>
      </w:r>
      <w:proofErr w:type="spellStart"/>
      <w:r>
        <w:t>organisation</w:t>
      </w:r>
      <w:proofErr w:type="spellEnd"/>
      <w:r>
        <w:t>.</w:t>
      </w:r>
    </w:p>
    <w:p w:rsidR="006F788F" w:rsidRDefault="006F788F">
      <w:pPr>
        <w:rPr>
          <w:sz w:val="26"/>
        </w:rPr>
      </w:pPr>
    </w:p>
    <w:p w:rsidR="006F788F" w:rsidRDefault="00F76A86">
      <w:pPr>
        <w:spacing w:before="220"/>
        <w:ind w:left="220"/>
        <w:rPr>
          <w:b/>
        </w:rPr>
      </w:pPr>
      <w:r>
        <w:rPr>
          <w:b/>
        </w:rPr>
        <w:t>LEARNING OUTCOMES:</w:t>
      </w:r>
    </w:p>
    <w:p w:rsidR="006F788F" w:rsidRDefault="006F788F">
      <w:pPr>
        <w:spacing w:before="6"/>
        <w:rPr>
          <w:b/>
          <w:sz w:val="24"/>
        </w:rPr>
      </w:pPr>
    </w:p>
    <w:p w:rsidR="006F788F" w:rsidRDefault="00F76A86">
      <w:pPr>
        <w:ind w:left="220"/>
      </w:pPr>
      <w:r>
        <w:t>Upon the successful completion of this module, the student should be able to:</w:t>
      </w:r>
    </w:p>
    <w:p w:rsidR="006F788F" w:rsidRDefault="006F788F">
      <w:pPr>
        <w:spacing w:before="8"/>
        <w:rPr>
          <w:sz w:val="24"/>
        </w:rPr>
      </w:pPr>
    </w:p>
    <w:p w:rsidR="006F788F" w:rsidRDefault="00F76A86">
      <w:pPr>
        <w:pStyle w:val="ListParagraph"/>
        <w:numPr>
          <w:ilvl w:val="0"/>
          <w:numId w:val="2"/>
        </w:numPr>
        <w:tabs>
          <w:tab w:val="left" w:pos="579"/>
          <w:tab w:val="left" w:pos="580"/>
        </w:tabs>
        <w:spacing w:line="237" w:lineRule="auto"/>
        <w:ind w:right="501"/>
        <w:rPr>
          <w:rFonts w:ascii="Symbol" w:hAnsi="Symbol"/>
        </w:rPr>
      </w:pPr>
      <w:proofErr w:type="spellStart"/>
      <w:r>
        <w:t>recognise</w:t>
      </w:r>
      <w:proofErr w:type="spellEnd"/>
      <w:r>
        <w:t xml:space="preserve"> the need for strategic change and be able to critically assess the </w:t>
      </w:r>
      <w:proofErr w:type="spellStart"/>
      <w:r>
        <w:t>organisational</w:t>
      </w:r>
      <w:proofErr w:type="spellEnd"/>
      <w:r>
        <w:t xml:space="preserve"> (micro and macro) environment</w:t>
      </w:r>
    </w:p>
    <w:p w:rsidR="006F788F" w:rsidRDefault="006F788F"/>
    <w:p w:rsidR="006F788F" w:rsidRDefault="00F76A86">
      <w:pPr>
        <w:pStyle w:val="ListParagraph"/>
        <w:numPr>
          <w:ilvl w:val="0"/>
          <w:numId w:val="2"/>
        </w:numPr>
        <w:tabs>
          <w:tab w:val="left" w:pos="579"/>
          <w:tab w:val="left" w:pos="580"/>
        </w:tabs>
        <w:rPr>
          <w:rFonts w:ascii="Symbol" w:hAnsi="Symbol"/>
        </w:rPr>
      </w:pPr>
      <w:r>
        <w:t>identify barriers and issues to strategic change and recommend approaches to overcome such</w:t>
      </w:r>
      <w:r>
        <w:rPr>
          <w:spacing w:val="-23"/>
        </w:rPr>
        <w:t xml:space="preserve"> </w:t>
      </w:r>
      <w:r>
        <w:t>barriers.</w:t>
      </w:r>
    </w:p>
    <w:p w:rsidR="006F788F" w:rsidRDefault="006F788F">
      <w:pPr>
        <w:rPr>
          <w:sz w:val="24"/>
        </w:rPr>
      </w:pPr>
    </w:p>
    <w:p w:rsidR="006F788F" w:rsidRDefault="00F76A86">
      <w:pPr>
        <w:ind w:left="220"/>
        <w:rPr>
          <w:b/>
        </w:rPr>
      </w:pPr>
      <w:r>
        <w:rPr>
          <w:b/>
        </w:rPr>
        <w:t>INDICATIVE CONTENT:</w:t>
      </w:r>
    </w:p>
    <w:p w:rsidR="006F788F" w:rsidRDefault="006F788F">
      <w:pPr>
        <w:spacing w:before="6"/>
        <w:rPr>
          <w:b/>
          <w:sz w:val="24"/>
        </w:rPr>
      </w:pPr>
    </w:p>
    <w:p w:rsidR="006F788F" w:rsidRDefault="00F76A86">
      <w:pPr>
        <w:pStyle w:val="ListParagraph"/>
        <w:numPr>
          <w:ilvl w:val="1"/>
          <w:numId w:val="2"/>
        </w:numPr>
        <w:tabs>
          <w:tab w:val="left" w:pos="941"/>
        </w:tabs>
        <w:ind w:hanging="325"/>
        <w:jc w:val="both"/>
      </w:pPr>
      <w:r>
        <w:t>Defining and understanding Strategic Change.</w:t>
      </w:r>
    </w:p>
    <w:p w:rsidR="006F788F" w:rsidRDefault="00F76A86">
      <w:pPr>
        <w:pStyle w:val="ListParagraph"/>
        <w:numPr>
          <w:ilvl w:val="1"/>
          <w:numId w:val="2"/>
        </w:numPr>
        <w:tabs>
          <w:tab w:val="left" w:pos="941"/>
        </w:tabs>
        <w:spacing w:before="122" w:line="237" w:lineRule="auto"/>
        <w:ind w:left="974" w:right="216" w:hanging="358"/>
        <w:jc w:val="both"/>
      </w:pPr>
      <w:proofErr w:type="spellStart"/>
      <w:r>
        <w:t>Analysing</w:t>
      </w:r>
      <w:proofErr w:type="spellEnd"/>
      <w:r>
        <w:t xml:space="preserve"> the strategic context/Environmental Assessment (</w:t>
      </w:r>
      <w:proofErr w:type="spellStart"/>
      <w:r>
        <w:t>analysing</w:t>
      </w:r>
      <w:proofErr w:type="spellEnd"/>
      <w:r>
        <w:t xml:space="preserve"> micro and macro environment, </w:t>
      </w:r>
      <w:proofErr w:type="spellStart"/>
      <w:r>
        <w:t>organisational</w:t>
      </w:r>
      <w:proofErr w:type="spellEnd"/>
      <w:r>
        <w:t xml:space="preserve"> mission and goals, </w:t>
      </w:r>
      <w:proofErr w:type="spellStart"/>
      <w:r>
        <w:t>organisational</w:t>
      </w:r>
      <w:proofErr w:type="spellEnd"/>
      <w:r>
        <w:t xml:space="preserve"> structure and design, </w:t>
      </w:r>
      <w:proofErr w:type="spellStart"/>
      <w:r>
        <w:t>analysing</w:t>
      </w:r>
      <w:proofErr w:type="spellEnd"/>
      <w:r>
        <w:t xml:space="preserve"> resources and</w:t>
      </w:r>
      <w:r>
        <w:rPr>
          <w:spacing w:val="-5"/>
        </w:rPr>
        <w:t xml:space="preserve"> </w:t>
      </w:r>
      <w:r>
        <w:t>capabilities).</w:t>
      </w:r>
    </w:p>
    <w:p w:rsidR="006F788F" w:rsidRDefault="00F76A86">
      <w:pPr>
        <w:pStyle w:val="ListParagraph"/>
        <w:numPr>
          <w:ilvl w:val="1"/>
          <w:numId w:val="2"/>
        </w:numPr>
        <w:tabs>
          <w:tab w:val="left" w:pos="940"/>
          <w:tab w:val="left" w:pos="941"/>
        </w:tabs>
        <w:spacing w:before="123"/>
        <w:ind w:hanging="325"/>
      </w:pPr>
      <w:r>
        <w:t>Driv</w:t>
      </w:r>
      <w:r>
        <w:t>ers of Strategic Change (competitive pressures, strategic position and strategic</w:t>
      </w:r>
      <w:r>
        <w:rPr>
          <w:spacing w:val="-14"/>
        </w:rPr>
        <w:t xml:space="preserve"> </w:t>
      </w:r>
      <w:r>
        <w:t>advantage).</w:t>
      </w:r>
    </w:p>
    <w:p w:rsidR="006F788F" w:rsidRDefault="00F76A86">
      <w:pPr>
        <w:pStyle w:val="ListParagraph"/>
        <w:numPr>
          <w:ilvl w:val="1"/>
          <w:numId w:val="2"/>
        </w:numPr>
        <w:tabs>
          <w:tab w:val="left" w:pos="940"/>
          <w:tab w:val="left" w:pos="941"/>
        </w:tabs>
        <w:spacing w:before="119"/>
        <w:ind w:hanging="325"/>
      </w:pPr>
      <w:r>
        <w:t>Leading</w:t>
      </w:r>
      <w:r>
        <w:rPr>
          <w:spacing w:val="1"/>
        </w:rPr>
        <w:t xml:space="preserve"> </w:t>
      </w:r>
      <w:r>
        <w:t>Change.</w:t>
      </w:r>
    </w:p>
    <w:p w:rsidR="006F788F" w:rsidRDefault="00F76A86">
      <w:pPr>
        <w:pStyle w:val="ListParagraph"/>
        <w:numPr>
          <w:ilvl w:val="1"/>
          <w:numId w:val="2"/>
        </w:numPr>
        <w:tabs>
          <w:tab w:val="left" w:pos="940"/>
          <w:tab w:val="left" w:pos="941"/>
        </w:tabs>
        <w:spacing w:before="119"/>
        <w:ind w:hanging="325"/>
      </w:pPr>
      <w:r>
        <w:t>Approaches to leading strategic</w:t>
      </w:r>
      <w:r>
        <w:rPr>
          <w:spacing w:val="-3"/>
        </w:rPr>
        <w:t xml:space="preserve"> </w:t>
      </w:r>
      <w:r>
        <w:t>change.</w:t>
      </w:r>
    </w:p>
    <w:p w:rsidR="006F788F" w:rsidRDefault="00F76A86">
      <w:pPr>
        <w:pStyle w:val="ListParagraph"/>
        <w:numPr>
          <w:ilvl w:val="1"/>
          <w:numId w:val="2"/>
        </w:numPr>
        <w:tabs>
          <w:tab w:val="left" w:pos="940"/>
          <w:tab w:val="left" w:pos="941"/>
        </w:tabs>
        <w:spacing w:before="117"/>
        <w:ind w:hanging="325"/>
      </w:pPr>
      <w:r>
        <w:t>Change and Individuals (change awareness, emotional</w:t>
      </w:r>
      <w:r>
        <w:rPr>
          <w:spacing w:val="-21"/>
        </w:rPr>
        <w:t xml:space="preserve"> </w:t>
      </w:r>
      <w:r>
        <w:t>transitioning).</w:t>
      </w:r>
    </w:p>
    <w:p w:rsidR="006F788F" w:rsidRDefault="00F76A86">
      <w:pPr>
        <w:pStyle w:val="ListParagraph"/>
        <w:numPr>
          <w:ilvl w:val="1"/>
          <w:numId w:val="2"/>
        </w:numPr>
        <w:tabs>
          <w:tab w:val="left" w:pos="940"/>
          <w:tab w:val="left" w:pos="941"/>
        </w:tabs>
        <w:spacing w:before="119"/>
        <w:ind w:hanging="325"/>
      </w:pPr>
      <w:r>
        <w:t>Political and Cultural Processes in Strategic Change (power,</w:t>
      </w:r>
      <w:r>
        <w:rPr>
          <w:spacing w:val="-26"/>
        </w:rPr>
        <w:t xml:space="preserve"> </w:t>
      </w:r>
      <w:r>
        <w:t>politics).</w:t>
      </w:r>
    </w:p>
    <w:p w:rsidR="006F788F" w:rsidRDefault="00F76A86">
      <w:pPr>
        <w:pStyle w:val="ListParagraph"/>
        <w:numPr>
          <w:ilvl w:val="1"/>
          <w:numId w:val="2"/>
        </w:numPr>
        <w:tabs>
          <w:tab w:val="left" w:pos="940"/>
          <w:tab w:val="left" w:pos="941"/>
        </w:tabs>
        <w:spacing w:before="117"/>
        <w:ind w:hanging="325"/>
      </w:pPr>
      <w:r>
        <w:t>Response to change (resistance,</w:t>
      </w:r>
      <w:r>
        <w:rPr>
          <w:spacing w:val="-6"/>
        </w:rPr>
        <w:t xml:space="preserve"> </w:t>
      </w:r>
      <w:r>
        <w:t>conflict).</w:t>
      </w:r>
    </w:p>
    <w:p w:rsidR="006F788F" w:rsidRDefault="00F76A86">
      <w:pPr>
        <w:pStyle w:val="ListParagraph"/>
        <w:numPr>
          <w:ilvl w:val="1"/>
          <w:numId w:val="2"/>
        </w:numPr>
        <w:tabs>
          <w:tab w:val="left" w:pos="940"/>
          <w:tab w:val="left" w:pos="941"/>
        </w:tabs>
        <w:spacing w:before="120"/>
        <w:ind w:hanging="325"/>
      </w:pPr>
      <w:proofErr w:type="spellStart"/>
      <w:r>
        <w:t>Organisational</w:t>
      </w:r>
      <w:proofErr w:type="spellEnd"/>
      <w:r>
        <w:rPr>
          <w:spacing w:val="-2"/>
        </w:rPr>
        <w:t xml:space="preserve"> </w:t>
      </w:r>
      <w:r>
        <w:t>Learning.</w:t>
      </w:r>
    </w:p>
    <w:p w:rsidR="006F788F" w:rsidRDefault="006F788F">
      <w:pPr>
        <w:sectPr w:rsidR="006F788F">
          <w:pgSz w:w="11900" w:h="16840"/>
          <w:pgMar w:top="720" w:right="500" w:bottom="860" w:left="500" w:header="0" w:footer="662" w:gutter="0"/>
          <w:cols w:space="720"/>
        </w:sectPr>
      </w:pPr>
    </w:p>
    <w:p w:rsidR="006F788F" w:rsidRDefault="0098749B">
      <w:pPr>
        <w:ind w:left="107"/>
        <w:rPr>
          <w:sz w:val="20"/>
        </w:rPr>
      </w:pPr>
      <w:r>
        <w:rPr>
          <w:noProof/>
          <w:sz w:val="20"/>
          <w:lang w:val="en-GB" w:eastAsia="en-GB" w:bidi="ar-SA"/>
        </w:rPr>
        <w:lastRenderedPageBreak/>
        <mc:AlternateContent>
          <mc:Choice Requires="wpg">
            <w:drawing>
              <wp:inline distT="0" distB="0" distL="0" distR="0">
                <wp:extent cx="6783705" cy="323850"/>
                <wp:effectExtent l="4445" t="9525" r="3175" b="9525"/>
                <wp:docPr id="5" name="Group 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783705" cy="323850"/>
                          <a:chOff x="0" y="0"/>
                          <a:chExt cx="10683" cy="510"/>
                        </a:xfrm>
                      </wpg:grpSpPr>
                      <wps:wsp>
                        <wps:cNvPr id="6" name="Rectangle 10"/>
                        <wps:cNvSpPr>
                          <a:spLocks noChangeArrowheads="1"/>
                        </wps:cNvSpPr>
                        <wps:spPr bwMode="auto">
                          <a:xfrm>
                            <a:off x="10569" y="9"/>
                            <a:ext cx="104" cy="491"/>
                          </a:xfrm>
                          <a:prstGeom prst="rect">
                            <a:avLst/>
                          </a:prstGeom>
                          <a:solidFill>
                            <a:srgbClr val="C0C0C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 name="Rectangle 9"/>
                        <wps:cNvSpPr>
                          <a:spLocks noChangeArrowheads="1"/>
                        </wps:cNvSpPr>
                        <wps:spPr bwMode="auto">
                          <a:xfrm>
                            <a:off x="9" y="9"/>
                            <a:ext cx="104" cy="491"/>
                          </a:xfrm>
                          <a:prstGeom prst="rect">
                            <a:avLst/>
                          </a:prstGeom>
                          <a:solidFill>
                            <a:srgbClr val="C0C0C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 name="Line 8"/>
                        <wps:cNvCnPr>
                          <a:cxnSpLocks noChangeShapeType="1"/>
                        </wps:cNvCnPr>
                        <wps:spPr bwMode="auto">
                          <a:xfrm>
                            <a:off x="10" y="5"/>
                            <a:ext cx="10663" cy="0"/>
                          </a:xfrm>
                          <a:prstGeom prst="line">
                            <a:avLst/>
                          </a:prstGeom>
                          <a:noFill/>
                          <a:ln w="6096">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9" name="Line 7"/>
                        <wps:cNvCnPr>
                          <a:cxnSpLocks noChangeShapeType="1"/>
                        </wps:cNvCnPr>
                        <wps:spPr bwMode="auto">
                          <a:xfrm>
                            <a:off x="5" y="0"/>
                            <a:ext cx="0" cy="509"/>
                          </a:xfrm>
                          <a:prstGeom prst="line">
                            <a:avLst/>
                          </a:prstGeom>
                          <a:noFill/>
                          <a:ln w="6096">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10" name="Line 6"/>
                        <wps:cNvCnPr>
                          <a:cxnSpLocks noChangeShapeType="1"/>
                        </wps:cNvCnPr>
                        <wps:spPr bwMode="auto">
                          <a:xfrm>
                            <a:off x="10" y="504"/>
                            <a:ext cx="10663" cy="0"/>
                          </a:xfrm>
                          <a:prstGeom prst="line">
                            <a:avLst/>
                          </a:prstGeom>
                          <a:noFill/>
                          <a:ln w="6096">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11" name="Line 5"/>
                        <wps:cNvCnPr>
                          <a:cxnSpLocks noChangeShapeType="1"/>
                        </wps:cNvCnPr>
                        <wps:spPr bwMode="auto">
                          <a:xfrm>
                            <a:off x="10678" y="0"/>
                            <a:ext cx="0" cy="509"/>
                          </a:xfrm>
                          <a:prstGeom prst="line">
                            <a:avLst/>
                          </a:prstGeom>
                          <a:noFill/>
                          <a:ln w="6096">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12" name="Text Box 4"/>
                        <wps:cNvSpPr txBox="1">
                          <a:spLocks noChangeArrowheads="1"/>
                        </wps:cNvSpPr>
                        <wps:spPr bwMode="auto">
                          <a:xfrm>
                            <a:off x="112" y="9"/>
                            <a:ext cx="10457" cy="490"/>
                          </a:xfrm>
                          <a:prstGeom prst="rect">
                            <a:avLst/>
                          </a:prstGeom>
                          <a:solidFill>
                            <a:srgbClr val="C0C0C0"/>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6F788F" w:rsidRDefault="00F76A86">
                              <w:pPr>
                                <w:spacing w:line="487" w:lineRule="exact"/>
                                <w:ind w:left="1367" w:right="1365"/>
                                <w:jc w:val="center"/>
                                <w:rPr>
                                  <w:rFonts w:ascii="Calibri"/>
                                  <w:b/>
                                  <w:sz w:val="40"/>
                                </w:rPr>
                              </w:pPr>
                              <w:r>
                                <w:rPr>
                                  <w:rFonts w:ascii="Calibri"/>
                                  <w:b/>
                                  <w:sz w:val="40"/>
                                </w:rPr>
                                <w:t xml:space="preserve">TASK DESCRIPTION: Essay (4000 </w:t>
                              </w:r>
                              <w:r>
                                <w:rPr>
                                  <w:rFonts w:ascii="Calibri"/>
                                  <w:b/>
                                  <w:sz w:val="40"/>
                                  <w:u w:val="thick"/>
                                </w:rPr>
                                <w:t>+</w:t>
                              </w:r>
                              <w:r>
                                <w:rPr>
                                  <w:rFonts w:ascii="Calibri"/>
                                  <w:b/>
                                  <w:sz w:val="40"/>
                                </w:rPr>
                                <w:t xml:space="preserve"> 10% Words)</w:t>
                              </w:r>
                            </w:p>
                          </w:txbxContent>
                        </wps:txbx>
                        <wps:bodyPr rot="0" vert="horz" wrap="square" lIns="0" tIns="0" rIns="0" bIns="0" anchor="t" anchorCtr="0" upright="1">
                          <a:noAutofit/>
                        </wps:bodyPr>
                      </wps:wsp>
                    </wpg:wgp>
                  </a:graphicData>
                </a:graphic>
              </wp:inline>
            </w:drawing>
          </mc:Choice>
          <mc:Fallback>
            <w:pict>
              <v:group id="Group 3" o:spid="_x0000_s1027" style="width:534.15pt;height:25.5pt;mso-position-horizontal-relative:char;mso-position-vertical-relative:line" coordsize="10683,5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">
                <v:rect id="Rectangle 10" o:spid="_x0000_s1028" style="position:absolute;left:10569;top:9;width:104;height:4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" fillcolor="silver" stroked="f"/>
                <v:rect id="Rectangle 9" o:spid="_x0000_s1029" style="position:absolute;left:9;top:9;width:104;height:4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" fillcolor="silver" stroked="f"/>
                <v:line id="Line 8" o:spid="_x0000_s1030" style="position:absolute;visibility:visible;mso-wrap-style:square" from="10,5" to="10673,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" strokeweight=".48pt"/>
                <v:line id="Line 7" o:spid="_x0000_s1031" style="position:absolute;visibility:visible;mso-wrap-style:square" from="5,0" to="5,5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" strokeweight=".48pt"/>
                <v:line id="Line 6" o:spid="_x0000_s1032" style="position:absolute;visibility:visible;mso-wrap-style:square" from="10,504" to="10673,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" strokeweight=".48pt"/>
                <v:line id="Line 5" o:spid="_x0000_s1033" style="position:absolute;visibility:visible;mso-wrap-style:square" from="10678,0" to="10678,5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" strokeweight=".48pt"/>
                <v:shape id="Text Box 4" o:spid="_x0000_s1034" type="#_x0000_t202" style="position:absolute;left:112;top:9;width:10457;height:4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" fillcolor="silver" stroked="f">
                  <v:textbox inset="0,0,0,0">
                    <w:txbxContent>
                      <w:p w:rsidR="006F788F" w:rsidRDefault="00F76A86">
                        <w:pPr>
                          <w:spacing w:line="487" w:lineRule="exact"/>
                          <w:ind w:left="1367" w:right="1365"/>
                          <w:jc w:val="center"/>
                          <w:rPr>
                            <w:rFonts w:ascii="Calibri"/>
                            <w:b/>
                            <w:sz w:val="40"/>
                          </w:rPr>
                        </w:pPr>
                        <w:r>
                          <w:rPr>
                            <w:rFonts w:ascii="Calibri"/>
                            <w:b/>
                            <w:sz w:val="40"/>
                          </w:rPr>
                          <w:t xml:space="preserve">TASK DESCRIPTION: Essay (4000 </w:t>
                        </w:r>
                        <w:r>
                          <w:rPr>
                            <w:rFonts w:ascii="Calibri"/>
                            <w:b/>
                            <w:sz w:val="40"/>
                            <w:u w:val="thick"/>
                          </w:rPr>
                          <w:t>+</w:t>
                        </w:r>
                        <w:r>
                          <w:rPr>
                            <w:rFonts w:ascii="Calibri"/>
                            <w:b/>
                            <w:sz w:val="40"/>
                          </w:rPr>
                          <w:t xml:space="preserve"> 10% Words)</w:t>
                        </w:r>
                      </w:p>
                    </w:txbxContent>
                  </v:textbox>
                </v:shape>
                <w10:anchorlock/>
              </v:group>
            </w:pict>
          </mc:Fallback>
        </mc:AlternateContent>
      </w:r>
    </w:p>
    <w:p w:rsidR="006F788F" w:rsidRDefault="006F788F">
      <w:pPr>
        <w:rPr>
          <w:sz w:val="20"/>
        </w:rPr>
      </w:pPr>
    </w:p>
    <w:p w:rsidR="006F788F" w:rsidRDefault="006F788F">
      <w:pPr>
        <w:rPr>
          <w:sz w:val="20"/>
        </w:rPr>
      </w:pPr>
    </w:p>
    <w:p w:rsidR="006F788F" w:rsidRDefault="00F76A86">
      <w:pPr>
        <w:pStyle w:val="BodyText"/>
        <w:spacing w:before="245"/>
        <w:ind w:left="220"/>
      </w:pPr>
      <w:r>
        <w:t>Assignment 1:</w:t>
      </w:r>
    </w:p>
    <w:p w:rsidR="006F788F" w:rsidRDefault="006F788F">
      <w:pPr>
        <w:spacing w:before="10"/>
        <w:rPr>
          <w:b/>
          <w:sz w:val="27"/>
        </w:rPr>
      </w:pPr>
    </w:p>
    <w:p w:rsidR="006F788F" w:rsidRDefault="00F76A86">
      <w:pPr>
        <w:pStyle w:val="BodyText"/>
        <w:spacing w:line="242" w:lineRule="auto"/>
        <w:ind w:left="220" w:right="748"/>
      </w:pPr>
      <w:r>
        <w:t>Between June and September 2016, Softbank completed the acquisition of ARM Holdings, one of Britain’s most successful High tech. companies.</w:t>
      </w:r>
    </w:p>
    <w:p w:rsidR="006F788F" w:rsidRDefault="006F788F">
      <w:pPr>
        <w:spacing w:before="7"/>
        <w:rPr>
          <w:b/>
          <w:sz w:val="27"/>
        </w:rPr>
      </w:pPr>
    </w:p>
    <w:p w:rsidR="006F788F" w:rsidRDefault="00F76A86">
      <w:pPr>
        <w:pStyle w:val="BodyText"/>
        <w:ind w:left="220" w:right="344"/>
      </w:pPr>
      <w:r>
        <w:t>Conduct relevant research in order to create a case study base</w:t>
      </w:r>
      <w:r>
        <w:t>d upon the following questions. Please note that the questions below are not exhaustive, and you may extend them to further deepen your researched answers.</w:t>
      </w:r>
    </w:p>
    <w:p w:rsidR="006F788F" w:rsidRDefault="006F788F">
      <w:pPr>
        <w:spacing w:before="10"/>
        <w:rPr>
          <w:b/>
          <w:sz w:val="27"/>
        </w:rPr>
      </w:pPr>
    </w:p>
    <w:p w:rsidR="006F788F" w:rsidRDefault="00F76A86">
      <w:pPr>
        <w:pStyle w:val="ListParagraph"/>
        <w:numPr>
          <w:ilvl w:val="2"/>
          <w:numId w:val="2"/>
        </w:numPr>
        <w:tabs>
          <w:tab w:val="left" w:pos="1301"/>
        </w:tabs>
        <w:spacing w:line="242" w:lineRule="auto"/>
        <w:ind w:right="1068"/>
        <w:rPr>
          <w:b/>
          <w:sz w:val="28"/>
        </w:rPr>
      </w:pPr>
      <w:r>
        <w:rPr>
          <w:b/>
          <w:sz w:val="28"/>
        </w:rPr>
        <w:t>Evaluate and comment upon the strategic imperative behind the acquisition, from the view of</w:t>
      </w:r>
      <w:r>
        <w:rPr>
          <w:b/>
          <w:spacing w:val="-2"/>
          <w:sz w:val="28"/>
        </w:rPr>
        <w:t xml:space="preserve"> </w:t>
      </w:r>
      <w:r>
        <w:rPr>
          <w:b/>
          <w:sz w:val="28"/>
        </w:rPr>
        <w:t>Softban</w:t>
      </w:r>
      <w:r>
        <w:rPr>
          <w:b/>
          <w:sz w:val="28"/>
        </w:rPr>
        <w:t>k?</w:t>
      </w:r>
    </w:p>
    <w:p w:rsidR="000F3EE3" w:rsidRDefault="000F3EE3" w:rsidP="000F3EE3">
      <w:pPr>
        <w:pStyle w:val="ListParagraph"/>
        <w:tabs>
          <w:tab w:val="left" w:pos="1301"/>
        </w:tabs>
        <w:spacing w:line="242" w:lineRule="auto"/>
        <w:ind w:left="1300" w:right="1068" w:firstLine="0"/>
        <w:rPr>
          <w:b/>
          <w:sz w:val="28"/>
        </w:rPr>
      </w:pPr>
    </w:p>
    <w:p w:rsidR="000F3EE3" w:rsidRPr="000F3EE3" w:rsidRDefault="000F3EE3" w:rsidP="000F3EE3">
      <w:pPr>
        <w:pStyle w:val="ListParagraph"/>
        <w:tabs>
          <w:tab w:val="left" w:pos="1301"/>
        </w:tabs>
        <w:spacing w:line="242" w:lineRule="auto"/>
        <w:ind w:left="1300" w:right="1068" w:firstLine="0"/>
        <w:rPr>
          <w:b/>
          <w:color w:val="FF0000"/>
          <w:sz w:val="28"/>
        </w:rPr>
      </w:pPr>
      <w:r w:rsidRPr="000F3EE3">
        <w:rPr>
          <w:b/>
          <w:color w:val="FF0000"/>
          <w:sz w:val="28"/>
        </w:rPr>
        <w:t>What is the overall strategy of Softbank and how does this acquisition fall in line with it?</w:t>
      </w:r>
    </w:p>
    <w:p w:rsidR="006F788F" w:rsidRDefault="006F788F">
      <w:pPr>
        <w:spacing w:before="7"/>
        <w:rPr>
          <w:b/>
          <w:sz w:val="27"/>
        </w:rPr>
      </w:pPr>
    </w:p>
    <w:p w:rsidR="006F788F" w:rsidRDefault="00F76A86">
      <w:pPr>
        <w:pStyle w:val="ListParagraph"/>
        <w:numPr>
          <w:ilvl w:val="2"/>
          <w:numId w:val="2"/>
        </w:numPr>
        <w:tabs>
          <w:tab w:val="left" w:pos="1301"/>
        </w:tabs>
        <w:ind w:right="274"/>
        <w:rPr>
          <w:b/>
          <w:sz w:val="28"/>
        </w:rPr>
      </w:pPr>
      <w:r>
        <w:rPr>
          <w:b/>
          <w:sz w:val="28"/>
        </w:rPr>
        <w:t xml:space="preserve">Compare and evaluate the change implications from the viewpoints of ARM, and Softbank? (include changes in strategy, structure, org. culture, and any other elemental changes that </w:t>
      </w:r>
      <w:r>
        <w:rPr>
          <w:b/>
          <w:spacing w:val="-4"/>
          <w:sz w:val="28"/>
        </w:rPr>
        <w:t xml:space="preserve">you </w:t>
      </w:r>
      <w:r>
        <w:rPr>
          <w:b/>
          <w:sz w:val="28"/>
        </w:rPr>
        <w:t>feel appropriate to consider)</w:t>
      </w:r>
    </w:p>
    <w:p w:rsidR="006F788F" w:rsidRDefault="006F788F">
      <w:pPr>
        <w:rPr>
          <w:b/>
          <w:sz w:val="28"/>
        </w:rPr>
      </w:pPr>
    </w:p>
    <w:p w:rsidR="006F788F" w:rsidRPr="000F3EE3" w:rsidRDefault="00F76A86">
      <w:pPr>
        <w:pStyle w:val="ListParagraph"/>
        <w:numPr>
          <w:ilvl w:val="2"/>
          <w:numId w:val="2"/>
        </w:numPr>
        <w:tabs>
          <w:tab w:val="left" w:pos="1301"/>
        </w:tabs>
        <w:ind w:right="2019"/>
        <w:rPr>
          <w:b/>
          <w:color w:val="00B0F0"/>
          <w:sz w:val="28"/>
        </w:rPr>
      </w:pPr>
      <w:r w:rsidRPr="000F3EE3">
        <w:rPr>
          <w:b/>
          <w:color w:val="00B0F0"/>
          <w:spacing w:val="-2"/>
          <w:sz w:val="28"/>
        </w:rPr>
        <w:t xml:space="preserve">How </w:t>
      </w:r>
      <w:r w:rsidRPr="000F3EE3">
        <w:rPr>
          <w:b/>
          <w:color w:val="00B0F0"/>
          <w:sz w:val="28"/>
        </w:rPr>
        <w:t xml:space="preserve">has </w:t>
      </w:r>
      <w:r w:rsidRPr="000F3EE3">
        <w:rPr>
          <w:b/>
          <w:color w:val="00B0F0"/>
          <w:spacing w:val="-3"/>
          <w:sz w:val="28"/>
        </w:rPr>
        <w:t xml:space="preserve">ARM </w:t>
      </w:r>
      <w:r w:rsidR="000F3EE3" w:rsidRPr="000F3EE3">
        <w:rPr>
          <w:b/>
          <w:color w:val="00B0F0"/>
          <w:sz w:val="28"/>
        </w:rPr>
        <w:t>and Softbank fa</w:t>
      </w:r>
      <w:r w:rsidRPr="000F3EE3">
        <w:rPr>
          <w:b/>
          <w:color w:val="00B0F0"/>
          <w:sz w:val="28"/>
        </w:rPr>
        <w:t xml:space="preserve">red since the acquisition? (use relevant KPIs to validate </w:t>
      </w:r>
      <w:r w:rsidRPr="000F3EE3">
        <w:rPr>
          <w:b/>
          <w:color w:val="00B0F0"/>
          <w:spacing w:val="-3"/>
          <w:sz w:val="28"/>
        </w:rPr>
        <w:t>your</w:t>
      </w:r>
      <w:r w:rsidRPr="000F3EE3">
        <w:rPr>
          <w:b/>
          <w:color w:val="00B0F0"/>
          <w:spacing w:val="-1"/>
          <w:sz w:val="28"/>
        </w:rPr>
        <w:t xml:space="preserve"> </w:t>
      </w:r>
      <w:r w:rsidRPr="000F3EE3">
        <w:rPr>
          <w:b/>
          <w:color w:val="00B0F0"/>
          <w:sz w:val="28"/>
        </w:rPr>
        <w:t>analysis).</w:t>
      </w:r>
    </w:p>
    <w:p w:rsidR="006F788F" w:rsidRPr="000F3EE3" w:rsidRDefault="006F788F">
      <w:pPr>
        <w:spacing w:before="11"/>
        <w:rPr>
          <w:b/>
          <w:color w:val="00B0F0"/>
          <w:sz w:val="27"/>
        </w:rPr>
      </w:pPr>
    </w:p>
    <w:p w:rsidR="006F788F" w:rsidRDefault="00F76A86">
      <w:pPr>
        <w:pStyle w:val="BodyText"/>
        <w:ind w:left="220" w:right="515"/>
      </w:pPr>
      <w:r>
        <w:t>(You should use strategic management, KPIs and any other models that you deem relevant to your evaluations of the above in your analyses and synthesis of the data an</w:t>
      </w:r>
      <w:r>
        <w:t>d evidence gathered).</w:t>
      </w:r>
    </w:p>
    <w:p w:rsidR="006F788F" w:rsidRDefault="006F788F">
      <w:pPr>
        <w:sectPr w:rsidR="006F788F">
          <w:pgSz w:w="11900" w:h="16840"/>
          <w:pgMar w:top="1440" w:right="500" w:bottom="860" w:left="500" w:header="0" w:footer="662" w:gutter="0"/>
          <w:cols w:space="720"/>
        </w:sectPr>
      </w:pPr>
      <w:bookmarkStart w:id="0" w:name="_GoBack"/>
      <w:bookmarkEnd w:id="0"/>
    </w:p>
    <w:p w:rsidR="006F788F" w:rsidRDefault="0098749B">
      <w:pPr>
        <w:ind w:left="107"/>
        <w:rPr>
          <w:sz w:val="20"/>
        </w:rPr>
      </w:pPr>
      <w:r>
        <w:rPr>
          <w:noProof/>
          <w:sz w:val="20"/>
          <w:lang w:val="en-GB" w:eastAsia="en-GB" w:bidi="ar-SA"/>
        </w:rPr>
        <w:lastRenderedPageBreak/>
        <mc:AlternateContent>
          <mc:Choice Requires="wps">
            <w:drawing>
              <wp:inline distT="0" distB="0" distL="0" distR="0">
                <wp:extent cx="6777355" cy="317500"/>
                <wp:effectExtent l="13970" t="9525" r="9525" b="6350"/>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77355" cy="317500"/>
                        </a:xfrm>
                        <a:prstGeom prst="rect">
                          <a:avLst/>
                        </a:prstGeom>
                        <a:solidFill>
                          <a:srgbClr val="BEBEBE"/>
                        </a:solidFill>
                        <a:ln w="6096">
                          <a:solidFill>
                            <a:srgbClr val="000000"/>
                          </a:solidFill>
                          <a:prstDash val="solid"/>
                          <a:miter lim="800000"/>
                          <a:headEnd/>
                          <a:tailEnd/>
                        </a:ln>
                      </wps:spPr>
                      <wps:txbx>
                        <w:txbxContent>
                          <w:p w:rsidR="006F788F" w:rsidRDefault="00F76A86">
                            <w:pPr>
                              <w:spacing w:line="487" w:lineRule="exact"/>
                              <w:ind w:left="103"/>
                              <w:rPr>
                                <w:rFonts w:ascii="Calibri"/>
                                <w:b/>
                                <w:sz w:val="40"/>
                              </w:rPr>
                            </w:pPr>
                            <w:r>
                              <w:rPr>
                                <w:rFonts w:ascii="Calibri"/>
                                <w:b/>
                                <w:sz w:val="40"/>
                              </w:rPr>
                              <w:t>MARKING CRITERIA AND STUDENT FEEDBACK</w:t>
                            </w:r>
                          </w:p>
                        </w:txbxContent>
                      </wps:txbx>
                      <wps:bodyPr rot="0" vert="horz" wrap="square" lIns="0" tIns="0" rIns="0" bIns="0" anchor="t" anchorCtr="0" upright="1">
                        <a:noAutofit/>
                      </wps:bodyPr>
                    </wps:wsp>
                  </a:graphicData>
                </a:graphic>
              </wp:inline>
            </w:drawing>
          </mc:Choice>
          <mc:Fallback>
            <w:pict>
              <v:shape id="Text Box 2" o:spid="_x0000_s1035" type="#_x0000_t202" style="width:533.65pt;height: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" fillcolor="#bebebe" strokeweight=".48pt">
                <v:textbox inset="0,0,0,0">
                  <w:txbxContent>
                    <w:p w:rsidR="006F788F" w:rsidRDefault="00F76A86">
                      <w:pPr>
                        <w:spacing w:line="487" w:lineRule="exact"/>
                        <w:ind w:left="103"/>
                        <w:rPr>
                          <w:rFonts w:ascii="Calibri"/>
                          <w:b/>
                          <w:sz w:val="40"/>
                        </w:rPr>
                      </w:pPr>
                      <w:r>
                        <w:rPr>
                          <w:rFonts w:ascii="Calibri"/>
                          <w:b/>
                          <w:sz w:val="40"/>
                        </w:rPr>
                        <w:t>MARKING CRITERIA AND STUDENT FEEDBACK</w:t>
                      </w:r>
                    </w:p>
                  </w:txbxContent>
                </v:textbox>
                <w10:anchorlock/>
              </v:shape>
            </w:pict>
          </mc:Fallback>
        </mc:AlternateContent>
      </w:r>
    </w:p>
    <w:p w:rsidR="006F788F" w:rsidRDefault="006F788F">
      <w:pPr>
        <w:spacing w:before="6"/>
        <w:rPr>
          <w:b/>
          <w:sz w:val="12"/>
        </w:rPr>
      </w:pPr>
    </w:p>
    <w:p w:rsidR="006F788F" w:rsidRDefault="00F76A86">
      <w:pPr>
        <w:spacing w:before="59"/>
        <w:ind w:left="220" w:right="225"/>
        <w:jc w:val="both"/>
        <w:rPr>
          <w:rFonts w:ascii="Calibri"/>
          <w:sz w:val="20"/>
        </w:rPr>
      </w:pPr>
      <w:r>
        <w:rPr>
          <w:rFonts w:ascii="Calibri"/>
          <w:sz w:val="20"/>
        </w:rPr>
        <w:t xml:space="preserve">This section details the assessment criteria. The </w:t>
      </w:r>
      <w:r>
        <w:rPr>
          <w:rFonts w:ascii="Calibri"/>
          <w:i/>
          <w:sz w:val="20"/>
        </w:rPr>
        <w:t xml:space="preserve">extent </w:t>
      </w:r>
      <w:r>
        <w:rPr>
          <w:rFonts w:ascii="Calibri"/>
          <w:sz w:val="20"/>
        </w:rPr>
        <w:t>to which these are demonstrated by you determines your m</w:t>
      </w:r>
      <w:r>
        <w:rPr>
          <w:rFonts w:ascii="Calibri"/>
          <w:sz w:val="20"/>
        </w:rPr>
        <w:t>ark. The marks available for each criterion are shown. Lecturers will use the space provided to comment on the achievement of the task(s), including those areas in which you have performed well and areas that would benefit from development/improvement.</w:t>
      </w:r>
    </w:p>
    <w:p w:rsidR="006F788F" w:rsidRDefault="006F788F">
      <w:pPr>
        <w:pStyle w:val="BodyText"/>
        <w:spacing w:before="12"/>
        <w:rPr>
          <w:rFonts w:ascii="Calibri"/>
          <w:b w:val="0"/>
          <w:sz w:val="19"/>
        </w:rPr>
      </w:pPr>
    </w:p>
    <w:tbl>
      <w:tblPr>
        <w:tblW w:w="0" w:type="auto"/>
        <w:tblInd w:w="1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997"/>
        <w:gridCol w:w="639"/>
        <w:gridCol w:w="1037"/>
      </w:tblGrid>
      <w:tr w:rsidR="006F788F">
        <w:trPr>
          <w:trHeight w:val="1002"/>
        </w:trPr>
        <w:tc>
          <w:tcPr>
            <w:tcW w:w="8997" w:type="dxa"/>
            <w:shd w:val="clear" w:color="auto" w:fill="BEBEBE"/>
          </w:tcPr>
          <w:p w:rsidR="006F788F" w:rsidRDefault="006F788F">
            <w:pPr>
              <w:pStyle w:val="TableParagraph"/>
              <w:rPr>
                <w:sz w:val="18"/>
              </w:rPr>
            </w:pPr>
          </w:p>
          <w:p w:rsidR="006F788F" w:rsidRDefault="006F788F">
            <w:pPr>
              <w:pStyle w:val="TableParagraph"/>
              <w:spacing w:before="1"/>
              <w:rPr>
                <w:sz w:val="14"/>
              </w:rPr>
            </w:pPr>
          </w:p>
          <w:p w:rsidR="006F788F" w:rsidRDefault="00F76A86">
            <w:pPr>
              <w:pStyle w:val="TableParagraph"/>
              <w:ind w:left="107"/>
              <w:rPr>
                <w:b/>
                <w:sz w:val="18"/>
              </w:rPr>
            </w:pPr>
            <w:r>
              <w:rPr>
                <w:b/>
                <w:sz w:val="18"/>
              </w:rPr>
              <w:t>Common Assessment Criteria Applied</w:t>
            </w:r>
          </w:p>
        </w:tc>
        <w:tc>
          <w:tcPr>
            <w:tcW w:w="639" w:type="dxa"/>
            <w:shd w:val="clear" w:color="auto" w:fill="BEBEBE"/>
            <w:textDirection w:val="btLr"/>
          </w:tcPr>
          <w:p w:rsidR="006F788F" w:rsidRDefault="00F76A86">
            <w:pPr>
              <w:pStyle w:val="TableParagraph"/>
              <w:spacing w:before="110" w:line="247" w:lineRule="auto"/>
              <w:ind w:left="124" w:right="142" w:firstLine="100"/>
              <w:rPr>
                <w:b/>
                <w:sz w:val="18"/>
              </w:rPr>
            </w:pPr>
            <w:r>
              <w:rPr>
                <w:b/>
                <w:sz w:val="18"/>
              </w:rPr>
              <w:t>Marks available</w:t>
            </w:r>
          </w:p>
        </w:tc>
        <w:tc>
          <w:tcPr>
            <w:tcW w:w="1037" w:type="dxa"/>
            <w:shd w:val="clear" w:color="auto" w:fill="BEBEBE"/>
            <w:textDirection w:val="btLr"/>
          </w:tcPr>
          <w:p w:rsidR="006F788F" w:rsidRDefault="006F788F">
            <w:pPr>
              <w:pStyle w:val="TableParagraph"/>
              <w:rPr>
                <w:sz w:val="18"/>
              </w:rPr>
            </w:pPr>
          </w:p>
          <w:p w:rsidR="006F788F" w:rsidRDefault="00F76A86">
            <w:pPr>
              <w:pStyle w:val="TableParagraph"/>
              <w:spacing w:before="124" w:line="247" w:lineRule="auto"/>
              <w:ind w:left="160" w:right="142" w:firstLine="103"/>
              <w:rPr>
                <w:b/>
                <w:sz w:val="18"/>
              </w:rPr>
            </w:pPr>
            <w:r>
              <w:rPr>
                <w:b/>
                <w:sz w:val="18"/>
              </w:rPr>
              <w:t>Marks Awarded</w:t>
            </w:r>
          </w:p>
        </w:tc>
      </w:tr>
      <w:tr w:rsidR="006F788F">
        <w:trPr>
          <w:trHeight w:val="705"/>
        </w:trPr>
        <w:tc>
          <w:tcPr>
            <w:tcW w:w="8997" w:type="dxa"/>
          </w:tcPr>
          <w:p w:rsidR="006F788F" w:rsidRDefault="006F788F">
            <w:pPr>
              <w:pStyle w:val="TableParagraph"/>
              <w:rPr>
                <w:rFonts w:ascii="Times New Roman"/>
                <w:sz w:val="20"/>
              </w:rPr>
            </w:pPr>
          </w:p>
        </w:tc>
        <w:tc>
          <w:tcPr>
            <w:tcW w:w="639" w:type="dxa"/>
          </w:tcPr>
          <w:p w:rsidR="006F788F" w:rsidRDefault="006F788F">
            <w:pPr>
              <w:pStyle w:val="TableParagraph"/>
              <w:rPr>
                <w:rFonts w:ascii="Times New Roman"/>
                <w:sz w:val="20"/>
              </w:rPr>
            </w:pPr>
          </w:p>
        </w:tc>
        <w:tc>
          <w:tcPr>
            <w:tcW w:w="1037" w:type="dxa"/>
          </w:tcPr>
          <w:p w:rsidR="006F788F" w:rsidRDefault="006F788F">
            <w:pPr>
              <w:pStyle w:val="TableParagraph"/>
              <w:rPr>
                <w:rFonts w:ascii="Times New Roman"/>
                <w:sz w:val="20"/>
              </w:rPr>
            </w:pPr>
          </w:p>
        </w:tc>
      </w:tr>
      <w:tr w:rsidR="006F788F">
        <w:trPr>
          <w:trHeight w:val="448"/>
        </w:trPr>
        <w:tc>
          <w:tcPr>
            <w:tcW w:w="8997" w:type="dxa"/>
            <w:shd w:val="clear" w:color="auto" w:fill="D9D9D9"/>
          </w:tcPr>
          <w:p w:rsidR="006F788F" w:rsidRDefault="00F76A86">
            <w:pPr>
              <w:pStyle w:val="TableParagraph"/>
              <w:ind w:left="107"/>
              <w:rPr>
                <w:sz w:val="18"/>
              </w:rPr>
            </w:pPr>
            <w:r>
              <w:rPr>
                <w:rFonts w:ascii="Arial"/>
              </w:rPr>
              <w:t>Evidence of further reading and research</w:t>
            </w:r>
            <w:r>
              <w:rPr>
                <w:sz w:val="18"/>
              </w:rPr>
              <w:t>.</w:t>
            </w:r>
          </w:p>
        </w:tc>
        <w:tc>
          <w:tcPr>
            <w:tcW w:w="639" w:type="dxa"/>
            <w:shd w:val="clear" w:color="auto" w:fill="D9D9D9"/>
          </w:tcPr>
          <w:p w:rsidR="006F788F" w:rsidRDefault="00F76A86">
            <w:pPr>
              <w:pStyle w:val="TableParagraph"/>
              <w:spacing w:before="1"/>
              <w:ind w:left="218"/>
              <w:rPr>
                <w:sz w:val="20"/>
              </w:rPr>
            </w:pPr>
            <w:r>
              <w:rPr>
                <w:sz w:val="20"/>
              </w:rPr>
              <w:t>20</w:t>
            </w:r>
          </w:p>
        </w:tc>
        <w:tc>
          <w:tcPr>
            <w:tcW w:w="1037" w:type="dxa"/>
            <w:shd w:val="clear" w:color="auto" w:fill="D9D9D9"/>
          </w:tcPr>
          <w:p w:rsidR="006F788F" w:rsidRDefault="006F788F">
            <w:pPr>
              <w:pStyle w:val="TableParagraph"/>
              <w:rPr>
                <w:rFonts w:ascii="Times New Roman"/>
                <w:sz w:val="20"/>
              </w:rPr>
            </w:pPr>
          </w:p>
        </w:tc>
      </w:tr>
      <w:tr w:rsidR="006F788F">
        <w:trPr>
          <w:trHeight w:val="912"/>
        </w:trPr>
        <w:tc>
          <w:tcPr>
            <w:tcW w:w="8997" w:type="dxa"/>
          </w:tcPr>
          <w:p w:rsidR="006F788F" w:rsidRDefault="006F788F">
            <w:pPr>
              <w:pStyle w:val="TableParagraph"/>
              <w:rPr>
                <w:rFonts w:ascii="Times New Roman"/>
                <w:sz w:val="20"/>
              </w:rPr>
            </w:pPr>
          </w:p>
        </w:tc>
        <w:tc>
          <w:tcPr>
            <w:tcW w:w="639" w:type="dxa"/>
          </w:tcPr>
          <w:p w:rsidR="006F788F" w:rsidRDefault="006F788F">
            <w:pPr>
              <w:pStyle w:val="TableParagraph"/>
              <w:rPr>
                <w:rFonts w:ascii="Times New Roman"/>
                <w:sz w:val="20"/>
              </w:rPr>
            </w:pPr>
          </w:p>
        </w:tc>
        <w:tc>
          <w:tcPr>
            <w:tcW w:w="1037" w:type="dxa"/>
          </w:tcPr>
          <w:p w:rsidR="006F788F" w:rsidRDefault="006F788F">
            <w:pPr>
              <w:pStyle w:val="TableParagraph"/>
              <w:rPr>
                <w:rFonts w:ascii="Times New Roman"/>
                <w:sz w:val="20"/>
              </w:rPr>
            </w:pPr>
          </w:p>
        </w:tc>
      </w:tr>
      <w:tr w:rsidR="006F788F">
        <w:trPr>
          <w:trHeight w:val="450"/>
        </w:trPr>
        <w:tc>
          <w:tcPr>
            <w:tcW w:w="8997" w:type="dxa"/>
            <w:shd w:val="clear" w:color="auto" w:fill="D9D9D9"/>
          </w:tcPr>
          <w:p w:rsidR="006F788F" w:rsidRDefault="00F76A86">
            <w:pPr>
              <w:pStyle w:val="TableParagraph"/>
              <w:spacing w:line="250" w:lineRule="exact"/>
              <w:ind w:left="107"/>
              <w:rPr>
                <w:rFonts w:ascii="Arial"/>
              </w:rPr>
            </w:pPr>
            <w:r>
              <w:rPr>
                <w:rFonts w:ascii="Arial"/>
              </w:rPr>
              <w:t>Knowledge and comprehension of chosen topic area(s)</w:t>
            </w:r>
          </w:p>
        </w:tc>
        <w:tc>
          <w:tcPr>
            <w:tcW w:w="639" w:type="dxa"/>
            <w:shd w:val="clear" w:color="auto" w:fill="D9D9D9"/>
          </w:tcPr>
          <w:p w:rsidR="006F788F" w:rsidRDefault="00F76A86">
            <w:pPr>
              <w:pStyle w:val="TableParagraph"/>
              <w:spacing w:before="1"/>
              <w:ind w:left="218"/>
              <w:rPr>
                <w:sz w:val="20"/>
              </w:rPr>
            </w:pPr>
            <w:r>
              <w:rPr>
                <w:sz w:val="20"/>
              </w:rPr>
              <w:t>15</w:t>
            </w:r>
          </w:p>
        </w:tc>
        <w:tc>
          <w:tcPr>
            <w:tcW w:w="1037" w:type="dxa"/>
            <w:shd w:val="clear" w:color="auto" w:fill="D9D9D9"/>
          </w:tcPr>
          <w:p w:rsidR="006F788F" w:rsidRDefault="006F788F">
            <w:pPr>
              <w:pStyle w:val="TableParagraph"/>
              <w:rPr>
                <w:rFonts w:ascii="Times New Roman"/>
                <w:sz w:val="20"/>
              </w:rPr>
            </w:pPr>
          </w:p>
        </w:tc>
      </w:tr>
      <w:tr w:rsidR="006F788F">
        <w:trPr>
          <w:trHeight w:val="909"/>
        </w:trPr>
        <w:tc>
          <w:tcPr>
            <w:tcW w:w="8997" w:type="dxa"/>
          </w:tcPr>
          <w:p w:rsidR="006F788F" w:rsidRDefault="006F788F">
            <w:pPr>
              <w:pStyle w:val="TableParagraph"/>
              <w:rPr>
                <w:rFonts w:ascii="Times New Roman"/>
                <w:sz w:val="20"/>
              </w:rPr>
            </w:pPr>
          </w:p>
        </w:tc>
        <w:tc>
          <w:tcPr>
            <w:tcW w:w="639" w:type="dxa"/>
          </w:tcPr>
          <w:p w:rsidR="006F788F" w:rsidRDefault="006F788F">
            <w:pPr>
              <w:pStyle w:val="TableParagraph"/>
              <w:rPr>
                <w:rFonts w:ascii="Times New Roman"/>
                <w:sz w:val="20"/>
              </w:rPr>
            </w:pPr>
          </w:p>
        </w:tc>
        <w:tc>
          <w:tcPr>
            <w:tcW w:w="1037" w:type="dxa"/>
          </w:tcPr>
          <w:p w:rsidR="006F788F" w:rsidRDefault="006F788F">
            <w:pPr>
              <w:pStyle w:val="TableParagraph"/>
              <w:rPr>
                <w:rFonts w:ascii="Times New Roman"/>
                <w:sz w:val="20"/>
              </w:rPr>
            </w:pPr>
          </w:p>
        </w:tc>
      </w:tr>
      <w:tr w:rsidR="006F788F">
        <w:trPr>
          <w:trHeight w:val="450"/>
        </w:trPr>
        <w:tc>
          <w:tcPr>
            <w:tcW w:w="8997" w:type="dxa"/>
            <w:shd w:val="clear" w:color="auto" w:fill="D9D9D9"/>
          </w:tcPr>
          <w:p w:rsidR="006F788F" w:rsidRDefault="00F76A86">
            <w:pPr>
              <w:pStyle w:val="TableParagraph"/>
              <w:ind w:left="107"/>
              <w:rPr>
                <w:rFonts w:ascii="Arial"/>
              </w:rPr>
            </w:pPr>
            <w:r>
              <w:rPr>
                <w:rFonts w:ascii="Arial"/>
              </w:rPr>
              <w:t>Critical analysis &amp; Evaluation</w:t>
            </w:r>
          </w:p>
        </w:tc>
        <w:tc>
          <w:tcPr>
            <w:tcW w:w="639" w:type="dxa"/>
            <w:shd w:val="clear" w:color="auto" w:fill="D9D9D9"/>
          </w:tcPr>
          <w:p w:rsidR="006F788F" w:rsidRDefault="00F76A86">
            <w:pPr>
              <w:pStyle w:val="TableParagraph"/>
              <w:spacing w:before="1"/>
              <w:ind w:left="218"/>
              <w:rPr>
                <w:sz w:val="20"/>
              </w:rPr>
            </w:pPr>
            <w:r>
              <w:rPr>
                <w:sz w:val="20"/>
              </w:rPr>
              <w:t>35</w:t>
            </w:r>
          </w:p>
        </w:tc>
        <w:tc>
          <w:tcPr>
            <w:tcW w:w="1037" w:type="dxa"/>
            <w:shd w:val="clear" w:color="auto" w:fill="D9D9D9"/>
          </w:tcPr>
          <w:p w:rsidR="006F788F" w:rsidRDefault="006F788F">
            <w:pPr>
              <w:pStyle w:val="TableParagraph"/>
              <w:rPr>
                <w:rFonts w:ascii="Times New Roman"/>
                <w:sz w:val="20"/>
              </w:rPr>
            </w:pPr>
          </w:p>
        </w:tc>
      </w:tr>
      <w:tr w:rsidR="006F788F">
        <w:trPr>
          <w:trHeight w:val="911"/>
        </w:trPr>
        <w:tc>
          <w:tcPr>
            <w:tcW w:w="8997" w:type="dxa"/>
          </w:tcPr>
          <w:p w:rsidR="006F788F" w:rsidRDefault="006F788F">
            <w:pPr>
              <w:pStyle w:val="TableParagraph"/>
              <w:rPr>
                <w:rFonts w:ascii="Times New Roman"/>
                <w:sz w:val="20"/>
              </w:rPr>
            </w:pPr>
          </w:p>
        </w:tc>
        <w:tc>
          <w:tcPr>
            <w:tcW w:w="639" w:type="dxa"/>
          </w:tcPr>
          <w:p w:rsidR="006F788F" w:rsidRDefault="006F788F">
            <w:pPr>
              <w:pStyle w:val="TableParagraph"/>
              <w:rPr>
                <w:rFonts w:ascii="Times New Roman"/>
                <w:sz w:val="20"/>
              </w:rPr>
            </w:pPr>
          </w:p>
        </w:tc>
        <w:tc>
          <w:tcPr>
            <w:tcW w:w="1037" w:type="dxa"/>
          </w:tcPr>
          <w:p w:rsidR="006F788F" w:rsidRDefault="006F788F">
            <w:pPr>
              <w:pStyle w:val="TableParagraph"/>
              <w:rPr>
                <w:rFonts w:ascii="Times New Roman"/>
                <w:sz w:val="20"/>
              </w:rPr>
            </w:pPr>
          </w:p>
        </w:tc>
      </w:tr>
      <w:tr w:rsidR="006F788F">
        <w:trPr>
          <w:trHeight w:val="450"/>
        </w:trPr>
        <w:tc>
          <w:tcPr>
            <w:tcW w:w="8997" w:type="dxa"/>
            <w:shd w:val="clear" w:color="auto" w:fill="D9D9D9"/>
          </w:tcPr>
          <w:p w:rsidR="006F788F" w:rsidRDefault="00F76A86">
            <w:pPr>
              <w:pStyle w:val="TableParagraph"/>
              <w:spacing w:line="250" w:lineRule="exact"/>
              <w:ind w:left="107"/>
              <w:rPr>
                <w:rFonts w:ascii="Arial"/>
              </w:rPr>
            </w:pPr>
            <w:r>
              <w:rPr>
                <w:rFonts w:ascii="Arial"/>
              </w:rPr>
              <w:t>Application of analytical models and recommendations of strategic choices</w:t>
            </w:r>
          </w:p>
        </w:tc>
        <w:tc>
          <w:tcPr>
            <w:tcW w:w="639" w:type="dxa"/>
            <w:shd w:val="clear" w:color="auto" w:fill="D9D9D9"/>
          </w:tcPr>
          <w:p w:rsidR="006F788F" w:rsidRDefault="00F76A86">
            <w:pPr>
              <w:pStyle w:val="TableParagraph"/>
              <w:spacing w:before="1"/>
              <w:ind w:left="218"/>
              <w:rPr>
                <w:sz w:val="20"/>
              </w:rPr>
            </w:pPr>
            <w:r>
              <w:rPr>
                <w:sz w:val="20"/>
              </w:rPr>
              <w:t>25</w:t>
            </w:r>
          </w:p>
        </w:tc>
        <w:tc>
          <w:tcPr>
            <w:tcW w:w="1037" w:type="dxa"/>
            <w:shd w:val="clear" w:color="auto" w:fill="D9D9D9"/>
          </w:tcPr>
          <w:p w:rsidR="006F788F" w:rsidRDefault="006F788F">
            <w:pPr>
              <w:pStyle w:val="TableParagraph"/>
              <w:rPr>
                <w:rFonts w:ascii="Times New Roman"/>
                <w:sz w:val="20"/>
              </w:rPr>
            </w:pPr>
          </w:p>
        </w:tc>
      </w:tr>
      <w:tr w:rsidR="006F788F">
        <w:trPr>
          <w:trHeight w:val="672"/>
        </w:trPr>
        <w:tc>
          <w:tcPr>
            <w:tcW w:w="8997" w:type="dxa"/>
          </w:tcPr>
          <w:p w:rsidR="006F788F" w:rsidRDefault="006F788F">
            <w:pPr>
              <w:pStyle w:val="TableParagraph"/>
              <w:rPr>
                <w:rFonts w:ascii="Times New Roman"/>
                <w:sz w:val="20"/>
              </w:rPr>
            </w:pPr>
          </w:p>
        </w:tc>
        <w:tc>
          <w:tcPr>
            <w:tcW w:w="639" w:type="dxa"/>
          </w:tcPr>
          <w:p w:rsidR="006F788F" w:rsidRDefault="006F788F">
            <w:pPr>
              <w:pStyle w:val="TableParagraph"/>
              <w:rPr>
                <w:rFonts w:ascii="Times New Roman"/>
                <w:sz w:val="20"/>
              </w:rPr>
            </w:pPr>
          </w:p>
        </w:tc>
        <w:tc>
          <w:tcPr>
            <w:tcW w:w="1037" w:type="dxa"/>
          </w:tcPr>
          <w:p w:rsidR="006F788F" w:rsidRDefault="006F788F">
            <w:pPr>
              <w:pStyle w:val="TableParagraph"/>
              <w:rPr>
                <w:rFonts w:ascii="Times New Roman"/>
                <w:sz w:val="20"/>
              </w:rPr>
            </w:pPr>
          </w:p>
        </w:tc>
      </w:tr>
      <w:tr w:rsidR="006F788F">
        <w:trPr>
          <w:trHeight w:val="450"/>
        </w:trPr>
        <w:tc>
          <w:tcPr>
            <w:tcW w:w="8997" w:type="dxa"/>
            <w:shd w:val="clear" w:color="auto" w:fill="D9D9D9"/>
          </w:tcPr>
          <w:p w:rsidR="006F788F" w:rsidRDefault="00F76A86">
            <w:pPr>
              <w:pStyle w:val="TableParagraph"/>
              <w:spacing w:before="1"/>
              <w:ind w:left="107"/>
              <w:rPr>
                <w:sz w:val="24"/>
              </w:rPr>
            </w:pPr>
            <w:r>
              <w:rPr>
                <w:sz w:val="24"/>
              </w:rPr>
              <w:t>Report structure and presentation</w:t>
            </w:r>
          </w:p>
        </w:tc>
        <w:tc>
          <w:tcPr>
            <w:tcW w:w="639" w:type="dxa"/>
            <w:shd w:val="clear" w:color="auto" w:fill="D9D9D9"/>
          </w:tcPr>
          <w:p w:rsidR="006F788F" w:rsidRDefault="00F76A86">
            <w:pPr>
              <w:pStyle w:val="TableParagraph"/>
              <w:spacing w:before="3"/>
              <w:ind w:left="199"/>
              <w:rPr>
                <w:sz w:val="20"/>
              </w:rPr>
            </w:pPr>
            <w:r>
              <w:rPr>
                <w:w w:val="99"/>
                <w:sz w:val="20"/>
              </w:rPr>
              <w:t>5</w:t>
            </w:r>
          </w:p>
        </w:tc>
        <w:tc>
          <w:tcPr>
            <w:tcW w:w="1037" w:type="dxa"/>
          </w:tcPr>
          <w:p w:rsidR="006F788F" w:rsidRDefault="006F788F">
            <w:pPr>
              <w:pStyle w:val="TableParagraph"/>
              <w:rPr>
                <w:rFonts w:ascii="Times New Roman"/>
                <w:sz w:val="20"/>
              </w:rPr>
            </w:pPr>
          </w:p>
        </w:tc>
      </w:tr>
      <w:tr w:rsidR="006F788F">
        <w:trPr>
          <w:trHeight w:val="673"/>
        </w:trPr>
        <w:tc>
          <w:tcPr>
            <w:tcW w:w="8997" w:type="dxa"/>
          </w:tcPr>
          <w:p w:rsidR="006F788F" w:rsidRDefault="006F788F">
            <w:pPr>
              <w:pStyle w:val="TableParagraph"/>
              <w:spacing w:before="8"/>
              <w:rPr>
                <w:sz w:val="27"/>
              </w:rPr>
            </w:pPr>
          </w:p>
          <w:p w:rsidR="006F788F" w:rsidRDefault="00F76A86">
            <w:pPr>
              <w:pStyle w:val="TableParagraph"/>
              <w:ind w:left="107"/>
              <w:rPr>
                <w:sz w:val="24"/>
              </w:rPr>
            </w:pPr>
            <w:r>
              <w:rPr>
                <w:sz w:val="24"/>
              </w:rPr>
              <w:t>TOTAL</w:t>
            </w:r>
          </w:p>
        </w:tc>
        <w:tc>
          <w:tcPr>
            <w:tcW w:w="639" w:type="dxa"/>
          </w:tcPr>
          <w:p w:rsidR="006F788F" w:rsidRDefault="006F788F">
            <w:pPr>
              <w:pStyle w:val="TableParagraph"/>
              <w:spacing w:before="8"/>
              <w:rPr>
                <w:sz w:val="27"/>
              </w:rPr>
            </w:pPr>
          </w:p>
          <w:p w:rsidR="006F788F" w:rsidRDefault="00F76A86">
            <w:pPr>
              <w:pStyle w:val="TableParagraph"/>
              <w:ind w:left="107"/>
              <w:rPr>
                <w:sz w:val="24"/>
              </w:rPr>
            </w:pPr>
            <w:r>
              <w:rPr>
                <w:sz w:val="24"/>
              </w:rPr>
              <w:t>100</w:t>
            </w:r>
          </w:p>
        </w:tc>
        <w:tc>
          <w:tcPr>
            <w:tcW w:w="1037" w:type="dxa"/>
          </w:tcPr>
          <w:p w:rsidR="006F788F" w:rsidRDefault="006F788F">
            <w:pPr>
              <w:pStyle w:val="TableParagraph"/>
              <w:rPr>
                <w:rFonts w:ascii="Times New Roman"/>
                <w:sz w:val="20"/>
              </w:rPr>
            </w:pPr>
          </w:p>
        </w:tc>
      </w:tr>
    </w:tbl>
    <w:p w:rsidR="006F788F" w:rsidRDefault="006F788F">
      <w:pPr>
        <w:pStyle w:val="BodyText"/>
        <w:spacing w:before="9"/>
        <w:rPr>
          <w:rFonts w:ascii="Calibri"/>
          <w:b w:val="0"/>
          <w:sz w:val="24"/>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2"/>
        <w:gridCol w:w="643"/>
        <w:gridCol w:w="1058"/>
      </w:tblGrid>
      <w:tr w:rsidR="006F788F">
        <w:trPr>
          <w:trHeight w:val="414"/>
        </w:trPr>
        <w:tc>
          <w:tcPr>
            <w:tcW w:w="6064" w:type="dxa"/>
            <w:vMerge w:val="restart"/>
            <w:shd w:val="clear" w:color="auto" w:fill="D9D9D9"/>
          </w:tcPr>
          <w:p w:rsidR="006F788F" w:rsidRDefault="006F788F">
            <w:pPr>
              <w:pStyle w:val="TableParagraph"/>
              <w:spacing w:before="5"/>
              <w:rPr>
                <w:sz w:val="17"/>
              </w:rPr>
            </w:pPr>
          </w:p>
          <w:p w:rsidR="006F788F" w:rsidRDefault="00F76A86">
            <w:pPr>
              <w:pStyle w:val="TableParagraph"/>
              <w:spacing w:before="1"/>
              <w:ind w:left="107" w:right="341"/>
              <w:jc w:val="both"/>
              <w:rPr>
                <w:rFonts w:ascii="Times New Roman"/>
                <w:sz w:val="18"/>
              </w:rPr>
            </w:pPr>
            <w:r>
              <w:rPr>
                <w:rFonts w:ascii="Times New Roman"/>
                <w:b/>
                <w:sz w:val="18"/>
              </w:rPr>
              <w:t xml:space="preserve">Assignment Mark </w:t>
            </w:r>
            <w:r>
              <w:rPr>
                <w:rFonts w:ascii="Times New Roman"/>
                <w:sz w:val="18"/>
              </w:rPr>
              <w:t>(Assessment marks are subject to ratification at the Exam Board. These comments and marks are to give feedback on module work and are for guidance only until they are confirmed. )</w:t>
            </w:r>
          </w:p>
        </w:tc>
        <w:tc>
          <w:tcPr>
            <w:tcW w:w="3545" w:type="dxa"/>
            <w:gridSpan w:val="2"/>
            <w:shd w:val="clear" w:color="auto" w:fill="D9D9D9"/>
          </w:tcPr>
          <w:p w:rsidR="006F788F" w:rsidRDefault="00F76A86">
            <w:pPr>
              <w:pStyle w:val="TableParagraph"/>
              <w:spacing w:before="3" w:line="206" w:lineRule="exact"/>
              <w:ind w:left="107" w:right="847"/>
              <w:rPr>
                <w:rFonts w:ascii="Times New Roman"/>
                <w:b/>
                <w:sz w:val="18"/>
              </w:rPr>
            </w:pPr>
            <w:r>
              <w:rPr>
                <w:rFonts w:ascii="Times New Roman"/>
                <w:b/>
                <w:sz w:val="18"/>
              </w:rPr>
              <w:t>Late Submission Penalties (tick if appropriate)</w:t>
            </w:r>
          </w:p>
        </w:tc>
        <w:tc>
          <w:tcPr>
            <w:tcW w:w="1058" w:type="dxa"/>
            <w:vMerge w:val="restart"/>
          </w:tcPr>
          <w:p w:rsidR="006F788F" w:rsidRDefault="006F788F">
            <w:pPr>
              <w:pStyle w:val="TableParagraph"/>
              <w:rPr>
                <w:sz w:val="20"/>
              </w:rPr>
            </w:pPr>
          </w:p>
          <w:p w:rsidR="006F788F" w:rsidRDefault="006F788F">
            <w:pPr>
              <w:pStyle w:val="TableParagraph"/>
              <w:spacing w:before="9"/>
              <w:rPr>
                <w:sz w:val="14"/>
              </w:rPr>
            </w:pPr>
          </w:p>
          <w:p w:rsidR="006F788F" w:rsidRDefault="00F76A86">
            <w:pPr>
              <w:pStyle w:val="TableParagraph"/>
              <w:ind w:right="95"/>
              <w:jc w:val="right"/>
              <w:rPr>
                <w:rFonts w:ascii="Times New Roman"/>
                <w:b/>
                <w:sz w:val="18"/>
              </w:rPr>
            </w:pPr>
            <w:r>
              <w:rPr>
                <w:rFonts w:ascii="Times New Roman"/>
                <w:b/>
                <w:sz w:val="18"/>
              </w:rPr>
              <w:t>%</w:t>
            </w:r>
          </w:p>
        </w:tc>
      </w:tr>
      <w:tr w:rsidR="006F788F">
        <w:trPr>
          <w:trHeight w:val="412"/>
        </w:trPr>
        <w:tc>
          <w:tcPr>
            <w:tcW w:w="6064" w:type="dxa"/>
            <w:vMerge/>
            <w:tcBorders>
              <w:top w:val="nil"/>
            </w:tcBorders>
            <w:shd w:val="clear" w:color="auto" w:fill="D9D9D9"/>
          </w:tcPr>
          <w:p w:rsidR="006F788F" w:rsidRDefault="006F788F">
            <w:pPr>
              <w:rPr>
                <w:sz w:val="2"/>
                <w:szCs w:val="2"/>
              </w:rPr>
            </w:pPr>
          </w:p>
        </w:tc>
        <w:tc>
          <w:tcPr>
            <w:tcW w:w="2902" w:type="dxa"/>
          </w:tcPr>
          <w:p w:rsidR="006F788F" w:rsidRDefault="006F788F">
            <w:pPr>
              <w:pStyle w:val="TableParagraph"/>
              <w:spacing w:before="5"/>
              <w:rPr>
                <w:sz w:val="16"/>
              </w:rPr>
            </w:pPr>
          </w:p>
          <w:p w:rsidR="006F788F" w:rsidRDefault="00F76A86">
            <w:pPr>
              <w:pStyle w:val="TableParagraph"/>
              <w:spacing w:before="1" w:line="191" w:lineRule="exact"/>
              <w:ind w:left="107"/>
              <w:rPr>
                <w:rFonts w:ascii="Times New Roman"/>
                <w:sz w:val="18"/>
              </w:rPr>
            </w:pPr>
            <w:r>
              <w:rPr>
                <w:rFonts w:ascii="Times New Roman"/>
                <w:sz w:val="18"/>
              </w:rPr>
              <w:t>Up to one week late</w:t>
            </w:r>
          </w:p>
        </w:tc>
        <w:tc>
          <w:tcPr>
            <w:tcW w:w="643" w:type="dxa"/>
          </w:tcPr>
          <w:p w:rsidR="006F788F" w:rsidRDefault="00F76A86">
            <w:pPr>
              <w:pStyle w:val="TableParagraph"/>
              <w:spacing w:line="201" w:lineRule="exact"/>
              <w:ind w:left="153"/>
              <w:rPr>
                <w:rFonts w:ascii="Times New Roman"/>
                <w:sz w:val="18"/>
              </w:rPr>
            </w:pPr>
            <w:r>
              <w:rPr>
                <w:rFonts w:ascii="Times New Roman"/>
                <w:sz w:val="18"/>
              </w:rPr>
              <w:t>50%</w:t>
            </w:r>
          </w:p>
          <w:p w:rsidR="006F788F" w:rsidRDefault="00F76A86">
            <w:pPr>
              <w:pStyle w:val="TableParagraph"/>
              <w:spacing w:line="191" w:lineRule="exact"/>
              <w:ind w:left="155"/>
              <w:rPr>
                <w:rFonts w:ascii="Times New Roman"/>
                <w:sz w:val="18"/>
              </w:rPr>
            </w:pPr>
            <w:r>
              <w:rPr>
                <w:rFonts w:ascii="Times New Roman"/>
                <w:sz w:val="18"/>
              </w:rPr>
              <w:t>Max</w:t>
            </w:r>
          </w:p>
        </w:tc>
        <w:tc>
          <w:tcPr>
            <w:tcW w:w="1058" w:type="dxa"/>
            <w:vMerge/>
            <w:tcBorders>
              <w:top w:val="nil"/>
            </w:tcBorders>
          </w:tcPr>
          <w:p w:rsidR="006F788F" w:rsidRDefault="006F788F">
            <w:pPr>
              <w:rPr>
                <w:sz w:val="2"/>
                <w:szCs w:val="2"/>
              </w:rPr>
            </w:pPr>
          </w:p>
        </w:tc>
      </w:tr>
      <w:tr w:rsidR="006F788F">
        <w:trPr>
          <w:trHeight w:val="208"/>
        </w:trPr>
        <w:tc>
          <w:tcPr>
            <w:tcW w:w="6064" w:type="dxa"/>
            <w:vMerge/>
            <w:tcBorders>
              <w:top w:val="nil"/>
            </w:tcBorders>
            <w:shd w:val="clear" w:color="auto" w:fill="D9D9D9"/>
          </w:tcPr>
          <w:p w:rsidR="006F788F" w:rsidRDefault="006F788F">
            <w:pPr>
              <w:rPr>
                <w:sz w:val="2"/>
                <w:szCs w:val="2"/>
              </w:rPr>
            </w:pPr>
          </w:p>
        </w:tc>
        <w:tc>
          <w:tcPr>
            <w:tcW w:w="2902" w:type="dxa"/>
          </w:tcPr>
          <w:p w:rsidR="006F788F" w:rsidRDefault="006F788F">
            <w:pPr>
              <w:pStyle w:val="TableParagraph"/>
              <w:rPr>
                <w:rFonts w:ascii="Times New Roman"/>
                <w:sz w:val="14"/>
              </w:rPr>
            </w:pPr>
          </w:p>
        </w:tc>
        <w:tc>
          <w:tcPr>
            <w:tcW w:w="643" w:type="dxa"/>
          </w:tcPr>
          <w:p w:rsidR="006F788F" w:rsidRDefault="006F788F">
            <w:pPr>
              <w:pStyle w:val="TableParagraph"/>
              <w:rPr>
                <w:rFonts w:ascii="Times New Roman"/>
                <w:sz w:val="14"/>
              </w:rPr>
            </w:pPr>
          </w:p>
        </w:tc>
        <w:tc>
          <w:tcPr>
            <w:tcW w:w="1058" w:type="dxa"/>
            <w:vMerge/>
            <w:tcBorders>
              <w:top w:val="nil"/>
            </w:tcBorders>
          </w:tcPr>
          <w:p w:rsidR="006F788F" w:rsidRDefault="006F788F">
            <w:pPr>
              <w:rPr>
                <w:sz w:val="2"/>
                <w:szCs w:val="2"/>
              </w:rPr>
            </w:pPr>
          </w:p>
        </w:tc>
      </w:tr>
    </w:tbl>
    <w:p w:rsidR="00F76A86" w:rsidRDefault="00F76A86"/>
    <w:sectPr w:rsidR="00F76A86">
      <w:pgSz w:w="11900" w:h="16840"/>
      <w:pgMar w:top="720" w:right="500" w:bottom="860" w:left="500" w:header="0" w:footer="662" w:gutter="0"/>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76A86" w:rsidRDefault="00F76A86">
      <w:r>
        <w:separator/>
      </w:r>
    </w:p>
  </w:endnote>
  <w:endnote w:type="continuationSeparator" w:id="0">
    <w:p w:rsidR="00F76A86" w:rsidRDefault="00F76A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F788F" w:rsidRDefault="0098749B">
    <w:pPr>
      <w:pStyle w:val="BodyText"/>
      <w:spacing w:line="14" w:lineRule="auto"/>
      <w:rPr>
        <w:b w:val="0"/>
        <w:sz w:val="20"/>
      </w:rPr>
    </w:pPr>
    <w:r>
      <w:rPr>
        <w:noProof/>
        <w:lang w:val="en-GB" w:eastAsia="en-GB" w:bidi="ar-SA"/>
      </w:rPr>
      <mc:AlternateContent>
        <mc:Choice Requires="wps">
          <w:drawing>
            <wp:anchor distT="0" distB="0" distL="114300" distR="114300" simplePos="0" relativeHeight="251657728" behindDoc="1" locked="0" layoutInCell="1" allowOverlap="1">
              <wp:simplePos x="0" y="0"/>
              <wp:positionH relativeFrom="page">
                <wp:posOffset>3476625</wp:posOffset>
              </wp:positionH>
              <wp:positionV relativeFrom="page">
                <wp:posOffset>10129520</wp:posOffset>
              </wp:positionV>
              <wp:extent cx="600710" cy="16573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0710"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F788F" w:rsidRDefault="00F76A86">
                          <w:pPr>
                            <w:spacing w:before="10"/>
                            <w:ind w:left="20"/>
                            <w:rPr>
                              <w:rFonts w:ascii="Times New Roman"/>
                              <w:sz w:val="20"/>
                            </w:rPr>
                          </w:pPr>
                          <w:r>
                            <w:rPr>
                              <w:rFonts w:ascii="Times New Roman"/>
                              <w:sz w:val="20"/>
                            </w:rPr>
                            <w:t xml:space="preserve">Page </w:t>
                          </w:r>
                          <w:r>
                            <w:fldChar w:fldCharType="begin"/>
                          </w:r>
                          <w:r>
                            <w:rPr>
                              <w:rFonts w:ascii="Times New Roman"/>
                              <w:b/>
                              <w:sz w:val="20"/>
                            </w:rPr>
                            <w:instrText xml:space="preserve"> PAGE </w:instrText>
                          </w:r>
                          <w:r>
                            <w:fldChar w:fldCharType="separate"/>
                          </w:r>
                          <w:r w:rsidR="000F3EE3">
                            <w:rPr>
                              <w:rFonts w:ascii="Times New Roman"/>
                              <w:b/>
                              <w:noProof/>
                              <w:sz w:val="20"/>
                            </w:rPr>
                            <w:t>4</w:t>
                          </w:r>
                          <w:r>
                            <w:fldChar w:fldCharType="end"/>
                          </w:r>
                          <w:r>
                            <w:rPr>
                              <w:rFonts w:ascii="Times New Roman"/>
                              <w:b/>
                              <w:sz w:val="20"/>
                            </w:rPr>
                            <w:t xml:space="preserve"> </w:t>
                          </w:r>
                          <w:r>
                            <w:rPr>
                              <w:rFonts w:ascii="Times New Roman"/>
                              <w:sz w:val="20"/>
                            </w:rPr>
                            <w:t>of 4</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 o:spid="_x0000_s1036" type="#_x0000_t202" style="position:absolute;margin-left:273.75pt;margin-top:797.6pt;width:47.3pt;height:13.05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" filled="f" stroked="f">
              <v:textbox inset="0,0,0,0">
                <w:txbxContent>
                  <w:p w:rsidR="006F788F" w:rsidRDefault="00F76A86">
                    <w:pPr>
                      <w:spacing w:before="10"/>
                      <w:ind w:left="20"/>
                      <w:rPr>
                        <w:rFonts w:ascii="Times New Roman"/>
                        <w:sz w:val="20"/>
                      </w:rPr>
                    </w:pPr>
                    <w:r>
                      <w:rPr>
                        <w:rFonts w:ascii="Times New Roman"/>
                        <w:sz w:val="20"/>
                      </w:rPr>
                      <w:t xml:space="preserve">Page </w:t>
                    </w:r>
                    <w:r>
                      <w:fldChar w:fldCharType="begin"/>
                    </w:r>
                    <w:r>
                      <w:rPr>
                        <w:rFonts w:ascii="Times New Roman"/>
                        <w:b/>
                        <w:sz w:val="20"/>
                      </w:rPr>
                      <w:instrText xml:space="preserve"> PAGE </w:instrText>
                    </w:r>
                    <w:r>
                      <w:fldChar w:fldCharType="separate"/>
                    </w:r>
                    <w:r w:rsidR="000F3EE3">
                      <w:rPr>
                        <w:rFonts w:ascii="Times New Roman"/>
                        <w:b/>
                        <w:noProof/>
                        <w:sz w:val="20"/>
                      </w:rPr>
                      <w:t>4</w:t>
                    </w:r>
                    <w:r>
                      <w:fldChar w:fldCharType="end"/>
                    </w:r>
                    <w:r>
                      <w:rPr>
                        <w:rFonts w:ascii="Times New Roman"/>
                        <w:b/>
                        <w:sz w:val="20"/>
                      </w:rPr>
                      <w:t xml:space="preserve"> </w:t>
                    </w:r>
                    <w:r>
                      <w:rPr>
                        <w:rFonts w:ascii="Times New Roman"/>
                        <w:sz w:val="20"/>
                      </w:rPr>
                      <w:t>of 4</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76A86" w:rsidRDefault="00F76A86">
      <w:r>
        <w:separator/>
      </w:r>
    </w:p>
  </w:footnote>
  <w:footnote w:type="continuationSeparator" w:id="0">
    <w:p w:rsidR="00F76A86" w:rsidRDefault="00F76A86">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A322617"/>
    <w:multiLevelType w:val="hybridMultilevel"/>
    <w:tmpl w:val="105A9FA0"/>
    <w:lvl w:ilvl="0" w:tplc="463AB112">
      <w:numFmt w:val="bullet"/>
      <w:lvlText w:val=""/>
      <w:lvlJc w:val="left"/>
      <w:pPr>
        <w:ind w:left="467" w:hanging="360"/>
      </w:pPr>
      <w:rPr>
        <w:rFonts w:ascii="Symbol" w:eastAsia="Symbol" w:hAnsi="Symbol" w:cs="Symbol" w:hint="default"/>
        <w:w w:val="100"/>
        <w:sz w:val="22"/>
        <w:szCs w:val="22"/>
        <w:lang w:val="en-US" w:eastAsia="en-US" w:bidi="en-US"/>
      </w:rPr>
    </w:lvl>
    <w:lvl w:ilvl="1" w:tplc="87D20696">
      <w:numFmt w:val="bullet"/>
      <w:lvlText w:val="•"/>
      <w:lvlJc w:val="left"/>
      <w:pPr>
        <w:ind w:left="593" w:hanging="360"/>
      </w:pPr>
      <w:rPr>
        <w:rFonts w:hint="default"/>
        <w:lang w:val="en-US" w:eastAsia="en-US" w:bidi="en-US"/>
      </w:rPr>
    </w:lvl>
    <w:lvl w:ilvl="2" w:tplc="FBDCBE6E">
      <w:numFmt w:val="bullet"/>
      <w:lvlText w:val="•"/>
      <w:lvlJc w:val="left"/>
      <w:pPr>
        <w:ind w:left="727" w:hanging="360"/>
      </w:pPr>
      <w:rPr>
        <w:rFonts w:hint="default"/>
        <w:lang w:val="en-US" w:eastAsia="en-US" w:bidi="en-US"/>
      </w:rPr>
    </w:lvl>
    <w:lvl w:ilvl="3" w:tplc="F8BE2060">
      <w:numFmt w:val="bullet"/>
      <w:lvlText w:val="•"/>
      <w:lvlJc w:val="left"/>
      <w:pPr>
        <w:ind w:left="860" w:hanging="360"/>
      </w:pPr>
      <w:rPr>
        <w:rFonts w:hint="default"/>
        <w:lang w:val="en-US" w:eastAsia="en-US" w:bidi="en-US"/>
      </w:rPr>
    </w:lvl>
    <w:lvl w:ilvl="4" w:tplc="530C8036">
      <w:numFmt w:val="bullet"/>
      <w:lvlText w:val="•"/>
      <w:lvlJc w:val="left"/>
      <w:pPr>
        <w:ind w:left="994" w:hanging="360"/>
      </w:pPr>
      <w:rPr>
        <w:rFonts w:hint="default"/>
        <w:lang w:val="en-US" w:eastAsia="en-US" w:bidi="en-US"/>
      </w:rPr>
    </w:lvl>
    <w:lvl w:ilvl="5" w:tplc="1B948236">
      <w:numFmt w:val="bullet"/>
      <w:lvlText w:val="•"/>
      <w:lvlJc w:val="left"/>
      <w:pPr>
        <w:ind w:left="1127" w:hanging="360"/>
      </w:pPr>
      <w:rPr>
        <w:rFonts w:hint="default"/>
        <w:lang w:val="en-US" w:eastAsia="en-US" w:bidi="en-US"/>
      </w:rPr>
    </w:lvl>
    <w:lvl w:ilvl="6" w:tplc="EC1A4C3E">
      <w:numFmt w:val="bullet"/>
      <w:lvlText w:val="•"/>
      <w:lvlJc w:val="left"/>
      <w:pPr>
        <w:ind w:left="1261" w:hanging="360"/>
      </w:pPr>
      <w:rPr>
        <w:rFonts w:hint="default"/>
        <w:lang w:val="en-US" w:eastAsia="en-US" w:bidi="en-US"/>
      </w:rPr>
    </w:lvl>
    <w:lvl w:ilvl="7" w:tplc="76AE4F3E">
      <w:numFmt w:val="bullet"/>
      <w:lvlText w:val="•"/>
      <w:lvlJc w:val="left"/>
      <w:pPr>
        <w:ind w:left="1394" w:hanging="360"/>
      </w:pPr>
      <w:rPr>
        <w:rFonts w:hint="default"/>
        <w:lang w:val="en-US" w:eastAsia="en-US" w:bidi="en-US"/>
      </w:rPr>
    </w:lvl>
    <w:lvl w:ilvl="8" w:tplc="8D1E20D4">
      <w:numFmt w:val="bullet"/>
      <w:lvlText w:val="•"/>
      <w:lvlJc w:val="left"/>
      <w:pPr>
        <w:ind w:left="1528" w:hanging="360"/>
      </w:pPr>
      <w:rPr>
        <w:rFonts w:hint="default"/>
        <w:lang w:val="en-US" w:eastAsia="en-US" w:bidi="en-US"/>
      </w:rPr>
    </w:lvl>
  </w:abstractNum>
  <w:abstractNum w:abstractNumId="1" w15:restartNumberingAfterBreak="0">
    <w:nsid w:val="71BB55AD"/>
    <w:multiLevelType w:val="hybridMultilevel"/>
    <w:tmpl w:val="4D566856"/>
    <w:lvl w:ilvl="0" w:tplc="08D0622C">
      <w:numFmt w:val="bullet"/>
      <w:lvlText w:val=""/>
      <w:lvlJc w:val="left"/>
      <w:pPr>
        <w:ind w:left="580" w:hanging="360"/>
      </w:pPr>
      <w:rPr>
        <w:rFonts w:hint="default"/>
        <w:w w:val="100"/>
        <w:lang w:val="en-US" w:eastAsia="en-US" w:bidi="en-US"/>
      </w:rPr>
    </w:lvl>
    <w:lvl w:ilvl="1" w:tplc="BB2C3D50">
      <w:numFmt w:val="bullet"/>
      <w:lvlText w:val=""/>
      <w:lvlJc w:val="left"/>
      <w:pPr>
        <w:ind w:left="940" w:hanging="324"/>
      </w:pPr>
      <w:rPr>
        <w:rFonts w:ascii="Symbol" w:eastAsia="Symbol" w:hAnsi="Symbol" w:cs="Symbol" w:hint="default"/>
        <w:w w:val="100"/>
        <w:sz w:val="22"/>
        <w:szCs w:val="22"/>
        <w:lang w:val="en-US" w:eastAsia="en-US" w:bidi="en-US"/>
      </w:rPr>
    </w:lvl>
    <w:lvl w:ilvl="2" w:tplc="70BC39D4">
      <w:start w:val="1"/>
      <w:numFmt w:val="lowerLetter"/>
      <w:lvlText w:val="%3."/>
      <w:lvlJc w:val="left"/>
      <w:pPr>
        <w:ind w:left="1300" w:hanging="360"/>
        <w:jc w:val="left"/>
      </w:pPr>
      <w:rPr>
        <w:rFonts w:ascii="Arial" w:eastAsia="Arial" w:hAnsi="Arial" w:cs="Arial" w:hint="default"/>
        <w:b/>
        <w:bCs/>
        <w:spacing w:val="-1"/>
        <w:w w:val="100"/>
        <w:sz w:val="28"/>
        <w:szCs w:val="28"/>
        <w:lang w:val="en-US" w:eastAsia="en-US" w:bidi="en-US"/>
      </w:rPr>
    </w:lvl>
    <w:lvl w:ilvl="3" w:tplc="D11CD3A4">
      <w:numFmt w:val="bullet"/>
      <w:lvlText w:val="•"/>
      <w:lvlJc w:val="left"/>
      <w:pPr>
        <w:ind w:left="1300" w:hanging="360"/>
      </w:pPr>
      <w:rPr>
        <w:rFonts w:hint="default"/>
        <w:lang w:val="en-US" w:eastAsia="en-US" w:bidi="en-US"/>
      </w:rPr>
    </w:lvl>
    <w:lvl w:ilvl="4" w:tplc="B51A141E">
      <w:numFmt w:val="bullet"/>
      <w:lvlText w:val="•"/>
      <w:lvlJc w:val="left"/>
      <w:pPr>
        <w:ind w:left="2670" w:hanging="360"/>
      </w:pPr>
      <w:rPr>
        <w:rFonts w:hint="default"/>
        <w:lang w:val="en-US" w:eastAsia="en-US" w:bidi="en-US"/>
      </w:rPr>
    </w:lvl>
    <w:lvl w:ilvl="5" w:tplc="39E2F15C">
      <w:numFmt w:val="bullet"/>
      <w:lvlText w:val="•"/>
      <w:lvlJc w:val="left"/>
      <w:pPr>
        <w:ind w:left="4041" w:hanging="360"/>
      </w:pPr>
      <w:rPr>
        <w:rFonts w:hint="default"/>
        <w:lang w:val="en-US" w:eastAsia="en-US" w:bidi="en-US"/>
      </w:rPr>
    </w:lvl>
    <w:lvl w:ilvl="6" w:tplc="1804D308">
      <w:numFmt w:val="bullet"/>
      <w:lvlText w:val="•"/>
      <w:lvlJc w:val="left"/>
      <w:pPr>
        <w:ind w:left="5411" w:hanging="360"/>
      </w:pPr>
      <w:rPr>
        <w:rFonts w:hint="default"/>
        <w:lang w:val="en-US" w:eastAsia="en-US" w:bidi="en-US"/>
      </w:rPr>
    </w:lvl>
    <w:lvl w:ilvl="7" w:tplc="848683E6">
      <w:numFmt w:val="bullet"/>
      <w:lvlText w:val="•"/>
      <w:lvlJc w:val="left"/>
      <w:pPr>
        <w:ind w:left="6782" w:hanging="360"/>
      </w:pPr>
      <w:rPr>
        <w:rFonts w:hint="default"/>
        <w:lang w:val="en-US" w:eastAsia="en-US" w:bidi="en-US"/>
      </w:rPr>
    </w:lvl>
    <w:lvl w:ilvl="8" w:tplc="8CAE5444">
      <w:numFmt w:val="bullet"/>
      <w:lvlText w:val="•"/>
      <w:lvlJc w:val="left"/>
      <w:pPr>
        <w:ind w:left="8153" w:hanging="360"/>
      </w:pPr>
      <w:rPr>
        <w:rFonts w:hint="default"/>
        <w:lang w:val="en-US" w:eastAsia="en-US" w:bidi="en-US"/>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8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F788F"/>
    <w:rsid w:val="000F3EE3"/>
    <w:rsid w:val="006F788F"/>
    <w:rsid w:val="0098749B"/>
    <w:rsid w:val="00F76A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3E59EAF"/>
  <w15:docId w15:val="{6236CDCB-619A-4495-B52A-F770E6507C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1"/>
    <w:qFormat/>
    <w:rPr>
      <w:rFonts w:ascii="Arial" w:eastAsia="Arial" w:hAnsi="Arial" w:cs="Arial"/>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b/>
      <w:bCs/>
      <w:sz w:val="28"/>
      <w:szCs w:val="28"/>
    </w:rPr>
  </w:style>
  <w:style w:type="paragraph" w:styleId="ListParagraph">
    <w:name w:val="List Paragraph"/>
    <w:basedOn w:val="Normal"/>
    <w:uiPriority w:val="1"/>
    <w:qFormat/>
    <w:pPr>
      <w:ind w:left="940" w:hanging="325"/>
    </w:pPr>
  </w:style>
  <w:style w:type="paragraph" w:customStyle="1" w:styleId="TableParagraph">
    <w:name w:val="Table Paragraph"/>
    <w:basedOn w:val="Normal"/>
    <w:uiPriority w:val="1"/>
    <w:qFormat/>
    <w:rPr>
      <w:rFonts w:ascii="Calibri" w:eastAsia="Calibri" w:hAnsi="Calibri" w:cs="Calibr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4</Pages>
  <Words>715</Words>
  <Characters>4079</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Gladius David Kulothungan</cp:lastModifiedBy>
  <cp:revision>3</cp:revision>
  <dcterms:created xsi:type="dcterms:W3CDTF">2019-07-29T09:56:00Z</dcterms:created>
  <dcterms:modified xsi:type="dcterms:W3CDTF">2019-07-29T10:04:00Z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2019-06-28T00:00:00Z</vt:filetime>
  </property>
  <property fmtid="{D5CDD505-2E9C-101B-9397-08002B2CF9AE}" pid="3" name="Creator">
    <vt:lpwstr>Microsoft® Word 2016</vt:lpwstr>
  </property>
  <property fmtid="{D5CDD505-2E9C-101B-9397-08002B2CF9AE}" pid="4" name="LastSaved">
    <vt:filetime>2019-07-29T00:00:00Z</vt:filetime>
  </property>
</Properties>
</file>