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xmlns:wp14="http://schemas.microsoft.com/office/word/2010/wordml" w:rsidR="00563F37" w:rsidRDefault="0001649C" w14:paraId="6695C7E2" wp14:textId="77777777">
      <w:pPr>
        <w:rPr>
          <w:rFonts w:ascii="Arial" w:hAnsi="Arial" w:cs="Arial"/>
          <w:b/>
          <w:sz w:val="44"/>
          <w:szCs w:val="44"/>
          <w:u w:val="single"/>
        </w:rPr>
      </w:pPr>
      <w:r w:rsidRPr="0001649C">
        <w:rPr>
          <w:rFonts w:ascii="Arial" w:hAnsi="Arial" w:cs="Arial"/>
          <w:b/>
          <w:sz w:val="44"/>
          <w:szCs w:val="44"/>
          <w:u w:val="single"/>
        </w:rPr>
        <w:t xml:space="preserve">Effective team working and communication </w:t>
      </w:r>
    </w:p>
    <w:p xmlns:wp14="http://schemas.microsoft.com/office/word/2010/wordml" w:rsidR="0001649C" w:rsidRDefault="0001649C" w14:paraId="672A6659" wp14:textId="77777777">
      <w:pPr>
        <w:rPr>
          <w:rFonts w:ascii="Arial" w:hAnsi="Arial" w:cs="Arial"/>
          <w:b/>
          <w:sz w:val="44"/>
          <w:szCs w:val="44"/>
          <w:u w:val="single"/>
        </w:rPr>
      </w:pPr>
    </w:p>
    <w:p xmlns:wp14="http://schemas.microsoft.com/office/word/2010/wordml" w:rsidR="0001649C" w:rsidRDefault="0001649C" w14:paraId="0A37501D" wp14:textId="77777777">
      <w:pPr>
        <w:rPr>
          <w:rFonts w:ascii="Arial" w:hAnsi="Arial" w:cs="Arial"/>
          <w:b/>
          <w:sz w:val="44"/>
          <w:szCs w:val="44"/>
          <w:u w:val="single"/>
        </w:rPr>
      </w:pPr>
    </w:p>
    <w:p xmlns:wp14="http://schemas.microsoft.com/office/word/2010/wordml" w:rsidR="0001649C" w:rsidRDefault="0001649C" w14:paraId="5DAB6C7B" wp14:textId="77777777">
      <w:pPr>
        <w:rPr>
          <w:rFonts w:ascii="Arial" w:hAnsi="Arial" w:cs="Arial"/>
          <w:b/>
          <w:sz w:val="44"/>
          <w:szCs w:val="44"/>
          <w:u w:val="single"/>
        </w:rPr>
      </w:pPr>
    </w:p>
    <w:p xmlns:wp14="http://schemas.microsoft.com/office/word/2010/wordml" w:rsidR="0001649C" w:rsidRDefault="0001649C" w14:paraId="02EB378F" wp14:textId="77777777">
      <w:pPr>
        <w:rPr>
          <w:rFonts w:ascii="Arial" w:hAnsi="Arial" w:cs="Arial"/>
          <w:b/>
          <w:sz w:val="44"/>
          <w:szCs w:val="44"/>
          <w:u w:val="single"/>
        </w:rPr>
      </w:pPr>
    </w:p>
    <w:p xmlns:wp14="http://schemas.microsoft.com/office/word/2010/wordml" w:rsidR="0001649C" w:rsidRDefault="0001649C" w14:paraId="6A05A809" wp14:textId="77777777">
      <w:pPr>
        <w:rPr>
          <w:rFonts w:ascii="Arial" w:hAnsi="Arial" w:cs="Arial"/>
          <w:b/>
          <w:sz w:val="44"/>
          <w:szCs w:val="44"/>
          <w:u w:val="single"/>
        </w:rPr>
      </w:pPr>
    </w:p>
    <w:p xmlns:wp14="http://schemas.microsoft.com/office/word/2010/wordml" w:rsidR="0001649C" w:rsidRDefault="0001649C" w14:paraId="5A39BBE3" wp14:textId="77777777">
      <w:pPr>
        <w:rPr>
          <w:rFonts w:ascii="Arial" w:hAnsi="Arial" w:cs="Arial"/>
          <w:b/>
          <w:sz w:val="44"/>
          <w:szCs w:val="44"/>
          <w:u w:val="single"/>
        </w:rPr>
      </w:pPr>
    </w:p>
    <w:p xmlns:wp14="http://schemas.microsoft.com/office/word/2010/wordml" w:rsidR="0001649C" w:rsidRDefault="0001649C" w14:paraId="41C8F396" wp14:textId="77777777">
      <w:pPr>
        <w:rPr>
          <w:rFonts w:ascii="Arial" w:hAnsi="Arial" w:cs="Arial"/>
          <w:b/>
          <w:sz w:val="44"/>
          <w:szCs w:val="44"/>
          <w:u w:val="single"/>
        </w:rPr>
      </w:pPr>
    </w:p>
    <w:p xmlns:wp14="http://schemas.microsoft.com/office/word/2010/wordml" w:rsidR="0001649C" w:rsidRDefault="0001649C" w14:paraId="72A3D3EC" wp14:textId="77777777">
      <w:pPr>
        <w:rPr>
          <w:rFonts w:ascii="Arial" w:hAnsi="Arial" w:cs="Arial"/>
          <w:b/>
          <w:sz w:val="44"/>
          <w:szCs w:val="44"/>
          <w:u w:val="single"/>
        </w:rPr>
      </w:pPr>
    </w:p>
    <w:p xmlns:wp14="http://schemas.microsoft.com/office/word/2010/wordml" w:rsidR="0001649C" w:rsidP="0001649C" w:rsidRDefault="0001649C" w14:paraId="0D0B940D" wp14:textId="77777777">
      <w:pPr>
        <w:rPr>
          <w:rFonts w:ascii="Arial" w:hAnsi="Arial" w:cs="Arial"/>
          <w:b/>
          <w:sz w:val="28"/>
          <w:szCs w:val="28"/>
        </w:rPr>
      </w:pPr>
    </w:p>
    <w:p xmlns:wp14="http://schemas.microsoft.com/office/word/2010/wordml" w:rsidR="0001649C" w:rsidP="0001649C" w:rsidRDefault="0001649C" w14:paraId="0E27B00A" wp14:textId="77777777">
      <w:pPr>
        <w:rPr>
          <w:rFonts w:ascii="Arial" w:hAnsi="Arial" w:cs="Arial"/>
          <w:b/>
          <w:sz w:val="28"/>
          <w:szCs w:val="28"/>
        </w:rPr>
      </w:pPr>
    </w:p>
    <w:p xmlns:wp14="http://schemas.microsoft.com/office/word/2010/wordml" w:rsidR="0001649C" w:rsidP="0001649C" w:rsidRDefault="0001649C" w14:paraId="60061E4C" wp14:textId="77777777">
      <w:pPr>
        <w:rPr>
          <w:rFonts w:ascii="Arial" w:hAnsi="Arial" w:cs="Arial"/>
          <w:b/>
          <w:sz w:val="28"/>
          <w:szCs w:val="28"/>
        </w:rPr>
      </w:pPr>
    </w:p>
    <w:p xmlns:wp14="http://schemas.microsoft.com/office/word/2010/wordml" w:rsidR="0001649C" w:rsidP="0001649C" w:rsidRDefault="0001649C" w14:paraId="44EAFD9C" wp14:textId="77777777">
      <w:pPr>
        <w:rPr>
          <w:rFonts w:ascii="Arial" w:hAnsi="Arial" w:cs="Arial"/>
          <w:b/>
          <w:sz w:val="28"/>
          <w:szCs w:val="28"/>
        </w:rPr>
      </w:pPr>
    </w:p>
    <w:p xmlns:wp14="http://schemas.microsoft.com/office/word/2010/wordml" w:rsidR="0001649C" w:rsidP="0001649C" w:rsidRDefault="0001649C" w14:paraId="4B94D5A5" wp14:textId="77777777">
      <w:pPr>
        <w:rPr>
          <w:rFonts w:ascii="Arial" w:hAnsi="Arial" w:cs="Arial"/>
          <w:b/>
          <w:sz w:val="28"/>
          <w:szCs w:val="28"/>
        </w:rPr>
      </w:pPr>
    </w:p>
    <w:p xmlns:wp14="http://schemas.microsoft.com/office/word/2010/wordml" w:rsidRPr="001B29FB" w:rsidR="0001649C" w:rsidP="0001649C" w:rsidRDefault="0001649C" w14:paraId="4DA71347" wp14:textId="77777777">
      <w:pPr>
        <w:rPr>
          <w:rFonts w:ascii="Arial" w:hAnsi="Arial" w:cs="Arial"/>
          <w:b/>
          <w:sz w:val="28"/>
          <w:szCs w:val="28"/>
        </w:rPr>
      </w:pPr>
      <w:r w:rsidRPr="001B29FB">
        <w:rPr>
          <w:rFonts w:ascii="Arial" w:hAnsi="Arial" w:cs="Arial"/>
          <w:b/>
          <w:sz w:val="28"/>
          <w:szCs w:val="28"/>
        </w:rPr>
        <w:t xml:space="preserve">Author: Charlotte </w:t>
      </w:r>
      <w:proofErr w:type="spellStart"/>
      <w:r w:rsidRPr="001B29FB">
        <w:rPr>
          <w:rFonts w:ascii="Arial" w:hAnsi="Arial" w:cs="Arial"/>
          <w:b/>
          <w:sz w:val="28"/>
          <w:szCs w:val="28"/>
        </w:rPr>
        <w:t>Masandi</w:t>
      </w:r>
      <w:proofErr w:type="spellEnd"/>
      <w:r w:rsidRPr="001B29FB">
        <w:rPr>
          <w:rFonts w:ascii="Arial" w:hAnsi="Arial" w:cs="Arial"/>
          <w:b/>
          <w:sz w:val="28"/>
          <w:szCs w:val="28"/>
        </w:rPr>
        <w:t xml:space="preserve"> </w:t>
      </w:r>
      <w:proofErr w:type="spellStart"/>
      <w:r w:rsidRPr="001B29FB">
        <w:rPr>
          <w:rFonts w:ascii="Arial" w:hAnsi="Arial" w:cs="Arial"/>
          <w:b/>
          <w:sz w:val="28"/>
          <w:szCs w:val="28"/>
        </w:rPr>
        <w:t>Mambuki</w:t>
      </w:r>
      <w:proofErr w:type="spellEnd"/>
      <w:r w:rsidRPr="001B29FB">
        <w:rPr>
          <w:rFonts w:ascii="Arial" w:hAnsi="Arial" w:cs="Arial"/>
          <w:b/>
          <w:sz w:val="28"/>
          <w:szCs w:val="28"/>
        </w:rPr>
        <w:t xml:space="preserve"> </w:t>
      </w:r>
    </w:p>
    <w:p xmlns:wp14="http://schemas.microsoft.com/office/word/2010/wordml" w:rsidRPr="001B29FB" w:rsidR="0001649C" w:rsidP="0001649C" w:rsidRDefault="0001649C" w14:paraId="393355C6" wp14:textId="77777777">
      <w:pPr>
        <w:rPr>
          <w:rFonts w:ascii="Arial" w:hAnsi="Arial" w:cs="Arial"/>
          <w:b/>
          <w:sz w:val="28"/>
          <w:szCs w:val="28"/>
        </w:rPr>
      </w:pPr>
      <w:r w:rsidRPr="001B29FB">
        <w:rPr>
          <w:rFonts w:ascii="Arial" w:hAnsi="Arial" w:cs="Arial"/>
          <w:b/>
          <w:sz w:val="28"/>
          <w:szCs w:val="28"/>
        </w:rPr>
        <w:t>Student Number: 1818491</w:t>
      </w:r>
    </w:p>
    <w:p xmlns:wp14="http://schemas.microsoft.com/office/word/2010/wordml" w:rsidRPr="001B29FB" w:rsidR="0001649C" w:rsidP="03B9E2BC" w:rsidRDefault="0030735E" w14:paraId="653801FB" wp14:textId="1A006E34">
      <w:pPr>
        <w:rPr>
          <w:rFonts w:ascii="Arial" w:hAnsi="Arial" w:cs="Arial"/>
          <w:b w:val="1"/>
          <w:bCs w:val="1"/>
          <w:sz w:val="28"/>
          <w:szCs w:val="28"/>
        </w:rPr>
      </w:pPr>
      <w:r w:rsidRPr="03B9E2BC" w:rsidR="03B9E2BC">
        <w:rPr>
          <w:rFonts w:ascii="Arial" w:hAnsi="Arial" w:cs="Arial"/>
          <w:b w:val="1"/>
          <w:bCs w:val="1"/>
          <w:sz w:val="28"/>
          <w:szCs w:val="28"/>
        </w:rPr>
        <w:t xml:space="preserve">Module: </w:t>
      </w:r>
      <w:r w:rsidRPr="03B9E2BC" w:rsidR="03B9E2BC">
        <w:rPr>
          <w:rFonts w:ascii="Arial" w:hAnsi="Arial" w:cs="Arial"/>
          <w:b w:val="1"/>
          <w:bCs w:val="1"/>
          <w:sz w:val="28"/>
          <w:szCs w:val="28"/>
        </w:rPr>
        <w:t>BMSW4002</w:t>
      </w:r>
    </w:p>
    <w:p xmlns:wp14="http://schemas.microsoft.com/office/word/2010/wordml" w:rsidRPr="001B29FB" w:rsidR="0001649C" w:rsidP="03B9E2BC" w:rsidRDefault="0001649C" w14:paraId="0B3ED999" wp14:textId="576D7BFB">
      <w:pPr>
        <w:rPr>
          <w:rFonts w:ascii="Arial" w:hAnsi="Arial" w:cs="Arial"/>
          <w:b w:val="1"/>
          <w:bCs w:val="1"/>
          <w:sz w:val="28"/>
          <w:szCs w:val="28"/>
        </w:rPr>
      </w:pPr>
      <w:r w:rsidRPr="03B9E2BC" w:rsidR="03B9E2BC">
        <w:rPr>
          <w:rFonts w:ascii="Arial" w:hAnsi="Arial" w:cs="Arial"/>
          <w:b w:val="1"/>
          <w:bCs w:val="1"/>
          <w:sz w:val="28"/>
          <w:szCs w:val="28"/>
        </w:rPr>
        <w:t xml:space="preserve">Lecturer: </w:t>
      </w:r>
      <w:r w:rsidRPr="03B9E2BC" w:rsidR="03B9E2BC">
        <w:rPr>
          <w:rFonts w:ascii="Arial" w:hAnsi="Arial" w:cs="Arial"/>
          <w:b w:val="1"/>
          <w:bCs w:val="1"/>
          <w:sz w:val="28"/>
          <w:szCs w:val="28"/>
        </w:rPr>
        <w:t xml:space="preserve">Benedict Maher </w:t>
      </w:r>
    </w:p>
    <w:p xmlns:wp14="http://schemas.microsoft.com/office/word/2010/wordml" w:rsidRPr="0001649C" w:rsidR="0001649C" w:rsidP="0001649C" w:rsidRDefault="0001649C" w14:paraId="051A11F5" wp14:textId="77777777">
      <w:pPr>
        <w:rPr>
          <w:rFonts w:ascii="Arial" w:hAnsi="Arial" w:cs="Arial"/>
          <w:sz w:val="24"/>
          <w:szCs w:val="24"/>
        </w:rPr>
      </w:pPr>
      <w:r w:rsidRPr="001B29FB">
        <w:rPr>
          <w:rFonts w:ascii="Arial" w:hAnsi="Arial" w:cs="Arial"/>
          <w:b/>
          <w:sz w:val="28"/>
          <w:szCs w:val="28"/>
        </w:rPr>
        <w:t>Date: 25.08.2019</w:t>
      </w:r>
    </w:p>
    <w:p xmlns:wp14="http://schemas.microsoft.com/office/word/2010/wordml" w:rsidR="0001649C" w:rsidRDefault="0001649C" w14:paraId="2635E364" wp14:textId="77777777">
      <w:pPr>
        <w:rPr>
          <w:rFonts w:ascii="Arial" w:hAnsi="Arial" w:cs="Arial"/>
          <w:b/>
          <w:sz w:val="24"/>
          <w:szCs w:val="24"/>
        </w:rPr>
      </w:pPr>
      <w:r w:rsidRPr="0001649C">
        <w:rPr>
          <w:rFonts w:ascii="Arial" w:hAnsi="Arial" w:cs="Arial"/>
          <w:b/>
          <w:sz w:val="24"/>
          <w:szCs w:val="24"/>
        </w:rPr>
        <w:lastRenderedPageBreak/>
        <w:t xml:space="preserve">Introduction </w:t>
      </w:r>
    </w:p>
    <w:p xmlns:wp14="http://schemas.microsoft.com/office/word/2010/wordml" w:rsidR="0001649C" w:rsidRDefault="0001649C" w14:paraId="1D3F6D4D" wp14:textId="77777777">
      <w:pPr>
        <w:rPr>
          <w:rFonts w:ascii="Arial" w:hAnsi="Arial" w:cs="Arial"/>
          <w:sz w:val="24"/>
          <w:szCs w:val="24"/>
        </w:rPr>
      </w:pPr>
      <w:r>
        <w:rPr>
          <w:rFonts w:ascii="Arial" w:hAnsi="Arial" w:cs="Arial"/>
          <w:sz w:val="24"/>
          <w:szCs w:val="24"/>
        </w:rPr>
        <w:t xml:space="preserve">In this assignment I am going to produce a portfolio of evidence </w:t>
      </w:r>
      <w:r w:rsidR="00760BE9">
        <w:rPr>
          <w:rFonts w:ascii="Arial" w:hAnsi="Arial" w:cs="Arial"/>
          <w:sz w:val="24"/>
          <w:szCs w:val="24"/>
        </w:rPr>
        <w:t xml:space="preserve">of my findings in regards to effective team working and communication I will demonstrate this by including my in class exercises and published literature </w:t>
      </w:r>
      <w:r w:rsidR="00756EAE">
        <w:rPr>
          <w:rFonts w:ascii="Arial" w:hAnsi="Arial" w:cs="Arial"/>
          <w:sz w:val="24"/>
          <w:szCs w:val="24"/>
        </w:rPr>
        <w:t>as well as discussing my own findings within the workplace and how this relates to written literature.</w:t>
      </w:r>
    </w:p>
    <w:p xmlns:wp14="http://schemas.microsoft.com/office/word/2010/wordml" w:rsidR="00756EAE" w:rsidRDefault="00756EAE" w14:paraId="3DEEC669" wp14:textId="77777777">
      <w:pPr>
        <w:rPr>
          <w:rFonts w:ascii="Arial" w:hAnsi="Arial" w:cs="Arial"/>
          <w:sz w:val="24"/>
          <w:szCs w:val="24"/>
        </w:rPr>
      </w:pPr>
    </w:p>
    <w:p xmlns:wp14="http://schemas.microsoft.com/office/word/2010/wordml" w:rsidR="00706B2E" w:rsidRDefault="00706B2E" w14:paraId="3CACDAF6" wp14:textId="77777777">
      <w:pPr>
        <w:rPr>
          <w:rFonts w:ascii="Arial" w:hAnsi="Arial" w:cs="Arial"/>
          <w:b/>
          <w:sz w:val="24"/>
          <w:szCs w:val="24"/>
        </w:rPr>
      </w:pPr>
      <w:r>
        <w:rPr>
          <w:rFonts w:ascii="Arial" w:hAnsi="Arial" w:cs="Arial"/>
          <w:b/>
          <w:sz w:val="24"/>
          <w:szCs w:val="24"/>
        </w:rPr>
        <w:t>Communication</w:t>
      </w:r>
    </w:p>
    <w:p xmlns:wp14="http://schemas.microsoft.com/office/word/2010/wordml" w:rsidRPr="005E30A1" w:rsidR="005E30A1" w:rsidRDefault="005E30A1" w14:paraId="212DDA98" wp14:textId="77777777">
      <w:pPr>
        <w:rPr>
          <w:rFonts w:ascii="Arial" w:hAnsi="Arial" w:cs="Arial"/>
          <w:sz w:val="24"/>
          <w:szCs w:val="24"/>
        </w:rPr>
      </w:pPr>
      <w:r>
        <w:rPr>
          <w:rFonts w:ascii="Arial" w:hAnsi="Arial" w:cs="Arial"/>
          <w:sz w:val="24"/>
          <w:szCs w:val="24"/>
        </w:rPr>
        <w:t xml:space="preserve">Communication is the combined science of transferring verbal and non verbal information from one party to another. </w:t>
      </w:r>
      <w:r w:rsidR="00DE3C63">
        <w:rPr>
          <w:rFonts w:ascii="Arial" w:hAnsi="Arial" w:cs="Arial"/>
          <w:sz w:val="24"/>
          <w:szCs w:val="24"/>
        </w:rPr>
        <w:t>Communication is also about listening to what another person is saying and then reacting to this information</w:t>
      </w:r>
      <w:r w:rsidR="00E7575E">
        <w:rPr>
          <w:rFonts w:ascii="Arial" w:hAnsi="Arial" w:cs="Arial"/>
          <w:sz w:val="24"/>
          <w:szCs w:val="24"/>
        </w:rPr>
        <w:t xml:space="preserve">. People can also communicate </w:t>
      </w:r>
      <w:proofErr w:type="gramStart"/>
      <w:r w:rsidR="00E7575E">
        <w:rPr>
          <w:rFonts w:ascii="Arial" w:hAnsi="Arial" w:cs="Arial"/>
          <w:sz w:val="24"/>
          <w:szCs w:val="24"/>
        </w:rPr>
        <w:t>non</w:t>
      </w:r>
      <w:proofErr w:type="gramEnd"/>
      <w:r w:rsidR="00E7575E">
        <w:rPr>
          <w:rFonts w:ascii="Arial" w:hAnsi="Arial" w:cs="Arial"/>
          <w:sz w:val="24"/>
          <w:szCs w:val="24"/>
        </w:rPr>
        <w:t xml:space="preserve"> verbally through body language for example someone who does not want to talk to you may face the other way to you or not look you in the eye. Good reading and writing skills are also essential if you want to have high level communication skills.</w:t>
      </w:r>
    </w:p>
    <w:p xmlns:wp14="http://schemas.microsoft.com/office/word/2010/wordml" w:rsidR="00706B2E" w:rsidRDefault="00706B2E" w14:paraId="5F44E4A9" wp14:textId="77777777">
      <w:pPr>
        <w:rPr>
          <w:rFonts w:ascii="Arial" w:hAnsi="Arial" w:cs="Arial"/>
          <w:sz w:val="24"/>
          <w:szCs w:val="24"/>
        </w:rPr>
      </w:pPr>
      <w:r>
        <w:rPr>
          <w:rFonts w:ascii="Arial" w:hAnsi="Arial" w:cs="Arial"/>
          <w:sz w:val="24"/>
          <w:szCs w:val="24"/>
        </w:rPr>
        <w:t xml:space="preserve">Working as a team is about having good communication with the people you have around you this the key to effectively running a team, when you are able to communicate with others effectively whether that be following instructions or conveying your message to someone else it is vital to make sure this is done correctly. </w:t>
      </w:r>
      <w:r w:rsidR="00052ACF">
        <w:rPr>
          <w:rFonts w:ascii="Arial" w:hAnsi="Arial" w:cs="Arial"/>
          <w:sz w:val="24"/>
          <w:szCs w:val="24"/>
        </w:rPr>
        <w:t>I have personally experience both sides of the spectrum having poor and ineffective team members within the work place and also having working a different care home and getting great management and communication with members of staff. Some of the differences I noticed were; more effective use of time management, this resulted in more stuff getting done, things felt more organised an therefore the day went</w:t>
      </w:r>
      <w:r w:rsidR="005E30A1">
        <w:rPr>
          <w:rFonts w:ascii="Arial" w:hAnsi="Arial" w:cs="Arial"/>
          <w:sz w:val="24"/>
          <w:szCs w:val="24"/>
        </w:rPr>
        <w:t xml:space="preserve"> smoother and happier staff members.  </w:t>
      </w:r>
    </w:p>
    <w:p xmlns:wp14="http://schemas.microsoft.com/office/word/2010/wordml" w:rsidR="00EC4229" w:rsidRDefault="00EC4229" w14:paraId="46B0168D" wp14:textId="77777777">
      <w:pPr>
        <w:rPr>
          <w:rFonts w:ascii="Arial" w:hAnsi="Arial" w:cs="Arial"/>
          <w:sz w:val="24"/>
          <w:szCs w:val="24"/>
        </w:rPr>
      </w:pPr>
      <w:r>
        <w:rPr>
          <w:rFonts w:ascii="Arial" w:hAnsi="Arial" w:cs="Arial"/>
          <w:sz w:val="24"/>
          <w:szCs w:val="24"/>
        </w:rPr>
        <w:t>As a team member you need to be willing to get to know the people you are working with, from my own experience when you are working with people you know well an can trust in the workplace you preform much more efficiently, I think this is due to the fact that when you feel more comfortable with that person you are able to communicate with that person on a higher level also when you form a team bond with another person you are more likely to go the extra mile for that person in order to not let them down so this is very valuable to managers to have strong bonds with their team members</w:t>
      </w:r>
      <w:r w:rsidR="00052ACF">
        <w:rPr>
          <w:rFonts w:ascii="Arial" w:hAnsi="Arial" w:cs="Arial"/>
          <w:sz w:val="24"/>
          <w:szCs w:val="24"/>
        </w:rPr>
        <w:t>. Communicating whilst working also keeps moral and happiness</w:t>
      </w:r>
      <w:r w:rsidR="00181D58">
        <w:rPr>
          <w:rFonts w:ascii="Arial" w:hAnsi="Arial" w:cs="Arial"/>
          <w:sz w:val="24"/>
          <w:szCs w:val="24"/>
        </w:rPr>
        <w:t xml:space="preserve"> up</w:t>
      </w:r>
      <w:r>
        <w:rPr>
          <w:rFonts w:ascii="Arial" w:hAnsi="Arial" w:cs="Arial"/>
          <w:sz w:val="24"/>
          <w:szCs w:val="24"/>
        </w:rPr>
        <w:t xml:space="preserve"> </w:t>
      </w:r>
      <w:r w:rsidR="00052ACF">
        <w:rPr>
          <w:rFonts w:ascii="Arial" w:hAnsi="Arial" w:cs="Arial"/>
          <w:sz w:val="24"/>
          <w:szCs w:val="24"/>
        </w:rPr>
        <w:t xml:space="preserve">which is very valuable in team environments. </w:t>
      </w:r>
    </w:p>
    <w:p xmlns:wp14="http://schemas.microsoft.com/office/word/2010/wordml" w:rsidR="005E30A1" w:rsidRDefault="00DE3C63" w14:paraId="4F36D112" wp14:textId="77777777">
      <w:pPr>
        <w:rPr>
          <w:rFonts w:ascii="Arial" w:hAnsi="Arial" w:cs="Arial"/>
          <w:sz w:val="24"/>
          <w:szCs w:val="24"/>
        </w:rPr>
      </w:pPr>
      <w:r>
        <w:rPr>
          <w:rFonts w:ascii="Arial" w:hAnsi="Arial" w:cs="Arial"/>
          <w:sz w:val="24"/>
          <w:szCs w:val="24"/>
        </w:rPr>
        <w:t>One valuable asset</w:t>
      </w:r>
      <w:r w:rsidR="00181D58">
        <w:rPr>
          <w:rFonts w:ascii="Arial" w:hAnsi="Arial" w:cs="Arial"/>
          <w:sz w:val="24"/>
          <w:szCs w:val="24"/>
        </w:rPr>
        <w:t xml:space="preserve"> when communicating </w:t>
      </w:r>
      <w:r>
        <w:rPr>
          <w:rFonts w:ascii="Arial" w:hAnsi="Arial" w:cs="Arial"/>
          <w:sz w:val="24"/>
          <w:szCs w:val="24"/>
        </w:rPr>
        <w:t xml:space="preserve">verbally </w:t>
      </w:r>
      <w:r w:rsidR="00181D58">
        <w:rPr>
          <w:rFonts w:ascii="Arial" w:hAnsi="Arial" w:cs="Arial"/>
          <w:sz w:val="24"/>
          <w:szCs w:val="24"/>
        </w:rPr>
        <w:t xml:space="preserve">is being able to speak clear when communicating </w:t>
      </w:r>
      <w:r>
        <w:rPr>
          <w:rFonts w:ascii="Arial" w:hAnsi="Arial" w:cs="Arial"/>
          <w:sz w:val="24"/>
          <w:szCs w:val="24"/>
        </w:rPr>
        <w:t xml:space="preserve">with colleges that is both with pronunciation so that person can </w:t>
      </w:r>
      <w:r>
        <w:rPr>
          <w:rFonts w:ascii="Arial" w:hAnsi="Arial" w:cs="Arial"/>
          <w:sz w:val="24"/>
          <w:szCs w:val="24"/>
        </w:rPr>
        <w:lastRenderedPageBreak/>
        <w:t xml:space="preserve">understand you clearly and your grammar being able to structure your words correctly and in a way that is easy to understand. </w:t>
      </w:r>
    </w:p>
    <w:p xmlns:wp14="http://schemas.microsoft.com/office/word/2010/wordml" w:rsidR="00DE3C63" w:rsidRDefault="00DE3C63" w14:paraId="686E4112" wp14:textId="77777777">
      <w:pPr>
        <w:rPr>
          <w:rFonts w:ascii="Arial" w:hAnsi="Arial" w:cs="Arial"/>
          <w:sz w:val="24"/>
          <w:szCs w:val="24"/>
        </w:rPr>
      </w:pPr>
      <w:r>
        <w:rPr>
          <w:rFonts w:ascii="Arial" w:hAnsi="Arial" w:cs="Arial"/>
          <w:sz w:val="24"/>
          <w:szCs w:val="24"/>
        </w:rPr>
        <w:t xml:space="preserve">For someone to find out whether their communication is good or bad you need to get feedback from others by asking and getting their response. A lot of jobs include this kind of thing is work reports or assessment periods when you start a new job this is done to make sure you are fitting in correctly and whether there are things that need to be worked on. </w:t>
      </w:r>
    </w:p>
    <w:p xmlns:wp14="http://schemas.microsoft.com/office/word/2010/wordml" w:rsidRPr="001D21D7" w:rsidR="00C623BF" w:rsidRDefault="001D21D7" w14:paraId="3C10248C" wp14:textId="77777777">
      <w:pPr>
        <w:rPr>
          <w:rFonts w:ascii="Arial" w:hAnsi="Arial" w:cs="Arial"/>
          <w:b/>
          <w:sz w:val="24"/>
          <w:szCs w:val="24"/>
        </w:rPr>
      </w:pPr>
      <w:r w:rsidRPr="001D21D7">
        <w:rPr>
          <w:rFonts w:ascii="Arial" w:hAnsi="Arial" w:cs="Arial"/>
          <w:b/>
          <w:sz w:val="24"/>
          <w:szCs w:val="24"/>
        </w:rPr>
        <w:t>Key issues in communication</w:t>
      </w:r>
    </w:p>
    <w:p xmlns:wp14="http://schemas.microsoft.com/office/word/2010/wordml" w:rsidR="00B71110" w:rsidRDefault="001D21D7" w14:paraId="6682F883" wp14:textId="77777777">
      <w:pPr>
        <w:rPr>
          <w:rFonts w:ascii="Arial" w:hAnsi="Arial" w:cs="Arial"/>
          <w:sz w:val="24"/>
          <w:szCs w:val="24"/>
        </w:rPr>
      </w:pPr>
      <w:r>
        <w:rPr>
          <w:rFonts w:ascii="Arial" w:hAnsi="Arial" w:cs="Arial"/>
          <w:sz w:val="24"/>
          <w:szCs w:val="24"/>
        </w:rPr>
        <w:t xml:space="preserve">Identifying the strategic issues is one of the most important things in the workplace and potentially one of the most difficult steps in the planning process </w:t>
      </w:r>
      <w:r w:rsidR="0000676C">
        <w:rPr>
          <w:rFonts w:ascii="Arial" w:hAnsi="Arial" w:cs="Arial"/>
          <w:sz w:val="24"/>
          <w:szCs w:val="24"/>
        </w:rPr>
        <w:t>when you are trying to create an effective team environment</w:t>
      </w:r>
      <w:r w:rsidR="008F7C0A">
        <w:rPr>
          <w:rFonts w:ascii="Arial" w:hAnsi="Arial" w:cs="Arial"/>
          <w:sz w:val="24"/>
          <w:szCs w:val="24"/>
        </w:rPr>
        <w:t>.</w:t>
      </w:r>
      <w:r w:rsidR="00B71110">
        <w:rPr>
          <w:rFonts w:ascii="Arial" w:hAnsi="Arial" w:cs="Arial"/>
          <w:sz w:val="24"/>
          <w:szCs w:val="24"/>
        </w:rPr>
        <w:t xml:space="preserve">  </w:t>
      </w:r>
    </w:p>
    <w:p xmlns:wp14="http://schemas.microsoft.com/office/word/2010/wordml" w:rsidR="00B71110" w:rsidRDefault="00B71110" w14:paraId="5784F8DE" wp14:textId="77777777">
      <w:pPr>
        <w:rPr>
          <w:rFonts w:ascii="Arial" w:hAnsi="Arial" w:cs="Arial"/>
          <w:sz w:val="24"/>
          <w:szCs w:val="24"/>
        </w:rPr>
      </w:pPr>
      <w:r>
        <w:rPr>
          <w:rFonts w:ascii="Arial" w:hAnsi="Arial" w:cs="Arial"/>
          <w:sz w:val="24"/>
          <w:szCs w:val="24"/>
        </w:rPr>
        <w:t xml:space="preserve">In the workplace I think I am good person to work with and I communicate very well with my colleagues as well as patients. I </w:t>
      </w:r>
      <w:r w:rsidR="00961EA5">
        <w:rPr>
          <w:rFonts w:ascii="Arial" w:hAnsi="Arial" w:cs="Arial"/>
          <w:sz w:val="24"/>
          <w:szCs w:val="24"/>
        </w:rPr>
        <w:t xml:space="preserve">think </w:t>
      </w:r>
      <w:r>
        <w:rPr>
          <w:rFonts w:ascii="Arial" w:hAnsi="Arial" w:cs="Arial"/>
          <w:sz w:val="24"/>
          <w:szCs w:val="24"/>
        </w:rPr>
        <w:t xml:space="preserve">this is because I realise people are individuals and </w:t>
      </w:r>
      <w:r w:rsidR="00961EA5">
        <w:rPr>
          <w:rFonts w:ascii="Arial" w:hAnsi="Arial" w:cs="Arial"/>
          <w:sz w:val="24"/>
          <w:szCs w:val="24"/>
        </w:rPr>
        <w:t xml:space="preserve">therefore react differently so I try to communicate with them on their level, this is especially important when I was working in a care home as some may not cooperate unless approached correctly.  </w:t>
      </w:r>
      <w:r>
        <w:rPr>
          <w:rFonts w:ascii="Arial" w:hAnsi="Arial" w:cs="Arial"/>
          <w:sz w:val="24"/>
          <w:szCs w:val="24"/>
        </w:rPr>
        <w:t xml:space="preserve">  </w:t>
      </w:r>
    </w:p>
    <w:p xmlns:wp14="http://schemas.microsoft.com/office/word/2010/wordml" w:rsidR="00961EA5" w:rsidRDefault="00961EA5" w14:paraId="678F7F9B" wp14:textId="77777777">
      <w:pPr>
        <w:rPr>
          <w:rFonts w:ascii="Arial" w:hAnsi="Arial" w:cs="Arial"/>
          <w:sz w:val="24"/>
          <w:szCs w:val="24"/>
        </w:rPr>
      </w:pPr>
      <w:r>
        <w:rPr>
          <w:rFonts w:ascii="Arial" w:hAnsi="Arial" w:cs="Arial"/>
          <w:sz w:val="24"/>
          <w:szCs w:val="24"/>
        </w:rPr>
        <w:t xml:space="preserve">Their relationship with me is important as I feel it is vital to get along with the people you work with in order to provide the best service to customers as well as a happy work life. </w:t>
      </w:r>
    </w:p>
    <w:p xmlns:wp14="http://schemas.microsoft.com/office/word/2010/wordml" w:rsidR="001D21D7" w:rsidRDefault="00B71110" w14:paraId="6F233814" wp14:textId="77777777">
      <w:pPr>
        <w:rPr>
          <w:rFonts w:ascii="Arial" w:hAnsi="Arial" w:cs="Arial"/>
          <w:sz w:val="24"/>
          <w:szCs w:val="24"/>
        </w:rPr>
      </w:pPr>
      <w:r>
        <w:rPr>
          <w:rFonts w:ascii="Arial" w:hAnsi="Arial" w:cs="Arial"/>
          <w:sz w:val="24"/>
          <w:szCs w:val="24"/>
        </w:rPr>
        <w:t xml:space="preserve">The way in which we communicate is vastly different to what we was doing 30 years from now and will be vastly different 30 years from now so within the work environment we need to keep evolving and creating new and effective ways to communicate with colleges and customers. </w:t>
      </w:r>
    </w:p>
    <w:p xmlns:wp14="http://schemas.microsoft.com/office/word/2010/wordml" w:rsidR="008F7C0A" w:rsidRDefault="008F7C0A" w14:paraId="6469712C" wp14:textId="77777777">
      <w:pPr>
        <w:rPr>
          <w:rFonts w:ascii="Arial" w:hAnsi="Arial" w:cs="Arial"/>
          <w:i/>
          <w:color w:val="222222"/>
          <w:sz w:val="24"/>
          <w:szCs w:val="24"/>
          <w:shd w:val="clear" w:color="auto" w:fill="FFFFFF"/>
        </w:rPr>
      </w:pPr>
      <w:r>
        <w:rPr>
          <w:rFonts w:ascii="Arial" w:hAnsi="Arial" w:cs="Arial"/>
          <w:i/>
          <w:color w:val="222222"/>
          <w:sz w:val="24"/>
          <w:szCs w:val="24"/>
          <w:shd w:val="clear" w:color="auto" w:fill="FFFFFF"/>
        </w:rPr>
        <w:t>“</w:t>
      </w:r>
      <w:r w:rsidRPr="008F7C0A">
        <w:rPr>
          <w:rFonts w:ascii="Arial" w:hAnsi="Arial" w:cs="Arial"/>
          <w:i/>
          <w:color w:val="222222"/>
          <w:sz w:val="24"/>
          <w:szCs w:val="24"/>
          <w:shd w:val="clear" w:color="auto" w:fill="FFFFFF"/>
        </w:rPr>
        <w:t>The requirement for employees to communicate with other company offices or customers on a global basis has created the need for businesses to develop a strategic communication plan. Strategic communication planning includes technology implementation, business process integration and learning how to address global cultural differences. Employees in multinational companies must learn how to cross language and cultural barriers on a daily basis. Business communications will take place on a 24-hour basis, requiring employees to adjust to non-traditional work situations.</w:t>
      </w:r>
      <w:r>
        <w:rPr>
          <w:rFonts w:ascii="Arial" w:hAnsi="Arial" w:cs="Arial"/>
          <w:i/>
          <w:color w:val="222222"/>
          <w:sz w:val="24"/>
          <w:szCs w:val="24"/>
          <w:shd w:val="clear" w:color="auto" w:fill="FFFFFF"/>
        </w:rPr>
        <w:t>”</w:t>
      </w:r>
    </w:p>
    <w:p xmlns:wp14="http://schemas.microsoft.com/office/word/2010/wordml" w:rsidR="008F7C0A" w:rsidRDefault="00B71110" w14:paraId="464C1B8C" wp14:textId="77777777">
      <w:pPr>
        <w:rPr>
          <w:rFonts w:ascii="Arial" w:hAnsi="Arial" w:cs="Arial"/>
          <w:i/>
          <w:sz w:val="24"/>
          <w:szCs w:val="24"/>
        </w:rPr>
      </w:pPr>
      <w:r w:rsidRPr="00B71110">
        <w:rPr>
          <w:rFonts w:ascii="Arial" w:hAnsi="Arial" w:cs="Arial"/>
          <w:i/>
          <w:sz w:val="24"/>
          <w:szCs w:val="24"/>
        </w:rPr>
        <w:t>https://work.chron.com/strategic-workplace-issues-2402</w:t>
      </w:r>
      <w:r w:rsidRPr="008F7C0A" w:rsidR="008F7C0A">
        <w:rPr>
          <w:rFonts w:ascii="Arial" w:hAnsi="Arial" w:cs="Arial"/>
          <w:i/>
          <w:sz w:val="24"/>
          <w:szCs w:val="24"/>
        </w:rPr>
        <w:t>.</w:t>
      </w:r>
    </w:p>
    <w:p xmlns:wp14="http://schemas.microsoft.com/office/word/2010/wordml" w:rsidR="00B71110" w:rsidRDefault="00961EA5" w14:paraId="290391B6" wp14:textId="77777777">
      <w:pPr>
        <w:rPr>
          <w:rStyle w:val="Hyperlink"/>
          <w:rFonts w:ascii="Arial" w:hAnsi="Arial" w:cs="Arial"/>
          <w:color w:val="auto"/>
          <w:sz w:val="24"/>
          <w:szCs w:val="24"/>
          <w:u w:val="none"/>
        </w:rPr>
      </w:pPr>
      <w:r>
        <w:rPr>
          <w:rStyle w:val="Hyperlink"/>
          <w:rFonts w:ascii="Arial" w:hAnsi="Arial" w:cs="Arial"/>
          <w:color w:val="auto"/>
          <w:sz w:val="24"/>
          <w:szCs w:val="24"/>
          <w:u w:val="none"/>
        </w:rPr>
        <w:t xml:space="preserve">In the workplace you need to be able to create open communications </w:t>
      </w:r>
      <w:r w:rsidR="00060228">
        <w:rPr>
          <w:rStyle w:val="Hyperlink"/>
          <w:rFonts w:ascii="Arial" w:hAnsi="Arial" w:cs="Arial"/>
          <w:color w:val="auto"/>
          <w:sz w:val="24"/>
          <w:szCs w:val="24"/>
          <w:u w:val="none"/>
        </w:rPr>
        <w:t xml:space="preserve">with </w:t>
      </w:r>
      <w:r w:rsidR="00E3090B">
        <w:rPr>
          <w:rStyle w:val="Hyperlink"/>
          <w:rFonts w:ascii="Arial" w:hAnsi="Arial" w:cs="Arial"/>
          <w:color w:val="auto"/>
          <w:sz w:val="24"/>
          <w:szCs w:val="24"/>
          <w:u w:val="none"/>
        </w:rPr>
        <w:t xml:space="preserve">employees at all levels, when you have a business you need your staff to be able to communicate with potential client by finding out what their requirements are and cater to that to the </w:t>
      </w:r>
      <w:r w:rsidR="00E3090B">
        <w:rPr>
          <w:rStyle w:val="Hyperlink"/>
          <w:rFonts w:ascii="Arial" w:hAnsi="Arial" w:cs="Arial"/>
          <w:color w:val="auto"/>
          <w:sz w:val="24"/>
          <w:szCs w:val="24"/>
          <w:u w:val="none"/>
        </w:rPr>
        <w:lastRenderedPageBreak/>
        <w:t xml:space="preserve">best of their ability, this applies to both customer service roles and sales roles being an effective communicator is key.  </w:t>
      </w:r>
    </w:p>
    <w:p xmlns:wp14="http://schemas.microsoft.com/office/word/2010/wordml" w:rsidRPr="002443EB" w:rsidR="002443EB" w:rsidRDefault="00E3090B" w14:paraId="79B78A73" wp14:textId="77777777">
      <w:pPr>
        <w:rPr>
          <w:rStyle w:val="Hyperlink"/>
          <w:rFonts w:ascii="Arial" w:hAnsi="Arial" w:cs="Arial"/>
          <w:color w:val="auto"/>
          <w:sz w:val="24"/>
          <w:szCs w:val="24"/>
          <w:u w:val="none"/>
        </w:rPr>
      </w:pPr>
      <w:r>
        <w:rPr>
          <w:rStyle w:val="Hyperlink"/>
          <w:rFonts w:ascii="Arial" w:hAnsi="Arial" w:cs="Arial"/>
          <w:color w:val="auto"/>
          <w:sz w:val="24"/>
          <w:szCs w:val="24"/>
          <w:u w:val="none"/>
        </w:rPr>
        <w:t xml:space="preserve">In communication </w:t>
      </w:r>
      <w:r w:rsidR="00780036">
        <w:rPr>
          <w:rStyle w:val="Hyperlink"/>
          <w:rFonts w:ascii="Arial" w:hAnsi="Arial" w:cs="Arial"/>
          <w:color w:val="auto"/>
          <w:sz w:val="24"/>
          <w:szCs w:val="24"/>
          <w:u w:val="none"/>
        </w:rPr>
        <w:t xml:space="preserve">one of the most important things is to reduce confusion in your team members, this is one of the most important characteristics of a high level communicator. You need managers to realise you cannot expect to enforce high level </w:t>
      </w:r>
      <w:r w:rsidR="00F5262F">
        <w:rPr>
          <w:rStyle w:val="Hyperlink"/>
          <w:rFonts w:ascii="Arial" w:hAnsi="Arial" w:cs="Arial"/>
          <w:color w:val="auto"/>
          <w:sz w:val="24"/>
          <w:szCs w:val="24"/>
          <w:u w:val="none"/>
        </w:rPr>
        <w:t>performance with low level communication, I see this a lot with employees being confused and therefore unable to achieve the task set.</w:t>
      </w:r>
    </w:p>
    <w:p xmlns:wp14="http://schemas.microsoft.com/office/word/2010/wordml" w:rsidR="00F5262F" w:rsidRDefault="00F5262F" w14:paraId="075D86DF" wp14:textId="77777777">
      <w:pPr>
        <w:rPr>
          <w:rStyle w:val="Hyperlink"/>
          <w:rFonts w:ascii="Arial" w:hAnsi="Arial" w:cs="Arial"/>
          <w:color w:val="auto"/>
          <w:sz w:val="24"/>
          <w:szCs w:val="24"/>
          <w:u w:val="none"/>
        </w:rPr>
      </w:pPr>
      <w:r>
        <w:rPr>
          <w:rStyle w:val="Hyperlink"/>
          <w:rFonts w:ascii="Arial" w:hAnsi="Arial" w:cs="Arial"/>
          <w:color w:val="auto"/>
          <w:sz w:val="24"/>
          <w:szCs w:val="24"/>
          <w:u w:val="none"/>
        </w:rPr>
        <w:t xml:space="preserve">Effective communication starts with the top leadership and the management, they need to hold themselves to the same standards. This includes seeking feedback from your team members whether this is good or bad, this equals great leadership. </w:t>
      </w:r>
    </w:p>
    <w:p xmlns:wp14="http://schemas.microsoft.com/office/word/2010/wordml" w:rsidRPr="002443EB" w:rsidR="002443EB" w:rsidRDefault="002443EB" w14:paraId="2D41CE77" wp14:textId="77777777">
      <w:pPr>
        <w:rPr>
          <w:rStyle w:val="Hyperlink"/>
          <w:rFonts w:ascii="Arial" w:hAnsi="Arial" w:cs="Arial"/>
          <w:b/>
          <w:color w:val="auto"/>
          <w:sz w:val="24"/>
          <w:szCs w:val="24"/>
          <w:u w:val="none"/>
        </w:rPr>
      </w:pPr>
      <w:r>
        <w:rPr>
          <w:rStyle w:val="Hyperlink"/>
          <w:rFonts w:ascii="Arial" w:hAnsi="Arial" w:cs="Arial"/>
          <w:b/>
          <w:color w:val="auto"/>
          <w:sz w:val="24"/>
          <w:szCs w:val="24"/>
          <w:u w:val="none"/>
        </w:rPr>
        <w:t>Team Communication</w:t>
      </w:r>
    </w:p>
    <w:p xmlns:wp14="http://schemas.microsoft.com/office/word/2010/wordml" w:rsidR="00E3090B" w:rsidRDefault="00F5262F" w14:paraId="78C7AE18" wp14:textId="77777777">
      <w:pPr>
        <w:rPr>
          <w:rStyle w:val="Hyperlink"/>
          <w:rFonts w:ascii="Arial" w:hAnsi="Arial" w:cs="Arial"/>
          <w:color w:val="auto"/>
          <w:sz w:val="24"/>
          <w:szCs w:val="24"/>
          <w:u w:val="none"/>
        </w:rPr>
      </w:pPr>
      <w:r w:rsidRPr="03B9E2BC" w:rsidR="03B9E2BC">
        <w:rPr>
          <w:rStyle w:val="Hyperlink"/>
          <w:rFonts w:ascii="Arial" w:hAnsi="Arial" w:cs="Arial"/>
          <w:color w:val="auto"/>
          <w:sz w:val="24"/>
          <w:szCs w:val="24"/>
          <w:u w:val="none"/>
        </w:rPr>
        <w:t xml:space="preserve">Team </w:t>
      </w:r>
      <w:r w:rsidRPr="03B9E2BC" w:rsidR="03B9E2BC">
        <w:rPr>
          <w:rStyle w:val="Hyperlink"/>
          <w:rFonts w:ascii="Arial" w:hAnsi="Arial" w:cs="Arial"/>
          <w:color w:val="auto"/>
          <w:sz w:val="24"/>
          <w:szCs w:val="24"/>
          <w:u w:val="none"/>
        </w:rPr>
        <w:t>communication is vital</w:t>
      </w:r>
      <w:r w:rsidRPr="03B9E2BC" w:rsidR="03B9E2BC">
        <w:rPr>
          <w:rStyle w:val="Hyperlink"/>
          <w:rFonts w:ascii="Arial" w:hAnsi="Arial" w:cs="Arial"/>
          <w:color w:val="auto"/>
          <w:sz w:val="24"/>
          <w:szCs w:val="24"/>
          <w:u w:val="none"/>
        </w:rPr>
        <w:t xml:space="preserve"> in many areas of life; teams are strengthened when individuals feel empowered to express ideas in a respectful and accepting environment. It is beneficial to hold </w:t>
      </w:r>
      <w:r w:rsidRPr="03B9E2BC" w:rsidR="03B9E2BC">
        <w:rPr>
          <w:rStyle w:val="Hyperlink"/>
          <w:rFonts w:ascii="Arial" w:hAnsi="Arial" w:cs="Arial"/>
          <w:color w:val="auto"/>
          <w:sz w:val="24"/>
          <w:szCs w:val="24"/>
          <w:u w:val="none"/>
        </w:rPr>
        <w:t>to host team building events as this provides an opportunity for team members to hang out and get to know each other on a deeper level this improves bonds and the respect within the group. Team communication is about respecting each individual equally. It shows great leadership when managers allow diversification and allow employees to celebrate their uniqueness</w:t>
      </w:r>
      <w:r w:rsidRPr="03B9E2BC" w:rsidR="03B9E2BC">
        <w:rPr>
          <w:rStyle w:val="Hyperlink"/>
          <w:rFonts w:ascii="Arial" w:hAnsi="Arial" w:cs="Arial"/>
          <w:color w:val="auto"/>
          <w:sz w:val="24"/>
          <w:szCs w:val="24"/>
          <w:u w:val="none"/>
        </w:rPr>
        <w:t xml:space="preserve">. These are all qualities that make a team great.  </w:t>
      </w:r>
      <w:r w:rsidRPr="03B9E2BC" w:rsidR="03B9E2BC">
        <w:rPr>
          <w:rStyle w:val="Hyperlink"/>
          <w:rFonts w:ascii="Arial" w:hAnsi="Arial" w:cs="Arial"/>
          <w:color w:val="auto"/>
          <w:sz w:val="24"/>
          <w:szCs w:val="24"/>
          <w:u w:val="none"/>
        </w:rPr>
        <w:t xml:space="preserve"> </w:t>
      </w:r>
    </w:p>
    <w:p w:rsidR="03B9E2BC" w:rsidP="03B9E2BC" w:rsidRDefault="03B9E2BC" w14:paraId="5EDF662D" w14:textId="4773FD3E">
      <w:pPr>
        <w:pStyle w:val="Normal"/>
        <w:rPr>
          <w:rStyle w:val="Hyperlink"/>
          <w:rFonts w:ascii="Arial" w:hAnsi="Arial" w:cs="Arial"/>
          <w:color w:val="auto"/>
          <w:sz w:val="24"/>
          <w:szCs w:val="24"/>
          <w:u w:val="none"/>
        </w:rPr>
      </w:pPr>
      <w:r w:rsidRPr="03B9E2BC" w:rsidR="03B9E2BC">
        <w:rPr>
          <w:rStyle w:val="Hyperlink"/>
          <w:rFonts w:ascii="Arial" w:hAnsi="Arial" w:cs="Arial"/>
          <w:color w:val="auto"/>
          <w:sz w:val="24"/>
          <w:szCs w:val="24"/>
          <w:u w:val="none"/>
        </w:rPr>
        <w:t xml:space="preserve">Team work in the work environment is about communication. You must work hand to hand with each other in order for the team to be successful. It is important that each member communicates effectively, whether your work in a small team or big team it is important to focus effectively to realise the benefits of team work. </w:t>
      </w:r>
    </w:p>
    <w:p w:rsidR="03B9E2BC" w:rsidP="03B9E2BC" w:rsidRDefault="03B9E2BC" w14:paraId="32FD08C4" w14:textId="049AB56F">
      <w:pPr>
        <w:pStyle w:val="Normal"/>
        <w:rPr>
          <w:rStyle w:val="Hyperlink"/>
          <w:rFonts w:ascii="Arial" w:hAnsi="Arial" w:cs="Arial"/>
          <w:color w:val="auto"/>
          <w:sz w:val="24"/>
          <w:szCs w:val="24"/>
          <w:u w:val="none"/>
        </w:rPr>
      </w:pPr>
      <w:r w:rsidRPr="03B9E2BC" w:rsidR="03B9E2BC">
        <w:rPr>
          <w:rStyle w:val="Hyperlink"/>
          <w:rFonts w:ascii="Arial" w:hAnsi="Arial" w:cs="Arial"/>
          <w:color w:val="auto"/>
          <w:sz w:val="24"/>
          <w:szCs w:val="24"/>
          <w:u w:val="none"/>
        </w:rPr>
        <w:t xml:space="preserve">A major benefit of team communication is providing the project. The team is about working together with your colleagues. A specific role responsible for certain kinds of tasks are needed for each individual but the team may consist of working when you communicate with one and other. They are able to make sure each team member knows what they are doing in regards to communication skills.    </w:t>
      </w:r>
    </w:p>
    <w:p xmlns:wp14="http://schemas.microsoft.com/office/word/2010/wordml" w:rsidR="0030735E" w:rsidRDefault="0030735E" w14:paraId="3656B9AB" wp14:textId="77777777">
      <w:pPr>
        <w:rPr>
          <w:rStyle w:val="Hyperlink"/>
          <w:rFonts w:ascii="Arial" w:hAnsi="Arial" w:cs="Arial"/>
          <w:color w:val="auto"/>
          <w:sz w:val="24"/>
          <w:szCs w:val="24"/>
          <w:u w:val="none"/>
        </w:rPr>
      </w:pPr>
    </w:p>
    <w:p xmlns:wp14="http://schemas.microsoft.com/office/word/2010/wordml" w:rsidR="0030735E" w:rsidRDefault="0030735E" w14:paraId="45FB0818" wp14:textId="77777777">
      <w:pPr>
        <w:rPr>
          <w:rStyle w:val="Hyperlink"/>
          <w:rFonts w:ascii="Arial" w:hAnsi="Arial" w:cs="Arial"/>
          <w:color w:val="auto"/>
          <w:sz w:val="24"/>
          <w:szCs w:val="24"/>
          <w:u w:val="none"/>
        </w:rPr>
      </w:pPr>
    </w:p>
    <w:p xmlns:wp14="http://schemas.microsoft.com/office/word/2010/wordml" w:rsidR="0030735E" w:rsidRDefault="0030735E" w14:paraId="049F31CB" wp14:textId="77777777">
      <w:pPr>
        <w:rPr>
          <w:rStyle w:val="Hyperlink"/>
          <w:rFonts w:ascii="Arial" w:hAnsi="Arial" w:cs="Arial"/>
          <w:color w:val="auto"/>
          <w:sz w:val="24"/>
          <w:szCs w:val="24"/>
          <w:u w:val="none"/>
        </w:rPr>
      </w:pPr>
    </w:p>
    <w:p xmlns:wp14="http://schemas.microsoft.com/office/word/2010/wordml" w:rsidR="0030735E" w:rsidRDefault="0030735E" w14:paraId="53128261" wp14:textId="77777777">
      <w:pPr>
        <w:rPr>
          <w:rStyle w:val="Hyperlink"/>
          <w:rFonts w:ascii="Arial" w:hAnsi="Arial" w:cs="Arial"/>
          <w:color w:val="auto"/>
          <w:sz w:val="24"/>
          <w:szCs w:val="24"/>
          <w:u w:val="none"/>
        </w:rPr>
      </w:pPr>
    </w:p>
    <w:p w:rsidR="03B9E2BC" w:rsidP="03B9E2BC" w:rsidRDefault="03B9E2BC" w14:paraId="4BBE2E63" w14:textId="7F65C315">
      <w:pPr>
        <w:pStyle w:val="Normal"/>
        <w:rPr>
          <w:rStyle w:val="Hyperlink"/>
          <w:rFonts w:ascii="Arial" w:hAnsi="Arial" w:cs="Arial"/>
          <w:b w:val="1"/>
          <w:bCs w:val="1"/>
          <w:color w:val="auto"/>
          <w:sz w:val="24"/>
          <w:szCs w:val="24"/>
          <w:u w:val="none"/>
        </w:rPr>
      </w:pPr>
    </w:p>
    <w:p w:rsidR="03B9E2BC" w:rsidP="03B9E2BC" w:rsidRDefault="03B9E2BC" w14:paraId="1C2B66B6" w14:textId="50A00779">
      <w:pPr>
        <w:pStyle w:val="Normal"/>
        <w:rPr>
          <w:rStyle w:val="Hyperlink"/>
          <w:rFonts w:ascii="Arial" w:hAnsi="Arial" w:cs="Arial"/>
          <w:b w:val="1"/>
          <w:bCs w:val="1"/>
          <w:color w:val="auto"/>
          <w:sz w:val="24"/>
          <w:szCs w:val="24"/>
          <w:u w:val="none"/>
        </w:rPr>
      </w:pPr>
    </w:p>
    <w:p xmlns:wp14="http://schemas.microsoft.com/office/word/2010/wordml" w:rsidR="0030735E" w:rsidP="03B9E2BC" w:rsidRDefault="0030735E" w14:paraId="4B99056E" wp14:textId="7AA3E626">
      <w:pPr>
        <w:pStyle w:val="Normal"/>
        <w:rPr>
          <w:rStyle w:val="Hyperlink"/>
          <w:rFonts w:ascii="Arial" w:hAnsi="Arial" w:cs="Arial"/>
          <w:color w:val="auto"/>
          <w:sz w:val="24"/>
          <w:szCs w:val="24"/>
          <w:u w:val="none"/>
        </w:rPr>
      </w:pPr>
      <w:r w:rsidRPr="03B9E2BC" w:rsidR="03B9E2BC">
        <w:rPr>
          <w:rStyle w:val="Hyperlink"/>
          <w:rFonts w:ascii="Arial" w:hAnsi="Arial" w:cs="Arial"/>
          <w:b w:val="1"/>
          <w:bCs w:val="1"/>
          <w:color w:val="auto"/>
          <w:sz w:val="24"/>
          <w:szCs w:val="24"/>
          <w:u w:val="none"/>
        </w:rPr>
        <w:t xml:space="preserve">Effective Communication </w:t>
      </w:r>
    </w:p>
    <w:p w:rsidR="03B9E2BC" w:rsidP="03B9E2BC" w:rsidRDefault="03B9E2BC" w14:paraId="5E68F8C2" w14:textId="008EDA1D">
      <w:pPr>
        <w:pStyle w:val="Normal"/>
        <w:rPr>
          <w:rStyle w:val="Hyperlink"/>
          <w:rFonts w:ascii="Arial" w:hAnsi="Arial" w:cs="Arial"/>
          <w:b w:val="1"/>
          <w:bCs w:val="1"/>
          <w:color w:val="auto"/>
          <w:sz w:val="24"/>
          <w:szCs w:val="24"/>
          <w:u w:val="none"/>
        </w:rPr>
      </w:pPr>
      <w:r w:rsidRPr="03B9E2BC" w:rsidR="03B9E2BC">
        <w:rPr>
          <w:rStyle w:val="Hyperlink"/>
          <w:rFonts w:ascii="Arial" w:hAnsi="Arial" w:cs="Arial"/>
          <w:b w:val="0"/>
          <w:bCs w:val="0"/>
          <w:color w:val="auto"/>
          <w:sz w:val="24"/>
          <w:szCs w:val="24"/>
          <w:u w:val="none"/>
        </w:rPr>
        <w:t>Teams can also help other teams to understand issues in communication. That is affecting the progress of good communication. If you’re working together with your colleagues to solves problems the issue can be quickly solved. If the team communicates effectively with one and other they can keep communication going. Each Individuals below to many types of groups, the type of people live everyday depends on the groups which they belong. Much of the work decision that shapes the communication depends on the action that group takes, the communication is the most important because they influence people experience in understanding the skill of team work.</w:t>
      </w:r>
    </w:p>
    <w:p w:rsidR="03B9E2BC" w:rsidP="03B9E2BC" w:rsidRDefault="03B9E2BC" w14:paraId="02B414CF" w14:textId="740C52CC">
      <w:pPr>
        <w:pStyle w:val="Normal"/>
        <w:rPr>
          <w:rStyle w:val="Hyperlink"/>
          <w:rFonts w:ascii="Arial" w:hAnsi="Arial" w:cs="Arial"/>
          <w:b w:val="1"/>
          <w:bCs w:val="1"/>
          <w:color w:val="auto"/>
          <w:sz w:val="24"/>
          <w:szCs w:val="24"/>
          <w:u w:val="none"/>
        </w:rPr>
      </w:pPr>
      <w:r w:rsidRPr="03B9E2BC" w:rsidR="03B9E2BC">
        <w:rPr>
          <w:rStyle w:val="Hyperlink"/>
          <w:rFonts w:ascii="Arial" w:hAnsi="Arial" w:cs="Arial"/>
          <w:b w:val="0"/>
          <w:bCs w:val="0"/>
          <w:color w:val="auto"/>
          <w:sz w:val="24"/>
          <w:szCs w:val="24"/>
          <w:u w:val="none"/>
        </w:rPr>
        <w:t xml:space="preserve">The study of group communication will help you to understand how group actions come together in a team environment. The study of group communication can lead to organisational policy.    </w:t>
      </w:r>
    </w:p>
    <w:p w:rsidR="03B9E2BC" w:rsidP="03B9E2BC" w:rsidRDefault="03B9E2BC" w14:paraId="75E2377E" w14:textId="760EF561">
      <w:pPr>
        <w:pStyle w:val="Normal"/>
        <w:rPr>
          <w:rStyle w:val="Hyperlink"/>
          <w:rFonts w:ascii="Arial" w:hAnsi="Arial" w:cs="Arial"/>
          <w:b w:val="0"/>
          <w:bCs w:val="0"/>
          <w:color w:val="auto"/>
          <w:sz w:val="24"/>
          <w:szCs w:val="24"/>
          <w:u w:val="none"/>
        </w:rPr>
      </w:pPr>
      <w:r w:rsidRPr="03B9E2BC" w:rsidR="03B9E2BC">
        <w:rPr>
          <w:rStyle w:val="Hyperlink"/>
          <w:rFonts w:ascii="Arial" w:hAnsi="Arial" w:cs="Arial"/>
          <w:b w:val="0"/>
          <w:bCs w:val="0"/>
          <w:color w:val="auto"/>
          <w:sz w:val="24"/>
          <w:szCs w:val="24"/>
          <w:u w:val="none"/>
        </w:rPr>
        <w:t xml:space="preserve">The importance of studying group communication. In the study of group communication, the challenge is to make communication better, research and suggest the groups decision the leader needs to be open to opinions and more cautious and aware to risks. </w:t>
      </w:r>
    </w:p>
    <w:p w:rsidR="03B9E2BC" w:rsidP="03B9E2BC" w:rsidRDefault="03B9E2BC" w14:paraId="0EE2DED7" w14:textId="100B4C60">
      <w:pPr>
        <w:pStyle w:val="Normal"/>
        <w:rPr>
          <w:rStyle w:val="Hyperlink"/>
          <w:rFonts w:ascii="Arial" w:hAnsi="Arial" w:cs="Arial"/>
          <w:b w:val="0"/>
          <w:bCs w:val="0"/>
          <w:color w:val="auto"/>
          <w:sz w:val="24"/>
          <w:szCs w:val="24"/>
          <w:u w:val="none"/>
        </w:rPr>
      </w:pPr>
      <w:r w:rsidRPr="03B9E2BC" w:rsidR="03B9E2BC">
        <w:rPr>
          <w:rStyle w:val="Hyperlink"/>
          <w:rFonts w:ascii="Arial" w:hAnsi="Arial" w:cs="Arial"/>
          <w:b w:val="0"/>
          <w:bCs w:val="0"/>
          <w:color w:val="auto"/>
          <w:sz w:val="24"/>
          <w:szCs w:val="24"/>
          <w:u w:val="none"/>
        </w:rPr>
        <w:t xml:space="preserve">Decision making is another dominant area in group communication. Communication is about understanding the facts that influence groups to make a good decision and bad decision and then making work practices improved.    </w:t>
      </w:r>
    </w:p>
    <w:p w:rsidR="03B9E2BC" w:rsidP="03B9E2BC" w:rsidRDefault="03B9E2BC" w14:paraId="2DB84078" w14:textId="184F1A77">
      <w:pPr>
        <w:pStyle w:val="Normal"/>
        <w:rPr>
          <w:rStyle w:val="Hyperlink"/>
          <w:rFonts w:ascii="Arial" w:hAnsi="Arial" w:cs="Arial"/>
          <w:b w:val="0"/>
          <w:bCs w:val="0"/>
          <w:color w:val="auto"/>
          <w:sz w:val="24"/>
          <w:szCs w:val="24"/>
          <w:u w:val="none"/>
        </w:rPr>
      </w:pPr>
      <w:r w:rsidRPr="03B9E2BC" w:rsidR="03B9E2BC">
        <w:rPr>
          <w:rStyle w:val="Hyperlink"/>
          <w:rFonts w:ascii="Arial" w:hAnsi="Arial" w:cs="Arial"/>
          <w:b w:val="1"/>
          <w:bCs w:val="1"/>
          <w:i w:val="0"/>
          <w:iCs w:val="0"/>
          <w:color w:val="auto"/>
          <w:sz w:val="24"/>
          <w:szCs w:val="24"/>
          <w:u w:val="none"/>
        </w:rPr>
        <w:t xml:space="preserve">Nonverbal communication </w:t>
      </w:r>
    </w:p>
    <w:p w:rsidR="03B9E2BC" w:rsidP="03B9E2BC" w:rsidRDefault="03B9E2BC" w14:paraId="10AFF2BD" w14:textId="73B422E6">
      <w:pPr>
        <w:pStyle w:val="Normal"/>
        <w:rPr>
          <w:rStyle w:val="Hyperlink"/>
          <w:rFonts w:ascii="Arial" w:hAnsi="Arial" w:cs="Arial"/>
          <w:b w:val="0"/>
          <w:bCs w:val="0"/>
          <w:i w:val="1"/>
          <w:iCs w:val="1"/>
          <w:color w:val="auto"/>
          <w:sz w:val="24"/>
          <w:szCs w:val="24"/>
          <w:u w:val="none"/>
        </w:rPr>
      </w:pPr>
      <w:r w:rsidRPr="03B9E2BC" w:rsidR="03B9E2BC">
        <w:rPr>
          <w:rStyle w:val="Hyperlink"/>
          <w:rFonts w:ascii="Arial" w:hAnsi="Arial" w:cs="Arial"/>
          <w:b w:val="1"/>
          <w:bCs w:val="1"/>
          <w:i w:val="1"/>
          <w:iCs w:val="1"/>
          <w:color w:val="auto"/>
          <w:sz w:val="24"/>
          <w:szCs w:val="24"/>
          <w:u w:val="none"/>
        </w:rPr>
        <w:t>“</w:t>
      </w:r>
      <w:r w:rsidRPr="03B9E2BC" w:rsidR="03B9E2BC">
        <w:rPr>
          <w:rStyle w:val="Hyperlink"/>
          <w:rFonts w:ascii="Arial" w:hAnsi="Arial" w:cs="Arial"/>
          <w:b w:val="0"/>
          <w:bCs w:val="0"/>
          <w:i w:val="1"/>
          <w:iCs w:val="1"/>
          <w:color w:val="auto"/>
          <w:sz w:val="24"/>
          <w:szCs w:val="24"/>
          <w:u w:val="none"/>
        </w:rPr>
        <w:t xml:space="preserve">As verbal messages are being communicated, an equally important process of communication is taking place on a nonverbal level. Nonverbal cues from a speaker such as smiling, eye contact, or fidgetiness help listeners interpret the meaning behind the words a person is using to communicate a message. Listeners perceive these messages subconsciously and often have difficult time articulating why they arrived at a certain understanding of a </w:t>
      </w:r>
      <w:proofErr w:type="gramStart"/>
      <w:r w:rsidRPr="03B9E2BC" w:rsidR="03B9E2BC">
        <w:rPr>
          <w:rStyle w:val="Hyperlink"/>
          <w:rFonts w:ascii="Arial" w:hAnsi="Arial" w:cs="Arial"/>
          <w:b w:val="0"/>
          <w:bCs w:val="0"/>
          <w:i w:val="1"/>
          <w:iCs w:val="1"/>
          <w:color w:val="auto"/>
          <w:sz w:val="24"/>
          <w:szCs w:val="24"/>
          <w:u w:val="none"/>
        </w:rPr>
        <w:t>persons</w:t>
      </w:r>
      <w:proofErr w:type="gramEnd"/>
      <w:r w:rsidRPr="03B9E2BC" w:rsidR="03B9E2BC">
        <w:rPr>
          <w:rStyle w:val="Hyperlink"/>
          <w:rFonts w:ascii="Arial" w:hAnsi="Arial" w:cs="Arial"/>
          <w:b w:val="0"/>
          <w:bCs w:val="0"/>
          <w:i w:val="1"/>
          <w:iCs w:val="1"/>
          <w:color w:val="auto"/>
          <w:sz w:val="24"/>
          <w:szCs w:val="24"/>
          <w:u w:val="none"/>
        </w:rPr>
        <w:t xml:space="preserve"> message. As the title of Malcom Gladwell’s (2005) book bink: the power of thinking without thinking suggests, this process of rapid cognition takes place in the blink of an eye and often outside of awareness.” </w:t>
      </w:r>
    </w:p>
    <w:p w:rsidR="03B9E2BC" w:rsidP="03B9E2BC" w:rsidRDefault="03B9E2BC" w14:paraId="42C4B3CC" w14:textId="3F488418">
      <w:pPr>
        <w:pStyle w:val="Normal"/>
        <w:rPr>
          <w:rStyle w:val="Hyperlink"/>
          <w:rFonts w:ascii="Arial" w:hAnsi="Arial" w:cs="Arial"/>
          <w:b w:val="0"/>
          <w:bCs w:val="0"/>
          <w:i w:val="1"/>
          <w:iCs w:val="1"/>
          <w:color w:val="auto"/>
          <w:sz w:val="24"/>
          <w:szCs w:val="24"/>
          <w:u w:val="none"/>
        </w:rPr>
      </w:pPr>
      <w:r w:rsidRPr="03B9E2BC" w:rsidR="03B9E2BC">
        <w:rPr>
          <w:rStyle w:val="Hyperlink"/>
          <w:rFonts w:ascii="Arial" w:hAnsi="Arial" w:cs="Arial"/>
          <w:b w:val="0"/>
          <w:bCs w:val="0"/>
          <w:i w:val="1"/>
          <w:iCs w:val="1"/>
          <w:color w:val="auto"/>
          <w:sz w:val="24"/>
          <w:szCs w:val="24"/>
          <w:u w:val="none"/>
        </w:rPr>
        <w:t xml:space="preserve"> Certificate in Higher Education: Skills for the workplace Student yearbook pg.49</w:t>
      </w:r>
    </w:p>
    <w:p w:rsidR="03B9E2BC" w:rsidP="03B9E2BC" w:rsidRDefault="03B9E2BC" w14:paraId="4857452D" w14:textId="1F30B88F">
      <w:pPr>
        <w:pStyle w:val="Normal"/>
        <w:rPr>
          <w:rStyle w:val="Hyperlink"/>
          <w:rFonts w:ascii="Arial" w:hAnsi="Arial" w:cs="Arial"/>
          <w:b w:val="0"/>
          <w:bCs w:val="0"/>
          <w:color w:val="auto"/>
          <w:sz w:val="24"/>
          <w:szCs w:val="24"/>
          <w:u w:val="none"/>
        </w:rPr>
      </w:pPr>
    </w:p>
    <w:p xmlns:wp14="http://schemas.microsoft.com/office/word/2010/wordml" w:rsidR="0030735E" w:rsidRDefault="0030735E" w14:paraId="1299C43A" wp14:textId="77777777">
      <w:pPr>
        <w:rPr>
          <w:rStyle w:val="Hyperlink"/>
          <w:rFonts w:ascii="Arial" w:hAnsi="Arial" w:cs="Arial"/>
          <w:color w:val="auto"/>
          <w:sz w:val="24"/>
          <w:szCs w:val="24"/>
          <w:u w:val="none"/>
        </w:rPr>
      </w:pPr>
    </w:p>
    <w:p xmlns:wp14="http://schemas.microsoft.com/office/word/2010/wordml" w:rsidR="0030735E" w:rsidP="03B9E2BC" w:rsidRDefault="0030735E" w14:paraId="3CF2D8B6" wp14:noSpellErr="1" wp14:textId="0102412E">
      <w:pPr>
        <w:pStyle w:val="Normal"/>
        <w:rPr>
          <w:rStyle w:val="Hyperlink"/>
          <w:rFonts w:ascii="Arial" w:hAnsi="Arial" w:cs="Arial"/>
          <w:color w:val="auto"/>
          <w:sz w:val="24"/>
          <w:szCs w:val="24"/>
          <w:u w:val="none"/>
        </w:rPr>
      </w:pPr>
    </w:p>
    <w:p w:rsidR="03B9E2BC" w:rsidP="03B9E2BC" w:rsidRDefault="03B9E2BC" w14:paraId="67EC3EA2" w14:textId="0E9D77B2">
      <w:pPr>
        <w:pStyle w:val="Heading3"/>
        <w:rPr>
          <w:rFonts w:ascii="Arial" w:hAnsi="Arial" w:eastAsia="Arial" w:cs="Arial"/>
          <w:b w:val="0"/>
          <w:bCs w:val="0"/>
          <w:i w:val="1"/>
          <w:iCs w:val="1"/>
          <w:color w:val="000000" w:themeColor="text1" w:themeTint="FF" w:themeShade="FF"/>
          <w:sz w:val="24"/>
          <w:szCs w:val="24"/>
        </w:rPr>
      </w:pPr>
      <w:r w:rsidRPr="03B9E2BC" w:rsidR="03B9E2BC">
        <w:rPr>
          <w:rFonts w:ascii="Arial" w:hAnsi="Arial" w:eastAsia="Arial" w:cs="Arial"/>
          <w:b w:val="0"/>
          <w:bCs w:val="0"/>
          <w:i w:val="1"/>
          <w:iCs w:val="1"/>
          <w:color w:val="000000" w:themeColor="text1" w:themeTint="FF" w:themeShade="FF"/>
          <w:sz w:val="24"/>
          <w:szCs w:val="24"/>
        </w:rPr>
        <w:t xml:space="preserve">“Verbal Communication Skills in the Workplace </w:t>
      </w:r>
    </w:p>
    <w:p w:rsidR="03B9E2BC" w:rsidP="03B9E2BC" w:rsidRDefault="03B9E2BC" w14:paraId="333FFC40" w14:textId="1E828D0C">
      <w:pPr>
        <w:jc w:val="left"/>
        <w:rPr>
          <w:rFonts w:ascii="Arial" w:hAnsi="Arial" w:eastAsia="Arial" w:cs="Arial"/>
          <w:b w:val="0"/>
          <w:bCs w:val="0"/>
          <w:i w:val="1"/>
          <w:iCs w:val="1"/>
          <w:noProof w:val="0"/>
          <w:color w:val="000000" w:themeColor="text1" w:themeTint="FF" w:themeShade="FF"/>
          <w:sz w:val="24"/>
          <w:szCs w:val="24"/>
          <w:lang w:val="en-JM"/>
        </w:rPr>
      </w:pPr>
      <w:r w:rsidRPr="03B9E2BC" w:rsidR="03B9E2BC">
        <w:rPr>
          <w:rFonts w:ascii="Arial" w:hAnsi="Arial" w:eastAsia="Arial" w:cs="Arial"/>
          <w:b w:val="0"/>
          <w:bCs w:val="0"/>
          <w:i w:val="1"/>
          <w:iCs w:val="1"/>
          <w:noProof w:val="0"/>
          <w:color w:val="000000" w:themeColor="text1" w:themeTint="FF" w:themeShade="FF"/>
          <w:sz w:val="24"/>
          <w:szCs w:val="24"/>
          <w:lang w:val="en-JM"/>
        </w:rPr>
        <w:t>What constitutes effective verbal communication on the job depends on the relationships between communication partners and the work context. Verbal communication in a work setting takes place between many different individuals and groups such as co-workers, bosses and subordinates, employees, customers, clients, teachers and students, and speakers and their audiences.</w:t>
      </w:r>
    </w:p>
    <w:p w:rsidR="03B9E2BC" w:rsidP="03B9E2BC" w:rsidRDefault="03B9E2BC" w14:paraId="06BD827E" w14:textId="1CB5EA80">
      <w:pPr>
        <w:jc w:val="left"/>
        <w:rPr>
          <w:rFonts w:ascii="Arial" w:hAnsi="Arial" w:eastAsia="Arial" w:cs="Arial"/>
          <w:b w:val="0"/>
          <w:bCs w:val="0"/>
          <w:i w:val="1"/>
          <w:iCs w:val="1"/>
          <w:noProof w:val="0"/>
          <w:color w:val="000000" w:themeColor="text1" w:themeTint="FF" w:themeShade="FF"/>
          <w:sz w:val="24"/>
          <w:szCs w:val="24"/>
          <w:lang w:val="en-JM"/>
        </w:rPr>
      </w:pPr>
      <w:r w:rsidRPr="03B9E2BC" w:rsidR="03B9E2BC">
        <w:rPr>
          <w:rFonts w:ascii="Arial" w:hAnsi="Arial" w:eastAsia="Arial" w:cs="Arial"/>
          <w:b w:val="0"/>
          <w:bCs w:val="0"/>
          <w:i w:val="1"/>
          <w:iCs w:val="1"/>
          <w:noProof w:val="0"/>
          <w:color w:val="000000" w:themeColor="text1" w:themeTint="FF" w:themeShade="FF"/>
          <w:sz w:val="24"/>
          <w:szCs w:val="24"/>
          <w:lang w:val="en-JM"/>
        </w:rPr>
        <w:t>Verbal communication occurs in many different contexts including training sessions, presentations, group meetings, performance appraisals, one-on-one discussions, interviews, disciplinary sessions, sales pitches, and consulting engagements.</w:t>
      </w:r>
    </w:p>
    <w:p w:rsidR="03B9E2BC" w:rsidP="03B9E2BC" w:rsidRDefault="03B9E2BC" w14:paraId="1872160D" w14:textId="1B534D67">
      <w:pPr>
        <w:pStyle w:val="Heading3"/>
        <w:rPr>
          <w:rFonts w:ascii="Arial" w:hAnsi="Arial" w:eastAsia="Arial" w:cs="Arial"/>
          <w:b w:val="0"/>
          <w:bCs w:val="0"/>
          <w:i w:val="1"/>
          <w:iCs w:val="1"/>
          <w:color w:val="000000" w:themeColor="text1" w:themeTint="FF" w:themeShade="FF"/>
          <w:sz w:val="24"/>
          <w:szCs w:val="24"/>
        </w:rPr>
      </w:pPr>
      <w:r w:rsidRPr="03B9E2BC" w:rsidR="03B9E2BC">
        <w:rPr>
          <w:rFonts w:ascii="Arial" w:hAnsi="Arial" w:eastAsia="Arial" w:cs="Arial"/>
          <w:b w:val="0"/>
          <w:bCs w:val="0"/>
          <w:i w:val="1"/>
          <w:iCs w:val="1"/>
          <w:color w:val="000000" w:themeColor="text1" w:themeTint="FF" w:themeShade="FF"/>
          <w:sz w:val="24"/>
          <w:szCs w:val="24"/>
        </w:rPr>
        <w:t xml:space="preserve">Examples of Verbal Communication Skills </w:t>
      </w:r>
    </w:p>
    <w:p w:rsidR="03B9E2BC" w:rsidP="03B9E2BC" w:rsidRDefault="03B9E2BC" w14:paraId="3B1064D4" w14:textId="2573D91A">
      <w:pPr>
        <w:jc w:val="left"/>
        <w:rPr>
          <w:rFonts w:ascii="Arial" w:hAnsi="Arial" w:eastAsia="Arial" w:cs="Arial"/>
          <w:b w:val="0"/>
          <w:bCs w:val="0"/>
          <w:i w:val="1"/>
          <w:iCs w:val="1"/>
          <w:noProof w:val="0"/>
          <w:color w:val="000000" w:themeColor="text1" w:themeTint="FF" w:themeShade="FF"/>
          <w:sz w:val="24"/>
          <w:szCs w:val="24"/>
          <w:lang w:val="en-JM"/>
        </w:rPr>
      </w:pPr>
      <w:r w:rsidRPr="03B9E2BC" w:rsidR="03B9E2BC">
        <w:rPr>
          <w:rFonts w:ascii="Arial" w:hAnsi="Arial" w:eastAsia="Arial" w:cs="Arial"/>
          <w:b w:val="0"/>
          <w:bCs w:val="0"/>
          <w:i w:val="1"/>
          <w:iCs w:val="1"/>
          <w:noProof w:val="0"/>
          <w:color w:val="000000" w:themeColor="text1" w:themeTint="FF" w:themeShade="FF"/>
          <w:sz w:val="24"/>
          <w:szCs w:val="24"/>
          <w:lang w:val="en-JM"/>
        </w:rPr>
        <w:t>Here are some examples of effective workplace verbal communication skills employed in different workplace contexts.</w:t>
      </w:r>
    </w:p>
    <w:p w:rsidR="03B9E2BC" w:rsidP="03B9E2BC" w:rsidRDefault="03B9E2BC" w14:paraId="3BF8C385" w14:textId="182D0511">
      <w:pPr>
        <w:jc w:val="left"/>
        <w:rPr>
          <w:rFonts w:ascii="Arial" w:hAnsi="Arial" w:eastAsia="Arial" w:cs="Arial"/>
          <w:b w:val="0"/>
          <w:bCs w:val="0"/>
          <w:i w:val="1"/>
          <w:iCs w:val="1"/>
          <w:noProof w:val="0"/>
          <w:color w:val="000000" w:themeColor="text1" w:themeTint="FF" w:themeShade="FF"/>
          <w:sz w:val="24"/>
          <w:szCs w:val="24"/>
          <w:lang w:val="en-JM"/>
        </w:rPr>
      </w:pPr>
      <w:r w:rsidRPr="03B9E2BC" w:rsidR="03B9E2BC">
        <w:rPr>
          <w:rFonts w:ascii="Arial" w:hAnsi="Arial" w:eastAsia="Arial" w:cs="Arial"/>
          <w:b w:val="1"/>
          <w:bCs w:val="1"/>
          <w:i w:val="1"/>
          <w:iCs w:val="1"/>
          <w:noProof w:val="0"/>
          <w:color w:val="000000" w:themeColor="text1" w:themeTint="FF" w:themeShade="FF"/>
          <w:sz w:val="24"/>
          <w:szCs w:val="24"/>
          <w:lang w:val="en-JM"/>
        </w:rPr>
        <w:t xml:space="preserve">Verbal Communications for Supervisors: </w:t>
      </w:r>
      <w:r w:rsidRPr="03B9E2BC" w:rsidR="03B9E2BC">
        <w:rPr>
          <w:rFonts w:ascii="Arial" w:hAnsi="Arial" w:eastAsia="Arial" w:cs="Arial"/>
          <w:b w:val="0"/>
          <w:bCs w:val="0"/>
          <w:i w:val="1"/>
          <w:iCs w:val="1"/>
          <w:noProof w:val="0"/>
          <w:color w:val="000000" w:themeColor="text1" w:themeTint="FF" w:themeShade="FF"/>
          <w:sz w:val="24"/>
          <w:szCs w:val="24"/>
          <w:lang w:val="en-JM"/>
        </w:rPr>
        <w:t xml:space="preserve">The best supervisors don’t merely tell their subordinates what to do and expect them to listen. Instead, they employ </w:t>
      </w:r>
      <w:hyperlink r:id="R2d4582c2811540b2">
        <w:r w:rsidRPr="03B9E2BC" w:rsidR="03B9E2BC">
          <w:rPr>
            <w:rStyle w:val="Hyperlink"/>
            <w:rFonts w:ascii="Arial" w:hAnsi="Arial" w:eastAsia="Arial" w:cs="Arial"/>
            <w:b w:val="0"/>
            <w:bCs w:val="0"/>
            <w:i w:val="1"/>
            <w:iCs w:val="1"/>
            <w:noProof w:val="0"/>
            <w:color w:val="000000" w:themeColor="text1" w:themeTint="FF" w:themeShade="FF"/>
            <w:sz w:val="24"/>
            <w:szCs w:val="24"/>
            <w:lang w:val="en-JM"/>
          </w:rPr>
          <w:t>active listening skills</w:t>
        </w:r>
      </w:hyperlink>
      <w:r w:rsidRPr="03B9E2BC" w:rsidR="03B9E2BC">
        <w:rPr>
          <w:rFonts w:ascii="Arial" w:hAnsi="Arial" w:eastAsia="Arial" w:cs="Arial"/>
          <w:b w:val="0"/>
          <w:bCs w:val="0"/>
          <w:i w:val="1"/>
          <w:iCs w:val="1"/>
          <w:noProof w:val="0"/>
          <w:color w:val="000000" w:themeColor="text1" w:themeTint="FF" w:themeShade="FF"/>
          <w:sz w:val="24"/>
          <w:szCs w:val="24"/>
          <w:lang w:val="en-JM"/>
        </w:rPr>
        <w:t xml:space="preserve"> to understand employee needs and perspectives, engage in verbal </w:t>
      </w:r>
      <w:hyperlink r:id="R4ba83e68e7f745f8">
        <w:r w:rsidRPr="03B9E2BC" w:rsidR="03B9E2BC">
          <w:rPr>
            <w:rStyle w:val="Hyperlink"/>
            <w:rFonts w:ascii="Arial" w:hAnsi="Arial" w:eastAsia="Arial" w:cs="Arial"/>
            <w:b w:val="0"/>
            <w:bCs w:val="0"/>
            <w:i w:val="1"/>
            <w:iCs w:val="1"/>
            <w:noProof w:val="0"/>
            <w:color w:val="000000" w:themeColor="text1" w:themeTint="FF" w:themeShade="FF"/>
            <w:sz w:val="24"/>
            <w:szCs w:val="24"/>
            <w:lang w:val="en-JM"/>
          </w:rPr>
          <w:t>negotiation</w:t>
        </w:r>
      </w:hyperlink>
      <w:r w:rsidRPr="03B9E2BC" w:rsidR="03B9E2BC">
        <w:rPr>
          <w:rFonts w:ascii="Arial" w:hAnsi="Arial" w:eastAsia="Arial" w:cs="Arial"/>
          <w:b w:val="0"/>
          <w:bCs w:val="0"/>
          <w:i w:val="1"/>
          <w:iCs w:val="1"/>
          <w:noProof w:val="0"/>
          <w:color w:val="000000" w:themeColor="text1" w:themeTint="FF" w:themeShade="FF"/>
          <w:sz w:val="24"/>
          <w:szCs w:val="24"/>
          <w:lang w:val="en-JM"/>
        </w:rPr>
        <w:t xml:space="preserve"> to address and defuse issues, and capitalize upon opportunities to praise individual and team achievement.</w:t>
      </w:r>
    </w:p>
    <w:p w:rsidR="03B9E2BC" w:rsidP="03B9E2BC" w:rsidRDefault="03B9E2BC" w14:paraId="2F484D78" w14:textId="1A9EB2E4">
      <w:pPr>
        <w:pStyle w:val="ListParagraph"/>
        <w:numPr>
          <w:ilvl w:val="0"/>
          <w:numId w:val="1"/>
        </w:numPr>
        <w:jc w:val="left"/>
        <w:rPr>
          <w:b w:val="0"/>
          <w:bCs w:val="0"/>
          <w:i w:val="0"/>
          <w:iCs w:val="0"/>
          <w:color w:val="000000" w:themeColor="text1" w:themeTint="FF" w:themeShade="FF"/>
          <w:sz w:val="24"/>
          <w:szCs w:val="24"/>
        </w:rPr>
      </w:pPr>
      <w:r w:rsidRPr="03B9E2BC" w:rsidR="03B9E2BC">
        <w:rPr>
          <w:rFonts w:ascii="Arial" w:hAnsi="Arial" w:eastAsia="Arial" w:cs="Arial"/>
          <w:b w:val="0"/>
          <w:bCs w:val="0"/>
          <w:i w:val="1"/>
          <w:iCs w:val="1"/>
          <w:noProof w:val="0"/>
          <w:color w:val="000000" w:themeColor="text1" w:themeTint="FF" w:themeShade="FF"/>
          <w:sz w:val="24"/>
          <w:szCs w:val="24"/>
          <w:lang w:val="en-JM"/>
        </w:rPr>
        <w:t>Advising others regarding an appropriate course of action</w:t>
      </w:r>
    </w:p>
    <w:p w:rsidR="03B9E2BC" w:rsidP="03B9E2BC" w:rsidRDefault="03B9E2BC" w14:paraId="52D317AC" w14:textId="71CCE05C">
      <w:pPr>
        <w:pStyle w:val="ListParagraph"/>
        <w:numPr>
          <w:ilvl w:val="0"/>
          <w:numId w:val="1"/>
        </w:numPr>
        <w:jc w:val="left"/>
        <w:rPr>
          <w:b w:val="0"/>
          <w:bCs w:val="0"/>
          <w:i w:val="0"/>
          <w:iCs w:val="0"/>
          <w:color w:val="000000" w:themeColor="text1" w:themeTint="FF" w:themeShade="FF"/>
          <w:sz w:val="24"/>
          <w:szCs w:val="24"/>
        </w:rPr>
      </w:pPr>
      <w:r w:rsidRPr="03B9E2BC" w:rsidR="03B9E2BC">
        <w:rPr>
          <w:rFonts w:ascii="Arial" w:hAnsi="Arial" w:eastAsia="Arial" w:cs="Arial"/>
          <w:b w:val="0"/>
          <w:bCs w:val="0"/>
          <w:i w:val="1"/>
          <w:iCs w:val="1"/>
          <w:noProof w:val="0"/>
          <w:color w:val="000000" w:themeColor="text1" w:themeTint="FF" w:themeShade="FF"/>
          <w:sz w:val="24"/>
          <w:szCs w:val="24"/>
          <w:lang w:val="en-JM"/>
        </w:rPr>
        <w:t>Assertiveness</w:t>
      </w:r>
    </w:p>
    <w:p w:rsidR="03B9E2BC" w:rsidP="03B9E2BC" w:rsidRDefault="03B9E2BC" w14:paraId="7195652D" w14:textId="33006F5A">
      <w:pPr>
        <w:pStyle w:val="ListParagraph"/>
        <w:numPr>
          <w:ilvl w:val="0"/>
          <w:numId w:val="1"/>
        </w:numPr>
        <w:jc w:val="left"/>
        <w:rPr>
          <w:b w:val="0"/>
          <w:bCs w:val="0"/>
          <w:i w:val="0"/>
          <w:iCs w:val="0"/>
          <w:noProof w:val="0"/>
          <w:color w:val="000000" w:themeColor="text1" w:themeTint="FF" w:themeShade="FF"/>
          <w:sz w:val="24"/>
          <w:szCs w:val="24"/>
          <w:lang w:val="en-JM"/>
        </w:rPr>
      </w:pPr>
      <w:r w:rsidRPr="03B9E2BC" w:rsidR="03B9E2BC">
        <w:rPr>
          <w:rFonts w:ascii="Arial" w:hAnsi="Arial" w:eastAsia="Arial" w:cs="Arial"/>
          <w:b w:val="0"/>
          <w:bCs w:val="0"/>
          <w:i w:val="1"/>
          <w:iCs w:val="1"/>
          <w:noProof w:val="0"/>
          <w:color w:val="000000" w:themeColor="text1" w:themeTint="FF" w:themeShade="FF"/>
          <w:sz w:val="24"/>
          <w:szCs w:val="24"/>
          <w:lang w:val="en-JM"/>
        </w:rPr>
        <w:t xml:space="preserve">Conveying feedback in a constructive manner emphasizing specific, changeable </w:t>
      </w:r>
      <w:proofErr w:type="spellStart"/>
      <w:r w:rsidRPr="03B9E2BC" w:rsidR="03B9E2BC">
        <w:rPr>
          <w:rFonts w:ascii="Arial" w:hAnsi="Arial" w:eastAsia="Arial" w:cs="Arial"/>
          <w:b w:val="0"/>
          <w:bCs w:val="0"/>
          <w:i w:val="1"/>
          <w:iCs w:val="1"/>
          <w:noProof w:val="0"/>
          <w:color w:val="000000" w:themeColor="text1" w:themeTint="FF" w:themeShade="FF"/>
          <w:sz w:val="24"/>
          <w:szCs w:val="24"/>
          <w:lang w:val="en-JM"/>
        </w:rPr>
        <w:t>behaviors</w:t>
      </w:r>
      <w:proofErr w:type="spellEnd"/>
    </w:p>
    <w:p w:rsidR="03B9E2BC" w:rsidP="03B9E2BC" w:rsidRDefault="03B9E2BC" w14:paraId="5A5C9958" w14:textId="09C5A76F">
      <w:pPr>
        <w:pStyle w:val="ListParagraph"/>
        <w:numPr>
          <w:ilvl w:val="0"/>
          <w:numId w:val="1"/>
        </w:numPr>
        <w:jc w:val="left"/>
        <w:rPr>
          <w:b w:val="0"/>
          <w:bCs w:val="0"/>
          <w:i w:val="0"/>
          <w:iCs w:val="0"/>
          <w:color w:val="000000" w:themeColor="text1" w:themeTint="FF" w:themeShade="FF"/>
          <w:sz w:val="24"/>
          <w:szCs w:val="24"/>
        </w:rPr>
      </w:pPr>
      <w:r w:rsidRPr="03B9E2BC" w:rsidR="03B9E2BC">
        <w:rPr>
          <w:rFonts w:ascii="Arial" w:hAnsi="Arial" w:eastAsia="Arial" w:cs="Arial"/>
          <w:b w:val="0"/>
          <w:bCs w:val="0"/>
          <w:i w:val="1"/>
          <w:iCs w:val="1"/>
          <w:noProof w:val="0"/>
          <w:color w:val="000000" w:themeColor="text1" w:themeTint="FF" w:themeShade="FF"/>
          <w:sz w:val="24"/>
          <w:szCs w:val="24"/>
          <w:lang w:val="en-JM"/>
        </w:rPr>
        <w:t>Disciplining employees in a direct and respectful manner</w:t>
      </w:r>
    </w:p>
    <w:p w:rsidR="03B9E2BC" w:rsidP="03B9E2BC" w:rsidRDefault="03B9E2BC" w14:paraId="73DA0D95" w14:textId="65494A67">
      <w:pPr>
        <w:pStyle w:val="ListParagraph"/>
        <w:numPr>
          <w:ilvl w:val="0"/>
          <w:numId w:val="1"/>
        </w:numPr>
        <w:jc w:val="left"/>
        <w:rPr>
          <w:b w:val="0"/>
          <w:bCs w:val="0"/>
          <w:i w:val="0"/>
          <w:iCs w:val="0"/>
          <w:color w:val="000000" w:themeColor="text1" w:themeTint="FF" w:themeShade="FF"/>
          <w:sz w:val="24"/>
          <w:szCs w:val="24"/>
        </w:rPr>
      </w:pPr>
      <w:r w:rsidRPr="03B9E2BC" w:rsidR="03B9E2BC">
        <w:rPr>
          <w:rFonts w:ascii="Arial" w:hAnsi="Arial" w:eastAsia="Arial" w:cs="Arial"/>
          <w:b w:val="0"/>
          <w:bCs w:val="0"/>
          <w:i w:val="1"/>
          <w:iCs w:val="1"/>
          <w:noProof w:val="0"/>
          <w:color w:val="000000" w:themeColor="text1" w:themeTint="FF" w:themeShade="FF"/>
          <w:sz w:val="24"/>
          <w:szCs w:val="24"/>
          <w:lang w:val="en-JM"/>
        </w:rPr>
        <w:t>Giving credit to others</w:t>
      </w:r>
    </w:p>
    <w:p w:rsidR="03B9E2BC" w:rsidP="03B9E2BC" w:rsidRDefault="03B9E2BC" w14:paraId="622414E7" w14:textId="573B055F">
      <w:pPr>
        <w:pStyle w:val="ListParagraph"/>
        <w:numPr>
          <w:ilvl w:val="0"/>
          <w:numId w:val="1"/>
        </w:numPr>
        <w:jc w:val="left"/>
        <w:rPr>
          <w:b w:val="0"/>
          <w:bCs w:val="0"/>
          <w:i w:val="0"/>
          <w:iCs w:val="0"/>
          <w:color w:val="000000" w:themeColor="text1" w:themeTint="FF" w:themeShade="FF"/>
          <w:sz w:val="24"/>
          <w:szCs w:val="24"/>
        </w:rPr>
      </w:pPr>
      <w:r w:rsidRPr="03B9E2BC" w:rsidR="03B9E2BC">
        <w:rPr>
          <w:rFonts w:ascii="Arial" w:hAnsi="Arial" w:eastAsia="Arial" w:cs="Arial"/>
          <w:b w:val="0"/>
          <w:bCs w:val="0"/>
          <w:i w:val="1"/>
          <w:iCs w:val="1"/>
          <w:noProof w:val="0"/>
          <w:color w:val="000000" w:themeColor="text1" w:themeTint="FF" w:themeShade="FF"/>
          <w:sz w:val="24"/>
          <w:szCs w:val="24"/>
          <w:lang w:val="en-JM"/>
        </w:rPr>
        <w:t>Recognizing and countering objections</w:t>
      </w:r>
    </w:p>
    <w:p w:rsidR="03B9E2BC" w:rsidP="03B9E2BC" w:rsidRDefault="03B9E2BC" w14:paraId="35CED09E" w14:textId="11218761">
      <w:pPr>
        <w:pStyle w:val="ListParagraph"/>
        <w:numPr>
          <w:ilvl w:val="0"/>
          <w:numId w:val="1"/>
        </w:numPr>
        <w:jc w:val="left"/>
        <w:rPr>
          <w:b w:val="0"/>
          <w:bCs w:val="0"/>
          <w:i w:val="0"/>
          <w:iCs w:val="0"/>
          <w:color w:val="000000" w:themeColor="text1" w:themeTint="FF" w:themeShade="FF"/>
          <w:sz w:val="24"/>
          <w:szCs w:val="24"/>
        </w:rPr>
      </w:pPr>
      <w:r w:rsidRPr="03B9E2BC" w:rsidR="03B9E2BC">
        <w:rPr>
          <w:rFonts w:ascii="Arial" w:hAnsi="Arial" w:eastAsia="Arial" w:cs="Arial"/>
          <w:b w:val="0"/>
          <w:bCs w:val="0"/>
          <w:i w:val="1"/>
          <w:iCs w:val="1"/>
          <w:noProof w:val="0"/>
          <w:color w:val="000000" w:themeColor="text1" w:themeTint="FF" w:themeShade="FF"/>
          <w:sz w:val="24"/>
          <w:szCs w:val="24"/>
          <w:lang w:val="en-JM"/>
        </w:rPr>
        <w:t>Showing an interest in others, asking about and recognizing their feelings</w:t>
      </w:r>
    </w:p>
    <w:p w:rsidR="03B9E2BC" w:rsidP="03B9E2BC" w:rsidRDefault="03B9E2BC" w14:paraId="2CC6F006" w14:textId="64E5BA1A">
      <w:pPr>
        <w:pStyle w:val="ListParagraph"/>
        <w:numPr>
          <w:ilvl w:val="0"/>
          <w:numId w:val="1"/>
        </w:numPr>
        <w:jc w:val="left"/>
        <w:rPr>
          <w:b w:val="0"/>
          <w:bCs w:val="0"/>
          <w:i w:val="0"/>
          <w:iCs w:val="0"/>
          <w:color w:val="000000" w:themeColor="text1" w:themeTint="FF" w:themeShade="FF"/>
          <w:sz w:val="24"/>
          <w:szCs w:val="24"/>
        </w:rPr>
      </w:pPr>
      <w:r w:rsidRPr="03B9E2BC" w:rsidR="03B9E2BC">
        <w:rPr>
          <w:rFonts w:ascii="Arial" w:hAnsi="Arial" w:eastAsia="Arial" w:cs="Arial"/>
          <w:b w:val="0"/>
          <w:bCs w:val="0"/>
          <w:i w:val="1"/>
          <w:iCs w:val="1"/>
          <w:noProof w:val="0"/>
          <w:color w:val="000000" w:themeColor="text1" w:themeTint="FF" w:themeShade="FF"/>
          <w:sz w:val="24"/>
          <w:szCs w:val="24"/>
          <w:lang w:val="en-JM"/>
        </w:rPr>
        <w:t>Speaking calmly even when you’re stressed</w:t>
      </w:r>
    </w:p>
    <w:p w:rsidR="03B9E2BC" w:rsidP="03B9E2BC" w:rsidRDefault="03B9E2BC" w14:paraId="082AF2B0" w14:textId="4F07A8EA">
      <w:pPr>
        <w:pStyle w:val="ListParagraph"/>
        <w:numPr>
          <w:ilvl w:val="0"/>
          <w:numId w:val="1"/>
        </w:numPr>
        <w:jc w:val="left"/>
        <w:rPr>
          <w:b w:val="0"/>
          <w:bCs w:val="0"/>
          <w:i w:val="0"/>
          <w:iCs w:val="0"/>
          <w:color w:val="000000" w:themeColor="text1" w:themeTint="FF" w:themeShade="FF"/>
          <w:sz w:val="24"/>
          <w:szCs w:val="24"/>
        </w:rPr>
      </w:pPr>
      <w:r w:rsidRPr="03B9E2BC" w:rsidR="03B9E2BC">
        <w:rPr>
          <w:rFonts w:ascii="Arial" w:hAnsi="Arial" w:eastAsia="Arial" w:cs="Arial"/>
          <w:b w:val="0"/>
          <w:bCs w:val="0"/>
          <w:i w:val="1"/>
          <w:iCs w:val="1"/>
          <w:noProof w:val="0"/>
          <w:color w:val="000000" w:themeColor="text1" w:themeTint="FF" w:themeShade="FF"/>
          <w:sz w:val="24"/>
          <w:szCs w:val="24"/>
          <w:lang w:val="en-JM"/>
        </w:rPr>
        <w:t>Terminating staff</w:t>
      </w:r>
    </w:p>
    <w:p w:rsidR="03B9E2BC" w:rsidP="03B9E2BC" w:rsidRDefault="03B9E2BC" w14:paraId="78191840" w14:textId="5CF016F3">
      <w:pPr>
        <w:pStyle w:val="ListParagraph"/>
        <w:numPr>
          <w:ilvl w:val="0"/>
          <w:numId w:val="1"/>
        </w:numPr>
        <w:jc w:val="left"/>
        <w:rPr>
          <w:b w:val="0"/>
          <w:bCs w:val="0"/>
          <w:i w:val="0"/>
          <w:iCs w:val="0"/>
          <w:color w:val="000000" w:themeColor="text1" w:themeTint="FF" w:themeShade="FF"/>
          <w:sz w:val="24"/>
          <w:szCs w:val="24"/>
        </w:rPr>
      </w:pPr>
      <w:r w:rsidRPr="03B9E2BC" w:rsidR="03B9E2BC">
        <w:rPr>
          <w:rFonts w:ascii="Arial" w:hAnsi="Arial" w:eastAsia="Arial" w:cs="Arial"/>
          <w:b w:val="0"/>
          <w:bCs w:val="0"/>
          <w:i w:val="1"/>
          <w:iCs w:val="1"/>
          <w:noProof w:val="0"/>
          <w:color w:val="000000" w:themeColor="text1" w:themeTint="FF" w:themeShade="FF"/>
          <w:sz w:val="24"/>
          <w:szCs w:val="24"/>
          <w:lang w:val="en-JM"/>
        </w:rPr>
        <w:t>Training others to carry out a task or role</w:t>
      </w:r>
    </w:p>
    <w:p w:rsidR="03B9E2BC" w:rsidP="03B9E2BC" w:rsidRDefault="03B9E2BC" w14:paraId="0A6BFBEC" w14:textId="1B606B17">
      <w:pPr>
        <w:pStyle w:val="ListParagraph"/>
        <w:numPr>
          <w:ilvl w:val="0"/>
          <w:numId w:val="1"/>
        </w:numPr>
        <w:jc w:val="left"/>
        <w:rPr>
          <w:b w:val="0"/>
          <w:bCs w:val="0"/>
          <w:i w:val="0"/>
          <w:iCs w:val="0"/>
          <w:color w:val="000000" w:themeColor="text1" w:themeTint="FF" w:themeShade="FF"/>
          <w:sz w:val="24"/>
          <w:szCs w:val="24"/>
        </w:rPr>
      </w:pPr>
      <w:r w:rsidRPr="03B9E2BC" w:rsidR="03B9E2BC">
        <w:rPr>
          <w:rFonts w:ascii="Arial" w:hAnsi="Arial" w:eastAsia="Arial" w:cs="Arial"/>
          <w:b w:val="0"/>
          <w:bCs w:val="0"/>
          <w:i w:val="1"/>
          <w:iCs w:val="1"/>
          <w:noProof w:val="0"/>
          <w:color w:val="000000" w:themeColor="text1" w:themeTint="FF" w:themeShade="FF"/>
          <w:sz w:val="24"/>
          <w:szCs w:val="24"/>
          <w:lang w:val="en-JM"/>
        </w:rPr>
        <w:t>Using affirmative sounds and words like “uh-huh,” “got you,” “I understand,” “for sure,” “I see,” and “yes” to demonstrate understanding</w:t>
      </w:r>
    </w:p>
    <w:p w:rsidR="03B9E2BC" w:rsidP="03B9E2BC" w:rsidRDefault="03B9E2BC" w14:paraId="6EE14F0B" w14:textId="1962B80E">
      <w:pPr>
        <w:pStyle w:val="ListParagraph"/>
        <w:numPr>
          <w:ilvl w:val="0"/>
          <w:numId w:val="1"/>
        </w:numPr>
        <w:jc w:val="left"/>
        <w:rPr>
          <w:b w:val="0"/>
          <w:bCs w:val="0"/>
          <w:i w:val="0"/>
          <w:iCs w:val="0"/>
          <w:color w:val="000000" w:themeColor="text1" w:themeTint="FF" w:themeShade="FF"/>
          <w:sz w:val="24"/>
          <w:szCs w:val="24"/>
        </w:rPr>
      </w:pPr>
      <w:r w:rsidRPr="03B9E2BC" w:rsidR="03B9E2BC">
        <w:rPr>
          <w:rFonts w:ascii="Arial" w:hAnsi="Arial" w:eastAsia="Arial" w:cs="Arial"/>
          <w:b w:val="0"/>
          <w:bCs w:val="0"/>
          <w:i w:val="1"/>
          <w:iCs w:val="1"/>
          <w:noProof w:val="0"/>
          <w:color w:val="000000" w:themeColor="text1" w:themeTint="FF" w:themeShade="FF"/>
          <w:sz w:val="24"/>
          <w:szCs w:val="24"/>
          <w:lang w:val="en-JM"/>
        </w:rPr>
        <w:t>Using self-disclosure to encourage sharing</w:t>
      </w:r>
    </w:p>
    <w:p w:rsidR="03B9E2BC" w:rsidP="03B9E2BC" w:rsidRDefault="03B9E2BC" w14:paraId="5867A623" w14:textId="5473E91D">
      <w:pPr>
        <w:jc w:val="left"/>
        <w:rPr>
          <w:rFonts w:ascii="Arial" w:hAnsi="Arial" w:eastAsia="Arial" w:cs="Arial"/>
          <w:b w:val="0"/>
          <w:bCs w:val="0"/>
          <w:i w:val="1"/>
          <w:iCs w:val="1"/>
          <w:noProof w:val="0"/>
          <w:color w:val="000000" w:themeColor="text1" w:themeTint="FF" w:themeShade="FF"/>
          <w:sz w:val="24"/>
          <w:szCs w:val="24"/>
          <w:lang w:val="en-JM"/>
        </w:rPr>
      </w:pPr>
      <w:r w:rsidRPr="03B9E2BC" w:rsidR="03B9E2BC">
        <w:rPr>
          <w:rFonts w:ascii="Arial" w:hAnsi="Arial" w:eastAsia="Arial" w:cs="Arial"/>
          <w:b w:val="1"/>
          <w:bCs w:val="1"/>
          <w:i w:val="1"/>
          <w:iCs w:val="1"/>
          <w:noProof w:val="0"/>
          <w:color w:val="000000" w:themeColor="text1" w:themeTint="FF" w:themeShade="FF"/>
          <w:sz w:val="24"/>
          <w:szCs w:val="24"/>
          <w:lang w:val="en-JM"/>
        </w:rPr>
        <w:t xml:space="preserve">Verbal Communications for Team Members: </w:t>
      </w:r>
      <w:r w:rsidRPr="03B9E2BC" w:rsidR="03B9E2BC">
        <w:rPr>
          <w:rFonts w:ascii="Arial" w:hAnsi="Arial" w:eastAsia="Arial" w:cs="Arial"/>
          <w:b w:val="0"/>
          <w:bCs w:val="0"/>
          <w:i w:val="1"/>
          <w:iCs w:val="1"/>
          <w:noProof w:val="0"/>
          <w:color w:val="000000" w:themeColor="text1" w:themeTint="FF" w:themeShade="FF"/>
          <w:sz w:val="24"/>
          <w:szCs w:val="24"/>
          <w:lang w:val="en-JM"/>
        </w:rPr>
        <w:t xml:space="preserve">Open and constant lines of communication are vital to team success, particularly when completing quality- and deadline-critical projects. One of the most important </w:t>
      </w:r>
      <w:hyperlink r:id="R9408afbe0d4645a7">
        <w:r w:rsidRPr="03B9E2BC" w:rsidR="03B9E2BC">
          <w:rPr>
            <w:rStyle w:val="Hyperlink"/>
            <w:rFonts w:ascii="Arial" w:hAnsi="Arial" w:eastAsia="Arial" w:cs="Arial"/>
            <w:b w:val="0"/>
            <w:bCs w:val="0"/>
            <w:i w:val="1"/>
            <w:iCs w:val="1"/>
            <w:noProof w:val="0"/>
            <w:color w:val="000000" w:themeColor="text1" w:themeTint="FF" w:themeShade="FF"/>
            <w:sz w:val="24"/>
            <w:szCs w:val="24"/>
            <w:lang w:val="en-JM"/>
          </w:rPr>
          <w:t>team-building skills</w:t>
        </w:r>
      </w:hyperlink>
      <w:r w:rsidRPr="03B9E2BC" w:rsidR="03B9E2BC">
        <w:rPr>
          <w:rFonts w:ascii="Arial" w:hAnsi="Arial" w:eastAsia="Arial" w:cs="Arial"/>
          <w:b w:val="0"/>
          <w:bCs w:val="0"/>
          <w:i w:val="1"/>
          <w:iCs w:val="1"/>
          <w:noProof w:val="0"/>
          <w:color w:val="000000" w:themeColor="text1" w:themeTint="FF" w:themeShade="FF"/>
          <w:sz w:val="24"/>
          <w:szCs w:val="24"/>
          <w:lang w:val="en-JM"/>
        </w:rPr>
        <w:t>, strong verbal communications help to ensure that issues will be spotted and resolved in formative stages, averting costly escalation.</w:t>
      </w:r>
    </w:p>
    <w:p w:rsidR="03B9E2BC" w:rsidP="03B9E2BC" w:rsidRDefault="03B9E2BC" w14:paraId="60D1D1AD" w14:textId="4DEBD867">
      <w:pPr>
        <w:pStyle w:val="ListParagraph"/>
        <w:numPr>
          <w:ilvl w:val="0"/>
          <w:numId w:val="1"/>
        </w:numPr>
        <w:jc w:val="left"/>
        <w:rPr>
          <w:b w:val="0"/>
          <w:bCs w:val="0"/>
          <w:i w:val="0"/>
          <w:iCs w:val="0"/>
          <w:color w:val="000000" w:themeColor="text1" w:themeTint="FF" w:themeShade="FF"/>
          <w:sz w:val="24"/>
          <w:szCs w:val="24"/>
        </w:rPr>
      </w:pPr>
      <w:r w:rsidRPr="03B9E2BC" w:rsidR="03B9E2BC">
        <w:rPr>
          <w:rFonts w:ascii="Arial" w:hAnsi="Arial" w:eastAsia="Arial" w:cs="Arial"/>
          <w:b w:val="0"/>
          <w:bCs w:val="0"/>
          <w:i w:val="1"/>
          <w:iCs w:val="1"/>
          <w:noProof w:val="0"/>
          <w:color w:val="000000" w:themeColor="text1" w:themeTint="FF" w:themeShade="FF"/>
          <w:sz w:val="24"/>
          <w:szCs w:val="24"/>
          <w:lang w:val="en-JM"/>
        </w:rPr>
        <w:t>Conveying messages concisely</w:t>
      </w:r>
    </w:p>
    <w:p w:rsidR="03B9E2BC" w:rsidP="03B9E2BC" w:rsidRDefault="03B9E2BC" w14:paraId="57C4C869" w14:textId="29A2BB7E">
      <w:pPr>
        <w:pStyle w:val="ListParagraph"/>
        <w:numPr>
          <w:ilvl w:val="0"/>
          <w:numId w:val="1"/>
        </w:numPr>
        <w:jc w:val="left"/>
        <w:rPr>
          <w:b w:val="0"/>
          <w:bCs w:val="0"/>
          <w:i w:val="0"/>
          <w:iCs w:val="0"/>
          <w:color w:val="000000" w:themeColor="text1" w:themeTint="FF" w:themeShade="FF"/>
          <w:sz w:val="24"/>
          <w:szCs w:val="24"/>
        </w:rPr>
      </w:pPr>
      <w:r w:rsidRPr="03B9E2BC" w:rsidR="03B9E2BC">
        <w:rPr>
          <w:rFonts w:ascii="Arial" w:hAnsi="Arial" w:eastAsia="Arial" w:cs="Arial"/>
          <w:b w:val="0"/>
          <w:bCs w:val="0"/>
          <w:i w:val="1"/>
          <w:iCs w:val="1"/>
          <w:noProof w:val="0"/>
          <w:color w:val="000000" w:themeColor="text1" w:themeTint="FF" w:themeShade="FF"/>
          <w:sz w:val="24"/>
          <w:szCs w:val="24"/>
          <w:lang w:val="en-JM"/>
        </w:rPr>
        <w:t>Encouraging reluctant group members to share input</w:t>
      </w:r>
    </w:p>
    <w:p w:rsidR="03B9E2BC" w:rsidP="03B9E2BC" w:rsidRDefault="03B9E2BC" w14:paraId="68DC1B78" w14:textId="1C71F77B">
      <w:pPr>
        <w:pStyle w:val="ListParagraph"/>
        <w:numPr>
          <w:ilvl w:val="0"/>
          <w:numId w:val="1"/>
        </w:numPr>
        <w:jc w:val="left"/>
        <w:rPr>
          <w:b w:val="0"/>
          <w:bCs w:val="0"/>
          <w:i w:val="0"/>
          <w:iCs w:val="0"/>
          <w:color w:val="000000" w:themeColor="text1" w:themeTint="FF" w:themeShade="FF"/>
          <w:sz w:val="24"/>
          <w:szCs w:val="24"/>
        </w:rPr>
      </w:pPr>
      <w:r w:rsidRPr="03B9E2BC" w:rsidR="03B9E2BC">
        <w:rPr>
          <w:rFonts w:ascii="Arial" w:hAnsi="Arial" w:eastAsia="Arial" w:cs="Arial"/>
          <w:b w:val="0"/>
          <w:bCs w:val="0"/>
          <w:i w:val="1"/>
          <w:iCs w:val="1"/>
          <w:noProof w:val="0"/>
          <w:color w:val="000000" w:themeColor="text1" w:themeTint="FF" w:themeShade="FF"/>
          <w:sz w:val="24"/>
          <w:szCs w:val="24"/>
          <w:lang w:val="en-JM"/>
        </w:rPr>
        <w:t>Explaining a difficult situation without getting angry</w:t>
      </w:r>
    </w:p>
    <w:p w:rsidR="03B9E2BC" w:rsidP="03B9E2BC" w:rsidRDefault="03B9E2BC" w14:paraId="1848A0D1" w14:textId="3A7C1C4E">
      <w:pPr>
        <w:pStyle w:val="ListParagraph"/>
        <w:numPr>
          <w:ilvl w:val="0"/>
          <w:numId w:val="1"/>
        </w:numPr>
        <w:jc w:val="left"/>
        <w:rPr>
          <w:b w:val="0"/>
          <w:bCs w:val="0"/>
          <w:i w:val="0"/>
          <w:iCs w:val="0"/>
          <w:color w:val="000000" w:themeColor="text1" w:themeTint="FF" w:themeShade="FF"/>
          <w:sz w:val="24"/>
          <w:szCs w:val="24"/>
        </w:rPr>
      </w:pPr>
      <w:r w:rsidRPr="03B9E2BC" w:rsidR="03B9E2BC">
        <w:rPr>
          <w:rFonts w:ascii="Arial" w:hAnsi="Arial" w:eastAsia="Arial" w:cs="Arial"/>
          <w:b w:val="0"/>
          <w:bCs w:val="0"/>
          <w:i w:val="1"/>
          <w:iCs w:val="1"/>
          <w:noProof w:val="0"/>
          <w:color w:val="000000" w:themeColor="text1" w:themeTint="FF" w:themeShade="FF"/>
          <w:sz w:val="24"/>
          <w:szCs w:val="24"/>
          <w:lang w:val="en-JM"/>
        </w:rPr>
        <w:t>Explaining that you need assistance</w:t>
      </w:r>
    </w:p>
    <w:p w:rsidR="03B9E2BC" w:rsidP="03B9E2BC" w:rsidRDefault="03B9E2BC" w14:paraId="28F89E75" w14:textId="09DC33B6">
      <w:pPr>
        <w:pStyle w:val="ListParagraph"/>
        <w:numPr>
          <w:ilvl w:val="0"/>
          <w:numId w:val="1"/>
        </w:numPr>
        <w:jc w:val="left"/>
        <w:rPr>
          <w:b w:val="0"/>
          <w:bCs w:val="0"/>
          <w:i w:val="0"/>
          <w:iCs w:val="0"/>
          <w:color w:val="000000" w:themeColor="text1" w:themeTint="FF" w:themeShade="FF"/>
          <w:sz w:val="24"/>
          <w:szCs w:val="24"/>
        </w:rPr>
      </w:pPr>
      <w:r w:rsidRPr="03B9E2BC" w:rsidR="03B9E2BC">
        <w:rPr>
          <w:rFonts w:ascii="Arial" w:hAnsi="Arial" w:eastAsia="Arial" w:cs="Arial"/>
          <w:b w:val="0"/>
          <w:bCs w:val="0"/>
          <w:i w:val="1"/>
          <w:iCs w:val="1"/>
          <w:noProof w:val="0"/>
          <w:color w:val="000000" w:themeColor="text1" w:themeTint="FF" w:themeShade="FF"/>
          <w:sz w:val="24"/>
          <w:szCs w:val="24"/>
          <w:lang w:val="en-JM"/>
        </w:rPr>
        <w:t>Paraphrasing to show understanding</w:t>
      </w:r>
    </w:p>
    <w:p w:rsidR="03B9E2BC" w:rsidP="03B9E2BC" w:rsidRDefault="03B9E2BC" w14:paraId="78B7CE3F" w14:textId="289FE5BB">
      <w:pPr>
        <w:pStyle w:val="ListParagraph"/>
        <w:numPr>
          <w:ilvl w:val="0"/>
          <w:numId w:val="1"/>
        </w:numPr>
        <w:jc w:val="left"/>
        <w:rPr>
          <w:b w:val="0"/>
          <w:bCs w:val="0"/>
          <w:i w:val="0"/>
          <w:iCs w:val="0"/>
          <w:color w:val="000000" w:themeColor="text1" w:themeTint="FF" w:themeShade="FF"/>
          <w:sz w:val="24"/>
          <w:szCs w:val="24"/>
        </w:rPr>
      </w:pPr>
      <w:r w:rsidRPr="03B9E2BC" w:rsidR="03B9E2BC">
        <w:rPr>
          <w:rFonts w:ascii="Arial" w:hAnsi="Arial" w:eastAsia="Arial" w:cs="Arial"/>
          <w:b w:val="0"/>
          <w:bCs w:val="0"/>
          <w:i w:val="1"/>
          <w:iCs w:val="1"/>
          <w:noProof w:val="0"/>
          <w:color w:val="000000" w:themeColor="text1" w:themeTint="FF" w:themeShade="FF"/>
          <w:sz w:val="24"/>
          <w:szCs w:val="24"/>
          <w:lang w:val="en-JM"/>
        </w:rPr>
        <w:t>Posing probing questions to elicit more detail about specific issues</w:t>
      </w:r>
    </w:p>
    <w:p w:rsidR="03B9E2BC" w:rsidP="03B9E2BC" w:rsidRDefault="03B9E2BC" w14:paraId="4D87E657" w14:textId="0A8FB7CE">
      <w:pPr>
        <w:pStyle w:val="ListParagraph"/>
        <w:numPr>
          <w:ilvl w:val="0"/>
          <w:numId w:val="1"/>
        </w:numPr>
        <w:jc w:val="left"/>
        <w:rPr>
          <w:b w:val="0"/>
          <w:bCs w:val="0"/>
          <w:i w:val="0"/>
          <w:iCs w:val="0"/>
          <w:color w:val="000000" w:themeColor="text1" w:themeTint="FF" w:themeShade="FF"/>
          <w:sz w:val="24"/>
          <w:szCs w:val="24"/>
        </w:rPr>
      </w:pPr>
      <w:r w:rsidRPr="03B9E2BC" w:rsidR="03B9E2BC">
        <w:rPr>
          <w:rFonts w:ascii="Arial" w:hAnsi="Arial" w:eastAsia="Arial" w:cs="Arial"/>
          <w:b w:val="0"/>
          <w:bCs w:val="0"/>
          <w:i w:val="1"/>
          <w:iCs w:val="1"/>
          <w:noProof w:val="0"/>
          <w:color w:val="000000" w:themeColor="text1" w:themeTint="FF" w:themeShade="FF"/>
          <w:sz w:val="24"/>
          <w:szCs w:val="24"/>
          <w:lang w:val="en-JM"/>
        </w:rPr>
        <w:t>Receiving criticism without defensiveness</w:t>
      </w:r>
    </w:p>
    <w:p w:rsidR="03B9E2BC" w:rsidP="03B9E2BC" w:rsidRDefault="03B9E2BC" w14:paraId="21E8A5C5" w14:textId="6027906D">
      <w:pPr>
        <w:pStyle w:val="ListParagraph"/>
        <w:numPr>
          <w:ilvl w:val="0"/>
          <w:numId w:val="1"/>
        </w:numPr>
        <w:jc w:val="left"/>
        <w:rPr>
          <w:b w:val="0"/>
          <w:bCs w:val="0"/>
          <w:i w:val="0"/>
          <w:iCs w:val="0"/>
          <w:color w:val="000000" w:themeColor="text1" w:themeTint="FF" w:themeShade="FF"/>
          <w:sz w:val="24"/>
          <w:szCs w:val="24"/>
        </w:rPr>
      </w:pPr>
      <w:r w:rsidRPr="03B9E2BC" w:rsidR="03B9E2BC">
        <w:rPr>
          <w:rFonts w:ascii="Arial" w:hAnsi="Arial" w:eastAsia="Arial" w:cs="Arial"/>
          <w:b w:val="0"/>
          <w:bCs w:val="0"/>
          <w:i w:val="1"/>
          <w:iCs w:val="1"/>
          <w:noProof w:val="0"/>
          <w:color w:val="000000" w:themeColor="text1" w:themeTint="FF" w:themeShade="FF"/>
          <w:sz w:val="24"/>
          <w:szCs w:val="24"/>
          <w:lang w:val="en-JM"/>
        </w:rPr>
        <w:t>Refraining from speaking too often or interrupting others</w:t>
      </w:r>
    </w:p>
    <w:p w:rsidR="03B9E2BC" w:rsidP="03B9E2BC" w:rsidRDefault="03B9E2BC" w14:paraId="31A827A1" w14:textId="25CCBDA5">
      <w:pPr>
        <w:pStyle w:val="ListParagraph"/>
        <w:numPr>
          <w:ilvl w:val="0"/>
          <w:numId w:val="1"/>
        </w:numPr>
        <w:jc w:val="left"/>
        <w:rPr>
          <w:b w:val="0"/>
          <w:bCs w:val="0"/>
          <w:i w:val="0"/>
          <w:iCs w:val="0"/>
          <w:color w:val="000000" w:themeColor="text1" w:themeTint="FF" w:themeShade="FF"/>
          <w:sz w:val="24"/>
          <w:szCs w:val="24"/>
        </w:rPr>
      </w:pPr>
      <w:r w:rsidRPr="03B9E2BC" w:rsidR="03B9E2BC">
        <w:rPr>
          <w:rFonts w:ascii="Arial" w:hAnsi="Arial" w:eastAsia="Arial" w:cs="Arial"/>
          <w:b w:val="0"/>
          <w:bCs w:val="0"/>
          <w:i w:val="1"/>
          <w:iCs w:val="1"/>
          <w:noProof w:val="0"/>
          <w:color w:val="000000" w:themeColor="text1" w:themeTint="FF" w:themeShade="FF"/>
          <w:sz w:val="24"/>
          <w:szCs w:val="24"/>
          <w:lang w:val="en-JM"/>
        </w:rPr>
        <w:t>Requesting feedback</w:t>
      </w:r>
    </w:p>
    <w:p w:rsidR="03B9E2BC" w:rsidP="03B9E2BC" w:rsidRDefault="03B9E2BC" w14:paraId="73F5BDAE" w14:textId="01720942">
      <w:pPr>
        <w:pStyle w:val="ListParagraph"/>
        <w:numPr>
          <w:ilvl w:val="0"/>
          <w:numId w:val="1"/>
        </w:numPr>
        <w:jc w:val="left"/>
        <w:rPr>
          <w:b w:val="0"/>
          <w:bCs w:val="0"/>
          <w:i w:val="0"/>
          <w:iCs w:val="0"/>
          <w:color w:val="000000" w:themeColor="text1" w:themeTint="FF" w:themeShade="FF"/>
          <w:sz w:val="24"/>
          <w:szCs w:val="24"/>
        </w:rPr>
      </w:pPr>
      <w:r w:rsidRPr="03B9E2BC" w:rsidR="03B9E2BC">
        <w:rPr>
          <w:rFonts w:ascii="Arial" w:hAnsi="Arial" w:eastAsia="Arial" w:cs="Arial"/>
          <w:b w:val="0"/>
          <w:bCs w:val="0"/>
          <w:i w:val="1"/>
          <w:iCs w:val="1"/>
          <w:noProof w:val="0"/>
          <w:color w:val="000000" w:themeColor="text1" w:themeTint="FF" w:themeShade="FF"/>
          <w:sz w:val="24"/>
          <w:szCs w:val="24"/>
          <w:lang w:val="en-JM"/>
        </w:rPr>
        <w:t>Stating your needs, wants, or feelings without criticizing or blaming</w:t>
      </w:r>
    </w:p>
    <w:p w:rsidR="03B9E2BC" w:rsidP="03B9E2BC" w:rsidRDefault="03B9E2BC" w14:paraId="5457E075" w14:textId="21135DA7">
      <w:pPr>
        <w:jc w:val="left"/>
        <w:rPr>
          <w:rFonts w:ascii="Arial" w:hAnsi="Arial" w:eastAsia="Arial" w:cs="Arial"/>
          <w:b w:val="0"/>
          <w:bCs w:val="0"/>
          <w:i w:val="1"/>
          <w:iCs w:val="1"/>
          <w:noProof w:val="0"/>
          <w:color w:val="000000" w:themeColor="text1" w:themeTint="FF" w:themeShade="FF"/>
          <w:sz w:val="24"/>
          <w:szCs w:val="24"/>
          <w:lang w:val="en-JM"/>
        </w:rPr>
      </w:pPr>
      <w:r w:rsidRPr="03B9E2BC" w:rsidR="03B9E2BC">
        <w:rPr>
          <w:rFonts w:ascii="Arial" w:hAnsi="Arial" w:eastAsia="Arial" w:cs="Arial"/>
          <w:b w:val="1"/>
          <w:bCs w:val="1"/>
          <w:i w:val="1"/>
          <w:iCs w:val="1"/>
          <w:noProof w:val="0"/>
          <w:color w:val="000000" w:themeColor="text1" w:themeTint="FF" w:themeShade="FF"/>
          <w:sz w:val="24"/>
          <w:szCs w:val="24"/>
          <w:lang w:val="en-JM"/>
        </w:rPr>
        <w:t xml:space="preserve">Verbal Communications with Clients: </w:t>
      </w:r>
      <w:r w:rsidRPr="03B9E2BC" w:rsidR="03B9E2BC">
        <w:rPr>
          <w:rFonts w:ascii="Arial" w:hAnsi="Arial" w:eastAsia="Arial" w:cs="Arial"/>
          <w:b w:val="0"/>
          <w:bCs w:val="0"/>
          <w:i w:val="1"/>
          <w:iCs w:val="1"/>
          <w:noProof w:val="0"/>
          <w:color w:val="000000" w:themeColor="text1" w:themeTint="FF" w:themeShade="FF"/>
          <w:sz w:val="24"/>
          <w:szCs w:val="24"/>
          <w:lang w:val="en-JM"/>
        </w:rPr>
        <w:t>If a large part of your work involves one-on-one communications with customers, it’s helpful to have a “gift of gab” – particularly if you are a sales professional. Keep in mind, though, that your conversations need to be focused upon identifying and addressing your clients’ needs; using your verbal talents to encourage consultative dialogues will ensure positive client relations.”</w:t>
      </w:r>
    </w:p>
    <w:p w:rsidR="03B9E2BC" w:rsidP="03B9E2BC" w:rsidRDefault="03B9E2BC" w14:paraId="5EB4B1D4" w14:textId="3A9BF12E">
      <w:pPr>
        <w:pStyle w:val="Normal"/>
        <w:jc w:val="left"/>
      </w:pPr>
      <w:r w:rsidRPr="03B9E2BC" w:rsidR="03B9E2BC">
        <w:rPr>
          <w:rFonts w:ascii="Arial" w:hAnsi="Arial" w:eastAsia="Arial" w:cs="Arial"/>
          <w:noProof w:val="0"/>
          <w:sz w:val="24"/>
          <w:szCs w:val="24"/>
          <w:lang w:val="en-JM"/>
        </w:rPr>
        <w:t>https://www.thebalancecareers.com/verbal-communication-skills-list-2059698</w:t>
      </w:r>
      <w:r w:rsidRPr="03B9E2BC" w:rsidR="03B9E2BC">
        <w:rPr>
          <w:rFonts w:ascii="Arial" w:hAnsi="Arial" w:eastAsia="Arial" w:cs="Arial"/>
          <w:noProof w:val="0"/>
          <w:sz w:val="24"/>
          <w:szCs w:val="24"/>
          <w:lang w:val="en-JM"/>
        </w:rPr>
        <w:t xml:space="preserve"> Alison Doyle </w:t>
      </w:r>
    </w:p>
    <w:p w:rsidR="03B9E2BC" w:rsidP="03B9E2BC" w:rsidRDefault="03B9E2BC" w14:paraId="751A58E6" w14:textId="7932A19C">
      <w:pPr>
        <w:pStyle w:val="Normal"/>
        <w:rPr>
          <w:rStyle w:val="Hyperlink"/>
          <w:rFonts w:ascii="Arial" w:hAnsi="Arial" w:cs="Arial"/>
          <w:color w:val="auto"/>
          <w:sz w:val="24"/>
          <w:szCs w:val="24"/>
          <w:u w:val="none"/>
        </w:rPr>
      </w:pPr>
    </w:p>
    <w:p w:rsidR="03B9E2BC" w:rsidP="03B9E2BC" w:rsidRDefault="03B9E2BC" w14:paraId="0AA18866" w14:textId="2092432B">
      <w:pPr>
        <w:pStyle w:val="Normal"/>
        <w:rPr>
          <w:rStyle w:val="Hyperlink"/>
          <w:rFonts w:ascii="Arial" w:hAnsi="Arial" w:cs="Arial"/>
          <w:color w:val="auto"/>
          <w:sz w:val="24"/>
          <w:szCs w:val="24"/>
          <w:u w:val="none"/>
        </w:rPr>
      </w:pPr>
    </w:p>
    <w:p w:rsidR="03B9E2BC" w:rsidP="03B9E2BC" w:rsidRDefault="03B9E2BC" w14:paraId="606096E9" w14:textId="37E0A838">
      <w:pPr>
        <w:pStyle w:val="Normal"/>
        <w:rPr>
          <w:rStyle w:val="Hyperlink"/>
          <w:rFonts w:ascii="Arial" w:hAnsi="Arial" w:cs="Arial"/>
          <w:color w:val="auto"/>
          <w:sz w:val="24"/>
          <w:szCs w:val="24"/>
          <w:u w:val="none"/>
        </w:rPr>
      </w:pPr>
    </w:p>
    <w:p xmlns:wp14="http://schemas.microsoft.com/office/word/2010/wordml" w:rsidR="0030735E" w:rsidRDefault="0030735E" w14:paraId="0FB78278" wp14:textId="77777777">
      <w:pPr>
        <w:rPr>
          <w:rStyle w:val="Hyperlink"/>
          <w:rFonts w:ascii="Arial" w:hAnsi="Arial" w:cs="Arial"/>
          <w:color w:val="auto"/>
          <w:sz w:val="24"/>
          <w:szCs w:val="24"/>
          <w:u w:val="none"/>
        </w:rPr>
      </w:pPr>
    </w:p>
    <w:p xmlns:wp14="http://schemas.microsoft.com/office/word/2010/wordml" w:rsidR="0030735E" w:rsidRDefault="0030735E" w14:paraId="1FC39945" wp14:textId="77777777">
      <w:pPr>
        <w:rPr>
          <w:rStyle w:val="Hyperlink"/>
          <w:rFonts w:ascii="Arial" w:hAnsi="Arial" w:cs="Arial"/>
          <w:color w:val="auto"/>
          <w:sz w:val="24"/>
          <w:szCs w:val="24"/>
          <w:u w:val="none"/>
        </w:rPr>
      </w:pPr>
      <w:bookmarkStart w:name="_GoBack" w:id="0"/>
      <w:bookmarkEnd w:id="0"/>
    </w:p>
    <w:p xmlns:wp14="http://schemas.microsoft.com/office/word/2010/wordml" w:rsidR="0030735E" w:rsidRDefault="0030735E" w14:paraId="0562CB0E" wp14:textId="77777777">
      <w:pPr>
        <w:rPr>
          <w:rFonts w:ascii="Arial" w:hAnsi="Arial" w:cs="Arial"/>
          <w:sz w:val="24"/>
          <w:szCs w:val="24"/>
        </w:rPr>
      </w:pPr>
      <w:r>
        <w:rPr>
          <w:rFonts w:ascii="Arial" w:hAnsi="Arial" w:cs="Arial"/>
          <w:noProof/>
          <w:sz w:val="24"/>
          <w:szCs w:val="24"/>
          <w:lang w:eastAsia="en-JM"/>
        </w:rPr>
        <w:lastRenderedPageBreak/>
        <w:drawing>
          <wp:inline xmlns:wp14="http://schemas.microsoft.com/office/word/2010/wordprocessingDrawing" distT="0" distB="0" distL="0" distR="0" wp14:anchorId="2AC2D339" wp14:editId="7777777">
            <wp:extent cx="5943600" cy="79330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umbnail_121eb680-3687-41ce-bdf6-8d68a066664a.jpg"/>
                    <pic:cNvPicPr/>
                  </pic:nvPicPr>
                  <pic:blipFill>
                    <a:blip r:embed="rId7">
                      <a:extLst>
                        <a:ext uri="{28A0092B-C50C-407E-A947-70E740481C1C}">
                          <a14:useLocalDpi xmlns:a14="http://schemas.microsoft.com/office/drawing/2010/main" val="0"/>
                        </a:ext>
                      </a:extLst>
                    </a:blip>
                    <a:stretch>
                      <a:fillRect/>
                    </a:stretch>
                  </pic:blipFill>
                  <pic:spPr>
                    <a:xfrm>
                      <a:off x="0" y="0"/>
                      <a:ext cx="5943600" cy="7933055"/>
                    </a:xfrm>
                    <a:prstGeom prst="rect">
                      <a:avLst/>
                    </a:prstGeom>
                  </pic:spPr>
                </pic:pic>
              </a:graphicData>
            </a:graphic>
          </wp:inline>
        </w:drawing>
      </w:r>
    </w:p>
    <w:p xmlns:wp14="http://schemas.microsoft.com/office/word/2010/wordml" w:rsidRPr="0030735E" w:rsidR="0030735E" w:rsidP="03B9E2BC" w:rsidRDefault="0030735E" w14:paraId="3FE9F23F" wp14:noSpellErr="1" wp14:textId="3565DD33">
      <w:pPr>
        <w:rPr>
          <w:rFonts w:ascii="Arial" w:hAnsi="Arial" w:cs="Arial"/>
          <w:sz w:val="24"/>
          <w:szCs w:val="24"/>
        </w:rPr>
      </w:pPr>
      <w:r>
        <w:drawing>
          <wp:inline xmlns:wp14="http://schemas.microsoft.com/office/word/2010/wordprocessingDrawing" wp14:editId="2ABAEDBC" wp14:anchorId="24C6AA4A">
            <wp:extent cx="5943600" cy="8162926"/>
            <wp:effectExtent l="0" t="0" r="0" b="9525"/>
            <wp:docPr id="1004593303" name="Picture 2" title=""/>
            <wp:cNvGraphicFramePr>
              <a:graphicFrameLocks noChangeAspect="1"/>
            </wp:cNvGraphicFramePr>
            <a:graphic>
              <a:graphicData uri="http://schemas.openxmlformats.org/drawingml/2006/picture">
                <pic:pic>
                  <pic:nvPicPr>
                    <pic:cNvPr id="0" name="Picture 2"/>
                    <pic:cNvPicPr/>
                  </pic:nvPicPr>
                  <pic:blipFill>
                    <a:blip r:embed="R91cbb8312cde4db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8162926"/>
                    </a:xfrm>
                    <a:prstGeom prst="rect">
                      <a:avLst/>
                    </a:prstGeom>
                  </pic:spPr>
                </pic:pic>
              </a:graphicData>
            </a:graphic>
          </wp:inline>
        </w:drawing>
      </w:r>
    </w:p>
    <w:p xmlns:wp14="http://schemas.microsoft.com/office/word/2010/wordml" w:rsidRPr="0001649C" w:rsidR="0030735E" w:rsidRDefault="0030735E" w14:paraId="1F72F646" wp14:textId="77777777" wp14:noSpellErr="1">
      <w:pPr>
        <w:rPr>
          <w:rFonts w:ascii="Arial" w:hAnsi="Arial" w:cs="Arial"/>
          <w:b/>
          <w:sz w:val="24"/>
          <w:szCs w:val="24"/>
          <w:u w:val="single"/>
        </w:rPr>
      </w:pPr>
      <w:r>
        <w:drawing>
          <wp:inline xmlns:wp14="http://schemas.microsoft.com/office/word/2010/wordprocessingDrawing" wp14:editId="4868ACC9" wp14:anchorId="723E559B">
            <wp:extent cx="5943600" cy="7924798"/>
            <wp:effectExtent l="0" t="0" r="0" b="0"/>
            <wp:docPr id="614041243" name="Picture 4" title=""/>
            <wp:cNvGraphicFramePr>
              <a:graphicFrameLocks noChangeAspect="1"/>
            </wp:cNvGraphicFramePr>
            <a:graphic>
              <a:graphicData uri="http://schemas.openxmlformats.org/drawingml/2006/picture">
                <pic:pic>
                  <pic:nvPicPr>
                    <pic:cNvPr id="0" name="Picture 4"/>
                    <pic:cNvPicPr/>
                  </pic:nvPicPr>
                  <pic:blipFill>
                    <a:blip r:embed="R761485291f3f4c3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7924798"/>
                    </a:xfrm>
                    <a:prstGeom prst="rect">
                      <a:avLst/>
                    </a:prstGeom>
                  </pic:spPr>
                </pic:pic>
              </a:graphicData>
            </a:graphic>
          </wp:inline>
        </w:drawing>
      </w:r>
    </w:p>
    <w:p w:rsidR="03B9E2BC" w:rsidP="03B9E2BC" w:rsidRDefault="03B9E2BC" w14:paraId="2BC9D16A" w14:textId="479C12A2">
      <w:pPr>
        <w:pStyle w:val="Normal"/>
      </w:pPr>
    </w:p>
    <w:p w:rsidR="03B9E2BC" w:rsidP="03B9E2BC" w:rsidRDefault="03B9E2BC" w14:paraId="0FF7ED7C" w14:textId="4840299B">
      <w:pPr>
        <w:pStyle w:val="Normal"/>
      </w:pPr>
      <w:r w:rsidRPr="03B9E2BC" w:rsidR="03B9E2BC">
        <w:rPr>
          <w:rFonts w:ascii="Arial" w:hAnsi="Arial" w:eastAsia="Arial" w:cs="Arial"/>
          <w:sz w:val="28"/>
          <w:szCs w:val="28"/>
        </w:rPr>
        <w:t>Refences</w:t>
      </w:r>
    </w:p>
    <w:p w:rsidR="03B9E2BC" w:rsidP="03B9E2BC" w:rsidRDefault="03B9E2BC" w14:paraId="2D8A45C7" w14:textId="514BBB57">
      <w:pPr>
        <w:pStyle w:val="Normal"/>
        <w:rPr>
          <w:rStyle w:val="Hyperlink"/>
          <w:rFonts w:ascii="Arial" w:hAnsi="Arial" w:cs="Arial"/>
          <w:b w:val="0"/>
          <w:bCs w:val="0"/>
          <w:i w:val="1"/>
          <w:iCs w:val="1"/>
          <w:color w:val="auto"/>
          <w:sz w:val="24"/>
          <w:szCs w:val="24"/>
          <w:u w:val="none"/>
        </w:rPr>
      </w:pPr>
      <w:r w:rsidRPr="03B9E2BC" w:rsidR="03B9E2BC">
        <w:rPr>
          <w:rStyle w:val="Hyperlink"/>
          <w:rFonts w:ascii="Arial" w:hAnsi="Arial" w:cs="Arial"/>
          <w:b w:val="0"/>
          <w:bCs w:val="0"/>
          <w:i w:val="1"/>
          <w:iCs w:val="1"/>
          <w:color w:val="auto"/>
          <w:sz w:val="24"/>
          <w:szCs w:val="24"/>
          <w:u w:val="none"/>
        </w:rPr>
        <w:t>Certificate in Higher Education: Skills for the workplace Student yearbook pg.49</w:t>
      </w:r>
    </w:p>
    <w:p w:rsidR="03B9E2BC" w:rsidP="03B9E2BC" w:rsidRDefault="03B9E2BC" w14:noSpellErr="1" w14:paraId="7C438C1A">
      <w:pPr>
        <w:rPr>
          <w:rFonts w:ascii="Arial" w:hAnsi="Arial" w:cs="Arial"/>
          <w:i w:val="1"/>
          <w:iCs w:val="1"/>
          <w:sz w:val="24"/>
          <w:szCs w:val="24"/>
        </w:rPr>
      </w:pPr>
      <w:r w:rsidRPr="03B9E2BC" w:rsidR="03B9E2BC">
        <w:rPr>
          <w:rFonts w:ascii="Arial" w:hAnsi="Arial" w:cs="Arial"/>
          <w:i w:val="1"/>
          <w:iCs w:val="1"/>
          <w:sz w:val="24"/>
          <w:szCs w:val="24"/>
        </w:rPr>
        <w:t>https://work.chron.com/strategic-workplace-issues-2402</w:t>
      </w:r>
      <w:r w:rsidRPr="03B9E2BC" w:rsidR="03B9E2BC">
        <w:rPr>
          <w:rFonts w:ascii="Arial" w:hAnsi="Arial" w:cs="Arial"/>
          <w:i w:val="1"/>
          <w:iCs w:val="1"/>
          <w:sz w:val="24"/>
          <w:szCs w:val="24"/>
        </w:rPr>
        <w:t>.</w:t>
      </w:r>
    </w:p>
    <w:p w:rsidR="03B9E2BC" w:rsidP="03B9E2BC" w:rsidRDefault="03B9E2BC" w14:paraId="0C797546" w14:textId="6B70FE38">
      <w:pPr>
        <w:pStyle w:val="Normal"/>
        <w:rPr>
          <w:rFonts w:ascii="Arial" w:hAnsi="Arial" w:eastAsia="Arial" w:cs="Arial"/>
          <w:b w:val="1"/>
          <w:bCs w:val="1"/>
          <w:i w:val="0"/>
          <w:iCs w:val="0"/>
          <w:caps w:val="1"/>
          <w:noProof w:val="0"/>
          <w:color w:val="D187E0"/>
          <w:sz w:val="18"/>
          <w:szCs w:val="18"/>
          <w:lang w:val="en-JM"/>
        </w:rPr>
      </w:pPr>
      <w:r w:rsidRPr="03B9E2BC" w:rsidR="03B9E2BC">
        <w:rPr>
          <w:rFonts w:ascii="Arial" w:hAnsi="Arial" w:eastAsia="Arial" w:cs="Arial"/>
          <w:noProof w:val="0"/>
          <w:sz w:val="24"/>
          <w:szCs w:val="24"/>
          <w:lang w:val="en-JM"/>
        </w:rPr>
        <w:t>https://www.thebalancecareers.com/verbal-communication-skills-list-2059698</w:t>
      </w:r>
      <w:r w:rsidRPr="03B9E2BC" w:rsidR="03B9E2BC">
        <w:rPr>
          <w:rFonts w:ascii="Arial" w:hAnsi="Arial" w:eastAsia="Arial" w:cs="Arial"/>
          <w:noProof w:val="0"/>
          <w:sz w:val="24"/>
          <w:szCs w:val="24"/>
          <w:lang w:val="en-JM"/>
        </w:rPr>
        <w:t xml:space="preserve"> Alison Doye </w:t>
      </w:r>
    </w:p>
    <w:p w:rsidR="03B9E2BC" w:rsidP="03B9E2BC" w:rsidRDefault="03B9E2BC" w14:paraId="72EE7F14" w14:textId="044CD3D9">
      <w:pPr>
        <w:pStyle w:val="Normal"/>
        <w:rPr>
          <w:rFonts w:ascii="Arial" w:hAnsi="Arial" w:eastAsia="Arial" w:cs="Arial"/>
          <w:sz w:val="28"/>
          <w:szCs w:val="28"/>
        </w:rPr>
      </w:pPr>
    </w:p>
    <w:sectPr w:rsidRPr="0001649C" w:rsidR="0030735E">
      <w:headerReference w:type="default" r:id="rId1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F436F9" w:rsidP="0030735E" w:rsidRDefault="00F436F9" w14:paraId="08CE6F91" wp14:textId="77777777">
      <w:pPr>
        <w:spacing w:after="0" w:line="240" w:lineRule="auto"/>
      </w:pPr>
      <w:r>
        <w:separator/>
      </w:r>
    </w:p>
  </w:endnote>
  <w:endnote w:type="continuationSeparator" w:id="0">
    <w:p xmlns:wp14="http://schemas.microsoft.com/office/word/2010/wordml" w:rsidR="00F436F9" w:rsidP="0030735E" w:rsidRDefault="00F436F9" w14:paraId="61CDCEAD"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F436F9" w:rsidP="0030735E" w:rsidRDefault="00F436F9" w14:paraId="23DE523C" wp14:textId="77777777">
      <w:pPr>
        <w:spacing w:after="0" w:line="240" w:lineRule="auto"/>
      </w:pPr>
      <w:r>
        <w:separator/>
      </w:r>
    </w:p>
  </w:footnote>
  <w:footnote w:type="continuationSeparator" w:id="0">
    <w:p xmlns:wp14="http://schemas.microsoft.com/office/word/2010/wordml" w:rsidR="00F436F9" w:rsidP="0030735E" w:rsidRDefault="00F436F9" w14:paraId="52E56223" wp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xmlns:wp14="http://schemas.microsoft.com/office/word/2010/wordml" w:rsidR="0030735E" w:rsidRDefault="0030735E" w14:paraId="67153D8F" wp14:textId="77777777">
    <w:pPr>
      <w:pStyle w:val="Header"/>
    </w:pPr>
    <w:r>
      <w:t>1818491</w:t>
    </w:r>
  </w:p>
  <w:p xmlns:wp14="http://schemas.microsoft.com/office/word/2010/wordml" w:rsidR="0030735E" w:rsidRDefault="0030735E" w14:paraId="6BB9E253" wp14:textId="77777777">
    <w:pPr>
      <w:pStyle w:val="Header"/>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649C"/>
    <w:rsid w:val="0000676C"/>
    <w:rsid w:val="0001649C"/>
    <w:rsid w:val="00052ACF"/>
    <w:rsid w:val="00060228"/>
    <w:rsid w:val="00181D58"/>
    <w:rsid w:val="001951E9"/>
    <w:rsid w:val="001D21D7"/>
    <w:rsid w:val="002443EB"/>
    <w:rsid w:val="0030735E"/>
    <w:rsid w:val="00560C3E"/>
    <w:rsid w:val="00563F37"/>
    <w:rsid w:val="005E30A1"/>
    <w:rsid w:val="00706B2E"/>
    <w:rsid w:val="00756EAE"/>
    <w:rsid w:val="00760BE9"/>
    <w:rsid w:val="00780036"/>
    <w:rsid w:val="008F7C0A"/>
    <w:rsid w:val="00961EA5"/>
    <w:rsid w:val="00B71110"/>
    <w:rsid w:val="00C623BF"/>
    <w:rsid w:val="00DE3C63"/>
    <w:rsid w:val="00E3090B"/>
    <w:rsid w:val="00E7575E"/>
    <w:rsid w:val="00EC4229"/>
    <w:rsid w:val="00F436F9"/>
    <w:rsid w:val="00F5262F"/>
    <w:rsid w:val="03B9E2BC"/>
  </w:rsids>
  <m:mathPr>
    <m:mathFont m:val="Cambria Math"/>
    <m:brkBin m:val="before"/>
    <m:brkBinSub m:val="--"/>
    <m:smallFrac m:val="0"/>
    <m:dispDef/>
    <m:lMargin m:val="0"/>
    <m:rMargin m:val="0"/>
    <m:defJc m:val="centerGroup"/>
    <m:wrapIndent m:val="1440"/>
    <m:intLim m:val="subSup"/>
    <m:naryLim m:val="undOvr"/>
  </m:mathPr>
  <w:themeFontLang w:val="en-JM"/>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025F1"/>
  <w15:docId w15:val="{f20d8f2e-dc10-4bd4-ba0d-ffe33484b1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JM"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8F7C0A"/>
    <w:rPr>
      <w:color w:val="0000FF" w:themeColor="hyperlink"/>
      <w:u w:val="single"/>
    </w:rPr>
  </w:style>
  <w:style w:type="paragraph" w:styleId="BalloonText">
    <w:name w:val="Balloon Text"/>
    <w:basedOn w:val="Normal"/>
    <w:link w:val="BalloonTextChar"/>
    <w:uiPriority w:val="99"/>
    <w:semiHidden/>
    <w:unhideWhenUsed/>
    <w:rsid w:val="0030735E"/>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30735E"/>
    <w:rPr>
      <w:rFonts w:ascii="Tahoma" w:hAnsi="Tahoma" w:cs="Tahoma"/>
      <w:sz w:val="16"/>
      <w:szCs w:val="16"/>
    </w:rPr>
  </w:style>
  <w:style w:type="paragraph" w:styleId="Header">
    <w:name w:val="header"/>
    <w:basedOn w:val="Normal"/>
    <w:link w:val="HeaderChar"/>
    <w:uiPriority w:val="99"/>
    <w:unhideWhenUsed/>
    <w:rsid w:val="0030735E"/>
    <w:pPr>
      <w:tabs>
        <w:tab w:val="center" w:pos="4680"/>
        <w:tab w:val="right" w:pos="9360"/>
      </w:tabs>
      <w:spacing w:after="0" w:line="240" w:lineRule="auto"/>
    </w:pPr>
  </w:style>
  <w:style w:type="character" w:styleId="HeaderChar" w:customStyle="1">
    <w:name w:val="Header Char"/>
    <w:basedOn w:val="DefaultParagraphFont"/>
    <w:link w:val="Header"/>
    <w:uiPriority w:val="99"/>
    <w:rsid w:val="0030735E"/>
  </w:style>
  <w:style w:type="paragraph" w:styleId="Footer">
    <w:name w:val="footer"/>
    <w:basedOn w:val="Normal"/>
    <w:link w:val="FooterChar"/>
    <w:uiPriority w:val="99"/>
    <w:unhideWhenUsed/>
    <w:rsid w:val="0030735E"/>
    <w:pPr>
      <w:tabs>
        <w:tab w:val="center" w:pos="4680"/>
        <w:tab w:val="right" w:pos="9360"/>
      </w:tabs>
      <w:spacing w:after="0" w:line="240" w:lineRule="auto"/>
    </w:pPr>
  </w:style>
  <w:style w:type="character" w:styleId="FooterChar" w:customStyle="1">
    <w:name w:val="Footer Char"/>
    <w:basedOn w:val="DefaultParagraphFont"/>
    <w:link w:val="Footer"/>
    <w:uiPriority w:val="99"/>
    <w:rsid w:val="0030735E"/>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JM"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7C0A"/>
    <w:rPr>
      <w:color w:val="0000FF" w:themeColor="hyperlink"/>
      <w:u w:val="single"/>
    </w:rPr>
  </w:style>
  <w:style w:type="paragraph" w:styleId="BalloonText">
    <w:name w:val="Balloon Text"/>
    <w:basedOn w:val="Normal"/>
    <w:link w:val="BalloonTextChar"/>
    <w:uiPriority w:val="99"/>
    <w:semiHidden/>
    <w:unhideWhenUsed/>
    <w:rsid w:val="003073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735E"/>
    <w:rPr>
      <w:rFonts w:ascii="Tahoma" w:hAnsi="Tahoma" w:cs="Tahoma"/>
      <w:sz w:val="16"/>
      <w:szCs w:val="16"/>
    </w:rPr>
  </w:style>
  <w:style w:type="paragraph" w:styleId="Header">
    <w:name w:val="header"/>
    <w:basedOn w:val="Normal"/>
    <w:link w:val="HeaderChar"/>
    <w:uiPriority w:val="99"/>
    <w:unhideWhenUsed/>
    <w:rsid w:val="003073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735E"/>
  </w:style>
  <w:style w:type="paragraph" w:styleId="Footer">
    <w:name w:val="footer"/>
    <w:basedOn w:val="Normal"/>
    <w:link w:val="FooterChar"/>
    <w:uiPriority w:val="99"/>
    <w:unhideWhenUsed/>
    <w:rsid w:val="003073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73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jpg" Id="rId7" /><Relationship Type="http://schemas.openxmlformats.org/officeDocument/2006/relationships/fontTable" Target="fontTable.xml" Id="rId12" /><Relationship Type="http://schemas.microsoft.com/office/2007/relationships/stylesWithEffects" Target="stylesWithEffects.xml" Id="rId2" /><Relationship Type="http://schemas.openxmlformats.org/officeDocument/2006/relationships/styles" Target="styles.xml" Id="rId1" /><Relationship Type="http://schemas.openxmlformats.org/officeDocument/2006/relationships/endnotes" Target="endnotes.xml" Id="rId6" /><Relationship Type="http://schemas.openxmlformats.org/officeDocument/2006/relationships/header" Target="header1.xml" Id="rId11"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hyperlink" Target="https://www.thebalancecareers.com/active-listening-skills-with-examples-2059684" TargetMode="External" Id="R2d4582c2811540b2" /><Relationship Type="http://schemas.openxmlformats.org/officeDocument/2006/relationships/hyperlink" Target="https://www.thebalancecareers.com/negotiation-skills-list-2063760" TargetMode="External" Id="R4ba83e68e7f745f8" /><Relationship Type="http://schemas.openxmlformats.org/officeDocument/2006/relationships/hyperlink" Target="https://www.thebalancecareers.com/list-of-team-building-skills-2063772" TargetMode="External" Id="R9408afbe0d4645a7" /><Relationship Type="http://schemas.openxmlformats.org/officeDocument/2006/relationships/image" Target="/media/image5.jpg" Id="R91cbb8312cde4db6" /><Relationship Type="http://schemas.openxmlformats.org/officeDocument/2006/relationships/image" Target="/media/image6.jpg" Id="R761485291f3f4c3f" /><Relationship Type="http://schemas.openxmlformats.org/officeDocument/2006/relationships/numbering" Target="/word/numbering.xml" Id="Rcdf12bfaa8f04e9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FLEMMING</dc:creator>
  <lastModifiedBy>Tylar Da Costa</lastModifiedBy>
  <revision>5</revision>
  <dcterms:created xsi:type="dcterms:W3CDTF">2019-08-27T20:26:00.0000000Z</dcterms:created>
  <dcterms:modified xsi:type="dcterms:W3CDTF">2019-08-29T02:08:41.7234446Z</dcterms:modified>
</coreProperties>
</file>