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Assignment 1 </w:t>
      </w:r>
    </w:p>
    <w:p w:rsidR="00000000" w:rsidDel="00000000" w:rsidP="00000000" w:rsidRDefault="00000000" w:rsidRPr="00000000" w14:paraId="00000002">
      <w:pPr>
        <w:rPr/>
      </w:pPr>
      <w:r w:rsidDel="00000000" w:rsidR="00000000" w:rsidRPr="00000000">
        <w:rPr>
          <w:rtl w:val="0"/>
        </w:rPr>
        <w:t xml:space="preserve">Jakub Malecki - 1802349</w:t>
      </w:r>
    </w:p>
    <w:p w:rsidR="00000000" w:rsidDel="00000000" w:rsidP="00000000" w:rsidRDefault="00000000" w:rsidRPr="00000000" w14:paraId="00000003">
      <w:pPr>
        <w:rPr/>
      </w:pPr>
      <w:r w:rsidDel="00000000" w:rsidR="00000000" w:rsidRPr="00000000">
        <w:rPr>
          <w:rtl w:val="0"/>
        </w:rPr>
        <w:t xml:space="preserve">Forensic Recovery and Examination</w:t>
      </w:r>
    </w:p>
    <w:p w:rsidR="00000000" w:rsidDel="00000000" w:rsidP="00000000" w:rsidRDefault="00000000" w:rsidRPr="00000000" w14:paraId="00000004">
      <w:pPr>
        <w:rPr/>
      </w:pPr>
      <w:r w:rsidDel="00000000" w:rsidR="00000000" w:rsidRPr="00000000">
        <w:rPr>
          <w:rtl w:val="0"/>
        </w:rPr>
        <w:t xml:space="preserve">Wynne Jones</w:t>
      </w:r>
    </w:p>
    <w:p w:rsidR="00000000" w:rsidDel="00000000" w:rsidP="00000000" w:rsidRDefault="00000000" w:rsidRPr="00000000" w14:paraId="00000005">
      <w:pPr>
        <w:rPr/>
      </w:pPr>
      <w:r w:rsidDel="00000000" w:rsidR="00000000" w:rsidRPr="00000000">
        <w:rPr>
          <w:rtl w:val="0"/>
        </w:rPr>
        <w:t xml:space="preserve">06/11/2020</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b w:val="1"/>
        </w:rPr>
      </w:pPr>
      <w:r w:rsidDel="00000000" w:rsidR="00000000" w:rsidRPr="00000000">
        <w:rPr>
          <w:rtl w:val="0"/>
        </w:rPr>
        <w:t xml:space="preserve">Whilst attending a crime scene the First Attending Officer (FAO) must carry out an initial assessment of the situation. The FAO must deal with any emergencies as necessary as well as detaining any individual at the scene in order to conduct an interview or possibly make an arrest. An informal interview can be carried out to determine whether or not a crime has been commited as well as making sure no emergency aid is necessary.  If this is the case than the officers needs to note down any ammendmends during the first aid efforts such as the movement of the victims or objects, this will provoke valuable evidence being relocated or stolent. </w:t>
      </w:r>
      <w:r w:rsidDel="00000000" w:rsidR="00000000" w:rsidRPr="00000000">
        <w:rPr>
          <w:b w:val="1"/>
          <w:rtl w:val="0"/>
        </w:rPr>
        <w:t xml:space="preserve">The Forensic Library (2020)</w:t>
      </w:r>
    </w:p>
    <w:p w:rsidR="00000000" w:rsidDel="00000000" w:rsidP="00000000" w:rsidRDefault="00000000" w:rsidRPr="00000000" w14:paraId="00000008">
      <w:pPr>
        <w:rPr>
          <w:b w:val="1"/>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To prevent any sort of contamination the FAO must make sure that everything is protected at the earliest opportunity to reduce this risk. As well as this any personnel attending the scene are obliged to ensure that their actions do not compromise the recovery of forensic evidence. It is essential that all non-essential personnel from the scene are removed and a controlled entry with a scene log is put in place. To add to this cordons around the crime scene and other areas with potential forensic yield should be established. A common approach bath should be used be used and lastly appropriate protective clothing worn.</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The scene is barricaded up to ensure that vital pieces of evidence as well as entrances and excits are blocked as well as there being a physical barrier around the scene. There are different types of barriers which can be used and they can be anything from crime scene tape, police personnel, barricades and even vehicles. This makes sure that the entry and exit of the crime scene is controled by the personell who note down every essential member entering and exciting the scene as well as the time at which this is done. The aim of doing this is to stop any non essential member entering the scene and possibly affecting the process. Sometimes the crime scene may or may not be exposed therefore protection from weather damage may be required. To do this something as simple as a clean cardboard box can be used to cover the relevant areas or in other instances a tent is put up by the team.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Protective clothing should be warn by all essential individuals entering the scene and can consist of, lates gloves, paper shoes, face mask and a set of overalls. When leaving the allocated scene the items worn must be collected for investigation purposes, this allows the members to run an analysis to avoid the risk of losing valuable trace.</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The entire scene must be fully documented to ensure a permanent record exists of the scene in the state in which it was found, this has to be done before anything is moved or even touched. This is mostly done using photographs, sketches, video recording as well as notes. Each recovered item will also be accompanied with a set of extensive notes which will have informatio about the location of the item as well as environmental details of the state in which it was found. The sketches are mostly used to show the location of the item as well as the dimensins of it. This insures that the correct measurements are take as the object can have a high significance to the case. But the most important document is a photograph as it produces and permenent visual record of the crime scene and everything in sight. It is best to photograpgh every piece of evidence colleced as well as every part of the crime scene.</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After this is completed the crime officers can proceed with collecting the physical evidence. Some pieces of evidence may be prioritised over others depending on their importance and the nature of the evidence will determine the method of its collection and how it should be contained. Items which are considered to be fragile may be collected first if they are valuable to the case. In some cases if there is a body present at the scene then the head, hands and deet will need to eb covered in plastic bags in order to prevent the loss of trace evidence.A specialist will need to be present for this to happen and this could be a pathologist.</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When packaging the evidence, the nature of it must be looked at in order for it to be transported safely and any damage that could happen during the transportation needs to be cut. Dry items are normaly folded in paper and later sealed in a polythene bag as long as they are the right size. Wet items are stored in a polythene bag and then frozen, especially if they contain biological samples. Every piece of evidence found should be place in a spereate container and stored individualy to prevent any change, damage or cross contramination. Last on the list is labeling the items as well as including the location at which the piece of evidence was found with the signiture of all people involved in the recovery with the case name.</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While searching for evidence, individuals often assigned by the leading investigator cover particular areas of the crime scenes and are on the lookout for any evidence which can be collected. Every scene is processed differently depending on the nature of the crime scene. If the crime scene is indoor, this search is most often done on a room to room basis to ensure that every room is thoroughly searched. If the scene is outdoor then this will require the team to carryout a more detailed search pattern. These patterns could be a wheel search which is described to begin at the epicentre of the scene and is taken further outwards each person searching in a straightline following a different direction. There can also be a spiral search which begins at the epicentre of the room and moves outwards in a spiral pattern. Furthermore there can be zone or quadrant search which is dividing the crime scene into smaller portions and these are searched individualy by different members. The last search pattern is the lane, line and strip seatch where the officers form a line and move on side-by-side, covering the entire scene together.</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b w:val="1"/>
        </w:rPr>
      </w:pPr>
      <w:r w:rsidDel="00000000" w:rsidR="00000000" w:rsidRPr="00000000">
        <w:rPr>
          <w:rtl w:val="0"/>
        </w:rPr>
      </w:r>
    </w:p>
    <w:p w:rsidR="00000000" w:rsidDel="00000000" w:rsidP="00000000" w:rsidRDefault="00000000" w:rsidRPr="00000000" w14:paraId="00000020">
      <w:pPr>
        <w:rPr>
          <w:b w:val="1"/>
        </w:rPr>
      </w:pPr>
      <w:r w:rsidDel="00000000" w:rsidR="00000000" w:rsidRPr="00000000">
        <w:rPr>
          <w:b w:val="1"/>
          <w:rtl w:val="0"/>
        </w:rPr>
        <w:t xml:space="preserve">Reference List:</w:t>
      </w:r>
    </w:p>
    <w:p w:rsidR="00000000" w:rsidDel="00000000" w:rsidP="00000000" w:rsidRDefault="00000000" w:rsidRPr="00000000" w14:paraId="00000021">
      <w:pPr>
        <w:rPr>
          <w:b w:val="1"/>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The Forensic Library (2020) </w:t>
      </w:r>
      <w:r w:rsidDel="00000000" w:rsidR="00000000" w:rsidRPr="00000000">
        <w:rPr>
          <w:i w:val="1"/>
          <w:rtl w:val="0"/>
        </w:rPr>
        <w:t xml:space="preserve">Crime Scenes. </w:t>
      </w:r>
      <w:r w:rsidDel="00000000" w:rsidR="00000000" w:rsidRPr="00000000">
        <w:rPr>
          <w:rtl w:val="0"/>
        </w:rPr>
        <w:t xml:space="preserve">Available at: </w:t>
      </w:r>
      <w:hyperlink r:id="rId6">
        <w:r w:rsidDel="00000000" w:rsidR="00000000" w:rsidRPr="00000000">
          <w:rPr>
            <w:color w:val="1155cc"/>
            <w:u w:val="single"/>
            <w:rtl w:val="0"/>
          </w:rPr>
          <w:t xml:space="preserve">https://aboutforensics.co.uk/crime-scenes/</w:t>
        </w:r>
      </w:hyperlink>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(Accessed on: 4th of November 2020) </w:t>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aboutforensics.co.uk/crime-sce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