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26E6B4" w14:textId="138AEA18" w:rsidR="007F6F76" w:rsidRDefault="007F6F76" w:rsidP="007F6F76">
      <w:pPr>
        <w:jc w:val="center"/>
        <w:rPr>
          <w:b/>
          <w:bCs/>
          <w:sz w:val="32"/>
          <w:szCs w:val="32"/>
          <w:u w:val="single"/>
        </w:rPr>
      </w:pPr>
      <w:r w:rsidRPr="007F6F76">
        <w:rPr>
          <w:b/>
          <w:bCs/>
          <w:sz w:val="32"/>
          <w:szCs w:val="32"/>
          <w:u w:val="single"/>
        </w:rPr>
        <w:t>A critical evaluation of a group of learners, based on an observed critical incident</w:t>
      </w:r>
      <w:r>
        <w:rPr>
          <w:b/>
          <w:bCs/>
          <w:sz w:val="32"/>
          <w:szCs w:val="32"/>
          <w:u w:val="single"/>
        </w:rPr>
        <w:t>.</w:t>
      </w:r>
    </w:p>
    <w:p w14:paraId="7D45CAB5" w14:textId="674D605B" w:rsidR="00170C9A" w:rsidRDefault="002135B8" w:rsidP="0065171F">
      <w:pPr>
        <w:spacing w:line="480" w:lineRule="auto"/>
        <w:rPr>
          <w:sz w:val="24"/>
          <w:szCs w:val="24"/>
        </w:rPr>
      </w:pPr>
      <w:r>
        <w:rPr>
          <w:sz w:val="24"/>
          <w:szCs w:val="24"/>
        </w:rPr>
        <w:t xml:space="preserve">Critical incidents </w:t>
      </w:r>
      <w:r w:rsidR="00E360AD">
        <w:rPr>
          <w:sz w:val="24"/>
          <w:szCs w:val="24"/>
        </w:rPr>
        <w:t xml:space="preserve">possess the opportunity to affect a lesson in a multitude of ways, both having an opportunity to have a positive and negative impact on a lesson or the individual. Although a critical incident can be subjective to </w:t>
      </w:r>
      <w:r w:rsidR="00EC1C13">
        <w:rPr>
          <w:sz w:val="24"/>
          <w:szCs w:val="24"/>
        </w:rPr>
        <w:t>everyone</w:t>
      </w:r>
      <w:r w:rsidR="00E360AD">
        <w:rPr>
          <w:sz w:val="24"/>
          <w:szCs w:val="24"/>
        </w:rPr>
        <w:t>, each incident can be used to positively affect the classroom to set expectations, regulate positive behaviour, as well as enhancing the individuals learning experience.</w:t>
      </w:r>
      <w:r w:rsidR="0053637F">
        <w:rPr>
          <w:sz w:val="24"/>
          <w:szCs w:val="24"/>
        </w:rPr>
        <w:tab/>
      </w:r>
    </w:p>
    <w:p w14:paraId="33504212" w14:textId="626A678A" w:rsidR="0061265A" w:rsidRDefault="0061265A" w:rsidP="0065171F">
      <w:pPr>
        <w:spacing w:line="480" w:lineRule="auto"/>
        <w:rPr>
          <w:sz w:val="24"/>
          <w:szCs w:val="24"/>
        </w:rPr>
      </w:pPr>
      <w:r>
        <w:rPr>
          <w:sz w:val="24"/>
          <w:szCs w:val="24"/>
        </w:rPr>
        <w:t xml:space="preserve">This evaluation will be highlighting </w:t>
      </w:r>
      <w:r w:rsidR="00EC1C13">
        <w:rPr>
          <w:sz w:val="24"/>
          <w:szCs w:val="24"/>
        </w:rPr>
        <w:t>the purpose</w:t>
      </w:r>
      <w:r>
        <w:rPr>
          <w:sz w:val="24"/>
          <w:szCs w:val="24"/>
        </w:rPr>
        <w:t>s</w:t>
      </w:r>
      <w:r w:rsidR="00EC1C13">
        <w:rPr>
          <w:sz w:val="24"/>
          <w:szCs w:val="24"/>
        </w:rPr>
        <w:t>, benefits</w:t>
      </w:r>
      <w:r>
        <w:rPr>
          <w:sz w:val="24"/>
          <w:szCs w:val="24"/>
        </w:rPr>
        <w:t xml:space="preserve">, </w:t>
      </w:r>
      <w:r w:rsidR="00EC1C13">
        <w:rPr>
          <w:sz w:val="24"/>
          <w:szCs w:val="24"/>
        </w:rPr>
        <w:t xml:space="preserve">limitations, </w:t>
      </w:r>
      <w:r>
        <w:rPr>
          <w:sz w:val="24"/>
          <w:szCs w:val="24"/>
        </w:rPr>
        <w:t>and</w:t>
      </w:r>
      <w:r w:rsidR="00BF2C16">
        <w:rPr>
          <w:sz w:val="24"/>
          <w:szCs w:val="24"/>
        </w:rPr>
        <w:t xml:space="preserve"> effectiveness of observing an individual or class of students</w:t>
      </w:r>
      <w:r w:rsidR="00EC1C13">
        <w:rPr>
          <w:sz w:val="24"/>
          <w:szCs w:val="24"/>
        </w:rPr>
        <w:t xml:space="preserve"> where critical incidents occur daily.</w:t>
      </w:r>
      <w:r w:rsidR="00BF2C16">
        <w:rPr>
          <w:sz w:val="24"/>
          <w:szCs w:val="24"/>
        </w:rPr>
        <w:t xml:space="preserve"> Throughout </w:t>
      </w:r>
      <w:r w:rsidR="00EC1C13">
        <w:rPr>
          <w:sz w:val="24"/>
          <w:szCs w:val="24"/>
        </w:rPr>
        <w:t>this essay</w:t>
      </w:r>
      <w:r w:rsidR="00BF2C16">
        <w:rPr>
          <w:sz w:val="24"/>
          <w:szCs w:val="24"/>
        </w:rPr>
        <w:t xml:space="preserve">, I will </w:t>
      </w:r>
      <w:r w:rsidR="00170C9A">
        <w:rPr>
          <w:sz w:val="24"/>
          <w:szCs w:val="24"/>
        </w:rPr>
        <w:t xml:space="preserve">be reflecting on my time observing in a year two classroom, whilst also discussing my research methodology and </w:t>
      </w:r>
      <w:r w:rsidR="006E07B0">
        <w:rPr>
          <w:sz w:val="24"/>
          <w:szCs w:val="24"/>
        </w:rPr>
        <w:t xml:space="preserve">exploring </w:t>
      </w:r>
      <w:r w:rsidR="00170C9A">
        <w:rPr>
          <w:sz w:val="24"/>
          <w:szCs w:val="24"/>
        </w:rPr>
        <w:t>literature surrounding my chosen critical incident</w:t>
      </w:r>
      <w:r w:rsidR="006E07B0">
        <w:rPr>
          <w:sz w:val="24"/>
          <w:szCs w:val="24"/>
        </w:rPr>
        <w:t xml:space="preserve"> in order to compare personal and professional research</w:t>
      </w:r>
      <w:r w:rsidR="00170C9A">
        <w:rPr>
          <w:sz w:val="24"/>
          <w:szCs w:val="24"/>
        </w:rPr>
        <w:t>.</w:t>
      </w:r>
      <w:r w:rsidR="00C53CE4">
        <w:rPr>
          <w:sz w:val="24"/>
          <w:szCs w:val="24"/>
        </w:rPr>
        <w:t xml:space="preserve"> In addition to this, throughout the essay I will be </w:t>
      </w:r>
      <w:r w:rsidR="00241C17">
        <w:rPr>
          <w:sz w:val="24"/>
          <w:szCs w:val="24"/>
        </w:rPr>
        <w:t xml:space="preserve">referring to myself as “the observer”. </w:t>
      </w:r>
      <w:r w:rsidR="00170C9A">
        <w:rPr>
          <w:sz w:val="24"/>
          <w:szCs w:val="24"/>
        </w:rPr>
        <w:t xml:space="preserve"> Donaldsons four main purposes</w:t>
      </w:r>
      <w:r w:rsidR="006E07B0">
        <w:rPr>
          <w:sz w:val="24"/>
          <w:szCs w:val="24"/>
        </w:rPr>
        <w:t xml:space="preserve"> will be used to</w:t>
      </w:r>
      <w:r w:rsidR="00170C9A">
        <w:rPr>
          <w:sz w:val="24"/>
          <w:szCs w:val="24"/>
        </w:rPr>
        <w:t xml:space="preserve"> critically evaluat</w:t>
      </w:r>
      <w:r w:rsidR="006E07B0">
        <w:rPr>
          <w:sz w:val="24"/>
          <w:szCs w:val="24"/>
        </w:rPr>
        <w:t>e</w:t>
      </w:r>
      <w:r w:rsidR="00170C9A">
        <w:rPr>
          <w:sz w:val="24"/>
          <w:szCs w:val="24"/>
        </w:rPr>
        <w:t xml:space="preserve"> the effectiveness and outcome of the incident</w:t>
      </w:r>
      <w:r w:rsidR="006E07B0">
        <w:rPr>
          <w:sz w:val="24"/>
          <w:szCs w:val="24"/>
        </w:rPr>
        <w:t xml:space="preserve"> and I </w:t>
      </w:r>
      <w:r>
        <w:rPr>
          <w:sz w:val="24"/>
          <w:szCs w:val="24"/>
        </w:rPr>
        <w:t xml:space="preserve">will </w:t>
      </w:r>
      <w:r w:rsidR="00170C9A">
        <w:rPr>
          <w:sz w:val="24"/>
          <w:szCs w:val="24"/>
        </w:rPr>
        <w:t>reflect</w:t>
      </w:r>
      <w:r>
        <w:rPr>
          <w:sz w:val="24"/>
          <w:szCs w:val="24"/>
        </w:rPr>
        <w:t xml:space="preserve"> upon</w:t>
      </w:r>
      <w:r w:rsidR="00170C9A">
        <w:rPr>
          <w:sz w:val="24"/>
          <w:szCs w:val="24"/>
        </w:rPr>
        <w:t xml:space="preserve"> </w:t>
      </w:r>
      <w:r>
        <w:rPr>
          <w:sz w:val="24"/>
          <w:szCs w:val="24"/>
        </w:rPr>
        <w:t xml:space="preserve">my observation in order to further my </w:t>
      </w:r>
      <w:r w:rsidR="00170C9A">
        <w:rPr>
          <w:sz w:val="24"/>
          <w:szCs w:val="24"/>
        </w:rPr>
        <w:t>professional and personal development</w:t>
      </w:r>
      <w:r>
        <w:rPr>
          <w:sz w:val="24"/>
          <w:szCs w:val="24"/>
        </w:rPr>
        <w:t xml:space="preserve"> of research and practice</w:t>
      </w:r>
      <w:r w:rsidR="00170C9A">
        <w:rPr>
          <w:sz w:val="24"/>
          <w:szCs w:val="24"/>
        </w:rPr>
        <w:t xml:space="preserve">. </w:t>
      </w:r>
      <w:r w:rsidR="00D7015C">
        <w:rPr>
          <w:sz w:val="24"/>
          <w:szCs w:val="24"/>
        </w:rPr>
        <w:t xml:space="preserve"> </w:t>
      </w:r>
      <w:r w:rsidR="00531200">
        <w:rPr>
          <w:sz w:val="24"/>
          <w:szCs w:val="24"/>
        </w:rPr>
        <w:t xml:space="preserve"> </w:t>
      </w:r>
    </w:p>
    <w:p w14:paraId="6215551B" w14:textId="4B060B84" w:rsidR="00DB44C6" w:rsidRDefault="008024FF" w:rsidP="0065171F">
      <w:pPr>
        <w:spacing w:line="480" w:lineRule="auto"/>
        <w:rPr>
          <w:sz w:val="24"/>
          <w:szCs w:val="24"/>
        </w:rPr>
      </w:pPr>
      <w:r>
        <w:rPr>
          <w:sz w:val="24"/>
          <w:szCs w:val="24"/>
        </w:rPr>
        <w:t xml:space="preserve">The observation </w:t>
      </w:r>
      <w:r w:rsidR="0042758D">
        <w:rPr>
          <w:sz w:val="24"/>
          <w:szCs w:val="24"/>
        </w:rPr>
        <w:t>process took place in a year two class in South Wales, w</w:t>
      </w:r>
      <w:r w:rsidR="00E14DA7">
        <w:rPr>
          <w:sz w:val="24"/>
          <w:szCs w:val="24"/>
        </w:rPr>
        <w:t xml:space="preserve">here the school welcomed </w:t>
      </w:r>
      <w:r w:rsidR="009D61CA">
        <w:rPr>
          <w:sz w:val="24"/>
          <w:szCs w:val="24"/>
        </w:rPr>
        <w:t>researchers to observe the everyday classroom setting</w:t>
      </w:r>
      <w:r w:rsidR="007D06F0">
        <w:rPr>
          <w:sz w:val="24"/>
          <w:szCs w:val="24"/>
        </w:rPr>
        <w:t>. Due to the current Covid rest</w:t>
      </w:r>
      <w:r w:rsidR="00E162B6">
        <w:rPr>
          <w:sz w:val="24"/>
          <w:szCs w:val="24"/>
        </w:rPr>
        <w:t xml:space="preserve">rictions, </w:t>
      </w:r>
      <w:r w:rsidR="00F43171">
        <w:rPr>
          <w:sz w:val="24"/>
          <w:szCs w:val="24"/>
        </w:rPr>
        <w:t xml:space="preserve">observers were encouraged to </w:t>
      </w:r>
      <w:r w:rsidR="00D7668B">
        <w:rPr>
          <w:sz w:val="24"/>
          <w:szCs w:val="24"/>
        </w:rPr>
        <w:t xml:space="preserve">follow their school’s individual health and safety policy, by keeping their distance from other members of staff, as well as keeping immediate contact with children to a minimal. </w:t>
      </w:r>
      <w:r w:rsidR="002300D6">
        <w:rPr>
          <w:sz w:val="24"/>
          <w:szCs w:val="24"/>
        </w:rPr>
        <w:t xml:space="preserve">Once </w:t>
      </w:r>
      <w:r w:rsidR="00163164">
        <w:rPr>
          <w:sz w:val="24"/>
          <w:szCs w:val="24"/>
        </w:rPr>
        <w:t>becoming settled in the classroom setting, the observation period began</w:t>
      </w:r>
      <w:r w:rsidR="00652E5A">
        <w:rPr>
          <w:sz w:val="24"/>
          <w:szCs w:val="24"/>
        </w:rPr>
        <w:t xml:space="preserve"> with minimal disruption being made to ensure that the flow of the class stayed at a constant</w:t>
      </w:r>
      <w:r w:rsidR="007B571D">
        <w:rPr>
          <w:sz w:val="24"/>
          <w:szCs w:val="24"/>
        </w:rPr>
        <w:t>, where students would feel comfortable to learn and participate in class naturally.</w:t>
      </w:r>
      <w:r w:rsidR="00526BCA">
        <w:rPr>
          <w:sz w:val="24"/>
          <w:szCs w:val="24"/>
        </w:rPr>
        <w:t xml:space="preserve"> In order to successfully gain </w:t>
      </w:r>
      <w:r w:rsidR="00F95E1E">
        <w:rPr>
          <w:sz w:val="24"/>
          <w:szCs w:val="24"/>
        </w:rPr>
        <w:t xml:space="preserve">information from a group of </w:t>
      </w:r>
      <w:r w:rsidR="00F95E1E">
        <w:rPr>
          <w:sz w:val="24"/>
          <w:szCs w:val="24"/>
        </w:rPr>
        <w:lastRenderedPageBreak/>
        <w:t xml:space="preserve">students, the observer must ensure that they are </w:t>
      </w:r>
      <w:r w:rsidR="00F95E1E" w:rsidRPr="00A54058">
        <w:rPr>
          <w:i/>
          <w:iCs/>
          <w:sz w:val="24"/>
          <w:szCs w:val="24"/>
        </w:rPr>
        <w:t>“actively observing”</w:t>
      </w:r>
      <w:r w:rsidR="00D1230A">
        <w:rPr>
          <w:sz w:val="24"/>
          <w:szCs w:val="24"/>
        </w:rPr>
        <w:t xml:space="preserve"> the students in their natural learning environment, as students </w:t>
      </w:r>
      <w:r w:rsidR="00DE43F6">
        <w:rPr>
          <w:sz w:val="24"/>
          <w:szCs w:val="24"/>
        </w:rPr>
        <w:t xml:space="preserve">have </w:t>
      </w:r>
      <w:r w:rsidR="00787AC0">
        <w:rPr>
          <w:sz w:val="24"/>
          <w:szCs w:val="24"/>
        </w:rPr>
        <w:t xml:space="preserve">previously shown that they can </w:t>
      </w:r>
      <w:r w:rsidR="00787AC0" w:rsidRPr="00A54058">
        <w:rPr>
          <w:i/>
          <w:iCs/>
          <w:sz w:val="24"/>
          <w:szCs w:val="24"/>
        </w:rPr>
        <w:t xml:space="preserve">“respond differently in different situations”, </w:t>
      </w:r>
      <w:r w:rsidR="00787AC0">
        <w:rPr>
          <w:sz w:val="24"/>
          <w:szCs w:val="24"/>
        </w:rPr>
        <w:t xml:space="preserve">when an additional </w:t>
      </w:r>
      <w:r w:rsidR="00A54058">
        <w:rPr>
          <w:sz w:val="24"/>
          <w:szCs w:val="24"/>
        </w:rPr>
        <w:t>outside staff, in this case the observer, becomes visible (</w:t>
      </w:r>
      <w:r w:rsidR="001659C8">
        <w:rPr>
          <w:sz w:val="24"/>
          <w:szCs w:val="24"/>
        </w:rPr>
        <w:t>Goodman &amp; Goodman, 2014, P.198)</w:t>
      </w:r>
      <w:r w:rsidR="005B0BA0">
        <w:rPr>
          <w:sz w:val="24"/>
          <w:szCs w:val="24"/>
        </w:rPr>
        <w:t>.</w:t>
      </w:r>
      <w:r w:rsidR="001E37A6">
        <w:rPr>
          <w:sz w:val="24"/>
          <w:szCs w:val="24"/>
        </w:rPr>
        <w:t xml:space="preserve"> This can be one of the main concerns for an observer, as due to the minimal time of only having a day to </w:t>
      </w:r>
      <w:r w:rsidR="004A7492">
        <w:rPr>
          <w:sz w:val="24"/>
          <w:szCs w:val="24"/>
        </w:rPr>
        <w:t xml:space="preserve">collect findings of critical incidents, the observer would hope to have a fair reflection how the class is run. </w:t>
      </w:r>
      <w:r w:rsidR="004E3BC2">
        <w:rPr>
          <w:sz w:val="24"/>
          <w:szCs w:val="24"/>
        </w:rPr>
        <w:t xml:space="preserve"> </w:t>
      </w:r>
      <w:r w:rsidR="005B0BA0">
        <w:rPr>
          <w:sz w:val="24"/>
          <w:szCs w:val="24"/>
        </w:rPr>
        <w:t xml:space="preserve"> </w:t>
      </w:r>
    </w:p>
    <w:p w14:paraId="371BD656" w14:textId="3A6DF3B5" w:rsidR="006F699E" w:rsidRDefault="00E6439A" w:rsidP="0065171F">
      <w:pPr>
        <w:spacing w:line="480" w:lineRule="auto"/>
        <w:rPr>
          <w:sz w:val="24"/>
          <w:szCs w:val="24"/>
        </w:rPr>
      </w:pPr>
      <w:r>
        <w:rPr>
          <w:sz w:val="24"/>
          <w:szCs w:val="24"/>
        </w:rPr>
        <w:t xml:space="preserve">In addition to this, </w:t>
      </w:r>
      <w:r w:rsidR="00210879">
        <w:rPr>
          <w:sz w:val="24"/>
          <w:szCs w:val="24"/>
        </w:rPr>
        <w:t xml:space="preserve">the observation </w:t>
      </w:r>
      <w:r w:rsidR="00504C35">
        <w:rPr>
          <w:sz w:val="24"/>
          <w:szCs w:val="24"/>
        </w:rPr>
        <w:t xml:space="preserve">of the class has taken place </w:t>
      </w:r>
      <w:r w:rsidR="00AE4A1A">
        <w:rPr>
          <w:sz w:val="24"/>
          <w:szCs w:val="24"/>
        </w:rPr>
        <w:t xml:space="preserve">on of their three sections </w:t>
      </w:r>
      <w:r w:rsidR="00AB4CD1">
        <w:rPr>
          <w:sz w:val="24"/>
          <w:szCs w:val="24"/>
        </w:rPr>
        <w:t xml:space="preserve">they have designated for their different key stages. This means that </w:t>
      </w:r>
      <w:r w:rsidR="00BF40C1">
        <w:rPr>
          <w:sz w:val="24"/>
          <w:szCs w:val="24"/>
        </w:rPr>
        <w:t>learners are segregated away from other year groups depending on their age</w:t>
      </w:r>
      <w:r w:rsidR="00352039">
        <w:rPr>
          <w:sz w:val="24"/>
          <w:szCs w:val="24"/>
        </w:rPr>
        <w:t xml:space="preserve">. This allows students to work alongside those within their specific year group, with stagnated breaks occurring due to the new Covid restrictions. This has influenced the learning and socialising process of the individuals, as learners are now </w:t>
      </w:r>
      <w:r w:rsidR="00D72F2A">
        <w:rPr>
          <w:sz w:val="24"/>
          <w:szCs w:val="24"/>
        </w:rPr>
        <w:t xml:space="preserve">learning and playing with the same peers </w:t>
      </w:r>
      <w:r w:rsidR="002F0621">
        <w:rPr>
          <w:sz w:val="24"/>
          <w:szCs w:val="24"/>
        </w:rPr>
        <w:t>daily</w:t>
      </w:r>
      <w:r w:rsidR="00D72F2A">
        <w:rPr>
          <w:sz w:val="24"/>
          <w:szCs w:val="24"/>
        </w:rPr>
        <w:t>.</w:t>
      </w:r>
      <w:r w:rsidR="00F27F43">
        <w:rPr>
          <w:sz w:val="24"/>
          <w:szCs w:val="24"/>
        </w:rPr>
        <w:t xml:space="preserve"> The schools understanding of this concept allows students to be safe</w:t>
      </w:r>
      <w:r w:rsidR="008E686E">
        <w:rPr>
          <w:sz w:val="24"/>
          <w:szCs w:val="24"/>
        </w:rPr>
        <w:t xml:space="preserve"> when learning both within and outside of the classroom</w:t>
      </w:r>
      <w:r w:rsidR="008B795D">
        <w:rPr>
          <w:sz w:val="24"/>
          <w:szCs w:val="24"/>
        </w:rPr>
        <w:t xml:space="preserve"> (See appendix 4)</w:t>
      </w:r>
      <w:r w:rsidR="008E686E">
        <w:rPr>
          <w:sz w:val="24"/>
          <w:szCs w:val="24"/>
        </w:rPr>
        <w:t xml:space="preserve">. However, due to </w:t>
      </w:r>
      <w:r w:rsidR="006E076D">
        <w:rPr>
          <w:sz w:val="24"/>
          <w:szCs w:val="24"/>
        </w:rPr>
        <w:t xml:space="preserve">privacy and data storage legislation, the school and class </w:t>
      </w:r>
      <w:r w:rsidR="006F699E">
        <w:rPr>
          <w:sz w:val="24"/>
          <w:szCs w:val="24"/>
        </w:rPr>
        <w:t>that</w:t>
      </w:r>
      <w:r w:rsidR="006E076D">
        <w:rPr>
          <w:sz w:val="24"/>
          <w:szCs w:val="24"/>
        </w:rPr>
        <w:t xml:space="preserve"> has been observed cannot be named</w:t>
      </w:r>
      <w:r w:rsidR="00897DE2">
        <w:rPr>
          <w:sz w:val="24"/>
          <w:szCs w:val="24"/>
        </w:rPr>
        <w:t xml:space="preserve"> for the safety of both pupils and the school itself (</w:t>
      </w:r>
      <w:r w:rsidR="006F699E">
        <w:rPr>
          <w:sz w:val="24"/>
          <w:szCs w:val="24"/>
        </w:rPr>
        <w:t xml:space="preserve">BERA Guidelines, 2018). </w:t>
      </w:r>
      <w:r w:rsidR="00D72F2A">
        <w:rPr>
          <w:sz w:val="24"/>
          <w:szCs w:val="24"/>
        </w:rPr>
        <w:t xml:space="preserve"> </w:t>
      </w:r>
      <w:r w:rsidR="00352039">
        <w:rPr>
          <w:sz w:val="24"/>
          <w:szCs w:val="24"/>
        </w:rPr>
        <w:t xml:space="preserve"> </w:t>
      </w:r>
    </w:p>
    <w:p w14:paraId="3FFF6173" w14:textId="6B9D1711" w:rsidR="00320B32" w:rsidRDefault="00886BEB" w:rsidP="0065171F">
      <w:pPr>
        <w:spacing w:line="480" w:lineRule="auto"/>
        <w:rPr>
          <w:sz w:val="24"/>
          <w:szCs w:val="24"/>
        </w:rPr>
      </w:pPr>
      <w:r>
        <w:rPr>
          <w:sz w:val="24"/>
          <w:szCs w:val="24"/>
        </w:rPr>
        <w:t xml:space="preserve">Researching and interpreting information </w:t>
      </w:r>
      <w:r w:rsidR="000851BD">
        <w:rPr>
          <w:sz w:val="24"/>
          <w:szCs w:val="24"/>
        </w:rPr>
        <w:t xml:space="preserve">from professionals in the field of education </w:t>
      </w:r>
      <w:r>
        <w:rPr>
          <w:sz w:val="24"/>
          <w:szCs w:val="24"/>
        </w:rPr>
        <w:t xml:space="preserve">allows </w:t>
      </w:r>
      <w:r w:rsidR="000851BD">
        <w:rPr>
          <w:sz w:val="24"/>
          <w:szCs w:val="24"/>
        </w:rPr>
        <w:t>education</w:t>
      </w:r>
      <w:r w:rsidR="00A81AC7">
        <w:rPr>
          <w:sz w:val="24"/>
          <w:szCs w:val="24"/>
        </w:rPr>
        <w:t>al</w:t>
      </w:r>
      <w:r w:rsidR="000851BD">
        <w:rPr>
          <w:sz w:val="24"/>
          <w:szCs w:val="24"/>
        </w:rPr>
        <w:t xml:space="preserve"> practitioners to</w:t>
      </w:r>
      <w:r w:rsidR="00A81AC7">
        <w:rPr>
          <w:sz w:val="24"/>
          <w:szCs w:val="24"/>
        </w:rPr>
        <w:t xml:space="preserve"> </w:t>
      </w:r>
      <w:r w:rsidR="00300703">
        <w:rPr>
          <w:sz w:val="24"/>
          <w:szCs w:val="24"/>
        </w:rPr>
        <w:t xml:space="preserve">make shifts in the current and future curriculum and classroom. Throughout the process of identifying critical incidents in the classroom, it is increasingly important that the observer </w:t>
      </w:r>
      <w:r w:rsidR="0075075A">
        <w:rPr>
          <w:sz w:val="24"/>
          <w:szCs w:val="24"/>
        </w:rPr>
        <w:t>is aware of how and what they have to identify in order to</w:t>
      </w:r>
      <w:r w:rsidR="001F241A">
        <w:rPr>
          <w:sz w:val="24"/>
          <w:szCs w:val="24"/>
        </w:rPr>
        <w:t xml:space="preserve"> understand how a critical incident has an impact on the individual or the class as a whole.</w:t>
      </w:r>
      <w:r w:rsidR="00C0204F">
        <w:rPr>
          <w:sz w:val="24"/>
          <w:szCs w:val="24"/>
        </w:rPr>
        <w:t xml:space="preserve"> As critical incidents </w:t>
      </w:r>
      <w:r w:rsidR="00C73BB4">
        <w:rPr>
          <w:sz w:val="24"/>
          <w:szCs w:val="24"/>
        </w:rPr>
        <w:t>are made based on our own “valued judgement”</w:t>
      </w:r>
      <w:r w:rsidR="00EE55F8">
        <w:rPr>
          <w:sz w:val="24"/>
          <w:szCs w:val="24"/>
        </w:rPr>
        <w:t>,</w:t>
      </w:r>
      <w:r w:rsidR="0099644B">
        <w:rPr>
          <w:sz w:val="24"/>
          <w:szCs w:val="24"/>
        </w:rPr>
        <w:t xml:space="preserve"> </w:t>
      </w:r>
      <w:r w:rsidR="00EE55F8">
        <w:rPr>
          <w:sz w:val="24"/>
          <w:szCs w:val="24"/>
        </w:rPr>
        <w:t>the significance we add to the initial incident makes the incident become critical</w:t>
      </w:r>
      <w:r w:rsidR="00B17A55">
        <w:rPr>
          <w:sz w:val="24"/>
          <w:szCs w:val="24"/>
        </w:rPr>
        <w:t xml:space="preserve"> (Tripp, 1993).</w:t>
      </w:r>
      <w:r w:rsidR="00EE55F8">
        <w:rPr>
          <w:sz w:val="24"/>
          <w:szCs w:val="24"/>
        </w:rPr>
        <w:t xml:space="preserve"> </w:t>
      </w:r>
      <w:r w:rsidR="00506CB1">
        <w:rPr>
          <w:sz w:val="24"/>
          <w:szCs w:val="24"/>
        </w:rPr>
        <w:t>Due to thi</w:t>
      </w:r>
      <w:r w:rsidR="003619BD">
        <w:rPr>
          <w:sz w:val="24"/>
          <w:szCs w:val="24"/>
        </w:rPr>
        <w:t xml:space="preserve">s, the </w:t>
      </w:r>
      <w:r w:rsidR="003619BD">
        <w:rPr>
          <w:sz w:val="24"/>
          <w:szCs w:val="24"/>
        </w:rPr>
        <w:lastRenderedPageBreak/>
        <w:t xml:space="preserve">method that best suited my approach to </w:t>
      </w:r>
      <w:r w:rsidR="000C29ED">
        <w:rPr>
          <w:sz w:val="24"/>
          <w:szCs w:val="24"/>
        </w:rPr>
        <w:t xml:space="preserve">gathering information in the classroom consisted of observations. </w:t>
      </w:r>
      <w:r w:rsidR="0094282F">
        <w:rPr>
          <w:sz w:val="24"/>
          <w:szCs w:val="24"/>
        </w:rPr>
        <w:t>Although there are many varieties of research methods</w:t>
      </w:r>
      <w:r w:rsidR="001E716D">
        <w:rPr>
          <w:sz w:val="24"/>
          <w:szCs w:val="24"/>
        </w:rPr>
        <w:t xml:space="preserve"> such as </w:t>
      </w:r>
      <w:r w:rsidR="00B64B23">
        <w:rPr>
          <w:sz w:val="24"/>
          <w:szCs w:val="24"/>
        </w:rPr>
        <w:t xml:space="preserve">‘Action Research’, where the researcher </w:t>
      </w:r>
      <w:r w:rsidR="00320B32">
        <w:rPr>
          <w:sz w:val="24"/>
          <w:szCs w:val="24"/>
        </w:rPr>
        <w:t>will extract information from other researchers in order to develop</w:t>
      </w:r>
      <w:r w:rsidR="0064599F">
        <w:rPr>
          <w:sz w:val="24"/>
          <w:szCs w:val="24"/>
        </w:rPr>
        <w:t xml:space="preserve"> further actions and interpretations, my </w:t>
      </w:r>
      <w:r w:rsidR="008361D4">
        <w:rPr>
          <w:sz w:val="24"/>
          <w:szCs w:val="24"/>
        </w:rPr>
        <w:t xml:space="preserve">favoured research methodology consisted of primary observations. </w:t>
      </w:r>
      <w:r w:rsidR="00320B32">
        <w:rPr>
          <w:sz w:val="24"/>
          <w:szCs w:val="24"/>
        </w:rPr>
        <w:t xml:space="preserve"> </w:t>
      </w:r>
    </w:p>
    <w:p w14:paraId="304250FA" w14:textId="4F0DD1E2" w:rsidR="00626759" w:rsidRDefault="00952258" w:rsidP="0065171F">
      <w:pPr>
        <w:spacing w:line="480" w:lineRule="auto"/>
        <w:rPr>
          <w:sz w:val="24"/>
          <w:szCs w:val="24"/>
        </w:rPr>
      </w:pPr>
      <w:r>
        <w:rPr>
          <w:sz w:val="24"/>
          <w:szCs w:val="24"/>
        </w:rPr>
        <w:t>Once identifying th</w:t>
      </w:r>
      <w:r w:rsidR="00F3104B">
        <w:rPr>
          <w:sz w:val="24"/>
          <w:szCs w:val="24"/>
        </w:rPr>
        <w:t xml:space="preserve">e positive </w:t>
      </w:r>
      <w:r w:rsidR="007579D0">
        <w:rPr>
          <w:sz w:val="24"/>
          <w:szCs w:val="24"/>
        </w:rPr>
        <w:t>implications that primary observations can have for my independent research</w:t>
      </w:r>
      <w:r w:rsidR="00353020">
        <w:rPr>
          <w:sz w:val="24"/>
          <w:szCs w:val="24"/>
        </w:rPr>
        <w:t xml:space="preserve">, my initial thought process lead me to find a way of </w:t>
      </w:r>
      <w:r w:rsidR="001E647C">
        <w:rPr>
          <w:sz w:val="24"/>
          <w:szCs w:val="24"/>
        </w:rPr>
        <w:t xml:space="preserve">gaining as much quality information as possible whilst in the classroom, without having a negative effect on the daily </w:t>
      </w:r>
      <w:r w:rsidR="005A10CB">
        <w:rPr>
          <w:sz w:val="24"/>
          <w:szCs w:val="24"/>
        </w:rPr>
        <w:t>routine of the classroom. Once I ha</w:t>
      </w:r>
      <w:r w:rsidR="001B078A">
        <w:rPr>
          <w:sz w:val="24"/>
          <w:szCs w:val="24"/>
        </w:rPr>
        <w:t xml:space="preserve">d arrived in the classroom upon the observation, </w:t>
      </w:r>
      <w:r w:rsidR="00F7194B">
        <w:rPr>
          <w:sz w:val="24"/>
          <w:szCs w:val="24"/>
        </w:rPr>
        <w:t>I had to ensure that the student</w:t>
      </w:r>
      <w:r w:rsidR="00090032">
        <w:rPr>
          <w:sz w:val="24"/>
          <w:szCs w:val="24"/>
        </w:rPr>
        <w:t xml:space="preserve">s were not distracted by the task at hand, in addition to the presentation the teacher </w:t>
      </w:r>
      <w:r w:rsidR="00580799">
        <w:rPr>
          <w:sz w:val="24"/>
          <w:szCs w:val="24"/>
        </w:rPr>
        <w:t xml:space="preserve">produced them with. The reasoning behind this </w:t>
      </w:r>
      <w:r w:rsidR="00A80682">
        <w:rPr>
          <w:sz w:val="24"/>
          <w:szCs w:val="24"/>
        </w:rPr>
        <w:t>was to measure the activity fairly</w:t>
      </w:r>
      <w:r w:rsidR="00921106">
        <w:rPr>
          <w:sz w:val="24"/>
          <w:szCs w:val="24"/>
        </w:rPr>
        <w:t xml:space="preserve"> within the classroom, as I wanted an accurate reading of how the children react and interact with one another. </w:t>
      </w:r>
      <w:r w:rsidR="00BD3DEC">
        <w:rPr>
          <w:sz w:val="24"/>
          <w:szCs w:val="24"/>
        </w:rPr>
        <w:t xml:space="preserve">To ensure that this process allowed me to gather qualitative information, I ensured that I observed </w:t>
      </w:r>
      <w:r w:rsidR="00E43B78">
        <w:rPr>
          <w:sz w:val="24"/>
          <w:szCs w:val="24"/>
        </w:rPr>
        <w:t>key aspects of the classroom such a</w:t>
      </w:r>
      <w:r w:rsidR="00E857F0">
        <w:rPr>
          <w:sz w:val="24"/>
          <w:szCs w:val="24"/>
        </w:rPr>
        <w:t>s</w:t>
      </w:r>
      <w:r w:rsidR="00E43B78">
        <w:rPr>
          <w:sz w:val="24"/>
          <w:szCs w:val="24"/>
        </w:rPr>
        <w:t xml:space="preserve"> the behavioural management and general interaction with one another. The importance of having </w:t>
      </w:r>
      <w:r w:rsidR="00E857F0">
        <w:rPr>
          <w:sz w:val="24"/>
          <w:szCs w:val="24"/>
        </w:rPr>
        <w:t>a focus</w:t>
      </w:r>
      <w:r w:rsidR="00E43B78">
        <w:rPr>
          <w:sz w:val="24"/>
          <w:szCs w:val="24"/>
        </w:rPr>
        <w:t xml:space="preserve"> point going </w:t>
      </w:r>
      <w:r w:rsidR="00E857F0">
        <w:rPr>
          <w:sz w:val="24"/>
          <w:szCs w:val="24"/>
        </w:rPr>
        <w:t>into</w:t>
      </w:r>
      <w:r w:rsidR="00E43B78">
        <w:rPr>
          <w:sz w:val="24"/>
          <w:szCs w:val="24"/>
        </w:rPr>
        <w:t xml:space="preserve"> research allows the researcher to have a vocal point to </w:t>
      </w:r>
      <w:r w:rsidR="00E857F0">
        <w:rPr>
          <w:sz w:val="24"/>
          <w:szCs w:val="24"/>
        </w:rPr>
        <w:t>produce findings</w:t>
      </w:r>
      <w:r w:rsidR="00EA2731" w:rsidRPr="00E857F0">
        <w:rPr>
          <w:sz w:val="24"/>
          <w:szCs w:val="24"/>
        </w:rPr>
        <w:t xml:space="preserve"> (Sharman, C., Cross,</w:t>
      </w:r>
      <w:r w:rsidR="001B1A24" w:rsidRPr="00E857F0">
        <w:rPr>
          <w:sz w:val="24"/>
          <w:szCs w:val="24"/>
        </w:rPr>
        <w:t xml:space="preserve"> </w:t>
      </w:r>
      <w:r w:rsidR="00EA2731" w:rsidRPr="00E857F0">
        <w:rPr>
          <w:sz w:val="24"/>
          <w:szCs w:val="24"/>
        </w:rPr>
        <w:t>W &amp; Vennis, D. 2007).</w:t>
      </w:r>
      <w:r w:rsidR="00EA2731">
        <w:rPr>
          <w:sz w:val="24"/>
          <w:szCs w:val="24"/>
        </w:rPr>
        <w:t xml:space="preserve"> </w:t>
      </w:r>
    </w:p>
    <w:p w14:paraId="4F4CC5C7" w14:textId="24D2F162" w:rsidR="00182035" w:rsidRDefault="00C60A78" w:rsidP="0065171F">
      <w:pPr>
        <w:spacing w:line="480" w:lineRule="auto"/>
        <w:rPr>
          <w:sz w:val="24"/>
          <w:szCs w:val="24"/>
        </w:rPr>
      </w:pPr>
      <w:r>
        <w:rPr>
          <w:sz w:val="24"/>
          <w:szCs w:val="24"/>
        </w:rPr>
        <w:t xml:space="preserve">However, although the use of primary observations allows the researcher to </w:t>
      </w:r>
      <w:r w:rsidR="00B02B26">
        <w:rPr>
          <w:sz w:val="24"/>
          <w:szCs w:val="24"/>
        </w:rPr>
        <w:t xml:space="preserve">gain many benefits to </w:t>
      </w:r>
      <w:r w:rsidR="00EC1E8A">
        <w:rPr>
          <w:sz w:val="24"/>
          <w:szCs w:val="24"/>
        </w:rPr>
        <w:t xml:space="preserve">accessing relevant information, the </w:t>
      </w:r>
      <w:r w:rsidR="004B0D62">
        <w:rPr>
          <w:sz w:val="24"/>
          <w:szCs w:val="24"/>
        </w:rPr>
        <w:t xml:space="preserve">drawback of using this method surfaces through the addition of the ‘outside staff’ being added to the classroom. As the researcher is added to the classroom setting, some students may feel uncomfortable and </w:t>
      </w:r>
      <w:r w:rsidR="00175639">
        <w:rPr>
          <w:sz w:val="24"/>
          <w:szCs w:val="24"/>
        </w:rPr>
        <w:t xml:space="preserve">cautious of what is going on around them, causing them to become withdrawn from the task. </w:t>
      </w:r>
      <w:r w:rsidR="00E17315">
        <w:rPr>
          <w:sz w:val="24"/>
          <w:szCs w:val="24"/>
        </w:rPr>
        <w:t xml:space="preserve">This can cause the research process to show an unfair reflection of the </w:t>
      </w:r>
      <w:r w:rsidR="00633C08">
        <w:rPr>
          <w:sz w:val="24"/>
          <w:szCs w:val="24"/>
        </w:rPr>
        <w:t xml:space="preserve">students working in their </w:t>
      </w:r>
      <w:r w:rsidR="00633C08">
        <w:rPr>
          <w:sz w:val="24"/>
          <w:szCs w:val="24"/>
        </w:rPr>
        <w:lastRenderedPageBreak/>
        <w:t xml:space="preserve">everyday environment (Alanen et al, 2005). </w:t>
      </w:r>
      <w:r w:rsidR="00253794">
        <w:rPr>
          <w:sz w:val="24"/>
          <w:szCs w:val="24"/>
        </w:rPr>
        <w:t>In addition to this, it is essential for all researchers observing a class to refrain from their own bias views</w:t>
      </w:r>
      <w:r w:rsidR="006B30B2">
        <w:rPr>
          <w:sz w:val="24"/>
          <w:szCs w:val="24"/>
        </w:rPr>
        <w:t xml:space="preserve"> in the form of confirmation bias. It is essential for </w:t>
      </w:r>
      <w:r w:rsidR="00B933F4">
        <w:rPr>
          <w:sz w:val="24"/>
          <w:szCs w:val="24"/>
        </w:rPr>
        <w:t xml:space="preserve">the researcher, in this case </w:t>
      </w:r>
      <w:r w:rsidR="00EB197A">
        <w:rPr>
          <w:sz w:val="24"/>
          <w:szCs w:val="24"/>
        </w:rPr>
        <w:t>me</w:t>
      </w:r>
      <w:r w:rsidR="00B933F4">
        <w:rPr>
          <w:sz w:val="24"/>
          <w:szCs w:val="24"/>
        </w:rPr>
        <w:t xml:space="preserve">, to both observe and ask questions of students that are not </w:t>
      </w:r>
      <w:r w:rsidR="00EB197A">
        <w:rPr>
          <w:sz w:val="24"/>
          <w:szCs w:val="24"/>
        </w:rPr>
        <w:t>leading questions.</w:t>
      </w:r>
      <w:r w:rsidR="00DC304A">
        <w:rPr>
          <w:sz w:val="24"/>
          <w:szCs w:val="24"/>
        </w:rPr>
        <w:t xml:space="preserve"> This will allow researchers to allow my previous expectations to impact on my </w:t>
      </w:r>
      <w:r w:rsidR="00F413C6">
        <w:rPr>
          <w:sz w:val="24"/>
          <w:szCs w:val="24"/>
        </w:rPr>
        <w:t>interaction with other learners, otherwise known as the Pygmalion effect</w:t>
      </w:r>
      <w:r w:rsidR="003D32CC">
        <w:rPr>
          <w:sz w:val="24"/>
          <w:szCs w:val="24"/>
        </w:rPr>
        <w:t xml:space="preserve"> (Rosenthal &amp; Jacobson. 2003).</w:t>
      </w:r>
      <w:r w:rsidR="0083732B">
        <w:rPr>
          <w:sz w:val="24"/>
          <w:szCs w:val="24"/>
        </w:rPr>
        <w:t xml:space="preserve"> </w:t>
      </w:r>
      <w:r w:rsidR="008A25EB">
        <w:rPr>
          <w:sz w:val="24"/>
          <w:szCs w:val="24"/>
        </w:rPr>
        <w:t>Furthermore,</w:t>
      </w:r>
      <w:r w:rsidR="00EA43F0">
        <w:rPr>
          <w:sz w:val="24"/>
          <w:szCs w:val="24"/>
        </w:rPr>
        <w:t xml:space="preserve"> </w:t>
      </w:r>
      <w:r w:rsidR="0085028E">
        <w:rPr>
          <w:sz w:val="24"/>
          <w:szCs w:val="24"/>
        </w:rPr>
        <w:t>the research</w:t>
      </w:r>
      <w:r w:rsidR="00C571FE">
        <w:rPr>
          <w:sz w:val="24"/>
          <w:szCs w:val="24"/>
        </w:rPr>
        <w:t xml:space="preserve">er must ensure that </w:t>
      </w:r>
      <w:r w:rsidR="00867887">
        <w:rPr>
          <w:sz w:val="24"/>
          <w:szCs w:val="24"/>
        </w:rPr>
        <w:t>they are not narrowing their ability to discover and captu</w:t>
      </w:r>
      <w:r w:rsidR="00C74685">
        <w:rPr>
          <w:sz w:val="24"/>
          <w:szCs w:val="24"/>
        </w:rPr>
        <w:t xml:space="preserve">re useful information when observing, as the </w:t>
      </w:r>
      <w:r w:rsidR="007365E7">
        <w:rPr>
          <w:sz w:val="24"/>
          <w:szCs w:val="24"/>
        </w:rPr>
        <w:t>observer</w:t>
      </w:r>
      <w:r w:rsidR="00C74685">
        <w:rPr>
          <w:sz w:val="24"/>
          <w:szCs w:val="24"/>
        </w:rPr>
        <w:t xml:space="preserve"> bias may lead</w:t>
      </w:r>
      <w:r w:rsidR="007365E7">
        <w:rPr>
          <w:sz w:val="24"/>
          <w:szCs w:val="24"/>
        </w:rPr>
        <w:t xml:space="preserve"> </w:t>
      </w:r>
      <w:r w:rsidR="00C74685">
        <w:rPr>
          <w:sz w:val="24"/>
          <w:szCs w:val="24"/>
        </w:rPr>
        <w:t>to miss</w:t>
      </w:r>
      <w:r w:rsidR="007365E7">
        <w:rPr>
          <w:sz w:val="24"/>
          <w:szCs w:val="24"/>
        </w:rPr>
        <w:t>ing</w:t>
      </w:r>
      <w:r w:rsidR="00C74685">
        <w:rPr>
          <w:sz w:val="24"/>
          <w:szCs w:val="24"/>
        </w:rPr>
        <w:t xml:space="preserve"> out on critical incidents in the classroom</w:t>
      </w:r>
      <w:r w:rsidR="007365E7">
        <w:rPr>
          <w:sz w:val="24"/>
          <w:szCs w:val="24"/>
        </w:rPr>
        <w:t xml:space="preserve"> that have an effect</w:t>
      </w:r>
      <w:r w:rsidR="00F004E5">
        <w:rPr>
          <w:sz w:val="24"/>
          <w:szCs w:val="24"/>
        </w:rPr>
        <w:t xml:space="preserve"> on certain pupils or whole</w:t>
      </w:r>
      <w:r w:rsidR="00A16480">
        <w:rPr>
          <w:sz w:val="24"/>
          <w:szCs w:val="24"/>
        </w:rPr>
        <w:t xml:space="preserve"> class work retention. </w:t>
      </w:r>
    </w:p>
    <w:p w14:paraId="165A3450" w14:textId="1E66AC37" w:rsidR="00CC76BD" w:rsidRDefault="009A1E73" w:rsidP="0065171F">
      <w:pPr>
        <w:spacing w:line="480" w:lineRule="auto"/>
        <w:rPr>
          <w:sz w:val="24"/>
          <w:szCs w:val="24"/>
        </w:rPr>
      </w:pPr>
      <w:r>
        <w:rPr>
          <w:sz w:val="24"/>
          <w:szCs w:val="24"/>
        </w:rPr>
        <w:t xml:space="preserve">The </w:t>
      </w:r>
      <w:r w:rsidR="00620FF0">
        <w:rPr>
          <w:sz w:val="24"/>
          <w:szCs w:val="24"/>
        </w:rPr>
        <w:t xml:space="preserve">purpose of observing and identifying critical incidents in the classroom is to </w:t>
      </w:r>
      <w:r w:rsidR="009C6343">
        <w:rPr>
          <w:sz w:val="24"/>
          <w:szCs w:val="24"/>
        </w:rPr>
        <w:t xml:space="preserve">reflect and </w:t>
      </w:r>
      <w:r w:rsidR="00254AE2">
        <w:rPr>
          <w:sz w:val="24"/>
          <w:szCs w:val="24"/>
        </w:rPr>
        <w:t xml:space="preserve">improve on our practise within the classroom. By taking part in observations, researchers and practitioners in the field of education are able to </w:t>
      </w:r>
      <w:r w:rsidR="00017772">
        <w:rPr>
          <w:sz w:val="24"/>
          <w:szCs w:val="24"/>
        </w:rPr>
        <w:t xml:space="preserve">adapt and make relevant changes to aid the </w:t>
      </w:r>
      <w:r w:rsidR="00422ACE">
        <w:rPr>
          <w:sz w:val="24"/>
          <w:szCs w:val="24"/>
        </w:rPr>
        <w:t>individual’s</w:t>
      </w:r>
      <w:r w:rsidR="00017772">
        <w:rPr>
          <w:sz w:val="24"/>
          <w:szCs w:val="24"/>
        </w:rPr>
        <w:t xml:space="preserve"> development in line with the upcoming curriculum in Wales. </w:t>
      </w:r>
      <w:r w:rsidR="005D10F8">
        <w:rPr>
          <w:sz w:val="24"/>
          <w:szCs w:val="24"/>
        </w:rPr>
        <w:t>From this,</w:t>
      </w:r>
      <w:r w:rsidR="00C24A04">
        <w:rPr>
          <w:sz w:val="24"/>
          <w:szCs w:val="24"/>
        </w:rPr>
        <w:t xml:space="preserve"> Graham Donaldson</w:t>
      </w:r>
      <w:r w:rsidR="005D10F8">
        <w:rPr>
          <w:sz w:val="24"/>
          <w:szCs w:val="24"/>
        </w:rPr>
        <w:t xml:space="preserve"> </w:t>
      </w:r>
      <w:r w:rsidR="00C24A04">
        <w:rPr>
          <w:sz w:val="24"/>
          <w:szCs w:val="24"/>
        </w:rPr>
        <w:t xml:space="preserve">believes that the new curriculum for Wales aims to develop their students in four main </w:t>
      </w:r>
      <w:r w:rsidR="00A21D9C">
        <w:rPr>
          <w:sz w:val="24"/>
          <w:szCs w:val="24"/>
        </w:rPr>
        <w:t xml:space="preserve">categories, including the building of healthy, confident individuals, ethically informed </w:t>
      </w:r>
      <w:r w:rsidR="00422ACE">
        <w:rPr>
          <w:sz w:val="24"/>
          <w:szCs w:val="24"/>
        </w:rPr>
        <w:t>citizens, creative contributors as well as ambitious capable learners</w:t>
      </w:r>
      <w:r w:rsidR="00EE43BE">
        <w:rPr>
          <w:sz w:val="24"/>
          <w:szCs w:val="24"/>
        </w:rPr>
        <w:t xml:space="preserve"> (Donaldson, 2015).</w:t>
      </w:r>
    </w:p>
    <w:p w14:paraId="5A5A82DE" w14:textId="77B2252C" w:rsidR="00D6259C" w:rsidRDefault="00B14B9B" w:rsidP="0065171F">
      <w:pPr>
        <w:spacing w:line="480" w:lineRule="auto"/>
        <w:rPr>
          <w:sz w:val="24"/>
          <w:szCs w:val="24"/>
        </w:rPr>
      </w:pPr>
      <w:r>
        <w:rPr>
          <w:sz w:val="24"/>
          <w:szCs w:val="24"/>
        </w:rPr>
        <w:t>All schools in Wales will be working towards developing these four main purposes of the new curriculum</w:t>
      </w:r>
      <w:r w:rsidR="001D7C60">
        <w:rPr>
          <w:sz w:val="24"/>
          <w:szCs w:val="24"/>
        </w:rPr>
        <w:t xml:space="preserve"> in 2021, with strategies already becoming embedded in the classroom setting to ease the implementation period of the new curriculum. </w:t>
      </w:r>
      <w:r w:rsidR="00CC4D37">
        <w:rPr>
          <w:sz w:val="24"/>
          <w:szCs w:val="24"/>
        </w:rPr>
        <w:t xml:space="preserve">As such, the observation period in the year 2 classroom allowed </w:t>
      </w:r>
      <w:r w:rsidR="000062C4">
        <w:rPr>
          <w:sz w:val="24"/>
          <w:szCs w:val="24"/>
        </w:rPr>
        <w:t>the observer</w:t>
      </w:r>
      <w:r w:rsidR="00002AD3">
        <w:rPr>
          <w:sz w:val="24"/>
          <w:szCs w:val="24"/>
        </w:rPr>
        <w:t xml:space="preserve"> to identify how teachers are contributing towards these four new purposes. </w:t>
      </w:r>
      <w:r w:rsidR="006C1C6E">
        <w:rPr>
          <w:sz w:val="24"/>
          <w:szCs w:val="24"/>
        </w:rPr>
        <w:t xml:space="preserve">Although there were many critical incidents throughout the day, </w:t>
      </w:r>
      <w:r w:rsidR="000062C4">
        <w:rPr>
          <w:sz w:val="24"/>
          <w:szCs w:val="24"/>
        </w:rPr>
        <w:t>the observer</w:t>
      </w:r>
      <w:r w:rsidR="006C1C6E">
        <w:rPr>
          <w:sz w:val="24"/>
          <w:szCs w:val="24"/>
        </w:rPr>
        <w:t xml:space="preserve"> chose to </w:t>
      </w:r>
      <w:r w:rsidR="00AF46AF">
        <w:rPr>
          <w:sz w:val="24"/>
          <w:szCs w:val="24"/>
        </w:rPr>
        <w:t xml:space="preserve">highlight and focus on one incident in particular </w:t>
      </w:r>
      <w:r w:rsidR="00AF46AF">
        <w:rPr>
          <w:sz w:val="24"/>
          <w:szCs w:val="24"/>
        </w:rPr>
        <w:lastRenderedPageBreak/>
        <w:t xml:space="preserve">which </w:t>
      </w:r>
      <w:r w:rsidR="000062C4">
        <w:rPr>
          <w:sz w:val="24"/>
          <w:szCs w:val="24"/>
        </w:rPr>
        <w:t>they</w:t>
      </w:r>
      <w:r w:rsidR="00AF46AF">
        <w:rPr>
          <w:sz w:val="24"/>
          <w:szCs w:val="24"/>
        </w:rPr>
        <w:t xml:space="preserve"> believe aligns with </w:t>
      </w:r>
      <w:r w:rsidR="00C2435D">
        <w:rPr>
          <w:sz w:val="24"/>
          <w:szCs w:val="24"/>
        </w:rPr>
        <w:t>two</w:t>
      </w:r>
      <w:r w:rsidR="00AF46AF">
        <w:rPr>
          <w:sz w:val="24"/>
          <w:szCs w:val="24"/>
        </w:rPr>
        <w:t xml:space="preserve"> of the targets of the new curriculum, by creating </w:t>
      </w:r>
      <w:r w:rsidR="008534B5">
        <w:rPr>
          <w:sz w:val="24"/>
          <w:szCs w:val="24"/>
        </w:rPr>
        <w:t>students who are ambitious, capable learners</w:t>
      </w:r>
      <w:r w:rsidR="00C2435D">
        <w:rPr>
          <w:sz w:val="24"/>
          <w:szCs w:val="24"/>
        </w:rPr>
        <w:t xml:space="preserve"> as well as </w:t>
      </w:r>
      <w:r w:rsidR="00E76293">
        <w:rPr>
          <w:sz w:val="24"/>
          <w:szCs w:val="24"/>
        </w:rPr>
        <w:t>healthy and confident individuals</w:t>
      </w:r>
      <w:r w:rsidR="008534B5">
        <w:rPr>
          <w:sz w:val="24"/>
          <w:szCs w:val="24"/>
        </w:rPr>
        <w:t>.</w:t>
      </w:r>
      <w:r w:rsidR="003426F0">
        <w:rPr>
          <w:sz w:val="24"/>
          <w:szCs w:val="24"/>
        </w:rPr>
        <w:t xml:space="preserve"> Throughout the observation period, a key moment appeared in the classroom </w:t>
      </w:r>
      <w:r w:rsidR="006C2D4F">
        <w:rPr>
          <w:sz w:val="24"/>
          <w:szCs w:val="24"/>
        </w:rPr>
        <w:t xml:space="preserve">where an individual became visibly and vocally upset that they had to leave the </w:t>
      </w:r>
      <w:r w:rsidR="007748B4">
        <w:rPr>
          <w:sz w:val="24"/>
          <w:szCs w:val="24"/>
        </w:rPr>
        <w:t xml:space="preserve">‘creative thinking’ area, to the desk where they would be writing up their work on ‘number bonds’ where the class sat down together and created number bonds that had added up to 10. This individual had given an answer willingly </w:t>
      </w:r>
      <w:r w:rsidR="008900E8">
        <w:rPr>
          <w:sz w:val="24"/>
          <w:szCs w:val="24"/>
        </w:rPr>
        <w:t>in front</w:t>
      </w:r>
      <w:r w:rsidR="007748B4">
        <w:rPr>
          <w:sz w:val="24"/>
          <w:szCs w:val="24"/>
        </w:rPr>
        <w:t xml:space="preserve"> of the class, however </w:t>
      </w:r>
      <w:r w:rsidR="008900E8">
        <w:rPr>
          <w:sz w:val="24"/>
          <w:szCs w:val="24"/>
        </w:rPr>
        <w:t xml:space="preserve">when it came to writing their work in their book, it became a challenge as they lacked confidence in themselves. </w:t>
      </w:r>
      <w:r w:rsidR="00724EF3">
        <w:rPr>
          <w:sz w:val="24"/>
          <w:szCs w:val="24"/>
        </w:rPr>
        <w:t xml:space="preserve">The teacher had recognised this as they explained to me that this was a common occurrence, </w:t>
      </w:r>
      <w:r w:rsidR="009429BD">
        <w:rPr>
          <w:sz w:val="24"/>
          <w:szCs w:val="24"/>
        </w:rPr>
        <w:t xml:space="preserve">before encouraging the child to complete their work with visual aid resources as mentioned in </w:t>
      </w:r>
      <w:r w:rsidR="00B15D38">
        <w:rPr>
          <w:sz w:val="24"/>
          <w:szCs w:val="24"/>
        </w:rPr>
        <w:t>‘</w:t>
      </w:r>
      <w:r w:rsidR="009429BD">
        <w:rPr>
          <w:sz w:val="24"/>
          <w:szCs w:val="24"/>
        </w:rPr>
        <w:t>Appendix 4</w:t>
      </w:r>
      <w:r w:rsidR="00B15D38">
        <w:rPr>
          <w:sz w:val="24"/>
          <w:szCs w:val="24"/>
        </w:rPr>
        <w:t>’</w:t>
      </w:r>
      <w:r w:rsidR="009429BD">
        <w:rPr>
          <w:sz w:val="24"/>
          <w:szCs w:val="24"/>
        </w:rPr>
        <w:t xml:space="preserve">. </w:t>
      </w:r>
    </w:p>
    <w:p w14:paraId="0334EE0A" w14:textId="48B31563" w:rsidR="00B3140C" w:rsidRDefault="002567E9" w:rsidP="0065171F">
      <w:pPr>
        <w:spacing w:line="480" w:lineRule="auto"/>
        <w:rPr>
          <w:sz w:val="24"/>
          <w:szCs w:val="24"/>
        </w:rPr>
      </w:pPr>
      <w:r>
        <w:rPr>
          <w:sz w:val="24"/>
          <w:szCs w:val="24"/>
        </w:rPr>
        <w:t xml:space="preserve">After this occurred, the individual was able to use the resources to successfully complete their work, before being awarded for their brave efforts by having their </w:t>
      </w:r>
      <w:r w:rsidR="00F61627">
        <w:rPr>
          <w:sz w:val="24"/>
          <w:szCs w:val="24"/>
        </w:rPr>
        <w:t>group, ‘Coch’ (Ability group), able to get their coats and lunch ready to leave first</w:t>
      </w:r>
      <w:r w:rsidR="006A6CD3">
        <w:rPr>
          <w:sz w:val="24"/>
          <w:szCs w:val="24"/>
        </w:rPr>
        <w:t>. This was a reward for showing commitment</w:t>
      </w:r>
      <w:r w:rsidR="000F37BF">
        <w:rPr>
          <w:sz w:val="24"/>
          <w:szCs w:val="24"/>
        </w:rPr>
        <w:t xml:space="preserve"> and bravery to tackle an issue they had, as the teacher explained that other students can take </w:t>
      </w:r>
      <w:r w:rsidR="0013150D">
        <w:rPr>
          <w:sz w:val="24"/>
          <w:szCs w:val="24"/>
        </w:rPr>
        <w:t>inspiration</w:t>
      </w:r>
      <w:r w:rsidR="000F37BF">
        <w:rPr>
          <w:sz w:val="24"/>
          <w:szCs w:val="24"/>
        </w:rPr>
        <w:t xml:space="preserve"> from one another</w:t>
      </w:r>
      <w:r w:rsidR="0013150D">
        <w:rPr>
          <w:sz w:val="24"/>
          <w:szCs w:val="24"/>
        </w:rPr>
        <w:t>.</w:t>
      </w:r>
      <w:r w:rsidR="009902F9">
        <w:rPr>
          <w:sz w:val="24"/>
          <w:szCs w:val="24"/>
        </w:rPr>
        <w:t xml:space="preserve"> By setting this example with the added incentives, the individuals in the class can gain an understanding of how they can be rewarded for their efforts and </w:t>
      </w:r>
      <w:r w:rsidR="00B3057A">
        <w:rPr>
          <w:sz w:val="24"/>
          <w:szCs w:val="24"/>
        </w:rPr>
        <w:t>attitude towards their work.</w:t>
      </w:r>
      <w:r w:rsidR="00C3697C">
        <w:rPr>
          <w:sz w:val="24"/>
          <w:szCs w:val="24"/>
        </w:rPr>
        <w:t xml:space="preserve"> This allowed the student to gain a sense of self-confidence</w:t>
      </w:r>
      <w:r w:rsidR="000E484F">
        <w:rPr>
          <w:sz w:val="24"/>
          <w:szCs w:val="24"/>
        </w:rPr>
        <w:t>, therefore working towards becoming a ‘healthy, capable learner’.</w:t>
      </w:r>
      <w:r w:rsidR="00B3057A">
        <w:rPr>
          <w:sz w:val="24"/>
          <w:szCs w:val="24"/>
        </w:rPr>
        <w:t xml:space="preserve"> </w:t>
      </w:r>
      <w:r w:rsidR="00525713">
        <w:rPr>
          <w:sz w:val="24"/>
          <w:szCs w:val="24"/>
        </w:rPr>
        <w:t xml:space="preserve">However, it is essential as the teacher to make the other children aware of why this incident happened, as well as stating that it is ok to be worried about work, as the key message to the children here was that </w:t>
      </w:r>
      <w:r w:rsidR="005350C4">
        <w:rPr>
          <w:sz w:val="24"/>
          <w:szCs w:val="24"/>
        </w:rPr>
        <w:t xml:space="preserve">they could achieve whatever they set their minds to. The teacher in charge also demonstrated signs of good practise as they </w:t>
      </w:r>
      <w:r w:rsidR="00780889">
        <w:rPr>
          <w:sz w:val="24"/>
          <w:szCs w:val="24"/>
        </w:rPr>
        <w:t xml:space="preserve">gave a ‘encouraging </w:t>
      </w:r>
      <w:r w:rsidR="00780889">
        <w:rPr>
          <w:sz w:val="24"/>
          <w:szCs w:val="24"/>
        </w:rPr>
        <w:lastRenderedPageBreak/>
        <w:t xml:space="preserve">influence’ where they ‘sincerely believed </w:t>
      </w:r>
      <w:r w:rsidR="004D5228">
        <w:rPr>
          <w:sz w:val="24"/>
          <w:szCs w:val="24"/>
        </w:rPr>
        <w:t xml:space="preserve">in the child’s abilities and willingness’ </w:t>
      </w:r>
      <w:r w:rsidR="00D5388C">
        <w:rPr>
          <w:sz w:val="24"/>
          <w:szCs w:val="24"/>
        </w:rPr>
        <w:t>(Dinkmeyer &amp; Dreikurs, 2000</w:t>
      </w:r>
      <w:r w:rsidR="00B4315F">
        <w:rPr>
          <w:sz w:val="24"/>
          <w:szCs w:val="24"/>
        </w:rPr>
        <w:t>, P.4</w:t>
      </w:r>
      <w:r w:rsidR="00D5388C">
        <w:rPr>
          <w:sz w:val="24"/>
          <w:szCs w:val="24"/>
        </w:rPr>
        <w:t>).</w:t>
      </w:r>
      <w:r w:rsidR="00C3697C">
        <w:rPr>
          <w:sz w:val="24"/>
          <w:szCs w:val="24"/>
        </w:rPr>
        <w:t xml:space="preserve"> </w:t>
      </w:r>
      <w:r w:rsidR="00D5388C">
        <w:rPr>
          <w:sz w:val="24"/>
          <w:szCs w:val="24"/>
        </w:rPr>
        <w:t xml:space="preserve"> </w:t>
      </w:r>
      <w:r w:rsidR="00B3057A">
        <w:rPr>
          <w:sz w:val="24"/>
          <w:szCs w:val="24"/>
        </w:rPr>
        <w:t xml:space="preserve"> </w:t>
      </w:r>
    </w:p>
    <w:p w14:paraId="7F4843D1" w14:textId="52C9FB3E" w:rsidR="003666C0" w:rsidRPr="005349FA" w:rsidRDefault="005349FA" w:rsidP="0065171F">
      <w:pPr>
        <w:spacing w:line="480" w:lineRule="auto"/>
        <w:jc w:val="center"/>
        <w:rPr>
          <w:b/>
          <w:bCs/>
          <w:sz w:val="28"/>
          <w:szCs w:val="28"/>
          <w:u w:val="single"/>
        </w:rPr>
      </w:pPr>
      <w:r w:rsidRPr="005349FA">
        <w:rPr>
          <w:b/>
          <w:bCs/>
          <w:sz w:val="28"/>
          <w:szCs w:val="28"/>
          <w:u w:val="single"/>
        </w:rPr>
        <w:t>Literature Review:</w:t>
      </w:r>
    </w:p>
    <w:p w14:paraId="55CD1A40" w14:textId="1ADACC30" w:rsidR="003666C0" w:rsidRDefault="00C56B8D" w:rsidP="0065171F">
      <w:pPr>
        <w:spacing w:line="480" w:lineRule="auto"/>
        <w:rPr>
          <w:sz w:val="24"/>
          <w:szCs w:val="24"/>
        </w:rPr>
      </w:pPr>
      <w:r>
        <w:rPr>
          <w:sz w:val="24"/>
          <w:szCs w:val="24"/>
        </w:rPr>
        <w:t xml:space="preserve">During the course of this literature review, </w:t>
      </w:r>
      <w:r w:rsidR="000C26A0">
        <w:rPr>
          <w:sz w:val="24"/>
          <w:szCs w:val="24"/>
        </w:rPr>
        <w:t xml:space="preserve">three main areas of </w:t>
      </w:r>
      <w:r w:rsidR="009E2B72">
        <w:rPr>
          <w:sz w:val="24"/>
          <w:szCs w:val="24"/>
        </w:rPr>
        <w:t xml:space="preserve">research will be discussed and </w:t>
      </w:r>
      <w:r w:rsidR="00792D34">
        <w:rPr>
          <w:sz w:val="24"/>
          <w:szCs w:val="24"/>
        </w:rPr>
        <w:t xml:space="preserve">critically analysed in order to develop a well-balanced argument </w:t>
      </w:r>
      <w:r w:rsidR="00E3101B">
        <w:rPr>
          <w:sz w:val="24"/>
          <w:szCs w:val="24"/>
        </w:rPr>
        <w:t xml:space="preserve">around what affects a </w:t>
      </w:r>
      <w:r w:rsidR="004E5CF2">
        <w:rPr>
          <w:sz w:val="24"/>
          <w:szCs w:val="24"/>
        </w:rPr>
        <w:t>child’s</w:t>
      </w:r>
      <w:r w:rsidR="00E3101B">
        <w:rPr>
          <w:sz w:val="24"/>
          <w:szCs w:val="24"/>
        </w:rPr>
        <w:t xml:space="preserve"> overall emotional wellbeing, their attainment in addition to how they develop confidence in the classroom setting.</w:t>
      </w:r>
      <w:r w:rsidR="001E3E3C">
        <w:rPr>
          <w:sz w:val="24"/>
          <w:szCs w:val="24"/>
        </w:rPr>
        <w:t xml:space="preserve"> </w:t>
      </w:r>
      <w:r w:rsidR="00AC56E5">
        <w:rPr>
          <w:sz w:val="24"/>
          <w:szCs w:val="24"/>
        </w:rPr>
        <w:t xml:space="preserve">All three topics link to the observed critical incident as they demonstrate how individuals </w:t>
      </w:r>
      <w:r w:rsidR="000952A0">
        <w:rPr>
          <w:sz w:val="24"/>
          <w:szCs w:val="24"/>
        </w:rPr>
        <w:t>can</w:t>
      </w:r>
      <w:r w:rsidR="00AC56E5">
        <w:rPr>
          <w:sz w:val="24"/>
          <w:szCs w:val="24"/>
        </w:rPr>
        <w:t xml:space="preserve"> work effectively and </w:t>
      </w:r>
      <w:r w:rsidR="00481AC8">
        <w:rPr>
          <w:sz w:val="24"/>
          <w:szCs w:val="24"/>
        </w:rPr>
        <w:t xml:space="preserve">confidently when they are confident and emotionally stable. </w:t>
      </w:r>
      <w:r w:rsidR="006609F4">
        <w:rPr>
          <w:sz w:val="24"/>
          <w:szCs w:val="24"/>
        </w:rPr>
        <w:t>All literature used within this review consists of</w:t>
      </w:r>
      <w:r w:rsidR="00E65A42">
        <w:rPr>
          <w:sz w:val="24"/>
          <w:szCs w:val="24"/>
        </w:rPr>
        <w:t xml:space="preserve"> published books, academic books</w:t>
      </w:r>
      <w:r w:rsidR="000952A0">
        <w:rPr>
          <w:sz w:val="24"/>
          <w:szCs w:val="24"/>
        </w:rPr>
        <w:t>, journal articles in addition to other sources of information gathered from various professionals in the field of education.</w:t>
      </w:r>
      <w:r w:rsidR="00180A36">
        <w:rPr>
          <w:sz w:val="24"/>
          <w:szCs w:val="24"/>
        </w:rPr>
        <w:t xml:space="preserve"> In addition to this, I will be </w:t>
      </w:r>
      <w:r w:rsidR="00497A67">
        <w:rPr>
          <w:sz w:val="24"/>
          <w:szCs w:val="24"/>
        </w:rPr>
        <w:t xml:space="preserve">comparing and contrasting professionals views on how to achieve positive wellbeing and attainment in the classroom, further highlighting the importance of finding a well-balanced </w:t>
      </w:r>
      <w:r w:rsidR="00B232D8">
        <w:rPr>
          <w:sz w:val="24"/>
          <w:szCs w:val="24"/>
        </w:rPr>
        <w:t xml:space="preserve">method of achieving </w:t>
      </w:r>
      <w:r w:rsidR="009332AD">
        <w:rPr>
          <w:sz w:val="24"/>
          <w:szCs w:val="24"/>
        </w:rPr>
        <w:t xml:space="preserve">a class who are working towards the four purposes of the new curriculum for Wales. </w:t>
      </w:r>
    </w:p>
    <w:p w14:paraId="56D81B70" w14:textId="5EF81F97" w:rsidR="00463A81" w:rsidRDefault="00463A81" w:rsidP="0065171F">
      <w:pPr>
        <w:spacing w:line="480" w:lineRule="auto"/>
        <w:rPr>
          <w:sz w:val="24"/>
          <w:szCs w:val="24"/>
        </w:rPr>
      </w:pPr>
      <w:r>
        <w:rPr>
          <w:sz w:val="24"/>
          <w:szCs w:val="24"/>
        </w:rPr>
        <w:t xml:space="preserve">Firstly, </w:t>
      </w:r>
      <w:r w:rsidR="00171579">
        <w:rPr>
          <w:sz w:val="24"/>
          <w:szCs w:val="24"/>
        </w:rPr>
        <w:t xml:space="preserve">an area of interest which links heavily to the critical incident surfaces in the form of the individuals </w:t>
      </w:r>
      <w:r w:rsidR="00F26F94">
        <w:rPr>
          <w:sz w:val="24"/>
          <w:szCs w:val="24"/>
        </w:rPr>
        <w:t xml:space="preserve">social and emotional wellbeing within the classroom, which has proved to have a detrimental affect on their ability to produce work within their book. </w:t>
      </w:r>
      <w:r w:rsidR="00E8747F">
        <w:rPr>
          <w:sz w:val="24"/>
          <w:szCs w:val="24"/>
        </w:rPr>
        <w:t xml:space="preserve">Central to the theory of </w:t>
      </w:r>
      <w:r w:rsidR="00657B4C">
        <w:rPr>
          <w:sz w:val="24"/>
          <w:szCs w:val="24"/>
        </w:rPr>
        <w:t xml:space="preserve">Christian Berger’s case study and research states that children </w:t>
      </w:r>
      <w:r w:rsidR="0039137C">
        <w:rPr>
          <w:sz w:val="24"/>
          <w:szCs w:val="24"/>
        </w:rPr>
        <w:t xml:space="preserve">are able to achieve high levels of attainment through the </w:t>
      </w:r>
      <w:r w:rsidR="006D72ED">
        <w:rPr>
          <w:sz w:val="24"/>
          <w:szCs w:val="24"/>
        </w:rPr>
        <w:t xml:space="preserve">positive enhancement and </w:t>
      </w:r>
      <w:r w:rsidR="009E3DB1">
        <w:rPr>
          <w:sz w:val="24"/>
          <w:szCs w:val="24"/>
        </w:rPr>
        <w:t xml:space="preserve">primary focus being </w:t>
      </w:r>
      <w:r w:rsidR="009F3493">
        <w:rPr>
          <w:sz w:val="24"/>
          <w:szCs w:val="24"/>
        </w:rPr>
        <w:t>centred</w:t>
      </w:r>
      <w:r w:rsidR="009E3DB1">
        <w:rPr>
          <w:sz w:val="24"/>
          <w:szCs w:val="24"/>
        </w:rPr>
        <w:t xml:space="preserve"> around the emotional wellbeing of the students involved in the case study.</w:t>
      </w:r>
      <w:r w:rsidR="009F3493">
        <w:rPr>
          <w:sz w:val="24"/>
          <w:szCs w:val="24"/>
        </w:rPr>
        <w:t xml:space="preserve"> Results show from Berger’s case study that students attained higher satisfaction </w:t>
      </w:r>
      <w:r w:rsidR="00466402">
        <w:rPr>
          <w:sz w:val="24"/>
          <w:szCs w:val="24"/>
        </w:rPr>
        <w:t xml:space="preserve">and academic achievement when their </w:t>
      </w:r>
      <w:r w:rsidR="007C5943">
        <w:rPr>
          <w:sz w:val="24"/>
          <w:szCs w:val="24"/>
        </w:rPr>
        <w:t>“socio-emotional variables” and “self-esteem</w:t>
      </w:r>
      <w:r w:rsidR="00F54FF8">
        <w:rPr>
          <w:sz w:val="24"/>
          <w:szCs w:val="24"/>
        </w:rPr>
        <w:t xml:space="preserve">” were positively </w:t>
      </w:r>
      <w:r w:rsidR="00F54FF8">
        <w:rPr>
          <w:sz w:val="24"/>
          <w:szCs w:val="24"/>
        </w:rPr>
        <w:lastRenderedPageBreak/>
        <w:t xml:space="preserve">enhanced throughout their time in education </w:t>
      </w:r>
      <w:bookmarkStart w:id="0" w:name="_Hlk53583607"/>
      <w:r w:rsidR="00F54FF8">
        <w:rPr>
          <w:sz w:val="24"/>
          <w:szCs w:val="24"/>
        </w:rPr>
        <w:t>(</w:t>
      </w:r>
      <w:r w:rsidR="00D63C75">
        <w:rPr>
          <w:sz w:val="24"/>
          <w:szCs w:val="24"/>
        </w:rPr>
        <w:t>Berger, Alcalay, Torretti &amp; Milicic</w:t>
      </w:r>
      <w:r w:rsidR="00AA0C89">
        <w:rPr>
          <w:sz w:val="24"/>
          <w:szCs w:val="24"/>
        </w:rPr>
        <w:t>,</w:t>
      </w:r>
      <w:r w:rsidR="00D63C75">
        <w:rPr>
          <w:sz w:val="24"/>
          <w:szCs w:val="24"/>
        </w:rPr>
        <w:t xml:space="preserve"> </w:t>
      </w:r>
      <w:r w:rsidR="008869A8">
        <w:rPr>
          <w:sz w:val="24"/>
          <w:szCs w:val="24"/>
        </w:rPr>
        <w:t>2011</w:t>
      </w:r>
      <w:bookmarkEnd w:id="0"/>
      <w:r w:rsidR="00086400">
        <w:rPr>
          <w:sz w:val="24"/>
          <w:szCs w:val="24"/>
        </w:rPr>
        <w:t>, P334-351</w:t>
      </w:r>
      <w:r w:rsidR="008869A8">
        <w:rPr>
          <w:sz w:val="24"/>
          <w:szCs w:val="24"/>
        </w:rPr>
        <w:t xml:space="preserve">). </w:t>
      </w:r>
      <w:r w:rsidR="002A0477">
        <w:rPr>
          <w:sz w:val="24"/>
          <w:szCs w:val="24"/>
        </w:rPr>
        <w:t xml:space="preserve">This links to the highlighted critical incident </w:t>
      </w:r>
      <w:r w:rsidR="000B0747">
        <w:rPr>
          <w:sz w:val="24"/>
          <w:szCs w:val="24"/>
        </w:rPr>
        <w:t xml:space="preserve">as the individual was able to successfully complete their work to the best of their ability once they had </w:t>
      </w:r>
      <w:r w:rsidR="00135227">
        <w:rPr>
          <w:sz w:val="24"/>
          <w:szCs w:val="24"/>
        </w:rPr>
        <w:t xml:space="preserve">received </w:t>
      </w:r>
      <w:r w:rsidR="00277D05">
        <w:rPr>
          <w:sz w:val="24"/>
          <w:szCs w:val="24"/>
        </w:rPr>
        <w:t xml:space="preserve">additional </w:t>
      </w:r>
      <w:r w:rsidR="00091EE6">
        <w:rPr>
          <w:sz w:val="24"/>
          <w:szCs w:val="24"/>
        </w:rPr>
        <w:t>resources and belief from the teacher in charge, they were able to successfully work towards the lessons SMART objectives.</w:t>
      </w:r>
      <w:r w:rsidR="0033516E">
        <w:rPr>
          <w:sz w:val="24"/>
          <w:szCs w:val="24"/>
        </w:rPr>
        <w:t xml:space="preserve"> This journal article and case study has proven what I had </w:t>
      </w:r>
      <w:r w:rsidR="00F67390">
        <w:rPr>
          <w:sz w:val="24"/>
          <w:szCs w:val="24"/>
        </w:rPr>
        <w:t xml:space="preserve">witnessed within my observation of the critical incident. </w:t>
      </w:r>
    </w:p>
    <w:p w14:paraId="6FE0C290" w14:textId="221E2B25" w:rsidR="00340FA2" w:rsidRDefault="00340FA2" w:rsidP="0065171F">
      <w:pPr>
        <w:spacing w:line="480" w:lineRule="auto"/>
        <w:rPr>
          <w:sz w:val="24"/>
          <w:szCs w:val="24"/>
        </w:rPr>
      </w:pPr>
      <w:r>
        <w:rPr>
          <w:sz w:val="24"/>
          <w:szCs w:val="24"/>
        </w:rPr>
        <w:t xml:space="preserve">However, another variable which can arise from Berger’s study </w:t>
      </w:r>
      <w:r w:rsidR="009D1EF0">
        <w:rPr>
          <w:sz w:val="24"/>
          <w:szCs w:val="24"/>
        </w:rPr>
        <w:t xml:space="preserve">which </w:t>
      </w:r>
      <w:r w:rsidR="00C53CE4">
        <w:rPr>
          <w:sz w:val="24"/>
          <w:szCs w:val="24"/>
        </w:rPr>
        <w:t xml:space="preserve">the researcher </w:t>
      </w:r>
      <w:r w:rsidR="009D1EF0">
        <w:rPr>
          <w:sz w:val="24"/>
          <w:szCs w:val="24"/>
        </w:rPr>
        <w:t xml:space="preserve">had not considered is how </w:t>
      </w:r>
      <w:r w:rsidR="00191EED">
        <w:rPr>
          <w:sz w:val="24"/>
          <w:szCs w:val="24"/>
        </w:rPr>
        <w:t xml:space="preserve">the implementation of a core focus on emotional wellbeing influences individual genders. As shown in Berger’s report, the </w:t>
      </w:r>
      <w:r w:rsidR="00695393">
        <w:rPr>
          <w:sz w:val="24"/>
          <w:szCs w:val="24"/>
        </w:rPr>
        <w:t>social and emotional wellbeing</w:t>
      </w:r>
      <w:r w:rsidR="00AF1246">
        <w:rPr>
          <w:sz w:val="24"/>
          <w:szCs w:val="24"/>
        </w:rPr>
        <w:t xml:space="preserve"> in addition to grades</w:t>
      </w:r>
      <w:r w:rsidR="00695393">
        <w:rPr>
          <w:sz w:val="24"/>
          <w:szCs w:val="24"/>
        </w:rPr>
        <w:t xml:space="preserve"> w</w:t>
      </w:r>
      <w:r w:rsidR="00AF1246">
        <w:rPr>
          <w:sz w:val="24"/>
          <w:szCs w:val="24"/>
        </w:rPr>
        <w:t>ere</w:t>
      </w:r>
      <w:r w:rsidR="00695393">
        <w:rPr>
          <w:sz w:val="24"/>
          <w:szCs w:val="24"/>
        </w:rPr>
        <w:t xml:space="preserve"> measured to increase more in females than males</w:t>
      </w:r>
      <w:r w:rsidR="00DA4315">
        <w:rPr>
          <w:sz w:val="24"/>
          <w:szCs w:val="24"/>
        </w:rPr>
        <w:t xml:space="preserve"> as the researchers found that “girls obtained higher grade</w:t>
      </w:r>
      <w:r w:rsidR="00970040">
        <w:rPr>
          <w:sz w:val="24"/>
          <w:szCs w:val="24"/>
        </w:rPr>
        <w:t>s</w:t>
      </w:r>
      <w:r w:rsidR="00DA4315">
        <w:rPr>
          <w:sz w:val="24"/>
          <w:szCs w:val="24"/>
        </w:rPr>
        <w:t>” after the wellbeing programme (Berger, Alcalay, Torretti &amp; Milicic, 2011). T</w:t>
      </w:r>
      <w:r w:rsidR="00695393">
        <w:rPr>
          <w:sz w:val="24"/>
          <w:szCs w:val="24"/>
        </w:rPr>
        <w:t xml:space="preserve">his </w:t>
      </w:r>
      <w:r w:rsidR="00DA4315">
        <w:rPr>
          <w:sz w:val="24"/>
          <w:szCs w:val="24"/>
        </w:rPr>
        <w:t>opens</w:t>
      </w:r>
      <w:r w:rsidR="00695393">
        <w:rPr>
          <w:sz w:val="24"/>
          <w:szCs w:val="24"/>
        </w:rPr>
        <w:t xml:space="preserve"> options for further research as to why this occurred, as well as questioning whether the research methods</w:t>
      </w:r>
      <w:r w:rsidR="00610DD7">
        <w:rPr>
          <w:sz w:val="24"/>
          <w:szCs w:val="24"/>
        </w:rPr>
        <w:t xml:space="preserve"> and method of </w:t>
      </w:r>
      <w:r w:rsidR="007A26FB">
        <w:rPr>
          <w:sz w:val="24"/>
          <w:szCs w:val="24"/>
        </w:rPr>
        <w:t xml:space="preserve">improving </w:t>
      </w:r>
      <w:r w:rsidR="00DA4315">
        <w:rPr>
          <w:sz w:val="24"/>
          <w:szCs w:val="24"/>
        </w:rPr>
        <w:t>one’s</w:t>
      </w:r>
      <w:r w:rsidR="007A26FB">
        <w:rPr>
          <w:sz w:val="24"/>
          <w:szCs w:val="24"/>
        </w:rPr>
        <w:t xml:space="preserve"> wellbeing differs based on gender. </w:t>
      </w:r>
      <w:r w:rsidR="001D00B8">
        <w:rPr>
          <w:sz w:val="24"/>
          <w:szCs w:val="24"/>
        </w:rPr>
        <w:t>All</w:t>
      </w:r>
      <w:r w:rsidR="007A26FB">
        <w:rPr>
          <w:sz w:val="24"/>
          <w:szCs w:val="24"/>
        </w:rPr>
        <w:t xml:space="preserve"> these aspects must be considered when improving a whole class’ wellbeing, with the hope of achieving greater academic achievement. </w:t>
      </w:r>
      <w:r w:rsidR="00F41225">
        <w:rPr>
          <w:sz w:val="24"/>
          <w:szCs w:val="24"/>
        </w:rPr>
        <w:t xml:space="preserve">From this, we can understand that there is not one </w:t>
      </w:r>
      <w:r w:rsidR="001D3020">
        <w:rPr>
          <w:sz w:val="24"/>
          <w:szCs w:val="24"/>
        </w:rPr>
        <w:t>method</w:t>
      </w:r>
      <w:r w:rsidR="004E101A">
        <w:rPr>
          <w:sz w:val="24"/>
          <w:szCs w:val="24"/>
        </w:rPr>
        <w:t xml:space="preserve"> that positively enhances </w:t>
      </w:r>
      <w:r w:rsidR="001D3020">
        <w:rPr>
          <w:sz w:val="24"/>
          <w:szCs w:val="24"/>
        </w:rPr>
        <w:t>one’s</w:t>
      </w:r>
      <w:r w:rsidR="004E101A">
        <w:rPr>
          <w:sz w:val="24"/>
          <w:szCs w:val="24"/>
        </w:rPr>
        <w:t xml:space="preserve"> academic achievement through </w:t>
      </w:r>
      <w:r w:rsidR="001D3020">
        <w:rPr>
          <w:sz w:val="24"/>
          <w:szCs w:val="24"/>
        </w:rPr>
        <w:t>emotional wellbeing.</w:t>
      </w:r>
      <w:r w:rsidR="00DA4315">
        <w:rPr>
          <w:sz w:val="24"/>
          <w:szCs w:val="24"/>
        </w:rPr>
        <w:t xml:space="preserve"> </w:t>
      </w:r>
      <w:r w:rsidR="001D3020">
        <w:rPr>
          <w:sz w:val="24"/>
          <w:szCs w:val="24"/>
        </w:rPr>
        <w:t xml:space="preserve"> </w:t>
      </w:r>
    </w:p>
    <w:p w14:paraId="79A04687" w14:textId="14529672" w:rsidR="00B3140C" w:rsidRDefault="00B3140C" w:rsidP="0065171F">
      <w:pPr>
        <w:spacing w:line="480" w:lineRule="auto"/>
        <w:rPr>
          <w:sz w:val="24"/>
          <w:szCs w:val="24"/>
        </w:rPr>
      </w:pPr>
    </w:p>
    <w:p w14:paraId="3F624372" w14:textId="194859A6" w:rsidR="00975AB1" w:rsidRDefault="00975AB1" w:rsidP="0065171F">
      <w:pPr>
        <w:spacing w:line="480" w:lineRule="auto"/>
        <w:rPr>
          <w:b/>
          <w:bCs/>
          <w:sz w:val="24"/>
          <w:szCs w:val="24"/>
          <w:u w:val="single"/>
        </w:rPr>
      </w:pPr>
    </w:p>
    <w:p w14:paraId="07A3F140" w14:textId="376AE3B7" w:rsidR="007673C9" w:rsidRDefault="007673C9" w:rsidP="0065171F">
      <w:pPr>
        <w:spacing w:line="480" w:lineRule="auto"/>
        <w:rPr>
          <w:b/>
          <w:bCs/>
          <w:sz w:val="24"/>
          <w:szCs w:val="24"/>
          <w:u w:val="single"/>
        </w:rPr>
      </w:pPr>
    </w:p>
    <w:p w14:paraId="1AAEB78D" w14:textId="77777777" w:rsidR="007673C9" w:rsidRDefault="007673C9" w:rsidP="0065171F">
      <w:pPr>
        <w:spacing w:line="480" w:lineRule="auto"/>
        <w:rPr>
          <w:b/>
          <w:bCs/>
          <w:sz w:val="24"/>
          <w:szCs w:val="24"/>
          <w:u w:val="single"/>
        </w:rPr>
      </w:pPr>
    </w:p>
    <w:p w14:paraId="2E34A58B" w14:textId="1ACB5728" w:rsidR="00DB2D14" w:rsidRDefault="00292C8C" w:rsidP="0065171F">
      <w:pPr>
        <w:spacing w:line="480" w:lineRule="auto"/>
        <w:rPr>
          <w:sz w:val="24"/>
          <w:szCs w:val="24"/>
        </w:rPr>
      </w:pPr>
      <w:r>
        <w:rPr>
          <w:sz w:val="24"/>
          <w:szCs w:val="24"/>
        </w:rPr>
        <w:lastRenderedPageBreak/>
        <w:t>However,</w:t>
      </w:r>
      <w:r w:rsidR="00355C6F">
        <w:rPr>
          <w:sz w:val="24"/>
          <w:szCs w:val="24"/>
        </w:rPr>
        <w:t xml:space="preserve"> although the literature suggests that </w:t>
      </w:r>
      <w:r w:rsidR="0050458F">
        <w:rPr>
          <w:sz w:val="24"/>
          <w:szCs w:val="24"/>
        </w:rPr>
        <w:t>schools should focus more on the individuals social and emotional wellbeing in order to positively enhance their educational journey</w:t>
      </w:r>
      <w:r w:rsidR="00BB2326">
        <w:rPr>
          <w:sz w:val="24"/>
          <w:szCs w:val="24"/>
        </w:rPr>
        <w:t xml:space="preserve">, another area of interest that literature suggests can have a positive impact on the individuals </w:t>
      </w:r>
      <w:r w:rsidR="00D7415A">
        <w:rPr>
          <w:sz w:val="24"/>
          <w:szCs w:val="24"/>
        </w:rPr>
        <w:t xml:space="preserve">surfaces in the form of confidence and rewarding the individual. </w:t>
      </w:r>
      <w:r w:rsidR="00493119">
        <w:rPr>
          <w:sz w:val="24"/>
          <w:szCs w:val="24"/>
        </w:rPr>
        <w:t>Confidence can be bred through the use of rewarding systems, to the teacher in charge giving praise and showing</w:t>
      </w:r>
      <w:r w:rsidR="00DE4800">
        <w:rPr>
          <w:sz w:val="24"/>
          <w:szCs w:val="24"/>
        </w:rPr>
        <w:t xml:space="preserve"> recognition to the individual, with some cases, such as </w:t>
      </w:r>
      <w:r w:rsidR="00100968">
        <w:rPr>
          <w:sz w:val="24"/>
          <w:szCs w:val="24"/>
        </w:rPr>
        <w:t>the observers</w:t>
      </w:r>
      <w:r w:rsidR="00DE4800">
        <w:rPr>
          <w:sz w:val="24"/>
          <w:szCs w:val="24"/>
        </w:rPr>
        <w:t xml:space="preserve"> critical incident suggesting that student</w:t>
      </w:r>
      <w:r w:rsidR="00122EB8">
        <w:rPr>
          <w:sz w:val="24"/>
          <w:szCs w:val="24"/>
        </w:rPr>
        <w:t xml:space="preserve">s </w:t>
      </w:r>
      <w:r w:rsidR="00DE4800">
        <w:rPr>
          <w:sz w:val="24"/>
          <w:szCs w:val="24"/>
        </w:rPr>
        <w:t xml:space="preserve">are able to achieve their targets and become more confident in their work after the teacher has shown </w:t>
      </w:r>
      <w:r w:rsidR="00562B52">
        <w:rPr>
          <w:sz w:val="24"/>
          <w:szCs w:val="24"/>
        </w:rPr>
        <w:t xml:space="preserve">belief and commitment to their learning. </w:t>
      </w:r>
      <w:r w:rsidR="00F942B4">
        <w:rPr>
          <w:sz w:val="24"/>
          <w:szCs w:val="24"/>
        </w:rPr>
        <w:t xml:space="preserve">From this, literature and studies have progressed to further analyse the use of rewarding strategies being linked to </w:t>
      </w:r>
      <w:r w:rsidR="00435648">
        <w:rPr>
          <w:sz w:val="24"/>
          <w:szCs w:val="24"/>
        </w:rPr>
        <w:t>enhancing the individual’s confidence both in themselves and their work.</w:t>
      </w:r>
    </w:p>
    <w:p w14:paraId="74FC6258" w14:textId="77777777" w:rsidR="00F06259" w:rsidRDefault="00DB2D14" w:rsidP="0065171F">
      <w:pPr>
        <w:spacing w:line="480" w:lineRule="auto"/>
        <w:rPr>
          <w:sz w:val="24"/>
          <w:szCs w:val="24"/>
        </w:rPr>
      </w:pPr>
      <w:r>
        <w:rPr>
          <w:sz w:val="24"/>
          <w:szCs w:val="24"/>
        </w:rPr>
        <w:t>Central to</w:t>
      </w:r>
      <w:r w:rsidR="00A90EAB">
        <w:rPr>
          <w:sz w:val="24"/>
          <w:szCs w:val="24"/>
        </w:rPr>
        <w:t xml:space="preserve"> Andrea Reup</w:t>
      </w:r>
      <w:r w:rsidR="00D47798">
        <w:rPr>
          <w:sz w:val="24"/>
          <w:szCs w:val="24"/>
        </w:rPr>
        <w:t>ert and Stuart Woodcock’s theory</w:t>
      </w:r>
      <w:r w:rsidR="00A0742D">
        <w:rPr>
          <w:sz w:val="24"/>
          <w:szCs w:val="24"/>
        </w:rPr>
        <w:t xml:space="preserve"> sugges</w:t>
      </w:r>
      <w:r w:rsidR="00D47798">
        <w:rPr>
          <w:sz w:val="24"/>
          <w:szCs w:val="24"/>
        </w:rPr>
        <w:t>ts</w:t>
      </w:r>
      <w:r w:rsidR="00A0742D">
        <w:rPr>
          <w:sz w:val="24"/>
          <w:szCs w:val="24"/>
        </w:rPr>
        <w:t xml:space="preserve"> that the use of prevention and reward strategies would have a positive impact and enhancement on the individuals educational experience, therefore allowing them to become a healthy, and confident individual. This also works in line with the new curriculum purposes</w:t>
      </w:r>
      <w:r w:rsidR="0001223E">
        <w:rPr>
          <w:sz w:val="24"/>
          <w:szCs w:val="24"/>
        </w:rPr>
        <w:t xml:space="preserve">. From the research study, </w:t>
      </w:r>
      <w:r w:rsidR="00D47798">
        <w:rPr>
          <w:sz w:val="24"/>
          <w:szCs w:val="24"/>
        </w:rPr>
        <w:t>Reupert and Woodcock</w:t>
      </w:r>
      <w:r w:rsidR="0001223E">
        <w:rPr>
          <w:sz w:val="24"/>
          <w:szCs w:val="24"/>
        </w:rPr>
        <w:t xml:space="preserve"> found that the use of prevention and reward strategies </w:t>
      </w:r>
      <w:r w:rsidR="00125D18">
        <w:rPr>
          <w:sz w:val="24"/>
          <w:szCs w:val="24"/>
        </w:rPr>
        <w:t>had an influential impact on the individual students confidence in themselves and their work</w:t>
      </w:r>
      <w:r w:rsidR="00C1520B">
        <w:rPr>
          <w:sz w:val="24"/>
          <w:szCs w:val="24"/>
        </w:rPr>
        <w:t>, stating that students showed “higher confidence scores”</w:t>
      </w:r>
      <w:r w:rsidR="000C31ED">
        <w:rPr>
          <w:sz w:val="24"/>
          <w:szCs w:val="24"/>
        </w:rPr>
        <w:t xml:space="preserve"> which related to “significantly higher success scores” in their </w:t>
      </w:r>
      <w:r w:rsidR="005B6C84">
        <w:rPr>
          <w:sz w:val="24"/>
          <w:szCs w:val="24"/>
        </w:rPr>
        <w:t>test scores and their self-assessment from the previous signs shown before the programme</w:t>
      </w:r>
      <w:r w:rsidR="00D47798">
        <w:rPr>
          <w:sz w:val="24"/>
          <w:szCs w:val="24"/>
        </w:rPr>
        <w:t xml:space="preserve"> </w:t>
      </w:r>
      <w:r w:rsidR="00E0707D">
        <w:rPr>
          <w:sz w:val="24"/>
          <w:szCs w:val="24"/>
        </w:rPr>
        <w:t>(Reupert &amp; Woodcock</w:t>
      </w:r>
      <w:r w:rsidR="00F942B4">
        <w:rPr>
          <w:sz w:val="24"/>
          <w:szCs w:val="24"/>
        </w:rPr>
        <w:t>, 2010).</w:t>
      </w:r>
      <w:r w:rsidR="00E9397A">
        <w:rPr>
          <w:sz w:val="24"/>
          <w:szCs w:val="24"/>
        </w:rPr>
        <w:t xml:space="preserve"> This study heavily relates to the </w:t>
      </w:r>
      <w:r w:rsidR="00E856F0">
        <w:rPr>
          <w:sz w:val="24"/>
          <w:szCs w:val="24"/>
        </w:rPr>
        <w:t>critical incident that the observer highlights in this essay,</w:t>
      </w:r>
      <w:r w:rsidR="00FF61CB">
        <w:rPr>
          <w:sz w:val="24"/>
          <w:szCs w:val="24"/>
        </w:rPr>
        <w:t xml:space="preserve"> as the individual was initially low on confidence and belief </w:t>
      </w:r>
      <w:r w:rsidR="00F16931">
        <w:rPr>
          <w:sz w:val="24"/>
          <w:szCs w:val="24"/>
        </w:rPr>
        <w:t xml:space="preserve">in themselves when attempting to complete the task in their work book, however once the teacher </w:t>
      </w:r>
      <w:r w:rsidR="005A6113">
        <w:rPr>
          <w:sz w:val="24"/>
          <w:szCs w:val="24"/>
        </w:rPr>
        <w:t xml:space="preserve">showed belief, confidence </w:t>
      </w:r>
      <w:r w:rsidR="005A6113">
        <w:rPr>
          <w:sz w:val="24"/>
          <w:szCs w:val="24"/>
        </w:rPr>
        <w:lastRenderedPageBreak/>
        <w:t xml:space="preserve">and patience in the individual student, they were able to </w:t>
      </w:r>
      <w:r w:rsidR="00B10884">
        <w:rPr>
          <w:sz w:val="24"/>
          <w:szCs w:val="24"/>
        </w:rPr>
        <w:t>successfully complete the task at hand whilst meeting the success criteria</w:t>
      </w:r>
      <w:r w:rsidR="00A9018C">
        <w:rPr>
          <w:sz w:val="24"/>
          <w:szCs w:val="24"/>
        </w:rPr>
        <w:t xml:space="preserve"> of the lesson. </w:t>
      </w:r>
      <w:r w:rsidR="00AC49D7">
        <w:rPr>
          <w:sz w:val="24"/>
          <w:szCs w:val="24"/>
        </w:rPr>
        <w:t xml:space="preserve"> </w:t>
      </w:r>
    </w:p>
    <w:p w14:paraId="2A0223F8" w14:textId="77777777" w:rsidR="00322C1B" w:rsidRDefault="00F06259" w:rsidP="0065171F">
      <w:pPr>
        <w:spacing w:line="480" w:lineRule="auto"/>
        <w:rPr>
          <w:sz w:val="24"/>
          <w:szCs w:val="24"/>
        </w:rPr>
      </w:pPr>
      <w:r>
        <w:rPr>
          <w:sz w:val="24"/>
          <w:szCs w:val="24"/>
        </w:rPr>
        <w:t xml:space="preserve">Furthermore, another piece of literature that </w:t>
      </w:r>
      <w:r w:rsidR="00825195">
        <w:rPr>
          <w:sz w:val="24"/>
          <w:szCs w:val="24"/>
        </w:rPr>
        <w:t xml:space="preserve">demonstrates the use of rewarding and encouraging students to build confidence in themselves surfaces </w:t>
      </w:r>
      <w:r w:rsidR="00E41EAC">
        <w:rPr>
          <w:sz w:val="24"/>
          <w:szCs w:val="24"/>
        </w:rPr>
        <w:t>using</w:t>
      </w:r>
      <w:r w:rsidR="00EF4F11">
        <w:rPr>
          <w:sz w:val="24"/>
          <w:szCs w:val="24"/>
        </w:rPr>
        <w:t xml:space="preserve"> </w:t>
      </w:r>
      <w:r w:rsidR="00CA351D">
        <w:rPr>
          <w:sz w:val="24"/>
          <w:szCs w:val="24"/>
        </w:rPr>
        <w:t xml:space="preserve">the conditioning of the students brain to understand that rewarding them can build confidence, therefore aiding their developmental thought process to seek future praise and </w:t>
      </w:r>
      <w:r w:rsidR="00C92CDB">
        <w:rPr>
          <w:sz w:val="24"/>
          <w:szCs w:val="24"/>
        </w:rPr>
        <w:t>rewards. As a teacher who aims to aid the development of each individual in the class, alongside getting positive results in the classroom, it is essential to incorporate instructional behaviours that motive all students to believe in their ability and achieve.</w:t>
      </w:r>
      <w:r w:rsidR="00CA5AC8">
        <w:rPr>
          <w:sz w:val="24"/>
          <w:szCs w:val="24"/>
        </w:rPr>
        <w:t xml:space="preserve"> This can be achieved by the way a course of study is structured, to a daily praise and </w:t>
      </w:r>
      <w:r w:rsidR="009F27D8">
        <w:rPr>
          <w:sz w:val="24"/>
          <w:szCs w:val="24"/>
        </w:rPr>
        <w:t>acknowledgement</w:t>
      </w:r>
      <w:r w:rsidR="00C92CDB">
        <w:rPr>
          <w:sz w:val="24"/>
          <w:szCs w:val="24"/>
        </w:rPr>
        <w:t xml:space="preserve"> </w:t>
      </w:r>
      <w:r w:rsidR="009F27D8">
        <w:rPr>
          <w:sz w:val="24"/>
          <w:szCs w:val="24"/>
        </w:rPr>
        <w:t xml:space="preserve">of the </w:t>
      </w:r>
      <w:r w:rsidR="00DA608B">
        <w:rPr>
          <w:sz w:val="24"/>
          <w:szCs w:val="24"/>
        </w:rPr>
        <w:t>individual’s</w:t>
      </w:r>
      <w:r w:rsidR="009F27D8">
        <w:rPr>
          <w:sz w:val="24"/>
          <w:szCs w:val="24"/>
        </w:rPr>
        <w:t xml:space="preserve"> efforts.</w:t>
      </w:r>
      <w:r w:rsidR="00DA608B">
        <w:rPr>
          <w:sz w:val="24"/>
          <w:szCs w:val="24"/>
        </w:rPr>
        <w:t xml:space="preserve"> </w:t>
      </w:r>
      <w:r w:rsidR="00750A84">
        <w:rPr>
          <w:sz w:val="24"/>
          <w:szCs w:val="24"/>
        </w:rPr>
        <w:t xml:space="preserve">If a student </w:t>
      </w:r>
      <w:r w:rsidR="00B12402">
        <w:rPr>
          <w:sz w:val="24"/>
          <w:szCs w:val="24"/>
        </w:rPr>
        <w:t>can</w:t>
      </w:r>
      <w:r w:rsidR="00750A84">
        <w:rPr>
          <w:sz w:val="24"/>
          <w:szCs w:val="24"/>
        </w:rPr>
        <w:t xml:space="preserve"> connect a positive correlation of rewards being given as a means of good work and behaviour, they will seek to emulate that in their future work</w:t>
      </w:r>
      <w:r w:rsidR="00B12402">
        <w:rPr>
          <w:sz w:val="24"/>
          <w:szCs w:val="24"/>
        </w:rPr>
        <w:t xml:space="preserve">. This links again to building their confidence, as the individual will grow an understanding of their development through praise and conditioning in the classroom. </w:t>
      </w:r>
      <w:r w:rsidR="00EA0CC0">
        <w:rPr>
          <w:sz w:val="24"/>
          <w:szCs w:val="24"/>
        </w:rPr>
        <w:t>However, as there are multiple students in the classroom, it is essential to keep morale and togetherness between the students. Barbara</w:t>
      </w:r>
      <w:r w:rsidR="00ED77DC">
        <w:rPr>
          <w:sz w:val="24"/>
          <w:szCs w:val="24"/>
        </w:rPr>
        <w:t xml:space="preserve"> Davis believes that although confidence can be bred through aiding</w:t>
      </w:r>
      <w:r w:rsidR="00401557">
        <w:rPr>
          <w:sz w:val="24"/>
          <w:szCs w:val="24"/>
        </w:rPr>
        <w:t xml:space="preserve"> the students self-motivation through setting achievable tasks, it is also essential to </w:t>
      </w:r>
      <w:r w:rsidR="00994037">
        <w:rPr>
          <w:sz w:val="24"/>
          <w:szCs w:val="24"/>
        </w:rPr>
        <w:t xml:space="preserve">“avoid creating intense competition among students”, as this can lead to students </w:t>
      </w:r>
      <w:r w:rsidR="00E16956">
        <w:rPr>
          <w:sz w:val="24"/>
          <w:szCs w:val="24"/>
        </w:rPr>
        <w:t xml:space="preserve">losing enthusiasm in their work, as well as creating unwanted rivalries and disputes in the classroom (Davis, 1999). </w:t>
      </w:r>
      <w:r w:rsidR="009F27D8">
        <w:rPr>
          <w:sz w:val="24"/>
          <w:szCs w:val="24"/>
        </w:rPr>
        <w:t xml:space="preserve"> </w:t>
      </w:r>
    </w:p>
    <w:p w14:paraId="7F771821" w14:textId="77777777" w:rsidR="00155630" w:rsidRDefault="00322C1B" w:rsidP="0065171F">
      <w:pPr>
        <w:spacing w:line="480" w:lineRule="auto"/>
        <w:rPr>
          <w:sz w:val="24"/>
          <w:szCs w:val="24"/>
        </w:rPr>
      </w:pPr>
      <w:r>
        <w:rPr>
          <w:sz w:val="24"/>
          <w:szCs w:val="24"/>
        </w:rPr>
        <w:t xml:space="preserve">In addition to this, </w:t>
      </w:r>
      <w:r w:rsidR="00893C7D">
        <w:rPr>
          <w:sz w:val="24"/>
          <w:szCs w:val="24"/>
        </w:rPr>
        <w:t xml:space="preserve">confidence and rewarding can stem from another area which can be extracted from the </w:t>
      </w:r>
      <w:r w:rsidR="009B362C">
        <w:rPr>
          <w:sz w:val="24"/>
          <w:szCs w:val="24"/>
        </w:rPr>
        <w:t>observer’s</w:t>
      </w:r>
      <w:r w:rsidR="00893C7D">
        <w:rPr>
          <w:sz w:val="24"/>
          <w:szCs w:val="24"/>
        </w:rPr>
        <w:t xml:space="preserve"> critical incident, as attainment also plays a pivotal role in the</w:t>
      </w:r>
      <w:r w:rsidR="009B362C">
        <w:rPr>
          <w:sz w:val="24"/>
          <w:szCs w:val="24"/>
        </w:rPr>
        <w:t xml:space="preserve"> </w:t>
      </w:r>
      <w:r w:rsidR="00010075">
        <w:rPr>
          <w:sz w:val="24"/>
          <w:szCs w:val="24"/>
        </w:rPr>
        <w:t>individuals’</w:t>
      </w:r>
      <w:r w:rsidR="009B362C">
        <w:rPr>
          <w:sz w:val="24"/>
          <w:szCs w:val="24"/>
        </w:rPr>
        <w:t xml:space="preserve"> efforts to have a successful educational journey. Although Davis has </w:t>
      </w:r>
      <w:r w:rsidR="00010075">
        <w:rPr>
          <w:sz w:val="24"/>
          <w:szCs w:val="24"/>
        </w:rPr>
        <w:t xml:space="preserve">identified the positive and negatives aspects of </w:t>
      </w:r>
      <w:r w:rsidR="00002929">
        <w:rPr>
          <w:sz w:val="24"/>
          <w:szCs w:val="24"/>
        </w:rPr>
        <w:t xml:space="preserve">building confidence through belief and rewarding </w:t>
      </w:r>
      <w:r w:rsidR="00002929">
        <w:rPr>
          <w:sz w:val="24"/>
          <w:szCs w:val="24"/>
        </w:rPr>
        <w:lastRenderedPageBreak/>
        <w:t xml:space="preserve">systems, it is also essential to allow the students to achieve through realistic targets during their time in school. </w:t>
      </w:r>
      <w:r w:rsidR="00250C5F">
        <w:rPr>
          <w:sz w:val="24"/>
          <w:szCs w:val="24"/>
        </w:rPr>
        <w:t>A method which allows students to</w:t>
      </w:r>
      <w:r w:rsidR="00B155FB">
        <w:rPr>
          <w:sz w:val="24"/>
          <w:szCs w:val="24"/>
        </w:rPr>
        <w:t xml:space="preserve"> achieve and attain good work in school is </w:t>
      </w:r>
      <w:r w:rsidR="00975AB1">
        <w:rPr>
          <w:sz w:val="24"/>
          <w:szCs w:val="24"/>
        </w:rPr>
        <w:t>using</w:t>
      </w:r>
      <w:r w:rsidR="00B155FB">
        <w:rPr>
          <w:sz w:val="24"/>
          <w:szCs w:val="24"/>
        </w:rPr>
        <w:t xml:space="preserve"> </w:t>
      </w:r>
      <w:r w:rsidR="00860C9C">
        <w:rPr>
          <w:sz w:val="24"/>
          <w:szCs w:val="24"/>
        </w:rPr>
        <w:t xml:space="preserve">success criteria’s where the student and teacher build expectations and targets together. </w:t>
      </w:r>
      <w:r w:rsidR="0078516C">
        <w:rPr>
          <w:sz w:val="24"/>
          <w:szCs w:val="24"/>
        </w:rPr>
        <w:t>By setting achievable targets together,</w:t>
      </w:r>
      <w:r w:rsidR="00867D9B">
        <w:rPr>
          <w:sz w:val="24"/>
          <w:szCs w:val="24"/>
        </w:rPr>
        <w:t xml:space="preserve"> students are encouraged to focus on their own continuous improvement, instead of their work being defined by a singular grade or test score.</w:t>
      </w:r>
      <w:r w:rsidR="000F72D3">
        <w:rPr>
          <w:sz w:val="24"/>
          <w:szCs w:val="24"/>
        </w:rPr>
        <w:t xml:space="preserve"> By allowing students to realise and contribute towards their own targets, they become </w:t>
      </w:r>
      <w:r w:rsidR="000A16C9">
        <w:rPr>
          <w:sz w:val="24"/>
          <w:szCs w:val="24"/>
        </w:rPr>
        <w:t xml:space="preserve">aware of how to critique their own work, analyse their strengths as well as understanding elements of their work and attitude that they can improve </w:t>
      </w:r>
      <w:r w:rsidR="00975AB1">
        <w:rPr>
          <w:sz w:val="24"/>
          <w:szCs w:val="24"/>
        </w:rPr>
        <w:t xml:space="preserve">and reflect upon (Davis, 1999). </w:t>
      </w:r>
      <w:r w:rsidR="0073668E">
        <w:rPr>
          <w:sz w:val="24"/>
          <w:szCs w:val="24"/>
        </w:rPr>
        <w:t xml:space="preserve">From this, teachers and educators </w:t>
      </w:r>
      <w:r w:rsidR="00F53654">
        <w:rPr>
          <w:sz w:val="24"/>
          <w:szCs w:val="24"/>
        </w:rPr>
        <w:t>can</w:t>
      </w:r>
      <w:r w:rsidR="0073668E">
        <w:rPr>
          <w:sz w:val="24"/>
          <w:szCs w:val="24"/>
        </w:rPr>
        <w:t xml:space="preserve"> build </w:t>
      </w:r>
      <w:r w:rsidR="000359C5">
        <w:rPr>
          <w:sz w:val="24"/>
          <w:szCs w:val="24"/>
        </w:rPr>
        <w:t xml:space="preserve">on the confidence of the class by rewarding their success based on their attainment, as students </w:t>
      </w:r>
      <w:r w:rsidR="00BF3D13">
        <w:rPr>
          <w:sz w:val="24"/>
          <w:szCs w:val="24"/>
        </w:rPr>
        <w:t>respond better to positive feedback.</w:t>
      </w:r>
      <w:r w:rsidR="00F24FA3">
        <w:rPr>
          <w:sz w:val="24"/>
          <w:szCs w:val="24"/>
        </w:rPr>
        <w:t xml:space="preserve"> Alongside this, attainment and confidence can be built by showing students good work </w:t>
      </w:r>
      <w:r w:rsidR="00F53654">
        <w:rPr>
          <w:sz w:val="24"/>
          <w:szCs w:val="24"/>
        </w:rPr>
        <w:t>completed</w:t>
      </w:r>
      <w:r w:rsidR="00F24FA3">
        <w:rPr>
          <w:sz w:val="24"/>
          <w:szCs w:val="24"/>
        </w:rPr>
        <w:t xml:space="preserve"> by their peers, this can </w:t>
      </w:r>
      <w:r w:rsidR="00F53654">
        <w:rPr>
          <w:sz w:val="24"/>
          <w:szCs w:val="24"/>
        </w:rPr>
        <w:t>recently be seen using the term (WAGOL – What A Good One Looks Like).</w:t>
      </w:r>
      <w:r w:rsidR="00E909DE">
        <w:rPr>
          <w:sz w:val="24"/>
          <w:szCs w:val="24"/>
        </w:rPr>
        <w:t xml:space="preserve"> T</w:t>
      </w:r>
      <w:r w:rsidR="00F05A5C">
        <w:rPr>
          <w:sz w:val="24"/>
          <w:szCs w:val="24"/>
        </w:rPr>
        <w:t xml:space="preserve">eachers are also able to highlight positive behaviour and attitude to work, as shown in the </w:t>
      </w:r>
      <w:r w:rsidR="0068774F">
        <w:rPr>
          <w:sz w:val="24"/>
          <w:szCs w:val="24"/>
        </w:rPr>
        <w:t>observer’s</w:t>
      </w:r>
      <w:r w:rsidR="00F05A5C">
        <w:rPr>
          <w:sz w:val="24"/>
          <w:szCs w:val="24"/>
        </w:rPr>
        <w:t xml:space="preserve"> critical incident, the teacher highlighted the efforts of the individual who initially found the work hard</w:t>
      </w:r>
      <w:r w:rsidR="0068774F">
        <w:rPr>
          <w:sz w:val="24"/>
          <w:szCs w:val="24"/>
        </w:rPr>
        <w:t xml:space="preserve"> and then succeeded as a “WAGOL”</w:t>
      </w:r>
      <w:r w:rsidR="0061474F">
        <w:rPr>
          <w:sz w:val="24"/>
          <w:szCs w:val="24"/>
        </w:rPr>
        <w:t xml:space="preserve">(See appendix 4). </w:t>
      </w:r>
      <w:r w:rsidR="0068774F">
        <w:rPr>
          <w:sz w:val="24"/>
          <w:szCs w:val="24"/>
        </w:rPr>
        <w:t xml:space="preserve"> I believe that the</w:t>
      </w:r>
      <w:r w:rsidR="0061474F">
        <w:rPr>
          <w:sz w:val="24"/>
          <w:szCs w:val="24"/>
        </w:rPr>
        <w:t xml:space="preserve"> literature here shows signs of legitimacy</w:t>
      </w:r>
      <w:r w:rsidR="00155630">
        <w:rPr>
          <w:sz w:val="24"/>
          <w:szCs w:val="24"/>
        </w:rPr>
        <w:t xml:space="preserve"> and relevance to modern day education, as the techniques and methodology shown I the study reflects alongside the critical incident that the observer witnessed. </w:t>
      </w:r>
    </w:p>
    <w:p w14:paraId="5CECAB84" w14:textId="06B900CC" w:rsidR="007673C9" w:rsidRDefault="00155630" w:rsidP="0065171F">
      <w:pPr>
        <w:spacing w:line="480" w:lineRule="auto"/>
        <w:rPr>
          <w:sz w:val="24"/>
          <w:szCs w:val="24"/>
        </w:rPr>
      </w:pPr>
      <w:r>
        <w:rPr>
          <w:sz w:val="24"/>
          <w:szCs w:val="24"/>
        </w:rPr>
        <w:t xml:space="preserve">Overall, I believe that the literature highlighted throughout this review has </w:t>
      </w:r>
      <w:r w:rsidR="00D264CB">
        <w:rPr>
          <w:sz w:val="24"/>
          <w:szCs w:val="24"/>
        </w:rPr>
        <w:t>opened</w:t>
      </w:r>
      <w:r>
        <w:rPr>
          <w:sz w:val="24"/>
          <w:szCs w:val="24"/>
        </w:rPr>
        <w:t xml:space="preserve"> room for thought and improvement </w:t>
      </w:r>
      <w:r w:rsidR="00203C9E">
        <w:rPr>
          <w:sz w:val="24"/>
          <w:szCs w:val="24"/>
        </w:rPr>
        <w:t>within the future education cycle. Working alongside the new welsh curriculum</w:t>
      </w:r>
      <w:r w:rsidR="00D264CB">
        <w:rPr>
          <w:sz w:val="24"/>
          <w:szCs w:val="24"/>
        </w:rPr>
        <w:t xml:space="preserve"> in the coming years, new techniques and areas of interest can stem from future observations. Also, although some studies and methodologies shown </w:t>
      </w:r>
      <w:r w:rsidR="003B07D9">
        <w:rPr>
          <w:sz w:val="24"/>
          <w:szCs w:val="24"/>
        </w:rPr>
        <w:t>in</w:t>
      </w:r>
      <w:r w:rsidR="00D264CB">
        <w:rPr>
          <w:sz w:val="24"/>
          <w:szCs w:val="24"/>
        </w:rPr>
        <w:t xml:space="preserve"> the literature review</w:t>
      </w:r>
      <w:r w:rsidR="003B07D9">
        <w:rPr>
          <w:sz w:val="24"/>
          <w:szCs w:val="24"/>
        </w:rPr>
        <w:t xml:space="preserve"> seem outdated due to their original time of study, these methods and actions still hold relevancy to </w:t>
      </w:r>
      <w:r w:rsidR="000619EB">
        <w:rPr>
          <w:sz w:val="24"/>
          <w:szCs w:val="24"/>
        </w:rPr>
        <w:t>today’s</w:t>
      </w:r>
      <w:r w:rsidR="003B07D9">
        <w:rPr>
          <w:sz w:val="24"/>
          <w:szCs w:val="24"/>
        </w:rPr>
        <w:t xml:space="preserve"> classroom setting.</w:t>
      </w:r>
      <w:r w:rsidR="000619EB">
        <w:rPr>
          <w:sz w:val="24"/>
          <w:szCs w:val="24"/>
        </w:rPr>
        <w:t xml:space="preserve"> This further highlights that although the </w:t>
      </w:r>
      <w:r w:rsidR="000619EB">
        <w:rPr>
          <w:sz w:val="24"/>
          <w:szCs w:val="24"/>
        </w:rPr>
        <w:lastRenderedPageBreak/>
        <w:t xml:space="preserve">curriculum and teaching techniques are adapting moving forward, we are still able to use previous </w:t>
      </w:r>
      <w:r w:rsidR="00257FAB">
        <w:rPr>
          <w:sz w:val="24"/>
          <w:szCs w:val="24"/>
        </w:rPr>
        <w:t xml:space="preserve">research to positively impact an individual’s educational experience. </w:t>
      </w:r>
    </w:p>
    <w:p w14:paraId="789B1DE6" w14:textId="77777777" w:rsidR="00F9237F" w:rsidRDefault="00422509" w:rsidP="0065171F">
      <w:pPr>
        <w:spacing w:line="480" w:lineRule="auto"/>
        <w:rPr>
          <w:sz w:val="24"/>
          <w:szCs w:val="24"/>
        </w:rPr>
      </w:pPr>
      <w:r>
        <w:rPr>
          <w:sz w:val="24"/>
          <w:szCs w:val="24"/>
        </w:rPr>
        <w:t xml:space="preserve">As the observer has suggested throughout this experience, the use of observation methods, analysis and findings suggest to us that there are future steps to take as an educational practitioner, based on the evidence and results found throughout the critical incident observation period. Throughout this process, it is essential to present future suggestions without showing biased views or criticising other professionals’ methods of teaching, as this can conflict with the ethical practise of the observation </w:t>
      </w:r>
      <w:r w:rsidRPr="00422509">
        <w:rPr>
          <w:sz w:val="24"/>
          <w:szCs w:val="24"/>
        </w:rPr>
        <w:t>itself.</w:t>
      </w:r>
      <w:r w:rsidR="008B5A9F">
        <w:rPr>
          <w:sz w:val="24"/>
          <w:szCs w:val="24"/>
        </w:rPr>
        <w:t xml:space="preserve"> </w:t>
      </w:r>
      <w:r w:rsidR="00BD260A">
        <w:rPr>
          <w:sz w:val="24"/>
          <w:szCs w:val="24"/>
        </w:rPr>
        <w:t xml:space="preserve">Here, the observer can reflect on their overall experience in the classroom, whilst being able to make further suggestions as to how they can better their practise both as a researching observer, as well as </w:t>
      </w:r>
      <w:r w:rsidR="008216CD">
        <w:rPr>
          <w:sz w:val="24"/>
          <w:szCs w:val="24"/>
        </w:rPr>
        <w:t>an</w:t>
      </w:r>
      <w:r w:rsidR="00BD260A">
        <w:rPr>
          <w:sz w:val="24"/>
          <w:szCs w:val="24"/>
        </w:rPr>
        <w:t xml:space="preserve"> educational practitioner as a teacher.</w:t>
      </w:r>
      <w:r w:rsidR="008216CD">
        <w:rPr>
          <w:sz w:val="24"/>
          <w:szCs w:val="24"/>
        </w:rPr>
        <w:t xml:space="preserve"> As stated within the observers chosen critical incident (See appendix 4), </w:t>
      </w:r>
      <w:r w:rsidR="00F9237F">
        <w:rPr>
          <w:sz w:val="24"/>
          <w:szCs w:val="24"/>
        </w:rPr>
        <w:t xml:space="preserve">highlights that </w:t>
      </w:r>
      <w:r w:rsidR="008216CD">
        <w:rPr>
          <w:sz w:val="24"/>
          <w:szCs w:val="24"/>
        </w:rPr>
        <w:t>the individual</w:t>
      </w:r>
      <w:r w:rsidR="00F9237F">
        <w:rPr>
          <w:sz w:val="24"/>
          <w:szCs w:val="24"/>
        </w:rPr>
        <w:t xml:space="preserve"> observed within the critical incident showed signs of overcoming their initial fear of work, by producing a finished product in their exercise book after encouragement and resources made available to them by the teacher. </w:t>
      </w:r>
    </w:p>
    <w:p w14:paraId="30761C22" w14:textId="77777777" w:rsidR="00A57089" w:rsidRDefault="00F9237F" w:rsidP="0065171F">
      <w:pPr>
        <w:spacing w:line="480" w:lineRule="auto"/>
        <w:rPr>
          <w:sz w:val="24"/>
          <w:szCs w:val="24"/>
        </w:rPr>
      </w:pPr>
      <w:r>
        <w:rPr>
          <w:sz w:val="24"/>
          <w:szCs w:val="24"/>
        </w:rPr>
        <w:t xml:space="preserve">From this, we can identify the different stages of Kolb’s experiential learning cycle being used within this observation and reflective period. Once the observer had embarked on their observation journey, they had gained a new perspective of how different professionals in the field of education teach and use methods to work towards </w:t>
      </w:r>
      <w:r w:rsidR="008E053F">
        <w:rPr>
          <w:sz w:val="24"/>
          <w:szCs w:val="24"/>
        </w:rPr>
        <w:t>achieving competence and development of the four purposes of the upcoming curriculum.</w:t>
      </w:r>
      <w:r w:rsidR="0063398B">
        <w:rPr>
          <w:sz w:val="24"/>
          <w:szCs w:val="24"/>
        </w:rPr>
        <w:t xml:space="preserve"> </w:t>
      </w:r>
      <w:r w:rsidR="00602CAF">
        <w:rPr>
          <w:sz w:val="24"/>
          <w:szCs w:val="24"/>
        </w:rPr>
        <w:t xml:space="preserve">From this, observers </w:t>
      </w:r>
      <w:r w:rsidR="00C9077C">
        <w:rPr>
          <w:sz w:val="24"/>
          <w:szCs w:val="24"/>
        </w:rPr>
        <w:t>can</w:t>
      </w:r>
      <w:r w:rsidR="00602CAF">
        <w:rPr>
          <w:sz w:val="24"/>
          <w:szCs w:val="24"/>
        </w:rPr>
        <w:t xml:space="preserve"> form an understanding of teaching methods and other components that allow the students to flourish in the classroom both academically and </w:t>
      </w:r>
      <w:r w:rsidR="00785E7C">
        <w:rPr>
          <w:sz w:val="24"/>
          <w:szCs w:val="24"/>
        </w:rPr>
        <w:t xml:space="preserve">mentally. </w:t>
      </w:r>
      <w:r w:rsidR="00C9077C">
        <w:rPr>
          <w:sz w:val="24"/>
          <w:szCs w:val="24"/>
        </w:rPr>
        <w:t xml:space="preserve">Based on the methods used by the teacher for the observer’s critical incident (Appendix 4), we can see that </w:t>
      </w:r>
      <w:r w:rsidR="00D276BE">
        <w:rPr>
          <w:sz w:val="24"/>
          <w:szCs w:val="24"/>
        </w:rPr>
        <w:t>individuals</w:t>
      </w:r>
      <w:r w:rsidR="00C9077C">
        <w:rPr>
          <w:sz w:val="24"/>
          <w:szCs w:val="24"/>
        </w:rPr>
        <w:t xml:space="preserve"> are able to </w:t>
      </w:r>
      <w:r w:rsidR="00D276BE">
        <w:rPr>
          <w:sz w:val="24"/>
          <w:szCs w:val="24"/>
        </w:rPr>
        <w:t xml:space="preserve">build on their self-confidence and approach their work with a more positive and </w:t>
      </w:r>
      <w:r w:rsidR="00D276BE">
        <w:rPr>
          <w:sz w:val="24"/>
          <w:szCs w:val="24"/>
        </w:rPr>
        <w:lastRenderedPageBreak/>
        <w:t xml:space="preserve">effective mindset than they previously had. Therefore, as a </w:t>
      </w:r>
      <w:r w:rsidR="00F839C9">
        <w:rPr>
          <w:sz w:val="24"/>
          <w:szCs w:val="24"/>
        </w:rPr>
        <w:t xml:space="preserve">future step, the observer can take on board the </w:t>
      </w:r>
      <w:r w:rsidR="007F439F">
        <w:rPr>
          <w:sz w:val="24"/>
          <w:szCs w:val="24"/>
        </w:rPr>
        <w:t>positive enhancement that showing belief and confidence in an individual has on their work and mindset</w:t>
      </w:r>
      <w:r w:rsidR="00804B91">
        <w:rPr>
          <w:sz w:val="24"/>
          <w:szCs w:val="24"/>
        </w:rPr>
        <w:t xml:space="preserve"> </w:t>
      </w:r>
      <w:r w:rsidR="003D44D3">
        <w:rPr>
          <w:sz w:val="24"/>
          <w:szCs w:val="24"/>
        </w:rPr>
        <w:t>which can be implemented into their own future classroom.</w:t>
      </w:r>
      <w:r w:rsidR="007F439F">
        <w:rPr>
          <w:sz w:val="24"/>
          <w:szCs w:val="24"/>
        </w:rPr>
        <w:t xml:space="preserve"> This, in essence, works alongside one of the main purposes of the new curriculum of creating </w:t>
      </w:r>
      <w:r w:rsidR="00F12447">
        <w:rPr>
          <w:sz w:val="24"/>
          <w:szCs w:val="24"/>
        </w:rPr>
        <w:t>ambitious and capable learners.</w:t>
      </w:r>
      <w:r w:rsidR="00944D44">
        <w:rPr>
          <w:sz w:val="24"/>
          <w:szCs w:val="24"/>
        </w:rPr>
        <w:t xml:space="preserve"> </w:t>
      </w:r>
    </w:p>
    <w:p w14:paraId="7EDDEBDC" w14:textId="071DCF86" w:rsidR="005E34E6" w:rsidRDefault="00A57089" w:rsidP="0065171F">
      <w:pPr>
        <w:spacing w:line="480" w:lineRule="auto"/>
        <w:rPr>
          <w:sz w:val="24"/>
          <w:szCs w:val="24"/>
        </w:rPr>
      </w:pPr>
      <w:r>
        <w:rPr>
          <w:sz w:val="24"/>
          <w:szCs w:val="24"/>
        </w:rPr>
        <w:t>In addition to this,</w:t>
      </w:r>
      <w:r w:rsidR="00EA70CC">
        <w:rPr>
          <w:sz w:val="24"/>
          <w:szCs w:val="24"/>
        </w:rPr>
        <w:t xml:space="preserve"> the observation period allows the observer to </w:t>
      </w:r>
      <w:r w:rsidR="00FF26D4">
        <w:rPr>
          <w:sz w:val="24"/>
          <w:szCs w:val="24"/>
        </w:rPr>
        <w:t xml:space="preserve">reflect upon their experience, allowing the researcher to understand </w:t>
      </w:r>
      <w:r w:rsidR="00B30166">
        <w:rPr>
          <w:sz w:val="24"/>
          <w:szCs w:val="24"/>
        </w:rPr>
        <w:t>potential differences and inconsistencies between their own experience and the theoretical understanding from others in the field of education</w:t>
      </w:r>
      <w:r w:rsidR="00C45AC3">
        <w:rPr>
          <w:sz w:val="24"/>
          <w:szCs w:val="24"/>
        </w:rPr>
        <w:t xml:space="preserve">. This can be identified and </w:t>
      </w:r>
      <w:r w:rsidR="005A4E2F">
        <w:rPr>
          <w:sz w:val="24"/>
          <w:szCs w:val="24"/>
        </w:rPr>
        <w:t xml:space="preserve">shown within Kolb’s </w:t>
      </w:r>
      <w:r w:rsidR="00CA1D85">
        <w:rPr>
          <w:sz w:val="24"/>
          <w:szCs w:val="24"/>
        </w:rPr>
        <w:t xml:space="preserve">learning cycle, as the “reflective observation” period allows </w:t>
      </w:r>
      <w:r w:rsidR="00946061">
        <w:rPr>
          <w:sz w:val="24"/>
          <w:szCs w:val="24"/>
        </w:rPr>
        <w:t>the researcher to identify conflicts or differentiation of their experience with existing theory</w:t>
      </w:r>
      <w:r w:rsidR="009522EE">
        <w:rPr>
          <w:sz w:val="24"/>
          <w:szCs w:val="24"/>
        </w:rPr>
        <w:t xml:space="preserve"> (Kolb, 1984)</w:t>
      </w:r>
      <w:r w:rsidR="00946061">
        <w:rPr>
          <w:sz w:val="24"/>
          <w:szCs w:val="24"/>
        </w:rPr>
        <w:t xml:space="preserve">. </w:t>
      </w:r>
      <w:r w:rsidR="006B346E">
        <w:rPr>
          <w:sz w:val="24"/>
          <w:szCs w:val="24"/>
        </w:rPr>
        <w:t xml:space="preserve">However, from this experience, </w:t>
      </w:r>
      <w:r w:rsidR="00AC1260">
        <w:rPr>
          <w:sz w:val="24"/>
          <w:szCs w:val="24"/>
        </w:rPr>
        <w:t>the researcher is able to make modifications to what they have witnessed and experience from the critical incident in order to make their own mark on the education cycle, as each individual will have a different approach</w:t>
      </w:r>
      <w:r w:rsidR="00D80164">
        <w:rPr>
          <w:sz w:val="24"/>
          <w:szCs w:val="24"/>
        </w:rPr>
        <w:t xml:space="preserve"> and method to their teaching as there is no method that will suit and be effective for every classroom environment. This concept is otherwise known as the “Abstract conceptualization” stage,</w:t>
      </w:r>
      <w:r w:rsidR="00352AA8">
        <w:rPr>
          <w:sz w:val="24"/>
          <w:szCs w:val="24"/>
        </w:rPr>
        <w:t xml:space="preserve"> as the critical incident </w:t>
      </w:r>
      <w:r w:rsidR="00882C40">
        <w:rPr>
          <w:sz w:val="24"/>
          <w:szCs w:val="24"/>
        </w:rPr>
        <w:t xml:space="preserve">highlighted suggests that the teacher at the time </w:t>
      </w:r>
      <w:r w:rsidR="00A5789D">
        <w:rPr>
          <w:sz w:val="24"/>
          <w:szCs w:val="24"/>
        </w:rPr>
        <w:t>allowed the entire group of “Coch” (The individuals ability group) to prepare for their lunch early</w:t>
      </w:r>
      <w:r w:rsidR="009522EE">
        <w:rPr>
          <w:sz w:val="24"/>
          <w:szCs w:val="24"/>
        </w:rPr>
        <w:t xml:space="preserve"> (Kolb, 1984)</w:t>
      </w:r>
      <w:r w:rsidR="00A5789D">
        <w:rPr>
          <w:sz w:val="24"/>
          <w:szCs w:val="24"/>
        </w:rPr>
        <w:t>. Although the teacher rightly</w:t>
      </w:r>
      <w:r w:rsidR="008974DB">
        <w:rPr>
          <w:sz w:val="24"/>
          <w:szCs w:val="24"/>
        </w:rPr>
        <w:t xml:space="preserve"> recognised and </w:t>
      </w:r>
      <w:r w:rsidR="007B5333">
        <w:rPr>
          <w:sz w:val="24"/>
          <w:szCs w:val="24"/>
        </w:rPr>
        <w:t xml:space="preserve">rewarded the efforts and behaviour of the individual, </w:t>
      </w:r>
      <w:r w:rsidR="00A37589">
        <w:rPr>
          <w:sz w:val="24"/>
          <w:szCs w:val="24"/>
        </w:rPr>
        <w:t>it can be questioned whether the other members of group “Coch” were working on task and behaving as well as the individual.</w:t>
      </w:r>
    </w:p>
    <w:p w14:paraId="1DAF0ECA" w14:textId="77777777" w:rsidR="00FB5E07" w:rsidRDefault="00FB5E07" w:rsidP="0065171F">
      <w:pPr>
        <w:spacing w:line="480" w:lineRule="auto"/>
        <w:rPr>
          <w:sz w:val="24"/>
          <w:szCs w:val="24"/>
        </w:rPr>
      </w:pPr>
    </w:p>
    <w:p w14:paraId="51CFDD22" w14:textId="0CF51391" w:rsidR="006C4066" w:rsidRDefault="00A37589" w:rsidP="0065171F">
      <w:pPr>
        <w:spacing w:line="480" w:lineRule="auto"/>
        <w:rPr>
          <w:sz w:val="24"/>
          <w:szCs w:val="24"/>
        </w:rPr>
      </w:pPr>
      <w:r>
        <w:rPr>
          <w:sz w:val="24"/>
          <w:szCs w:val="24"/>
        </w:rPr>
        <w:lastRenderedPageBreak/>
        <w:t>From this, we can understand that</w:t>
      </w:r>
      <w:r w:rsidR="008C7B94">
        <w:rPr>
          <w:sz w:val="24"/>
          <w:szCs w:val="24"/>
        </w:rPr>
        <w:t xml:space="preserve"> </w:t>
      </w:r>
      <w:r w:rsidR="00B700B7">
        <w:rPr>
          <w:sz w:val="24"/>
          <w:szCs w:val="24"/>
        </w:rPr>
        <w:t xml:space="preserve">modifications can be made for the observers future practise in the classroom, however it can also be </w:t>
      </w:r>
      <w:r w:rsidR="005E34E6">
        <w:rPr>
          <w:sz w:val="24"/>
          <w:szCs w:val="24"/>
        </w:rPr>
        <w:t>argued</w:t>
      </w:r>
      <w:r w:rsidR="00B700B7">
        <w:rPr>
          <w:sz w:val="24"/>
          <w:szCs w:val="24"/>
        </w:rPr>
        <w:t xml:space="preserve"> that </w:t>
      </w:r>
      <w:r w:rsidR="00572A07">
        <w:rPr>
          <w:sz w:val="24"/>
          <w:szCs w:val="24"/>
        </w:rPr>
        <w:t>other factors</w:t>
      </w:r>
      <w:r w:rsidR="005E34E6">
        <w:rPr>
          <w:sz w:val="24"/>
          <w:szCs w:val="24"/>
        </w:rPr>
        <w:t xml:space="preserve"> may surface as to why the teacher made the decision for the group “Coch” to get ready first for play before others.</w:t>
      </w:r>
      <w:r w:rsidR="00572A07">
        <w:rPr>
          <w:sz w:val="24"/>
          <w:szCs w:val="24"/>
        </w:rPr>
        <w:t xml:space="preserve"> </w:t>
      </w:r>
      <w:r w:rsidR="005E34E6">
        <w:rPr>
          <w:sz w:val="24"/>
          <w:szCs w:val="24"/>
        </w:rPr>
        <w:t xml:space="preserve">Once modifications are made for the observers future steps in to the educational field, it can be understood that this phase aligns with Kolb’s </w:t>
      </w:r>
      <w:r w:rsidR="00B85192">
        <w:rPr>
          <w:sz w:val="24"/>
          <w:szCs w:val="24"/>
        </w:rPr>
        <w:t xml:space="preserve">cycle in the “active experimentation” period, where the observer applies </w:t>
      </w:r>
      <w:r w:rsidR="00084B8F">
        <w:rPr>
          <w:sz w:val="24"/>
          <w:szCs w:val="24"/>
        </w:rPr>
        <w:t>a fresh approach to what they have already observed and researched, intending for a positive impact taking place</w:t>
      </w:r>
      <w:r w:rsidR="00886FF1">
        <w:rPr>
          <w:sz w:val="24"/>
          <w:szCs w:val="24"/>
        </w:rPr>
        <w:t xml:space="preserve"> (Kolb</w:t>
      </w:r>
      <w:r w:rsidR="009522EE">
        <w:rPr>
          <w:sz w:val="24"/>
          <w:szCs w:val="24"/>
        </w:rPr>
        <w:t>, 1984)</w:t>
      </w:r>
      <w:r w:rsidR="00084B8F">
        <w:rPr>
          <w:sz w:val="24"/>
          <w:szCs w:val="24"/>
        </w:rPr>
        <w:t>.</w:t>
      </w:r>
      <w:r>
        <w:rPr>
          <w:sz w:val="24"/>
          <w:szCs w:val="24"/>
        </w:rPr>
        <w:t xml:space="preserve"> </w:t>
      </w:r>
      <w:r w:rsidR="00A5789D">
        <w:rPr>
          <w:sz w:val="24"/>
          <w:szCs w:val="24"/>
        </w:rPr>
        <w:t xml:space="preserve"> </w:t>
      </w:r>
      <w:r w:rsidR="00D80164">
        <w:rPr>
          <w:sz w:val="24"/>
          <w:szCs w:val="24"/>
        </w:rPr>
        <w:t xml:space="preserve">  </w:t>
      </w:r>
      <w:r w:rsidR="00B30166">
        <w:rPr>
          <w:sz w:val="24"/>
          <w:szCs w:val="24"/>
        </w:rPr>
        <w:t xml:space="preserve"> </w:t>
      </w:r>
      <w:r w:rsidR="00997B0E">
        <w:rPr>
          <w:sz w:val="24"/>
          <w:szCs w:val="24"/>
        </w:rPr>
        <w:t xml:space="preserve"> </w:t>
      </w:r>
    </w:p>
    <w:p w14:paraId="1383116C" w14:textId="77777777" w:rsidR="00893FE5" w:rsidRDefault="00F138F4" w:rsidP="0065171F">
      <w:pPr>
        <w:spacing w:line="480" w:lineRule="auto"/>
        <w:rPr>
          <w:sz w:val="24"/>
          <w:szCs w:val="24"/>
        </w:rPr>
      </w:pPr>
      <w:r>
        <w:rPr>
          <w:sz w:val="24"/>
          <w:szCs w:val="24"/>
        </w:rPr>
        <w:t xml:space="preserve">To conclude, </w:t>
      </w:r>
      <w:r w:rsidR="00B02252">
        <w:rPr>
          <w:sz w:val="24"/>
          <w:szCs w:val="24"/>
        </w:rPr>
        <w:t xml:space="preserve">I believe that </w:t>
      </w:r>
      <w:r w:rsidR="00100C77">
        <w:rPr>
          <w:sz w:val="24"/>
          <w:szCs w:val="24"/>
        </w:rPr>
        <w:t xml:space="preserve">the </w:t>
      </w:r>
      <w:r w:rsidR="00B7674D">
        <w:rPr>
          <w:sz w:val="24"/>
          <w:szCs w:val="24"/>
        </w:rPr>
        <w:t>observation</w:t>
      </w:r>
      <w:r w:rsidR="00264C2B">
        <w:rPr>
          <w:sz w:val="24"/>
          <w:szCs w:val="24"/>
        </w:rPr>
        <w:t>al</w:t>
      </w:r>
      <w:r w:rsidR="00B7674D">
        <w:rPr>
          <w:sz w:val="24"/>
          <w:szCs w:val="24"/>
        </w:rPr>
        <w:t xml:space="preserve"> approach</w:t>
      </w:r>
      <w:r w:rsidR="00100C77">
        <w:rPr>
          <w:sz w:val="24"/>
          <w:szCs w:val="24"/>
        </w:rPr>
        <w:t xml:space="preserve"> taken in this research project</w:t>
      </w:r>
      <w:r w:rsidR="00B7674D">
        <w:rPr>
          <w:sz w:val="24"/>
          <w:szCs w:val="24"/>
        </w:rPr>
        <w:t xml:space="preserve"> </w:t>
      </w:r>
      <w:r w:rsidR="000B5A0E">
        <w:rPr>
          <w:sz w:val="24"/>
          <w:szCs w:val="24"/>
        </w:rPr>
        <w:t>has allowed me to gain a greater insight</w:t>
      </w:r>
      <w:r w:rsidR="00100C77">
        <w:rPr>
          <w:sz w:val="24"/>
          <w:szCs w:val="24"/>
        </w:rPr>
        <w:t xml:space="preserve"> as to how educational practitioners </w:t>
      </w:r>
      <w:r w:rsidR="00D84FE3">
        <w:rPr>
          <w:sz w:val="24"/>
          <w:szCs w:val="24"/>
        </w:rPr>
        <w:t>aid the development of the individuals cognitive and mental wellbeing</w:t>
      </w:r>
      <w:r w:rsidR="00264C2B">
        <w:rPr>
          <w:sz w:val="24"/>
          <w:szCs w:val="24"/>
        </w:rPr>
        <w:t>, whilst working alongside the four new purposes of the upcoming curriculum.</w:t>
      </w:r>
      <w:r w:rsidR="00D84FE3">
        <w:rPr>
          <w:sz w:val="24"/>
          <w:szCs w:val="24"/>
        </w:rPr>
        <w:t xml:space="preserve"> </w:t>
      </w:r>
      <w:r w:rsidR="002B26EC">
        <w:rPr>
          <w:sz w:val="24"/>
          <w:szCs w:val="24"/>
        </w:rPr>
        <w:t xml:space="preserve">As shown throughout this essay, </w:t>
      </w:r>
      <w:r w:rsidR="0037697D">
        <w:rPr>
          <w:sz w:val="24"/>
          <w:szCs w:val="24"/>
        </w:rPr>
        <w:t>the observer has been able to successfully collect</w:t>
      </w:r>
      <w:r w:rsidR="005E5F06">
        <w:rPr>
          <w:sz w:val="24"/>
          <w:szCs w:val="24"/>
        </w:rPr>
        <w:t xml:space="preserve"> relevant findings regarding the </w:t>
      </w:r>
      <w:r w:rsidR="00313A4C">
        <w:rPr>
          <w:sz w:val="24"/>
          <w:szCs w:val="24"/>
        </w:rPr>
        <w:t>use of different teaching techniques in order to create and manage critical incidents when they surface.</w:t>
      </w:r>
      <w:r w:rsidR="0052612B">
        <w:rPr>
          <w:sz w:val="24"/>
          <w:szCs w:val="24"/>
        </w:rPr>
        <w:t xml:space="preserve"> Throughout this experiential period of gathering primary field research, the observer has been able to identify similarities with their findings and the professional standards for teaching.</w:t>
      </w:r>
    </w:p>
    <w:p w14:paraId="762CFE0C" w14:textId="77777777" w:rsidR="0080796D" w:rsidRDefault="00893FE5" w:rsidP="0065171F">
      <w:pPr>
        <w:spacing w:line="480" w:lineRule="auto"/>
        <w:rPr>
          <w:sz w:val="24"/>
          <w:szCs w:val="24"/>
        </w:rPr>
      </w:pPr>
      <w:r>
        <w:rPr>
          <w:sz w:val="24"/>
          <w:szCs w:val="24"/>
        </w:rPr>
        <w:t xml:space="preserve">As </w:t>
      </w:r>
      <w:r w:rsidR="00B12E04">
        <w:rPr>
          <w:sz w:val="24"/>
          <w:szCs w:val="24"/>
        </w:rPr>
        <w:t>suggested</w:t>
      </w:r>
      <w:r>
        <w:rPr>
          <w:sz w:val="24"/>
          <w:szCs w:val="24"/>
        </w:rPr>
        <w:t xml:space="preserve"> by the Welsh Government, professional standards in Wales seek to</w:t>
      </w:r>
      <w:r w:rsidR="00C40DC5">
        <w:rPr>
          <w:sz w:val="24"/>
          <w:szCs w:val="24"/>
        </w:rPr>
        <w:t xml:space="preserve"> highlight and identify areas for further development</w:t>
      </w:r>
      <w:r w:rsidR="00CF021F">
        <w:rPr>
          <w:sz w:val="24"/>
          <w:szCs w:val="24"/>
        </w:rPr>
        <w:t xml:space="preserve">, whilst also allowing the new and current educational practitioners to </w:t>
      </w:r>
      <w:r w:rsidR="00570998">
        <w:rPr>
          <w:sz w:val="24"/>
          <w:szCs w:val="24"/>
        </w:rPr>
        <w:t xml:space="preserve">reflect on their own or others practise, with the intention of achieving “effective </w:t>
      </w:r>
      <w:r w:rsidR="00B972D6">
        <w:rPr>
          <w:sz w:val="24"/>
          <w:szCs w:val="24"/>
        </w:rPr>
        <w:t xml:space="preserve">practise” in addition to affirming and celebrating success (Welsh Government, 2020). </w:t>
      </w:r>
      <w:r w:rsidR="0099171F">
        <w:rPr>
          <w:sz w:val="24"/>
          <w:szCs w:val="24"/>
        </w:rPr>
        <w:t xml:space="preserve">I believe that it is essential </w:t>
      </w:r>
      <w:r w:rsidR="006962F9">
        <w:rPr>
          <w:sz w:val="24"/>
          <w:szCs w:val="24"/>
        </w:rPr>
        <w:t>for all upcoming educational professionals to work alongside and use the new professional standards for teaching and leadership</w:t>
      </w:r>
      <w:r w:rsidR="002C79DC">
        <w:rPr>
          <w:sz w:val="24"/>
          <w:szCs w:val="24"/>
        </w:rPr>
        <w:t>, as</w:t>
      </w:r>
      <w:r w:rsidR="00193BB8">
        <w:rPr>
          <w:sz w:val="24"/>
          <w:szCs w:val="24"/>
        </w:rPr>
        <w:t xml:space="preserve"> </w:t>
      </w:r>
      <w:r w:rsidR="00193BB8">
        <w:rPr>
          <w:sz w:val="24"/>
          <w:szCs w:val="24"/>
        </w:rPr>
        <w:lastRenderedPageBreak/>
        <w:t xml:space="preserve">the new curriculum looks to </w:t>
      </w:r>
      <w:r w:rsidR="0094357F">
        <w:rPr>
          <w:sz w:val="24"/>
          <w:szCs w:val="24"/>
        </w:rPr>
        <w:t>work towards the four main purposes as mentioned through this essay.</w:t>
      </w:r>
      <w:r w:rsidR="00E4762B">
        <w:rPr>
          <w:sz w:val="24"/>
          <w:szCs w:val="24"/>
        </w:rPr>
        <w:t xml:space="preserve"> </w:t>
      </w:r>
    </w:p>
    <w:p w14:paraId="30FC63B0" w14:textId="1E812812" w:rsidR="00326419" w:rsidRDefault="0080796D" w:rsidP="0065171F">
      <w:pPr>
        <w:spacing w:line="480" w:lineRule="auto"/>
        <w:rPr>
          <w:sz w:val="24"/>
          <w:szCs w:val="24"/>
        </w:rPr>
      </w:pPr>
      <w:r>
        <w:rPr>
          <w:sz w:val="24"/>
          <w:szCs w:val="24"/>
        </w:rPr>
        <w:t xml:space="preserve">Overall, I believe that the techniques used throughout this experiential observation approach has allowed myself as the observer to gain </w:t>
      </w:r>
      <w:r w:rsidR="00B51341">
        <w:rPr>
          <w:sz w:val="24"/>
          <w:szCs w:val="24"/>
        </w:rPr>
        <w:t xml:space="preserve">a greater knowledge and understanding of how schools and professionals run their classes, in addition to how I can </w:t>
      </w:r>
      <w:r w:rsidR="0083273F">
        <w:rPr>
          <w:sz w:val="24"/>
          <w:szCs w:val="24"/>
        </w:rPr>
        <w:t xml:space="preserve">identify and show an understanding of what a critical incident is, and the benefits and limitations it can have on an individual or as a whole class. I believe this experience has enriched my knowledge and eagerness </w:t>
      </w:r>
      <w:r w:rsidR="0065171F">
        <w:rPr>
          <w:sz w:val="24"/>
          <w:szCs w:val="24"/>
        </w:rPr>
        <w:t xml:space="preserve">to work alongside other professionals in the field of education, with the aim of working alongside the new curriculum. </w:t>
      </w:r>
      <w:r w:rsidR="00B5243B">
        <w:rPr>
          <w:sz w:val="24"/>
          <w:szCs w:val="24"/>
        </w:rPr>
        <w:t xml:space="preserve"> </w:t>
      </w:r>
      <w:r w:rsidR="0094357F">
        <w:rPr>
          <w:sz w:val="24"/>
          <w:szCs w:val="24"/>
        </w:rPr>
        <w:t xml:space="preserve"> </w:t>
      </w:r>
      <w:r w:rsidR="002C79DC">
        <w:rPr>
          <w:sz w:val="24"/>
          <w:szCs w:val="24"/>
        </w:rPr>
        <w:t xml:space="preserve"> </w:t>
      </w:r>
      <w:r w:rsidR="0052612B">
        <w:rPr>
          <w:sz w:val="24"/>
          <w:szCs w:val="24"/>
        </w:rPr>
        <w:t xml:space="preserve"> </w:t>
      </w:r>
      <w:r w:rsidR="00313A4C">
        <w:rPr>
          <w:sz w:val="24"/>
          <w:szCs w:val="24"/>
        </w:rPr>
        <w:t xml:space="preserve"> </w:t>
      </w:r>
      <w:r w:rsidR="0037697D">
        <w:rPr>
          <w:sz w:val="24"/>
          <w:szCs w:val="24"/>
        </w:rPr>
        <w:t xml:space="preserve"> </w:t>
      </w:r>
      <w:r w:rsidR="000B5A0E">
        <w:rPr>
          <w:sz w:val="24"/>
          <w:szCs w:val="24"/>
        </w:rPr>
        <w:t xml:space="preserve"> </w:t>
      </w:r>
    </w:p>
    <w:p w14:paraId="133C7DB8" w14:textId="0ECFB7EE" w:rsidR="00184C1D" w:rsidRDefault="009D089D" w:rsidP="0065171F">
      <w:pPr>
        <w:spacing w:line="480" w:lineRule="auto"/>
        <w:rPr>
          <w:sz w:val="24"/>
          <w:szCs w:val="24"/>
        </w:rPr>
      </w:pPr>
      <w:r>
        <w:rPr>
          <w:sz w:val="24"/>
          <w:szCs w:val="24"/>
        </w:rPr>
        <w:t xml:space="preserve"> </w:t>
      </w:r>
      <w:r w:rsidR="00D276BE">
        <w:rPr>
          <w:sz w:val="24"/>
          <w:szCs w:val="24"/>
        </w:rPr>
        <w:t xml:space="preserve"> </w:t>
      </w:r>
      <w:r w:rsidR="00C9077C">
        <w:rPr>
          <w:sz w:val="24"/>
          <w:szCs w:val="24"/>
        </w:rPr>
        <w:t xml:space="preserve"> </w:t>
      </w:r>
      <w:r w:rsidR="008E053F">
        <w:rPr>
          <w:sz w:val="24"/>
          <w:szCs w:val="24"/>
        </w:rPr>
        <w:t xml:space="preserve"> </w:t>
      </w:r>
      <w:r w:rsidR="00F9237F">
        <w:rPr>
          <w:sz w:val="24"/>
          <w:szCs w:val="24"/>
        </w:rPr>
        <w:t xml:space="preserve"> </w:t>
      </w:r>
      <w:r w:rsidR="008216CD">
        <w:rPr>
          <w:sz w:val="24"/>
          <w:szCs w:val="24"/>
        </w:rPr>
        <w:t xml:space="preserve">  </w:t>
      </w:r>
      <w:r w:rsidR="00422509">
        <w:rPr>
          <w:sz w:val="24"/>
          <w:szCs w:val="24"/>
        </w:rPr>
        <w:t xml:space="preserve">  </w:t>
      </w:r>
    </w:p>
    <w:p w14:paraId="7BDC8C51" w14:textId="77777777" w:rsidR="00184C1D" w:rsidRDefault="00184C1D" w:rsidP="0065171F">
      <w:pPr>
        <w:spacing w:line="480" w:lineRule="auto"/>
        <w:rPr>
          <w:sz w:val="24"/>
          <w:szCs w:val="24"/>
        </w:rPr>
      </w:pPr>
    </w:p>
    <w:p w14:paraId="33DC6DCF" w14:textId="77777777" w:rsidR="00184C1D" w:rsidRDefault="00184C1D" w:rsidP="0065171F">
      <w:pPr>
        <w:spacing w:line="480" w:lineRule="auto"/>
        <w:rPr>
          <w:sz w:val="24"/>
          <w:szCs w:val="24"/>
        </w:rPr>
      </w:pPr>
    </w:p>
    <w:p w14:paraId="4238E51C" w14:textId="77777777" w:rsidR="00184C1D" w:rsidRDefault="00184C1D" w:rsidP="0065171F">
      <w:pPr>
        <w:spacing w:line="480" w:lineRule="auto"/>
        <w:rPr>
          <w:sz w:val="24"/>
          <w:szCs w:val="24"/>
        </w:rPr>
      </w:pPr>
    </w:p>
    <w:p w14:paraId="533F0833" w14:textId="77777777" w:rsidR="00184C1D" w:rsidRDefault="00184C1D" w:rsidP="0065171F">
      <w:pPr>
        <w:spacing w:line="480" w:lineRule="auto"/>
        <w:rPr>
          <w:sz w:val="24"/>
          <w:szCs w:val="24"/>
        </w:rPr>
      </w:pPr>
    </w:p>
    <w:p w14:paraId="5BC53D60" w14:textId="77777777" w:rsidR="00184C1D" w:rsidRDefault="00184C1D" w:rsidP="0065171F">
      <w:pPr>
        <w:spacing w:line="480" w:lineRule="auto"/>
        <w:rPr>
          <w:sz w:val="24"/>
          <w:szCs w:val="24"/>
        </w:rPr>
      </w:pPr>
    </w:p>
    <w:p w14:paraId="31CBE1C3" w14:textId="77777777" w:rsidR="00184C1D" w:rsidRDefault="00184C1D" w:rsidP="0065171F">
      <w:pPr>
        <w:spacing w:line="480" w:lineRule="auto"/>
        <w:rPr>
          <w:sz w:val="24"/>
          <w:szCs w:val="24"/>
        </w:rPr>
      </w:pPr>
    </w:p>
    <w:p w14:paraId="312D2759" w14:textId="77777777" w:rsidR="00184C1D" w:rsidRDefault="00184C1D" w:rsidP="0065171F">
      <w:pPr>
        <w:spacing w:line="480" w:lineRule="auto"/>
        <w:rPr>
          <w:sz w:val="24"/>
          <w:szCs w:val="24"/>
        </w:rPr>
      </w:pPr>
    </w:p>
    <w:p w14:paraId="5E971F74" w14:textId="77777777" w:rsidR="00184C1D" w:rsidRDefault="00184C1D" w:rsidP="0065171F">
      <w:pPr>
        <w:spacing w:line="480" w:lineRule="auto"/>
        <w:rPr>
          <w:sz w:val="24"/>
          <w:szCs w:val="24"/>
        </w:rPr>
      </w:pPr>
    </w:p>
    <w:p w14:paraId="6AB666A1" w14:textId="77777777" w:rsidR="00184C1D" w:rsidRDefault="00184C1D" w:rsidP="0065171F">
      <w:pPr>
        <w:spacing w:line="480" w:lineRule="auto"/>
        <w:rPr>
          <w:sz w:val="24"/>
          <w:szCs w:val="24"/>
        </w:rPr>
      </w:pPr>
    </w:p>
    <w:p w14:paraId="5145F552" w14:textId="77777777" w:rsidR="00590212" w:rsidRDefault="00590212" w:rsidP="0065171F">
      <w:pPr>
        <w:spacing w:line="480" w:lineRule="auto"/>
        <w:rPr>
          <w:sz w:val="24"/>
          <w:szCs w:val="24"/>
        </w:rPr>
      </w:pPr>
    </w:p>
    <w:p w14:paraId="39C3CECD" w14:textId="5992013A" w:rsidR="00627FC3" w:rsidRPr="00590212" w:rsidRDefault="00627FC3" w:rsidP="0065171F">
      <w:pPr>
        <w:spacing w:line="480" w:lineRule="auto"/>
        <w:jc w:val="center"/>
        <w:rPr>
          <w:sz w:val="24"/>
          <w:szCs w:val="24"/>
        </w:rPr>
      </w:pPr>
      <w:r w:rsidRPr="006F699E">
        <w:rPr>
          <w:b/>
          <w:bCs/>
          <w:sz w:val="24"/>
          <w:szCs w:val="24"/>
          <w:u w:val="single"/>
        </w:rPr>
        <w:lastRenderedPageBreak/>
        <w:t>Reference List:</w:t>
      </w:r>
    </w:p>
    <w:p w14:paraId="6C242864"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Alanen, L., Alderson, P., Barter, C., Renold, E., Borland, M. &amp; Faulkner, D. 2005. </w:t>
      </w:r>
      <w:r w:rsidRPr="001C08B9">
        <w:rPr>
          <w:rFonts w:cstheme="minorHAnsi"/>
          <w:i/>
          <w:iCs/>
          <w:sz w:val="24"/>
          <w:szCs w:val="24"/>
          <w:shd w:val="clear" w:color="auto" w:fill="FFFFFF"/>
        </w:rPr>
        <w:t>Researching children’s experience: methods and methodological issues.</w:t>
      </w:r>
      <w:r w:rsidRPr="001C08B9">
        <w:rPr>
          <w:rFonts w:cstheme="minorHAnsi"/>
          <w:sz w:val="24"/>
          <w:szCs w:val="24"/>
          <w:shd w:val="clear" w:color="auto" w:fill="FFFFFF"/>
        </w:rPr>
        <w:t xml:space="preserve"> London: Sage.</w:t>
      </w:r>
    </w:p>
    <w:p w14:paraId="422E6510"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Berger, C., Alcalay, L., Torretti, A., &amp; Milicic, N. (2011</w:t>
      </w:r>
      <w:r w:rsidRPr="001C08B9">
        <w:rPr>
          <w:rFonts w:cstheme="minorHAnsi"/>
          <w:i/>
          <w:iCs/>
          <w:sz w:val="24"/>
          <w:szCs w:val="24"/>
          <w:shd w:val="clear" w:color="auto" w:fill="FFFFFF"/>
        </w:rPr>
        <w:t xml:space="preserve">). ‘Socio-emotional well-being and academic achievement: Evidence from a multilevel approach’. </w:t>
      </w:r>
      <w:r w:rsidRPr="001C08B9">
        <w:rPr>
          <w:rFonts w:cstheme="minorHAnsi"/>
          <w:sz w:val="24"/>
          <w:szCs w:val="24"/>
          <w:shd w:val="clear" w:color="auto" w:fill="FFFFFF"/>
        </w:rPr>
        <w:t xml:space="preserve">P.344-351. </w:t>
      </w:r>
    </w:p>
    <w:p w14:paraId="08E7DD79"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British Educational Research Association [BERA] (2018) </w:t>
      </w:r>
      <w:r w:rsidRPr="001C08B9">
        <w:rPr>
          <w:rFonts w:cstheme="minorHAnsi"/>
          <w:i/>
          <w:iCs/>
          <w:sz w:val="24"/>
          <w:szCs w:val="24"/>
          <w:shd w:val="clear" w:color="auto" w:fill="FFFFFF"/>
        </w:rPr>
        <w:t>Ethical Guidelines for Educational Research,</w:t>
      </w:r>
      <w:r w:rsidRPr="001C08B9">
        <w:rPr>
          <w:rFonts w:cstheme="minorHAnsi"/>
          <w:sz w:val="24"/>
          <w:szCs w:val="24"/>
          <w:shd w:val="clear" w:color="auto" w:fill="FFFFFF"/>
        </w:rPr>
        <w:t xml:space="preserve"> fourth edition, London.</w:t>
      </w:r>
    </w:p>
    <w:p w14:paraId="42282973"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Davis, B. September 1 (1999). </w:t>
      </w:r>
      <w:r w:rsidRPr="001C08B9">
        <w:rPr>
          <w:rFonts w:cstheme="minorHAnsi"/>
          <w:i/>
          <w:iCs/>
          <w:sz w:val="24"/>
          <w:szCs w:val="24"/>
          <w:shd w:val="clear" w:color="auto" w:fill="FFFFFF"/>
        </w:rPr>
        <w:t xml:space="preserve">2 6 Motivating Students. </w:t>
      </w:r>
      <w:r w:rsidRPr="001C08B9">
        <w:rPr>
          <w:rFonts w:cstheme="minorHAnsi"/>
          <w:sz w:val="24"/>
          <w:szCs w:val="24"/>
          <w:shd w:val="clear" w:color="auto" w:fill="FFFFFF"/>
        </w:rPr>
        <w:t xml:space="preserve">University of California: Berkeley. </w:t>
      </w:r>
    </w:p>
    <w:p w14:paraId="19CAE6FD"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Dinkmeyer, D and Dreikurs, R. (2000). </w:t>
      </w:r>
      <w:r w:rsidRPr="001C08B9">
        <w:rPr>
          <w:rFonts w:cstheme="minorHAnsi"/>
          <w:i/>
          <w:iCs/>
          <w:sz w:val="24"/>
          <w:szCs w:val="24"/>
          <w:shd w:val="clear" w:color="auto" w:fill="FFFFFF"/>
        </w:rPr>
        <w:t xml:space="preserve">Encouraging Children to Learn. </w:t>
      </w:r>
      <w:r w:rsidRPr="001C08B9">
        <w:rPr>
          <w:rFonts w:cstheme="minorHAnsi"/>
          <w:sz w:val="24"/>
          <w:szCs w:val="24"/>
          <w:shd w:val="clear" w:color="auto" w:fill="FFFFFF"/>
        </w:rPr>
        <w:t>Brunner: Routledge.</w:t>
      </w:r>
    </w:p>
    <w:p w14:paraId="180C32F5"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Donaldson, G. (2015). </w:t>
      </w:r>
      <w:r w:rsidRPr="001C08B9">
        <w:rPr>
          <w:rFonts w:cstheme="minorHAnsi"/>
          <w:i/>
          <w:iCs/>
          <w:sz w:val="24"/>
          <w:szCs w:val="24"/>
          <w:shd w:val="clear" w:color="auto" w:fill="FFFFFF"/>
        </w:rPr>
        <w:t>Looking at the Curriculum and Assessment Arrangements in Wales.</w:t>
      </w:r>
      <w:r w:rsidRPr="001C08B9">
        <w:rPr>
          <w:rFonts w:cstheme="minorHAnsi"/>
          <w:sz w:val="24"/>
          <w:szCs w:val="24"/>
          <w:shd w:val="clear" w:color="auto" w:fill="FFFFFF"/>
        </w:rPr>
        <w:t xml:space="preserve"> Available at </w:t>
      </w:r>
      <w:hyperlink r:id="rId7" w:history="1">
        <w:r w:rsidRPr="001C08B9">
          <w:rPr>
            <w:rStyle w:val="Hyperlink"/>
            <w:rFonts w:cstheme="minorHAnsi"/>
            <w:sz w:val="24"/>
            <w:szCs w:val="24"/>
            <w:shd w:val="clear" w:color="auto" w:fill="FFFFFF"/>
          </w:rPr>
          <w:t>https://gov.wales/sites/default/files/publications/2018-03/successful-futures.pdf</w:t>
        </w:r>
      </w:hyperlink>
      <w:r w:rsidRPr="001C08B9">
        <w:rPr>
          <w:rFonts w:cstheme="minorHAnsi"/>
          <w:sz w:val="24"/>
          <w:szCs w:val="24"/>
          <w:shd w:val="clear" w:color="auto" w:fill="FFFFFF"/>
        </w:rPr>
        <w:t xml:space="preserve"> (Accessed: 12/10/2020).</w:t>
      </w:r>
    </w:p>
    <w:p w14:paraId="270B9994"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Goodman, K.S. and Goodman, Y.M., 2014. </w:t>
      </w:r>
      <w:r w:rsidRPr="001C08B9">
        <w:rPr>
          <w:rFonts w:cstheme="minorHAnsi"/>
          <w:i/>
          <w:iCs/>
          <w:sz w:val="24"/>
          <w:szCs w:val="24"/>
          <w:shd w:val="clear" w:color="auto" w:fill="FFFFFF"/>
        </w:rPr>
        <w:t xml:space="preserve">Making Sense of Learners Making Sense of Written Language: The Selected Works of Kenneth S. Goodman and Yetta M. Goodman. </w:t>
      </w:r>
      <w:r w:rsidRPr="001C08B9">
        <w:rPr>
          <w:rFonts w:cstheme="minorHAnsi"/>
          <w:sz w:val="24"/>
          <w:szCs w:val="24"/>
          <w:shd w:val="clear" w:color="auto" w:fill="FFFFFF"/>
        </w:rPr>
        <w:t xml:space="preserve">New York: Routledge. </w:t>
      </w:r>
    </w:p>
    <w:p w14:paraId="030F7B91"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Kolb, D. (1984). </w:t>
      </w:r>
      <w:r w:rsidRPr="001C08B9">
        <w:rPr>
          <w:rFonts w:cstheme="minorHAnsi"/>
          <w:i/>
          <w:iCs/>
          <w:sz w:val="24"/>
          <w:szCs w:val="24"/>
          <w:shd w:val="clear" w:color="auto" w:fill="FFFFFF"/>
        </w:rPr>
        <w:t>Experiential Learning: Experience as the source of learning and development.</w:t>
      </w:r>
      <w:r w:rsidRPr="001C08B9">
        <w:rPr>
          <w:rFonts w:cstheme="minorHAnsi"/>
          <w:sz w:val="24"/>
          <w:szCs w:val="24"/>
          <w:shd w:val="clear" w:color="auto" w:fill="FFFFFF"/>
        </w:rPr>
        <w:t xml:space="preserve"> Prentice Hall: NJ. </w:t>
      </w:r>
    </w:p>
    <w:p w14:paraId="04041104"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Reupert, A. and Woodcock, S., 2010. Success and near misses: Pre-service teachers’ use, </w:t>
      </w:r>
      <w:proofErr w:type="gramStart"/>
      <w:r w:rsidRPr="001C08B9">
        <w:rPr>
          <w:rFonts w:cstheme="minorHAnsi"/>
          <w:sz w:val="24"/>
          <w:szCs w:val="24"/>
          <w:shd w:val="clear" w:color="auto" w:fill="FFFFFF"/>
        </w:rPr>
        <w:t>confidence</w:t>
      </w:r>
      <w:proofErr w:type="gramEnd"/>
      <w:r w:rsidRPr="001C08B9">
        <w:rPr>
          <w:rFonts w:cstheme="minorHAnsi"/>
          <w:sz w:val="24"/>
          <w:szCs w:val="24"/>
          <w:shd w:val="clear" w:color="auto" w:fill="FFFFFF"/>
        </w:rPr>
        <w:t xml:space="preserve"> and success in various classroom management strategies. </w:t>
      </w:r>
      <w:r w:rsidRPr="001C08B9">
        <w:rPr>
          <w:rFonts w:cstheme="minorHAnsi"/>
          <w:i/>
          <w:iCs/>
          <w:sz w:val="24"/>
          <w:szCs w:val="24"/>
          <w:shd w:val="clear" w:color="auto" w:fill="FFFFFF"/>
        </w:rPr>
        <w:t>Teaching and teacher education</w:t>
      </w:r>
      <w:r w:rsidRPr="001C08B9">
        <w:rPr>
          <w:rFonts w:cstheme="minorHAnsi"/>
          <w:sz w:val="24"/>
          <w:szCs w:val="24"/>
          <w:shd w:val="clear" w:color="auto" w:fill="FFFFFF"/>
        </w:rPr>
        <w:t xml:space="preserve">, 26 (6), pp. 1261-1268. </w:t>
      </w:r>
    </w:p>
    <w:p w14:paraId="2B0D87CB"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lastRenderedPageBreak/>
        <w:t xml:space="preserve">Rosenthal, R and Jacobson, L., 2003. </w:t>
      </w:r>
      <w:r w:rsidRPr="001C08B9">
        <w:rPr>
          <w:rFonts w:cstheme="minorHAnsi"/>
          <w:i/>
          <w:iCs/>
          <w:sz w:val="24"/>
          <w:szCs w:val="24"/>
          <w:shd w:val="clear" w:color="auto" w:fill="FFFFFF"/>
        </w:rPr>
        <w:t>Pygmalion in the classroom: Teacher expectation and Pupils Intellectual Development</w:t>
      </w:r>
      <w:r w:rsidRPr="001C08B9">
        <w:rPr>
          <w:rFonts w:cstheme="minorHAnsi"/>
          <w:sz w:val="24"/>
          <w:szCs w:val="24"/>
          <w:shd w:val="clear" w:color="auto" w:fill="FFFFFF"/>
        </w:rPr>
        <w:t>. 2</w:t>
      </w:r>
      <w:r w:rsidRPr="001C08B9">
        <w:rPr>
          <w:rFonts w:cstheme="minorHAnsi"/>
          <w:sz w:val="24"/>
          <w:szCs w:val="24"/>
          <w:shd w:val="clear" w:color="auto" w:fill="FFFFFF"/>
          <w:vertAlign w:val="superscript"/>
        </w:rPr>
        <w:t>nd</w:t>
      </w:r>
      <w:r w:rsidRPr="001C08B9">
        <w:rPr>
          <w:rFonts w:cstheme="minorHAnsi"/>
          <w:sz w:val="24"/>
          <w:szCs w:val="24"/>
          <w:shd w:val="clear" w:color="auto" w:fill="FFFFFF"/>
        </w:rPr>
        <w:t xml:space="preserve"> edn. Bancyfelin: Crown House. </w:t>
      </w:r>
    </w:p>
    <w:p w14:paraId="411F5034"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Sharman, C., &amp; Cross, W., &amp; Vennis, D. 2007. </w:t>
      </w:r>
      <w:r w:rsidRPr="001C08B9">
        <w:rPr>
          <w:rFonts w:cstheme="minorHAnsi"/>
          <w:i/>
          <w:iCs/>
          <w:sz w:val="24"/>
          <w:szCs w:val="24"/>
          <w:shd w:val="clear" w:color="auto" w:fill="FFFFFF"/>
        </w:rPr>
        <w:t>Observing Children and Young People</w:t>
      </w:r>
      <w:r w:rsidRPr="001C08B9">
        <w:rPr>
          <w:rFonts w:cstheme="minorHAnsi"/>
          <w:sz w:val="24"/>
          <w:szCs w:val="24"/>
          <w:shd w:val="clear" w:color="auto" w:fill="FFFFFF"/>
        </w:rPr>
        <w:t xml:space="preserve">. 4th edn. London: SAGE. </w:t>
      </w:r>
    </w:p>
    <w:p w14:paraId="6954A0D6"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Tripp, D. (1993). </w:t>
      </w:r>
      <w:r w:rsidRPr="001C08B9">
        <w:rPr>
          <w:rFonts w:cstheme="minorHAnsi"/>
          <w:i/>
          <w:iCs/>
          <w:sz w:val="24"/>
          <w:szCs w:val="24"/>
          <w:shd w:val="clear" w:color="auto" w:fill="FFFFFF"/>
        </w:rPr>
        <w:t xml:space="preserve">Critical Incidents in Teaching. </w:t>
      </w:r>
      <w:r w:rsidRPr="001C08B9">
        <w:rPr>
          <w:rFonts w:cstheme="minorHAnsi"/>
          <w:sz w:val="24"/>
          <w:szCs w:val="24"/>
          <w:shd w:val="clear" w:color="auto" w:fill="FFFFFF"/>
        </w:rPr>
        <w:t>New York: Routledge.</w:t>
      </w:r>
    </w:p>
    <w:p w14:paraId="6EAB0DE7" w14:textId="77777777" w:rsidR="00097F46" w:rsidRPr="001C08B9" w:rsidRDefault="00097F46" w:rsidP="001C08B9">
      <w:pPr>
        <w:pStyle w:val="ListParagraph"/>
        <w:numPr>
          <w:ilvl w:val="0"/>
          <w:numId w:val="27"/>
        </w:numPr>
        <w:spacing w:line="480" w:lineRule="auto"/>
        <w:rPr>
          <w:rFonts w:cstheme="minorHAnsi"/>
          <w:sz w:val="24"/>
          <w:szCs w:val="24"/>
          <w:shd w:val="clear" w:color="auto" w:fill="FFFFFF"/>
        </w:rPr>
      </w:pPr>
      <w:r w:rsidRPr="001C08B9">
        <w:rPr>
          <w:rFonts w:cstheme="minorHAnsi"/>
          <w:sz w:val="24"/>
          <w:szCs w:val="24"/>
          <w:shd w:val="clear" w:color="auto" w:fill="FFFFFF"/>
        </w:rPr>
        <w:t xml:space="preserve">Welsh Government. (2020). </w:t>
      </w:r>
      <w:r w:rsidRPr="001C08B9">
        <w:rPr>
          <w:rFonts w:cstheme="minorHAnsi"/>
          <w:i/>
          <w:iCs/>
          <w:sz w:val="24"/>
          <w:szCs w:val="24"/>
          <w:shd w:val="clear" w:color="auto" w:fill="FFFFFF"/>
        </w:rPr>
        <w:t xml:space="preserve">Professional Development: Professional Standards. </w:t>
      </w:r>
      <w:r w:rsidRPr="001C08B9">
        <w:rPr>
          <w:rFonts w:cstheme="minorHAnsi"/>
          <w:sz w:val="24"/>
          <w:szCs w:val="24"/>
          <w:shd w:val="clear" w:color="auto" w:fill="FFFFFF"/>
        </w:rPr>
        <w:t xml:space="preserve">Available at </w:t>
      </w:r>
      <w:hyperlink r:id="rId8" w:history="1">
        <w:r w:rsidRPr="001C08B9">
          <w:rPr>
            <w:rStyle w:val="Hyperlink"/>
            <w:rFonts w:cstheme="minorHAnsi"/>
            <w:sz w:val="24"/>
            <w:szCs w:val="24"/>
            <w:shd w:val="clear" w:color="auto" w:fill="FFFFFF"/>
          </w:rPr>
          <w:t>https://hwb.gov.wales/professional-development/professional-standards</w:t>
        </w:r>
      </w:hyperlink>
      <w:r w:rsidRPr="001C08B9">
        <w:rPr>
          <w:rFonts w:cstheme="minorHAnsi"/>
          <w:sz w:val="24"/>
          <w:szCs w:val="24"/>
          <w:shd w:val="clear" w:color="auto" w:fill="FFFFFF"/>
        </w:rPr>
        <w:t xml:space="preserve"> (Accessed: 24/10/2020).  </w:t>
      </w:r>
    </w:p>
    <w:p w14:paraId="0101ADAE" w14:textId="781C5DD9" w:rsidR="006172D9" w:rsidRDefault="006172D9" w:rsidP="0065171F">
      <w:pPr>
        <w:spacing w:line="480" w:lineRule="auto"/>
        <w:rPr>
          <w:rFonts w:cstheme="minorHAnsi"/>
          <w:sz w:val="24"/>
          <w:szCs w:val="24"/>
          <w:shd w:val="clear" w:color="auto" w:fill="FFFFFF"/>
        </w:rPr>
      </w:pPr>
    </w:p>
    <w:p w14:paraId="539A4445" w14:textId="77777777" w:rsidR="00E16956" w:rsidRDefault="00E16956" w:rsidP="00627FC3">
      <w:pPr>
        <w:rPr>
          <w:rFonts w:cstheme="minorHAnsi"/>
          <w:sz w:val="24"/>
          <w:szCs w:val="24"/>
          <w:shd w:val="clear" w:color="auto" w:fill="FFFFFF"/>
        </w:rPr>
      </w:pPr>
    </w:p>
    <w:p w14:paraId="486F3D7C" w14:textId="77777777" w:rsidR="00435648" w:rsidRDefault="00435648" w:rsidP="00627FC3">
      <w:pPr>
        <w:rPr>
          <w:rFonts w:cstheme="minorHAnsi"/>
          <w:sz w:val="24"/>
          <w:szCs w:val="24"/>
          <w:shd w:val="clear" w:color="auto" w:fill="FFFFFF"/>
        </w:rPr>
      </w:pPr>
    </w:p>
    <w:p w14:paraId="070AD339" w14:textId="509B60BD" w:rsidR="006E157E" w:rsidRDefault="006E157E" w:rsidP="00627FC3">
      <w:pPr>
        <w:rPr>
          <w:rFonts w:cstheme="minorHAnsi"/>
          <w:sz w:val="24"/>
          <w:szCs w:val="24"/>
          <w:shd w:val="clear" w:color="auto" w:fill="FFFFFF"/>
        </w:rPr>
      </w:pPr>
    </w:p>
    <w:p w14:paraId="73DB0EAB" w14:textId="35CEB86C" w:rsidR="000D46A6" w:rsidRDefault="000D46A6" w:rsidP="00627FC3">
      <w:pPr>
        <w:rPr>
          <w:rFonts w:cstheme="minorHAnsi"/>
          <w:sz w:val="24"/>
          <w:szCs w:val="24"/>
          <w:shd w:val="clear" w:color="auto" w:fill="FFFFFF"/>
        </w:rPr>
      </w:pPr>
    </w:p>
    <w:p w14:paraId="5685DC47" w14:textId="68606FD9" w:rsidR="000D46A6" w:rsidRDefault="000D46A6" w:rsidP="00627FC3">
      <w:pPr>
        <w:rPr>
          <w:rFonts w:cstheme="minorHAnsi"/>
          <w:sz w:val="24"/>
          <w:szCs w:val="24"/>
          <w:shd w:val="clear" w:color="auto" w:fill="FFFFFF"/>
        </w:rPr>
      </w:pPr>
    </w:p>
    <w:p w14:paraId="56AFD2CA" w14:textId="32366BFF" w:rsidR="000D46A6" w:rsidRDefault="000D46A6" w:rsidP="00627FC3">
      <w:pPr>
        <w:rPr>
          <w:rFonts w:cstheme="minorHAnsi"/>
          <w:sz w:val="24"/>
          <w:szCs w:val="24"/>
          <w:shd w:val="clear" w:color="auto" w:fill="FFFFFF"/>
        </w:rPr>
      </w:pPr>
    </w:p>
    <w:p w14:paraId="6CD9DC97" w14:textId="7CF08D94" w:rsidR="000D46A6" w:rsidRDefault="000D46A6" w:rsidP="00627FC3">
      <w:pPr>
        <w:rPr>
          <w:rFonts w:cstheme="minorHAnsi"/>
          <w:sz w:val="24"/>
          <w:szCs w:val="24"/>
          <w:shd w:val="clear" w:color="auto" w:fill="FFFFFF"/>
        </w:rPr>
      </w:pPr>
    </w:p>
    <w:p w14:paraId="3374695E" w14:textId="13FB05B5" w:rsidR="000D46A6" w:rsidRDefault="000D46A6" w:rsidP="00627FC3">
      <w:pPr>
        <w:rPr>
          <w:rFonts w:cstheme="minorHAnsi"/>
          <w:sz w:val="24"/>
          <w:szCs w:val="24"/>
          <w:shd w:val="clear" w:color="auto" w:fill="FFFFFF"/>
        </w:rPr>
      </w:pPr>
    </w:p>
    <w:p w14:paraId="201699F7" w14:textId="1E1D6ED3" w:rsidR="000D46A6" w:rsidRDefault="000D46A6" w:rsidP="00627FC3">
      <w:pPr>
        <w:rPr>
          <w:rFonts w:cstheme="minorHAnsi"/>
          <w:sz w:val="24"/>
          <w:szCs w:val="24"/>
          <w:shd w:val="clear" w:color="auto" w:fill="FFFFFF"/>
        </w:rPr>
      </w:pPr>
    </w:p>
    <w:p w14:paraId="6A31632D" w14:textId="03B69CFA" w:rsidR="000D46A6" w:rsidRDefault="000D46A6" w:rsidP="00627FC3">
      <w:pPr>
        <w:rPr>
          <w:rFonts w:cstheme="minorHAnsi"/>
          <w:sz w:val="24"/>
          <w:szCs w:val="24"/>
          <w:shd w:val="clear" w:color="auto" w:fill="FFFFFF"/>
        </w:rPr>
      </w:pPr>
    </w:p>
    <w:p w14:paraId="0FB0DE51" w14:textId="0F4D8572" w:rsidR="000D46A6" w:rsidRDefault="000D46A6" w:rsidP="00627FC3">
      <w:pPr>
        <w:rPr>
          <w:rFonts w:cstheme="minorHAnsi"/>
          <w:sz w:val="24"/>
          <w:szCs w:val="24"/>
          <w:shd w:val="clear" w:color="auto" w:fill="FFFFFF"/>
        </w:rPr>
      </w:pPr>
    </w:p>
    <w:p w14:paraId="2C052CD9" w14:textId="5D9650C7" w:rsidR="000D46A6" w:rsidRDefault="000D46A6" w:rsidP="00627FC3">
      <w:pPr>
        <w:rPr>
          <w:rFonts w:cstheme="minorHAnsi"/>
          <w:sz w:val="24"/>
          <w:szCs w:val="24"/>
          <w:shd w:val="clear" w:color="auto" w:fill="FFFFFF"/>
        </w:rPr>
      </w:pPr>
    </w:p>
    <w:p w14:paraId="6AA5DB3A" w14:textId="77D8205A" w:rsidR="000D46A6" w:rsidRDefault="000D46A6" w:rsidP="00627FC3">
      <w:pPr>
        <w:rPr>
          <w:rFonts w:cstheme="minorHAnsi"/>
          <w:sz w:val="24"/>
          <w:szCs w:val="24"/>
          <w:shd w:val="clear" w:color="auto" w:fill="FFFFFF"/>
        </w:rPr>
      </w:pPr>
    </w:p>
    <w:p w14:paraId="395E0632" w14:textId="67207C69" w:rsidR="000D46A6" w:rsidRDefault="000D46A6" w:rsidP="00627FC3">
      <w:pPr>
        <w:rPr>
          <w:rFonts w:cstheme="minorHAnsi"/>
          <w:sz w:val="24"/>
          <w:szCs w:val="24"/>
          <w:shd w:val="clear" w:color="auto" w:fill="FFFFFF"/>
        </w:rPr>
      </w:pPr>
    </w:p>
    <w:p w14:paraId="6451B696" w14:textId="44702141" w:rsidR="000D46A6" w:rsidRDefault="000D46A6" w:rsidP="00627FC3">
      <w:pPr>
        <w:rPr>
          <w:rFonts w:cstheme="minorHAnsi"/>
          <w:sz w:val="24"/>
          <w:szCs w:val="24"/>
          <w:shd w:val="clear" w:color="auto" w:fill="FFFFFF"/>
        </w:rPr>
      </w:pPr>
    </w:p>
    <w:p w14:paraId="1CB8A444" w14:textId="77777777" w:rsidR="00116549" w:rsidRDefault="00116549" w:rsidP="00627FC3">
      <w:pPr>
        <w:rPr>
          <w:rFonts w:cstheme="minorHAnsi"/>
          <w:sz w:val="24"/>
          <w:szCs w:val="24"/>
          <w:shd w:val="clear" w:color="auto" w:fill="FFFFFF"/>
        </w:rPr>
      </w:pPr>
    </w:p>
    <w:p w14:paraId="1B2B87AB" w14:textId="70006D48" w:rsidR="000D46A6" w:rsidRDefault="000D46A6" w:rsidP="00627FC3">
      <w:pPr>
        <w:rPr>
          <w:rFonts w:cstheme="minorHAnsi"/>
          <w:sz w:val="24"/>
          <w:szCs w:val="24"/>
          <w:shd w:val="clear" w:color="auto" w:fill="FFFFFF"/>
        </w:rPr>
      </w:pPr>
    </w:p>
    <w:p w14:paraId="09CEFC0F" w14:textId="2CBF925E" w:rsidR="000D46A6" w:rsidRPr="000D46A6" w:rsidRDefault="000D46A6" w:rsidP="000D46A6">
      <w:pPr>
        <w:widowControl w:val="0"/>
        <w:autoSpaceDE w:val="0"/>
        <w:autoSpaceDN w:val="0"/>
        <w:adjustRightInd w:val="0"/>
        <w:spacing w:after="0" w:line="240" w:lineRule="auto"/>
        <w:jc w:val="center"/>
        <w:rPr>
          <w:rFonts w:ascii="Trebuchet MS" w:eastAsia="Times New Roman" w:hAnsi="Trebuchet MS" w:cs="Times New Roman"/>
          <w:b/>
          <w:sz w:val="28"/>
          <w:szCs w:val="28"/>
          <w:u w:val="single"/>
          <w:lang w:val="cy-GB" w:eastAsia="cy-GB"/>
        </w:rPr>
      </w:pPr>
      <w:r>
        <w:rPr>
          <w:rFonts w:ascii="Trebuchet MS" w:eastAsia="Times New Roman" w:hAnsi="Trebuchet MS" w:cs="Times New Roman"/>
          <w:b/>
          <w:sz w:val="28"/>
          <w:szCs w:val="28"/>
          <w:u w:val="single"/>
          <w:lang w:val="cy-GB" w:eastAsia="cy-GB"/>
        </w:rPr>
        <w:lastRenderedPageBreak/>
        <w:t>Appendix 1</w:t>
      </w:r>
    </w:p>
    <w:p w14:paraId="3E8C8146" w14:textId="3C685699" w:rsidR="000D46A6" w:rsidRPr="000D46A6" w:rsidRDefault="000D46A6" w:rsidP="000D46A6">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0D46A6">
        <w:rPr>
          <w:rFonts w:ascii="Trebuchet MS" w:eastAsia="Times New Roman" w:hAnsi="Trebuchet MS" w:cs="Times New Roman"/>
          <w:b/>
          <w:sz w:val="24"/>
          <w:szCs w:val="24"/>
          <w:lang w:val="cy-GB" w:eastAsia="cy-GB"/>
        </w:rPr>
        <w:t>OBSERVATION / FIELD NOTES</w:t>
      </w:r>
    </w:p>
    <w:p w14:paraId="2F4822A9" w14:textId="521C53AE" w:rsidR="000D46A6" w:rsidRPr="000D46A6" w:rsidRDefault="000D46A6" w:rsidP="000D46A6">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p>
    <w:tbl>
      <w:tblPr>
        <w:tblStyle w:val="TableGrid"/>
        <w:tblW w:w="0" w:type="auto"/>
        <w:tblInd w:w="0" w:type="dxa"/>
        <w:tblLook w:val="04A0" w:firstRow="1" w:lastRow="0" w:firstColumn="1" w:lastColumn="0" w:noHBand="0" w:noVBand="1"/>
      </w:tblPr>
      <w:tblGrid>
        <w:gridCol w:w="8926"/>
      </w:tblGrid>
      <w:tr w:rsidR="000D46A6" w:rsidRPr="000D46A6" w14:paraId="1C2A6DCE" w14:textId="77777777" w:rsidTr="000D46A6">
        <w:tc>
          <w:tcPr>
            <w:tcW w:w="8926" w:type="dxa"/>
            <w:tcBorders>
              <w:top w:val="single" w:sz="4" w:space="0" w:color="auto"/>
              <w:left w:val="single" w:sz="4" w:space="0" w:color="auto"/>
              <w:bottom w:val="single" w:sz="4" w:space="0" w:color="auto"/>
              <w:right w:val="single" w:sz="4" w:space="0" w:color="auto"/>
            </w:tcBorders>
          </w:tcPr>
          <w:p w14:paraId="7D668B20"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r w:rsidRPr="000D46A6">
              <w:rPr>
                <w:rFonts w:ascii="Trebuchet MS" w:eastAsia="Times New Roman" w:hAnsi="Trebuchet MS"/>
                <w:sz w:val="24"/>
                <w:szCs w:val="24"/>
                <w:lang w:val="cy-GB" w:eastAsia="cy-GB"/>
              </w:rPr>
              <w:t>Observation 1</w:t>
            </w:r>
          </w:p>
          <w:p w14:paraId="61F453BE" w14:textId="77777777" w:rsidR="000D46A6" w:rsidRPr="000D46A6" w:rsidRDefault="000D46A6" w:rsidP="000D46A6">
            <w:pPr>
              <w:widowControl w:val="0"/>
              <w:autoSpaceDE w:val="0"/>
              <w:autoSpaceDN w:val="0"/>
              <w:adjustRightInd w:val="0"/>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Age Group - Year 2 </w:t>
            </w:r>
          </w:p>
          <w:p w14:paraId="753D8972" w14:textId="77777777" w:rsidR="000D46A6" w:rsidRPr="000D46A6" w:rsidRDefault="000D46A6" w:rsidP="000D46A6">
            <w:pPr>
              <w:widowControl w:val="0"/>
              <w:autoSpaceDE w:val="0"/>
              <w:autoSpaceDN w:val="0"/>
              <w:adjustRightInd w:val="0"/>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Amount of Students - 31</w:t>
            </w:r>
          </w:p>
          <w:p w14:paraId="54CECA0E"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r w:rsidR="000D46A6" w:rsidRPr="000D46A6" w14:paraId="46EF64F4" w14:textId="77777777" w:rsidTr="000D46A6">
        <w:tc>
          <w:tcPr>
            <w:tcW w:w="8926" w:type="dxa"/>
            <w:tcBorders>
              <w:top w:val="single" w:sz="4" w:space="0" w:color="auto"/>
              <w:left w:val="single" w:sz="4" w:space="0" w:color="auto"/>
              <w:bottom w:val="single" w:sz="4" w:space="0" w:color="auto"/>
              <w:right w:val="single" w:sz="4" w:space="0" w:color="auto"/>
            </w:tcBorders>
          </w:tcPr>
          <w:p w14:paraId="22C32ED6" w14:textId="77777777" w:rsidR="000D46A6" w:rsidRPr="000D46A6" w:rsidRDefault="000D46A6" w:rsidP="000D46A6">
            <w:pPr>
              <w:widowControl w:val="0"/>
              <w:autoSpaceDE w:val="0"/>
              <w:autoSpaceDN w:val="0"/>
              <w:adjustRightInd w:val="0"/>
              <w:rPr>
                <w:rFonts w:ascii="Trebuchet MS" w:eastAsia="Times New Roman" w:hAnsi="Trebuchet MS"/>
                <w:sz w:val="24"/>
                <w:szCs w:val="24"/>
                <w:lang w:val="cy-GB" w:eastAsia="cy-GB"/>
              </w:rPr>
            </w:pPr>
            <w:r w:rsidRPr="000D46A6">
              <w:rPr>
                <w:rFonts w:ascii="Trebuchet MS" w:eastAsia="Times New Roman" w:hAnsi="Trebuchet MS"/>
                <w:b/>
                <w:sz w:val="24"/>
                <w:szCs w:val="24"/>
                <w:lang w:val="cy-GB" w:eastAsia="cy-GB"/>
              </w:rPr>
              <w:t>Lesson details:</w:t>
            </w:r>
            <w:r w:rsidRPr="000D46A6">
              <w:rPr>
                <w:rFonts w:ascii="Trebuchet MS" w:eastAsia="Times New Roman" w:hAnsi="Trebuchet MS"/>
                <w:sz w:val="24"/>
                <w:szCs w:val="24"/>
                <w:lang w:val="cy-GB" w:eastAsia="cy-GB"/>
              </w:rPr>
              <w:t xml:space="preserve"> </w:t>
            </w:r>
          </w:p>
          <w:p w14:paraId="34E887A8"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p w14:paraId="57A90F8C" w14:textId="77777777" w:rsidR="000D46A6" w:rsidRPr="000D46A6" w:rsidRDefault="000D46A6" w:rsidP="000D46A6">
            <w:pPr>
              <w:widowControl w:val="0"/>
              <w:numPr>
                <w:ilvl w:val="0"/>
                <w:numId w:val="2"/>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Welsh Lesson (Indoors)</w:t>
            </w:r>
          </w:p>
          <w:p w14:paraId="0BC64DB2" w14:textId="77777777" w:rsidR="000D46A6" w:rsidRPr="000D46A6" w:rsidRDefault="000D46A6" w:rsidP="000D46A6">
            <w:pPr>
              <w:widowControl w:val="0"/>
              <w:numPr>
                <w:ilvl w:val="0"/>
                <w:numId w:val="2"/>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As a class, the children went through the days/ months and times of the year.</w:t>
            </w:r>
          </w:p>
          <w:p w14:paraId="519F655A" w14:textId="77777777" w:rsidR="000D46A6" w:rsidRPr="000D46A6" w:rsidRDefault="000D46A6" w:rsidP="000D46A6">
            <w:pPr>
              <w:widowControl w:val="0"/>
              <w:numPr>
                <w:ilvl w:val="0"/>
                <w:numId w:val="2"/>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Children are singing together and are all included in the classroom.</w:t>
            </w:r>
          </w:p>
          <w:p w14:paraId="6B0016AB" w14:textId="77777777" w:rsidR="000D46A6" w:rsidRPr="000D46A6" w:rsidRDefault="000D46A6" w:rsidP="000D46A6">
            <w:pPr>
              <w:widowControl w:val="0"/>
              <w:numPr>
                <w:ilvl w:val="0"/>
                <w:numId w:val="2"/>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Mixed ability range due to wholeclass teaching.</w:t>
            </w:r>
          </w:p>
          <w:p w14:paraId="7D728A50" w14:textId="77777777" w:rsidR="000D46A6" w:rsidRPr="000D46A6" w:rsidRDefault="000D46A6" w:rsidP="000D46A6">
            <w:pPr>
              <w:widowControl w:val="0"/>
              <w:numPr>
                <w:ilvl w:val="0"/>
                <w:numId w:val="2"/>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SMART Objectives. </w:t>
            </w:r>
          </w:p>
          <w:p w14:paraId="2E312A5B" w14:textId="77777777" w:rsidR="000D46A6" w:rsidRPr="000D46A6" w:rsidRDefault="000D46A6" w:rsidP="000D46A6">
            <w:pPr>
              <w:widowControl w:val="0"/>
              <w:numPr>
                <w:ilvl w:val="0"/>
                <w:numId w:val="2"/>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Ability groups ranging from “Coch”, “Glas”, “Gwyrdd” and “Melyn”</w:t>
            </w:r>
          </w:p>
          <w:p w14:paraId="2F32B250"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r w:rsidR="000D46A6" w:rsidRPr="000D46A6" w14:paraId="2ACF2467" w14:textId="77777777" w:rsidTr="000D46A6">
        <w:tc>
          <w:tcPr>
            <w:tcW w:w="8926" w:type="dxa"/>
            <w:tcBorders>
              <w:top w:val="single" w:sz="4" w:space="0" w:color="auto"/>
              <w:left w:val="single" w:sz="4" w:space="0" w:color="auto"/>
              <w:bottom w:val="single" w:sz="4" w:space="0" w:color="auto"/>
              <w:right w:val="single" w:sz="4" w:space="0" w:color="auto"/>
            </w:tcBorders>
          </w:tcPr>
          <w:p w14:paraId="6900BFD4" w14:textId="77777777" w:rsidR="000D46A6" w:rsidRPr="000D46A6" w:rsidRDefault="000D46A6" w:rsidP="000D46A6">
            <w:pPr>
              <w:widowControl w:val="0"/>
              <w:autoSpaceDE w:val="0"/>
              <w:autoSpaceDN w:val="0"/>
              <w:adjustRightInd w:val="0"/>
              <w:rPr>
                <w:rFonts w:ascii="Trebuchet MS" w:eastAsia="Times New Roman" w:hAnsi="Trebuchet MS"/>
                <w:b/>
                <w:bCs/>
                <w:sz w:val="24"/>
                <w:szCs w:val="24"/>
                <w:lang w:val="en-US" w:eastAsia="cy-GB"/>
              </w:rPr>
            </w:pPr>
            <w:r w:rsidRPr="000D46A6">
              <w:rPr>
                <w:rFonts w:ascii="Trebuchet MS" w:eastAsia="Times New Roman" w:hAnsi="Trebuchet MS"/>
                <w:b/>
                <w:bCs/>
                <w:sz w:val="24"/>
                <w:szCs w:val="24"/>
                <w:lang w:val="en-US" w:eastAsia="cy-GB"/>
              </w:rPr>
              <w:t>Classroom culture:</w:t>
            </w:r>
          </w:p>
          <w:p w14:paraId="5CCC0407" w14:textId="77777777" w:rsidR="000D46A6" w:rsidRPr="000D46A6" w:rsidRDefault="000D46A6" w:rsidP="000D46A6">
            <w:pPr>
              <w:widowControl w:val="0"/>
              <w:autoSpaceDE w:val="0"/>
              <w:autoSpaceDN w:val="0"/>
              <w:adjustRightInd w:val="0"/>
              <w:rPr>
                <w:rFonts w:ascii="Trebuchet MS" w:eastAsia="Times New Roman" w:hAnsi="Trebuchet MS"/>
                <w:bCs/>
                <w:lang w:val="en-US" w:eastAsia="cy-GB"/>
              </w:rPr>
            </w:pPr>
          </w:p>
          <w:p w14:paraId="19C35C7C" w14:textId="77777777" w:rsidR="000D46A6" w:rsidRPr="000D46A6" w:rsidRDefault="000D46A6" w:rsidP="000D46A6">
            <w:pPr>
              <w:widowControl w:val="0"/>
              <w:numPr>
                <w:ilvl w:val="0"/>
                <w:numId w:val="3"/>
              </w:numPr>
              <w:autoSpaceDE w:val="0"/>
              <w:autoSpaceDN w:val="0"/>
              <w:adjustRightInd w:val="0"/>
              <w:contextualSpacing/>
              <w:rPr>
                <w:rFonts w:ascii="Trebuchet MS" w:eastAsia="Times New Roman" w:hAnsi="Trebuchet MS"/>
                <w:bCs/>
                <w:sz w:val="24"/>
                <w:szCs w:val="24"/>
                <w:lang w:val="en-US" w:eastAsia="cy-GB"/>
              </w:rPr>
            </w:pPr>
            <w:r w:rsidRPr="000D46A6">
              <w:rPr>
                <w:rFonts w:ascii="Trebuchet MS" w:eastAsia="Times New Roman" w:hAnsi="Trebuchet MS"/>
                <w:bCs/>
                <w:sz w:val="24"/>
                <w:szCs w:val="24"/>
                <w:lang w:val="en-US" w:eastAsia="cy-GB"/>
              </w:rPr>
              <w:t>All-inclusive class environment.</w:t>
            </w:r>
          </w:p>
          <w:p w14:paraId="76BFAFA6" w14:textId="77777777" w:rsidR="000D46A6" w:rsidRPr="000D46A6" w:rsidRDefault="000D46A6" w:rsidP="000D46A6">
            <w:pPr>
              <w:widowControl w:val="0"/>
              <w:numPr>
                <w:ilvl w:val="0"/>
                <w:numId w:val="3"/>
              </w:numPr>
              <w:autoSpaceDE w:val="0"/>
              <w:autoSpaceDN w:val="0"/>
              <w:adjustRightInd w:val="0"/>
              <w:contextualSpacing/>
              <w:rPr>
                <w:rFonts w:ascii="Trebuchet MS" w:eastAsia="Times New Roman" w:hAnsi="Trebuchet MS"/>
                <w:bCs/>
                <w:sz w:val="24"/>
                <w:szCs w:val="24"/>
                <w:lang w:val="en-US" w:eastAsia="cy-GB"/>
              </w:rPr>
            </w:pPr>
            <w:r w:rsidRPr="000D46A6">
              <w:rPr>
                <w:rFonts w:ascii="Trebuchet MS" w:eastAsia="Times New Roman" w:hAnsi="Trebuchet MS"/>
                <w:bCs/>
                <w:sz w:val="24"/>
                <w:szCs w:val="24"/>
                <w:lang w:val="en-US" w:eastAsia="cy-GB"/>
              </w:rPr>
              <w:t>Students are all eager and wanting to answer questions to present in front of the class.</w:t>
            </w:r>
          </w:p>
          <w:p w14:paraId="32C272C2" w14:textId="77777777" w:rsidR="000D46A6" w:rsidRPr="000D46A6" w:rsidRDefault="000D46A6" w:rsidP="000D46A6">
            <w:pPr>
              <w:widowControl w:val="0"/>
              <w:numPr>
                <w:ilvl w:val="0"/>
                <w:numId w:val="3"/>
              </w:numPr>
              <w:autoSpaceDE w:val="0"/>
              <w:autoSpaceDN w:val="0"/>
              <w:adjustRightInd w:val="0"/>
              <w:contextualSpacing/>
              <w:rPr>
                <w:rFonts w:ascii="Trebuchet MS" w:eastAsia="Times New Roman" w:hAnsi="Trebuchet MS"/>
                <w:bCs/>
                <w:sz w:val="24"/>
                <w:szCs w:val="24"/>
                <w:lang w:val="en-US" w:eastAsia="cy-GB"/>
              </w:rPr>
            </w:pPr>
            <w:r w:rsidRPr="000D46A6">
              <w:rPr>
                <w:rFonts w:ascii="Trebuchet MS" w:eastAsia="Times New Roman" w:hAnsi="Trebuchet MS"/>
                <w:bCs/>
                <w:sz w:val="24"/>
                <w:szCs w:val="24"/>
                <w:lang w:val="en-US" w:eastAsia="cy-GB"/>
              </w:rPr>
              <w:t>Use of singing and dancing to answer the dates and weather.</w:t>
            </w:r>
          </w:p>
          <w:p w14:paraId="68B95544" w14:textId="77777777" w:rsidR="000D46A6" w:rsidRPr="000D46A6" w:rsidRDefault="000D46A6" w:rsidP="000D46A6">
            <w:pPr>
              <w:widowControl w:val="0"/>
              <w:numPr>
                <w:ilvl w:val="0"/>
                <w:numId w:val="3"/>
              </w:numPr>
              <w:autoSpaceDE w:val="0"/>
              <w:autoSpaceDN w:val="0"/>
              <w:adjustRightInd w:val="0"/>
              <w:contextualSpacing/>
              <w:rPr>
                <w:rFonts w:ascii="Trebuchet MS" w:eastAsia="Times New Roman" w:hAnsi="Trebuchet MS"/>
                <w:bCs/>
                <w:sz w:val="24"/>
                <w:szCs w:val="24"/>
                <w:lang w:val="en-US" w:eastAsia="cy-GB"/>
              </w:rPr>
            </w:pPr>
            <w:r w:rsidRPr="000D46A6">
              <w:rPr>
                <w:rFonts w:ascii="Trebuchet MS" w:eastAsia="Times New Roman" w:hAnsi="Trebuchet MS"/>
                <w:bCs/>
                <w:sz w:val="24"/>
                <w:szCs w:val="24"/>
                <w:lang w:val="en-US" w:eastAsia="cy-GB"/>
              </w:rPr>
              <w:t>Everyone is happy to take the lead and follow the teachers order in the classroom.</w:t>
            </w:r>
          </w:p>
          <w:p w14:paraId="2908F4E9" w14:textId="77777777" w:rsidR="000D46A6" w:rsidRPr="000D46A6" w:rsidRDefault="000D46A6" w:rsidP="000D46A6">
            <w:pPr>
              <w:widowControl w:val="0"/>
              <w:numPr>
                <w:ilvl w:val="0"/>
                <w:numId w:val="3"/>
              </w:numPr>
              <w:autoSpaceDE w:val="0"/>
              <w:autoSpaceDN w:val="0"/>
              <w:adjustRightInd w:val="0"/>
              <w:contextualSpacing/>
              <w:rPr>
                <w:rFonts w:ascii="Trebuchet MS" w:eastAsia="Times New Roman" w:hAnsi="Trebuchet MS"/>
                <w:bCs/>
                <w:sz w:val="24"/>
                <w:szCs w:val="24"/>
                <w:lang w:val="en-US" w:eastAsia="cy-GB"/>
              </w:rPr>
            </w:pPr>
            <w:r w:rsidRPr="000D46A6">
              <w:rPr>
                <w:rFonts w:ascii="Trebuchet MS" w:eastAsia="Times New Roman" w:hAnsi="Trebuchet MS"/>
                <w:bCs/>
                <w:sz w:val="24"/>
                <w:szCs w:val="24"/>
                <w:lang w:val="en-US" w:eastAsia="cy-GB"/>
              </w:rPr>
              <w:t>The students understand that their participation in answering can result in praise and “Dojos” (Reward points).</w:t>
            </w:r>
          </w:p>
          <w:p w14:paraId="57A85500" w14:textId="77777777" w:rsidR="000D46A6" w:rsidRPr="000D46A6" w:rsidRDefault="000D46A6" w:rsidP="000D46A6">
            <w:pPr>
              <w:widowControl w:val="0"/>
              <w:numPr>
                <w:ilvl w:val="0"/>
                <w:numId w:val="3"/>
              </w:numPr>
              <w:autoSpaceDE w:val="0"/>
              <w:autoSpaceDN w:val="0"/>
              <w:adjustRightInd w:val="0"/>
              <w:contextualSpacing/>
              <w:rPr>
                <w:rFonts w:ascii="Trebuchet MS" w:eastAsia="Times New Roman" w:hAnsi="Trebuchet MS"/>
                <w:bCs/>
                <w:sz w:val="24"/>
                <w:szCs w:val="24"/>
                <w:lang w:val="en-US" w:eastAsia="cy-GB"/>
              </w:rPr>
            </w:pPr>
            <w:r w:rsidRPr="000D46A6">
              <w:rPr>
                <w:rFonts w:ascii="Trebuchet MS" w:eastAsia="Times New Roman" w:hAnsi="Trebuchet MS"/>
                <w:bCs/>
                <w:sz w:val="24"/>
                <w:szCs w:val="24"/>
                <w:lang w:val="en-US" w:eastAsia="cy-GB"/>
              </w:rPr>
              <w:t xml:space="preserve">Teacher explains the task and SMART objectives in welsh, before getting the children to repeat after him in order to understand what is expected of them. </w:t>
            </w:r>
          </w:p>
          <w:p w14:paraId="17B23605" w14:textId="77777777" w:rsidR="000D46A6" w:rsidRPr="000D46A6" w:rsidRDefault="000D46A6" w:rsidP="000D46A6">
            <w:pPr>
              <w:widowControl w:val="0"/>
              <w:autoSpaceDE w:val="0"/>
              <w:autoSpaceDN w:val="0"/>
              <w:adjustRightInd w:val="0"/>
              <w:rPr>
                <w:rFonts w:ascii="Trebuchet MS" w:eastAsia="Times New Roman" w:hAnsi="Trebuchet MS"/>
                <w:sz w:val="24"/>
                <w:szCs w:val="24"/>
                <w:lang w:val="cy-GB" w:eastAsia="cy-GB"/>
              </w:rPr>
            </w:pPr>
          </w:p>
        </w:tc>
      </w:tr>
      <w:tr w:rsidR="000D46A6" w:rsidRPr="000D46A6" w14:paraId="401836AC" w14:textId="77777777" w:rsidTr="000D46A6">
        <w:tc>
          <w:tcPr>
            <w:tcW w:w="8926" w:type="dxa"/>
            <w:tcBorders>
              <w:top w:val="single" w:sz="4" w:space="0" w:color="auto"/>
              <w:left w:val="single" w:sz="4" w:space="0" w:color="auto"/>
              <w:bottom w:val="single" w:sz="4" w:space="0" w:color="auto"/>
              <w:right w:val="single" w:sz="4" w:space="0" w:color="auto"/>
            </w:tcBorders>
          </w:tcPr>
          <w:p w14:paraId="67B43AF0" w14:textId="77777777" w:rsidR="000D46A6" w:rsidRPr="000D46A6" w:rsidRDefault="000D46A6" w:rsidP="000D46A6">
            <w:pPr>
              <w:widowControl w:val="0"/>
              <w:autoSpaceDE w:val="0"/>
              <w:autoSpaceDN w:val="0"/>
              <w:adjustRightInd w:val="0"/>
              <w:rPr>
                <w:rFonts w:ascii="Trebuchet MS" w:eastAsia="Times New Roman" w:hAnsi="Trebuchet MS"/>
                <w:b/>
                <w:sz w:val="24"/>
                <w:szCs w:val="24"/>
                <w:lang w:val="cy-GB" w:eastAsia="cy-GB"/>
              </w:rPr>
            </w:pPr>
            <w:r w:rsidRPr="000D46A6">
              <w:rPr>
                <w:rFonts w:ascii="Trebuchet MS" w:eastAsia="Times New Roman" w:hAnsi="Trebuchet MS"/>
                <w:b/>
                <w:sz w:val="24"/>
                <w:szCs w:val="24"/>
                <w:lang w:val="cy-GB" w:eastAsia="cy-GB"/>
              </w:rPr>
              <w:t>Objectives:</w:t>
            </w:r>
          </w:p>
          <w:p w14:paraId="0845F9E2" w14:textId="77777777" w:rsidR="000D46A6" w:rsidRPr="000D46A6" w:rsidRDefault="000D46A6" w:rsidP="000D46A6">
            <w:pPr>
              <w:widowControl w:val="0"/>
              <w:numPr>
                <w:ilvl w:val="0"/>
                <w:numId w:val="4"/>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By the end of the lesson, students should be able to explain where they live, what the weather is like and what time of the year they are in. </w:t>
            </w:r>
          </w:p>
          <w:p w14:paraId="7F900DC4" w14:textId="77777777" w:rsidR="000D46A6" w:rsidRPr="000D46A6" w:rsidRDefault="000D46A6" w:rsidP="000D46A6">
            <w:pPr>
              <w:widowControl w:val="0"/>
              <w:numPr>
                <w:ilvl w:val="0"/>
                <w:numId w:val="4"/>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The teacher and children are setting targets together for their work, allowing the children to feel involved in their own learning. </w:t>
            </w:r>
          </w:p>
          <w:p w14:paraId="546D2105" w14:textId="77777777" w:rsidR="000D46A6" w:rsidRPr="000D46A6" w:rsidRDefault="000D46A6" w:rsidP="000D46A6">
            <w:pPr>
              <w:widowControl w:val="0"/>
              <w:numPr>
                <w:ilvl w:val="0"/>
                <w:numId w:val="4"/>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Teacher is openly challenging the children to “beat” their best time in asking eachg other for their name and where they live in welsh. </w:t>
            </w:r>
          </w:p>
          <w:p w14:paraId="7998B0BA" w14:textId="77777777" w:rsidR="000D46A6" w:rsidRPr="000D46A6" w:rsidRDefault="000D46A6" w:rsidP="000D46A6">
            <w:pPr>
              <w:widowControl w:val="0"/>
              <w:numPr>
                <w:ilvl w:val="0"/>
                <w:numId w:val="4"/>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Children need to say how old they are, their name and where they live.</w:t>
            </w:r>
          </w:p>
          <w:p w14:paraId="71C0CFB2" w14:textId="77777777" w:rsidR="000D46A6" w:rsidRPr="000D46A6" w:rsidRDefault="000D46A6" w:rsidP="000D46A6">
            <w:pPr>
              <w:widowControl w:val="0"/>
              <w:numPr>
                <w:ilvl w:val="0"/>
                <w:numId w:val="4"/>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Children seem to relate back to tyhe SMART objectives.</w:t>
            </w:r>
          </w:p>
          <w:p w14:paraId="63F67787" w14:textId="5DBC256E" w:rsidR="000D46A6" w:rsidRDefault="000D46A6" w:rsidP="000D46A6">
            <w:pPr>
              <w:widowControl w:val="0"/>
              <w:numPr>
                <w:ilvl w:val="0"/>
                <w:numId w:val="4"/>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The teacher is relating back to the SMART objectives to show children how they have progressed throughout the lesson.</w:t>
            </w:r>
          </w:p>
          <w:p w14:paraId="15F4DCFB" w14:textId="6DCE51DD" w:rsidR="000D46A6" w:rsidRDefault="000D46A6" w:rsidP="000D46A6">
            <w:pPr>
              <w:widowControl w:val="0"/>
              <w:autoSpaceDE w:val="0"/>
              <w:autoSpaceDN w:val="0"/>
              <w:adjustRightInd w:val="0"/>
              <w:contextualSpacing/>
              <w:rPr>
                <w:rFonts w:ascii="Trebuchet MS" w:eastAsia="Times New Roman" w:hAnsi="Trebuchet MS"/>
                <w:sz w:val="24"/>
                <w:szCs w:val="24"/>
                <w:lang w:val="cy-GB" w:eastAsia="cy-GB"/>
              </w:rPr>
            </w:pPr>
          </w:p>
          <w:p w14:paraId="1F276C78" w14:textId="467901B3" w:rsidR="000D46A6" w:rsidRDefault="000D46A6" w:rsidP="000D46A6">
            <w:pPr>
              <w:widowControl w:val="0"/>
              <w:autoSpaceDE w:val="0"/>
              <w:autoSpaceDN w:val="0"/>
              <w:adjustRightInd w:val="0"/>
              <w:contextualSpacing/>
              <w:rPr>
                <w:rFonts w:ascii="Trebuchet MS" w:eastAsia="Times New Roman" w:hAnsi="Trebuchet MS"/>
                <w:sz w:val="24"/>
                <w:szCs w:val="24"/>
                <w:lang w:val="cy-GB" w:eastAsia="cy-GB"/>
              </w:rPr>
            </w:pPr>
          </w:p>
          <w:p w14:paraId="2B42FC28" w14:textId="43D052FD" w:rsidR="000D46A6" w:rsidRDefault="000D46A6" w:rsidP="000D46A6">
            <w:pPr>
              <w:widowControl w:val="0"/>
              <w:autoSpaceDE w:val="0"/>
              <w:autoSpaceDN w:val="0"/>
              <w:adjustRightInd w:val="0"/>
              <w:contextualSpacing/>
              <w:rPr>
                <w:rFonts w:ascii="Trebuchet MS" w:eastAsia="Times New Roman" w:hAnsi="Trebuchet MS"/>
                <w:sz w:val="24"/>
                <w:szCs w:val="24"/>
                <w:lang w:val="cy-GB" w:eastAsia="cy-GB"/>
              </w:rPr>
            </w:pPr>
          </w:p>
          <w:p w14:paraId="2A0C8030" w14:textId="3C9E87D5" w:rsidR="000D46A6" w:rsidRDefault="000D46A6" w:rsidP="000D46A6">
            <w:pPr>
              <w:widowControl w:val="0"/>
              <w:autoSpaceDE w:val="0"/>
              <w:autoSpaceDN w:val="0"/>
              <w:adjustRightInd w:val="0"/>
              <w:contextualSpacing/>
              <w:rPr>
                <w:rFonts w:ascii="Trebuchet MS" w:eastAsia="Times New Roman" w:hAnsi="Trebuchet MS"/>
                <w:sz w:val="24"/>
                <w:szCs w:val="24"/>
                <w:lang w:val="cy-GB" w:eastAsia="cy-GB"/>
              </w:rPr>
            </w:pPr>
          </w:p>
          <w:p w14:paraId="28CDBA6A" w14:textId="77754BA5" w:rsidR="000D46A6" w:rsidRDefault="000D46A6" w:rsidP="000D46A6">
            <w:pPr>
              <w:widowControl w:val="0"/>
              <w:autoSpaceDE w:val="0"/>
              <w:autoSpaceDN w:val="0"/>
              <w:adjustRightInd w:val="0"/>
              <w:contextualSpacing/>
              <w:rPr>
                <w:rFonts w:ascii="Trebuchet MS" w:eastAsia="Times New Roman" w:hAnsi="Trebuchet MS"/>
                <w:sz w:val="24"/>
                <w:szCs w:val="24"/>
                <w:lang w:val="cy-GB" w:eastAsia="cy-GB"/>
              </w:rPr>
            </w:pPr>
          </w:p>
          <w:p w14:paraId="69E402A8" w14:textId="77777777" w:rsidR="000D46A6" w:rsidRPr="000D46A6" w:rsidRDefault="000D46A6" w:rsidP="000D46A6">
            <w:pPr>
              <w:widowControl w:val="0"/>
              <w:autoSpaceDE w:val="0"/>
              <w:autoSpaceDN w:val="0"/>
              <w:adjustRightInd w:val="0"/>
              <w:contextualSpacing/>
              <w:rPr>
                <w:rFonts w:ascii="Trebuchet MS" w:eastAsia="Times New Roman" w:hAnsi="Trebuchet MS"/>
                <w:sz w:val="24"/>
                <w:szCs w:val="24"/>
                <w:lang w:val="cy-GB" w:eastAsia="cy-GB"/>
              </w:rPr>
            </w:pPr>
          </w:p>
          <w:p w14:paraId="41FDC916" w14:textId="33E49A0B"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r w:rsidR="000D46A6" w:rsidRPr="000D46A6" w14:paraId="259CFBA5" w14:textId="77777777" w:rsidTr="000D46A6">
        <w:tc>
          <w:tcPr>
            <w:tcW w:w="8926" w:type="dxa"/>
            <w:tcBorders>
              <w:top w:val="single" w:sz="4" w:space="0" w:color="auto"/>
              <w:left w:val="single" w:sz="4" w:space="0" w:color="auto"/>
              <w:bottom w:val="single" w:sz="4" w:space="0" w:color="auto"/>
              <w:right w:val="single" w:sz="4" w:space="0" w:color="auto"/>
            </w:tcBorders>
          </w:tcPr>
          <w:p w14:paraId="7BF62A9D" w14:textId="77777777" w:rsidR="000D46A6" w:rsidRPr="000D46A6" w:rsidRDefault="000D46A6" w:rsidP="000D46A6">
            <w:pPr>
              <w:widowControl w:val="0"/>
              <w:autoSpaceDE w:val="0"/>
              <w:autoSpaceDN w:val="0"/>
              <w:adjustRightInd w:val="0"/>
              <w:rPr>
                <w:rFonts w:ascii="Trebuchet MS" w:eastAsia="Times New Roman" w:hAnsi="Trebuchet MS"/>
                <w:b/>
                <w:sz w:val="24"/>
                <w:szCs w:val="24"/>
                <w:lang w:val="cy-GB" w:eastAsia="cy-GB"/>
              </w:rPr>
            </w:pPr>
            <w:r w:rsidRPr="000D46A6">
              <w:rPr>
                <w:rFonts w:ascii="Trebuchet MS" w:eastAsia="Times New Roman" w:hAnsi="Trebuchet MS"/>
                <w:b/>
                <w:sz w:val="24"/>
                <w:szCs w:val="24"/>
                <w:lang w:val="cy-GB" w:eastAsia="cy-GB"/>
              </w:rPr>
              <w:lastRenderedPageBreak/>
              <w:t>Direction:</w:t>
            </w:r>
          </w:p>
          <w:p w14:paraId="2DCDC9D7" w14:textId="77777777" w:rsidR="000D46A6" w:rsidRPr="000D46A6" w:rsidRDefault="000D46A6" w:rsidP="000D46A6">
            <w:pPr>
              <w:widowControl w:val="0"/>
              <w:numPr>
                <w:ilvl w:val="0"/>
                <w:numId w:val="5"/>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Students have weather, dates, ages months and emotion cards around the classroom to help them answer questions. </w:t>
            </w:r>
          </w:p>
          <w:p w14:paraId="4AC4F9DF" w14:textId="77777777" w:rsidR="000D46A6" w:rsidRPr="000D46A6" w:rsidRDefault="000D46A6" w:rsidP="000D46A6">
            <w:pPr>
              <w:widowControl w:val="0"/>
              <w:numPr>
                <w:ilvl w:val="0"/>
                <w:numId w:val="5"/>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Word walls and interactive resources can be idtneified around the classroom, with children being encouraged to use the resources around them. </w:t>
            </w:r>
          </w:p>
          <w:p w14:paraId="01B2C5C5" w14:textId="77777777" w:rsidR="000D46A6" w:rsidRPr="000D46A6" w:rsidRDefault="000D46A6" w:rsidP="000D46A6">
            <w:pPr>
              <w:widowControl w:val="0"/>
              <w:numPr>
                <w:ilvl w:val="0"/>
                <w:numId w:val="5"/>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Use of asking peers nect to one another to help them answer questions.</w:t>
            </w:r>
          </w:p>
          <w:p w14:paraId="4259BD4E" w14:textId="77777777" w:rsidR="000D46A6" w:rsidRPr="000D46A6" w:rsidRDefault="000D46A6" w:rsidP="000D46A6">
            <w:pPr>
              <w:widowControl w:val="0"/>
              <w:numPr>
                <w:ilvl w:val="0"/>
                <w:numId w:val="5"/>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Whiteboard resources being used.</w:t>
            </w:r>
          </w:p>
          <w:p w14:paraId="07C02FA9" w14:textId="77777777" w:rsidR="000D46A6" w:rsidRPr="000D46A6" w:rsidRDefault="000D46A6" w:rsidP="000D46A6">
            <w:pPr>
              <w:widowControl w:val="0"/>
              <w:numPr>
                <w:ilvl w:val="0"/>
                <w:numId w:val="5"/>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Dojo reward chart visible – Points are added up throguhout the week and a certificate is given. </w:t>
            </w:r>
          </w:p>
          <w:p w14:paraId="72F11419"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r w:rsidR="000D46A6" w:rsidRPr="000D46A6" w14:paraId="28B7A753" w14:textId="77777777" w:rsidTr="000D46A6">
        <w:tc>
          <w:tcPr>
            <w:tcW w:w="8926" w:type="dxa"/>
            <w:tcBorders>
              <w:top w:val="single" w:sz="4" w:space="0" w:color="auto"/>
              <w:left w:val="single" w:sz="4" w:space="0" w:color="auto"/>
              <w:bottom w:val="single" w:sz="4" w:space="0" w:color="auto"/>
              <w:right w:val="single" w:sz="4" w:space="0" w:color="auto"/>
            </w:tcBorders>
          </w:tcPr>
          <w:p w14:paraId="126EA676" w14:textId="77777777" w:rsidR="000D46A6" w:rsidRPr="000D46A6" w:rsidRDefault="000D46A6" w:rsidP="000D46A6">
            <w:pPr>
              <w:widowControl w:val="0"/>
              <w:autoSpaceDE w:val="0"/>
              <w:autoSpaceDN w:val="0"/>
              <w:adjustRightInd w:val="0"/>
              <w:rPr>
                <w:rFonts w:ascii="Trebuchet MS" w:eastAsia="Times New Roman" w:hAnsi="Trebuchet MS"/>
                <w:b/>
                <w:sz w:val="24"/>
                <w:szCs w:val="24"/>
                <w:lang w:val="cy-GB" w:eastAsia="cy-GB"/>
              </w:rPr>
            </w:pPr>
            <w:r w:rsidRPr="000D46A6">
              <w:rPr>
                <w:rFonts w:ascii="Trebuchet MS" w:eastAsia="Times New Roman" w:hAnsi="Trebuchet MS"/>
                <w:b/>
                <w:sz w:val="24"/>
                <w:szCs w:val="24"/>
                <w:lang w:val="cy-GB" w:eastAsia="cy-GB"/>
              </w:rPr>
              <w:t>Access and challenge:</w:t>
            </w:r>
          </w:p>
          <w:p w14:paraId="39F4B537"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p w14:paraId="7BD8C93B" w14:textId="77777777" w:rsidR="000D46A6" w:rsidRPr="000D46A6" w:rsidRDefault="000D46A6" w:rsidP="000D46A6">
            <w:pPr>
              <w:widowControl w:val="0"/>
              <w:numPr>
                <w:ilvl w:val="0"/>
                <w:numId w:val="6"/>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Use of Pose, Pause, Pounce, Bounce questioning method to stimulate thought as well as allowing engagement with the task. </w:t>
            </w:r>
          </w:p>
          <w:p w14:paraId="46ACDCDC" w14:textId="77777777" w:rsidR="000D46A6" w:rsidRPr="000D46A6" w:rsidRDefault="000D46A6" w:rsidP="000D46A6">
            <w:pPr>
              <w:widowControl w:val="0"/>
              <w:numPr>
                <w:ilvl w:val="0"/>
                <w:numId w:val="6"/>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Again, the use of dance can allow students to remember what they have learnt by using their body. </w:t>
            </w:r>
          </w:p>
          <w:p w14:paraId="70A1CAA5" w14:textId="77777777" w:rsidR="000D46A6" w:rsidRPr="000D46A6" w:rsidRDefault="000D46A6" w:rsidP="000D46A6">
            <w:pPr>
              <w:widowControl w:val="0"/>
              <w:numPr>
                <w:ilvl w:val="0"/>
                <w:numId w:val="6"/>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The teacher initially allowed satudents to answer the questions on their own, however when the questions became harder, the teacher facilitated help for the children to answer the questions. </w:t>
            </w:r>
          </w:p>
          <w:p w14:paraId="09E81D45"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r w:rsidR="000D46A6" w:rsidRPr="000D46A6" w14:paraId="7B40901F" w14:textId="77777777" w:rsidTr="000D46A6">
        <w:tc>
          <w:tcPr>
            <w:tcW w:w="8926" w:type="dxa"/>
            <w:tcBorders>
              <w:top w:val="single" w:sz="4" w:space="0" w:color="auto"/>
              <w:left w:val="single" w:sz="4" w:space="0" w:color="auto"/>
              <w:bottom w:val="single" w:sz="4" w:space="0" w:color="auto"/>
              <w:right w:val="single" w:sz="4" w:space="0" w:color="auto"/>
            </w:tcBorders>
          </w:tcPr>
          <w:p w14:paraId="289AEB07" w14:textId="77777777" w:rsidR="000D46A6" w:rsidRPr="000D46A6" w:rsidRDefault="000D46A6" w:rsidP="000D46A6">
            <w:pPr>
              <w:widowControl w:val="0"/>
              <w:autoSpaceDE w:val="0"/>
              <w:autoSpaceDN w:val="0"/>
              <w:adjustRightInd w:val="0"/>
              <w:rPr>
                <w:rFonts w:ascii="Trebuchet MS" w:eastAsia="Times New Roman" w:hAnsi="Trebuchet MS"/>
                <w:b/>
                <w:sz w:val="24"/>
                <w:szCs w:val="24"/>
                <w:lang w:val="cy-GB" w:eastAsia="cy-GB"/>
              </w:rPr>
            </w:pPr>
            <w:r w:rsidRPr="000D46A6">
              <w:rPr>
                <w:rFonts w:ascii="Trebuchet MS" w:eastAsia="Times New Roman" w:hAnsi="Trebuchet MS"/>
                <w:b/>
                <w:sz w:val="24"/>
                <w:szCs w:val="24"/>
                <w:lang w:val="cy-GB" w:eastAsia="cy-GB"/>
              </w:rPr>
              <w:t>Assessment:</w:t>
            </w:r>
          </w:p>
          <w:p w14:paraId="5A373725"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p w14:paraId="134B6AD9" w14:textId="77777777" w:rsidR="000D46A6" w:rsidRPr="000D46A6" w:rsidRDefault="000D46A6" w:rsidP="000D46A6">
            <w:pPr>
              <w:widowControl w:val="0"/>
              <w:numPr>
                <w:ilvl w:val="0"/>
                <w:numId w:val="7"/>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Teacher progresses the lesson by following on from the previous lesson. </w:t>
            </w:r>
          </w:p>
          <w:p w14:paraId="4F4EC998" w14:textId="77777777" w:rsidR="000D46A6" w:rsidRPr="000D46A6" w:rsidRDefault="000D46A6" w:rsidP="000D46A6">
            <w:pPr>
              <w:widowControl w:val="0"/>
              <w:numPr>
                <w:ilvl w:val="0"/>
                <w:numId w:val="7"/>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Children are encouraged to build on their previous answer of where they live by stating what type of house they live in. </w:t>
            </w:r>
          </w:p>
          <w:p w14:paraId="45E1A346" w14:textId="2207713D" w:rsidR="000D46A6" w:rsidRPr="000D46A6" w:rsidRDefault="000D46A6" w:rsidP="000D46A6">
            <w:pPr>
              <w:widowControl w:val="0"/>
              <w:numPr>
                <w:ilvl w:val="0"/>
                <w:numId w:val="7"/>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Previous class displays allow students to reflect and aim to emulate their previous work.</w:t>
            </w:r>
          </w:p>
          <w:p w14:paraId="7C4196BB"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r w:rsidR="000D46A6" w:rsidRPr="000D46A6" w14:paraId="42B60F9B" w14:textId="77777777" w:rsidTr="000D46A6">
        <w:tc>
          <w:tcPr>
            <w:tcW w:w="8926" w:type="dxa"/>
            <w:tcBorders>
              <w:top w:val="single" w:sz="4" w:space="0" w:color="auto"/>
              <w:left w:val="single" w:sz="4" w:space="0" w:color="auto"/>
              <w:bottom w:val="single" w:sz="4" w:space="0" w:color="auto"/>
              <w:right w:val="single" w:sz="4" w:space="0" w:color="auto"/>
            </w:tcBorders>
          </w:tcPr>
          <w:p w14:paraId="76E5EFC4" w14:textId="77777777" w:rsidR="000D46A6" w:rsidRPr="000D46A6" w:rsidRDefault="000D46A6" w:rsidP="000D46A6">
            <w:pPr>
              <w:widowControl w:val="0"/>
              <w:autoSpaceDE w:val="0"/>
              <w:autoSpaceDN w:val="0"/>
              <w:adjustRightInd w:val="0"/>
              <w:rPr>
                <w:rFonts w:ascii="Trebuchet MS" w:eastAsia="Times New Roman" w:hAnsi="Trebuchet MS"/>
                <w:b/>
                <w:sz w:val="24"/>
                <w:szCs w:val="24"/>
                <w:lang w:val="cy-GB" w:eastAsia="cy-GB"/>
              </w:rPr>
            </w:pPr>
            <w:r w:rsidRPr="000D46A6">
              <w:rPr>
                <w:rFonts w:ascii="Trebuchet MS" w:eastAsia="Times New Roman" w:hAnsi="Trebuchet MS"/>
                <w:b/>
                <w:sz w:val="24"/>
                <w:szCs w:val="24"/>
                <w:lang w:val="cy-GB" w:eastAsia="cy-GB"/>
              </w:rPr>
              <w:t>Specifics / Critical Incidents</w:t>
            </w:r>
          </w:p>
          <w:p w14:paraId="6E2C31CE" w14:textId="77777777" w:rsidR="000D46A6" w:rsidRPr="000D46A6" w:rsidRDefault="000D46A6" w:rsidP="000D46A6">
            <w:pPr>
              <w:widowControl w:val="0"/>
              <w:autoSpaceDE w:val="0"/>
              <w:autoSpaceDN w:val="0"/>
              <w:adjustRightInd w:val="0"/>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 (Are there moments which cause you to consider aspects of practice when you come across them in future teaching)?</w:t>
            </w:r>
          </w:p>
          <w:p w14:paraId="307F9290" w14:textId="77777777" w:rsidR="000D46A6" w:rsidRPr="000D46A6" w:rsidRDefault="000D46A6" w:rsidP="000D46A6">
            <w:pPr>
              <w:widowControl w:val="0"/>
              <w:numPr>
                <w:ilvl w:val="0"/>
                <w:numId w:val="8"/>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I can appreciate the use of singign and dancing to remember specific terms and phrases. </w:t>
            </w:r>
          </w:p>
          <w:p w14:paraId="2926795A" w14:textId="77777777" w:rsidR="000D46A6" w:rsidRPr="000D46A6" w:rsidRDefault="000D46A6" w:rsidP="000D46A6">
            <w:pPr>
              <w:widowControl w:val="0"/>
              <w:numPr>
                <w:ilvl w:val="0"/>
                <w:numId w:val="8"/>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I believe that this allows studetns to remember key dates, phrases and words in a different way, therefore making it fun and inclusive.</w:t>
            </w:r>
          </w:p>
          <w:p w14:paraId="440A3FC5" w14:textId="77777777" w:rsidR="000D46A6" w:rsidRPr="000D46A6" w:rsidRDefault="000D46A6" w:rsidP="000D46A6">
            <w:pPr>
              <w:widowControl w:val="0"/>
              <w:numPr>
                <w:ilvl w:val="0"/>
                <w:numId w:val="8"/>
              </w:numPr>
              <w:autoSpaceDE w:val="0"/>
              <w:autoSpaceDN w:val="0"/>
              <w:adjustRightInd w:val="0"/>
              <w:contextualSpacing/>
              <w:rPr>
                <w:rFonts w:ascii="Trebuchet MS" w:eastAsia="Times New Roman" w:hAnsi="Trebuchet MS"/>
                <w:sz w:val="24"/>
                <w:szCs w:val="24"/>
                <w:lang w:val="cy-GB" w:eastAsia="cy-GB"/>
              </w:rPr>
            </w:pPr>
            <w:r w:rsidRPr="000D46A6">
              <w:rPr>
                <w:rFonts w:ascii="Trebuchet MS" w:eastAsia="Times New Roman" w:hAnsi="Trebuchet MS"/>
                <w:sz w:val="24"/>
                <w:szCs w:val="24"/>
                <w:lang w:val="cy-GB" w:eastAsia="cy-GB"/>
              </w:rPr>
              <w:t xml:space="preserve">I will look to use a wider variety of apporaches to learning with my students as there are plenty of methods to teach the same subject as shown in this critical incident. </w:t>
            </w:r>
          </w:p>
          <w:p w14:paraId="583D4CBF" w14:textId="77777777" w:rsidR="000D46A6" w:rsidRPr="000D46A6" w:rsidRDefault="000D46A6" w:rsidP="000D46A6">
            <w:pPr>
              <w:widowControl w:val="0"/>
              <w:autoSpaceDE w:val="0"/>
              <w:autoSpaceDN w:val="0"/>
              <w:adjustRightInd w:val="0"/>
              <w:rPr>
                <w:rFonts w:ascii="Trebuchet MS" w:eastAsia="Times New Roman" w:hAnsi="Trebuchet MS"/>
                <w:lang w:val="cy-GB" w:eastAsia="cy-GB"/>
              </w:rPr>
            </w:pPr>
          </w:p>
        </w:tc>
      </w:tr>
    </w:tbl>
    <w:p w14:paraId="5B6D4BE8" w14:textId="0B05DABA" w:rsidR="000D46A6" w:rsidRDefault="000D46A6" w:rsidP="00627FC3">
      <w:pPr>
        <w:rPr>
          <w:rFonts w:cstheme="minorHAnsi"/>
          <w:sz w:val="24"/>
          <w:szCs w:val="24"/>
          <w:shd w:val="clear" w:color="auto" w:fill="FFFFFF"/>
        </w:rPr>
      </w:pPr>
    </w:p>
    <w:p w14:paraId="7AA4C412" w14:textId="77777777" w:rsidR="000D46A6" w:rsidRPr="00C75D4D" w:rsidRDefault="000D46A6" w:rsidP="00627FC3">
      <w:pPr>
        <w:rPr>
          <w:rFonts w:cstheme="minorHAnsi"/>
          <w:sz w:val="24"/>
          <w:szCs w:val="24"/>
          <w:shd w:val="clear" w:color="auto" w:fill="FFFFFF"/>
        </w:rPr>
      </w:pPr>
    </w:p>
    <w:p w14:paraId="001606E0" w14:textId="128FF81F" w:rsidR="00133FB7" w:rsidRDefault="00133FB7" w:rsidP="00627FC3">
      <w:pPr>
        <w:rPr>
          <w:rFonts w:cstheme="minorHAnsi"/>
          <w:sz w:val="24"/>
          <w:szCs w:val="24"/>
        </w:rPr>
      </w:pPr>
    </w:p>
    <w:p w14:paraId="382E7CC4" w14:textId="6A752F93" w:rsidR="000D46A6" w:rsidRDefault="000D46A6" w:rsidP="00627FC3">
      <w:pPr>
        <w:rPr>
          <w:rFonts w:cstheme="minorHAnsi"/>
          <w:sz w:val="24"/>
          <w:szCs w:val="24"/>
        </w:rPr>
      </w:pPr>
    </w:p>
    <w:p w14:paraId="2CAEFDC2" w14:textId="5049CFC5" w:rsidR="000D46A6" w:rsidRDefault="000D46A6" w:rsidP="00627FC3">
      <w:pPr>
        <w:rPr>
          <w:rFonts w:cstheme="minorHAnsi"/>
          <w:sz w:val="24"/>
          <w:szCs w:val="24"/>
        </w:rPr>
      </w:pPr>
    </w:p>
    <w:p w14:paraId="3AB49FAB" w14:textId="3E5E3A90" w:rsidR="000D46A6" w:rsidRDefault="000D46A6" w:rsidP="00627FC3">
      <w:pPr>
        <w:rPr>
          <w:rFonts w:cstheme="minorHAnsi"/>
          <w:sz w:val="24"/>
          <w:szCs w:val="24"/>
        </w:rPr>
      </w:pPr>
    </w:p>
    <w:tbl>
      <w:tblPr>
        <w:tblStyle w:val="TableGrid"/>
        <w:tblW w:w="0" w:type="auto"/>
        <w:tblInd w:w="0" w:type="dxa"/>
        <w:tblLook w:val="04A0" w:firstRow="1" w:lastRow="0" w:firstColumn="1" w:lastColumn="0" w:noHBand="0" w:noVBand="1"/>
      </w:tblPr>
      <w:tblGrid>
        <w:gridCol w:w="1791"/>
        <w:gridCol w:w="7225"/>
      </w:tblGrid>
      <w:tr w:rsidR="006B01E4" w:rsidRPr="006B01E4" w14:paraId="65E297CB" w14:textId="77777777" w:rsidTr="005C6BBB">
        <w:tc>
          <w:tcPr>
            <w:tcW w:w="1838" w:type="dxa"/>
          </w:tcPr>
          <w:p w14:paraId="7B559D22" w14:textId="77777777" w:rsidR="006B01E4" w:rsidRPr="006B01E4" w:rsidRDefault="006B01E4" w:rsidP="006B01E4">
            <w:pPr>
              <w:spacing w:after="160" w:line="259" w:lineRule="auto"/>
              <w:rPr>
                <w:rFonts w:cstheme="minorHAnsi"/>
                <w:b/>
                <w:bCs/>
                <w:sz w:val="24"/>
                <w:szCs w:val="24"/>
                <w:lang w:val="cy-GB"/>
              </w:rPr>
            </w:pPr>
            <w:r w:rsidRPr="006B01E4">
              <w:rPr>
                <w:rFonts w:cstheme="minorHAnsi"/>
                <w:b/>
                <w:bCs/>
                <w:sz w:val="24"/>
                <w:szCs w:val="24"/>
                <w:lang w:val="cy-GB"/>
              </w:rPr>
              <w:lastRenderedPageBreak/>
              <w:t>Details relevant to the research context.</w:t>
            </w:r>
          </w:p>
          <w:p w14:paraId="1E7A22D4" w14:textId="77777777" w:rsidR="006B01E4" w:rsidRPr="006B01E4" w:rsidRDefault="006B01E4" w:rsidP="006B01E4">
            <w:pPr>
              <w:spacing w:after="160" w:line="259" w:lineRule="auto"/>
              <w:rPr>
                <w:rFonts w:cstheme="minorHAnsi"/>
                <w:b/>
                <w:bCs/>
                <w:sz w:val="24"/>
                <w:szCs w:val="24"/>
                <w:lang w:val="cy-GB"/>
              </w:rPr>
            </w:pPr>
          </w:p>
          <w:p w14:paraId="4E96F40F" w14:textId="77777777" w:rsidR="006B01E4" w:rsidRPr="006B01E4" w:rsidRDefault="006B01E4" w:rsidP="006B01E4">
            <w:pPr>
              <w:spacing w:after="160" w:line="259" w:lineRule="auto"/>
              <w:rPr>
                <w:rFonts w:cstheme="minorHAnsi"/>
                <w:bCs/>
                <w:sz w:val="24"/>
                <w:szCs w:val="24"/>
                <w:lang w:val="cy-GB"/>
              </w:rPr>
            </w:pPr>
            <w:r w:rsidRPr="006B01E4">
              <w:rPr>
                <w:rFonts w:cstheme="minorHAnsi"/>
                <w:bCs/>
                <w:sz w:val="24"/>
                <w:szCs w:val="24"/>
                <w:lang w:val="cy-GB"/>
              </w:rPr>
              <w:t>Date/time.</w:t>
            </w:r>
          </w:p>
          <w:p w14:paraId="101DC383" w14:textId="77777777" w:rsidR="006B01E4" w:rsidRPr="006B01E4" w:rsidRDefault="006B01E4" w:rsidP="006B01E4">
            <w:pPr>
              <w:spacing w:after="160" w:line="259" w:lineRule="auto"/>
              <w:rPr>
                <w:rFonts w:cstheme="minorHAnsi"/>
                <w:bCs/>
                <w:sz w:val="24"/>
                <w:szCs w:val="24"/>
                <w:lang w:val="cy-GB"/>
              </w:rPr>
            </w:pPr>
            <w:r w:rsidRPr="006B01E4">
              <w:rPr>
                <w:rFonts w:cstheme="minorHAnsi"/>
                <w:bCs/>
                <w:sz w:val="24"/>
                <w:szCs w:val="24"/>
                <w:lang w:val="cy-GB"/>
              </w:rPr>
              <w:t>Age/Stage of group.</w:t>
            </w:r>
          </w:p>
          <w:p w14:paraId="60E226D2" w14:textId="77777777" w:rsidR="006B01E4" w:rsidRPr="006B01E4" w:rsidRDefault="006B01E4" w:rsidP="006B01E4">
            <w:pPr>
              <w:spacing w:after="160" w:line="259" w:lineRule="auto"/>
              <w:rPr>
                <w:rFonts w:cstheme="minorHAnsi"/>
                <w:bCs/>
                <w:sz w:val="24"/>
                <w:szCs w:val="24"/>
                <w:lang w:val="cy-GB"/>
              </w:rPr>
            </w:pPr>
            <w:r w:rsidRPr="006B01E4">
              <w:rPr>
                <w:rFonts w:cstheme="minorHAnsi"/>
                <w:bCs/>
                <w:sz w:val="24"/>
                <w:szCs w:val="24"/>
                <w:lang w:val="cy-GB"/>
              </w:rPr>
              <w:t>People involved.</w:t>
            </w:r>
          </w:p>
          <w:p w14:paraId="5EF822E6" w14:textId="77777777" w:rsidR="006B01E4" w:rsidRPr="006B01E4" w:rsidRDefault="006B01E4" w:rsidP="006B01E4">
            <w:pPr>
              <w:spacing w:after="160" w:line="259" w:lineRule="auto"/>
              <w:rPr>
                <w:rFonts w:cstheme="minorHAnsi"/>
                <w:bCs/>
                <w:sz w:val="24"/>
                <w:szCs w:val="24"/>
                <w:lang w:val="cy-GB"/>
              </w:rPr>
            </w:pPr>
            <w:r w:rsidRPr="006B01E4">
              <w:rPr>
                <w:rFonts w:cstheme="minorHAnsi"/>
                <w:bCs/>
                <w:sz w:val="24"/>
                <w:szCs w:val="24"/>
                <w:lang w:val="cy-GB"/>
              </w:rPr>
              <w:t>Contextual</w:t>
            </w:r>
          </w:p>
          <w:p w14:paraId="705FBEDF" w14:textId="77777777" w:rsidR="006B01E4" w:rsidRPr="006B01E4" w:rsidRDefault="006B01E4" w:rsidP="006B01E4">
            <w:pPr>
              <w:spacing w:after="160" w:line="259" w:lineRule="auto"/>
              <w:rPr>
                <w:rFonts w:cstheme="minorHAnsi"/>
                <w:bCs/>
                <w:sz w:val="24"/>
                <w:szCs w:val="24"/>
                <w:lang w:val="cy-GB"/>
              </w:rPr>
            </w:pPr>
            <w:r w:rsidRPr="006B01E4">
              <w:rPr>
                <w:rFonts w:cstheme="minorHAnsi"/>
                <w:bCs/>
                <w:sz w:val="24"/>
                <w:szCs w:val="24"/>
                <w:lang w:val="cy-GB"/>
              </w:rPr>
              <w:t xml:space="preserve">information from field notes. </w:t>
            </w:r>
          </w:p>
          <w:p w14:paraId="242A71BE" w14:textId="77777777" w:rsidR="006B01E4" w:rsidRPr="006B01E4" w:rsidRDefault="006B01E4" w:rsidP="006B01E4">
            <w:pPr>
              <w:spacing w:after="160" w:line="259" w:lineRule="auto"/>
              <w:rPr>
                <w:rFonts w:cstheme="minorHAnsi"/>
                <w:i/>
                <w:iCs/>
                <w:sz w:val="24"/>
                <w:szCs w:val="24"/>
                <w:lang w:val="cy-GB"/>
              </w:rPr>
            </w:pPr>
          </w:p>
        </w:tc>
        <w:tc>
          <w:tcPr>
            <w:tcW w:w="7868" w:type="dxa"/>
          </w:tcPr>
          <w:p w14:paraId="0B5A3BE7" w14:textId="77777777" w:rsidR="006B01E4" w:rsidRPr="006B01E4" w:rsidRDefault="006B01E4" w:rsidP="006B01E4">
            <w:pPr>
              <w:spacing w:after="160" w:line="259" w:lineRule="auto"/>
              <w:rPr>
                <w:rFonts w:cstheme="minorHAnsi"/>
                <w:sz w:val="24"/>
                <w:szCs w:val="24"/>
                <w:lang w:val="cy-GB"/>
              </w:rPr>
            </w:pPr>
          </w:p>
          <w:p w14:paraId="1FB8B109" w14:textId="20F8747C" w:rsidR="006B01E4" w:rsidRPr="006B01E4" w:rsidRDefault="006B01E4" w:rsidP="006B01E4">
            <w:pPr>
              <w:spacing w:after="160" w:line="259" w:lineRule="auto"/>
              <w:rPr>
                <w:rFonts w:cstheme="minorHAnsi"/>
                <w:sz w:val="24"/>
                <w:szCs w:val="24"/>
                <w:lang w:val="cy-GB"/>
              </w:rPr>
            </w:pPr>
            <w:r w:rsidRPr="006B01E4">
              <w:rPr>
                <w:rFonts w:cstheme="minorHAnsi"/>
                <w:sz w:val="24"/>
                <w:szCs w:val="24"/>
                <w:lang w:val="cy-GB"/>
              </w:rPr>
              <w:t xml:space="preserve">Date – </w:t>
            </w:r>
            <w:r w:rsidR="000D62EC">
              <w:rPr>
                <w:rFonts w:cstheme="minorHAnsi"/>
                <w:sz w:val="24"/>
                <w:szCs w:val="24"/>
                <w:lang w:val="cy-GB"/>
              </w:rPr>
              <w:t>29/09/2020</w:t>
            </w:r>
          </w:p>
          <w:p w14:paraId="0B6C6EE1" w14:textId="77777777" w:rsidR="006B01E4" w:rsidRPr="006B01E4" w:rsidRDefault="006B01E4" w:rsidP="006B01E4">
            <w:pPr>
              <w:spacing w:after="160" w:line="259" w:lineRule="auto"/>
              <w:rPr>
                <w:rFonts w:cstheme="minorHAnsi"/>
                <w:sz w:val="24"/>
                <w:szCs w:val="24"/>
                <w:lang w:val="cy-GB"/>
              </w:rPr>
            </w:pPr>
          </w:p>
          <w:p w14:paraId="59E66196" w14:textId="77777777" w:rsidR="006B01E4" w:rsidRPr="006B01E4" w:rsidRDefault="006B01E4" w:rsidP="006B01E4">
            <w:pPr>
              <w:spacing w:after="160" w:line="259" w:lineRule="auto"/>
              <w:rPr>
                <w:rFonts w:cstheme="minorHAnsi"/>
                <w:sz w:val="24"/>
                <w:szCs w:val="24"/>
                <w:lang w:val="cy-GB"/>
              </w:rPr>
            </w:pPr>
            <w:r w:rsidRPr="006B01E4">
              <w:rPr>
                <w:rFonts w:cstheme="minorHAnsi"/>
                <w:sz w:val="24"/>
                <w:szCs w:val="24"/>
                <w:lang w:val="cy-GB"/>
              </w:rPr>
              <w:t xml:space="preserve">Age Range – Year 2 class, childrens ages range from 6-7 years of age. </w:t>
            </w:r>
          </w:p>
          <w:p w14:paraId="763AAC01" w14:textId="77777777" w:rsidR="006B01E4" w:rsidRPr="006B01E4" w:rsidRDefault="006B01E4" w:rsidP="006B01E4">
            <w:pPr>
              <w:spacing w:after="160" w:line="259" w:lineRule="auto"/>
              <w:rPr>
                <w:rFonts w:cstheme="minorHAnsi"/>
                <w:sz w:val="24"/>
                <w:szCs w:val="24"/>
                <w:lang w:val="cy-GB"/>
              </w:rPr>
            </w:pPr>
          </w:p>
          <w:p w14:paraId="43E58D83" w14:textId="77777777" w:rsidR="006B01E4" w:rsidRPr="006B01E4" w:rsidRDefault="006B01E4" w:rsidP="006B01E4">
            <w:pPr>
              <w:spacing w:after="160" w:line="259" w:lineRule="auto"/>
              <w:rPr>
                <w:rFonts w:cstheme="minorHAnsi"/>
                <w:sz w:val="24"/>
                <w:szCs w:val="24"/>
                <w:lang w:val="cy-GB"/>
              </w:rPr>
            </w:pPr>
            <w:r w:rsidRPr="006B01E4">
              <w:rPr>
                <w:rFonts w:cstheme="minorHAnsi"/>
                <w:sz w:val="24"/>
                <w:szCs w:val="24"/>
                <w:lang w:val="cy-GB"/>
              </w:rPr>
              <w:t xml:space="preserve">People involved – Wholeclass teaching meaning all 31 students were involved in the critical incident, including the teaching and the Teaching Assistants. </w:t>
            </w:r>
          </w:p>
          <w:p w14:paraId="5872AAD6" w14:textId="77777777" w:rsidR="006B01E4" w:rsidRPr="006B01E4" w:rsidRDefault="006B01E4" w:rsidP="006B01E4">
            <w:pPr>
              <w:spacing w:after="160" w:line="259" w:lineRule="auto"/>
              <w:rPr>
                <w:rFonts w:cstheme="minorHAnsi"/>
                <w:sz w:val="24"/>
                <w:szCs w:val="24"/>
                <w:lang w:val="cy-GB"/>
              </w:rPr>
            </w:pPr>
          </w:p>
          <w:p w14:paraId="4210C230" w14:textId="77777777" w:rsidR="006B01E4" w:rsidRPr="006B01E4" w:rsidRDefault="006B01E4" w:rsidP="006B01E4">
            <w:pPr>
              <w:spacing w:after="160" w:line="259" w:lineRule="auto"/>
              <w:rPr>
                <w:rFonts w:cstheme="minorHAnsi"/>
                <w:sz w:val="24"/>
                <w:szCs w:val="24"/>
                <w:lang w:val="cy-GB"/>
              </w:rPr>
            </w:pPr>
            <w:r w:rsidRPr="006B01E4">
              <w:rPr>
                <w:rFonts w:cstheme="minorHAnsi"/>
                <w:sz w:val="24"/>
                <w:szCs w:val="24"/>
                <w:lang w:val="cy-GB"/>
              </w:rPr>
              <w:t>Foundation Phase – Year 2 class being observed, however their abiltiies range due to previous knowledge in school, as well as the impact from Covid – 19 meaning that some childrens development has been stagnanted due to the previous school closure.</w:t>
            </w:r>
          </w:p>
          <w:p w14:paraId="17F67B3D" w14:textId="77777777" w:rsidR="006B01E4" w:rsidRPr="006B01E4" w:rsidRDefault="006B01E4" w:rsidP="006B01E4">
            <w:pPr>
              <w:spacing w:after="160" w:line="259" w:lineRule="auto"/>
              <w:rPr>
                <w:rFonts w:cstheme="minorHAnsi"/>
                <w:sz w:val="24"/>
                <w:szCs w:val="24"/>
                <w:lang w:val="cy-GB"/>
              </w:rPr>
            </w:pPr>
          </w:p>
        </w:tc>
      </w:tr>
      <w:tr w:rsidR="006B01E4" w:rsidRPr="006B01E4" w14:paraId="4E307646" w14:textId="77777777" w:rsidTr="005C6BBB">
        <w:tc>
          <w:tcPr>
            <w:tcW w:w="1838" w:type="dxa"/>
          </w:tcPr>
          <w:p w14:paraId="40E62F45" w14:textId="77777777" w:rsidR="006B01E4" w:rsidRPr="006B01E4" w:rsidRDefault="006B01E4" w:rsidP="006B01E4">
            <w:pPr>
              <w:spacing w:after="160" w:line="259" w:lineRule="auto"/>
              <w:rPr>
                <w:rFonts w:cstheme="minorHAnsi"/>
                <w:i/>
                <w:iCs/>
                <w:sz w:val="24"/>
                <w:szCs w:val="24"/>
                <w:lang w:val="cy-GB"/>
              </w:rPr>
            </w:pPr>
            <w:r w:rsidRPr="006B01E4">
              <w:rPr>
                <w:rFonts w:cstheme="minorHAnsi"/>
                <w:i/>
                <w:iCs/>
                <w:sz w:val="24"/>
                <w:szCs w:val="24"/>
                <w:lang w:val="cy-GB"/>
              </w:rPr>
              <w:t>What happened? A detailed decription of what you observed and what thoughts on pedagogy and practice occurred to you as a result, looking towards your research.</w:t>
            </w:r>
          </w:p>
        </w:tc>
        <w:tc>
          <w:tcPr>
            <w:tcW w:w="7868" w:type="dxa"/>
          </w:tcPr>
          <w:p w14:paraId="59B052D1" w14:textId="77777777" w:rsidR="006B01E4" w:rsidRPr="006B01E4" w:rsidRDefault="006B01E4" w:rsidP="006B01E4">
            <w:pPr>
              <w:spacing w:after="160" w:line="259" w:lineRule="auto"/>
              <w:rPr>
                <w:rFonts w:cstheme="minorHAnsi"/>
                <w:sz w:val="24"/>
                <w:szCs w:val="24"/>
                <w:lang w:val="cy-GB"/>
              </w:rPr>
            </w:pPr>
          </w:p>
          <w:p w14:paraId="5C65F337" w14:textId="77777777" w:rsidR="006B01E4" w:rsidRPr="006B01E4" w:rsidRDefault="006B01E4" w:rsidP="006B01E4">
            <w:pPr>
              <w:spacing w:after="160" w:line="259" w:lineRule="auto"/>
              <w:rPr>
                <w:rFonts w:cstheme="minorHAnsi"/>
                <w:sz w:val="24"/>
                <w:szCs w:val="24"/>
                <w:lang w:val="cy-GB"/>
              </w:rPr>
            </w:pPr>
            <w:r w:rsidRPr="006B01E4">
              <w:rPr>
                <w:rFonts w:cstheme="minorHAnsi"/>
                <w:sz w:val="24"/>
                <w:szCs w:val="24"/>
                <w:lang w:val="cy-GB"/>
              </w:rPr>
              <w:t xml:space="preserve">Working alongside the SMART objectives stated in this appendix, all children in the class were encouraged to learn and remember how to say their name in welsh, the dates, the weather and the time of year. I believe that the use of the dancing and specific songs to remember how to answer each question allows the indiviudal to remember how to apporach each question. The teacher stated to myself that the use of songs and dance is common throguhout the entire school in all year groups, however each year group will extend their answers to become more compitent in their welsh speaking ability. The critical incident surfaced as some students appeared puzzled when asked to answer simplistic questions in welsh such as “What is the weather like today?”, before being encouraged to use the songs and actions with their hands to remember the correct welsh language to answer the questions. This was a new experience to me as an observer, however it was refreshign to see a different approach being used to teach.   </w:t>
            </w:r>
          </w:p>
        </w:tc>
      </w:tr>
    </w:tbl>
    <w:p w14:paraId="3FF97F2E" w14:textId="1612DD02" w:rsidR="000D46A6" w:rsidRDefault="000D46A6" w:rsidP="00627FC3">
      <w:pPr>
        <w:rPr>
          <w:rFonts w:cstheme="minorHAnsi"/>
          <w:sz w:val="24"/>
          <w:szCs w:val="24"/>
        </w:rPr>
      </w:pPr>
    </w:p>
    <w:p w14:paraId="6CB54860" w14:textId="01A682FD" w:rsidR="00AB4973" w:rsidRDefault="00AB4973" w:rsidP="00627FC3">
      <w:pPr>
        <w:rPr>
          <w:rFonts w:cstheme="minorHAnsi"/>
          <w:sz w:val="24"/>
          <w:szCs w:val="24"/>
        </w:rPr>
      </w:pPr>
    </w:p>
    <w:p w14:paraId="6BFBDDFA" w14:textId="387FB742" w:rsidR="00AB4973" w:rsidRDefault="00AB4973" w:rsidP="00627FC3">
      <w:pPr>
        <w:rPr>
          <w:rFonts w:cstheme="minorHAnsi"/>
          <w:sz w:val="24"/>
          <w:szCs w:val="24"/>
        </w:rPr>
      </w:pPr>
    </w:p>
    <w:p w14:paraId="16A63286" w14:textId="00ED0677" w:rsidR="00AB4973" w:rsidRDefault="00AB4973" w:rsidP="00627FC3">
      <w:pPr>
        <w:rPr>
          <w:rFonts w:cstheme="minorHAnsi"/>
          <w:sz w:val="24"/>
          <w:szCs w:val="24"/>
        </w:rPr>
      </w:pPr>
    </w:p>
    <w:p w14:paraId="201DB728" w14:textId="2F084EA7" w:rsidR="00AB4973" w:rsidRDefault="00AB4973" w:rsidP="00627FC3">
      <w:pPr>
        <w:rPr>
          <w:rFonts w:cstheme="minorHAnsi"/>
          <w:sz w:val="24"/>
          <w:szCs w:val="24"/>
        </w:rPr>
      </w:pPr>
    </w:p>
    <w:p w14:paraId="2E46C8F0" w14:textId="7E698B38" w:rsidR="00AB4973" w:rsidRDefault="00AB4973" w:rsidP="00627FC3">
      <w:pPr>
        <w:rPr>
          <w:rFonts w:cstheme="minorHAnsi"/>
          <w:sz w:val="24"/>
          <w:szCs w:val="24"/>
        </w:rPr>
      </w:pPr>
    </w:p>
    <w:p w14:paraId="320ECE58" w14:textId="57134637" w:rsidR="00AB4973" w:rsidRDefault="00AB4973" w:rsidP="00AB4973">
      <w:pPr>
        <w:jc w:val="center"/>
        <w:rPr>
          <w:rFonts w:cstheme="minorHAnsi"/>
          <w:b/>
          <w:bCs/>
          <w:sz w:val="28"/>
          <w:szCs w:val="28"/>
          <w:u w:val="single"/>
        </w:rPr>
      </w:pPr>
      <w:r w:rsidRPr="00AB4973">
        <w:rPr>
          <w:rFonts w:cstheme="minorHAnsi"/>
          <w:b/>
          <w:bCs/>
          <w:sz w:val="28"/>
          <w:szCs w:val="28"/>
          <w:u w:val="single"/>
        </w:rPr>
        <w:lastRenderedPageBreak/>
        <w:t>Appendix 2</w:t>
      </w:r>
    </w:p>
    <w:p w14:paraId="1F91D2B6" w14:textId="77777777" w:rsidR="00080BD7" w:rsidRPr="00080BD7" w:rsidRDefault="00080BD7" w:rsidP="00080BD7">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080BD7">
        <w:rPr>
          <w:rFonts w:ascii="Trebuchet MS" w:eastAsia="Times New Roman" w:hAnsi="Trebuchet MS" w:cs="Times New Roman"/>
          <w:b/>
          <w:sz w:val="24"/>
          <w:szCs w:val="24"/>
          <w:lang w:val="cy-GB" w:eastAsia="cy-GB"/>
        </w:rPr>
        <w:t>OBSERVATION / FIELD NOTES</w:t>
      </w:r>
    </w:p>
    <w:p w14:paraId="384D5C2C" w14:textId="696C72EE" w:rsidR="00080BD7" w:rsidRPr="00080BD7" w:rsidRDefault="00080BD7" w:rsidP="00080BD7">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p>
    <w:tbl>
      <w:tblPr>
        <w:tblStyle w:val="TableGrid1"/>
        <w:tblW w:w="0" w:type="auto"/>
        <w:tblLook w:val="04A0" w:firstRow="1" w:lastRow="0" w:firstColumn="1" w:lastColumn="0" w:noHBand="0" w:noVBand="1"/>
      </w:tblPr>
      <w:tblGrid>
        <w:gridCol w:w="8926"/>
      </w:tblGrid>
      <w:tr w:rsidR="00080BD7" w:rsidRPr="00080BD7" w14:paraId="06DCE20A" w14:textId="77777777" w:rsidTr="005C6BBB">
        <w:tc>
          <w:tcPr>
            <w:tcW w:w="8926" w:type="dxa"/>
          </w:tcPr>
          <w:p w14:paraId="0AD5C57A"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r w:rsidRPr="00080BD7">
              <w:rPr>
                <w:rFonts w:ascii="Trebuchet MS" w:eastAsia="Times New Roman" w:hAnsi="Trebuchet MS"/>
                <w:lang w:val="cy-GB" w:eastAsia="cy-GB"/>
              </w:rPr>
              <w:t>Observation 2</w:t>
            </w:r>
          </w:p>
          <w:p w14:paraId="4605835B"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r w:rsidRPr="00080BD7">
              <w:rPr>
                <w:rFonts w:ascii="Trebuchet MS" w:eastAsia="Times New Roman" w:hAnsi="Trebuchet MS"/>
                <w:lang w:val="cy-GB" w:eastAsia="cy-GB"/>
              </w:rPr>
              <w:t>Year Group – Year 2</w:t>
            </w:r>
          </w:p>
          <w:p w14:paraId="5C8D1013"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r w:rsidRPr="00080BD7">
              <w:rPr>
                <w:rFonts w:ascii="Trebuchet MS" w:eastAsia="Times New Roman" w:hAnsi="Trebuchet MS"/>
                <w:lang w:val="cy-GB" w:eastAsia="cy-GB"/>
              </w:rPr>
              <w:t xml:space="preserve">Total students – 31 </w:t>
            </w:r>
          </w:p>
          <w:p w14:paraId="2AAE96D3"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p>
        </w:tc>
      </w:tr>
      <w:tr w:rsidR="00080BD7" w:rsidRPr="00080BD7" w14:paraId="15FF74C1" w14:textId="77777777" w:rsidTr="005C6BBB">
        <w:tc>
          <w:tcPr>
            <w:tcW w:w="8926" w:type="dxa"/>
          </w:tcPr>
          <w:p w14:paraId="62D854C0"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r w:rsidRPr="00080BD7">
              <w:rPr>
                <w:rFonts w:ascii="Trebuchet MS" w:eastAsia="Times New Roman" w:hAnsi="Trebuchet MS"/>
                <w:b/>
                <w:lang w:val="cy-GB" w:eastAsia="cy-GB"/>
              </w:rPr>
              <w:t>Lesson details:</w:t>
            </w:r>
            <w:r w:rsidRPr="00080BD7">
              <w:rPr>
                <w:rFonts w:ascii="Trebuchet MS" w:eastAsia="Times New Roman" w:hAnsi="Trebuchet MS"/>
                <w:lang w:val="cy-GB" w:eastAsia="cy-GB"/>
              </w:rPr>
              <w:t xml:space="preserve"> </w:t>
            </w:r>
          </w:p>
          <w:p w14:paraId="20382FA8" w14:textId="77777777" w:rsidR="00080BD7" w:rsidRPr="00080BD7" w:rsidRDefault="00080BD7" w:rsidP="00080BD7">
            <w:pPr>
              <w:widowControl w:val="0"/>
              <w:numPr>
                <w:ilvl w:val="0"/>
                <w:numId w:val="9"/>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Numeracy Lesson (Indoors)</w:t>
            </w:r>
          </w:p>
          <w:p w14:paraId="2688F4B5" w14:textId="77777777" w:rsidR="00080BD7" w:rsidRPr="00080BD7" w:rsidRDefault="00080BD7" w:rsidP="00080BD7">
            <w:pPr>
              <w:widowControl w:val="0"/>
              <w:numPr>
                <w:ilvl w:val="0"/>
                <w:numId w:val="9"/>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Lesson plan – Introduction to number bonds</w:t>
            </w:r>
          </w:p>
          <w:p w14:paraId="6F2091D4" w14:textId="77777777" w:rsidR="00080BD7" w:rsidRPr="00080BD7" w:rsidRDefault="00080BD7" w:rsidP="00080BD7">
            <w:pPr>
              <w:widowControl w:val="0"/>
              <w:numPr>
                <w:ilvl w:val="0"/>
                <w:numId w:val="9"/>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Children are called up to answer the number bonds in front of the class.</w:t>
            </w:r>
          </w:p>
          <w:p w14:paraId="4F875632" w14:textId="77777777" w:rsidR="00080BD7" w:rsidRPr="00080BD7" w:rsidRDefault="00080BD7" w:rsidP="00080BD7">
            <w:pPr>
              <w:widowControl w:val="0"/>
              <w:numPr>
                <w:ilvl w:val="0"/>
                <w:numId w:val="9"/>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Children are applauded and given recognition for their efforts whether they answer the question right or wrong.</w:t>
            </w:r>
          </w:p>
          <w:p w14:paraId="16029076" w14:textId="77777777" w:rsidR="00080BD7" w:rsidRPr="00080BD7" w:rsidRDefault="00080BD7" w:rsidP="00080BD7">
            <w:pPr>
              <w:widowControl w:val="0"/>
              <w:numPr>
                <w:ilvl w:val="0"/>
                <w:numId w:val="9"/>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Mixed ability groups rangin from Coch, Glas, Gwyrdd and Melyn.</w:t>
            </w:r>
          </w:p>
          <w:p w14:paraId="7B6CBF9A"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p>
        </w:tc>
      </w:tr>
      <w:tr w:rsidR="00080BD7" w:rsidRPr="00080BD7" w14:paraId="7720C8EB" w14:textId="77777777" w:rsidTr="005C6BBB">
        <w:tc>
          <w:tcPr>
            <w:tcW w:w="8926" w:type="dxa"/>
          </w:tcPr>
          <w:p w14:paraId="042EC2B2" w14:textId="77777777" w:rsidR="00080BD7" w:rsidRPr="00080BD7" w:rsidRDefault="00080BD7" w:rsidP="00080BD7">
            <w:pPr>
              <w:widowControl w:val="0"/>
              <w:autoSpaceDE w:val="0"/>
              <w:autoSpaceDN w:val="0"/>
              <w:adjustRightInd w:val="0"/>
              <w:rPr>
                <w:rFonts w:ascii="Trebuchet MS" w:eastAsia="Times New Roman" w:hAnsi="Trebuchet MS"/>
                <w:b/>
                <w:bCs/>
                <w:lang w:val="en-US" w:eastAsia="cy-GB"/>
              </w:rPr>
            </w:pPr>
            <w:r w:rsidRPr="00080BD7">
              <w:rPr>
                <w:rFonts w:ascii="Trebuchet MS" w:eastAsia="Times New Roman" w:hAnsi="Trebuchet MS"/>
                <w:b/>
                <w:bCs/>
                <w:lang w:val="en-US" w:eastAsia="cy-GB"/>
              </w:rPr>
              <w:t>Classroom culture:</w:t>
            </w:r>
          </w:p>
          <w:p w14:paraId="10EFCB15" w14:textId="77777777" w:rsidR="00080BD7" w:rsidRPr="00080BD7" w:rsidRDefault="00080BD7" w:rsidP="00080BD7">
            <w:pPr>
              <w:widowControl w:val="0"/>
              <w:numPr>
                <w:ilvl w:val="0"/>
                <w:numId w:val="10"/>
              </w:numPr>
              <w:autoSpaceDE w:val="0"/>
              <w:autoSpaceDN w:val="0"/>
              <w:adjustRightInd w:val="0"/>
              <w:contextualSpacing/>
              <w:rPr>
                <w:rFonts w:ascii="Trebuchet MS" w:eastAsia="Times New Roman" w:hAnsi="Trebuchet MS"/>
                <w:b/>
                <w:bCs/>
                <w:lang w:val="en-US" w:eastAsia="cy-GB"/>
              </w:rPr>
            </w:pPr>
            <w:r w:rsidRPr="00080BD7">
              <w:rPr>
                <w:rFonts w:ascii="Trebuchet MS" w:eastAsia="Times New Roman" w:hAnsi="Trebuchet MS"/>
                <w:b/>
                <w:bCs/>
                <w:lang w:val="en-US" w:eastAsia="cy-GB"/>
              </w:rPr>
              <w:t xml:space="preserve">All inclusive, with children working as a class to find the correct number bond. </w:t>
            </w:r>
          </w:p>
          <w:p w14:paraId="5A4EA2BE" w14:textId="77777777" w:rsidR="00080BD7" w:rsidRPr="00080BD7" w:rsidRDefault="00080BD7" w:rsidP="00080BD7">
            <w:pPr>
              <w:widowControl w:val="0"/>
              <w:numPr>
                <w:ilvl w:val="0"/>
                <w:numId w:val="10"/>
              </w:numPr>
              <w:autoSpaceDE w:val="0"/>
              <w:autoSpaceDN w:val="0"/>
              <w:adjustRightInd w:val="0"/>
              <w:contextualSpacing/>
              <w:rPr>
                <w:rFonts w:ascii="Trebuchet MS" w:eastAsia="Times New Roman" w:hAnsi="Trebuchet MS"/>
                <w:b/>
                <w:bCs/>
                <w:lang w:val="en-US" w:eastAsia="cy-GB"/>
              </w:rPr>
            </w:pPr>
            <w:r w:rsidRPr="00080BD7">
              <w:rPr>
                <w:rFonts w:ascii="Trebuchet MS" w:eastAsia="Times New Roman" w:hAnsi="Trebuchet MS"/>
                <w:b/>
                <w:bCs/>
                <w:lang w:val="en-US" w:eastAsia="cy-GB"/>
              </w:rPr>
              <w:t xml:space="preserve">Children again understand the difference of when to call out and when to put their hands up. The Teacher again uses a child’s “Call out” to remember class etiquette. </w:t>
            </w:r>
          </w:p>
          <w:p w14:paraId="15C6431E" w14:textId="77777777" w:rsidR="00080BD7" w:rsidRPr="00080BD7" w:rsidRDefault="00080BD7" w:rsidP="00080BD7">
            <w:pPr>
              <w:widowControl w:val="0"/>
              <w:numPr>
                <w:ilvl w:val="0"/>
                <w:numId w:val="10"/>
              </w:numPr>
              <w:autoSpaceDE w:val="0"/>
              <w:autoSpaceDN w:val="0"/>
              <w:adjustRightInd w:val="0"/>
              <w:contextualSpacing/>
              <w:rPr>
                <w:rFonts w:ascii="Trebuchet MS" w:eastAsia="Times New Roman" w:hAnsi="Trebuchet MS"/>
                <w:b/>
                <w:bCs/>
                <w:lang w:val="en-US" w:eastAsia="cy-GB"/>
              </w:rPr>
            </w:pPr>
            <w:r w:rsidRPr="00080BD7">
              <w:rPr>
                <w:rFonts w:ascii="Trebuchet MS" w:eastAsia="Times New Roman" w:hAnsi="Trebuchet MS"/>
                <w:b/>
                <w:bCs/>
                <w:lang w:val="en-US" w:eastAsia="cy-GB"/>
              </w:rPr>
              <w:t>Children seem to enjoy working and learning in different groups, as they can use the different resources to complete their work.</w:t>
            </w:r>
          </w:p>
          <w:p w14:paraId="7209A58B" w14:textId="77777777" w:rsidR="00080BD7" w:rsidRPr="00080BD7" w:rsidRDefault="00080BD7" w:rsidP="00080BD7">
            <w:pPr>
              <w:widowControl w:val="0"/>
              <w:autoSpaceDE w:val="0"/>
              <w:autoSpaceDN w:val="0"/>
              <w:adjustRightInd w:val="0"/>
              <w:ind w:left="720"/>
              <w:rPr>
                <w:rFonts w:ascii="Trebuchet MS" w:eastAsia="Times New Roman" w:hAnsi="Trebuchet MS"/>
                <w:lang w:val="cy-GB" w:eastAsia="cy-GB"/>
              </w:rPr>
            </w:pPr>
          </w:p>
        </w:tc>
      </w:tr>
      <w:tr w:rsidR="00080BD7" w:rsidRPr="00080BD7" w14:paraId="4447ABA3" w14:textId="77777777" w:rsidTr="005C6BBB">
        <w:tc>
          <w:tcPr>
            <w:tcW w:w="8926" w:type="dxa"/>
          </w:tcPr>
          <w:p w14:paraId="3FC8D04A" w14:textId="77777777" w:rsidR="00080BD7" w:rsidRPr="00080BD7" w:rsidRDefault="00080BD7" w:rsidP="00080BD7">
            <w:pPr>
              <w:widowControl w:val="0"/>
              <w:autoSpaceDE w:val="0"/>
              <w:autoSpaceDN w:val="0"/>
              <w:adjustRightInd w:val="0"/>
              <w:rPr>
                <w:rFonts w:ascii="Trebuchet MS" w:eastAsia="Times New Roman" w:hAnsi="Trebuchet MS"/>
                <w:b/>
                <w:lang w:val="cy-GB" w:eastAsia="cy-GB"/>
              </w:rPr>
            </w:pPr>
            <w:r w:rsidRPr="00080BD7">
              <w:rPr>
                <w:rFonts w:ascii="Trebuchet MS" w:eastAsia="Times New Roman" w:hAnsi="Trebuchet MS"/>
                <w:b/>
                <w:lang w:val="cy-GB" w:eastAsia="cy-GB"/>
              </w:rPr>
              <w:t>Objectives:</w:t>
            </w:r>
          </w:p>
          <w:p w14:paraId="15EB7689" w14:textId="77777777" w:rsidR="00080BD7" w:rsidRPr="00080BD7" w:rsidRDefault="00080BD7" w:rsidP="00080BD7">
            <w:pPr>
              <w:widowControl w:val="0"/>
              <w:numPr>
                <w:ilvl w:val="0"/>
                <w:numId w:val="11"/>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After wholeclass teaching, children are given an objective based on what area of learning they are in, with one group writing in their books, and another group using online recources and ipads.</w:t>
            </w:r>
          </w:p>
          <w:p w14:paraId="052F1C79" w14:textId="77777777" w:rsidR="00080BD7" w:rsidRPr="00080BD7" w:rsidRDefault="00080BD7" w:rsidP="00080BD7">
            <w:pPr>
              <w:widowControl w:val="0"/>
              <w:numPr>
                <w:ilvl w:val="0"/>
                <w:numId w:val="11"/>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The teacher is actively marking and going through any completed work and is continuely relating back to their original objectives.</w:t>
            </w:r>
          </w:p>
          <w:p w14:paraId="7B63F1FF"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p>
        </w:tc>
      </w:tr>
      <w:tr w:rsidR="00080BD7" w:rsidRPr="00080BD7" w14:paraId="2E143043" w14:textId="77777777" w:rsidTr="005C6BBB">
        <w:tc>
          <w:tcPr>
            <w:tcW w:w="8926" w:type="dxa"/>
          </w:tcPr>
          <w:p w14:paraId="0C906A8E" w14:textId="77777777" w:rsidR="00080BD7" w:rsidRPr="00080BD7" w:rsidRDefault="00080BD7" w:rsidP="00080BD7">
            <w:pPr>
              <w:widowControl w:val="0"/>
              <w:autoSpaceDE w:val="0"/>
              <w:autoSpaceDN w:val="0"/>
              <w:adjustRightInd w:val="0"/>
              <w:rPr>
                <w:rFonts w:ascii="Trebuchet MS" w:eastAsia="Times New Roman" w:hAnsi="Trebuchet MS"/>
                <w:b/>
                <w:lang w:val="cy-GB" w:eastAsia="cy-GB"/>
              </w:rPr>
            </w:pPr>
            <w:r w:rsidRPr="00080BD7">
              <w:rPr>
                <w:rFonts w:ascii="Trebuchet MS" w:eastAsia="Times New Roman" w:hAnsi="Trebuchet MS"/>
                <w:b/>
                <w:lang w:val="cy-GB" w:eastAsia="cy-GB"/>
              </w:rPr>
              <w:t>Direction:</w:t>
            </w:r>
          </w:p>
          <w:p w14:paraId="1B547100" w14:textId="77777777" w:rsidR="00080BD7" w:rsidRPr="00080BD7" w:rsidRDefault="00080BD7" w:rsidP="00080BD7">
            <w:pPr>
              <w:widowControl w:val="0"/>
              <w:numPr>
                <w:ilvl w:val="0"/>
                <w:numId w:val="12"/>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 xml:space="preserve">Children have different designated learning areas with different resoucres being used to stimulate interest and thought in their subject, whilst also working towards their SMART objectives. </w:t>
            </w:r>
          </w:p>
          <w:p w14:paraId="117FD54F" w14:textId="77777777" w:rsidR="00080BD7" w:rsidRPr="00080BD7" w:rsidRDefault="00080BD7" w:rsidP="00080BD7">
            <w:pPr>
              <w:widowControl w:val="0"/>
              <w:numPr>
                <w:ilvl w:val="0"/>
                <w:numId w:val="12"/>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Ability groups go off on to their own learning areas, where they are expected to work effectively with the resources they are given. (E.G ‘Creative learning’ area).</w:t>
            </w:r>
          </w:p>
          <w:p w14:paraId="7026F609" w14:textId="77777777" w:rsidR="00080BD7" w:rsidRPr="00080BD7" w:rsidRDefault="00080BD7" w:rsidP="00080BD7">
            <w:pPr>
              <w:widowControl w:val="0"/>
              <w:numPr>
                <w:ilvl w:val="0"/>
                <w:numId w:val="12"/>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 xml:space="preserve">Tangeable number bonds are placed on each table and learning area, where students can use the resources to aid their thought process when answering basic number bonds to 10. </w:t>
            </w:r>
          </w:p>
          <w:p w14:paraId="21B9BC45" w14:textId="77777777" w:rsidR="00080BD7" w:rsidRPr="00080BD7" w:rsidRDefault="00080BD7" w:rsidP="00080BD7">
            <w:pPr>
              <w:widowControl w:val="0"/>
              <w:numPr>
                <w:ilvl w:val="0"/>
                <w:numId w:val="12"/>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 xml:space="preserve">The lower ability group are sat with the teacher, who has given them whiteboards to show their workings as they engage communication back and forth with the teacher. </w:t>
            </w:r>
          </w:p>
          <w:p w14:paraId="6D78666D" w14:textId="77777777" w:rsidR="00080BD7" w:rsidRPr="00080BD7" w:rsidRDefault="00080BD7" w:rsidP="00080BD7">
            <w:pPr>
              <w:widowControl w:val="0"/>
              <w:numPr>
                <w:ilvl w:val="0"/>
                <w:numId w:val="12"/>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 xml:space="preserve">Children understand what is expected of them, as they can see the objectives set for them on the interactive whiteboard. </w:t>
            </w:r>
          </w:p>
          <w:p w14:paraId="3EFE48C0" w14:textId="77777777" w:rsidR="00080BD7" w:rsidRPr="00080BD7" w:rsidRDefault="00080BD7" w:rsidP="00080BD7">
            <w:pPr>
              <w:widowControl w:val="0"/>
              <w:autoSpaceDE w:val="0"/>
              <w:autoSpaceDN w:val="0"/>
              <w:adjustRightInd w:val="0"/>
              <w:rPr>
                <w:rFonts w:ascii="Trebuchet MS" w:eastAsia="Times New Roman" w:hAnsi="Trebuchet MS"/>
                <w:b/>
                <w:lang w:val="cy-GB" w:eastAsia="cy-GB"/>
              </w:rPr>
            </w:pPr>
          </w:p>
          <w:p w14:paraId="3C39CFFB" w14:textId="77777777" w:rsidR="00080BD7" w:rsidRPr="00080BD7" w:rsidRDefault="00080BD7" w:rsidP="00080BD7">
            <w:pPr>
              <w:widowControl w:val="0"/>
              <w:autoSpaceDE w:val="0"/>
              <w:autoSpaceDN w:val="0"/>
              <w:adjustRightInd w:val="0"/>
              <w:rPr>
                <w:rFonts w:ascii="Trebuchet MS" w:eastAsia="Times New Roman" w:hAnsi="Trebuchet MS"/>
                <w:b/>
                <w:lang w:val="cy-GB" w:eastAsia="cy-GB"/>
              </w:rPr>
            </w:pPr>
          </w:p>
          <w:p w14:paraId="10ECAF0C" w14:textId="42362ACD" w:rsidR="00080BD7" w:rsidRDefault="00080BD7" w:rsidP="00080BD7">
            <w:pPr>
              <w:widowControl w:val="0"/>
              <w:autoSpaceDE w:val="0"/>
              <w:autoSpaceDN w:val="0"/>
              <w:adjustRightInd w:val="0"/>
              <w:rPr>
                <w:rFonts w:ascii="Trebuchet MS" w:eastAsia="Times New Roman" w:hAnsi="Trebuchet MS"/>
                <w:lang w:val="cy-GB" w:eastAsia="cy-GB"/>
              </w:rPr>
            </w:pPr>
          </w:p>
          <w:p w14:paraId="3314C33B" w14:textId="3E927039" w:rsidR="00080BD7" w:rsidRDefault="00080BD7" w:rsidP="00080BD7">
            <w:pPr>
              <w:widowControl w:val="0"/>
              <w:autoSpaceDE w:val="0"/>
              <w:autoSpaceDN w:val="0"/>
              <w:adjustRightInd w:val="0"/>
              <w:rPr>
                <w:rFonts w:ascii="Trebuchet MS" w:eastAsia="Times New Roman" w:hAnsi="Trebuchet MS"/>
                <w:lang w:val="cy-GB" w:eastAsia="cy-GB"/>
              </w:rPr>
            </w:pPr>
          </w:p>
          <w:p w14:paraId="12E8009E"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p>
          <w:p w14:paraId="6304112F"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p>
        </w:tc>
      </w:tr>
      <w:tr w:rsidR="00080BD7" w:rsidRPr="00080BD7" w14:paraId="01EC4D55" w14:textId="77777777" w:rsidTr="005C6BBB">
        <w:tc>
          <w:tcPr>
            <w:tcW w:w="8926" w:type="dxa"/>
          </w:tcPr>
          <w:p w14:paraId="578C3B4D" w14:textId="77777777" w:rsidR="00080BD7" w:rsidRPr="00080BD7" w:rsidRDefault="00080BD7" w:rsidP="00080BD7">
            <w:pPr>
              <w:widowControl w:val="0"/>
              <w:autoSpaceDE w:val="0"/>
              <w:autoSpaceDN w:val="0"/>
              <w:adjustRightInd w:val="0"/>
              <w:rPr>
                <w:rFonts w:ascii="Trebuchet MS" w:eastAsia="Times New Roman" w:hAnsi="Trebuchet MS"/>
                <w:b/>
                <w:lang w:val="cy-GB" w:eastAsia="cy-GB"/>
              </w:rPr>
            </w:pPr>
            <w:r w:rsidRPr="00080BD7">
              <w:rPr>
                <w:rFonts w:ascii="Trebuchet MS" w:eastAsia="Times New Roman" w:hAnsi="Trebuchet MS"/>
                <w:b/>
                <w:lang w:val="cy-GB" w:eastAsia="cy-GB"/>
              </w:rPr>
              <w:lastRenderedPageBreak/>
              <w:t>Access and challenge:</w:t>
            </w:r>
          </w:p>
          <w:p w14:paraId="39CBE552" w14:textId="77777777" w:rsidR="00080BD7" w:rsidRPr="00080BD7" w:rsidRDefault="00080BD7" w:rsidP="00080BD7">
            <w:pPr>
              <w:widowControl w:val="0"/>
              <w:numPr>
                <w:ilvl w:val="0"/>
                <w:numId w:val="13"/>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Use of numeracy books being revisited before goin on to the days work.</w:t>
            </w:r>
          </w:p>
          <w:p w14:paraId="5E29474A" w14:textId="77777777" w:rsidR="00080BD7" w:rsidRPr="00080BD7" w:rsidRDefault="00080BD7" w:rsidP="00080BD7">
            <w:pPr>
              <w:widowControl w:val="0"/>
              <w:numPr>
                <w:ilvl w:val="0"/>
                <w:numId w:val="13"/>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 xml:space="preserve">Children are also being moved from their ability groups to the floor as a wholeclass to discuss the work. </w:t>
            </w:r>
          </w:p>
          <w:p w14:paraId="70A0CD2D" w14:textId="77777777" w:rsidR="00080BD7" w:rsidRPr="00080BD7" w:rsidRDefault="00080BD7" w:rsidP="00080BD7">
            <w:pPr>
              <w:widowControl w:val="0"/>
              <w:numPr>
                <w:ilvl w:val="0"/>
                <w:numId w:val="13"/>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Sharing classroom resources such as ipads in the ‘creative area’, which allows children to share ideas and thoughts towards answering questions.</w:t>
            </w:r>
          </w:p>
          <w:p w14:paraId="63EC3BBE" w14:textId="77777777" w:rsidR="00080BD7" w:rsidRPr="00080BD7" w:rsidRDefault="00080BD7" w:rsidP="00080BD7">
            <w:pPr>
              <w:widowControl w:val="0"/>
              <w:numPr>
                <w:ilvl w:val="0"/>
                <w:numId w:val="13"/>
              </w:numPr>
              <w:autoSpaceDE w:val="0"/>
              <w:autoSpaceDN w:val="0"/>
              <w:adjustRightInd w:val="0"/>
              <w:contextualSpacing/>
              <w:rPr>
                <w:rFonts w:ascii="Trebuchet MS" w:eastAsia="Times New Roman" w:hAnsi="Trebuchet MS"/>
                <w:b/>
                <w:lang w:val="cy-GB" w:eastAsia="cy-GB"/>
              </w:rPr>
            </w:pPr>
            <w:r w:rsidRPr="00080BD7">
              <w:rPr>
                <w:rFonts w:ascii="Trebuchet MS" w:eastAsia="Times New Roman" w:hAnsi="Trebuchet MS"/>
                <w:b/>
                <w:lang w:val="cy-GB" w:eastAsia="cy-GB"/>
              </w:rPr>
              <w:t xml:space="preserve">Discussing the learning objectvie togfether in their groups, allowing children to understand expectations and targets for hte lesson. </w:t>
            </w:r>
          </w:p>
          <w:p w14:paraId="78BCE6B9"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p>
        </w:tc>
      </w:tr>
      <w:tr w:rsidR="00080BD7" w:rsidRPr="00080BD7" w14:paraId="1C3051C4" w14:textId="77777777" w:rsidTr="005C6BBB">
        <w:tc>
          <w:tcPr>
            <w:tcW w:w="8926" w:type="dxa"/>
          </w:tcPr>
          <w:p w14:paraId="615F6EBF"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r w:rsidRPr="00080BD7">
              <w:rPr>
                <w:rFonts w:ascii="Trebuchet MS" w:eastAsia="Times New Roman" w:hAnsi="Trebuchet MS"/>
                <w:b/>
                <w:lang w:val="cy-GB" w:eastAsia="cy-GB"/>
              </w:rPr>
              <w:t>Assessment</w:t>
            </w:r>
            <w:r w:rsidRPr="00080BD7">
              <w:rPr>
                <w:rFonts w:ascii="Trebuchet MS" w:eastAsia="Times New Roman" w:hAnsi="Trebuchet MS"/>
                <w:lang w:val="cy-GB" w:eastAsia="cy-GB"/>
              </w:rPr>
              <w:t>:</w:t>
            </w:r>
          </w:p>
          <w:p w14:paraId="2528906C" w14:textId="77777777" w:rsidR="00080BD7" w:rsidRPr="00080BD7" w:rsidRDefault="00080BD7" w:rsidP="00080BD7">
            <w:pPr>
              <w:widowControl w:val="0"/>
              <w:numPr>
                <w:ilvl w:val="0"/>
                <w:numId w:val="14"/>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Children reflect on their previous work in their book and they can check back to see their progression and previous comments when their work is marked.</w:t>
            </w:r>
          </w:p>
          <w:p w14:paraId="20395375" w14:textId="77777777" w:rsidR="00080BD7" w:rsidRPr="00080BD7" w:rsidRDefault="00080BD7" w:rsidP="00080BD7">
            <w:pPr>
              <w:widowControl w:val="0"/>
              <w:numPr>
                <w:ilvl w:val="0"/>
                <w:numId w:val="14"/>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Progression from ‘number bonds to 10’ have now progressed to ‘number bonds to 20’. This allows the teacher to discover who has excelled in the tasks given.</w:t>
            </w:r>
          </w:p>
          <w:p w14:paraId="52436946" w14:textId="77777777" w:rsidR="00080BD7" w:rsidRPr="00080BD7" w:rsidRDefault="00080BD7" w:rsidP="00080BD7">
            <w:pPr>
              <w:widowControl w:val="0"/>
              <w:numPr>
                <w:ilvl w:val="0"/>
                <w:numId w:val="14"/>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Teacher reverts back to the previous wholeclass activity before moving on to indiviudal tasks.</w:t>
            </w:r>
          </w:p>
          <w:p w14:paraId="7F2A7DFD" w14:textId="77777777" w:rsidR="00080BD7" w:rsidRPr="00080BD7" w:rsidRDefault="00080BD7" w:rsidP="00080BD7">
            <w:pPr>
              <w:widowControl w:val="0"/>
              <w:numPr>
                <w:ilvl w:val="0"/>
                <w:numId w:val="14"/>
              </w:numPr>
              <w:autoSpaceDE w:val="0"/>
              <w:autoSpaceDN w:val="0"/>
              <w:adjustRightInd w:val="0"/>
              <w:contextualSpacing/>
              <w:rPr>
                <w:rFonts w:ascii="Trebuchet MS" w:eastAsia="Times New Roman" w:hAnsi="Trebuchet MS"/>
                <w:lang w:val="cy-GB" w:eastAsia="cy-GB"/>
              </w:rPr>
            </w:pPr>
            <w:r w:rsidRPr="00080BD7">
              <w:rPr>
                <w:rFonts w:ascii="Trebuchet MS" w:eastAsia="Times New Roman" w:hAnsi="Trebuchet MS"/>
                <w:b/>
                <w:bCs/>
                <w:lang w:val="cy-GB" w:eastAsia="cy-GB"/>
              </w:rPr>
              <w:t>I have had a private discussion with the teacher to discuss the overall progression and ‘added value’ the class have or havent had. Due to covid, the teacher has explained how these year 2 students can still have the ability of a year 1 student in some subject areas.</w:t>
            </w:r>
            <w:r w:rsidRPr="00080BD7">
              <w:rPr>
                <w:rFonts w:ascii="Trebuchet MS" w:eastAsia="Times New Roman" w:hAnsi="Trebuchet MS"/>
                <w:lang w:val="cy-GB" w:eastAsia="cy-GB"/>
              </w:rPr>
              <w:t xml:space="preserve"> </w:t>
            </w:r>
          </w:p>
        </w:tc>
      </w:tr>
      <w:tr w:rsidR="00080BD7" w:rsidRPr="00080BD7" w14:paraId="3D4B35C7" w14:textId="77777777" w:rsidTr="005C6BBB">
        <w:tc>
          <w:tcPr>
            <w:tcW w:w="8926" w:type="dxa"/>
          </w:tcPr>
          <w:p w14:paraId="04BD939D" w14:textId="77777777" w:rsidR="00080BD7" w:rsidRPr="00080BD7" w:rsidRDefault="00080BD7" w:rsidP="00080BD7">
            <w:pPr>
              <w:widowControl w:val="0"/>
              <w:autoSpaceDE w:val="0"/>
              <w:autoSpaceDN w:val="0"/>
              <w:adjustRightInd w:val="0"/>
              <w:rPr>
                <w:rFonts w:ascii="Trebuchet MS" w:eastAsia="Times New Roman" w:hAnsi="Trebuchet MS"/>
                <w:b/>
                <w:lang w:val="cy-GB" w:eastAsia="cy-GB"/>
              </w:rPr>
            </w:pPr>
            <w:r w:rsidRPr="00080BD7">
              <w:rPr>
                <w:rFonts w:ascii="Trebuchet MS" w:eastAsia="Times New Roman" w:hAnsi="Trebuchet MS"/>
                <w:b/>
                <w:lang w:val="cy-GB" w:eastAsia="cy-GB"/>
              </w:rPr>
              <w:t>Specifics / Critical Incidents</w:t>
            </w:r>
          </w:p>
          <w:p w14:paraId="77D4A57B" w14:textId="77777777" w:rsidR="00080BD7" w:rsidRPr="00080BD7" w:rsidRDefault="00080BD7" w:rsidP="00080BD7">
            <w:pPr>
              <w:widowControl w:val="0"/>
              <w:autoSpaceDE w:val="0"/>
              <w:autoSpaceDN w:val="0"/>
              <w:adjustRightInd w:val="0"/>
              <w:rPr>
                <w:rFonts w:ascii="Trebuchet MS" w:eastAsia="Times New Roman" w:hAnsi="Trebuchet MS"/>
                <w:lang w:val="cy-GB" w:eastAsia="cy-GB"/>
              </w:rPr>
            </w:pPr>
            <w:r w:rsidRPr="00080BD7">
              <w:rPr>
                <w:rFonts w:ascii="Trebuchet MS" w:eastAsia="Times New Roman" w:hAnsi="Trebuchet MS"/>
                <w:lang w:val="cy-GB" w:eastAsia="cy-GB"/>
              </w:rPr>
              <w:t xml:space="preserve"> </w:t>
            </w:r>
          </w:p>
          <w:p w14:paraId="33DD4969" w14:textId="77777777" w:rsidR="00080BD7" w:rsidRPr="00080BD7" w:rsidRDefault="00080BD7" w:rsidP="00080BD7">
            <w:pPr>
              <w:widowControl w:val="0"/>
              <w:numPr>
                <w:ilvl w:val="0"/>
                <w:numId w:val="15"/>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 xml:space="preserve">I believe that the use of clappingto a beat has allowed the teahcer to regain the concentration and handle of the class as a whole, instead of raising their voice with the chance of creating a battle. </w:t>
            </w:r>
          </w:p>
          <w:p w14:paraId="4B560002" w14:textId="77777777" w:rsidR="00080BD7" w:rsidRPr="00080BD7" w:rsidRDefault="00080BD7" w:rsidP="00080BD7">
            <w:pPr>
              <w:widowControl w:val="0"/>
              <w:numPr>
                <w:ilvl w:val="0"/>
                <w:numId w:val="15"/>
              </w:numPr>
              <w:autoSpaceDE w:val="0"/>
              <w:autoSpaceDN w:val="0"/>
              <w:adjustRightInd w:val="0"/>
              <w:contextualSpacing/>
              <w:rPr>
                <w:rFonts w:ascii="Trebuchet MS" w:eastAsia="Times New Roman" w:hAnsi="Trebuchet MS"/>
                <w:b/>
                <w:bCs/>
                <w:lang w:val="cy-GB" w:eastAsia="cy-GB"/>
              </w:rPr>
            </w:pPr>
            <w:r w:rsidRPr="00080BD7">
              <w:rPr>
                <w:rFonts w:ascii="Trebuchet MS" w:eastAsia="Times New Roman" w:hAnsi="Trebuchet MS"/>
                <w:b/>
                <w:bCs/>
                <w:lang w:val="cy-GB" w:eastAsia="cy-GB"/>
              </w:rPr>
              <w:t xml:space="preserve">The use of rewarding those who were listening and sticking to the task as a class allows others to understand what can happen shoudl they replicate the correct behaviour that is expected of them. </w:t>
            </w:r>
          </w:p>
        </w:tc>
      </w:tr>
    </w:tbl>
    <w:p w14:paraId="1979A37E" w14:textId="2A2A8821" w:rsidR="00AB4973" w:rsidRDefault="00AB4973" w:rsidP="00AB4973">
      <w:pPr>
        <w:rPr>
          <w:rFonts w:cstheme="minorHAnsi"/>
          <w:sz w:val="24"/>
          <w:szCs w:val="24"/>
        </w:rPr>
      </w:pPr>
    </w:p>
    <w:p w14:paraId="3CB52D89" w14:textId="0DA0A88E" w:rsidR="00D355ED" w:rsidRDefault="00D355ED" w:rsidP="00AB4973">
      <w:pPr>
        <w:rPr>
          <w:rFonts w:cstheme="minorHAnsi"/>
          <w:sz w:val="24"/>
          <w:szCs w:val="24"/>
        </w:rPr>
      </w:pPr>
    </w:p>
    <w:p w14:paraId="676F0382" w14:textId="28E68DB6" w:rsidR="00D355ED" w:rsidRDefault="00D355ED" w:rsidP="00AB4973">
      <w:pPr>
        <w:rPr>
          <w:rFonts w:cstheme="minorHAnsi"/>
          <w:sz w:val="24"/>
          <w:szCs w:val="24"/>
        </w:rPr>
      </w:pPr>
    </w:p>
    <w:p w14:paraId="2FD73FC8" w14:textId="6FB6AC20" w:rsidR="00D355ED" w:rsidRDefault="00D355ED" w:rsidP="00AB4973">
      <w:pPr>
        <w:rPr>
          <w:rFonts w:cstheme="minorHAnsi"/>
          <w:sz w:val="24"/>
          <w:szCs w:val="24"/>
        </w:rPr>
      </w:pPr>
    </w:p>
    <w:p w14:paraId="4DF64AF9" w14:textId="7CA71C54" w:rsidR="00D355ED" w:rsidRDefault="00D355ED" w:rsidP="00AB4973">
      <w:pPr>
        <w:rPr>
          <w:rFonts w:cstheme="minorHAnsi"/>
          <w:sz w:val="24"/>
          <w:szCs w:val="24"/>
        </w:rPr>
      </w:pPr>
    </w:p>
    <w:p w14:paraId="31F6B59B" w14:textId="60A1D525" w:rsidR="00D355ED" w:rsidRDefault="00D355ED" w:rsidP="00AB4973">
      <w:pPr>
        <w:rPr>
          <w:rFonts w:cstheme="minorHAnsi"/>
          <w:sz w:val="24"/>
          <w:szCs w:val="24"/>
        </w:rPr>
      </w:pPr>
    </w:p>
    <w:p w14:paraId="3B7AE47A" w14:textId="749BF5B5" w:rsidR="00D355ED" w:rsidRDefault="00D355ED" w:rsidP="00AB4973">
      <w:pPr>
        <w:rPr>
          <w:rFonts w:cstheme="minorHAnsi"/>
          <w:sz w:val="24"/>
          <w:szCs w:val="24"/>
        </w:rPr>
      </w:pPr>
    </w:p>
    <w:p w14:paraId="1E2E1558" w14:textId="68F59CB8" w:rsidR="00D355ED" w:rsidRDefault="00D355ED" w:rsidP="00AB4973">
      <w:pPr>
        <w:rPr>
          <w:rFonts w:cstheme="minorHAnsi"/>
          <w:sz w:val="24"/>
          <w:szCs w:val="24"/>
        </w:rPr>
      </w:pPr>
    </w:p>
    <w:p w14:paraId="318A312F" w14:textId="1D8DB8F5" w:rsidR="00D355ED" w:rsidRDefault="00D355ED" w:rsidP="00AB4973">
      <w:pPr>
        <w:rPr>
          <w:rFonts w:cstheme="minorHAnsi"/>
          <w:sz w:val="24"/>
          <w:szCs w:val="24"/>
        </w:rPr>
      </w:pPr>
    </w:p>
    <w:p w14:paraId="60FD6385" w14:textId="73DFE152" w:rsidR="00D355ED" w:rsidRDefault="00D355ED" w:rsidP="00AB4973">
      <w:pPr>
        <w:rPr>
          <w:rFonts w:cstheme="minorHAnsi"/>
          <w:sz w:val="24"/>
          <w:szCs w:val="24"/>
        </w:rPr>
      </w:pPr>
    </w:p>
    <w:p w14:paraId="6ED3F83A" w14:textId="54E6C992" w:rsidR="00D355ED" w:rsidRDefault="00D355ED" w:rsidP="00AB4973">
      <w:pPr>
        <w:rPr>
          <w:rFonts w:cstheme="minorHAnsi"/>
          <w:sz w:val="24"/>
          <w:szCs w:val="24"/>
        </w:rPr>
      </w:pPr>
    </w:p>
    <w:p w14:paraId="34CFD3A9" w14:textId="23F7CA45" w:rsidR="00D355ED" w:rsidRDefault="00D355ED" w:rsidP="00AB4973">
      <w:pPr>
        <w:rPr>
          <w:rFonts w:cstheme="minorHAnsi"/>
          <w:sz w:val="24"/>
          <w:szCs w:val="24"/>
        </w:rPr>
      </w:pPr>
    </w:p>
    <w:p w14:paraId="741784AB" w14:textId="77777777" w:rsidR="00D355ED" w:rsidRDefault="00D355ED" w:rsidP="00AB4973">
      <w:pPr>
        <w:rPr>
          <w:rFonts w:cstheme="minorHAnsi"/>
          <w:sz w:val="24"/>
          <w:szCs w:val="24"/>
        </w:rPr>
      </w:pPr>
    </w:p>
    <w:tbl>
      <w:tblPr>
        <w:tblStyle w:val="TableGrid2"/>
        <w:tblW w:w="0" w:type="auto"/>
        <w:tblLook w:val="04A0" w:firstRow="1" w:lastRow="0" w:firstColumn="1" w:lastColumn="0" w:noHBand="0" w:noVBand="1"/>
      </w:tblPr>
      <w:tblGrid>
        <w:gridCol w:w="1783"/>
        <w:gridCol w:w="7233"/>
      </w:tblGrid>
      <w:tr w:rsidR="00D355ED" w:rsidRPr="00D355ED" w14:paraId="4A9DF2AB" w14:textId="77777777" w:rsidTr="005C6BBB">
        <w:tc>
          <w:tcPr>
            <w:tcW w:w="1838" w:type="dxa"/>
          </w:tcPr>
          <w:p w14:paraId="0A6E16E6" w14:textId="77777777" w:rsidR="00D355ED" w:rsidRPr="00D355ED" w:rsidRDefault="00D355ED" w:rsidP="00D355ED">
            <w:pPr>
              <w:widowControl w:val="0"/>
              <w:autoSpaceDE w:val="0"/>
              <w:autoSpaceDN w:val="0"/>
              <w:adjustRightInd w:val="0"/>
              <w:rPr>
                <w:rFonts w:eastAsia="Times New Roman" w:cstheme="minorHAnsi"/>
                <w:b/>
                <w:bCs/>
                <w:lang w:val="cy-GB" w:eastAsia="cy-GB"/>
              </w:rPr>
            </w:pPr>
            <w:r w:rsidRPr="00D355ED">
              <w:rPr>
                <w:rFonts w:eastAsia="Times New Roman" w:cstheme="minorHAnsi"/>
                <w:b/>
                <w:bCs/>
                <w:lang w:val="cy-GB" w:eastAsia="cy-GB"/>
              </w:rPr>
              <w:lastRenderedPageBreak/>
              <w:t>Details relevant to the research context.</w:t>
            </w:r>
          </w:p>
          <w:p w14:paraId="3C713744" w14:textId="77777777" w:rsidR="00D355ED" w:rsidRPr="00D355ED" w:rsidRDefault="00D355ED" w:rsidP="00D355ED">
            <w:pPr>
              <w:widowControl w:val="0"/>
              <w:autoSpaceDE w:val="0"/>
              <w:autoSpaceDN w:val="0"/>
              <w:adjustRightInd w:val="0"/>
              <w:rPr>
                <w:rFonts w:eastAsia="Times New Roman" w:cstheme="minorHAnsi"/>
                <w:b/>
                <w:bCs/>
                <w:lang w:val="cy-GB" w:eastAsia="cy-GB"/>
              </w:rPr>
            </w:pPr>
          </w:p>
          <w:p w14:paraId="5E621101" w14:textId="77777777" w:rsidR="00D355ED" w:rsidRPr="00D355ED" w:rsidRDefault="00D355ED" w:rsidP="00D355ED">
            <w:pPr>
              <w:widowControl w:val="0"/>
              <w:autoSpaceDE w:val="0"/>
              <w:autoSpaceDN w:val="0"/>
              <w:adjustRightInd w:val="0"/>
              <w:rPr>
                <w:rFonts w:eastAsia="Times New Roman" w:cstheme="minorHAnsi"/>
                <w:bCs/>
                <w:lang w:val="cy-GB" w:eastAsia="cy-GB"/>
              </w:rPr>
            </w:pPr>
            <w:r w:rsidRPr="00D355ED">
              <w:rPr>
                <w:rFonts w:eastAsia="Times New Roman" w:cstheme="minorHAnsi"/>
                <w:bCs/>
                <w:lang w:val="cy-GB" w:eastAsia="cy-GB"/>
              </w:rPr>
              <w:t>Date/time.</w:t>
            </w:r>
          </w:p>
          <w:p w14:paraId="73334361" w14:textId="77777777" w:rsidR="00D355ED" w:rsidRPr="00D355ED" w:rsidRDefault="00D355ED" w:rsidP="00D355ED">
            <w:pPr>
              <w:widowControl w:val="0"/>
              <w:autoSpaceDE w:val="0"/>
              <w:autoSpaceDN w:val="0"/>
              <w:adjustRightInd w:val="0"/>
              <w:rPr>
                <w:rFonts w:eastAsia="Times New Roman" w:cstheme="minorHAnsi"/>
                <w:bCs/>
                <w:lang w:val="cy-GB" w:eastAsia="cy-GB"/>
              </w:rPr>
            </w:pPr>
            <w:r w:rsidRPr="00D355ED">
              <w:rPr>
                <w:rFonts w:eastAsia="Times New Roman" w:cstheme="minorHAnsi"/>
                <w:bCs/>
                <w:lang w:val="cy-GB" w:eastAsia="cy-GB"/>
              </w:rPr>
              <w:t>Age/Stage of group.</w:t>
            </w:r>
          </w:p>
          <w:p w14:paraId="10ACCF49" w14:textId="77777777" w:rsidR="00D355ED" w:rsidRPr="00D355ED" w:rsidRDefault="00D355ED" w:rsidP="00D355ED">
            <w:pPr>
              <w:widowControl w:val="0"/>
              <w:autoSpaceDE w:val="0"/>
              <w:autoSpaceDN w:val="0"/>
              <w:adjustRightInd w:val="0"/>
              <w:rPr>
                <w:rFonts w:eastAsia="Times New Roman" w:cstheme="minorHAnsi"/>
                <w:bCs/>
                <w:lang w:val="cy-GB" w:eastAsia="cy-GB"/>
              </w:rPr>
            </w:pPr>
            <w:r w:rsidRPr="00D355ED">
              <w:rPr>
                <w:rFonts w:eastAsia="Times New Roman" w:cstheme="minorHAnsi"/>
                <w:bCs/>
                <w:lang w:val="cy-GB" w:eastAsia="cy-GB"/>
              </w:rPr>
              <w:t>People involved.</w:t>
            </w:r>
          </w:p>
          <w:p w14:paraId="5098DE7D" w14:textId="77777777" w:rsidR="00D355ED" w:rsidRPr="00D355ED" w:rsidRDefault="00D355ED" w:rsidP="00D355ED">
            <w:pPr>
              <w:widowControl w:val="0"/>
              <w:autoSpaceDE w:val="0"/>
              <w:autoSpaceDN w:val="0"/>
              <w:adjustRightInd w:val="0"/>
              <w:rPr>
                <w:rFonts w:eastAsia="Times New Roman" w:cstheme="minorHAnsi"/>
                <w:bCs/>
                <w:lang w:val="cy-GB" w:eastAsia="cy-GB"/>
              </w:rPr>
            </w:pPr>
            <w:r w:rsidRPr="00D355ED">
              <w:rPr>
                <w:rFonts w:eastAsia="Times New Roman" w:cstheme="minorHAnsi"/>
                <w:bCs/>
                <w:lang w:val="cy-GB" w:eastAsia="cy-GB"/>
              </w:rPr>
              <w:t>Contextual</w:t>
            </w:r>
          </w:p>
          <w:p w14:paraId="139C3961" w14:textId="77777777" w:rsidR="00D355ED" w:rsidRPr="00D355ED" w:rsidRDefault="00D355ED" w:rsidP="00D355ED">
            <w:pPr>
              <w:widowControl w:val="0"/>
              <w:autoSpaceDE w:val="0"/>
              <w:autoSpaceDN w:val="0"/>
              <w:adjustRightInd w:val="0"/>
              <w:rPr>
                <w:rFonts w:eastAsia="Times New Roman" w:cstheme="minorHAnsi"/>
                <w:bCs/>
                <w:lang w:val="cy-GB" w:eastAsia="cy-GB"/>
              </w:rPr>
            </w:pPr>
            <w:r w:rsidRPr="00D355ED">
              <w:rPr>
                <w:rFonts w:eastAsia="Times New Roman" w:cstheme="minorHAnsi"/>
                <w:bCs/>
                <w:lang w:val="cy-GB" w:eastAsia="cy-GB"/>
              </w:rPr>
              <w:t xml:space="preserve">information from field notes. </w:t>
            </w:r>
          </w:p>
          <w:p w14:paraId="6B51FB27" w14:textId="77777777" w:rsidR="00D355ED" w:rsidRPr="00D355ED" w:rsidRDefault="00D355ED" w:rsidP="00D355ED">
            <w:pPr>
              <w:widowControl w:val="0"/>
              <w:autoSpaceDE w:val="0"/>
              <w:autoSpaceDN w:val="0"/>
              <w:adjustRightInd w:val="0"/>
              <w:rPr>
                <w:rFonts w:eastAsia="Times New Roman" w:cstheme="minorHAnsi"/>
                <w:i/>
                <w:iCs/>
                <w:lang w:val="cy-GB" w:eastAsia="cy-GB"/>
              </w:rPr>
            </w:pPr>
          </w:p>
        </w:tc>
        <w:tc>
          <w:tcPr>
            <w:tcW w:w="7868" w:type="dxa"/>
          </w:tcPr>
          <w:p w14:paraId="431CFADB" w14:textId="77777777" w:rsidR="00D355ED" w:rsidRPr="00D355ED" w:rsidRDefault="00D355ED" w:rsidP="00D355ED">
            <w:pPr>
              <w:widowControl w:val="0"/>
              <w:autoSpaceDE w:val="0"/>
              <w:autoSpaceDN w:val="0"/>
              <w:adjustRightInd w:val="0"/>
              <w:rPr>
                <w:rFonts w:eastAsia="Times New Roman" w:cstheme="minorHAnsi"/>
                <w:lang w:val="cy-GB" w:eastAsia="cy-GB"/>
              </w:rPr>
            </w:pPr>
          </w:p>
          <w:p w14:paraId="49D08EC8" w14:textId="77777777" w:rsidR="00D355ED" w:rsidRPr="00D355ED" w:rsidRDefault="00D355ED" w:rsidP="00D355ED">
            <w:pPr>
              <w:widowControl w:val="0"/>
              <w:autoSpaceDE w:val="0"/>
              <w:autoSpaceDN w:val="0"/>
              <w:adjustRightInd w:val="0"/>
              <w:rPr>
                <w:rFonts w:eastAsia="Times New Roman" w:cstheme="minorHAnsi"/>
                <w:lang w:val="cy-GB" w:eastAsia="cy-GB"/>
              </w:rPr>
            </w:pPr>
            <w:r w:rsidRPr="00D355ED">
              <w:rPr>
                <w:rFonts w:eastAsia="Times New Roman" w:cstheme="minorHAnsi"/>
                <w:lang w:val="cy-GB" w:eastAsia="cy-GB"/>
              </w:rPr>
              <w:t>Date – 29/09/2020</w:t>
            </w:r>
          </w:p>
          <w:p w14:paraId="610265B9" w14:textId="77777777" w:rsidR="00D355ED" w:rsidRPr="00D355ED" w:rsidRDefault="00D355ED" w:rsidP="00D355ED">
            <w:pPr>
              <w:widowControl w:val="0"/>
              <w:autoSpaceDE w:val="0"/>
              <w:autoSpaceDN w:val="0"/>
              <w:adjustRightInd w:val="0"/>
              <w:rPr>
                <w:rFonts w:eastAsia="Times New Roman" w:cstheme="minorHAnsi"/>
                <w:lang w:val="cy-GB" w:eastAsia="cy-GB"/>
              </w:rPr>
            </w:pPr>
          </w:p>
          <w:p w14:paraId="34054698" w14:textId="77777777" w:rsidR="00D355ED" w:rsidRPr="00D355ED" w:rsidRDefault="00D355ED" w:rsidP="00D355ED">
            <w:pPr>
              <w:widowControl w:val="0"/>
              <w:autoSpaceDE w:val="0"/>
              <w:autoSpaceDN w:val="0"/>
              <w:adjustRightInd w:val="0"/>
              <w:rPr>
                <w:rFonts w:eastAsia="Times New Roman" w:cstheme="minorHAnsi"/>
                <w:lang w:val="cy-GB" w:eastAsia="cy-GB"/>
              </w:rPr>
            </w:pPr>
            <w:r w:rsidRPr="00D355ED">
              <w:rPr>
                <w:rFonts w:eastAsia="Times New Roman" w:cstheme="minorHAnsi"/>
                <w:lang w:val="cy-GB" w:eastAsia="cy-GB"/>
              </w:rPr>
              <w:t xml:space="preserve">Age Range – Year 2 class, childrens ages range from 6-7 years of age. </w:t>
            </w:r>
          </w:p>
          <w:p w14:paraId="49720DA2" w14:textId="77777777" w:rsidR="00D355ED" w:rsidRPr="00D355ED" w:rsidRDefault="00D355ED" w:rsidP="00D355ED">
            <w:pPr>
              <w:widowControl w:val="0"/>
              <w:autoSpaceDE w:val="0"/>
              <w:autoSpaceDN w:val="0"/>
              <w:adjustRightInd w:val="0"/>
              <w:rPr>
                <w:rFonts w:eastAsia="Times New Roman" w:cstheme="minorHAnsi"/>
                <w:lang w:val="cy-GB" w:eastAsia="cy-GB"/>
              </w:rPr>
            </w:pPr>
          </w:p>
          <w:p w14:paraId="3781E694" w14:textId="77777777" w:rsidR="00D355ED" w:rsidRPr="00D355ED" w:rsidRDefault="00D355ED" w:rsidP="00D355ED">
            <w:pPr>
              <w:widowControl w:val="0"/>
              <w:autoSpaceDE w:val="0"/>
              <w:autoSpaceDN w:val="0"/>
              <w:adjustRightInd w:val="0"/>
              <w:rPr>
                <w:rFonts w:eastAsia="Times New Roman" w:cstheme="minorHAnsi"/>
                <w:lang w:val="cy-GB" w:eastAsia="cy-GB"/>
              </w:rPr>
            </w:pPr>
            <w:r w:rsidRPr="00D355ED">
              <w:rPr>
                <w:rFonts w:eastAsia="Times New Roman" w:cstheme="minorHAnsi"/>
                <w:lang w:val="cy-GB" w:eastAsia="cy-GB"/>
              </w:rPr>
              <w:t xml:space="preserve">People involved – Wholeclass teaching meaning all 31 students were involved in the critical incident, including the teaching and the Teaching Assistants. </w:t>
            </w:r>
          </w:p>
          <w:p w14:paraId="0D7796BB" w14:textId="77777777" w:rsidR="00D355ED" w:rsidRPr="00D355ED" w:rsidRDefault="00D355ED" w:rsidP="00D355ED">
            <w:pPr>
              <w:widowControl w:val="0"/>
              <w:autoSpaceDE w:val="0"/>
              <w:autoSpaceDN w:val="0"/>
              <w:adjustRightInd w:val="0"/>
              <w:rPr>
                <w:rFonts w:eastAsia="Times New Roman" w:cstheme="minorHAnsi"/>
                <w:lang w:val="cy-GB" w:eastAsia="cy-GB"/>
              </w:rPr>
            </w:pPr>
          </w:p>
          <w:p w14:paraId="3FDE4B0A" w14:textId="77777777" w:rsidR="00D355ED" w:rsidRPr="00D355ED" w:rsidRDefault="00D355ED" w:rsidP="00D355ED">
            <w:pPr>
              <w:widowControl w:val="0"/>
              <w:autoSpaceDE w:val="0"/>
              <w:autoSpaceDN w:val="0"/>
              <w:adjustRightInd w:val="0"/>
              <w:rPr>
                <w:rFonts w:eastAsia="Times New Roman" w:cstheme="minorHAnsi"/>
                <w:lang w:val="cy-GB" w:eastAsia="cy-GB"/>
              </w:rPr>
            </w:pPr>
            <w:r w:rsidRPr="00D355ED">
              <w:rPr>
                <w:rFonts w:eastAsia="Times New Roman" w:cstheme="minorHAnsi"/>
                <w:lang w:val="cy-GB" w:eastAsia="cy-GB"/>
              </w:rPr>
              <w:t>Foundation Phase – Year 2 class being observed, however their abiltiies range due to previous knowledge in school, as well as the impact from Covid – 19 meaning that some childrens development has been stagnanted due to the previous school closure.</w:t>
            </w:r>
          </w:p>
          <w:p w14:paraId="4DF1A6EF" w14:textId="77777777" w:rsidR="00D355ED" w:rsidRPr="00D355ED" w:rsidRDefault="00D355ED" w:rsidP="00D355ED">
            <w:pPr>
              <w:widowControl w:val="0"/>
              <w:autoSpaceDE w:val="0"/>
              <w:autoSpaceDN w:val="0"/>
              <w:adjustRightInd w:val="0"/>
              <w:rPr>
                <w:rFonts w:eastAsia="Times New Roman" w:cstheme="minorHAnsi"/>
                <w:lang w:val="cy-GB" w:eastAsia="cy-GB"/>
              </w:rPr>
            </w:pPr>
          </w:p>
        </w:tc>
      </w:tr>
      <w:tr w:rsidR="00D355ED" w:rsidRPr="00D355ED" w14:paraId="01CF19E0" w14:textId="77777777" w:rsidTr="005C6BBB">
        <w:tc>
          <w:tcPr>
            <w:tcW w:w="1838" w:type="dxa"/>
          </w:tcPr>
          <w:p w14:paraId="28736DC7" w14:textId="77777777" w:rsidR="00D355ED" w:rsidRPr="00D355ED" w:rsidRDefault="00D355ED" w:rsidP="00D355ED">
            <w:pPr>
              <w:widowControl w:val="0"/>
              <w:autoSpaceDE w:val="0"/>
              <w:autoSpaceDN w:val="0"/>
              <w:adjustRightInd w:val="0"/>
              <w:rPr>
                <w:rFonts w:eastAsia="Times New Roman" w:cstheme="minorHAnsi"/>
                <w:i/>
                <w:iCs/>
                <w:lang w:val="cy-GB" w:eastAsia="cy-GB"/>
              </w:rPr>
            </w:pPr>
            <w:r w:rsidRPr="00D355ED">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6F473518" w14:textId="77777777" w:rsidR="00D355ED" w:rsidRPr="00D355ED" w:rsidRDefault="00D355ED" w:rsidP="00D355ED">
            <w:pPr>
              <w:widowControl w:val="0"/>
              <w:autoSpaceDE w:val="0"/>
              <w:autoSpaceDN w:val="0"/>
              <w:adjustRightInd w:val="0"/>
              <w:rPr>
                <w:rFonts w:eastAsia="Times New Roman" w:cstheme="minorHAnsi"/>
                <w:lang w:val="cy-GB" w:eastAsia="cy-GB"/>
              </w:rPr>
            </w:pPr>
          </w:p>
          <w:p w14:paraId="19CCD6B4" w14:textId="77777777" w:rsidR="00D355ED" w:rsidRPr="00D355ED" w:rsidRDefault="00D355ED" w:rsidP="00D355ED">
            <w:pPr>
              <w:widowControl w:val="0"/>
              <w:autoSpaceDE w:val="0"/>
              <w:autoSpaceDN w:val="0"/>
              <w:adjustRightInd w:val="0"/>
              <w:rPr>
                <w:rFonts w:eastAsia="Times New Roman" w:cstheme="minorHAnsi"/>
                <w:b/>
                <w:bCs/>
                <w:u w:val="single"/>
                <w:lang w:val="cy-GB" w:eastAsia="cy-GB"/>
              </w:rPr>
            </w:pPr>
            <w:r w:rsidRPr="00D355ED">
              <w:rPr>
                <w:rFonts w:eastAsia="Times New Roman" w:cstheme="minorHAnsi"/>
                <w:b/>
                <w:bCs/>
                <w:u w:val="single"/>
                <w:lang w:val="cy-GB" w:eastAsia="cy-GB"/>
              </w:rPr>
              <w:t>Classroom conditioning:</w:t>
            </w:r>
          </w:p>
          <w:p w14:paraId="625569F7" w14:textId="77777777" w:rsidR="00D355ED" w:rsidRPr="00D355ED" w:rsidRDefault="00D355ED" w:rsidP="00D355ED">
            <w:pPr>
              <w:widowControl w:val="0"/>
              <w:autoSpaceDE w:val="0"/>
              <w:autoSpaceDN w:val="0"/>
              <w:adjustRightInd w:val="0"/>
              <w:rPr>
                <w:rFonts w:eastAsia="Times New Roman" w:cstheme="minorHAnsi"/>
                <w:lang w:val="cy-GB" w:eastAsia="cy-GB"/>
              </w:rPr>
            </w:pPr>
            <w:r w:rsidRPr="00D355ED">
              <w:rPr>
                <w:rFonts w:eastAsia="Times New Roman" w:cstheme="minorHAnsi"/>
                <w:lang w:val="cy-GB" w:eastAsia="cy-GB"/>
              </w:rPr>
              <w:t>When working as a class during numeracy, the teacher was able to capture the attention and overall control of the classroom by clapping to a certain beat/tune. When this occured, the children repeated the same tune back, before becoming quiet with their focus going back to the task at hand. From this, the teacher was also able to continue teaching the numeracy bonds, where individuals would be able to contribute towards the lesson by standing down the front of the class where students were then applauded for their efforts, whether they were right or wrong. Again, dojos were given to those who worked well and tried their best during the task.</w:t>
            </w:r>
          </w:p>
        </w:tc>
      </w:tr>
    </w:tbl>
    <w:p w14:paraId="16DBAC67" w14:textId="0471A0D9" w:rsidR="00080BD7" w:rsidRDefault="00080BD7" w:rsidP="00AB4973">
      <w:pPr>
        <w:rPr>
          <w:rFonts w:cstheme="minorHAnsi"/>
          <w:sz w:val="24"/>
          <w:szCs w:val="24"/>
        </w:rPr>
      </w:pPr>
    </w:p>
    <w:p w14:paraId="16345101" w14:textId="70145CFA" w:rsidR="00080BD7" w:rsidRDefault="00080BD7" w:rsidP="00AB4973">
      <w:pPr>
        <w:rPr>
          <w:rFonts w:cstheme="minorHAnsi"/>
          <w:sz w:val="24"/>
          <w:szCs w:val="24"/>
        </w:rPr>
      </w:pPr>
    </w:p>
    <w:p w14:paraId="583FE18F" w14:textId="25BD216A" w:rsidR="00080BD7" w:rsidRDefault="00080BD7" w:rsidP="00AB4973">
      <w:pPr>
        <w:rPr>
          <w:rFonts w:cstheme="minorHAnsi"/>
          <w:sz w:val="24"/>
          <w:szCs w:val="24"/>
        </w:rPr>
      </w:pPr>
    </w:p>
    <w:p w14:paraId="63B799A6" w14:textId="45497886" w:rsidR="00080BD7" w:rsidRDefault="00080BD7" w:rsidP="00AB4973">
      <w:pPr>
        <w:rPr>
          <w:rFonts w:cstheme="minorHAnsi"/>
          <w:sz w:val="24"/>
          <w:szCs w:val="24"/>
        </w:rPr>
      </w:pPr>
    </w:p>
    <w:p w14:paraId="2EA195CE" w14:textId="07FCD39C" w:rsidR="00D355ED" w:rsidRDefault="00D355ED" w:rsidP="00AB4973">
      <w:pPr>
        <w:rPr>
          <w:rFonts w:cstheme="minorHAnsi"/>
          <w:sz w:val="24"/>
          <w:szCs w:val="24"/>
        </w:rPr>
      </w:pPr>
    </w:p>
    <w:p w14:paraId="094EBE00" w14:textId="2CDBAD90" w:rsidR="00D355ED" w:rsidRDefault="00D355ED" w:rsidP="00AB4973">
      <w:pPr>
        <w:rPr>
          <w:rFonts w:cstheme="minorHAnsi"/>
          <w:sz w:val="24"/>
          <w:szCs w:val="24"/>
        </w:rPr>
      </w:pPr>
    </w:p>
    <w:p w14:paraId="029E438F" w14:textId="0C927B0D" w:rsidR="00D355ED" w:rsidRDefault="00D355ED" w:rsidP="00AB4973">
      <w:pPr>
        <w:rPr>
          <w:rFonts w:cstheme="minorHAnsi"/>
          <w:sz w:val="24"/>
          <w:szCs w:val="24"/>
        </w:rPr>
      </w:pPr>
    </w:p>
    <w:p w14:paraId="6A875ABE" w14:textId="65B1249F" w:rsidR="00D355ED" w:rsidRDefault="00D355ED" w:rsidP="00AB4973">
      <w:pPr>
        <w:rPr>
          <w:rFonts w:cstheme="minorHAnsi"/>
          <w:sz w:val="24"/>
          <w:szCs w:val="24"/>
        </w:rPr>
      </w:pPr>
    </w:p>
    <w:p w14:paraId="57D6D11C" w14:textId="672107D8" w:rsidR="00D355ED" w:rsidRDefault="00D355ED" w:rsidP="00AB4973">
      <w:pPr>
        <w:rPr>
          <w:rFonts w:cstheme="minorHAnsi"/>
          <w:sz w:val="24"/>
          <w:szCs w:val="24"/>
        </w:rPr>
      </w:pPr>
    </w:p>
    <w:p w14:paraId="7936E027" w14:textId="49422D95" w:rsidR="00D355ED" w:rsidRDefault="00D355ED" w:rsidP="00AB4973">
      <w:pPr>
        <w:rPr>
          <w:rFonts w:cstheme="minorHAnsi"/>
          <w:sz w:val="24"/>
          <w:szCs w:val="24"/>
        </w:rPr>
      </w:pPr>
    </w:p>
    <w:p w14:paraId="0ADB78E3" w14:textId="20B94215" w:rsidR="00D355ED" w:rsidRDefault="00D355ED" w:rsidP="00AB4973">
      <w:pPr>
        <w:rPr>
          <w:rFonts w:cstheme="minorHAnsi"/>
          <w:sz w:val="24"/>
          <w:szCs w:val="24"/>
        </w:rPr>
      </w:pPr>
    </w:p>
    <w:p w14:paraId="7E28DA25" w14:textId="0045B854" w:rsidR="00D355ED" w:rsidRDefault="00D355ED" w:rsidP="00AB4973">
      <w:pPr>
        <w:rPr>
          <w:rFonts w:cstheme="minorHAnsi"/>
          <w:sz w:val="24"/>
          <w:szCs w:val="24"/>
        </w:rPr>
      </w:pPr>
    </w:p>
    <w:p w14:paraId="0DBD1DCC" w14:textId="2B2CE631" w:rsidR="00D355ED" w:rsidRDefault="00D355ED" w:rsidP="00AB4973">
      <w:pPr>
        <w:rPr>
          <w:rFonts w:cstheme="minorHAnsi"/>
          <w:sz w:val="24"/>
          <w:szCs w:val="24"/>
        </w:rPr>
      </w:pPr>
    </w:p>
    <w:p w14:paraId="7487A7CA" w14:textId="133CF96E" w:rsidR="00D355ED" w:rsidRDefault="00D355ED" w:rsidP="00AB4973">
      <w:pPr>
        <w:rPr>
          <w:rFonts w:cstheme="minorHAnsi"/>
          <w:sz w:val="24"/>
          <w:szCs w:val="24"/>
        </w:rPr>
      </w:pPr>
    </w:p>
    <w:p w14:paraId="2539ACFB" w14:textId="30ADDF9E" w:rsidR="00D355ED" w:rsidRDefault="00D355ED" w:rsidP="00AB4973">
      <w:pPr>
        <w:rPr>
          <w:rFonts w:cstheme="minorHAnsi"/>
          <w:sz w:val="24"/>
          <w:szCs w:val="24"/>
        </w:rPr>
      </w:pPr>
    </w:p>
    <w:p w14:paraId="19688059" w14:textId="6F665707" w:rsidR="00D355ED" w:rsidRDefault="00D355ED" w:rsidP="00D355ED">
      <w:pPr>
        <w:jc w:val="center"/>
        <w:rPr>
          <w:rFonts w:cstheme="minorHAnsi"/>
          <w:b/>
          <w:bCs/>
          <w:sz w:val="28"/>
          <w:szCs w:val="28"/>
          <w:u w:val="single"/>
        </w:rPr>
      </w:pPr>
      <w:r>
        <w:rPr>
          <w:rFonts w:cstheme="minorHAnsi"/>
          <w:b/>
          <w:bCs/>
          <w:sz w:val="28"/>
          <w:szCs w:val="28"/>
          <w:u w:val="single"/>
        </w:rPr>
        <w:lastRenderedPageBreak/>
        <w:t>Appendix 3</w:t>
      </w:r>
    </w:p>
    <w:p w14:paraId="0810B5AF" w14:textId="77777777" w:rsidR="00DD35C3" w:rsidRPr="00DD35C3" w:rsidRDefault="00DD35C3" w:rsidP="00DD35C3">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DD35C3">
        <w:rPr>
          <w:rFonts w:ascii="Trebuchet MS" w:eastAsia="Times New Roman" w:hAnsi="Trebuchet MS" w:cs="Times New Roman"/>
          <w:b/>
          <w:sz w:val="24"/>
          <w:szCs w:val="24"/>
          <w:lang w:val="cy-GB" w:eastAsia="cy-GB"/>
        </w:rPr>
        <w:t>OBSERVATION / FIELD NOTES</w:t>
      </w:r>
    </w:p>
    <w:p w14:paraId="0416C009" w14:textId="77777777" w:rsidR="00DD35C3" w:rsidRPr="00DD35C3" w:rsidRDefault="00DD35C3" w:rsidP="00DD35C3">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p>
    <w:tbl>
      <w:tblPr>
        <w:tblStyle w:val="TableGrid3"/>
        <w:tblW w:w="0" w:type="auto"/>
        <w:tblLook w:val="04A0" w:firstRow="1" w:lastRow="0" w:firstColumn="1" w:lastColumn="0" w:noHBand="0" w:noVBand="1"/>
      </w:tblPr>
      <w:tblGrid>
        <w:gridCol w:w="8926"/>
      </w:tblGrid>
      <w:tr w:rsidR="00DD35C3" w:rsidRPr="00DD35C3" w14:paraId="2EF60CCA" w14:textId="77777777" w:rsidTr="005C6BBB">
        <w:tc>
          <w:tcPr>
            <w:tcW w:w="8926" w:type="dxa"/>
          </w:tcPr>
          <w:p w14:paraId="77D1DB5A"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lang w:val="cy-GB" w:eastAsia="cy-GB"/>
              </w:rPr>
              <w:t>Observation 3</w:t>
            </w:r>
          </w:p>
          <w:p w14:paraId="48D913D7"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lang w:val="cy-GB" w:eastAsia="cy-GB"/>
              </w:rPr>
              <w:t>Year Group – Year 2</w:t>
            </w:r>
          </w:p>
          <w:p w14:paraId="4ADAFA98"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lang w:val="cy-GB" w:eastAsia="cy-GB"/>
              </w:rPr>
              <w:t>Class Size – 31</w:t>
            </w:r>
          </w:p>
          <w:p w14:paraId="4DCC6ABD"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lang w:val="cy-GB" w:eastAsia="cy-GB"/>
              </w:rPr>
              <w:t>(Indiviudal Pupil observation)</w:t>
            </w:r>
          </w:p>
          <w:p w14:paraId="3627C67A"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tc>
      </w:tr>
      <w:tr w:rsidR="00DD35C3" w:rsidRPr="00DD35C3" w14:paraId="615A214E" w14:textId="77777777" w:rsidTr="005C6BBB">
        <w:tc>
          <w:tcPr>
            <w:tcW w:w="8926" w:type="dxa"/>
          </w:tcPr>
          <w:p w14:paraId="30556C63"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b/>
                <w:lang w:val="cy-GB" w:eastAsia="cy-GB"/>
              </w:rPr>
              <w:t>Lesson details:</w:t>
            </w:r>
            <w:r w:rsidRPr="00DD35C3">
              <w:rPr>
                <w:rFonts w:ascii="Trebuchet MS" w:eastAsia="Times New Roman" w:hAnsi="Trebuchet MS"/>
                <w:lang w:val="cy-GB" w:eastAsia="cy-GB"/>
              </w:rPr>
              <w:t xml:space="preserve"> </w:t>
            </w:r>
          </w:p>
          <w:p w14:paraId="582BE4FC" w14:textId="77777777" w:rsidR="00DD35C3" w:rsidRPr="00DD35C3" w:rsidRDefault="00DD35C3" w:rsidP="00DD35C3">
            <w:pPr>
              <w:widowControl w:val="0"/>
              <w:numPr>
                <w:ilvl w:val="0"/>
                <w:numId w:val="16"/>
              </w:numPr>
              <w:autoSpaceDE w:val="0"/>
              <w:autoSpaceDN w:val="0"/>
              <w:adjustRightInd w:val="0"/>
              <w:contextualSpacing/>
              <w:rPr>
                <w:rFonts w:ascii="Trebuchet MS" w:eastAsia="Times New Roman" w:hAnsi="Trebuchet MS"/>
                <w:b/>
                <w:bCs/>
                <w:lang w:val="cy-GB" w:eastAsia="cy-GB"/>
              </w:rPr>
            </w:pPr>
            <w:r w:rsidRPr="00DD35C3">
              <w:rPr>
                <w:rFonts w:ascii="Trebuchet MS" w:eastAsia="Times New Roman" w:hAnsi="Trebuchet MS"/>
                <w:b/>
                <w:bCs/>
                <w:lang w:val="cy-GB" w:eastAsia="cy-GB"/>
              </w:rPr>
              <w:t>Wholelcass extension task (Video observed).</w:t>
            </w:r>
          </w:p>
          <w:p w14:paraId="26FC7B47" w14:textId="77777777" w:rsidR="00DD35C3" w:rsidRPr="00DD35C3" w:rsidRDefault="00DD35C3" w:rsidP="00DD35C3">
            <w:pPr>
              <w:widowControl w:val="0"/>
              <w:numPr>
                <w:ilvl w:val="0"/>
                <w:numId w:val="16"/>
              </w:numPr>
              <w:autoSpaceDE w:val="0"/>
              <w:autoSpaceDN w:val="0"/>
              <w:adjustRightInd w:val="0"/>
              <w:contextualSpacing/>
              <w:rPr>
                <w:rFonts w:ascii="Trebuchet MS" w:eastAsia="Times New Roman" w:hAnsi="Trebuchet MS"/>
                <w:b/>
                <w:bCs/>
                <w:lang w:val="cy-GB" w:eastAsia="cy-GB"/>
              </w:rPr>
            </w:pPr>
            <w:r w:rsidRPr="00DD35C3">
              <w:rPr>
                <w:rFonts w:ascii="Trebuchet MS" w:eastAsia="Times New Roman" w:hAnsi="Trebuchet MS"/>
                <w:b/>
                <w:bCs/>
                <w:lang w:val="cy-GB" w:eastAsia="cy-GB"/>
              </w:rPr>
              <w:t>Session taking place in the classroom.</w:t>
            </w:r>
          </w:p>
          <w:p w14:paraId="3F122391" w14:textId="77777777" w:rsidR="00DD35C3" w:rsidRPr="00DD35C3" w:rsidRDefault="00DD35C3" w:rsidP="00DD35C3">
            <w:pPr>
              <w:widowControl w:val="0"/>
              <w:numPr>
                <w:ilvl w:val="0"/>
                <w:numId w:val="16"/>
              </w:numPr>
              <w:autoSpaceDE w:val="0"/>
              <w:autoSpaceDN w:val="0"/>
              <w:adjustRightInd w:val="0"/>
              <w:contextualSpacing/>
              <w:rPr>
                <w:rFonts w:ascii="Trebuchet MS" w:eastAsia="Times New Roman" w:hAnsi="Trebuchet MS"/>
                <w:b/>
                <w:bCs/>
                <w:lang w:val="cy-GB" w:eastAsia="cy-GB"/>
              </w:rPr>
            </w:pPr>
            <w:r w:rsidRPr="00DD35C3">
              <w:rPr>
                <w:rFonts w:ascii="Trebuchet MS" w:eastAsia="Times New Roman" w:hAnsi="Trebuchet MS"/>
                <w:b/>
                <w:bCs/>
                <w:lang w:val="cy-GB" w:eastAsia="cy-GB"/>
              </w:rPr>
              <w:t xml:space="preserve">Extension video from maths session. </w:t>
            </w:r>
          </w:p>
          <w:p w14:paraId="35EB442C" w14:textId="77777777" w:rsidR="00DD35C3" w:rsidRPr="00DD35C3" w:rsidRDefault="00DD35C3" w:rsidP="00DD35C3">
            <w:pPr>
              <w:widowControl w:val="0"/>
              <w:numPr>
                <w:ilvl w:val="0"/>
                <w:numId w:val="16"/>
              </w:numPr>
              <w:autoSpaceDE w:val="0"/>
              <w:autoSpaceDN w:val="0"/>
              <w:adjustRightInd w:val="0"/>
              <w:contextualSpacing/>
              <w:rPr>
                <w:rFonts w:ascii="Trebuchet MS" w:eastAsia="Times New Roman" w:hAnsi="Trebuchet MS"/>
                <w:b/>
                <w:bCs/>
                <w:lang w:val="cy-GB" w:eastAsia="cy-GB"/>
              </w:rPr>
            </w:pPr>
            <w:r w:rsidRPr="00DD35C3">
              <w:rPr>
                <w:rFonts w:ascii="Trebuchet MS" w:eastAsia="Times New Roman" w:hAnsi="Trebuchet MS"/>
                <w:b/>
                <w:bCs/>
                <w:lang w:val="cy-GB" w:eastAsia="cy-GB"/>
              </w:rPr>
              <w:t xml:space="preserve">1:1 child working outside of the classroom. </w:t>
            </w:r>
          </w:p>
          <w:p w14:paraId="1DA3254D" w14:textId="77777777" w:rsidR="00DD35C3" w:rsidRPr="00DD35C3" w:rsidRDefault="00DD35C3" w:rsidP="00DD35C3">
            <w:pPr>
              <w:widowControl w:val="0"/>
              <w:numPr>
                <w:ilvl w:val="0"/>
                <w:numId w:val="16"/>
              </w:numPr>
              <w:autoSpaceDE w:val="0"/>
              <w:autoSpaceDN w:val="0"/>
              <w:adjustRightInd w:val="0"/>
              <w:contextualSpacing/>
              <w:rPr>
                <w:rFonts w:ascii="Trebuchet MS" w:eastAsia="Times New Roman" w:hAnsi="Trebuchet MS"/>
                <w:b/>
                <w:bCs/>
                <w:lang w:val="cy-GB" w:eastAsia="cy-GB"/>
              </w:rPr>
            </w:pPr>
            <w:r w:rsidRPr="00DD35C3">
              <w:rPr>
                <w:rFonts w:ascii="Trebuchet MS" w:eastAsia="Times New Roman" w:hAnsi="Trebuchet MS"/>
                <w:b/>
                <w:bCs/>
                <w:lang w:val="cy-GB" w:eastAsia="cy-GB"/>
              </w:rPr>
              <w:t xml:space="preserve">Objectives for the lesson are set at the start of the lesson, with time given to complete tasks alongside a timer. </w:t>
            </w:r>
          </w:p>
          <w:p w14:paraId="16DAC23B" w14:textId="77777777" w:rsidR="00DD35C3" w:rsidRPr="00DD35C3" w:rsidRDefault="00DD35C3" w:rsidP="00DD35C3">
            <w:pPr>
              <w:widowControl w:val="0"/>
              <w:autoSpaceDE w:val="0"/>
              <w:autoSpaceDN w:val="0"/>
              <w:adjustRightInd w:val="0"/>
              <w:ind w:left="720"/>
              <w:contextualSpacing/>
              <w:rPr>
                <w:rFonts w:ascii="Trebuchet MS" w:eastAsia="Times New Roman" w:hAnsi="Trebuchet MS"/>
                <w:lang w:val="cy-GB" w:eastAsia="cy-GB"/>
              </w:rPr>
            </w:pPr>
          </w:p>
        </w:tc>
      </w:tr>
      <w:tr w:rsidR="00DD35C3" w:rsidRPr="00DD35C3" w14:paraId="60185128" w14:textId="77777777" w:rsidTr="005C6BBB">
        <w:tc>
          <w:tcPr>
            <w:tcW w:w="8926" w:type="dxa"/>
          </w:tcPr>
          <w:p w14:paraId="59BC9F4D" w14:textId="77777777" w:rsidR="00DD35C3" w:rsidRPr="00DD35C3" w:rsidRDefault="00DD35C3" w:rsidP="00DD35C3">
            <w:pPr>
              <w:widowControl w:val="0"/>
              <w:autoSpaceDE w:val="0"/>
              <w:autoSpaceDN w:val="0"/>
              <w:adjustRightInd w:val="0"/>
              <w:rPr>
                <w:rFonts w:ascii="Trebuchet MS" w:eastAsia="Times New Roman" w:hAnsi="Trebuchet MS"/>
                <w:b/>
                <w:bCs/>
                <w:lang w:val="en-US" w:eastAsia="cy-GB"/>
              </w:rPr>
            </w:pPr>
            <w:r w:rsidRPr="00DD35C3">
              <w:rPr>
                <w:rFonts w:ascii="Trebuchet MS" w:eastAsia="Times New Roman" w:hAnsi="Trebuchet MS"/>
                <w:b/>
                <w:bCs/>
                <w:lang w:val="en-US" w:eastAsia="cy-GB"/>
              </w:rPr>
              <w:t>Classroom culture:</w:t>
            </w:r>
          </w:p>
          <w:p w14:paraId="34383161" w14:textId="77777777" w:rsidR="00DD35C3" w:rsidRPr="00DD35C3" w:rsidRDefault="00DD35C3" w:rsidP="00DD35C3">
            <w:pPr>
              <w:widowControl w:val="0"/>
              <w:numPr>
                <w:ilvl w:val="0"/>
                <w:numId w:val="17"/>
              </w:numPr>
              <w:autoSpaceDE w:val="0"/>
              <w:autoSpaceDN w:val="0"/>
              <w:adjustRightInd w:val="0"/>
              <w:contextualSpacing/>
              <w:rPr>
                <w:rFonts w:ascii="Trebuchet MS" w:eastAsia="Times New Roman" w:hAnsi="Trebuchet MS"/>
                <w:b/>
                <w:bCs/>
                <w:lang w:val="en-US" w:eastAsia="cy-GB"/>
              </w:rPr>
            </w:pPr>
            <w:r w:rsidRPr="00DD35C3">
              <w:rPr>
                <w:rFonts w:ascii="Trebuchet MS" w:eastAsia="Times New Roman" w:hAnsi="Trebuchet MS"/>
                <w:b/>
                <w:bCs/>
                <w:lang w:val="en-US" w:eastAsia="cy-GB"/>
              </w:rPr>
              <w:t xml:space="preserve">Children seemed to understand that this specific pupil needed additional help and </w:t>
            </w:r>
            <w:proofErr w:type="gramStart"/>
            <w:r w:rsidRPr="00DD35C3">
              <w:rPr>
                <w:rFonts w:ascii="Trebuchet MS" w:eastAsia="Times New Roman" w:hAnsi="Trebuchet MS"/>
                <w:b/>
                <w:bCs/>
                <w:lang w:val="en-US" w:eastAsia="cy-GB"/>
              </w:rPr>
              <w:t>didn’t</w:t>
            </w:r>
            <w:proofErr w:type="gramEnd"/>
            <w:r w:rsidRPr="00DD35C3">
              <w:rPr>
                <w:rFonts w:ascii="Trebuchet MS" w:eastAsia="Times New Roman" w:hAnsi="Trebuchet MS"/>
                <w:b/>
                <w:bCs/>
                <w:lang w:val="en-US" w:eastAsia="cy-GB"/>
              </w:rPr>
              <w:t xml:space="preserve"> make remarks. </w:t>
            </w:r>
          </w:p>
          <w:p w14:paraId="6ACB18FF" w14:textId="77777777" w:rsidR="00DD35C3" w:rsidRPr="00DD35C3" w:rsidRDefault="00DD35C3" w:rsidP="00DD35C3">
            <w:pPr>
              <w:widowControl w:val="0"/>
              <w:numPr>
                <w:ilvl w:val="0"/>
                <w:numId w:val="17"/>
              </w:numPr>
              <w:autoSpaceDE w:val="0"/>
              <w:autoSpaceDN w:val="0"/>
              <w:adjustRightInd w:val="0"/>
              <w:contextualSpacing/>
              <w:rPr>
                <w:rFonts w:ascii="Trebuchet MS" w:eastAsia="Times New Roman" w:hAnsi="Trebuchet MS"/>
                <w:b/>
                <w:bCs/>
                <w:lang w:val="en-US" w:eastAsia="cy-GB"/>
              </w:rPr>
            </w:pPr>
            <w:r w:rsidRPr="00DD35C3">
              <w:rPr>
                <w:rFonts w:ascii="Trebuchet MS" w:eastAsia="Times New Roman" w:hAnsi="Trebuchet MS"/>
                <w:b/>
                <w:bCs/>
                <w:lang w:val="en-US" w:eastAsia="cy-GB"/>
              </w:rPr>
              <w:t>The specific child needed plenty of space and quiet to be able to do work and focus on the task.</w:t>
            </w:r>
          </w:p>
          <w:p w14:paraId="0C8AE8C6" w14:textId="77777777" w:rsidR="00DD35C3" w:rsidRPr="00DD35C3" w:rsidRDefault="00DD35C3" w:rsidP="00DD35C3">
            <w:pPr>
              <w:widowControl w:val="0"/>
              <w:numPr>
                <w:ilvl w:val="0"/>
                <w:numId w:val="17"/>
              </w:numPr>
              <w:autoSpaceDE w:val="0"/>
              <w:autoSpaceDN w:val="0"/>
              <w:adjustRightInd w:val="0"/>
              <w:contextualSpacing/>
              <w:rPr>
                <w:rFonts w:ascii="Trebuchet MS" w:eastAsia="Times New Roman" w:hAnsi="Trebuchet MS"/>
                <w:b/>
                <w:bCs/>
                <w:lang w:val="en-US" w:eastAsia="cy-GB"/>
              </w:rPr>
            </w:pPr>
            <w:r w:rsidRPr="00DD35C3">
              <w:rPr>
                <w:rFonts w:ascii="Trebuchet MS" w:eastAsia="Times New Roman" w:hAnsi="Trebuchet MS"/>
                <w:b/>
                <w:bCs/>
                <w:lang w:val="en-US" w:eastAsia="cy-GB"/>
              </w:rPr>
              <w:t xml:space="preserve">Children will usually work in their ability groups of Coch, </w:t>
            </w:r>
            <w:proofErr w:type="spellStart"/>
            <w:r w:rsidRPr="00DD35C3">
              <w:rPr>
                <w:rFonts w:ascii="Trebuchet MS" w:eastAsia="Times New Roman" w:hAnsi="Trebuchet MS"/>
                <w:b/>
                <w:bCs/>
                <w:lang w:val="en-US" w:eastAsia="cy-GB"/>
              </w:rPr>
              <w:t>Glas</w:t>
            </w:r>
            <w:proofErr w:type="spellEnd"/>
            <w:r w:rsidRPr="00DD35C3">
              <w:rPr>
                <w:rFonts w:ascii="Trebuchet MS" w:eastAsia="Times New Roman" w:hAnsi="Trebuchet MS"/>
                <w:b/>
                <w:bCs/>
                <w:lang w:val="en-US" w:eastAsia="cy-GB"/>
              </w:rPr>
              <w:t xml:space="preserve">, </w:t>
            </w:r>
            <w:proofErr w:type="spellStart"/>
            <w:r w:rsidRPr="00DD35C3">
              <w:rPr>
                <w:rFonts w:ascii="Trebuchet MS" w:eastAsia="Times New Roman" w:hAnsi="Trebuchet MS"/>
                <w:b/>
                <w:bCs/>
                <w:lang w:val="en-US" w:eastAsia="cy-GB"/>
              </w:rPr>
              <w:t>Gwyrdd</w:t>
            </w:r>
            <w:proofErr w:type="spellEnd"/>
            <w:r w:rsidRPr="00DD35C3">
              <w:rPr>
                <w:rFonts w:ascii="Trebuchet MS" w:eastAsia="Times New Roman" w:hAnsi="Trebuchet MS"/>
                <w:b/>
                <w:bCs/>
                <w:lang w:val="en-US" w:eastAsia="cy-GB"/>
              </w:rPr>
              <w:t xml:space="preserve"> and </w:t>
            </w:r>
            <w:proofErr w:type="spellStart"/>
            <w:r w:rsidRPr="00DD35C3">
              <w:rPr>
                <w:rFonts w:ascii="Trebuchet MS" w:eastAsia="Times New Roman" w:hAnsi="Trebuchet MS"/>
                <w:b/>
                <w:bCs/>
                <w:lang w:val="en-US" w:eastAsia="cy-GB"/>
              </w:rPr>
              <w:t>Melyn</w:t>
            </w:r>
            <w:proofErr w:type="spellEnd"/>
            <w:r w:rsidRPr="00DD35C3">
              <w:rPr>
                <w:rFonts w:ascii="Trebuchet MS" w:eastAsia="Times New Roman" w:hAnsi="Trebuchet MS"/>
                <w:b/>
                <w:bCs/>
                <w:lang w:val="en-US" w:eastAsia="cy-GB"/>
              </w:rPr>
              <w:t>.</w:t>
            </w:r>
          </w:p>
          <w:p w14:paraId="4810AA67" w14:textId="77777777" w:rsidR="00DD35C3" w:rsidRPr="00DD35C3" w:rsidRDefault="00DD35C3" w:rsidP="00DD35C3">
            <w:pPr>
              <w:widowControl w:val="0"/>
              <w:numPr>
                <w:ilvl w:val="0"/>
                <w:numId w:val="17"/>
              </w:numPr>
              <w:autoSpaceDE w:val="0"/>
              <w:autoSpaceDN w:val="0"/>
              <w:adjustRightInd w:val="0"/>
              <w:contextualSpacing/>
              <w:rPr>
                <w:rFonts w:ascii="Trebuchet MS" w:eastAsia="Times New Roman" w:hAnsi="Trebuchet MS"/>
                <w:b/>
                <w:bCs/>
                <w:lang w:val="en-US" w:eastAsia="cy-GB"/>
              </w:rPr>
            </w:pPr>
            <w:r w:rsidRPr="00DD35C3">
              <w:rPr>
                <w:rFonts w:ascii="Trebuchet MS" w:eastAsia="Times New Roman" w:hAnsi="Trebuchet MS"/>
                <w:b/>
                <w:bCs/>
                <w:lang w:val="en-US" w:eastAsia="cy-GB"/>
              </w:rPr>
              <w:t>The timer had run out before the task was finished, however the child seemed excited to finish the task and saw the experience as a challenge.</w:t>
            </w:r>
          </w:p>
          <w:p w14:paraId="42660D48" w14:textId="77777777" w:rsidR="00DD35C3" w:rsidRPr="00DD35C3" w:rsidRDefault="00DD35C3" w:rsidP="00DD35C3">
            <w:pPr>
              <w:widowControl w:val="0"/>
              <w:autoSpaceDE w:val="0"/>
              <w:autoSpaceDN w:val="0"/>
              <w:adjustRightInd w:val="0"/>
              <w:ind w:left="720"/>
              <w:rPr>
                <w:rFonts w:ascii="Trebuchet MS" w:eastAsia="Times New Roman" w:hAnsi="Trebuchet MS"/>
                <w:lang w:val="cy-GB" w:eastAsia="cy-GB"/>
              </w:rPr>
            </w:pPr>
          </w:p>
        </w:tc>
      </w:tr>
      <w:tr w:rsidR="00DD35C3" w:rsidRPr="00DD35C3" w14:paraId="4375C58C" w14:textId="77777777" w:rsidTr="005C6BBB">
        <w:tc>
          <w:tcPr>
            <w:tcW w:w="8926" w:type="dxa"/>
          </w:tcPr>
          <w:p w14:paraId="1FEE48BF"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b/>
                <w:lang w:val="cy-GB" w:eastAsia="cy-GB"/>
              </w:rPr>
              <w:t>Objectives</w:t>
            </w:r>
            <w:r w:rsidRPr="00DD35C3">
              <w:rPr>
                <w:rFonts w:ascii="Trebuchet MS" w:eastAsia="Times New Roman" w:hAnsi="Trebuchet MS"/>
                <w:lang w:val="cy-GB" w:eastAsia="cy-GB"/>
              </w:rPr>
              <w:t>:</w:t>
            </w:r>
          </w:p>
          <w:p w14:paraId="1369795E" w14:textId="77777777" w:rsidR="00DD35C3" w:rsidRPr="00DD35C3" w:rsidRDefault="00DD35C3" w:rsidP="00DD35C3">
            <w:pPr>
              <w:widowControl w:val="0"/>
              <w:numPr>
                <w:ilvl w:val="0"/>
                <w:numId w:val="18"/>
              </w:numPr>
              <w:autoSpaceDE w:val="0"/>
              <w:autoSpaceDN w:val="0"/>
              <w:adjustRightInd w:val="0"/>
              <w:contextualSpacing/>
              <w:rPr>
                <w:rFonts w:ascii="Trebuchet MS" w:eastAsia="Times New Roman" w:hAnsi="Trebuchet MS"/>
                <w:lang w:val="cy-GB" w:eastAsia="cy-GB"/>
              </w:rPr>
            </w:pPr>
            <w:r w:rsidRPr="00DD35C3">
              <w:rPr>
                <w:rFonts w:ascii="Trebuchet MS" w:eastAsia="Times New Roman" w:hAnsi="Trebuchet MS"/>
                <w:lang w:val="cy-GB" w:eastAsia="cy-GB"/>
              </w:rPr>
              <w:t xml:space="preserve">The pupil had sufficient help throughout the lesson with the help of a teaching assistant. </w:t>
            </w:r>
          </w:p>
          <w:p w14:paraId="5061C48B" w14:textId="77777777" w:rsidR="00DD35C3" w:rsidRPr="00DD35C3" w:rsidRDefault="00DD35C3" w:rsidP="00DD35C3">
            <w:pPr>
              <w:widowControl w:val="0"/>
              <w:numPr>
                <w:ilvl w:val="0"/>
                <w:numId w:val="18"/>
              </w:numPr>
              <w:autoSpaceDE w:val="0"/>
              <w:autoSpaceDN w:val="0"/>
              <w:adjustRightInd w:val="0"/>
              <w:contextualSpacing/>
              <w:rPr>
                <w:rFonts w:ascii="Trebuchet MS" w:eastAsia="Times New Roman" w:hAnsi="Trebuchet MS"/>
                <w:lang w:val="cy-GB" w:eastAsia="cy-GB"/>
              </w:rPr>
            </w:pPr>
            <w:r w:rsidRPr="00DD35C3">
              <w:rPr>
                <w:rFonts w:ascii="Trebuchet MS" w:eastAsia="Times New Roman" w:hAnsi="Trebuchet MS"/>
                <w:lang w:val="cy-GB" w:eastAsia="cy-GB"/>
              </w:rPr>
              <w:t xml:space="preserve">The use of a timer ensured that the child understood the importance of keeping on task and work effectively. </w:t>
            </w:r>
          </w:p>
          <w:p w14:paraId="51BDE794" w14:textId="77777777" w:rsidR="00DD35C3" w:rsidRPr="00DD35C3" w:rsidRDefault="00DD35C3" w:rsidP="00DD35C3">
            <w:pPr>
              <w:widowControl w:val="0"/>
              <w:numPr>
                <w:ilvl w:val="0"/>
                <w:numId w:val="18"/>
              </w:numPr>
              <w:autoSpaceDE w:val="0"/>
              <w:autoSpaceDN w:val="0"/>
              <w:adjustRightInd w:val="0"/>
              <w:contextualSpacing/>
              <w:rPr>
                <w:rFonts w:ascii="Trebuchet MS" w:eastAsia="Times New Roman" w:hAnsi="Trebuchet MS"/>
                <w:lang w:val="cy-GB" w:eastAsia="cy-GB"/>
              </w:rPr>
            </w:pPr>
            <w:r w:rsidRPr="00DD35C3">
              <w:rPr>
                <w:rFonts w:ascii="Trebuchet MS" w:eastAsia="Times New Roman" w:hAnsi="Trebuchet MS"/>
                <w:lang w:val="cy-GB" w:eastAsia="cy-GB"/>
              </w:rPr>
              <w:t>An indiviudal portable whiteboard was used to display the intended outcome for the individual.</w:t>
            </w:r>
          </w:p>
          <w:p w14:paraId="7D6A05DC" w14:textId="77777777" w:rsidR="00DD35C3" w:rsidRPr="00DD35C3" w:rsidRDefault="00DD35C3" w:rsidP="00DD35C3">
            <w:pPr>
              <w:widowControl w:val="0"/>
              <w:numPr>
                <w:ilvl w:val="0"/>
                <w:numId w:val="18"/>
              </w:numPr>
              <w:autoSpaceDE w:val="0"/>
              <w:autoSpaceDN w:val="0"/>
              <w:adjustRightInd w:val="0"/>
              <w:contextualSpacing/>
              <w:rPr>
                <w:rFonts w:ascii="Trebuchet MS" w:eastAsia="Times New Roman" w:hAnsi="Trebuchet MS"/>
                <w:lang w:val="cy-GB" w:eastAsia="cy-GB"/>
              </w:rPr>
            </w:pPr>
            <w:r w:rsidRPr="00DD35C3">
              <w:rPr>
                <w:rFonts w:ascii="Trebuchet MS" w:eastAsia="Times New Roman" w:hAnsi="Trebuchet MS"/>
                <w:lang w:val="cy-GB" w:eastAsia="cy-GB"/>
              </w:rPr>
              <w:t>Objectives were set for the class, however the individual student had their own objective.</w:t>
            </w:r>
          </w:p>
          <w:p w14:paraId="676FB4BE"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tc>
      </w:tr>
      <w:tr w:rsidR="00DD35C3" w:rsidRPr="00DD35C3" w14:paraId="6FA9569F" w14:textId="77777777" w:rsidTr="005C6BBB">
        <w:tc>
          <w:tcPr>
            <w:tcW w:w="8926" w:type="dxa"/>
          </w:tcPr>
          <w:p w14:paraId="1828749D" w14:textId="77777777" w:rsidR="00DD35C3" w:rsidRPr="00DD35C3" w:rsidRDefault="00DD35C3" w:rsidP="00DD35C3">
            <w:pPr>
              <w:widowControl w:val="0"/>
              <w:autoSpaceDE w:val="0"/>
              <w:autoSpaceDN w:val="0"/>
              <w:adjustRightInd w:val="0"/>
              <w:rPr>
                <w:rFonts w:ascii="Trebuchet MS" w:eastAsia="Times New Roman" w:hAnsi="Trebuchet MS"/>
                <w:b/>
                <w:lang w:val="cy-GB" w:eastAsia="cy-GB"/>
              </w:rPr>
            </w:pPr>
            <w:r w:rsidRPr="00DD35C3">
              <w:rPr>
                <w:rFonts w:ascii="Trebuchet MS" w:eastAsia="Times New Roman" w:hAnsi="Trebuchet MS"/>
                <w:b/>
                <w:lang w:val="cy-GB" w:eastAsia="cy-GB"/>
              </w:rPr>
              <w:t>Direction:</w:t>
            </w:r>
          </w:p>
          <w:p w14:paraId="630E5BF6" w14:textId="36704F2B" w:rsidR="00DD35C3" w:rsidRPr="00DD35C3" w:rsidRDefault="00DD35C3" w:rsidP="00DD35C3">
            <w:pPr>
              <w:widowControl w:val="0"/>
              <w:numPr>
                <w:ilvl w:val="0"/>
                <w:numId w:val="19"/>
              </w:numPr>
              <w:autoSpaceDE w:val="0"/>
              <w:autoSpaceDN w:val="0"/>
              <w:adjustRightInd w:val="0"/>
              <w:contextualSpacing/>
              <w:rPr>
                <w:rFonts w:ascii="Trebuchet MS" w:eastAsia="Times New Roman" w:hAnsi="Trebuchet MS"/>
                <w:b/>
                <w:lang w:val="cy-GB" w:eastAsia="cy-GB"/>
              </w:rPr>
            </w:pPr>
            <w:r w:rsidRPr="00DD35C3">
              <w:rPr>
                <w:rFonts w:ascii="Trebuchet MS" w:eastAsia="Times New Roman" w:hAnsi="Trebuchet MS"/>
                <w:b/>
                <w:lang w:val="cy-GB" w:eastAsia="cy-GB"/>
              </w:rPr>
              <w:t>The child had been given their own learni</w:t>
            </w:r>
            <w:r w:rsidR="00DC2A2C">
              <w:rPr>
                <w:rFonts w:ascii="Trebuchet MS" w:eastAsia="Times New Roman" w:hAnsi="Trebuchet MS"/>
                <w:b/>
                <w:lang w:val="cy-GB" w:eastAsia="cy-GB"/>
              </w:rPr>
              <w:t>ng</w:t>
            </w:r>
            <w:r w:rsidRPr="00DD35C3">
              <w:rPr>
                <w:rFonts w:ascii="Trebuchet MS" w:eastAsia="Times New Roman" w:hAnsi="Trebuchet MS"/>
                <w:b/>
                <w:lang w:val="cy-GB" w:eastAsia="cy-GB"/>
              </w:rPr>
              <w:t xml:space="preserve"> space outside of the classroom to complete their task. </w:t>
            </w:r>
          </w:p>
          <w:p w14:paraId="38EADDA9" w14:textId="77777777" w:rsidR="00DD35C3" w:rsidRPr="00DD35C3" w:rsidRDefault="00DD35C3" w:rsidP="00DD35C3">
            <w:pPr>
              <w:widowControl w:val="0"/>
              <w:numPr>
                <w:ilvl w:val="0"/>
                <w:numId w:val="19"/>
              </w:numPr>
              <w:autoSpaceDE w:val="0"/>
              <w:autoSpaceDN w:val="0"/>
              <w:adjustRightInd w:val="0"/>
              <w:contextualSpacing/>
              <w:rPr>
                <w:rFonts w:ascii="Trebuchet MS" w:eastAsia="Times New Roman" w:hAnsi="Trebuchet MS"/>
                <w:b/>
                <w:lang w:val="cy-GB" w:eastAsia="cy-GB"/>
              </w:rPr>
            </w:pPr>
            <w:r w:rsidRPr="00DD35C3">
              <w:rPr>
                <w:rFonts w:ascii="Trebuchet MS" w:eastAsia="Times New Roman" w:hAnsi="Trebuchet MS"/>
                <w:b/>
                <w:lang w:val="cy-GB" w:eastAsia="cy-GB"/>
              </w:rPr>
              <w:t xml:space="preserve">Additional ‘Number bonds’ are given to aid the learner to visually see what numbers add up to 10. These visual aids allow the child to learn in different ways. </w:t>
            </w:r>
          </w:p>
          <w:p w14:paraId="25466873" w14:textId="77777777" w:rsidR="00DD35C3" w:rsidRPr="00DD35C3" w:rsidRDefault="00DD35C3" w:rsidP="00DD35C3">
            <w:pPr>
              <w:widowControl w:val="0"/>
              <w:numPr>
                <w:ilvl w:val="0"/>
                <w:numId w:val="19"/>
              </w:numPr>
              <w:autoSpaceDE w:val="0"/>
              <w:autoSpaceDN w:val="0"/>
              <w:adjustRightInd w:val="0"/>
              <w:contextualSpacing/>
              <w:rPr>
                <w:rFonts w:ascii="Trebuchet MS" w:eastAsia="Times New Roman" w:hAnsi="Trebuchet MS"/>
                <w:b/>
                <w:lang w:val="cy-GB" w:eastAsia="cy-GB"/>
              </w:rPr>
            </w:pPr>
            <w:r w:rsidRPr="00DD35C3">
              <w:rPr>
                <w:rFonts w:ascii="Trebuchet MS" w:eastAsia="Times New Roman" w:hAnsi="Trebuchet MS"/>
                <w:b/>
                <w:lang w:val="cy-GB" w:eastAsia="cy-GB"/>
              </w:rPr>
              <w:t>Previous task for the day was re-visited to remind the children of their progression.</w:t>
            </w:r>
          </w:p>
          <w:p w14:paraId="1921C544"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p w14:paraId="397AAFEE" w14:textId="77777777" w:rsidR="00DD35C3" w:rsidRDefault="00DD35C3" w:rsidP="00DD35C3">
            <w:pPr>
              <w:widowControl w:val="0"/>
              <w:autoSpaceDE w:val="0"/>
              <w:autoSpaceDN w:val="0"/>
              <w:adjustRightInd w:val="0"/>
              <w:rPr>
                <w:rFonts w:ascii="Trebuchet MS" w:eastAsia="Times New Roman" w:hAnsi="Trebuchet MS"/>
                <w:lang w:val="cy-GB" w:eastAsia="cy-GB"/>
              </w:rPr>
            </w:pPr>
          </w:p>
          <w:p w14:paraId="731C0A8F" w14:textId="77777777" w:rsidR="00DD35C3" w:rsidRDefault="00DD35C3" w:rsidP="00DD35C3">
            <w:pPr>
              <w:widowControl w:val="0"/>
              <w:autoSpaceDE w:val="0"/>
              <w:autoSpaceDN w:val="0"/>
              <w:adjustRightInd w:val="0"/>
              <w:rPr>
                <w:rFonts w:ascii="Trebuchet MS" w:eastAsia="Times New Roman" w:hAnsi="Trebuchet MS"/>
                <w:lang w:val="cy-GB" w:eastAsia="cy-GB"/>
              </w:rPr>
            </w:pPr>
          </w:p>
          <w:p w14:paraId="1A9C98F5" w14:textId="77777777" w:rsidR="00DD35C3" w:rsidRDefault="00DD35C3" w:rsidP="00DD35C3">
            <w:pPr>
              <w:widowControl w:val="0"/>
              <w:autoSpaceDE w:val="0"/>
              <w:autoSpaceDN w:val="0"/>
              <w:adjustRightInd w:val="0"/>
              <w:rPr>
                <w:rFonts w:ascii="Trebuchet MS" w:eastAsia="Times New Roman" w:hAnsi="Trebuchet MS"/>
                <w:lang w:val="cy-GB" w:eastAsia="cy-GB"/>
              </w:rPr>
            </w:pPr>
          </w:p>
          <w:p w14:paraId="3AB23D97" w14:textId="77777777" w:rsidR="00DD35C3" w:rsidRDefault="00DD35C3" w:rsidP="00DD35C3">
            <w:pPr>
              <w:widowControl w:val="0"/>
              <w:autoSpaceDE w:val="0"/>
              <w:autoSpaceDN w:val="0"/>
              <w:adjustRightInd w:val="0"/>
              <w:rPr>
                <w:rFonts w:ascii="Trebuchet MS" w:eastAsia="Times New Roman" w:hAnsi="Trebuchet MS"/>
                <w:lang w:val="cy-GB" w:eastAsia="cy-GB"/>
              </w:rPr>
            </w:pPr>
          </w:p>
          <w:p w14:paraId="6941AAEE" w14:textId="77777777" w:rsidR="00DD35C3" w:rsidRDefault="00DD35C3" w:rsidP="00DD35C3">
            <w:pPr>
              <w:widowControl w:val="0"/>
              <w:autoSpaceDE w:val="0"/>
              <w:autoSpaceDN w:val="0"/>
              <w:adjustRightInd w:val="0"/>
              <w:rPr>
                <w:rFonts w:ascii="Trebuchet MS" w:eastAsia="Times New Roman" w:hAnsi="Trebuchet MS"/>
                <w:lang w:val="cy-GB" w:eastAsia="cy-GB"/>
              </w:rPr>
            </w:pPr>
          </w:p>
          <w:p w14:paraId="29B62C37" w14:textId="77777777" w:rsidR="00DD35C3" w:rsidRDefault="00DD35C3" w:rsidP="00DD35C3">
            <w:pPr>
              <w:widowControl w:val="0"/>
              <w:autoSpaceDE w:val="0"/>
              <w:autoSpaceDN w:val="0"/>
              <w:adjustRightInd w:val="0"/>
              <w:rPr>
                <w:rFonts w:ascii="Trebuchet MS" w:eastAsia="Times New Roman" w:hAnsi="Trebuchet MS"/>
                <w:lang w:val="cy-GB" w:eastAsia="cy-GB"/>
              </w:rPr>
            </w:pPr>
          </w:p>
          <w:p w14:paraId="5607432F" w14:textId="174769E5" w:rsidR="00DD35C3" w:rsidRPr="00DD35C3" w:rsidRDefault="00DD35C3" w:rsidP="00DD35C3">
            <w:pPr>
              <w:widowControl w:val="0"/>
              <w:autoSpaceDE w:val="0"/>
              <w:autoSpaceDN w:val="0"/>
              <w:adjustRightInd w:val="0"/>
              <w:rPr>
                <w:rFonts w:ascii="Trebuchet MS" w:eastAsia="Times New Roman" w:hAnsi="Trebuchet MS"/>
                <w:lang w:val="cy-GB" w:eastAsia="cy-GB"/>
              </w:rPr>
            </w:pPr>
          </w:p>
        </w:tc>
      </w:tr>
      <w:tr w:rsidR="00DD35C3" w:rsidRPr="00DD35C3" w14:paraId="7E23FEAC" w14:textId="77777777" w:rsidTr="005C6BBB">
        <w:tc>
          <w:tcPr>
            <w:tcW w:w="8926" w:type="dxa"/>
          </w:tcPr>
          <w:p w14:paraId="4E6D1389" w14:textId="77777777" w:rsidR="00DD35C3" w:rsidRPr="00DD35C3" w:rsidRDefault="00DD35C3" w:rsidP="00DD35C3">
            <w:pPr>
              <w:widowControl w:val="0"/>
              <w:autoSpaceDE w:val="0"/>
              <w:autoSpaceDN w:val="0"/>
              <w:adjustRightInd w:val="0"/>
              <w:rPr>
                <w:rFonts w:ascii="Trebuchet MS" w:eastAsia="Times New Roman" w:hAnsi="Trebuchet MS"/>
                <w:b/>
                <w:lang w:val="cy-GB" w:eastAsia="cy-GB"/>
              </w:rPr>
            </w:pPr>
            <w:r w:rsidRPr="00DD35C3">
              <w:rPr>
                <w:rFonts w:ascii="Trebuchet MS" w:eastAsia="Times New Roman" w:hAnsi="Trebuchet MS"/>
                <w:b/>
                <w:lang w:val="cy-GB" w:eastAsia="cy-GB"/>
              </w:rPr>
              <w:lastRenderedPageBreak/>
              <w:t>Access and challenge</w:t>
            </w:r>
          </w:p>
          <w:p w14:paraId="49935FB0"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lang w:val="cy-GB" w:eastAsia="cy-GB"/>
              </w:rPr>
              <w:t xml:space="preserve"> (What can be observed in the environment that enables engagement of learners? What can be observed regarding levels of challenge?</w:t>
            </w:r>
          </w:p>
          <w:p w14:paraId="35CAB283"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p w14:paraId="3C2F21AF" w14:textId="68A99993" w:rsidR="00DD35C3" w:rsidRDefault="00F95F68" w:rsidP="00F95F68">
            <w:pPr>
              <w:pStyle w:val="ListParagraph"/>
              <w:widowControl w:val="0"/>
              <w:numPr>
                <w:ilvl w:val="0"/>
                <w:numId w:val="20"/>
              </w:numPr>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Class rules are on show at the front of the class when and if needed for the class to repeat and understand between one another. </w:t>
            </w:r>
          </w:p>
          <w:p w14:paraId="4D7584ED" w14:textId="345EB085" w:rsidR="00F95F68" w:rsidRDefault="00F95F68" w:rsidP="00F95F68">
            <w:pPr>
              <w:pStyle w:val="ListParagraph"/>
              <w:widowControl w:val="0"/>
              <w:numPr>
                <w:ilvl w:val="0"/>
                <w:numId w:val="20"/>
              </w:numPr>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Teacher also uses their own 5 rules</w:t>
            </w:r>
            <w:r w:rsidR="00A879EA">
              <w:rPr>
                <w:rFonts w:ascii="Trebuchet MS" w:eastAsia="Times New Roman" w:hAnsi="Trebuchet MS"/>
                <w:lang w:val="cy-GB" w:eastAsia="cy-GB"/>
              </w:rPr>
              <w:t xml:space="preserve"> they had previously discussed with the class.</w:t>
            </w:r>
          </w:p>
          <w:p w14:paraId="716656FC"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tc>
      </w:tr>
      <w:tr w:rsidR="00DD35C3" w:rsidRPr="00DD35C3" w14:paraId="1F563C8B" w14:textId="77777777" w:rsidTr="005C6BBB">
        <w:tc>
          <w:tcPr>
            <w:tcW w:w="8926" w:type="dxa"/>
          </w:tcPr>
          <w:p w14:paraId="45EE19E0" w14:textId="77777777" w:rsidR="00DD35C3" w:rsidRPr="00DD35C3" w:rsidRDefault="00DD35C3" w:rsidP="00DD35C3">
            <w:pPr>
              <w:widowControl w:val="0"/>
              <w:autoSpaceDE w:val="0"/>
              <w:autoSpaceDN w:val="0"/>
              <w:adjustRightInd w:val="0"/>
              <w:rPr>
                <w:rFonts w:ascii="Trebuchet MS" w:eastAsia="Times New Roman" w:hAnsi="Trebuchet MS"/>
                <w:b/>
                <w:lang w:val="cy-GB" w:eastAsia="cy-GB"/>
              </w:rPr>
            </w:pPr>
            <w:r w:rsidRPr="00DD35C3">
              <w:rPr>
                <w:rFonts w:ascii="Trebuchet MS" w:eastAsia="Times New Roman" w:hAnsi="Trebuchet MS"/>
                <w:b/>
                <w:lang w:val="cy-GB" w:eastAsia="cy-GB"/>
              </w:rPr>
              <w:t>Assessment</w:t>
            </w:r>
          </w:p>
          <w:p w14:paraId="5A6376EC"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r w:rsidRPr="00DD35C3">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34D61FB1"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p w14:paraId="158A889E" w14:textId="5CFD3D79" w:rsidR="00DD35C3" w:rsidRDefault="00A879EA" w:rsidP="00A879EA">
            <w:pPr>
              <w:pStyle w:val="ListParagraph"/>
              <w:widowControl w:val="0"/>
              <w:numPr>
                <w:ilvl w:val="0"/>
                <w:numId w:val="20"/>
              </w:numPr>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Teacher asks the students how many of their 5 rules they can remember, before being asked to bear the rules in mind when laughing at one another or misbvehaving. </w:t>
            </w:r>
          </w:p>
          <w:p w14:paraId="7A2C320E" w14:textId="1F6EF88D" w:rsidR="00A879EA" w:rsidRPr="00A879EA" w:rsidRDefault="00A879EA" w:rsidP="00A879EA">
            <w:pPr>
              <w:pStyle w:val="ListParagraph"/>
              <w:widowControl w:val="0"/>
              <w:numPr>
                <w:ilvl w:val="0"/>
                <w:numId w:val="20"/>
              </w:numPr>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Students have been asked to refer back to their wall of emotions, where they each </w:t>
            </w:r>
            <w:r w:rsidR="00004A12">
              <w:rPr>
                <w:rFonts w:ascii="Trebuchet MS" w:eastAsia="Times New Roman" w:hAnsi="Trebuchet MS"/>
                <w:lang w:val="cy-GB" w:eastAsia="cy-GB"/>
              </w:rPr>
              <w:t xml:space="preserve">state how they are feeling at the start fo the day for the teacher to become aware of. </w:t>
            </w:r>
          </w:p>
          <w:p w14:paraId="779B63F2" w14:textId="77777777" w:rsidR="00DD35C3" w:rsidRPr="00DD35C3" w:rsidRDefault="00DD35C3" w:rsidP="00DD35C3">
            <w:pPr>
              <w:widowControl w:val="0"/>
              <w:autoSpaceDE w:val="0"/>
              <w:autoSpaceDN w:val="0"/>
              <w:adjustRightInd w:val="0"/>
              <w:rPr>
                <w:rFonts w:ascii="Trebuchet MS" w:eastAsia="Times New Roman" w:hAnsi="Trebuchet MS"/>
                <w:lang w:val="cy-GB" w:eastAsia="cy-GB"/>
              </w:rPr>
            </w:pPr>
          </w:p>
        </w:tc>
      </w:tr>
      <w:tr w:rsidR="00DD35C3" w:rsidRPr="00DD35C3" w14:paraId="2ECC40AF" w14:textId="77777777" w:rsidTr="005C6BBB">
        <w:tc>
          <w:tcPr>
            <w:tcW w:w="8926" w:type="dxa"/>
          </w:tcPr>
          <w:p w14:paraId="4A5D5D43" w14:textId="77777777" w:rsidR="00DD35C3" w:rsidRPr="00DD35C3" w:rsidRDefault="00DD35C3" w:rsidP="00DD35C3">
            <w:pPr>
              <w:widowControl w:val="0"/>
              <w:autoSpaceDE w:val="0"/>
              <w:autoSpaceDN w:val="0"/>
              <w:adjustRightInd w:val="0"/>
              <w:rPr>
                <w:rFonts w:ascii="Trebuchet MS" w:eastAsia="Times New Roman" w:hAnsi="Trebuchet MS"/>
                <w:b/>
                <w:lang w:val="cy-GB" w:eastAsia="cy-GB"/>
              </w:rPr>
            </w:pPr>
            <w:r w:rsidRPr="00DD35C3">
              <w:rPr>
                <w:rFonts w:ascii="Trebuchet MS" w:eastAsia="Times New Roman" w:hAnsi="Trebuchet MS"/>
                <w:b/>
                <w:lang w:val="cy-GB" w:eastAsia="cy-GB"/>
              </w:rPr>
              <w:t>Specifics / Critical Incidents:</w:t>
            </w:r>
          </w:p>
          <w:p w14:paraId="7ACFB917" w14:textId="77777777" w:rsidR="00DD35C3" w:rsidRPr="00DD35C3" w:rsidRDefault="00DD35C3" w:rsidP="00DD35C3">
            <w:pPr>
              <w:widowControl w:val="0"/>
              <w:autoSpaceDE w:val="0"/>
              <w:autoSpaceDN w:val="0"/>
              <w:adjustRightInd w:val="0"/>
              <w:rPr>
                <w:rFonts w:ascii="Trebuchet MS" w:eastAsia="Times New Roman" w:hAnsi="Trebuchet MS"/>
                <w:b/>
                <w:lang w:val="cy-GB" w:eastAsia="cy-GB"/>
              </w:rPr>
            </w:pPr>
          </w:p>
          <w:p w14:paraId="0E6E4795" w14:textId="5F7DC96D" w:rsidR="00004A12" w:rsidRDefault="00004A12" w:rsidP="00004A12">
            <w:pPr>
              <w:pStyle w:val="ListParagraph"/>
              <w:widowControl w:val="0"/>
              <w:numPr>
                <w:ilvl w:val="0"/>
                <w:numId w:val="20"/>
              </w:numPr>
              <w:autoSpaceDE w:val="0"/>
              <w:autoSpaceDN w:val="0"/>
              <w:adjustRightInd w:val="0"/>
              <w:rPr>
                <w:rFonts w:ascii="Trebuchet MS" w:eastAsia="Times New Roman" w:hAnsi="Trebuchet MS"/>
                <w:b/>
                <w:lang w:val="cy-GB" w:eastAsia="cy-GB"/>
              </w:rPr>
            </w:pPr>
            <w:r>
              <w:rPr>
                <w:rFonts w:ascii="Trebuchet MS" w:eastAsia="Times New Roman" w:hAnsi="Trebuchet MS"/>
                <w:b/>
                <w:lang w:val="cy-GB" w:eastAsia="cy-GB"/>
              </w:rPr>
              <w:t>I beleive that the use of Classroom rules allows the students to have a basis of what is right and wrong, this is helpful for my future practise as a teacher as it allows me to gain an u</w:t>
            </w:r>
            <w:r w:rsidR="00994851">
              <w:rPr>
                <w:rFonts w:ascii="Trebuchet MS" w:eastAsia="Times New Roman" w:hAnsi="Trebuchet MS"/>
                <w:b/>
                <w:lang w:val="cy-GB" w:eastAsia="cy-GB"/>
              </w:rPr>
              <w:t>nd</w:t>
            </w:r>
            <w:r>
              <w:rPr>
                <w:rFonts w:ascii="Trebuchet MS" w:eastAsia="Times New Roman" w:hAnsi="Trebuchet MS"/>
                <w:b/>
                <w:lang w:val="cy-GB" w:eastAsia="cy-GB"/>
              </w:rPr>
              <w:t xml:space="preserve">erstanding of how my class will behave throguhout hte school year. </w:t>
            </w:r>
          </w:p>
          <w:p w14:paraId="0DFC9AD3" w14:textId="45A22978" w:rsidR="00004A12" w:rsidRPr="00004A12" w:rsidRDefault="00004A12" w:rsidP="00004A12">
            <w:pPr>
              <w:pStyle w:val="ListParagraph"/>
              <w:widowControl w:val="0"/>
              <w:numPr>
                <w:ilvl w:val="0"/>
                <w:numId w:val="20"/>
              </w:numPr>
              <w:autoSpaceDE w:val="0"/>
              <w:autoSpaceDN w:val="0"/>
              <w:adjustRightInd w:val="0"/>
              <w:rPr>
                <w:rFonts w:ascii="Trebuchet MS" w:eastAsia="Times New Roman" w:hAnsi="Trebuchet MS"/>
                <w:b/>
                <w:lang w:val="cy-GB" w:eastAsia="cy-GB"/>
              </w:rPr>
            </w:pPr>
            <w:r>
              <w:rPr>
                <w:rFonts w:ascii="Trebuchet MS" w:eastAsia="Times New Roman" w:hAnsi="Trebuchet MS"/>
                <w:b/>
                <w:lang w:val="cy-GB" w:eastAsia="cy-GB"/>
              </w:rPr>
              <w:t xml:space="preserve">The use of a code of conduct allows the individuals to </w:t>
            </w:r>
            <w:r w:rsidR="00994851">
              <w:rPr>
                <w:rFonts w:ascii="Trebuchet MS" w:eastAsia="Times New Roman" w:hAnsi="Trebuchet MS"/>
                <w:b/>
                <w:lang w:val="cy-GB" w:eastAsia="cy-GB"/>
              </w:rPr>
              <w:t xml:space="preserve">reflect on what they have persoanlly agreed as a class, where the teacher can remind indiviudals of what they have agreed to do when in the classroom environment. </w:t>
            </w:r>
          </w:p>
        </w:tc>
      </w:tr>
    </w:tbl>
    <w:p w14:paraId="6CDA3D9B" w14:textId="77777777" w:rsidR="00DD35C3" w:rsidRPr="00DD35C3" w:rsidRDefault="00DD35C3" w:rsidP="00DD35C3">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42591DE" w14:textId="77777777" w:rsidR="00D355ED" w:rsidRPr="00D355ED" w:rsidRDefault="00D355ED" w:rsidP="00D355ED">
      <w:pPr>
        <w:rPr>
          <w:rFonts w:cstheme="minorHAnsi"/>
          <w:sz w:val="24"/>
          <w:szCs w:val="24"/>
        </w:rPr>
      </w:pPr>
    </w:p>
    <w:p w14:paraId="14F9D101" w14:textId="4ED3DC91" w:rsidR="00080BD7" w:rsidRDefault="00080BD7" w:rsidP="00AB4973">
      <w:pPr>
        <w:rPr>
          <w:rFonts w:cstheme="minorHAnsi"/>
          <w:sz w:val="24"/>
          <w:szCs w:val="24"/>
        </w:rPr>
      </w:pPr>
    </w:p>
    <w:p w14:paraId="30C19246" w14:textId="0D155AFA" w:rsidR="00080BD7" w:rsidRDefault="00080BD7" w:rsidP="00AB4973">
      <w:pPr>
        <w:rPr>
          <w:rFonts w:cstheme="minorHAnsi"/>
          <w:sz w:val="24"/>
          <w:szCs w:val="24"/>
        </w:rPr>
      </w:pPr>
    </w:p>
    <w:p w14:paraId="074FF09B" w14:textId="20CE1E3C" w:rsidR="00080BD7" w:rsidRDefault="00080BD7" w:rsidP="00AB4973">
      <w:pPr>
        <w:rPr>
          <w:rFonts w:cstheme="minorHAnsi"/>
          <w:sz w:val="24"/>
          <w:szCs w:val="24"/>
        </w:rPr>
      </w:pPr>
    </w:p>
    <w:p w14:paraId="1E6AB8EB" w14:textId="7F44D008" w:rsidR="00080BD7" w:rsidRDefault="00080BD7" w:rsidP="00AB4973">
      <w:pPr>
        <w:rPr>
          <w:rFonts w:cstheme="minorHAnsi"/>
          <w:sz w:val="24"/>
          <w:szCs w:val="24"/>
        </w:rPr>
      </w:pPr>
    </w:p>
    <w:p w14:paraId="0DEDB9BF" w14:textId="73FB8B28" w:rsidR="00080BD7" w:rsidRDefault="00080BD7" w:rsidP="00AB4973">
      <w:pPr>
        <w:rPr>
          <w:rFonts w:cstheme="minorHAnsi"/>
          <w:sz w:val="24"/>
          <w:szCs w:val="24"/>
        </w:rPr>
      </w:pPr>
    </w:p>
    <w:p w14:paraId="14167545" w14:textId="3C9D95BC" w:rsidR="00080BD7" w:rsidRDefault="00080BD7" w:rsidP="00AB4973">
      <w:pPr>
        <w:rPr>
          <w:rFonts w:cstheme="minorHAnsi"/>
          <w:sz w:val="24"/>
          <w:szCs w:val="24"/>
        </w:rPr>
      </w:pPr>
    </w:p>
    <w:p w14:paraId="04861395" w14:textId="26A9FD25" w:rsidR="00080BD7" w:rsidRDefault="00080BD7" w:rsidP="00AB4973">
      <w:pPr>
        <w:rPr>
          <w:rFonts w:cstheme="minorHAnsi"/>
          <w:sz w:val="24"/>
          <w:szCs w:val="24"/>
        </w:rPr>
      </w:pPr>
    </w:p>
    <w:p w14:paraId="626128E4" w14:textId="446A925D" w:rsidR="00080BD7" w:rsidRDefault="00080BD7" w:rsidP="00AB4973">
      <w:pPr>
        <w:rPr>
          <w:rFonts w:cstheme="minorHAnsi"/>
          <w:sz w:val="24"/>
          <w:szCs w:val="24"/>
        </w:rPr>
      </w:pPr>
    </w:p>
    <w:p w14:paraId="477DC3F7" w14:textId="77A5534E" w:rsidR="00080BD7" w:rsidRDefault="00080BD7" w:rsidP="00AB4973">
      <w:pPr>
        <w:rPr>
          <w:rFonts w:cstheme="minorHAnsi"/>
          <w:sz w:val="24"/>
          <w:szCs w:val="24"/>
        </w:rPr>
      </w:pPr>
    </w:p>
    <w:p w14:paraId="1C79C914" w14:textId="0723D3EB" w:rsidR="00994851" w:rsidRDefault="00994851" w:rsidP="00AB4973">
      <w:pPr>
        <w:rPr>
          <w:rFonts w:cstheme="minorHAnsi"/>
          <w:sz w:val="24"/>
          <w:szCs w:val="24"/>
        </w:rPr>
      </w:pPr>
    </w:p>
    <w:p w14:paraId="04859513" w14:textId="13B49DF2" w:rsidR="00994851" w:rsidRDefault="00994851" w:rsidP="00AB4973">
      <w:pPr>
        <w:rPr>
          <w:rFonts w:cstheme="minorHAnsi"/>
          <w:sz w:val="24"/>
          <w:szCs w:val="24"/>
        </w:rPr>
      </w:pPr>
    </w:p>
    <w:p w14:paraId="131C0E8E" w14:textId="3667158F" w:rsidR="00994851" w:rsidRDefault="00994851" w:rsidP="00AB4973">
      <w:pPr>
        <w:rPr>
          <w:rFonts w:cstheme="minorHAnsi"/>
          <w:sz w:val="24"/>
          <w:szCs w:val="24"/>
        </w:rPr>
      </w:pPr>
    </w:p>
    <w:tbl>
      <w:tblPr>
        <w:tblStyle w:val="TableGrid4"/>
        <w:tblW w:w="0" w:type="auto"/>
        <w:tblLook w:val="04A0" w:firstRow="1" w:lastRow="0" w:firstColumn="1" w:lastColumn="0" w:noHBand="0" w:noVBand="1"/>
      </w:tblPr>
      <w:tblGrid>
        <w:gridCol w:w="1783"/>
        <w:gridCol w:w="7233"/>
      </w:tblGrid>
      <w:tr w:rsidR="00BA3DE4" w:rsidRPr="00BA3DE4" w14:paraId="7C9AE582" w14:textId="77777777" w:rsidTr="005C6BBB">
        <w:tc>
          <w:tcPr>
            <w:tcW w:w="1838" w:type="dxa"/>
          </w:tcPr>
          <w:p w14:paraId="19883A71" w14:textId="77777777" w:rsidR="00BA3DE4" w:rsidRPr="00BA3DE4" w:rsidRDefault="00BA3DE4" w:rsidP="00BA3DE4">
            <w:pPr>
              <w:widowControl w:val="0"/>
              <w:autoSpaceDE w:val="0"/>
              <w:autoSpaceDN w:val="0"/>
              <w:adjustRightInd w:val="0"/>
              <w:rPr>
                <w:rFonts w:eastAsia="Times New Roman" w:cstheme="minorHAnsi"/>
                <w:b/>
                <w:bCs/>
                <w:lang w:val="cy-GB" w:eastAsia="cy-GB"/>
              </w:rPr>
            </w:pPr>
            <w:r w:rsidRPr="00BA3DE4">
              <w:rPr>
                <w:rFonts w:eastAsia="Times New Roman" w:cstheme="minorHAnsi"/>
                <w:b/>
                <w:bCs/>
                <w:lang w:val="cy-GB" w:eastAsia="cy-GB"/>
              </w:rPr>
              <w:lastRenderedPageBreak/>
              <w:t>Details relevant to the research context.</w:t>
            </w:r>
          </w:p>
          <w:p w14:paraId="1A36C77C" w14:textId="77777777" w:rsidR="00BA3DE4" w:rsidRPr="00BA3DE4" w:rsidRDefault="00BA3DE4" w:rsidP="00BA3DE4">
            <w:pPr>
              <w:widowControl w:val="0"/>
              <w:autoSpaceDE w:val="0"/>
              <w:autoSpaceDN w:val="0"/>
              <w:adjustRightInd w:val="0"/>
              <w:rPr>
                <w:rFonts w:eastAsia="Times New Roman" w:cstheme="minorHAnsi"/>
                <w:b/>
                <w:bCs/>
                <w:lang w:val="cy-GB" w:eastAsia="cy-GB"/>
              </w:rPr>
            </w:pPr>
          </w:p>
          <w:p w14:paraId="428FAFFF" w14:textId="77777777" w:rsidR="00BA3DE4" w:rsidRPr="00BA3DE4" w:rsidRDefault="00BA3DE4" w:rsidP="00BA3DE4">
            <w:pPr>
              <w:widowControl w:val="0"/>
              <w:autoSpaceDE w:val="0"/>
              <w:autoSpaceDN w:val="0"/>
              <w:adjustRightInd w:val="0"/>
              <w:rPr>
                <w:rFonts w:eastAsia="Times New Roman" w:cstheme="minorHAnsi"/>
                <w:bCs/>
                <w:lang w:val="cy-GB" w:eastAsia="cy-GB"/>
              </w:rPr>
            </w:pPr>
            <w:r w:rsidRPr="00BA3DE4">
              <w:rPr>
                <w:rFonts w:eastAsia="Times New Roman" w:cstheme="minorHAnsi"/>
                <w:bCs/>
                <w:lang w:val="cy-GB" w:eastAsia="cy-GB"/>
              </w:rPr>
              <w:t>Date/time.</w:t>
            </w:r>
          </w:p>
          <w:p w14:paraId="1D5F9C36" w14:textId="77777777" w:rsidR="00BA3DE4" w:rsidRPr="00BA3DE4" w:rsidRDefault="00BA3DE4" w:rsidP="00BA3DE4">
            <w:pPr>
              <w:widowControl w:val="0"/>
              <w:autoSpaceDE w:val="0"/>
              <w:autoSpaceDN w:val="0"/>
              <w:adjustRightInd w:val="0"/>
              <w:rPr>
                <w:rFonts w:eastAsia="Times New Roman" w:cstheme="minorHAnsi"/>
                <w:bCs/>
                <w:lang w:val="cy-GB" w:eastAsia="cy-GB"/>
              </w:rPr>
            </w:pPr>
            <w:r w:rsidRPr="00BA3DE4">
              <w:rPr>
                <w:rFonts w:eastAsia="Times New Roman" w:cstheme="minorHAnsi"/>
                <w:bCs/>
                <w:lang w:val="cy-GB" w:eastAsia="cy-GB"/>
              </w:rPr>
              <w:t>Age/Stage of group.</w:t>
            </w:r>
          </w:p>
          <w:p w14:paraId="77F87D89" w14:textId="77777777" w:rsidR="00BA3DE4" w:rsidRPr="00BA3DE4" w:rsidRDefault="00BA3DE4" w:rsidP="00BA3DE4">
            <w:pPr>
              <w:widowControl w:val="0"/>
              <w:autoSpaceDE w:val="0"/>
              <w:autoSpaceDN w:val="0"/>
              <w:adjustRightInd w:val="0"/>
              <w:rPr>
                <w:rFonts w:eastAsia="Times New Roman" w:cstheme="minorHAnsi"/>
                <w:bCs/>
                <w:lang w:val="cy-GB" w:eastAsia="cy-GB"/>
              </w:rPr>
            </w:pPr>
            <w:r w:rsidRPr="00BA3DE4">
              <w:rPr>
                <w:rFonts w:eastAsia="Times New Roman" w:cstheme="minorHAnsi"/>
                <w:bCs/>
                <w:lang w:val="cy-GB" w:eastAsia="cy-GB"/>
              </w:rPr>
              <w:t>People involved.</w:t>
            </w:r>
          </w:p>
          <w:p w14:paraId="12F4DA46" w14:textId="77777777" w:rsidR="00BA3DE4" w:rsidRPr="00BA3DE4" w:rsidRDefault="00BA3DE4" w:rsidP="00BA3DE4">
            <w:pPr>
              <w:widowControl w:val="0"/>
              <w:autoSpaceDE w:val="0"/>
              <w:autoSpaceDN w:val="0"/>
              <w:adjustRightInd w:val="0"/>
              <w:rPr>
                <w:rFonts w:eastAsia="Times New Roman" w:cstheme="minorHAnsi"/>
                <w:bCs/>
                <w:lang w:val="cy-GB" w:eastAsia="cy-GB"/>
              </w:rPr>
            </w:pPr>
            <w:r w:rsidRPr="00BA3DE4">
              <w:rPr>
                <w:rFonts w:eastAsia="Times New Roman" w:cstheme="minorHAnsi"/>
                <w:bCs/>
                <w:lang w:val="cy-GB" w:eastAsia="cy-GB"/>
              </w:rPr>
              <w:t>Contextual</w:t>
            </w:r>
          </w:p>
          <w:p w14:paraId="56665950" w14:textId="77777777" w:rsidR="00BA3DE4" w:rsidRPr="00BA3DE4" w:rsidRDefault="00BA3DE4" w:rsidP="00BA3DE4">
            <w:pPr>
              <w:widowControl w:val="0"/>
              <w:autoSpaceDE w:val="0"/>
              <w:autoSpaceDN w:val="0"/>
              <w:adjustRightInd w:val="0"/>
              <w:rPr>
                <w:rFonts w:eastAsia="Times New Roman" w:cstheme="minorHAnsi"/>
                <w:bCs/>
                <w:lang w:val="cy-GB" w:eastAsia="cy-GB"/>
              </w:rPr>
            </w:pPr>
            <w:r w:rsidRPr="00BA3DE4">
              <w:rPr>
                <w:rFonts w:eastAsia="Times New Roman" w:cstheme="minorHAnsi"/>
                <w:bCs/>
                <w:lang w:val="cy-GB" w:eastAsia="cy-GB"/>
              </w:rPr>
              <w:t xml:space="preserve">information from field notes. </w:t>
            </w:r>
          </w:p>
          <w:p w14:paraId="2F7D4082" w14:textId="77777777" w:rsidR="00BA3DE4" w:rsidRPr="00BA3DE4" w:rsidRDefault="00BA3DE4" w:rsidP="00BA3DE4">
            <w:pPr>
              <w:widowControl w:val="0"/>
              <w:autoSpaceDE w:val="0"/>
              <w:autoSpaceDN w:val="0"/>
              <w:adjustRightInd w:val="0"/>
              <w:rPr>
                <w:rFonts w:eastAsia="Times New Roman" w:cstheme="minorHAnsi"/>
                <w:i/>
                <w:iCs/>
                <w:lang w:val="cy-GB" w:eastAsia="cy-GB"/>
              </w:rPr>
            </w:pPr>
          </w:p>
        </w:tc>
        <w:tc>
          <w:tcPr>
            <w:tcW w:w="7868" w:type="dxa"/>
          </w:tcPr>
          <w:p w14:paraId="73208B06" w14:textId="77777777" w:rsidR="00BA3DE4" w:rsidRPr="00BA3DE4" w:rsidRDefault="00BA3DE4" w:rsidP="00BA3DE4">
            <w:pPr>
              <w:widowControl w:val="0"/>
              <w:autoSpaceDE w:val="0"/>
              <w:autoSpaceDN w:val="0"/>
              <w:adjustRightInd w:val="0"/>
              <w:rPr>
                <w:rFonts w:eastAsia="Times New Roman" w:cstheme="minorHAnsi"/>
                <w:lang w:val="cy-GB" w:eastAsia="cy-GB"/>
              </w:rPr>
            </w:pPr>
          </w:p>
          <w:p w14:paraId="4282502D" w14:textId="77777777" w:rsidR="00BA3DE4" w:rsidRPr="00BA3DE4" w:rsidRDefault="00BA3DE4" w:rsidP="00BA3DE4">
            <w:pPr>
              <w:widowControl w:val="0"/>
              <w:autoSpaceDE w:val="0"/>
              <w:autoSpaceDN w:val="0"/>
              <w:adjustRightInd w:val="0"/>
              <w:rPr>
                <w:rFonts w:eastAsia="Times New Roman" w:cstheme="minorHAnsi"/>
                <w:lang w:val="cy-GB" w:eastAsia="cy-GB"/>
              </w:rPr>
            </w:pPr>
            <w:r w:rsidRPr="00BA3DE4">
              <w:rPr>
                <w:rFonts w:eastAsia="Times New Roman" w:cstheme="minorHAnsi"/>
                <w:lang w:val="cy-GB" w:eastAsia="cy-GB"/>
              </w:rPr>
              <w:t>Date – 29/09/2020</w:t>
            </w:r>
          </w:p>
          <w:p w14:paraId="1C4AB6E0" w14:textId="77777777" w:rsidR="00BA3DE4" w:rsidRPr="00BA3DE4" w:rsidRDefault="00BA3DE4" w:rsidP="00BA3DE4">
            <w:pPr>
              <w:widowControl w:val="0"/>
              <w:autoSpaceDE w:val="0"/>
              <w:autoSpaceDN w:val="0"/>
              <w:adjustRightInd w:val="0"/>
              <w:rPr>
                <w:rFonts w:eastAsia="Times New Roman" w:cstheme="minorHAnsi"/>
                <w:lang w:val="cy-GB" w:eastAsia="cy-GB"/>
              </w:rPr>
            </w:pPr>
          </w:p>
          <w:p w14:paraId="795671C2" w14:textId="77777777" w:rsidR="00BA3DE4" w:rsidRPr="00BA3DE4" w:rsidRDefault="00BA3DE4" w:rsidP="00BA3DE4">
            <w:pPr>
              <w:widowControl w:val="0"/>
              <w:autoSpaceDE w:val="0"/>
              <w:autoSpaceDN w:val="0"/>
              <w:adjustRightInd w:val="0"/>
              <w:rPr>
                <w:rFonts w:eastAsia="Times New Roman" w:cstheme="minorHAnsi"/>
                <w:lang w:val="cy-GB" w:eastAsia="cy-GB"/>
              </w:rPr>
            </w:pPr>
            <w:r w:rsidRPr="00BA3DE4">
              <w:rPr>
                <w:rFonts w:eastAsia="Times New Roman" w:cstheme="minorHAnsi"/>
                <w:lang w:val="cy-GB" w:eastAsia="cy-GB"/>
              </w:rPr>
              <w:t xml:space="preserve">Age Range – Year 2 class, childrens ages range from 6-7 years of age. </w:t>
            </w:r>
          </w:p>
          <w:p w14:paraId="04571D23" w14:textId="77777777" w:rsidR="00BA3DE4" w:rsidRPr="00BA3DE4" w:rsidRDefault="00BA3DE4" w:rsidP="00BA3DE4">
            <w:pPr>
              <w:widowControl w:val="0"/>
              <w:autoSpaceDE w:val="0"/>
              <w:autoSpaceDN w:val="0"/>
              <w:adjustRightInd w:val="0"/>
              <w:rPr>
                <w:rFonts w:eastAsia="Times New Roman" w:cstheme="minorHAnsi"/>
                <w:lang w:val="cy-GB" w:eastAsia="cy-GB"/>
              </w:rPr>
            </w:pPr>
          </w:p>
          <w:p w14:paraId="1D056C5B" w14:textId="77777777" w:rsidR="00BA3DE4" w:rsidRPr="00BA3DE4" w:rsidRDefault="00BA3DE4" w:rsidP="00BA3DE4">
            <w:pPr>
              <w:widowControl w:val="0"/>
              <w:autoSpaceDE w:val="0"/>
              <w:autoSpaceDN w:val="0"/>
              <w:adjustRightInd w:val="0"/>
              <w:rPr>
                <w:rFonts w:eastAsia="Times New Roman" w:cstheme="minorHAnsi"/>
                <w:lang w:val="cy-GB" w:eastAsia="cy-GB"/>
              </w:rPr>
            </w:pPr>
            <w:r w:rsidRPr="00BA3DE4">
              <w:rPr>
                <w:rFonts w:eastAsia="Times New Roman" w:cstheme="minorHAnsi"/>
                <w:lang w:val="cy-GB" w:eastAsia="cy-GB"/>
              </w:rPr>
              <w:t>People involved – Wholeclass teaching meaning all 31 students were involved in the critical incident, including the teaching and the Teaching Assistants. (Specific focus on an indiviudal)</w:t>
            </w:r>
          </w:p>
          <w:p w14:paraId="741AB214" w14:textId="77777777" w:rsidR="00BA3DE4" w:rsidRPr="00BA3DE4" w:rsidRDefault="00BA3DE4" w:rsidP="00BA3DE4">
            <w:pPr>
              <w:widowControl w:val="0"/>
              <w:autoSpaceDE w:val="0"/>
              <w:autoSpaceDN w:val="0"/>
              <w:adjustRightInd w:val="0"/>
              <w:rPr>
                <w:rFonts w:eastAsia="Times New Roman" w:cstheme="minorHAnsi"/>
                <w:lang w:val="cy-GB" w:eastAsia="cy-GB"/>
              </w:rPr>
            </w:pPr>
          </w:p>
          <w:p w14:paraId="3F2E8CFF" w14:textId="77777777" w:rsidR="00BA3DE4" w:rsidRPr="00BA3DE4" w:rsidRDefault="00BA3DE4" w:rsidP="00BA3DE4">
            <w:pPr>
              <w:widowControl w:val="0"/>
              <w:autoSpaceDE w:val="0"/>
              <w:autoSpaceDN w:val="0"/>
              <w:adjustRightInd w:val="0"/>
              <w:rPr>
                <w:rFonts w:eastAsia="Times New Roman" w:cstheme="minorHAnsi"/>
                <w:lang w:val="cy-GB" w:eastAsia="cy-GB"/>
              </w:rPr>
            </w:pPr>
            <w:r w:rsidRPr="00BA3DE4">
              <w:rPr>
                <w:rFonts w:eastAsia="Times New Roman" w:cstheme="minorHAnsi"/>
                <w:lang w:val="cy-GB" w:eastAsia="cy-GB"/>
              </w:rPr>
              <w:t>Foundation Phase – Year 2 class being observed, however their abilties range due to previous knowledge in school, as well as the impact from Covid – 19 meaning that some childrens development has been stagnanted due to the previous school closure.</w:t>
            </w:r>
          </w:p>
          <w:p w14:paraId="77E3E37B" w14:textId="77777777" w:rsidR="00BA3DE4" w:rsidRPr="00BA3DE4" w:rsidRDefault="00BA3DE4" w:rsidP="00BA3DE4">
            <w:pPr>
              <w:widowControl w:val="0"/>
              <w:autoSpaceDE w:val="0"/>
              <w:autoSpaceDN w:val="0"/>
              <w:adjustRightInd w:val="0"/>
              <w:rPr>
                <w:rFonts w:eastAsia="Times New Roman" w:cstheme="minorHAnsi"/>
                <w:lang w:val="cy-GB" w:eastAsia="cy-GB"/>
              </w:rPr>
            </w:pPr>
          </w:p>
        </w:tc>
      </w:tr>
      <w:tr w:rsidR="00BA3DE4" w:rsidRPr="00BA3DE4" w14:paraId="76E32778" w14:textId="77777777" w:rsidTr="005C6BBB">
        <w:tc>
          <w:tcPr>
            <w:tcW w:w="1838" w:type="dxa"/>
          </w:tcPr>
          <w:p w14:paraId="5D63A7EF" w14:textId="77777777" w:rsidR="00BA3DE4" w:rsidRPr="00BA3DE4" w:rsidRDefault="00BA3DE4" w:rsidP="00BA3DE4">
            <w:pPr>
              <w:widowControl w:val="0"/>
              <w:autoSpaceDE w:val="0"/>
              <w:autoSpaceDN w:val="0"/>
              <w:adjustRightInd w:val="0"/>
              <w:rPr>
                <w:rFonts w:eastAsia="Times New Roman" w:cstheme="minorHAnsi"/>
                <w:i/>
                <w:iCs/>
                <w:lang w:val="cy-GB" w:eastAsia="cy-GB"/>
              </w:rPr>
            </w:pPr>
            <w:r w:rsidRPr="00BA3DE4">
              <w:rPr>
                <w:rFonts w:eastAsia="Times New Roman" w:cstheme="minorHAnsi"/>
                <w:i/>
                <w:iCs/>
                <w:lang w:val="cy-GB" w:eastAsia="cy-GB"/>
              </w:rPr>
              <w:t>What happened? A detailed decription of what you observed and what thoughts on pedagogy and practice occurred to you as a result, looking towards your research.</w:t>
            </w:r>
          </w:p>
        </w:tc>
        <w:tc>
          <w:tcPr>
            <w:tcW w:w="7868" w:type="dxa"/>
          </w:tcPr>
          <w:p w14:paraId="532E5177" w14:textId="77777777" w:rsidR="00BA3DE4" w:rsidRPr="00BA3DE4" w:rsidRDefault="00BA3DE4" w:rsidP="00BA3DE4">
            <w:pPr>
              <w:widowControl w:val="0"/>
              <w:autoSpaceDE w:val="0"/>
              <w:autoSpaceDN w:val="0"/>
              <w:adjustRightInd w:val="0"/>
              <w:rPr>
                <w:rFonts w:eastAsia="Times New Roman" w:cstheme="minorHAnsi"/>
                <w:lang w:val="cy-GB" w:eastAsia="cy-GB"/>
              </w:rPr>
            </w:pPr>
          </w:p>
          <w:p w14:paraId="32F833AC" w14:textId="77777777" w:rsidR="00BA3DE4" w:rsidRPr="00BA3DE4" w:rsidRDefault="00BA3DE4" w:rsidP="00BA3DE4">
            <w:pPr>
              <w:widowControl w:val="0"/>
              <w:autoSpaceDE w:val="0"/>
              <w:autoSpaceDN w:val="0"/>
              <w:adjustRightInd w:val="0"/>
              <w:rPr>
                <w:rFonts w:eastAsia="Times New Roman" w:cstheme="minorHAnsi"/>
                <w:lang w:val="cy-GB" w:eastAsia="cy-GB"/>
              </w:rPr>
            </w:pPr>
            <w:r w:rsidRPr="00BA3DE4">
              <w:rPr>
                <w:rFonts w:eastAsia="Times New Roman" w:cstheme="minorHAnsi"/>
                <w:lang w:val="cy-GB" w:eastAsia="cy-GB"/>
              </w:rPr>
              <w:t>Child with potential ALN leaves the class due to numerous reasons including loud noises and milk being spilt during the wholeclass video extension following a maths lesson. As the child left the class visably and vocally upset, the class proceeded to laugh at the child leaving the classroom. From this, the teacher recognised the issue with laughing at others and made an example of positive behaviour by reminding the class of the ‘5 rules’ to keep whilst in and outside of the classroom including the likes of being friendly and kind to one another. Children were reminded of the possibiltiy of gaining dojos as a reward for good behaviour and work, as well as having the possibility of having dojos being taken away for negative and distruptive behaviour. The potential ALN child made a ‘pinky promise’ to complete their work upon their arrival back to class, before being rewarded with ‘ipad time’ should thye complete and forfill their promise. I had considered whether this student needs additional care alongside their 1:1, however i am not aware if there are any concrete additional needs as i was only observing.</w:t>
            </w:r>
          </w:p>
        </w:tc>
      </w:tr>
    </w:tbl>
    <w:p w14:paraId="2BB2DCBA" w14:textId="0CDC65A6" w:rsidR="00994851" w:rsidRDefault="00994851" w:rsidP="00AB4973">
      <w:pPr>
        <w:rPr>
          <w:rFonts w:cstheme="minorHAnsi"/>
          <w:sz w:val="24"/>
          <w:szCs w:val="24"/>
        </w:rPr>
      </w:pPr>
    </w:p>
    <w:p w14:paraId="7E34593B" w14:textId="39503B06" w:rsidR="00D7574E" w:rsidRPr="00D7574E" w:rsidRDefault="00D7574E" w:rsidP="00D7574E">
      <w:pPr>
        <w:rPr>
          <w:rFonts w:cstheme="minorHAnsi"/>
          <w:sz w:val="24"/>
          <w:szCs w:val="24"/>
        </w:rPr>
      </w:pPr>
    </w:p>
    <w:p w14:paraId="55F52221" w14:textId="382B3ABC" w:rsidR="00D7574E" w:rsidRPr="00D7574E" w:rsidRDefault="00D7574E" w:rsidP="00D7574E">
      <w:pPr>
        <w:rPr>
          <w:rFonts w:cstheme="minorHAnsi"/>
          <w:sz w:val="24"/>
          <w:szCs w:val="24"/>
        </w:rPr>
      </w:pPr>
    </w:p>
    <w:p w14:paraId="6D79039A" w14:textId="568C2BD2" w:rsidR="00D7574E" w:rsidRPr="00D7574E" w:rsidRDefault="00D7574E" w:rsidP="00D7574E">
      <w:pPr>
        <w:rPr>
          <w:rFonts w:cstheme="minorHAnsi"/>
          <w:sz w:val="24"/>
          <w:szCs w:val="24"/>
        </w:rPr>
      </w:pPr>
    </w:p>
    <w:p w14:paraId="5A7A0150" w14:textId="159134BB" w:rsidR="00D7574E" w:rsidRPr="00D7574E" w:rsidRDefault="00D7574E" w:rsidP="00D7574E">
      <w:pPr>
        <w:rPr>
          <w:rFonts w:cstheme="minorHAnsi"/>
          <w:sz w:val="24"/>
          <w:szCs w:val="24"/>
        </w:rPr>
      </w:pPr>
    </w:p>
    <w:p w14:paraId="7EA0952A" w14:textId="7187650A" w:rsidR="00D7574E" w:rsidRPr="00D7574E" w:rsidRDefault="00D7574E" w:rsidP="00D7574E">
      <w:pPr>
        <w:rPr>
          <w:rFonts w:cstheme="minorHAnsi"/>
          <w:sz w:val="24"/>
          <w:szCs w:val="24"/>
        </w:rPr>
      </w:pPr>
    </w:p>
    <w:p w14:paraId="723C2957" w14:textId="090AE06D" w:rsidR="00D7574E" w:rsidRPr="00D7574E" w:rsidRDefault="00D7574E" w:rsidP="00D7574E">
      <w:pPr>
        <w:rPr>
          <w:rFonts w:cstheme="minorHAnsi"/>
          <w:sz w:val="24"/>
          <w:szCs w:val="24"/>
        </w:rPr>
      </w:pPr>
    </w:p>
    <w:p w14:paraId="015065C8" w14:textId="045D5545" w:rsidR="00D7574E" w:rsidRPr="00D7574E" w:rsidRDefault="00D7574E" w:rsidP="00D7574E">
      <w:pPr>
        <w:rPr>
          <w:rFonts w:cstheme="minorHAnsi"/>
          <w:sz w:val="24"/>
          <w:szCs w:val="24"/>
        </w:rPr>
      </w:pPr>
    </w:p>
    <w:p w14:paraId="0B9CE09B" w14:textId="1C61638C" w:rsidR="00D7574E" w:rsidRPr="00D7574E" w:rsidRDefault="00D7574E" w:rsidP="00D7574E">
      <w:pPr>
        <w:rPr>
          <w:rFonts w:cstheme="minorHAnsi"/>
          <w:sz w:val="24"/>
          <w:szCs w:val="24"/>
        </w:rPr>
      </w:pPr>
    </w:p>
    <w:p w14:paraId="5F34C622" w14:textId="06A1F553" w:rsidR="00D7574E" w:rsidRPr="00D7574E" w:rsidRDefault="00D7574E" w:rsidP="00D7574E">
      <w:pPr>
        <w:rPr>
          <w:rFonts w:cstheme="minorHAnsi"/>
          <w:sz w:val="24"/>
          <w:szCs w:val="24"/>
        </w:rPr>
      </w:pPr>
    </w:p>
    <w:p w14:paraId="0E4D2502" w14:textId="40916584" w:rsidR="00D7574E" w:rsidRDefault="00D7574E" w:rsidP="00D7574E">
      <w:pPr>
        <w:rPr>
          <w:rFonts w:cstheme="minorHAnsi"/>
          <w:sz w:val="24"/>
          <w:szCs w:val="24"/>
        </w:rPr>
      </w:pPr>
    </w:p>
    <w:p w14:paraId="24F03DBD" w14:textId="2F7D4BC3" w:rsidR="00D7574E" w:rsidRDefault="00D7574E" w:rsidP="00D7574E">
      <w:pPr>
        <w:ind w:firstLine="720"/>
        <w:rPr>
          <w:rFonts w:cstheme="minorHAnsi"/>
          <w:sz w:val="24"/>
          <w:szCs w:val="24"/>
        </w:rPr>
      </w:pPr>
    </w:p>
    <w:p w14:paraId="74D031FB" w14:textId="533A49E8" w:rsidR="00D7574E" w:rsidRDefault="00D7574E" w:rsidP="00D7574E">
      <w:pPr>
        <w:ind w:firstLine="720"/>
        <w:jc w:val="center"/>
        <w:rPr>
          <w:rFonts w:cstheme="minorHAnsi"/>
          <w:b/>
          <w:bCs/>
          <w:sz w:val="28"/>
          <w:szCs w:val="28"/>
          <w:u w:val="single"/>
        </w:rPr>
      </w:pPr>
      <w:r>
        <w:rPr>
          <w:rFonts w:cstheme="minorHAnsi"/>
          <w:b/>
          <w:bCs/>
          <w:sz w:val="28"/>
          <w:szCs w:val="28"/>
          <w:u w:val="single"/>
        </w:rPr>
        <w:lastRenderedPageBreak/>
        <w:t xml:space="preserve">Appendix 4 </w:t>
      </w:r>
    </w:p>
    <w:p w14:paraId="41D9755A" w14:textId="77777777" w:rsidR="00E803FC" w:rsidRPr="00E803FC" w:rsidRDefault="00E803FC" w:rsidP="00E803FC">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E803FC">
        <w:rPr>
          <w:rFonts w:ascii="Trebuchet MS" w:eastAsia="Times New Roman" w:hAnsi="Trebuchet MS" w:cs="Times New Roman"/>
          <w:b/>
          <w:sz w:val="24"/>
          <w:szCs w:val="24"/>
          <w:lang w:val="cy-GB" w:eastAsia="cy-GB"/>
        </w:rPr>
        <w:t>OBSERVATION / FIELD NOTES</w:t>
      </w:r>
    </w:p>
    <w:p w14:paraId="4E77D3CA" w14:textId="0F4C4A6F" w:rsidR="00E803FC" w:rsidRPr="00E803FC" w:rsidRDefault="00E803FC" w:rsidP="00E803FC">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p>
    <w:tbl>
      <w:tblPr>
        <w:tblStyle w:val="TableGrid5"/>
        <w:tblW w:w="0" w:type="auto"/>
        <w:tblLook w:val="04A0" w:firstRow="1" w:lastRow="0" w:firstColumn="1" w:lastColumn="0" w:noHBand="0" w:noVBand="1"/>
      </w:tblPr>
      <w:tblGrid>
        <w:gridCol w:w="8926"/>
      </w:tblGrid>
      <w:tr w:rsidR="00E803FC" w:rsidRPr="00E803FC" w14:paraId="28BC0997" w14:textId="77777777" w:rsidTr="005C6BBB">
        <w:tc>
          <w:tcPr>
            <w:tcW w:w="8926" w:type="dxa"/>
          </w:tcPr>
          <w:p w14:paraId="6604BAE8"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 xml:space="preserve">Observation 4 </w:t>
            </w:r>
          </w:p>
          <w:p w14:paraId="5E833DE8"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Year Group – Year 2</w:t>
            </w:r>
          </w:p>
          <w:p w14:paraId="6BEACF23"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Class size – 31 children</w:t>
            </w:r>
          </w:p>
          <w:p w14:paraId="2A195419"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tc>
      </w:tr>
      <w:tr w:rsidR="00E803FC" w:rsidRPr="00E803FC" w14:paraId="1AC48142" w14:textId="77777777" w:rsidTr="005C6BBB">
        <w:tc>
          <w:tcPr>
            <w:tcW w:w="8926" w:type="dxa"/>
          </w:tcPr>
          <w:p w14:paraId="50C8BCC6"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b/>
                <w:lang w:val="cy-GB" w:eastAsia="cy-GB"/>
              </w:rPr>
              <w:t>Lesson details:</w:t>
            </w:r>
            <w:r w:rsidRPr="00E803FC">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3FFEC661"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2C0D57E6"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Ability Group Objective – Using the resources given, make number bonds adding up to 10.</w:t>
            </w:r>
          </w:p>
          <w:p w14:paraId="16F1D22C" w14:textId="77777777" w:rsidR="00E803FC" w:rsidRPr="00E803FC" w:rsidRDefault="00E803FC" w:rsidP="00E803FC">
            <w:pPr>
              <w:widowControl w:val="0"/>
              <w:numPr>
                <w:ilvl w:val="0"/>
                <w:numId w:val="22"/>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Indoor environment</w:t>
            </w:r>
          </w:p>
          <w:p w14:paraId="56189DA0" w14:textId="77777777" w:rsidR="00E803FC" w:rsidRPr="00E803FC" w:rsidRDefault="00E803FC" w:rsidP="00E803FC">
            <w:pPr>
              <w:widowControl w:val="0"/>
              <w:numPr>
                <w:ilvl w:val="0"/>
                <w:numId w:val="22"/>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Ability Group (Melyn – Lower ability)</w:t>
            </w:r>
          </w:p>
          <w:p w14:paraId="0963F372" w14:textId="77777777" w:rsidR="00E803FC" w:rsidRPr="00E803FC" w:rsidRDefault="00E803FC" w:rsidP="00E803FC">
            <w:pPr>
              <w:widowControl w:val="0"/>
              <w:numPr>
                <w:ilvl w:val="0"/>
                <w:numId w:val="22"/>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Maths lesson with cross curriculuar reference to their topic of dinosaurs.</w:t>
            </w:r>
          </w:p>
          <w:p w14:paraId="5A7F1A9A" w14:textId="77777777" w:rsidR="00E803FC" w:rsidRPr="00E803FC" w:rsidRDefault="00E803FC" w:rsidP="00E803FC">
            <w:pPr>
              <w:widowControl w:val="0"/>
              <w:numPr>
                <w:ilvl w:val="0"/>
                <w:numId w:val="22"/>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Group of 8 children working with the teacher at work tables.</w:t>
            </w:r>
          </w:p>
          <w:p w14:paraId="592C7D01"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tc>
      </w:tr>
      <w:tr w:rsidR="00E803FC" w:rsidRPr="00E803FC" w14:paraId="66F7E2EF" w14:textId="77777777" w:rsidTr="005C6BBB">
        <w:tc>
          <w:tcPr>
            <w:tcW w:w="8926" w:type="dxa"/>
          </w:tcPr>
          <w:p w14:paraId="7F9F780C" w14:textId="77777777" w:rsidR="00E803FC" w:rsidRPr="00E803FC" w:rsidRDefault="00E803FC" w:rsidP="00E803FC">
            <w:pPr>
              <w:widowControl w:val="0"/>
              <w:autoSpaceDE w:val="0"/>
              <w:autoSpaceDN w:val="0"/>
              <w:adjustRightInd w:val="0"/>
              <w:rPr>
                <w:rFonts w:ascii="Trebuchet MS" w:eastAsia="Times New Roman" w:hAnsi="Trebuchet MS"/>
                <w:b/>
                <w:bCs/>
                <w:lang w:val="en-US" w:eastAsia="cy-GB"/>
              </w:rPr>
            </w:pPr>
            <w:r w:rsidRPr="00E803FC">
              <w:rPr>
                <w:rFonts w:ascii="Trebuchet MS" w:eastAsia="Times New Roman" w:hAnsi="Trebuchet MS"/>
                <w:b/>
                <w:bCs/>
                <w:lang w:val="en-US" w:eastAsia="cy-GB"/>
              </w:rPr>
              <w:t>Classroom culture</w:t>
            </w:r>
          </w:p>
          <w:p w14:paraId="23CD519B" w14:textId="23F529AB" w:rsidR="00E803FC" w:rsidRPr="00E803FC" w:rsidRDefault="00E803FC" w:rsidP="00E803FC">
            <w:pPr>
              <w:widowControl w:val="0"/>
              <w:autoSpaceDE w:val="0"/>
              <w:autoSpaceDN w:val="0"/>
              <w:adjustRightInd w:val="0"/>
              <w:rPr>
                <w:rFonts w:ascii="Trebuchet MS" w:eastAsia="Times New Roman" w:hAnsi="Trebuchet MS"/>
                <w:bCs/>
                <w:lang w:val="en-US" w:eastAsia="cy-GB"/>
              </w:rPr>
            </w:pPr>
            <w:r w:rsidRPr="00E803FC">
              <w:rPr>
                <w:rFonts w:ascii="Trebuchet MS" w:eastAsia="Times New Roman" w:hAnsi="Trebuchet MS"/>
                <w:bCs/>
                <w:lang w:val="en-US" w:eastAsia="cy-GB"/>
              </w:rPr>
              <w:t xml:space="preserve">(What is the classroom ‘vibe.’? What do attitudes, dispositions, behaviors towards learning seem like </w:t>
            </w:r>
            <w:proofErr w:type="gramStart"/>
            <w:r w:rsidRPr="00E803FC">
              <w:rPr>
                <w:rFonts w:ascii="Trebuchet MS" w:eastAsia="Times New Roman" w:hAnsi="Trebuchet MS"/>
                <w:bCs/>
                <w:lang w:val="en-US" w:eastAsia="cy-GB"/>
              </w:rPr>
              <w:t>at this point in time</w:t>
            </w:r>
            <w:proofErr w:type="gramEnd"/>
            <w:r w:rsidRPr="00E803FC">
              <w:rPr>
                <w:rFonts w:ascii="Trebuchet MS" w:eastAsia="Times New Roman" w:hAnsi="Trebuchet MS"/>
                <w:bCs/>
                <w:lang w:val="en-US" w:eastAsia="cy-GB"/>
              </w:rPr>
              <w:t>?)</w:t>
            </w:r>
          </w:p>
          <w:p w14:paraId="16C07ADB" w14:textId="77777777" w:rsidR="00E803FC" w:rsidRPr="00E803FC" w:rsidRDefault="00E803FC" w:rsidP="00E803FC">
            <w:pPr>
              <w:widowControl w:val="0"/>
              <w:autoSpaceDE w:val="0"/>
              <w:autoSpaceDN w:val="0"/>
              <w:adjustRightInd w:val="0"/>
              <w:rPr>
                <w:rFonts w:ascii="Trebuchet MS" w:eastAsia="Times New Roman" w:hAnsi="Trebuchet MS"/>
                <w:bCs/>
                <w:lang w:val="en-US" w:eastAsia="cy-GB"/>
              </w:rPr>
            </w:pPr>
          </w:p>
          <w:p w14:paraId="7135EB56" w14:textId="77777777" w:rsidR="00E803FC" w:rsidRPr="00E803FC" w:rsidRDefault="00E803FC" w:rsidP="00E803FC">
            <w:pPr>
              <w:widowControl w:val="0"/>
              <w:autoSpaceDE w:val="0"/>
              <w:autoSpaceDN w:val="0"/>
              <w:adjustRightInd w:val="0"/>
              <w:rPr>
                <w:rFonts w:ascii="Trebuchet MS" w:eastAsia="Times New Roman" w:hAnsi="Trebuchet MS"/>
                <w:bCs/>
                <w:lang w:val="en-US" w:eastAsia="cy-GB"/>
              </w:rPr>
            </w:pPr>
            <w:r w:rsidRPr="00E803FC">
              <w:rPr>
                <w:rFonts w:ascii="Trebuchet MS" w:eastAsia="Times New Roman" w:hAnsi="Trebuchet MS"/>
                <w:bCs/>
                <w:lang w:val="en-US" w:eastAsia="cy-GB"/>
              </w:rPr>
              <w:t>• The specific child needed plenty of space and quiet to be able to do work and focus on the task.</w:t>
            </w:r>
          </w:p>
          <w:p w14:paraId="3C9242E5" w14:textId="77777777" w:rsidR="00E803FC" w:rsidRPr="00E803FC" w:rsidRDefault="00E803FC" w:rsidP="00E803FC">
            <w:pPr>
              <w:widowControl w:val="0"/>
              <w:autoSpaceDE w:val="0"/>
              <w:autoSpaceDN w:val="0"/>
              <w:adjustRightInd w:val="0"/>
              <w:rPr>
                <w:rFonts w:ascii="Trebuchet MS" w:eastAsia="Times New Roman" w:hAnsi="Trebuchet MS"/>
                <w:bCs/>
                <w:lang w:val="en-US" w:eastAsia="cy-GB"/>
              </w:rPr>
            </w:pPr>
            <w:r w:rsidRPr="00E803FC">
              <w:rPr>
                <w:rFonts w:ascii="Trebuchet MS" w:eastAsia="Times New Roman" w:hAnsi="Trebuchet MS"/>
                <w:bCs/>
                <w:lang w:val="en-US" w:eastAsia="cy-GB"/>
              </w:rPr>
              <w:t xml:space="preserve">• Children will usually work in their ability groups of Coch, </w:t>
            </w:r>
            <w:proofErr w:type="spellStart"/>
            <w:r w:rsidRPr="00E803FC">
              <w:rPr>
                <w:rFonts w:ascii="Trebuchet MS" w:eastAsia="Times New Roman" w:hAnsi="Trebuchet MS"/>
                <w:bCs/>
                <w:lang w:val="en-US" w:eastAsia="cy-GB"/>
              </w:rPr>
              <w:t>Glas</w:t>
            </w:r>
            <w:proofErr w:type="spellEnd"/>
            <w:r w:rsidRPr="00E803FC">
              <w:rPr>
                <w:rFonts w:ascii="Trebuchet MS" w:eastAsia="Times New Roman" w:hAnsi="Trebuchet MS"/>
                <w:bCs/>
                <w:lang w:val="en-US" w:eastAsia="cy-GB"/>
              </w:rPr>
              <w:t xml:space="preserve">, </w:t>
            </w:r>
            <w:proofErr w:type="spellStart"/>
            <w:r w:rsidRPr="00E803FC">
              <w:rPr>
                <w:rFonts w:ascii="Trebuchet MS" w:eastAsia="Times New Roman" w:hAnsi="Trebuchet MS"/>
                <w:bCs/>
                <w:lang w:val="en-US" w:eastAsia="cy-GB"/>
              </w:rPr>
              <w:t>Gwyrdd</w:t>
            </w:r>
            <w:proofErr w:type="spellEnd"/>
            <w:r w:rsidRPr="00E803FC">
              <w:rPr>
                <w:rFonts w:ascii="Trebuchet MS" w:eastAsia="Times New Roman" w:hAnsi="Trebuchet MS"/>
                <w:bCs/>
                <w:lang w:val="en-US" w:eastAsia="cy-GB"/>
              </w:rPr>
              <w:t xml:space="preserve"> and </w:t>
            </w:r>
            <w:proofErr w:type="spellStart"/>
            <w:r w:rsidRPr="00E803FC">
              <w:rPr>
                <w:rFonts w:ascii="Trebuchet MS" w:eastAsia="Times New Roman" w:hAnsi="Trebuchet MS"/>
                <w:bCs/>
                <w:lang w:val="en-US" w:eastAsia="cy-GB"/>
              </w:rPr>
              <w:t>Melyn</w:t>
            </w:r>
            <w:proofErr w:type="spellEnd"/>
            <w:r w:rsidRPr="00E803FC">
              <w:rPr>
                <w:rFonts w:ascii="Trebuchet MS" w:eastAsia="Times New Roman" w:hAnsi="Trebuchet MS"/>
                <w:bCs/>
                <w:lang w:val="en-US" w:eastAsia="cy-GB"/>
              </w:rPr>
              <w:t>.</w:t>
            </w:r>
          </w:p>
          <w:p w14:paraId="521D2062" w14:textId="77777777" w:rsidR="00E803FC" w:rsidRPr="00E803FC" w:rsidRDefault="00E803FC" w:rsidP="00E803FC">
            <w:pPr>
              <w:widowControl w:val="0"/>
              <w:autoSpaceDE w:val="0"/>
              <w:autoSpaceDN w:val="0"/>
              <w:adjustRightInd w:val="0"/>
              <w:rPr>
                <w:rFonts w:ascii="Trebuchet MS" w:eastAsia="Times New Roman" w:hAnsi="Trebuchet MS"/>
                <w:bCs/>
                <w:lang w:val="en-US" w:eastAsia="cy-GB"/>
              </w:rPr>
            </w:pPr>
            <w:r w:rsidRPr="00E803FC">
              <w:rPr>
                <w:rFonts w:ascii="Trebuchet MS" w:eastAsia="Times New Roman" w:hAnsi="Trebuchet MS"/>
                <w:bCs/>
                <w:lang w:val="en-US" w:eastAsia="cy-GB"/>
              </w:rPr>
              <w:t>• The timer had run out before the task was finished, however the child seemed excited to finish the task and saw the experience as a challenge.</w:t>
            </w:r>
          </w:p>
          <w:p w14:paraId="42703D99" w14:textId="77777777" w:rsidR="00E803FC" w:rsidRPr="00E803FC" w:rsidRDefault="00E803FC" w:rsidP="00E803FC">
            <w:pPr>
              <w:widowControl w:val="0"/>
              <w:autoSpaceDE w:val="0"/>
              <w:autoSpaceDN w:val="0"/>
              <w:adjustRightInd w:val="0"/>
              <w:ind w:left="720"/>
              <w:rPr>
                <w:rFonts w:ascii="Trebuchet MS" w:eastAsia="Times New Roman" w:hAnsi="Trebuchet MS"/>
                <w:lang w:val="cy-GB" w:eastAsia="cy-GB"/>
              </w:rPr>
            </w:pPr>
          </w:p>
        </w:tc>
      </w:tr>
      <w:tr w:rsidR="00E803FC" w:rsidRPr="00E803FC" w14:paraId="2DA7EB35" w14:textId="77777777" w:rsidTr="005C6BBB">
        <w:tc>
          <w:tcPr>
            <w:tcW w:w="8926" w:type="dxa"/>
          </w:tcPr>
          <w:p w14:paraId="4EC9C82F" w14:textId="77777777" w:rsidR="00E803FC" w:rsidRPr="00E803FC" w:rsidRDefault="00E803FC" w:rsidP="00E803FC">
            <w:pPr>
              <w:widowControl w:val="0"/>
              <w:autoSpaceDE w:val="0"/>
              <w:autoSpaceDN w:val="0"/>
              <w:adjustRightInd w:val="0"/>
              <w:rPr>
                <w:rFonts w:ascii="Trebuchet MS" w:eastAsia="Times New Roman" w:hAnsi="Trebuchet MS"/>
                <w:b/>
                <w:lang w:val="cy-GB" w:eastAsia="cy-GB"/>
              </w:rPr>
            </w:pPr>
            <w:r w:rsidRPr="00E803FC">
              <w:rPr>
                <w:rFonts w:ascii="Trebuchet MS" w:eastAsia="Times New Roman" w:hAnsi="Trebuchet MS"/>
                <w:b/>
                <w:lang w:val="cy-GB" w:eastAsia="cy-GB"/>
              </w:rPr>
              <w:t>Objectives</w:t>
            </w:r>
          </w:p>
          <w:p w14:paraId="2E11995A"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7434E935"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2CE39C74" w14:textId="77777777" w:rsidR="00E803FC" w:rsidRPr="00E803FC" w:rsidRDefault="00E803FC" w:rsidP="00E803FC">
            <w:pPr>
              <w:widowControl w:val="0"/>
              <w:numPr>
                <w:ilvl w:val="0"/>
                <w:numId w:val="23"/>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Ability Group Objective – Using the resources given, make number bonds adding up to 10.</w:t>
            </w:r>
          </w:p>
          <w:p w14:paraId="32F5CDE8" w14:textId="77777777" w:rsidR="00E803FC" w:rsidRPr="00E803FC" w:rsidRDefault="00E803FC" w:rsidP="00E803FC">
            <w:pPr>
              <w:widowControl w:val="0"/>
              <w:numPr>
                <w:ilvl w:val="0"/>
                <w:numId w:val="23"/>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 xml:space="preserve">The pupils had sufficient help throughout the lesson with the help of a teaching assistant. </w:t>
            </w:r>
          </w:p>
          <w:p w14:paraId="1AE906DD" w14:textId="77777777" w:rsidR="00E803FC" w:rsidRPr="00E803FC" w:rsidRDefault="00E803FC" w:rsidP="00E803FC">
            <w:pPr>
              <w:widowControl w:val="0"/>
              <w:numPr>
                <w:ilvl w:val="0"/>
                <w:numId w:val="23"/>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An indiviudal portable whiteboard was used to display the intended outcome for the individual.</w:t>
            </w:r>
          </w:p>
          <w:p w14:paraId="78B90DFE" w14:textId="77777777" w:rsidR="00E803FC" w:rsidRPr="00E803FC" w:rsidRDefault="00E803FC" w:rsidP="00E803FC">
            <w:pPr>
              <w:widowControl w:val="0"/>
              <w:numPr>
                <w:ilvl w:val="0"/>
                <w:numId w:val="23"/>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Objective of making number bonds to ten was explained to the students with the purpose of a future activity including how many dinosaurs eggs were needed in order to hatch.</w:t>
            </w:r>
          </w:p>
          <w:p w14:paraId="6E5AD4F0"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tc>
      </w:tr>
      <w:tr w:rsidR="00E803FC" w:rsidRPr="00E803FC" w14:paraId="540D71EA" w14:textId="77777777" w:rsidTr="005C6BBB">
        <w:tc>
          <w:tcPr>
            <w:tcW w:w="8926" w:type="dxa"/>
          </w:tcPr>
          <w:p w14:paraId="1DF71903" w14:textId="77777777" w:rsidR="00E803FC" w:rsidRPr="00E803FC" w:rsidRDefault="00E803FC" w:rsidP="00E803FC">
            <w:pPr>
              <w:widowControl w:val="0"/>
              <w:autoSpaceDE w:val="0"/>
              <w:autoSpaceDN w:val="0"/>
              <w:adjustRightInd w:val="0"/>
              <w:rPr>
                <w:rFonts w:ascii="Trebuchet MS" w:eastAsia="Times New Roman" w:hAnsi="Trebuchet MS"/>
                <w:b/>
                <w:lang w:val="cy-GB" w:eastAsia="cy-GB"/>
              </w:rPr>
            </w:pPr>
            <w:r w:rsidRPr="00E803FC">
              <w:rPr>
                <w:rFonts w:ascii="Trebuchet MS" w:eastAsia="Times New Roman" w:hAnsi="Trebuchet MS"/>
                <w:b/>
                <w:lang w:val="cy-GB" w:eastAsia="cy-GB"/>
              </w:rPr>
              <w:t>Direction:</w:t>
            </w:r>
          </w:p>
          <w:p w14:paraId="2B8749E1" w14:textId="77777777" w:rsidR="00E803FC" w:rsidRPr="00E803FC" w:rsidRDefault="00E803FC" w:rsidP="00E803FC">
            <w:pPr>
              <w:widowControl w:val="0"/>
              <w:numPr>
                <w:ilvl w:val="0"/>
                <w:numId w:val="21"/>
              </w:numPr>
              <w:autoSpaceDE w:val="0"/>
              <w:autoSpaceDN w:val="0"/>
              <w:adjustRightInd w:val="0"/>
              <w:contextualSpacing/>
              <w:rPr>
                <w:rFonts w:ascii="Trebuchet MS" w:eastAsia="Times New Roman" w:hAnsi="Trebuchet MS"/>
                <w:b/>
                <w:lang w:val="cy-GB" w:eastAsia="cy-GB"/>
              </w:rPr>
            </w:pPr>
            <w:r w:rsidRPr="00E803FC">
              <w:rPr>
                <w:rFonts w:ascii="Trebuchet MS" w:eastAsia="Times New Roman" w:hAnsi="Trebuchet MS"/>
                <w:b/>
                <w:lang w:val="cy-GB" w:eastAsia="cy-GB"/>
              </w:rPr>
              <w:t xml:space="preserve">Tangeable resources were made available to students in the form of numicons, interactive whiteboards, ipads as well as other maths games and websites that were made available to the class as a whole. </w:t>
            </w:r>
          </w:p>
          <w:p w14:paraId="002A02A7" w14:textId="77777777" w:rsidR="00E803FC" w:rsidRPr="00E803FC" w:rsidRDefault="00E803FC" w:rsidP="00E803FC">
            <w:pPr>
              <w:widowControl w:val="0"/>
              <w:numPr>
                <w:ilvl w:val="0"/>
                <w:numId w:val="21"/>
              </w:numPr>
              <w:autoSpaceDE w:val="0"/>
              <w:autoSpaceDN w:val="0"/>
              <w:adjustRightInd w:val="0"/>
              <w:contextualSpacing/>
              <w:rPr>
                <w:rFonts w:ascii="Trebuchet MS" w:eastAsia="Times New Roman" w:hAnsi="Trebuchet MS"/>
                <w:b/>
                <w:lang w:val="cy-GB" w:eastAsia="cy-GB"/>
              </w:rPr>
            </w:pPr>
            <w:r w:rsidRPr="00E803FC">
              <w:rPr>
                <w:rFonts w:ascii="Trebuchet MS" w:eastAsia="Times New Roman" w:hAnsi="Trebuchet MS"/>
                <w:b/>
                <w:lang w:val="cy-GB" w:eastAsia="cy-GB"/>
              </w:rPr>
              <w:t>Displays of example work completed asa a class were on show for students to use as a base for their next task.</w:t>
            </w:r>
          </w:p>
          <w:p w14:paraId="66B45FD6"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30CD842A"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575404F1" w14:textId="24E1036E" w:rsidR="00E803FC" w:rsidRDefault="00E803FC" w:rsidP="00E803FC">
            <w:pPr>
              <w:widowControl w:val="0"/>
              <w:autoSpaceDE w:val="0"/>
              <w:autoSpaceDN w:val="0"/>
              <w:adjustRightInd w:val="0"/>
              <w:rPr>
                <w:rFonts w:ascii="Trebuchet MS" w:eastAsia="Times New Roman" w:hAnsi="Trebuchet MS"/>
                <w:lang w:val="cy-GB" w:eastAsia="cy-GB"/>
              </w:rPr>
            </w:pPr>
          </w:p>
          <w:p w14:paraId="674D4DDA" w14:textId="1BB09B8F" w:rsidR="00E803FC" w:rsidRDefault="00E803FC" w:rsidP="00E803FC">
            <w:pPr>
              <w:widowControl w:val="0"/>
              <w:autoSpaceDE w:val="0"/>
              <w:autoSpaceDN w:val="0"/>
              <w:adjustRightInd w:val="0"/>
              <w:rPr>
                <w:rFonts w:ascii="Trebuchet MS" w:eastAsia="Times New Roman" w:hAnsi="Trebuchet MS"/>
                <w:lang w:val="cy-GB" w:eastAsia="cy-GB"/>
              </w:rPr>
            </w:pPr>
          </w:p>
          <w:p w14:paraId="614C7DFC"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4D4E688B"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tc>
      </w:tr>
      <w:tr w:rsidR="00E803FC" w:rsidRPr="00E803FC" w14:paraId="259C3F25" w14:textId="77777777" w:rsidTr="005C6BBB">
        <w:tc>
          <w:tcPr>
            <w:tcW w:w="8926" w:type="dxa"/>
          </w:tcPr>
          <w:p w14:paraId="22D7FA8C"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b/>
                <w:lang w:val="cy-GB" w:eastAsia="cy-GB"/>
              </w:rPr>
              <w:lastRenderedPageBreak/>
              <w:t>Access and challenge</w:t>
            </w:r>
            <w:r w:rsidRPr="00E803FC">
              <w:rPr>
                <w:rFonts w:ascii="Trebuchet MS" w:eastAsia="Times New Roman" w:hAnsi="Trebuchet MS"/>
                <w:lang w:val="cy-GB" w:eastAsia="cy-GB"/>
              </w:rPr>
              <w:t>:</w:t>
            </w:r>
          </w:p>
          <w:p w14:paraId="52B38CD9"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4D2F3F51"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 xml:space="preserve">During this session, the ‘dojo’ reward system was left on show in the classroom. This allowed the children to have a visual representation of how good work can be rewarded. The children seemed to understand how to earn their dojos, and this aided their drive and enthusiasm to work hard and finish the task at hand. </w:t>
            </w:r>
          </w:p>
          <w:p w14:paraId="289CE224"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tc>
      </w:tr>
      <w:tr w:rsidR="00E803FC" w:rsidRPr="00E803FC" w14:paraId="7147575F" w14:textId="77777777" w:rsidTr="005C6BBB">
        <w:tc>
          <w:tcPr>
            <w:tcW w:w="8926" w:type="dxa"/>
          </w:tcPr>
          <w:p w14:paraId="762F2D87" w14:textId="77777777" w:rsidR="00E803FC" w:rsidRPr="00E803FC" w:rsidRDefault="00E803FC" w:rsidP="00E803FC">
            <w:pPr>
              <w:widowControl w:val="0"/>
              <w:autoSpaceDE w:val="0"/>
              <w:autoSpaceDN w:val="0"/>
              <w:adjustRightInd w:val="0"/>
              <w:rPr>
                <w:rFonts w:ascii="Trebuchet MS" w:eastAsia="Times New Roman" w:hAnsi="Trebuchet MS"/>
                <w:b/>
                <w:lang w:val="cy-GB" w:eastAsia="cy-GB"/>
              </w:rPr>
            </w:pPr>
            <w:r w:rsidRPr="00E803FC">
              <w:rPr>
                <w:rFonts w:ascii="Trebuchet MS" w:eastAsia="Times New Roman" w:hAnsi="Trebuchet MS"/>
                <w:b/>
                <w:lang w:val="cy-GB" w:eastAsia="cy-GB"/>
              </w:rPr>
              <w:t>Assessment</w:t>
            </w:r>
          </w:p>
          <w:p w14:paraId="0AF29200"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6D7CA84"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6F80EC7D" w14:textId="77777777" w:rsidR="00E803FC" w:rsidRPr="00E803FC" w:rsidRDefault="00E803FC" w:rsidP="00E803FC">
            <w:pPr>
              <w:widowControl w:val="0"/>
              <w:numPr>
                <w:ilvl w:val="0"/>
                <w:numId w:val="24"/>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 xml:space="preserve">Students in group Melyn were asked to build on their previous knowledge and work used throughout the week and the previous week. </w:t>
            </w:r>
          </w:p>
          <w:p w14:paraId="3FFD5CA3" w14:textId="77777777" w:rsidR="00E803FC" w:rsidRPr="00E803FC" w:rsidRDefault="00E803FC" w:rsidP="00E803FC">
            <w:pPr>
              <w:widowControl w:val="0"/>
              <w:numPr>
                <w:ilvl w:val="0"/>
                <w:numId w:val="24"/>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After the activity had taken place, students were reminded of what their initial objective was, before dicsussing how they have achieved their target throughout the lesson, in addition to suggestions ofhow they could use todays knowledge in the future lessons.</w:t>
            </w:r>
          </w:p>
          <w:p w14:paraId="75D7C256"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tc>
      </w:tr>
      <w:tr w:rsidR="00E803FC" w:rsidRPr="00E803FC" w14:paraId="41D138EC" w14:textId="77777777" w:rsidTr="005C6BBB">
        <w:tc>
          <w:tcPr>
            <w:tcW w:w="8926" w:type="dxa"/>
          </w:tcPr>
          <w:p w14:paraId="58EFDAB6"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r w:rsidRPr="00E803FC">
              <w:rPr>
                <w:rFonts w:ascii="Trebuchet MS" w:eastAsia="Times New Roman" w:hAnsi="Trebuchet MS"/>
                <w:b/>
                <w:lang w:val="cy-GB" w:eastAsia="cy-GB"/>
              </w:rPr>
              <w:t>Specifics / Critical Incidents</w:t>
            </w:r>
            <w:r w:rsidRPr="00E803FC">
              <w:rPr>
                <w:rFonts w:ascii="Trebuchet MS" w:eastAsia="Times New Roman" w:hAnsi="Trebuchet MS"/>
                <w:lang w:val="cy-GB" w:eastAsia="cy-GB"/>
              </w:rPr>
              <w:t>:</w:t>
            </w:r>
          </w:p>
          <w:p w14:paraId="04A6540F" w14:textId="77777777" w:rsidR="00E803FC" w:rsidRPr="00E803FC" w:rsidRDefault="00E803FC" w:rsidP="00E803FC">
            <w:pPr>
              <w:widowControl w:val="0"/>
              <w:autoSpaceDE w:val="0"/>
              <w:autoSpaceDN w:val="0"/>
              <w:adjustRightInd w:val="0"/>
              <w:rPr>
                <w:rFonts w:ascii="Trebuchet MS" w:eastAsia="Times New Roman" w:hAnsi="Trebuchet MS"/>
                <w:lang w:val="cy-GB" w:eastAsia="cy-GB"/>
              </w:rPr>
            </w:pPr>
          </w:p>
          <w:p w14:paraId="7BF3720D" w14:textId="77777777" w:rsidR="00E803FC" w:rsidRPr="00E803FC" w:rsidRDefault="00E803FC" w:rsidP="00E803FC">
            <w:pPr>
              <w:widowControl w:val="0"/>
              <w:numPr>
                <w:ilvl w:val="0"/>
                <w:numId w:val="25"/>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 xml:space="preserve">The use of resources such as “Numicons” allow the individuals in the lower ability group to achieve the targets set for them. </w:t>
            </w:r>
          </w:p>
          <w:p w14:paraId="456B5C2D" w14:textId="77777777" w:rsidR="00E803FC" w:rsidRPr="00E803FC" w:rsidRDefault="00E803FC" w:rsidP="00E803FC">
            <w:pPr>
              <w:widowControl w:val="0"/>
              <w:numPr>
                <w:ilvl w:val="0"/>
                <w:numId w:val="25"/>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 xml:space="preserve">The use of encouragement and belief being demonstrated by the teacher to specific individuals allow the student to beleive in their own ability, therefore allowing them to push themselves to complete the task at hand. </w:t>
            </w:r>
          </w:p>
          <w:p w14:paraId="42BC0323" w14:textId="77777777" w:rsidR="00E803FC" w:rsidRPr="00E803FC" w:rsidRDefault="00E803FC" w:rsidP="00E803FC">
            <w:pPr>
              <w:widowControl w:val="0"/>
              <w:numPr>
                <w:ilvl w:val="0"/>
                <w:numId w:val="25"/>
              </w:numPr>
              <w:autoSpaceDE w:val="0"/>
              <w:autoSpaceDN w:val="0"/>
              <w:adjustRightInd w:val="0"/>
              <w:contextualSpacing/>
              <w:rPr>
                <w:rFonts w:ascii="Trebuchet MS" w:eastAsia="Times New Roman" w:hAnsi="Trebuchet MS"/>
                <w:lang w:val="cy-GB" w:eastAsia="cy-GB"/>
              </w:rPr>
            </w:pPr>
            <w:r w:rsidRPr="00E803FC">
              <w:rPr>
                <w:rFonts w:ascii="Trebuchet MS" w:eastAsia="Times New Roman" w:hAnsi="Trebuchet MS"/>
                <w:lang w:val="cy-GB" w:eastAsia="cy-GB"/>
              </w:rPr>
              <w:t xml:space="preserve">The use of positive reinforcement with rewards and acknowlegement helps to instill a future mindste towards working towards the objectives, no matter how hard it may seem. </w:t>
            </w:r>
          </w:p>
        </w:tc>
      </w:tr>
    </w:tbl>
    <w:p w14:paraId="7E32389F" w14:textId="14E5E36C" w:rsidR="00D7574E" w:rsidRDefault="00D7574E" w:rsidP="00D7574E">
      <w:pPr>
        <w:ind w:firstLine="720"/>
        <w:rPr>
          <w:rFonts w:cstheme="minorHAnsi"/>
          <w:sz w:val="24"/>
          <w:szCs w:val="24"/>
        </w:rPr>
      </w:pPr>
    </w:p>
    <w:p w14:paraId="5252725C" w14:textId="3FFA223E" w:rsidR="008F5C4A" w:rsidRDefault="008F5C4A" w:rsidP="00D7574E">
      <w:pPr>
        <w:ind w:firstLine="720"/>
        <w:rPr>
          <w:rFonts w:cstheme="minorHAnsi"/>
          <w:sz w:val="24"/>
          <w:szCs w:val="24"/>
        </w:rPr>
      </w:pPr>
    </w:p>
    <w:p w14:paraId="7A0070CC" w14:textId="7DF43EDD" w:rsidR="008F5C4A" w:rsidRDefault="008F5C4A" w:rsidP="00D7574E">
      <w:pPr>
        <w:ind w:firstLine="720"/>
        <w:rPr>
          <w:rFonts w:cstheme="minorHAnsi"/>
          <w:sz w:val="24"/>
          <w:szCs w:val="24"/>
        </w:rPr>
      </w:pPr>
    </w:p>
    <w:p w14:paraId="1E1C8EC3" w14:textId="489D86A9" w:rsidR="008F5C4A" w:rsidRDefault="008F5C4A" w:rsidP="00D7574E">
      <w:pPr>
        <w:ind w:firstLine="720"/>
        <w:rPr>
          <w:rFonts w:cstheme="minorHAnsi"/>
          <w:sz w:val="24"/>
          <w:szCs w:val="24"/>
        </w:rPr>
      </w:pPr>
    </w:p>
    <w:p w14:paraId="5E43E798" w14:textId="6E18A921" w:rsidR="008F5C4A" w:rsidRDefault="008F5C4A" w:rsidP="00D7574E">
      <w:pPr>
        <w:ind w:firstLine="720"/>
        <w:rPr>
          <w:rFonts w:cstheme="minorHAnsi"/>
          <w:sz w:val="24"/>
          <w:szCs w:val="24"/>
        </w:rPr>
      </w:pPr>
    </w:p>
    <w:p w14:paraId="431D3AF1" w14:textId="536B1561" w:rsidR="008F5C4A" w:rsidRDefault="008F5C4A" w:rsidP="00D7574E">
      <w:pPr>
        <w:ind w:firstLine="720"/>
        <w:rPr>
          <w:rFonts w:cstheme="minorHAnsi"/>
          <w:sz w:val="24"/>
          <w:szCs w:val="24"/>
        </w:rPr>
      </w:pPr>
    </w:p>
    <w:p w14:paraId="4E1FFE4F" w14:textId="3C6BEEE5" w:rsidR="008F5C4A" w:rsidRDefault="008F5C4A" w:rsidP="00D7574E">
      <w:pPr>
        <w:ind w:firstLine="720"/>
        <w:rPr>
          <w:rFonts w:cstheme="minorHAnsi"/>
          <w:sz w:val="24"/>
          <w:szCs w:val="24"/>
        </w:rPr>
      </w:pPr>
    </w:p>
    <w:p w14:paraId="13B8AB00" w14:textId="2E84D061" w:rsidR="008F5C4A" w:rsidRDefault="008F5C4A" w:rsidP="00D7574E">
      <w:pPr>
        <w:ind w:firstLine="720"/>
        <w:rPr>
          <w:rFonts w:cstheme="minorHAnsi"/>
          <w:sz w:val="24"/>
          <w:szCs w:val="24"/>
        </w:rPr>
      </w:pPr>
    </w:p>
    <w:p w14:paraId="383AE79D" w14:textId="46D44BB9" w:rsidR="008F5C4A" w:rsidRDefault="008F5C4A" w:rsidP="00D7574E">
      <w:pPr>
        <w:ind w:firstLine="720"/>
        <w:rPr>
          <w:rFonts w:cstheme="minorHAnsi"/>
          <w:sz w:val="24"/>
          <w:szCs w:val="24"/>
        </w:rPr>
      </w:pPr>
    </w:p>
    <w:p w14:paraId="5969E24E" w14:textId="4E1BABF8" w:rsidR="008F5C4A" w:rsidRDefault="008F5C4A" w:rsidP="00D7574E">
      <w:pPr>
        <w:ind w:firstLine="720"/>
        <w:rPr>
          <w:rFonts w:cstheme="minorHAnsi"/>
          <w:sz w:val="24"/>
          <w:szCs w:val="24"/>
        </w:rPr>
      </w:pPr>
    </w:p>
    <w:p w14:paraId="16A11693" w14:textId="3CEBB1D6" w:rsidR="008F5C4A" w:rsidRDefault="008F5C4A" w:rsidP="00D7574E">
      <w:pPr>
        <w:ind w:firstLine="720"/>
        <w:rPr>
          <w:rFonts w:cstheme="minorHAnsi"/>
          <w:sz w:val="24"/>
          <w:szCs w:val="24"/>
        </w:rPr>
      </w:pPr>
    </w:p>
    <w:p w14:paraId="39122D91" w14:textId="096AF0D1" w:rsidR="008F5C4A" w:rsidRDefault="008F5C4A" w:rsidP="00D7574E">
      <w:pPr>
        <w:ind w:firstLine="720"/>
        <w:rPr>
          <w:rFonts w:cstheme="minorHAnsi"/>
          <w:sz w:val="24"/>
          <w:szCs w:val="24"/>
        </w:rPr>
      </w:pPr>
    </w:p>
    <w:p w14:paraId="66A52CEF" w14:textId="69B9B0B4" w:rsidR="008F5C4A" w:rsidRDefault="008F5C4A" w:rsidP="00D7574E">
      <w:pPr>
        <w:ind w:firstLine="720"/>
        <w:rPr>
          <w:rFonts w:cstheme="minorHAnsi"/>
          <w:sz w:val="24"/>
          <w:szCs w:val="24"/>
        </w:rPr>
      </w:pPr>
    </w:p>
    <w:tbl>
      <w:tblPr>
        <w:tblStyle w:val="TableGrid"/>
        <w:tblW w:w="9067" w:type="dxa"/>
        <w:tblInd w:w="0" w:type="dxa"/>
        <w:tblLook w:val="04A0" w:firstRow="1" w:lastRow="0" w:firstColumn="1" w:lastColumn="0" w:noHBand="0" w:noVBand="1"/>
      </w:tblPr>
      <w:tblGrid>
        <w:gridCol w:w="2096"/>
        <w:gridCol w:w="6971"/>
      </w:tblGrid>
      <w:tr w:rsidR="008F5C4A" w:rsidRPr="008F5C4A" w14:paraId="549439B6" w14:textId="77777777" w:rsidTr="008F5C4A">
        <w:tc>
          <w:tcPr>
            <w:tcW w:w="2096" w:type="dxa"/>
          </w:tcPr>
          <w:p w14:paraId="72138C93" w14:textId="3C9E521E" w:rsidR="008F5C4A" w:rsidRPr="008F5C4A" w:rsidRDefault="008F5C4A" w:rsidP="008F5C4A">
            <w:pPr>
              <w:spacing w:after="160" w:line="259" w:lineRule="auto"/>
              <w:rPr>
                <w:rFonts w:cstheme="minorHAnsi"/>
                <w:b/>
                <w:bCs/>
                <w:sz w:val="24"/>
                <w:szCs w:val="24"/>
                <w:lang w:val="cy-GB"/>
              </w:rPr>
            </w:pPr>
            <w:r w:rsidRPr="008F5C4A">
              <w:rPr>
                <w:rFonts w:cstheme="minorHAnsi"/>
                <w:b/>
                <w:bCs/>
                <w:sz w:val="24"/>
                <w:szCs w:val="24"/>
                <w:lang w:val="cy-GB"/>
              </w:rPr>
              <w:lastRenderedPageBreak/>
              <w:t>Details relevant to the research context.</w:t>
            </w:r>
          </w:p>
          <w:p w14:paraId="7304D73D" w14:textId="77777777" w:rsidR="008F5C4A" w:rsidRPr="008F5C4A" w:rsidRDefault="008F5C4A" w:rsidP="008F5C4A">
            <w:pPr>
              <w:spacing w:after="160" w:line="259" w:lineRule="auto"/>
              <w:rPr>
                <w:rFonts w:cstheme="minorHAnsi"/>
                <w:bCs/>
                <w:sz w:val="24"/>
                <w:szCs w:val="24"/>
                <w:lang w:val="cy-GB"/>
              </w:rPr>
            </w:pPr>
            <w:r w:rsidRPr="008F5C4A">
              <w:rPr>
                <w:rFonts w:cstheme="minorHAnsi"/>
                <w:bCs/>
                <w:sz w:val="24"/>
                <w:szCs w:val="24"/>
                <w:lang w:val="cy-GB"/>
              </w:rPr>
              <w:t>Date/time.</w:t>
            </w:r>
          </w:p>
          <w:p w14:paraId="1BC23879" w14:textId="77777777" w:rsidR="008F5C4A" w:rsidRPr="008F5C4A" w:rsidRDefault="008F5C4A" w:rsidP="008F5C4A">
            <w:pPr>
              <w:spacing w:after="160" w:line="259" w:lineRule="auto"/>
              <w:rPr>
                <w:rFonts w:cstheme="minorHAnsi"/>
                <w:bCs/>
                <w:sz w:val="24"/>
                <w:szCs w:val="24"/>
                <w:lang w:val="cy-GB"/>
              </w:rPr>
            </w:pPr>
            <w:r w:rsidRPr="008F5C4A">
              <w:rPr>
                <w:rFonts w:cstheme="minorHAnsi"/>
                <w:bCs/>
                <w:sz w:val="24"/>
                <w:szCs w:val="24"/>
                <w:lang w:val="cy-GB"/>
              </w:rPr>
              <w:t>Age/Stage of group.</w:t>
            </w:r>
          </w:p>
          <w:p w14:paraId="04FD306F" w14:textId="77777777" w:rsidR="008F5C4A" w:rsidRPr="008F5C4A" w:rsidRDefault="008F5C4A" w:rsidP="008F5C4A">
            <w:pPr>
              <w:spacing w:after="160" w:line="259" w:lineRule="auto"/>
              <w:rPr>
                <w:rFonts w:cstheme="minorHAnsi"/>
                <w:bCs/>
                <w:sz w:val="24"/>
                <w:szCs w:val="24"/>
                <w:lang w:val="cy-GB"/>
              </w:rPr>
            </w:pPr>
            <w:r w:rsidRPr="008F5C4A">
              <w:rPr>
                <w:rFonts w:cstheme="minorHAnsi"/>
                <w:bCs/>
                <w:sz w:val="24"/>
                <w:szCs w:val="24"/>
                <w:lang w:val="cy-GB"/>
              </w:rPr>
              <w:t>People involved.</w:t>
            </w:r>
          </w:p>
          <w:p w14:paraId="76F9B7A6" w14:textId="22E2012E" w:rsidR="008F5C4A" w:rsidRPr="008F5C4A" w:rsidRDefault="008F5C4A" w:rsidP="008F5C4A">
            <w:pPr>
              <w:spacing w:after="160" w:line="259" w:lineRule="auto"/>
              <w:rPr>
                <w:rFonts w:cstheme="minorHAnsi"/>
                <w:bCs/>
                <w:sz w:val="24"/>
                <w:szCs w:val="24"/>
                <w:lang w:val="cy-GB"/>
              </w:rPr>
            </w:pPr>
            <w:r w:rsidRPr="008F5C4A">
              <w:rPr>
                <w:rFonts w:cstheme="minorHAnsi"/>
                <w:bCs/>
                <w:sz w:val="24"/>
                <w:szCs w:val="24"/>
                <w:lang w:val="cy-GB"/>
              </w:rPr>
              <w:t>Contextual</w:t>
            </w:r>
            <w:r>
              <w:rPr>
                <w:rFonts w:cstheme="minorHAnsi"/>
                <w:bCs/>
                <w:sz w:val="24"/>
                <w:szCs w:val="24"/>
                <w:lang w:val="cy-GB"/>
              </w:rPr>
              <w:t xml:space="preserve"> </w:t>
            </w:r>
            <w:r w:rsidRPr="008F5C4A">
              <w:rPr>
                <w:rFonts w:cstheme="minorHAnsi"/>
                <w:bCs/>
                <w:sz w:val="24"/>
                <w:szCs w:val="24"/>
                <w:lang w:val="cy-GB"/>
              </w:rPr>
              <w:t xml:space="preserve">information from field notes. </w:t>
            </w:r>
          </w:p>
          <w:p w14:paraId="65075EE1" w14:textId="77777777" w:rsidR="008F5C4A" w:rsidRPr="008F5C4A" w:rsidRDefault="008F5C4A" w:rsidP="008F5C4A">
            <w:pPr>
              <w:spacing w:after="160" w:line="259" w:lineRule="auto"/>
              <w:ind w:firstLine="720"/>
              <w:rPr>
                <w:rFonts w:cstheme="minorHAnsi"/>
                <w:i/>
                <w:iCs/>
                <w:sz w:val="24"/>
                <w:szCs w:val="24"/>
                <w:lang w:val="cy-GB"/>
              </w:rPr>
            </w:pPr>
          </w:p>
        </w:tc>
        <w:tc>
          <w:tcPr>
            <w:tcW w:w="6971" w:type="dxa"/>
          </w:tcPr>
          <w:p w14:paraId="5C2F1945" w14:textId="7D08CBF5" w:rsidR="008F5C4A" w:rsidRPr="008F5C4A" w:rsidRDefault="008F5C4A" w:rsidP="008F5C4A">
            <w:pPr>
              <w:spacing w:after="160" w:line="259" w:lineRule="auto"/>
              <w:rPr>
                <w:rFonts w:cstheme="minorHAnsi"/>
                <w:sz w:val="24"/>
                <w:szCs w:val="24"/>
                <w:lang w:val="cy-GB"/>
              </w:rPr>
            </w:pPr>
            <w:r w:rsidRPr="008F5C4A">
              <w:rPr>
                <w:rFonts w:cstheme="minorHAnsi"/>
                <w:sz w:val="24"/>
                <w:szCs w:val="24"/>
                <w:lang w:val="cy-GB"/>
              </w:rPr>
              <w:t>Date – 29/09/2020</w:t>
            </w:r>
          </w:p>
          <w:p w14:paraId="33566DFF" w14:textId="1D7DC6DF" w:rsidR="008F5C4A" w:rsidRPr="008F5C4A" w:rsidRDefault="008F5C4A" w:rsidP="008F5C4A">
            <w:pPr>
              <w:spacing w:after="160" w:line="259" w:lineRule="auto"/>
              <w:rPr>
                <w:rFonts w:cstheme="minorHAnsi"/>
                <w:sz w:val="24"/>
                <w:szCs w:val="24"/>
                <w:lang w:val="cy-GB"/>
              </w:rPr>
            </w:pPr>
            <w:r w:rsidRPr="008F5C4A">
              <w:rPr>
                <w:rFonts w:cstheme="minorHAnsi"/>
                <w:sz w:val="24"/>
                <w:szCs w:val="24"/>
                <w:lang w:val="cy-GB"/>
              </w:rPr>
              <w:t xml:space="preserve">Age Range – Year 2 class, childrens ages range from 6-7 years of age. </w:t>
            </w:r>
          </w:p>
          <w:p w14:paraId="7D195043" w14:textId="0BA721DB" w:rsidR="008F5C4A" w:rsidRPr="008F5C4A" w:rsidRDefault="008F5C4A" w:rsidP="008F5C4A">
            <w:pPr>
              <w:spacing w:after="160" w:line="259" w:lineRule="auto"/>
              <w:rPr>
                <w:rFonts w:cstheme="minorHAnsi"/>
                <w:sz w:val="24"/>
                <w:szCs w:val="24"/>
                <w:lang w:val="cy-GB"/>
              </w:rPr>
            </w:pPr>
            <w:r w:rsidRPr="008F5C4A">
              <w:rPr>
                <w:rFonts w:cstheme="minorHAnsi"/>
                <w:sz w:val="24"/>
                <w:szCs w:val="24"/>
                <w:lang w:val="cy-GB"/>
              </w:rPr>
              <w:t>People involved – Wholeclass teaching meaning all 31 students were involved in the critical incident, including the teaching and the Teaching Assistants. (Specific focus on an indiviudal)</w:t>
            </w:r>
          </w:p>
          <w:p w14:paraId="76707DBA" w14:textId="2EAE375B" w:rsidR="008F5C4A" w:rsidRPr="008F5C4A" w:rsidRDefault="008F5C4A" w:rsidP="008F5C4A">
            <w:pPr>
              <w:spacing w:after="160" w:line="259" w:lineRule="auto"/>
              <w:rPr>
                <w:rFonts w:cstheme="minorHAnsi"/>
                <w:sz w:val="24"/>
                <w:szCs w:val="24"/>
                <w:lang w:val="cy-GB"/>
              </w:rPr>
            </w:pPr>
            <w:r w:rsidRPr="008F5C4A">
              <w:rPr>
                <w:rFonts w:cstheme="minorHAnsi"/>
                <w:sz w:val="24"/>
                <w:szCs w:val="24"/>
                <w:lang w:val="cy-GB"/>
              </w:rPr>
              <w:t>Foundation Phase – Year 2 class being observed, however their abilties range due to previous knowledge in school, as well as the impact from Covid – 19 meaning that some childrens development has been stagnanted due to the p</w:t>
            </w:r>
            <w:r>
              <w:rPr>
                <w:rFonts w:cstheme="minorHAnsi"/>
                <w:sz w:val="24"/>
                <w:szCs w:val="24"/>
                <w:lang w:val="cy-GB"/>
              </w:rPr>
              <w:t>r</w:t>
            </w:r>
            <w:r w:rsidRPr="008F5C4A">
              <w:rPr>
                <w:rFonts w:cstheme="minorHAnsi"/>
                <w:sz w:val="24"/>
                <w:szCs w:val="24"/>
                <w:lang w:val="cy-GB"/>
              </w:rPr>
              <w:t>evious school closure</w:t>
            </w:r>
            <w:r>
              <w:rPr>
                <w:rFonts w:cstheme="minorHAnsi"/>
                <w:sz w:val="24"/>
                <w:szCs w:val="24"/>
                <w:lang w:val="cy-GB"/>
              </w:rPr>
              <w:t xml:space="preserve">. </w:t>
            </w:r>
          </w:p>
        </w:tc>
      </w:tr>
      <w:tr w:rsidR="008F5C4A" w:rsidRPr="008F5C4A" w14:paraId="6DCEAA59" w14:textId="77777777" w:rsidTr="008F5C4A">
        <w:tc>
          <w:tcPr>
            <w:tcW w:w="2096" w:type="dxa"/>
          </w:tcPr>
          <w:p w14:paraId="5576DFBF" w14:textId="77777777" w:rsidR="008F5C4A" w:rsidRPr="008F5C4A" w:rsidRDefault="008F5C4A" w:rsidP="008F5C4A">
            <w:pPr>
              <w:spacing w:after="160" w:line="259" w:lineRule="auto"/>
              <w:rPr>
                <w:rFonts w:cstheme="minorHAnsi"/>
                <w:i/>
                <w:iCs/>
                <w:sz w:val="24"/>
                <w:szCs w:val="24"/>
                <w:lang w:val="cy-GB"/>
              </w:rPr>
            </w:pPr>
            <w:r w:rsidRPr="008F5C4A">
              <w:rPr>
                <w:rFonts w:cstheme="minorHAnsi"/>
                <w:i/>
                <w:iCs/>
                <w:sz w:val="24"/>
                <w:szCs w:val="24"/>
                <w:lang w:val="cy-GB"/>
              </w:rPr>
              <w:t>What happened? A detailed decription of what you observed and what thoughts on pedagogy and practice occurred to you as a result, looking towards your research.</w:t>
            </w:r>
          </w:p>
        </w:tc>
        <w:tc>
          <w:tcPr>
            <w:tcW w:w="6971" w:type="dxa"/>
          </w:tcPr>
          <w:p w14:paraId="345AAB77" w14:textId="77777777" w:rsidR="008F5C4A" w:rsidRDefault="008F5C4A" w:rsidP="008F5C4A">
            <w:pPr>
              <w:spacing w:after="160" w:line="259" w:lineRule="auto"/>
              <w:rPr>
                <w:rFonts w:cstheme="minorHAnsi"/>
                <w:sz w:val="24"/>
                <w:szCs w:val="24"/>
                <w:lang w:val="cy-GB"/>
              </w:rPr>
            </w:pPr>
            <w:r w:rsidRPr="008F5C4A">
              <w:rPr>
                <w:rFonts w:cstheme="minorHAnsi"/>
                <w:sz w:val="24"/>
                <w:szCs w:val="24"/>
                <w:lang w:val="cy-GB"/>
              </w:rPr>
              <w:t xml:space="preserve">Exemplary behaviour was recognised and highlighted in front of the class, where a reward of dojos and other privelages were given. As children were working within their ability groups, i had recognised an indiviudal who had become visibly upset at the prospect of doing work in their own book. The hcild had seemed to lack confidence in their abiltiy to put their knowledge on to paper, however they were able to participate and contribute to a class discussion on the same topic (Number Bonds) as they voluntarily answered questions. With plenty of encouragement, as well as additional resources being provided for the individual, the child was able to successfully complete the task. </w:t>
            </w:r>
          </w:p>
          <w:p w14:paraId="019FE2DB" w14:textId="20889F79" w:rsidR="008F5C4A" w:rsidRPr="008F5C4A" w:rsidRDefault="008F5C4A" w:rsidP="008F5C4A">
            <w:pPr>
              <w:spacing w:after="160" w:line="259" w:lineRule="auto"/>
              <w:rPr>
                <w:rFonts w:cstheme="minorHAnsi"/>
                <w:sz w:val="24"/>
                <w:szCs w:val="24"/>
                <w:lang w:val="cy-GB"/>
              </w:rPr>
            </w:pPr>
            <w:r w:rsidRPr="008F5C4A">
              <w:rPr>
                <w:rFonts w:cstheme="minorHAnsi"/>
                <w:sz w:val="24"/>
                <w:szCs w:val="24"/>
                <w:lang w:val="cy-GB"/>
              </w:rPr>
              <w:t>Once this happened, it was time for lunch. Due to the staggered breaks (due to Covid-19), children were sent to prepare for their lunch based on their ability groups behaviour and efforts throughout the task. As the indiviudal had overcome their initial self doubt an had completed their work, the teacher chose for this childs group to get ready and explained how proud they were of the pupil, further stating that other children can take inspiration from this child moving forward. This sets an example of good behaviour and work ethic in the classroom, as well as setting future expectations for the class to follow. The childs family are in regular communciation with the teacher regarding a specific work plan and encouragement techniques to allow them to work.</w:t>
            </w:r>
          </w:p>
        </w:tc>
      </w:tr>
    </w:tbl>
    <w:p w14:paraId="6BB31DD9" w14:textId="77777777" w:rsidR="008F5C4A" w:rsidRPr="00D7574E" w:rsidRDefault="008F5C4A" w:rsidP="008F5C4A">
      <w:pPr>
        <w:rPr>
          <w:rFonts w:cstheme="minorHAnsi"/>
          <w:sz w:val="24"/>
          <w:szCs w:val="24"/>
        </w:rPr>
      </w:pPr>
    </w:p>
    <w:sectPr w:rsidR="008F5C4A" w:rsidRPr="00D7574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6603A2" w14:textId="77777777" w:rsidR="00157A60" w:rsidRDefault="00157A60" w:rsidP="000D05E7">
      <w:pPr>
        <w:spacing w:after="0" w:line="240" w:lineRule="auto"/>
      </w:pPr>
      <w:r>
        <w:separator/>
      </w:r>
    </w:p>
  </w:endnote>
  <w:endnote w:type="continuationSeparator" w:id="0">
    <w:p w14:paraId="6F991D1D" w14:textId="77777777" w:rsidR="00157A60" w:rsidRDefault="00157A60" w:rsidP="000D0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99AF2" w14:textId="77777777" w:rsidR="00157A60" w:rsidRDefault="00157A60" w:rsidP="000D05E7">
      <w:pPr>
        <w:spacing w:after="0" w:line="240" w:lineRule="auto"/>
      </w:pPr>
      <w:r>
        <w:separator/>
      </w:r>
    </w:p>
  </w:footnote>
  <w:footnote w:type="continuationSeparator" w:id="0">
    <w:p w14:paraId="29EF0357" w14:textId="77777777" w:rsidR="00157A60" w:rsidRDefault="00157A60" w:rsidP="000D0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C22010" w14:textId="3D26DA13" w:rsidR="006172D9" w:rsidRDefault="006172D9">
    <w:pPr>
      <w:pStyle w:val="Header"/>
    </w:pPr>
    <w:r>
      <w:t>ECAD 6007 – Who Am I Teaching</w:t>
    </w:r>
  </w:p>
  <w:p w14:paraId="1688F29B" w14:textId="5CE92A88" w:rsidR="006172D9" w:rsidRDefault="006172D9">
    <w:pPr>
      <w:pStyle w:val="Header"/>
    </w:pPr>
    <w:r>
      <w:t>Student Number - 1702715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D0EAE"/>
    <w:multiLevelType w:val="hybridMultilevel"/>
    <w:tmpl w:val="9C329F7A"/>
    <w:lvl w:ilvl="0" w:tplc="45E4CA82">
      <w:start w:val="2"/>
      <w:numFmt w:val="bullet"/>
      <w:lvlText w:val="-"/>
      <w:lvlJc w:val="left"/>
      <w:pPr>
        <w:ind w:left="430" w:hanging="360"/>
      </w:pPr>
      <w:rPr>
        <w:rFonts w:ascii="Trebuchet MS" w:eastAsia="Times New Roman" w:hAnsi="Trebuchet MS" w:cs="Times New Roman"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 w15:restartNumberingAfterBreak="0">
    <w:nsid w:val="0FA8618F"/>
    <w:multiLevelType w:val="hybridMultilevel"/>
    <w:tmpl w:val="CC7E9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949DA"/>
    <w:multiLevelType w:val="hybridMultilevel"/>
    <w:tmpl w:val="28A227C6"/>
    <w:lvl w:ilvl="0" w:tplc="7C82EEF8">
      <w:start w:val="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36AF8"/>
    <w:multiLevelType w:val="hybridMultilevel"/>
    <w:tmpl w:val="01D4819C"/>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 w15:restartNumberingAfterBreak="0">
    <w:nsid w:val="29212175"/>
    <w:multiLevelType w:val="hybridMultilevel"/>
    <w:tmpl w:val="73888FFE"/>
    <w:lvl w:ilvl="0" w:tplc="F9B88B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51E84"/>
    <w:multiLevelType w:val="hybridMultilevel"/>
    <w:tmpl w:val="E4C4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E0380"/>
    <w:multiLevelType w:val="hybridMultilevel"/>
    <w:tmpl w:val="03ECB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2E7750F"/>
    <w:multiLevelType w:val="hybridMultilevel"/>
    <w:tmpl w:val="013A6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D2FFD"/>
    <w:multiLevelType w:val="hybridMultilevel"/>
    <w:tmpl w:val="5704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0C1BB8"/>
    <w:multiLevelType w:val="hybridMultilevel"/>
    <w:tmpl w:val="455EA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D371556"/>
    <w:multiLevelType w:val="hybridMultilevel"/>
    <w:tmpl w:val="63E0FA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16B5A54"/>
    <w:multiLevelType w:val="hybridMultilevel"/>
    <w:tmpl w:val="09F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91CFF"/>
    <w:multiLevelType w:val="hybridMultilevel"/>
    <w:tmpl w:val="4E3CA334"/>
    <w:lvl w:ilvl="0" w:tplc="45E4CA82">
      <w:start w:val="2"/>
      <w:numFmt w:val="bullet"/>
      <w:lvlText w:val="-"/>
      <w:lvlJc w:val="left"/>
      <w:pPr>
        <w:ind w:left="43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5527D1"/>
    <w:multiLevelType w:val="hybridMultilevel"/>
    <w:tmpl w:val="851E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572A7"/>
    <w:multiLevelType w:val="hybridMultilevel"/>
    <w:tmpl w:val="A4E4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81591D"/>
    <w:multiLevelType w:val="hybridMultilevel"/>
    <w:tmpl w:val="02E08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4055450"/>
    <w:multiLevelType w:val="hybridMultilevel"/>
    <w:tmpl w:val="CBCA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AF56E4"/>
    <w:multiLevelType w:val="hybridMultilevel"/>
    <w:tmpl w:val="7D3A9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BF733A1"/>
    <w:multiLevelType w:val="hybridMultilevel"/>
    <w:tmpl w:val="C08E98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9" w15:restartNumberingAfterBreak="0">
    <w:nsid w:val="6D6E631D"/>
    <w:multiLevelType w:val="hybridMultilevel"/>
    <w:tmpl w:val="4470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33AAD"/>
    <w:multiLevelType w:val="hybridMultilevel"/>
    <w:tmpl w:val="89A86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4876E4"/>
    <w:multiLevelType w:val="hybridMultilevel"/>
    <w:tmpl w:val="CEC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2605A6"/>
    <w:multiLevelType w:val="hybridMultilevel"/>
    <w:tmpl w:val="D9E49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6643D43"/>
    <w:multiLevelType w:val="hybridMultilevel"/>
    <w:tmpl w:val="DBE0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216711"/>
    <w:multiLevelType w:val="hybridMultilevel"/>
    <w:tmpl w:val="9B9AE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C692B25"/>
    <w:multiLevelType w:val="hybridMultilevel"/>
    <w:tmpl w:val="A292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D8364C"/>
    <w:multiLevelType w:val="hybridMultilevel"/>
    <w:tmpl w:val="A5563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2"/>
  </w:num>
  <w:num w:numId="3">
    <w:abstractNumId w:val="9"/>
  </w:num>
  <w:num w:numId="4">
    <w:abstractNumId w:val="6"/>
  </w:num>
  <w:num w:numId="5">
    <w:abstractNumId w:val="17"/>
  </w:num>
  <w:num w:numId="6">
    <w:abstractNumId w:val="15"/>
  </w:num>
  <w:num w:numId="7">
    <w:abstractNumId w:val="24"/>
  </w:num>
  <w:num w:numId="8">
    <w:abstractNumId w:val="10"/>
  </w:num>
  <w:num w:numId="9">
    <w:abstractNumId w:val="1"/>
  </w:num>
  <w:num w:numId="10">
    <w:abstractNumId w:val="11"/>
  </w:num>
  <w:num w:numId="11">
    <w:abstractNumId w:val="8"/>
  </w:num>
  <w:num w:numId="12">
    <w:abstractNumId w:val="20"/>
  </w:num>
  <w:num w:numId="13">
    <w:abstractNumId w:val="14"/>
  </w:num>
  <w:num w:numId="14">
    <w:abstractNumId w:val="21"/>
  </w:num>
  <w:num w:numId="15">
    <w:abstractNumId w:val="18"/>
  </w:num>
  <w:num w:numId="16">
    <w:abstractNumId w:val="7"/>
  </w:num>
  <w:num w:numId="17">
    <w:abstractNumId w:val="23"/>
  </w:num>
  <w:num w:numId="18">
    <w:abstractNumId w:val="19"/>
  </w:num>
  <w:num w:numId="19">
    <w:abstractNumId w:val="5"/>
  </w:num>
  <w:num w:numId="20">
    <w:abstractNumId w:val="0"/>
  </w:num>
  <w:num w:numId="21">
    <w:abstractNumId w:val="13"/>
  </w:num>
  <w:num w:numId="22">
    <w:abstractNumId w:val="2"/>
  </w:num>
  <w:num w:numId="23">
    <w:abstractNumId w:val="25"/>
  </w:num>
  <w:num w:numId="24">
    <w:abstractNumId w:val="26"/>
  </w:num>
  <w:num w:numId="25">
    <w:abstractNumId w:val="3"/>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5E7"/>
    <w:rsid w:val="00002929"/>
    <w:rsid w:val="00002AD3"/>
    <w:rsid w:val="00004A12"/>
    <w:rsid w:val="000062C4"/>
    <w:rsid w:val="000064C5"/>
    <w:rsid w:val="00010075"/>
    <w:rsid w:val="0001223E"/>
    <w:rsid w:val="00017772"/>
    <w:rsid w:val="000359C5"/>
    <w:rsid w:val="000368DB"/>
    <w:rsid w:val="000444E7"/>
    <w:rsid w:val="000619EB"/>
    <w:rsid w:val="00080BD7"/>
    <w:rsid w:val="00084B8F"/>
    <w:rsid w:val="000851BD"/>
    <w:rsid w:val="00086400"/>
    <w:rsid w:val="00090032"/>
    <w:rsid w:val="00091EE6"/>
    <w:rsid w:val="000952A0"/>
    <w:rsid w:val="00097F46"/>
    <w:rsid w:val="000A16C9"/>
    <w:rsid w:val="000B0747"/>
    <w:rsid w:val="000B5A0E"/>
    <w:rsid w:val="000C26A0"/>
    <w:rsid w:val="000C29ED"/>
    <w:rsid w:val="000C31ED"/>
    <w:rsid w:val="000D05E7"/>
    <w:rsid w:val="000D46A6"/>
    <w:rsid w:val="000D62EC"/>
    <w:rsid w:val="000D7D29"/>
    <w:rsid w:val="000E484F"/>
    <w:rsid w:val="000F0A91"/>
    <w:rsid w:val="000F37BF"/>
    <w:rsid w:val="000F72D3"/>
    <w:rsid w:val="00100968"/>
    <w:rsid w:val="00100BC5"/>
    <w:rsid w:val="00100C77"/>
    <w:rsid w:val="001153F4"/>
    <w:rsid w:val="00116549"/>
    <w:rsid w:val="00122EB8"/>
    <w:rsid w:val="00125D18"/>
    <w:rsid w:val="0013150D"/>
    <w:rsid w:val="00133FB7"/>
    <w:rsid w:val="00135227"/>
    <w:rsid w:val="00155630"/>
    <w:rsid w:val="00157A60"/>
    <w:rsid w:val="00160FDE"/>
    <w:rsid w:val="00163164"/>
    <w:rsid w:val="001659C8"/>
    <w:rsid w:val="00170C9A"/>
    <w:rsid w:val="00171579"/>
    <w:rsid w:val="00175639"/>
    <w:rsid w:val="00180A36"/>
    <w:rsid w:val="00182035"/>
    <w:rsid w:val="00184C1D"/>
    <w:rsid w:val="00191EED"/>
    <w:rsid w:val="00191F15"/>
    <w:rsid w:val="00193BB8"/>
    <w:rsid w:val="001A07E2"/>
    <w:rsid w:val="001A740B"/>
    <w:rsid w:val="001B078A"/>
    <w:rsid w:val="001B1A24"/>
    <w:rsid w:val="001B7CCD"/>
    <w:rsid w:val="001C08B9"/>
    <w:rsid w:val="001C656B"/>
    <w:rsid w:val="001D00B8"/>
    <w:rsid w:val="001D3020"/>
    <w:rsid w:val="001D7C60"/>
    <w:rsid w:val="001E37A6"/>
    <w:rsid w:val="001E3E3C"/>
    <w:rsid w:val="001E647C"/>
    <w:rsid w:val="001E6F56"/>
    <w:rsid w:val="001E716D"/>
    <w:rsid w:val="001F241A"/>
    <w:rsid w:val="001F686E"/>
    <w:rsid w:val="00203C9E"/>
    <w:rsid w:val="00210879"/>
    <w:rsid w:val="002135B8"/>
    <w:rsid w:val="002203C4"/>
    <w:rsid w:val="002300D6"/>
    <w:rsid w:val="00231CCB"/>
    <w:rsid w:val="00241C17"/>
    <w:rsid w:val="00250C5F"/>
    <w:rsid w:val="00253794"/>
    <w:rsid w:val="00254AE2"/>
    <w:rsid w:val="002567E9"/>
    <w:rsid w:val="00257FAB"/>
    <w:rsid w:val="00264C2B"/>
    <w:rsid w:val="00267819"/>
    <w:rsid w:val="00277D05"/>
    <w:rsid w:val="00292C8C"/>
    <w:rsid w:val="002A0477"/>
    <w:rsid w:val="002B26EC"/>
    <w:rsid w:val="002C79DC"/>
    <w:rsid w:val="002D020F"/>
    <w:rsid w:val="002E022B"/>
    <w:rsid w:val="002F0621"/>
    <w:rsid w:val="00300703"/>
    <w:rsid w:val="00313A4C"/>
    <w:rsid w:val="00320B32"/>
    <w:rsid w:val="003212CA"/>
    <w:rsid w:val="00322C1B"/>
    <w:rsid w:val="00326419"/>
    <w:rsid w:val="0033516E"/>
    <w:rsid w:val="00340C36"/>
    <w:rsid w:val="00340FA2"/>
    <w:rsid w:val="003426F0"/>
    <w:rsid w:val="00342958"/>
    <w:rsid w:val="00352039"/>
    <w:rsid w:val="00352AA8"/>
    <w:rsid w:val="00353020"/>
    <w:rsid w:val="00355C6F"/>
    <w:rsid w:val="003619BD"/>
    <w:rsid w:val="003666C0"/>
    <w:rsid w:val="0037697D"/>
    <w:rsid w:val="00380457"/>
    <w:rsid w:val="00381654"/>
    <w:rsid w:val="0039137C"/>
    <w:rsid w:val="003A3B8D"/>
    <w:rsid w:val="003A43E7"/>
    <w:rsid w:val="003B07D9"/>
    <w:rsid w:val="003C14A5"/>
    <w:rsid w:val="003D0298"/>
    <w:rsid w:val="003D32CC"/>
    <w:rsid w:val="003D44D3"/>
    <w:rsid w:val="003F5907"/>
    <w:rsid w:val="003F7FD9"/>
    <w:rsid w:val="004009CC"/>
    <w:rsid w:val="00401557"/>
    <w:rsid w:val="00422509"/>
    <w:rsid w:val="00422ACE"/>
    <w:rsid w:val="0042758D"/>
    <w:rsid w:val="004348C4"/>
    <w:rsid w:val="00435648"/>
    <w:rsid w:val="0045712F"/>
    <w:rsid w:val="00463018"/>
    <w:rsid w:val="00463A81"/>
    <w:rsid w:val="00466402"/>
    <w:rsid w:val="00481AC8"/>
    <w:rsid w:val="00493119"/>
    <w:rsid w:val="00497A67"/>
    <w:rsid w:val="004A06F8"/>
    <w:rsid w:val="004A7492"/>
    <w:rsid w:val="004B0D62"/>
    <w:rsid w:val="004D5228"/>
    <w:rsid w:val="004D61BC"/>
    <w:rsid w:val="004E101A"/>
    <w:rsid w:val="004E3BC2"/>
    <w:rsid w:val="004E5CF2"/>
    <w:rsid w:val="0050458F"/>
    <w:rsid w:val="00504C35"/>
    <w:rsid w:val="00506CB1"/>
    <w:rsid w:val="005216EA"/>
    <w:rsid w:val="00522620"/>
    <w:rsid w:val="00525713"/>
    <w:rsid w:val="0052612B"/>
    <w:rsid w:val="00526BCA"/>
    <w:rsid w:val="00531200"/>
    <w:rsid w:val="005349FA"/>
    <w:rsid w:val="005350C4"/>
    <w:rsid w:val="0053637F"/>
    <w:rsid w:val="00544E16"/>
    <w:rsid w:val="00560BE5"/>
    <w:rsid w:val="00561AEB"/>
    <w:rsid w:val="00561EE6"/>
    <w:rsid w:val="00562B52"/>
    <w:rsid w:val="00565B17"/>
    <w:rsid w:val="00570998"/>
    <w:rsid w:val="00572A07"/>
    <w:rsid w:val="00580799"/>
    <w:rsid w:val="0058504C"/>
    <w:rsid w:val="00590212"/>
    <w:rsid w:val="00595F61"/>
    <w:rsid w:val="005A10CB"/>
    <w:rsid w:val="005A4E2F"/>
    <w:rsid w:val="005A6113"/>
    <w:rsid w:val="005A74EA"/>
    <w:rsid w:val="005B0BA0"/>
    <w:rsid w:val="005B650B"/>
    <w:rsid w:val="005B6C84"/>
    <w:rsid w:val="005D10F8"/>
    <w:rsid w:val="005E34E6"/>
    <w:rsid w:val="005E5F06"/>
    <w:rsid w:val="00602CAF"/>
    <w:rsid w:val="00606F3A"/>
    <w:rsid w:val="00610DD7"/>
    <w:rsid w:val="0061265A"/>
    <w:rsid w:val="0061474F"/>
    <w:rsid w:val="006172D9"/>
    <w:rsid w:val="00620FF0"/>
    <w:rsid w:val="00626759"/>
    <w:rsid w:val="00627FC3"/>
    <w:rsid w:val="0063398B"/>
    <w:rsid w:val="00633C08"/>
    <w:rsid w:val="0064599F"/>
    <w:rsid w:val="0065171F"/>
    <w:rsid w:val="00652E5A"/>
    <w:rsid w:val="00657B4C"/>
    <w:rsid w:val="006609F4"/>
    <w:rsid w:val="006659AE"/>
    <w:rsid w:val="006674F8"/>
    <w:rsid w:val="00667E41"/>
    <w:rsid w:val="00670194"/>
    <w:rsid w:val="006806B5"/>
    <w:rsid w:val="0068774F"/>
    <w:rsid w:val="00695393"/>
    <w:rsid w:val="006962F9"/>
    <w:rsid w:val="006A6CD3"/>
    <w:rsid w:val="006B01E4"/>
    <w:rsid w:val="006B0A34"/>
    <w:rsid w:val="006B30B2"/>
    <w:rsid w:val="006B346E"/>
    <w:rsid w:val="006C1C6E"/>
    <w:rsid w:val="006C2D4F"/>
    <w:rsid w:val="006C4066"/>
    <w:rsid w:val="006D72ED"/>
    <w:rsid w:val="006E076D"/>
    <w:rsid w:val="006E07B0"/>
    <w:rsid w:val="006E11F5"/>
    <w:rsid w:val="006E157E"/>
    <w:rsid w:val="006F699E"/>
    <w:rsid w:val="0070443F"/>
    <w:rsid w:val="00713C42"/>
    <w:rsid w:val="007162ED"/>
    <w:rsid w:val="00724EF3"/>
    <w:rsid w:val="007365E7"/>
    <w:rsid w:val="0073668E"/>
    <w:rsid w:val="0075075A"/>
    <w:rsid w:val="00750A84"/>
    <w:rsid w:val="00756D4B"/>
    <w:rsid w:val="007579D0"/>
    <w:rsid w:val="00765823"/>
    <w:rsid w:val="007673C9"/>
    <w:rsid w:val="007679F7"/>
    <w:rsid w:val="007748B4"/>
    <w:rsid w:val="00775871"/>
    <w:rsid w:val="007769D4"/>
    <w:rsid w:val="00780889"/>
    <w:rsid w:val="0078516C"/>
    <w:rsid w:val="00785E7C"/>
    <w:rsid w:val="00787AC0"/>
    <w:rsid w:val="007920D9"/>
    <w:rsid w:val="00792D34"/>
    <w:rsid w:val="007A26FB"/>
    <w:rsid w:val="007B5333"/>
    <w:rsid w:val="007B571D"/>
    <w:rsid w:val="007C5943"/>
    <w:rsid w:val="007D06F0"/>
    <w:rsid w:val="007F10F4"/>
    <w:rsid w:val="007F439F"/>
    <w:rsid w:val="007F6F76"/>
    <w:rsid w:val="008023F6"/>
    <w:rsid w:val="008024FF"/>
    <w:rsid w:val="00804B91"/>
    <w:rsid w:val="0080796D"/>
    <w:rsid w:val="00811BD3"/>
    <w:rsid w:val="008216CD"/>
    <w:rsid w:val="00825195"/>
    <w:rsid w:val="0083273F"/>
    <w:rsid w:val="008361D4"/>
    <w:rsid w:val="0083650A"/>
    <w:rsid w:val="0083732B"/>
    <w:rsid w:val="0084350C"/>
    <w:rsid w:val="0085028E"/>
    <w:rsid w:val="008534B5"/>
    <w:rsid w:val="00860C9C"/>
    <w:rsid w:val="00867887"/>
    <w:rsid w:val="00867D9B"/>
    <w:rsid w:val="00882C40"/>
    <w:rsid w:val="008869A8"/>
    <w:rsid w:val="00886BEB"/>
    <w:rsid w:val="00886FF1"/>
    <w:rsid w:val="008900E8"/>
    <w:rsid w:val="00893C7D"/>
    <w:rsid w:val="00893FE5"/>
    <w:rsid w:val="008974DB"/>
    <w:rsid w:val="00897DE2"/>
    <w:rsid w:val="008A25EB"/>
    <w:rsid w:val="008B26B1"/>
    <w:rsid w:val="008B5A9F"/>
    <w:rsid w:val="008B795D"/>
    <w:rsid w:val="008C7B94"/>
    <w:rsid w:val="008E053F"/>
    <w:rsid w:val="008E686E"/>
    <w:rsid w:val="008F5C4A"/>
    <w:rsid w:val="00906962"/>
    <w:rsid w:val="009114BD"/>
    <w:rsid w:val="009172E1"/>
    <w:rsid w:val="00921106"/>
    <w:rsid w:val="00926DCA"/>
    <w:rsid w:val="00931C1A"/>
    <w:rsid w:val="009332AD"/>
    <w:rsid w:val="00936DEF"/>
    <w:rsid w:val="0094282F"/>
    <w:rsid w:val="009429BD"/>
    <w:rsid w:val="0094357F"/>
    <w:rsid w:val="00944D44"/>
    <w:rsid w:val="00946061"/>
    <w:rsid w:val="00952258"/>
    <w:rsid w:val="009522EE"/>
    <w:rsid w:val="00967B24"/>
    <w:rsid w:val="00970040"/>
    <w:rsid w:val="00975AB1"/>
    <w:rsid w:val="0098034F"/>
    <w:rsid w:val="0098450B"/>
    <w:rsid w:val="009902F9"/>
    <w:rsid w:val="0099171F"/>
    <w:rsid w:val="00994037"/>
    <w:rsid w:val="00994851"/>
    <w:rsid w:val="0099644B"/>
    <w:rsid w:val="00997B0E"/>
    <w:rsid w:val="009A1E73"/>
    <w:rsid w:val="009B362C"/>
    <w:rsid w:val="009C6343"/>
    <w:rsid w:val="009D089D"/>
    <w:rsid w:val="009D1EF0"/>
    <w:rsid w:val="009D61CA"/>
    <w:rsid w:val="009E2B72"/>
    <w:rsid w:val="009E3DB1"/>
    <w:rsid w:val="009E41BA"/>
    <w:rsid w:val="009E5F42"/>
    <w:rsid w:val="009E71F4"/>
    <w:rsid w:val="009F27D8"/>
    <w:rsid w:val="009F3493"/>
    <w:rsid w:val="00A01CD4"/>
    <w:rsid w:val="00A05D84"/>
    <w:rsid w:val="00A0742D"/>
    <w:rsid w:val="00A16480"/>
    <w:rsid w:val="00A16E94"/>
    <w:rsid w:val="00A21D9C"/>
    <w:rsid w:val="00A310FE"/>
    <w:rsid w:val="00A37589"/>
    <w:rsid w:val="00A54058"/>
    <w:rsid w:val="00A57089"/>
    <w:rsid w:val="00A5789D"/>
    <w:rsid w:val="00A70872"/>
    <w:rsid w:val="00A71EDA"/>
    <w:rsid w:val="00A80682"/>
    <w:rsid w:val="00A81AC7"/>
    <w:rsid w:val="00A84FAB"/>
    <w:rsid w:val="00A879EA"/>
    <w:rsid w:val="00A9018C"/>
    <w:rsid w:val="00A90EAB"/>
    <w:rsid w:val="00AA0C89"/>
    <w:rsid w:val="00AB4973"/>
    <w:rsid w:val="00AB4CD1"/>
    <w:rsid w:val="00AC1260"/>
    <w:rsid w:val="00AC49D7"/>
    <w:rsid w:val="00AC56E5"/>
    <w:rsid w:val="00AD074F"/>
    <w:rsid w:val="00AE4A1A"/>
    <w:rsid w:val="00AF1246"/>
    <w:rsid w:val="00AF46AF"/>
    <w:rsid w:val="00B02252"/>
    <w:rsid w:val="00B02B26"/>
    <w:rsid w:val="00B10884"/>
    <w:rsid w:val="00B12402"/>
    <w:rsid w:val="00B12E04"/>
    <w:rsid w:val="00B14B9B"/>
    <w:rsid w:val="00B155FB"/>
    <w:rsid w:val="00B15D38"/>
    <w:rsid w:val="00B16191"/>
    <w:rsid w:val="00B17A55"/>
    <w:rsid w:val="00B232D8"/>
    <w:rsid w:val="00B23F13"/>
    <w:rsid w:val="00B30166"/>
    <w:rsid w:val="00B3057A"/>
    <w:rsid w:val="00B3140C"/>
    <w:rsid w:val="00B4315F"/>
    <w:rsid w:val="00B51341"/>
    <w:rsid w:val="00B5243B"/>
    <w:rsid w:val="00B6085B"/>
    <w:rsid w:val="00B61D15"/>
    <w:rsid w:val="00B64B23"/>
    <w:rsid w:val="00B700B7"/>
    <w:rsid w:val="00B7674D"/>
    <w:rsid w:val="00B85192"/>
    <w:rsid w:val="00B933F4"/>
    <w:rsid w:val="00B972D6"/>
    <w:rsid w:val="00BA3DE4"/>
    <w:rsid w:val="00BB2326"/>
    <w:rsid w:val="00BC6EDB"/>
    <w:rsid w:val="00BD260A"/>
    <w:rsid w:val="00BD3DEC"/>
    <w:rsid w:val="00BE5ECA"/>
    <w:rsid w:val="00BF2C16"/>
    <w:rsid w:val="00BF3D13"/>
    <w:rsid w:val="00BF40C1"/>
    <w:rsid w:val="00C0204F"/>
    <w:rsid w:val="00C1520B"/>
    <w:rsid w:val="00C15972"/>
    <w:rsid w:val="00C2435D"/>
    <w:rsid w:val="00C24A04"/>
    <w:rsid w:val="00C3697C"/>
    <w:rsid w:val="00C40DC5"/>
    <w:rsid w:val="00C45AC3"/>
    <w:rsid w:val="00C53CE4"/>
    <w:rsid w:val="00C56B8D"/>
    <w:rsid w:val="00C571FE"/>
    <w:rsid w:val="00C60A78"/>
    <w:rsid w:val="00C63B02"/>
    <w:rsid w:val="00C67969"/>
    <w:rsid w:val="00C73BB4"/>
    <w:rsid w:val="00C74685"/>
    <w:rsid w:val="00C75D4D"/>
    <w:rsid w:val="00C9077C"/>
    <w:rsid w:val="00C92CDB"/>
    <w:rsid w:val="00CA1D85"/>
    <w:rsid w:val="00CA351D"/>
    <w:rsid w:val="00CA5AC8"/>
    <w:rsid w:val="00CC4D37"/>
    <w:rsid w:val="00CC76BD"/>
    <w:rsid w:val="00CD7D00"/>
    <w:rsid w:val="00CF021F"/>
    <w:rsid w:val="00D1230A"/>
    <w:rsid w:val="00D264CB"/>
    <w:rsid w:val="00D276BE"/>
    <w:rsid w:val="00D355ED"/>
    <w:rsid w:val="00D47371"/>
    <w:rsid w:val="00D47798"/>
    <w:rsid w:val="00D5388C"/>
    <w:rsid w:val="00D6259C"/>
    <w:rsid w:val="00D63C75"/>
    <w:rsid w:val="00D654FA"/>
    <w:rsid w:val="00D7015C"/>
    <w:rsid w:val="00D721E5"/>
    <w:rsid w:val="00D72F2A"/>
    <w:rsid w:val="00D7415A"/>
    <w:rsid w:val="00D7574E"/>
    <w:rsid w:val="00D7668B"/>
    <w:rsid w:val="00D80164"/>
    <w:rsid w:val="00D84FE3"/>
    <w:rsid w:val="00D850FE"/>
    <w:rsid w:val="00D926F3"/>
    <w:rsid w:val="00DA2AF4"/>
    <w:rsid w:val="00DA4315"/>
    <w:rsid w:val="00DA608B"/>
    <w:rsid w:val="00DB2D14"/>
    <w:rsid w:val="00DB44C6"/>
    <w:rsid w:val="00DC2A2C"/>
    <w:rsid w:val="00DC304A"/>
    <w:rsid w:val="00DD35C3"/>
    <w:rsid w:val="00DE43F6"/>
    <w:rsid w:val="00DE4800"/>
    <w:rsid w:val="00E0707D"/>
    <w:rsid w:val="00E14DA7"/>
    <w:rsid w:val="00E162B6"/>
    <w:rsid w:val="00E16956"/>
    <w:rsid w:val="00E17315"/>
    <w:rsid w:val="00E20777"/>
    <w:rsid w:val="00E3101B"/>
    <w:rsid w:val="00E34387"/>
    <w:rsid w:val="00E360AD"/>
    <w:rsid w:val="00E41EAC"/>
    <w:rsid w:val="00E43B78"/>
    <w:rsid w:val="00E4762B"/>
    <w:rsid w:val="00E6439A"/>
    <w:rsid w:val="00E65A42"/>
    <w:rsid w:val="00E7381D"/>
    <w:rsid w:val="00E76293"/>
    <w:rsid w:val="00E803FC"/>
    <w:rsid w:val="00E856F0"/>
    <w:rsid w:val="00E857F0"/>
    <w:rsid w:val="00E8747F"/>
    <w:rsid w:val="00E909DE"/>
    <w:rsid w:val="00E9397A"/>
    <w:rsid w:val="00E97179"/>
    <w:rsid w:val="00EA0CC0"/>
    <w:rsid w:val="00EA2731"/>
    <w:rsid w:val="00EA43F0"/>
    <w:rsid w:val="00EA70CC"/>
    <w:rsid w:val="00EB12AF"/>
    <w:rsid w:val="00EB197A"/>
    <w:rsid w:val="00EB6D8D"/>
    <w:rsid w:val="00EB799F"/>
    <w:rsid w:val="00EC1C13"/>
    <w:rsid w:val="00EC1E8A"/>
    <w:rsid w:val="00ED77DC"/>
    <w:rsid w:val="00EE43BE"/>
    <w:rsid w:val="00EE4BDE"/>
    <w:rsid w:val="00EE55F8"/>
    <w:rsid w:val="00EF4F11"/>
    <w:rsid w:val="00EF60A1"/>
    <w:rsid w:val="00EF6D4A"/>
    <w:rsid w:val="00F004E5"/>
    <w:rsid w:val="00F05A5C"/>
    <w:rsid w:val="00F06259"/>
    <w:rsid w:val="00F12447"/>
    <w:rsid w:val="00F12D3A"/>
    <w:rsid w:val="00F138F4"/>
    <w:rsid w:val="00F16931"/>
    <w:rsid w:val="00F24FA3"/>
    <w:rsid w:val="00F26F94"/>
    <w:rsid w:val="00F27F43"/>
    <w:rsid w:val="00F3104B"/>
    <w:rsid w:val="00F41225"/>
    <w:rsid w:val="00F413C6"/>
    <w:rsid w:val="00F43171"/>
    <w:rsid w:val="00F53654"/>
    <w:rsid w:val="00F54FF8"/>
    <w:rsid w:val="00F61627"/>
    <w:rsid w:val="00F6249B"/>
    <w:rsid w:val="00F67390"/>
    <w:rsid w:val="00F7194B"/>
    <w:rsid w:val="00F839C9"/>
    <w:rsid w:val="00F85BCE"/>
    <w:rsid w:val="00F9237F"/>
    <w:rsid w:val="00F942B4"/>
    <w:rsid w:val="00F95E1E"/>
    <w:rsid w:val="00F95F68"/>
    <w:rsid w:val="00FB5E07"/>
    <w:rsid w:val="00FC187F"/>
    <w:rsid w:val="00FF0911"/>
    <w:rsid w:val="00FF26D4"/>
    <w:rsid w:val="00FF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C8E14"/>
  <w15:chartTrackingRefBased/>
  <w15:docId w15:val="{CB692A98-3FCD-4A48-B0A2-BF2545AC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5E7"/>
  </w:style>
  <w:style w:type="paragraph" w:styleId="Footer">
    <w:name w:val="footer"/>
    <w:basedOn w:val="Normal"/>
    <w:link w:val="FooterChar"/>
    <w:uiPriority w:val="99"/>
    <w:unhideWhenUsed/>
    <w:rsid w:val="000D0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5E7"/>
  </w:style>
  <w:style w:type="paragraph" w:styleId="ListParagraph">
    <w:name w:val="List Paragraph"/>
    <w:basedOn w:val="Normal"/>
    <w:uiPriority w:val="34"/>
    <w:qFormat/>
    <w:rsid w:val="0084350C"/>
    <w:pPr>
      <w:ind w:left="720"/>
      <w:contextualSpacing/>
    </w:pPr>
  </w:style>
  <w:style w:type="character" w:styleId="Hyperlink">
    <w:name w:val="Hyperlink"/>
    <w:basedOn w:val="DefaultParagraphFont"/>
    <w:uiPriority w:val="99"/>
    <w:unhideWhenUsed/>
    <w:rsid w:val="007F10F4"/>
    <w:rPr>
      <w:color w:val="0563C1" w:themeColor="hyperlink"/>
      <w:u w:val="single"/>
    </w:rPr>
  </w:style>
  <w:style w:type="character" w:styleId="UnresolvedMention">
    <w:name w:val="Unresolved Mention"/>
    <w:basedOn w:val="DefaultParagraphFont"/>
    <w:uiPriority w:val="99"/>
    <w:semiHidden/>
    <w:unhideWhenUsed/>
    <w:rsid w:val="007F10F4"/>
    <w:rPr>
      <w:color w:val="605E5C"/>
      <w:shd w:val="clear" w:color="auto" w:fill="E1DFDD"/>
    </w:rPr>
  </w:style>
  <w:style w:type="table" w:styleId="TableGrid">
    <w:name w:val="Table Grid"/>
    <w:basedOn w:val="TableNormal"/>
    <w:uiPriority w:val="39"/>
    <w:rsid w:val="000D46A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80B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355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D35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A3D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803F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54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3" Type="http://schemas.openxmlformats.org/officeDocument/2006/relationships/settings" Target="settings.xml"/><Relationship Id="rId7" Type="http://schemas.openxmlformats.org/officeDocument/2006/relationships/hyperlink" Target="https://gov.wales/sites/default/files/publications/2018-03/successful-future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7308</Words>
  <Characters>41657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friend</dc:creator>
  <cp:keywords/>
  <dc:description/>
  <cp:lastModifiedBy>tom friend</cp:lastModifiedBy>
  <cp:revision>3</cp:revision>
  <dcterms:created xsi:type="dcterms:W3CDTF">2020-10-25T16:07:00Z</dcterms:created>
  <dcterms:modified xsi:type="dcterms:W3CDTF">2020-10-26T00:15:00Z</dcterms:modified>
</cp:coreProperties>
</file>