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07DB0" w14:textId="77777777" w:rsidR="00E672ED" w:rsidRDefault="00E672ED" w:rsidP="00E672ED">
      <w:pPr>
        <w:pStyle w:val="ColorfulList-Accent1"/>
        <w:ind w:left="0"/>
        <w:jc w:val="center"/>
        <w:rPr>
          <w:rFonts w:ascii="Calibri" w:hAnsi="Calibri"/>
          <w:sz w:val="24"/>
          <w:szCs w:val="24"/>
        </w:rPr>
      </w:pPr>
    </w:p>
    <w:p w14:paraId="26F287BB" w14:textId="77777777" w:rsidR="00E672ED" w:rsidRDefault="00E672ED" w:rsidP="00E672ED">
      <w:pPr>
        <w:pStyle w:val="ColorfulList-Accent1"/>
        <w:ind w:left="0"/>
        <w:jc w:val="center"/>
        <w:rPr>
          <w:rFonts w:ascii="Calibri" w:hAnsi="Calibri"/>
          <w:sz w:val="24"/>
          <w:szCs w:val="24"/>
        </w:rPr>
      </w:pPr>
    </w:p>
    <w:p w14:paraId="414DCCA7" w14:textId="77777777" w:rsidR="00E672ED" w:rsidRDefault="00E672ED" w:rsidP="00E672ED">
      <w:pPr>
        <w:pStyle w:val="ColorfulList-Accent1"/>
        <w:ind w:left="0"/>
        <w:jc w:val="center"/>
        <w:rPr>
          <w:rFonts w:ascii="Calibri" w:hAnsi="Calibri"/>
          <w:sz w:val="24"/>
          <w:szCs w:val="24"/>
        </w:rPr>
      </w:pPr>
    </w:p>
    <w:p w14:paraId="60B0F397" w14:textId="77777777" w:rsidR="00E672ED" w:rsidRDefault="00E672ED" w:rsidP="00E672ED">
      <w:pPr>
        <w:pStyle w:val="ColorfulList-Accent1"/>
        <w:ind w:left="0"/>
        <w:jc w:val="center"/>
        <w:rPr>
          <w:rFonts w:ascii="Calibri" w:hAnsi="Calibri"/>
          <w:sz w:val="24"/>
          <w:szCs w:val="24"/>
        </w:rPr>
      </w:pPr>
    </w:p>
    <w:p w14:paraId="7548A4A4" w14:textId="07DAFF8C" w:rsidR="00355DEA" w:rsidRDefault="00355DEA"/>
    <w:p w14:paraId="7EE13078" w14:textId="77777777" w:rsidR="00AE2093" w:rsidRDefault="00AE2093" w:rsidP="00AE2093">
      <w:pPr>
        <w:pStyle w:val="Caption"/>
        <w:rPr>
          <w:sz w:val="24"/>
          <w:szCs w:val="24"/>
        </w:rPr>
      </w:pPr>
    </w:p>
    <w:p w14:paraId="200D6667" w14:textId="77777777" w:rsidR="00AE2093" w:rsidRDefault="00AE2093" w:rsidP="00AE2093">
      <w:pPr>
        <w:pStyle w:val="Caption"/>
        <w:rPr>
          <w:sz w:val="24"/>
          <w:szCs w:val="24"/>
        </w:rPr>
      </w:pPr>
    </w:p>
    <w:p w14:paraId="3D1E4C2B" w14:textId="77777777" w:rsidR="00E672ED" w:rsidRDefault="00E672ED" w:rsidP="00AE2093">
      <w:pPr>
        <w:pStyle w:val="Caption"/>
        <w:rPr>
          <w:sz w:val="24"/>
          <w:szCs w:val="24"/>
        </w:rPr>
      </w:pPr>
    </w:p>
    <w:p w14:paraId="4E5CE3CA" w14:textId="77777777" w:rsidR="00E672ED" w:rsidRDefault="00E672ED" w:rsidP="00E672ED">
      <w:pPr>
        <w:pStyle w:val="ColorfulList-Accent1"/>
        <w:ind w:left="0"/>
        <w:jc w:val="both"/>
        <w:rPr>
          <w:rFonts w:ascii="Calibri" w:hAnsi="Calibri"/>
          <w:sz w:val="24"/>
          <w:szCs w:val="24"/>
        </w:rPr>
      </w:pPr>
    </w:p>
    <w:p w14:paraId="5C9B91E0" w14:textId="77777777" w:rsidR="00E672ED" w:rsidRDefault="00E672ED" w:rsidP="00E672ED">
      <w:pPr>
        <w:pStyle w:val="ColorfulList-Accent1"/>
        <w:ind w:left="0"/>
        <w:jc w:val="both"/>
        <w:rPr>
          <w:rFonts w:ascii="Calibri" w:hAnsi="Calibri"/>
          <w:sz w:val="24"/>
          <w:szCs w:val="24"/>
        </w:rPr>
      </w:pPr>
    </w:p>
    <w:p w14:paraId="573821E1" w14:textId="77777777" w:rsidR="00E672ED" w:rsidRDefault="00E672ED" w:rsidP="00E672ED">
      <w:pPr>
        <w:pStyle w:val="ColorfulList-Accent1"/>
        <w:ind w:left="0"/>
        <w:jc w:val="both"/>
        <w:rPr>
          <w:rFonts w:ascii="Calibri" w:hAnsi="Calibri"/>
          <w:sz w:val="24"/>
          <w:szCs w:val="24"/>
        </w:rPr>
      </w:pPr>
    </w:p>
    <w:p w14:paraId="1F7896F9" w14:textId="4A01FC87" w:rsidR="00E672ED" w:rsidRDefault="00D037B1" w:rsidP="00BF52BC">
      <w:pPr>
        <w:pStyle w:val="ColorfulList-Accent1"/>
        <w:ind w:left="1440" w:firstLine="720"/>
        <w:rPr>
          <w:rFonts w:ascii="Arial" w:hAnsi="Arial" w:cs="Arial"/>
          <w:b/>
          <w:sz w:val="32"/>
          <w:u w:val="single"/>
        </w:rPr>
      </w:pPr>
      <w:r w:rsidRPr="00D36696">
        <w:rPr>
          <w:rFonts w:ascii="Arial" w:hAnsi="Arial" w:cs="Arial"/>
          <w:b/>
          <w:sz w:val="32"/>
          <w:u w:val="single"/>
        </w:rPr>
        <w:t>Cluster concepts</w:t>
      </w:r>
    </w:p>
    <w:p w14:paraId="704486F3" w14:textId="77777777" w:rsidR="00E672ED" w:rsidRDefault="00E47869" w:rsidP="00ED1147">
      <w:pPr>
        <w:pStyle w:val="Heading1"/>
      </w:pPr>
      <w:bookmarkStart w:id="0" w:name="_Toc7209884"/>
      <w:r>
        <w:t xml:space="preserve">1. </w:t>
      </w:r>
      <w:r w:rsidR="00E672ED">
        <w:t>Introduction</w:t>
      </w:r>
      <w:bookmarkEnd w:id="0"/>
    </w:p>
    <w:p w14:paraId="0FFA16D6" w14:textId="2C93C76E" w:rsidR="00B26DB9" w:rsidRDefault="00D037B1" w:rsidP="00D037B1">
      <w:r>
        <w:t xml:space="preserve">Cloud computing plays a major role in current day networking technology. It has </w:t>
      </w:r>
      <w:proofErr w:type="gramStart"/>
      <w:r>
        <w:t>a number of</w:t>
      </w:r>
      <w:proofErr w:type="gramEnd"/>
      <w:r>
        <w:t xml:space="preserve"> advantages, such as </w:t>
      </w:r>
      <w:r w:rsidR="00DE73B9">
        <w:t xml:space="preserve">greater computational speed and large storage </w:t>
      </w:r>
      <w:r w:rsidR="00F523E2">
        <w:t>capacity</w:t>
      </w:r>
      <w:sdt>
        <w:sdtPr>
          <w:id w:val="1927618303"/>
          <w:citation/>
        </w:sdtPr>
        <w:sdtContent>
          <w:r w:rsidR="00ED1147">
            <w:fldChar w:fldCharType="begin"/>
          </w:r>
          <w:r w:rsidR="00ED1147">
            <w:rPr>
              <w:lang w:val="en-US"/>
            </w:rPr>
            <w:instrText xml:space="preserve"> CITATION Bri121 \l 1033 </w:instrText>
          </w:r>
          <w:r w:rsidR="00ED1147">
            <w:fldChar w:fldCharType="separate"/>
          </w:r>
          <w:r w:rsidR="00ED1147">
            <w:rPr>
              <w:noProof/>
              <w:lang w:val="en-US"/>
            </w:rPr>
            <w:t xml:space="preserve"> </w:t>
          </w:r>
          <w:r w:rsidR="00ED1147" w:rsidRPr="00ED1147">
            <w:rPr>
              <w:noProof/>
              <w:lang w:val="en-US"/>
            </w:rPr>
            <w:t>[1]</w:t>
          </w:r>
          <w:r w:rsidR="00ED1147">
            <w:fldChar w:fldCharType="end"/>
          </w:r>
        </w:sdtContent>
      </w:sdt>
      <w:r>
        <w:t xml:space="preserve">.  Failover clusters </w:t>
      </w:r>
      <w:r w:rsidR="00711036">
        <w:t>is a group of independent servers that works together to increase the availability and scalability of the service</w:t>
      </w:r>
      <w:sdt>
        <w:sdtPr>
          <w:id w:val="1862860971"/>
          <w:citation/>
        </w:sdtPr>
        <w:sdtContent>
          <w:r w:rsidR="00ED1147">
            <w:fldChar w:fldCharType="begin"/>
          </w:r>
          <w:r w:rsidR="00ED1147">
            <w:rPr>
              <w:lang w:val="en-US"/>
            </w:rPr>
            <w:instrText xml:space="preserve"> CITATION Nil141 \l 1033 </w:instrText>
          </w:r>
          <w:r w:rsidR="00ED1147">
            <w:fldChar w:fldCharType="separate"/>
          </w:r>
          <w:r w:rsidR="00ED1147">
            <w:rPr>
              <w:noProof/>
              <w:lang w:val="en-US"/>
            </w:rPr>
            <w:t xml:space="preserve"> </w:t>
          </w:r>
          <w:r w:rsidR="00ED1147" w:rsidRPr="00ED1147">
            <w:rPr>
              <w:noProof/>
              <w:lang w:val="en-US"/>
            </w:rPr>
            <w:t>[2]</w:t>
          </w:r>
          <w:r w:rsidR="00ED1147">
            <w:fldChar w:fldCharType="end"/>
          </w:r>
        </w:sdtContent>
      </w:sdt>
      <w:r w:rsidR="00B26DB9">
        <w:t xml:space="preserve">.  Failover clusters </w:t>
      </w:r>
      <w:r>
        <w:t>are an integral part of backing up the data.  With the increased use of cloud computing in the present day, the use of failover clusters would ensure data is safely backed up.</w:t>
      </w:r>
    </w:p>
    <w:p w14:paraId="084ABB47" w14:textId="77777777" w:rsidR="006E3B16" w:rsidRPr="00E672ED" w:rsidRDefault="00D037B1" w:rsidP="00D037B1">
      <w:r>
        <w:t xml:space="preserve">The assignment below </w:t>
      </w:r>
      <w:r w:rsidR="006E3B16">
        <w:t xml:space="preserve">firstly </w:t>
      </w:r>
      <w:r>
        <w:t xml:space="preserve">outlines the </w:t>
      </w:r>
      <w:r w:rsidR="006E3B16">
        <w:t>key concepts underpinning a failover cluster,</w:t>
      </w:r>
      <w:r w:rsidR="00B111FB">
        <w:t xml:space="preserve"> including the differences between failover cluster and network load balance.  T</w:t>
      </w:r>
      <w:r w:rsidR="006E3B16">
        <w:t xml:space="preserve">hen it moves on to explaining the </w:t>
      </w:r>
      <w:r>
        <w:t>build process of a failover cluster from a technical viewpoint</w:t>
      </w:r>
      <w:r w:rsidR="006E3B16">
        <w:t xml:space="preserve">, while also critically evaluating the implemented cluster architecture for both, operation </w:t>
      </w:r>
      <w:bookmarkStart w:id="1" w:name="_GoBack"/>
      <w:bookmarkEnd w:id="1"/>
      <w:r w:rsidR="006E3B16">
        <w:t xml:space="preserve">and its performance.  The deployment of </w:t>
      </w:r>
      <w:r w:rsidR="00B26DB9">
        <w:t xml:space="preserve">a cloud-based application to such a cluster is also discussed. </w:t>
      </w:r>
      <w:r w:rsidR="006E3B16">
        <w:t>It also explains the difference between failover and network load balance.</w:t>
      </w:r>
    </w:p>
    <w:p w14:paraId="35FF5ABA" w14:textId="77777777" w:rsidR="00396688" w:rsidRDefault="00E47869" w:rsidP="00ED1147">
      <w:pPr>
        <w:pStyle w:val="Heading1"/>
      </w:pPr>
      <w:bookmarkStart w:id="2" w:name="_Toc7209885"/>
      <w:r>
        <w:t xml:space="preserve">2. </w:t>
      </w:r>
      <w:r w:rsidR="00B26DB9">
        <w:t>Key concepts underpinning failover clusters</w:t>
      </w:r>
      <w:bookmarkEnd w:id="2"/>
    </w:p>
    <w:p w14:paraId="2048536F" w14:textId="77777777" w:rsidR="00853E31" w:rsidRPr="009E5FB6" w:rsidRDefault="00E47869" w:rsidP="00E47869">
      <w:pPr>
        <w:pStyle w:val="Heading2"/>
        <w:rPr>
          <w:i w:val="0"/>
          <w:noProof/>
        </w:rPr>
      </w:pPr>
      <w:bookmarkStart w:id="3" w:name="_Toc7209886"/>
      <w:r w:rsidRPr="009E5FB6">
        <w:rPr>
          <w:i w:val="0"/>
          <w:noProof/>
        </w:rPr>
        <w:t xml:space="preserve">2.1 </w:t>
      </w:r>
      <w:r w:rsidR="00FF782E" w:rsidRPr="009E5FB6">
        <w:rPr>
          <w:i w:val="0"/>
          <w:noProof/>
        </w:rPr>
        <w:t xml:space="preserve">Rationale for </w:t>
      </w:r>
      <w:r w:rsidR="00853E31" w:rsidRPr="009E5FB6">
        <w:rPr>
          <w:i w:val="0"/>
          <w:noProof/>
        </w:rPr>
        <w:t>Failover Cluster</w:t>
      </w:r>
      <w:bookmarkEnd w:id="3"/>
    </w:p>
    <w:p w14:paraId="11B59634" w14:textId="1AF5C21B" w:rsidR="00E47869" w:rsidRPr="00FF782E" w:rsidRDefault="00853E31" w:rsidP="00FF782E">
      <w:pPr>
        <w:jc w:val="both"/>
        <w:rPr>
          <w:noProof/>
        </w:rPr>
      </w:pPr>
      <w:r>
        <w:rPr>
          <w:noProof/>
        </w:rPr>
        <w:t>As we cannot rely on one compu</w:t>
      </w:r>
      <w:r w:rsidR="00580B8C">
        <w:rPr>
          <w:noProof/>
        </w:rPr>
        <w:t>t</w:t>
      </w:r>
      <w:r>
        <w:rPr>
          <w:noProof/>
        </w:rPr>
        <w:t xml:space="preserve">er for storing </w:t>
      </w:r>
      <w:r w:rsidR="00580B8C">
        <w:rPr>
          <w:noProof/>
        </w:rPr>
        <w:t>the</w:t>
      </w:r>
      <w:r>
        <w:rPr>
          <w:noProof/>
        </w:rPr>
        <w:t xml:space="preserve"> data, it is </w:t>
      </w:r>
      <w:r w:rsidR="00580B8C">
        <w:rPr>
          <w:noProof/>
        </w:rPr>
        <w:t xml:space="preserve">safer and better to have </w:t>
      </w:r>
      <w:r>
        <w:rPr>
          <w:noProof/>
        </w:rPr>
        <w:t>a back</w:t>
      </w:r>
      <w:r w:rsidR="00580B8C">
        <w:rPr>
          <w:noProof/>
        </w:rPr>
        <w:t xml:space="preserve"> </w:t>
      </w:r>
      <w:r>
        <w:rPr>
          <w:noProof/>
        </w:rPr>
        <w:t xml:space="preserve">up. </w:t>
      </w:r>
      <w:r w:rsidR="006040C5">
        <w:rPr>
          <w:noProof/>
        </w:rPr>
        <w:t>This process is know as failover cluster</w:t>
      </w:r>
      <w:sdt>
        <w:sdtPr>
          <w:rPr>
            <w:noProof/>
          </w:rPr>
          <w:id w:val="1030143879"/>
          <w:citation/>
        </w:sdtPr>
        <w:sdtContent>
          <w:r w:rsidR="00E510F7">
            <w:rPr>
              <w:noProof/>
            </w:rPr>
            <w:fldChar w:fldCharType="begin"/>
          </w:r>
          <w:r w:rsidR="00E510F7">
            <w:rPr>
              <w:noProof/>
              <w:lang w:val="en-US"/>
            </w:rPr>
            <w:instrText xml:space="preserve"> CITATION Mic19 \l 1033 </w:instrText>
          </w:r>
          <w:r w:rsidR="00E510F7">
            <w:rPr>
              <w:noProof/>
            </w:rPr>
            <w:fldChar w:fldCharType="separate"/>
          </w:r>
          <w:r w:rsidR="00E510F7">
            <w:rPr>
              <w:noProof/>
              <w:lang w:val="en-US"/>
            </w:rPr>
            <w:t xml:space="preserve"> </w:t>
          </w:r>
          <w:r w:rsidR="00E510F7" w:rsidRPr="00E510F7">
            <w:rPr>
              <w:noProof/>
              <w:lang w:val="en-US"/>
            </w:rPr>
            <w:t>[3]</w:t>
          </w:r>
          <w:r w:rsidR="00E510F7">
            <w:rPr>
              <w:noProof/>
            </w:rPr>
            <w:fldChar w:fldCharType="end"/>
          </w:r>
        </w:sdtContent>
      </w:sdt>
      <w:r w:rsidR="006040C5">
        <w:rPr>
          <w:noProof/>
        </w:rPr>
        <w:t xml:space="preserve">. </w:t>
      </w:r>
      <w:r w:rsidR="00FF782E">
        <w:rPr>
          <w:noProof/>
        </w:rPr>
        <w:t xml:space="preserve"> This is especially important </w:t>
      </w:r>
      <w:r w:rsidR="00245C86">
        <w:rPr>
          <w:noProof/>
        </w:rPr>
        <w:t xml:space="preserve">for high-availability applications and services (such as educational institutions), </w:t>
      </w:r>
      <w:r w:rsidR="00FF782E">
        <w:rPr>
          <w:noProof/>
        </w:rPr>
        <w:t>whe</w:t>
      </w:r>
      <w:r w:rsidR="00245C86">
        <w:rPr>
          <w:noProof/>
        </w:rPr>
        <w:t xml:space="preserve">re a </w:t>
      </w:r>
      <w:r w:rsidR="00FF782E" w:rsidRPr="00245C86">
        <w:t xml:space="preserve">group of servers are maintained to work together. </w:t>
      </w:r>
      <w:r w:rsidRPr="00245C86">
        <w:rPr>
          <w:noProof/>
        </w:rPr>
        <w:t xml:space="preserve">This is </w:t>
      </w:r>
      <w:r w:rsidR="002B3ECB" w:rsidRPr="00245C86">
        <w:rPr>
          <w:noProof/>
        </w:rPr>
        <w:t xml:space="preserve">in reference to the concept of </w:t>
      </w:r>
      <w:r w:rsidRPr="00245C86">
        <w:rPr>
          <w:noProof/>
        </w:rPr>
        <w:t xml:space="preserve">redundancy </w:t>
      </w:r>
      <w:r w:rsidR="002B3ECB" w:rsidRPr="00245C86">
        <w:rPr>
          <w:noProof/>
        </w:rPr>
        <w:t>(duplicate data for the purpose of b</w:t>
      </w:r>
      <w:r w:rsidR="002B3ECB">
        <w:rPr>
          <w:noProof/>
        </w:rPr>
        <w:t xml:space="preserve">ackup) of </w:t>
      </w:r>
      <w:r>
        <w:rPr>
          <w:noProof/>
        </w:rPr>
        <w:t>cloud computing</w:t>
      </w:r>
      <w:sdt>
        <w:sdtPr>
          <w:rPr>
            <w:noProof/>
          </w:rPr>
          <w:id w:val="72253453"/>
          <w:citation/>
        </w:sdtPr>
        <w:sdtContent>
          <w:r w:rsidR="00E510F7">
            <w:rPr>
              <w:noProof/>
            </w:rPr>
            <w:fldChar w:fldCharType="begin"/>
          </w:r>
          <w:r w:rsidR="00E510F7">
            <w:rPr>
              <w:noProof/>
              <w:lang w:val="en-US"/>
            </w:rPr>
            <w:instrText xml:space="preserve"> CITATION Chr11 \l 1033 </w:instrText>
          </w:r>
          <w:r w:rsidR="00E510F7">
            <w:rPr>
              <w:noProof/>
            </w:rPr>
            <w:fldChar w:fldCharType="separate"/>
          </w:r>
          <w:r w:rsidR="00E510F7">
            <w:rPr>
              <w:noProof/>
              <w:lang w:val="en-US"/>
            </w:rPr>
            <w:t xml:space="preserve"> </w:t>
          </w:r>
          <w:r w:rsidR="00E510F7" w:rsidRPr="00E510F7">
            <w:rPr>
              <w:noProof/>
              <w:lang w:val="en-US"/>
            </w:rPr>
            <w:t>[4]</w:t>
          </w:r>
          <w:r w:rsidR="00E510F7">
            <w:rPr>
              <w:noProof/>
            </w:rPr>
            <w:fldChar w:fldCharType="end"/>
          </w:r>
        </w:sdtContent>
      </w:sdt>
      <w:r w:rsidR="0004576F">
        <w:rPr>
          <w:noProof/>
          <w:lang w:val="en-US"/>
        </w:rPr>
        <w:t xml:space="preserve"> </w:t>
      </w:r>
      <w:r>
        <w:rPr>
          <w:noProof/>
        </w:rPr>
        <w:t xml:space="preserve">. Data will be maintained parallely i.e., same data will be avaliable in another </w:t>
      </w:r>
      <w:r w:rsidRPr="003E749D">
        <w:rPr>
          <w:noProof/>
        </w:rPr>
        <w:t xml:space="preserve">server. </w:t>
      </w:r>
      <w:r w:rsidR="00233A44" w:rsidRPr="003E749D">
        <w:rPr>
          <w:noProof/>
        </w:rPr>
        <w:t xml:space="preserve">This is so that </w:t>
      </w:r>
      <w:r w:rsidRPr="003E749D">
        <w:rPr>
          <w:noProof/>
        </w:rPr>
        <w:t xml:space="preserve">if one server </w:t>
      </w:r>
      <w:r w:rsidR="00245C86">
        <w:rPr>
          <w:noProof/>
        </w:rPr>
        <w:t xml:space="preserve">or node </w:t>
      </w:r>
      <w:r w:rsidRPr="003E749D">
        <w:rPr>
          <w:noProof/>
        </w:rPr>
        <w:t xml:space="preserve">gets </w:t>
      </w:r>
      <w:r w:rsidR="00233A44" w:rsidRPr="003E749D">
        <w:rPr>
          <w:noProof/>
        </w:rPr>
        <w:t>a</w:t>
      </w:r>
      <w:r w:rsidRPr="003E749D">
        <w:rPr>
          <w:noProof/>
        </w:rPr>
        <w:t xml:space="preserve">ffected, then </w:t>
      </w:r>
      <w:r w:rsidR="00233A44" w:rsidRPr="003E749D">
        <w:rPr>
          <w:noProof/>
        </w:rPr>
        <w:t xml:space="preserve">the </w:t>
      </w:r>
      <w:r w:rsidRPr="003E749D">
        <w:rPr>
          <w:noProof/>
        </w:rPr>
        <w:t>other one will serve the purpose</w:t>
      </w:r>
      <w:r w:rsidR="00580B8C" w:rsidRPr="003E749D">
        <w:rPr>
          <w:noProof/>
        </w:rPr>
        <w:t xml:space="preserve"> </w:t>
      </w:r>
      <w:r w:rsidR="00245C86">
        <w:rPr>
          <w:noProof/>
        </w:rPr>
        <w:t>and take over without any delay or downtime</w:t>
      </w:r>
      <w:r w:rsidRPr="003E749D">
        <w:rPr>
          <w:noProof/>
        </w:rPr>
        <w:t xml:space="preserve">. </w:t>
      </w:r>
      <w:r w:rsidR="003E749D">
        <w:rPr>
          <w:noProof/>
        </w:rPr>
        <w:t xml:space="preserve">A </w:t>
      </w:r>
      <w:r w:rsidR="00F523E2" w:rsidRPr="003E749D">
        <w:t>minimum</w:t>
      </w:r>
      <w:r w:rsidR="003E749D" w:rsidRPr="003E749D">
        <w:t xml:space="preserve"> </w:t>
      </w:r>
      <w:r w:rsidR="003E749D">
        <w:t xml:space="preserve">of </w:t>
      </w:r>
      <w:r w:rsidR="003E749D" w:rsidRPr="003E749D">
        <w:t>two servers, network services and storage area network are required to form a cluster.</w:t>
      </w:r>
      <w:r w:rsidR="003E749D">
        <w:rPr>
          <w:sz w:val="24"/>
          <w:szCs w:val="24"/>
        </w:rPr>
        <w:t xml:space="preserve"> </w:t>
      </w:r>
      <w:r w:rsidR="00233A44">
        <w:rPr>
          <w:noProof/>
        </w:rPr>
        <w:t>Communication between b</w:t>
      </w:r>
      <w:r>
        <w:rPr>
          <w:noProof/>
        </w:rPr>
        <w:t>oth the servers</w:t>
      </w:r>
      <w:r w:rsidR="00233A44">
        <w:rPr>
          <w:noProof/>
        </w:rPr>
        <w:t xml:space="preserve"> occurs at regular time inter</w:t>
      </w:r>
      <w:r w:rsidR="003E749D">
        <w:rPr>
          <w:noProof/>
        </w:rPr>
        <w:t>vals</w:t>
      </w:r>
      <w:r>
        <w:rPr>
          <w:noProof/>
        </w:rPr>
        <w:t xml:space="preserve"> </w:t>
      </w:r>
      <w:r w:rsidR="003E749D">
        <w:rPr>
          <w:noProof/>
        </w:rPr>
        <w:t xml:space="preserve">simultaneously - this </w:t>
      </w:r>
      <w:r w:rsidR="00233A44">
        <w:rPr>
          <w:noProof/>
        </w:rPr>
        <w:t xml:space="preserve">is </w:t>
      </w:r>
      <w:r>
        <w:rPr>
          <w:noProof/>
        </w:rPr>
        <w:t xml:space="preserve">process </w:t>
      </w:r>
      <w:r w:rsidR="003E749D">
        <w:rPr>
          <w:noProof/>
        </w:rPr>
        <w:t xml:space="preserve">is </w:t>
      </w:r>
      <w:r>
        <w:rPr>
          <w:noProof/>
        </w:rPr>
        <w:t>known as Heartbeat</w:t>
      </w:r>
      <w:r w:rsidR="0089222B">
        <w:rPr>
          <w:noProof/>
        </w:rPr>
        <w:t xml:space="preserve"> </w:t>
      </w:r>
      <w:sdt>
        <w:sdtPr>
          <w:rPr>
            <w:noProof/>
          </w:rPr>
          <w:id w:val="707297504"/>
          <w:citation/>
        </w:sdtPr>
        <w:sdtContent>
          <w:r w:rsidR="0089222B" w:rsidRPr="0089222B">
            <w:rPr>
              <w:noProof/>
            </w:rPr>
            <w:fldChar w:fldCharType="begin"/>
          </w:r>
          <w:r w:rsidR="0089222B" w:rsidRPr="0089222B">
            <w:rPr>
              <w:noProof/>
              <w:lang w:val="en-US"/>
            </w:rPr>
            <w:instrText xml:space="preserve"> CITATION Mic181 \l 1033 </w:instrText>
          </w:r>
          <w:r w:rsidR="0089222B" w:rsidRPr="0089222B">
            <w:rPr>
              <w:noProof/>
            </w:rPr>
            <w:fldChar w:fldCharType="separate"/>
          </w:r>
          <w:r w:rsidR="0089222B" w:rsidRPr="0089222B">
            <w:rPr>
              <w:noProof/>
              <w:lang w:val="en-US"/>
            </w:rPr>
            <w:t>[5]</w:t>
          </w:r>
          <w:r w:rsidR="0089222B" w:rsidRPr="0089222B">
            <w:rPr>
              <w:noProof/>
            </w:rPr>
            <w:fldChar w:fldCharType="end"/>
          </w:r>
        </w:sdtContent>
      </w:sdt>
      <w:r w:rsidR="003E749D">
        <w:rPr>
          <w:noProof/>
        </w:rPr>
        <w:t xml:space="preserve"> </w:t>
      </w:r>
      <w:r w:rsidR="003A648B">
        <w:rPr>
          <w:noProof/>
        </w:rPr>
        <w:t xml:space="preserve"> (see below)</w:t>
      </w:r>
      <w:r>
        <w:rPr>
          <w:noProof/>
        </w:rPr>
        <w:t xml:space="preserve">. </w:t>
      </w:r>
    </w:p>
    <w:p w14:paraId="7E500A4D" w14:textId="77777777" w:rsidR="00853E31" w:rsidRPr="009E5FB6" w:rsidRDefault="00E47869" w:rsidP="00E47869">
      <w:pPr>
        <w:pStyle w:val="ColorfulList-Accent1"/>
        <w:ind w:left="0"/>
        <w:jc w:val="both"/>
        <w:rPr>
          <w:b/>
          <w:i/>
          <w:sz w:val="24"/>
          <w:szCs w:val="24"/>
        </w:rPr>
      </w:pPr>
      <w:bookmarkStart w:id="4" w:name="_Toc7209887"/>
      <w:r w:rsidRPr="009E5FB6">
        <w:rPr>
          <w:rStyle w:val="Heading2Char"/>
          <w:i w:val="0"/>
        </w:rPr>
        <w:t xml:space="preserve">2.3 </w:t>
      </w:r>
      <w:r w:rsidR="00853E31" w:rsidRPr="009E5FB6">
        <w:rPr>
          <w:rStyle w:val="Heading2Char"/>
          <w:i w:val="0"/>
        </w:rPr>
        <w:t>Quorum, the quorum device and its relevance to the cluster</w:t>
      </w:r>
      <w:bookmarkEnd w:id="4"/>
    </w:p>
    <w:p w14:paraId="5FA81BC4" w14:textId="3EFF7EFC" w:rsidR="00853E31" w:rsidRPr="00AF4981" w:rsidRDefault="00853E31" w:rsidP="0025504F">
      <w:pPr>
        <w:pStyle w:val="ColorfulList-Accent1"/>
        <w:ind w:left="0"/>
        <w:jc w:val="both"/>
        <w:rPr>
          <w:sz w:val="24"/>
          <w:szCs w:val="24"/>
        </w:rPr>
      </w:pPr>
    </w:p>
    <w:p w14:paraId="4F3E0857" w14:textId="221B53F4" w:rsidR="00853E31" w:rsidRPr="003A648B" w:rsidRDefault="007A1C4D" w:rsidP="00853E31">
      <w:pPr>
        <w:jc w:val="both"/>
      </w:pPr>
      <w:r w:rsidRPr="003A648B">
        <w:lastRenderedPageBreak/>
        <w:t>When there is a shared storage</w:t>
      </w:r>
      <w:sdt>
        <w:sdtPr>
          <w:id w:val="-574276024"/>
          <w:citation/>
        </w:sdtPr>
        <w:sdtContent>
          <w:r w:rsidR="00E57F31">
            <w:fldChar w:fldCharType="begin"/>
          </w:r>
          <w:r w:rsidR="00E57F31">
            <w:rPr>
              <w:lang w:val="en-US"/>
            </w:rPr>
            <w:instrText xml:space="preserve"> CITATION Edu14 \l 1033 </w:instrText>
          </w:r>
          <w:r w:rsidR="00E57F31">
            <w:fldChar w:fldCharType="separate"/>
          </w:r>
          <w:r w:rsidR="00E57F31">
            <w:rPr>
              <w:noProof/>
              <w:lang w:val="en-US"/>
            </w:rPr>
            <w:t xml:space="preserve"> </w:t>
          </w:r>
          <w:r w:rsidR="00E57F31" w:rsidRPr="00E57F31">
            <w:rPr>
              <w:noProof/>
              <w:lang w:val="en-US"/>
            </w:rPr>
            <w:t>[6]</w:t>
          </w:r>
          <w:r w:rsidR="00E57F31">
            <w:fldChar w:fldCharType="end"/>
          </w:r>
        </w:sdtContent>
      </w:sdt>
      <w:r w:rsidRPr="003A648B">
        <w:t xml:space="preserve">, one part of it is the </w:t>
      </w:r>
      <w:r w:rsidR="00853E31" w:rsidRPr="003A648B">
        <w:t>quorum disk</w:t>
      </w:r>
      <w:r w:rsidRPr="003A648B">
        <w:t xml:space="preserve"> and the other is the data</w:t>
      </w:r>
      <w:r w:rsidR="00853E31" w:rsidRPr="003A648B">
        <w:t xml:space="preserve">. </w:t>
      </w:r>
      <w:r w:rsidRPr="003A648B">
        <w:t xml:space="preserve">The quorum disk </w:t>
      </w:r>
      <w:r w:rsidR="00853E31" w:rsidRPr="003A648B">
        <w:t>contains the configuration of the cluster</w:t>
      </w:r>
      <w:r w:rsidRPr="003A648B">
        <w:t xml:space="preserve">, such as </w:t>
      </w:r>
      <w:r w:rsidR="00853E31" w:rsidRPr="003A648B">
        <w:t xml:space="preserve">which node is </w:t>
      </w:r>
      <w:r w:rsidR="00A567A5" w:rsidRPr="003A648B">
        <w:t>active,</w:t>
      </w:r>
      <w:r w:rsidR="00853E31" w:rsidRPr="003A648B">
        <w:t xml:space="preserve"> and </w:t>
      </w:r>
      <w:r w:rsidRPr="003A648B">
        <w:t xml:space="preserve">which is passive or </w:t>
      </w:r>
      <w:r w:rsidR="00853E31" w:rsidRPr="003A648B">
        <w:t>inactive. If communication break</w:t>
      </w:r>
      <w:r w:rsidRPr="003A648B">
        <w:t>s</w:t>
      </w:r>
      <w:r w:rsidR="00853E31" w:rsidRPr="003A648B">
        <w:t xml:space="preserve"> between the node</w:t>
      </w:r>
      <w:r w:rsidRPr="003A648B">
        <w:t xml:space="preserve">s, they will </w:t>
      </w:r>
      <w:r w:rsidR="00A567A5" w:rsidRPr="003A648B">
        <w:t>continue</w:t>
      </w:r>
      <w:r w:rsidRPr="003A648B">
        <w:t xml:space="preserve"> to </w:t>
      </w:r>
      <w:r w:rsidR="00853E31" w:rsidRPr="003A648B">
        <w:t xml:space="preserve">communicate with the quorum and </w:t>
      </w:r>
      <w:r w:rsidRPr="003A648B">
        <w:t xml:space="preserve">the </w:t>
      </w:r>
      <w:r w:rsidR="00853E31" w:rsidRPr="003A648B">
        <w:t xml:space="preserve">quorum will </w:t>
      </w:r>
      <w:r w:rsidRPr="003A648B">
        <w:t xml:space="preserve">indicate </w:t>
      </w:r>
      <w:r w:rsidR="00853E31" w:rsidRPr="003A648B">
        <w:t xml:space="preserve">which node can offer the service </w:t>
      </w:r>
      <w:r w:rsidR="002E119C">
        <w:t>based on what majority of nodes are activated for the cluster</w:t>
      </w:r>
      <w:sdt>
        <w:sdtPr>
          <w:id w:val="-881241056"/>
          <w:citation/>
        </w:sdtPr>
        <w:sdtContent>
          <w:r w:rsidR="000D30FF">
            <w:fldChar w:fldCharType="begin"/>
          </w:r>
          <w:r w:rsidR="000D30FF">
            <w:rPr>
              <w:lang w:val="en-US"/>
            </w:rPr>
            <w:instrText xml:space="preserve"> CITATION Joh15 \l 1033 </w:instrText>
          </w:r>
          <w:r w:rsidR="000D30FF">
            <w:fldChar w:fldCharType="separate"/>
          </w:r>
          <w:r w:rsidR="000D30FF">
            <w:rPr>
              <w:noProof/>
              <w:lang w:val="en-US"/>
            </w:rPr>
            <w:t xml:space="preserve"> </w:t>
          </w:r>
          <w:r w:rsidR="000D30FF" w:rsidRPr="000D30FF">
            <w:rPr>
              <w:noProof/>
              <w:lang w:val="en-US"/>
            </w:rPr>
            <w:t>[7]</w:t>
          </w:r>
          <w:r w:rsidR="000D30FF">
            <w:fldChar w:fldCharType="end"/>
          </w:r>
        </w:sdtContent>
      </w:sdt>
      <w:r w:rsidR="00853E31" w:rsidRPr="003A648B">
        <w:t xml:space="preserve">. If </w:t>
      </w:r>
      <w:r w:rsidRPr="003A648B">
        <w:t xml:space="preserve">any of </w:t>
      </w:r>
      <w:r w:rsidR="00853E31" w:rsidRPr="003A648B">
        <w:t>the node</w:t>
      </w:r>
      <w:r w:rsidRPr="003A648B">
        <w:t>s</w:t>
      </w:r>
      <w:r w:rsidR="00853E31" w:rsidRPr="003A648B">
        <w:t xml:space="preserve"> </w:t>
      </w:r>
      <w:r w:rsidRPr="003A648B">
        <w:t>are unable to</w:t>
      </w:r>
      <w:r w:rsidR="00853E31" w:rsidRPr="003A648B">
        <w:t xml:space="preserve"> communicate </w:t>
      </w:r>
      <w:r w:rsidR="002E119C">
        <w:t xml:space="preserve">and no majority was achieved, </w:t>
      </w:r>
      <w:r w:rsidR="00853E31" w:rsidRPr="003A648B">
        <w:t>wait</w:t>
      </w:r>
      <w:r w:rsidR="002E119C">
        <w:t>s unit more nodes come and</w:t>
      </w:r>
      <w:r w:rsidR="00853E31" w:rsidRPr="003A648B">
        <w:t xml:space="preserve"> re-establish the commu</w:t>
      </w:r>
      <w:r w:rsidRPr="003A648B">
        <w:t>nication</w:t>
      </w:r>
      <w:r w:rsidR="00853E31" w:rsidRPr="003A648B">
        <w:t xml:space="preserve">. </w:t>
      </w:r>
      <w:r w:rsidRPr="003A648B">
        <w:t xml:space="preserve">This is </w:t>
      </w:r>
      <w:r w:rsidR="00853E31" w:rsidRPr="003A648B">
        <w:t xml:space="preserve">the traditional quorum disk, </w:t>
      </w:r>
      <w:r w:rsidRPr="003A648B">
        <w:t xml:space="preserve">which </w:t>
      </w:r>
      <w:r w:rsidR="00853E31" w:rsidRPr="003A648B">
        <w:t>manages the whole cluster configuration</w:t>
      </w:r>
      <w:sdt>
        <w:sdtPr>
          <w:id w:val="1710068740"/>
          <w:citation/>
        </w:sdtPr>
        <w:sdtContent>
          <w:r w:rsidR="00040FCE">
            <w:fldChar w:fldCharType="begin"/>
          </w:r>
          <w:r w:rsidR="00040FCE">
            <w:rPr>
              <w:lang w:val="en-US"/>
            </w:rPr>
            <w:instrText xml:space="preserve"> CITATION MSS17 \l 1033 </w:instrText>
          </w:r>
          <w:r w:rsidR="00040FCE">
            <w:fldChar w:fldCharType="separate"/>
          </w:r>
          <w:r w:rsidR="00040FCE">
            <w:rPr>
              <w:noProof/>
              <w:lang w:val="en-US"/>
            </w:rPr>
            <w:t xml:space="preserve"> </w:t>
          </w:r>
          <w:r w:rsidR="00040FCE" w:rsidRPr="00040FCE">
            <w:rPr>
              <w:noProof/>
              <w:lang w:val="en-US"/>
            </w:rPr>
            <w:t>[8]</w:t>
          </w:r>
          <w:r w:rsidR="00040FCE">
            <w:fldChar w:fldCharType="end"/>
          </w:r>
        </w:sdtContent>
      </w:sdt>
      <w:r w:rsidRPr="003A648B">
        <w:t>.</w:t>
      </w:r>
    </w:p>
    <w:p w14:paraId="19D2DF27" w14:textId="0E6EC687" w:rsidR="00E47869" w:rsidRPr="003A648B" w:rsidRDefault="006335C2" w:rsidP="00E47869">
      <w:pPr>
        <w:jc w:val="both"/>
      </w:pPr>
      <w:r w:rsidRPr="003A648B">
        <w:t>This</w:t>
      </w:r>
      <w:r w:rsidR="00853E31" w:rsidRPr="003A648B">
        <w:t xml:space="preserve"> works great if we have odd number of nodes</w:t>
      </w:r>
      <w:r w:rsidRPr="003A648B">
        <w:t xml:space="preserve">, but there is </w:t>
      </w:r>
      <w:r w:rsidR="00853E31" w:rsidRPr="003A648B">
        <w:t xml:space="preserve">no such good solution </w:t>
      </w:r>
      <w:r w:rsidRPr="003A648B">
        <w:t xml:space="preserve">when there are an </w:t>
      </w:r>
      <w:r w:rsidR="00853E31" w:rsidRPr="003A648B">
        <w:t xml:space="preserve">even </w:t>
      </w:r>
      <w:r w:rsidRPr="003A648B">
        <w:t xml:space="preserve">number of </w:t>
      </w:r>
      <w:r w:rsidR="00853E31" w:rsidRPr="003A648B">
        <w:t xml:space="preserve">nodes. </w:t>
      </w:r>
    </w:p>
    <w:p w14:paraId="49C7A413" w14:textId="77777777" w:rsidR="00E47869" w:rsidRPr="009E5FB6" w:rsidRDefault="00E47869" w:rsidP="00E47869">
      <w:pPr>
        <w:pStyle w:val="Heading2"/>
        <w:rPr>
          <w:i w:val="0"/>
          <w:sz w:val="24"/>
          <w:szCs w:val="24"/>
        </w:rPr>
      </w:pPr>
      <w:bookmarkStart w:id="5" w:name="_Toc7209888"/>
      <w:r w:rsidRPr="009E5FB6">
        <w:rPr>
          <w:i w:val="0"/>
        </w:rPr>
        <w:t xml:space="preserve">2.4 Cluster </w:t>
      </w:r>
      <w:r w:rsidR="00DF5B07" w:rsidRPr="009E5FB6">
        <w:rPr>
          <w:i w:val="0"/>
        </w:rPr>
        <w:t>n</w:t>
      </w:r>
      <w:r w:rsidRPr="009E5FB6">
        <w:rPr>
          <w:i w:val="0"/>
        </w:rPr>
        <w:t>odes and resource groups</w:t>
      </w:r>
      <w:bookmarkEnd w:id="5"/>
    </w:p>
    <w:p w14:paraId="0AEE3CA1" w14:textId="4276F6F7" w:rsidR="00E47869" w:rsidRDefault="00770CB0" w:rsidP="00775AEC">
      <w:pPr>
        <w:jc w:val="both"/>
      </w:pPr>
      <w:r>
        <w:t>There are two main types of clustering; server cluster and network load balance (NLB)</w:t>
      </w:r>
      <w:sdt>
        <w:sdtPr>
          <w:id w:val="-832523367"/>
          <w:citation/>
        </w:sdtPr>
        <w:sdtContent>
          <w:r w:rsidR="00A41840">
            <w:fldChar w:fldCharType="begin"/>
          </w:r>
          <w:r w:rsidR="00A41840">
            <w:rPr>
              <w:lang w:val="en-US"/>
            </w:rPr>
            <w:instrText xml:space="preserve"> CITATION Kom18 \l 1033 </w:instrText>
          </w:r>
          <w:r w:rsidR="00A41840">
            <w:fldChar w:fldCharType="separate"/>
          </w:r>
          <w:r w:rsidR="00A41840">
            <w:rPr>
              <w:noProof/>
              <w:lang w:val="en-US"/>
            </w:rPr>
            <w:t xml:space="preserve"> </w:t>
          </w:r>
          <w:r w:rsidR="00A41840" w:rsidRPr="00A41840">
            <w:rPr>
              <w:noProof/>
              <w:lang w:val="en-US"/>
            </w:rPr>
            <w:t>[5]</w:t>
          </w:r>
          <w:r w:rsidR="00A41840">
            <w:fldChar w:fldCharType="end"/>
          </w:r>
        </w:sdtContent>
      </w:sdt>
      <w:r>
        <w:t xml:space="preserve">. </w:t>
      </w:r>
      <w:r w:rsidRPr="003A648B">
        <w:t xml:space="preserve">There will be several active nodes and many passive nodes in a cluster. </w:t>
      </w:r>
      <w:r w:rsidRPr="00627AC5">
        <w:t xml:space="preserve">Active nodes </w:t>
      </w:r>
      <w:r>
        <w:t>provide</w:t>
      </w:r>
      <w:r w:rsidRPr="00627AC5">
        <w:t xml:space="preserve"> services and they have a number of resource groups which have an IP address and services like VM and Hyper-V.</w:t>
      </w:r>
      <w:r w:rsidRPr="003A648B">
        <w:t xml:space="preserve"> Passive nodes are essentially ready in event of anything happening to the Active node – such as if it fails, then the passive node will automatically take the services over at this point of time.  They then stop communicating to each other. </w:t>
      </w:r>
    </w:p>
    <w:p w14:paraId="7098AA27" w14:textId="77777777" w:rsidR="00E47869" w:rsidRPr="009E5FB6" w:rsidRDefault="00E47869" w:rsidP="00E47869">
      <w:pPr>
        <w:pStyle w:val="Heading2"/>
        <w:rPr>
          <w:i w:val="0"/>
        </w:rPr>
      </w:pPr>
      <w:bookmarkStart w:id="6" w:name="_Toc7209889"/>
      <w:r w:rsidRPr="009E5FB6">
        <w:rPr>
          <w:i w:val="0"/>
        </w:rPr>
        <w:t>2.5 Heartbeat network and its operation</w:t>
      </w:r>
      <w:bookmarkEnd w:id="6"/>
    </w:p>
    <w:p w14:paraId="2BC486D1" w14:textId="38C5B753" w:rsidR="003A648B" w:rsidRPr="00FF782E" w:rsidRDefault="00343F13" w:rsidP="003A648B">
      <w:pPr>
        <w:jc w:val="both"/>
        <w:rPr>
          <w:noProof/>
        </w:rPr>
      </w:pPr>
      <w:r>
        <w:rPr>
          <w:noProof/>
        </w:rPr>
        <w:t>In the current word data is very much important</w:t>
      </w:r>
      <w:r w:rsidR="00A75DD0">
        <w:rPr>
          <w:noProof/>
        </w:rPr>
        <w:t>. So large organization are maintaing backups by having two servers. Now c</w:t>
      </w:r>
      <w:r>
        <w:rPr>
          <w:noProof/>
        </w:rPr>
        <w:t>ommunication between servers</w:t>
      </w:r>
      <w:r w:rsidR="00FA69E6">
        <w:rPr>
          <w:noProof/>
        </w:rPr>
        <w:t xml:space="preserve"> through a process known as Heartbeat</w:t>
      </w:r>
      <w:sdt>
        <w:sdtPr>
          <w:rPr>
            <w:noProof/>
          </w:rPr>
          <w:id w:val="-1124381852"/>
          <w:citation/>
        </w:sdtPr>
        <w:sdtContent>
          <w:r w:rsidR="000A7B66">
            <w:rPr>
              <w:noProof/>
            </w:rPr>
            <w:fldChar w:fldCharType="begin"/>
          </w:r>
          <w:r w:rsidR="000A7B66">
            <w:rPr>
              <w:noProof/>
              <w:lang w:val="en-US"/>
            </w:rPr>
            <w:instrText xml:space="preserve"> CITATION Mic18 \l 1033 </w:instrText>
          </w:r>
          <w:r w:rsidR="000A7B66">
            <w:rPr>
              <w:noProof/>
            </w:rPr>
            <w:fldChar w:fldCharType="separate"/>
          </w:r>
          <w:r w:rsidR="000A7B66">
            <w:rPr>
              <w:noProof/>
              <w:lang w:val="en-US"/>
            </w:rPr>
            <w:t xml:space="preserve"> </w:t>
          </w:r>
          <w:r w:rsidR="000A7B66" w:rsidRPr="000A7B66">
            <w:rPr>
              <w:noProof/>
              <w:lang w:val="en-US"/>
            </w:rPr>
            <w:t>[6]</w:t>
          </w:r>
          <w:r w:rsidR="000A7B66">
            <w:rPr>
              <w:noProof/>
            </w:rPr>
            <w:fldChar w:fldCharType="end"/>
          </w:r>
        </w:sdtContent>
      </w:sdt>
      <w:r w:rsidR="00FA69E6">
        <w:rPr>
          <w:noProof/>
        </w:rPr>
        <w:t xml:space="preserve">. </w:t>
      </w:r>
      <w:r w:rsidR="003A648B">
        <w:rPr>
          <w:noProof/>
        </w:rPr>
        <w:t xml:space="preserve">If </w:t>
      </w:r>
      <w:r w:rsidR="003A648B" w:rsidRPr="00684B95">
        <w:rPr>
          <w:noProof/>
        </w:rPr>
        <w:t>five</w:t>
      </w:r>
      <w:r w:rsidR="003A648B">
        <w:rPr>
          <w:noProof/>
        </w:rPr>
        <w:t xml:space="preserve"> sequential Heartbeats are missed from one of the servers, then the cluster configuration gets activated such that any data request from the client goes through without any interruption.</w:t>
      </w:r>
      <w:r w:rsidR="00FA69E6">
        <w:rPr>
          <w:noProof/>
        </w:rPr>
        <w:t xml:space="preserve"> </w:t>
      </w:r>
      <w:r w:rsidR="00A75DD0">
        <w:rPr>
          <w:noProof/>
        </w:rPr>
        <w:t>One server is active and the other is passive. If active server failes then automaticallity passive server is activated</w:t>
      </w:r>
    </w:p>
    <w:p w14:paraId="2D74C217" w14:textId="1A071D39" w:rsidR="00E47869" w:rsidRDefault="00ED1147" w:rsidP="00355DEA">
      <w:pPr>
        <w:ind w:firstLine="720"/>
      </w:pPr>
      <w:r>
        <w:rPr>
          <w:noProof/>
        </w:rPr>
        <w:drawing>
          <wp:inline distT="0" distB="0" distL="0" distR="0" wp14:anchorId="14479EAD" wp14:editId="36C761FE">
            <wp:extent cx="2040255" cy="3039745"/>
            <wp:effectExtent l="0" t="0" r="0" b="0"/>
            <wp:docPr id="1" name="Picture 1" descr="heartb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rtbe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0255" cy="3039745"/>
                    </a:xfrm>
                    <a:prstGeom prst="rect">
                      <a:avLst/>
                    </a:prstGeom>
                    <a:noFill/>
                    <a:ln>
                      <a:noFill/>
                    </a:ln>
                  </pic:spPr>
                </pic:pic>
              </a:graphicData>
            </a:graphic>
          </wp:inline>
        </w:drawing>
      </w:r>
    </w:p>
    <w:p w14:paraId="7346AEBD" w14:textId="77777777" w:rsidR="00C177C4" w:rsidRPr="00C177C4" w:rsidRDefault="00C177C4" w:rsidP="00C177C4">
      <w:r>
        <w:tab/>
      </w:r>
      <w:r w:rsidR="00355DEA">
        <w:tab/>
      </w:r>
      <w:r w:rsidRPr="00355DEA">
        <w:rPr>
          <w:sz w:val="24"/>
        </w:rPr>
        <w:t>Figure 1</w:t>
      </w:r>
    </w:p>
    <w:p w14:paraId="79AA8650" w14:textId="77777777" w:rsidR="008E23E2" w:rsidRDefault="00E47869" w:rsidP="00ED1147">
      <w:pPr>
        <w:pStyle w:val="Heading1"/>
      </w:pPr>
      <w:bookmarkStart w:id="7" w:name="_Toc7209890"/>
      <w:r>
        <w:lastRenderedPageBreak/>
        <w:t xml:space="preserve">3. </w:t>
      </w:r>
      <w:r w:rsidR="008E23E2">
        <w:t>F</w:t>
      </w:r>
      <w:r w:rsidR="008E23E2" w:rsidRPr="00EB3760">
        <w:t xml:space="preserve">ailover </w:t>
      </w:r>
      <w:r w:rsidR="008E23E2">
        <w:t>versus</w:t>
      </w:r>
      <w:r w:rsidR="008E23E2" w:rsidRPr="00EB3760">
        <w:t xml:space="preserve"> Network Load Balancing clusters</w:t>
      </w:r>
      <w:r w:rsidR="008E23E2">
        <w:t>:</w:t>
      </w:r>
      <w:bookmarkEnd w:id="7"/>
    </w:p>
    <w:p w14:paraId="1DEF9C6E" w14:textId="2359E619" w:rsidR="008E23E2" w:rsidRPr="00EB3760" w:rsidRDefault="008E23E2" w:rsidP="008E23E2">
      <w:pPr>
        <w:jc w:val="both"/>
        <w:rPr>
          <w:sz w:val="24"/>
          <w:szCs w:val="24"/>
        </w:rPr>
      </w:pPr>
      <w:r>
        <w:rPr>
          <w:sz w:val="24"/>
          <w:szCs w:val="24"/>
        </w:rPr>
        <w:t xml:space="preserve">For any type </w:t>
      </w:r>
      <w:r w:rsidR="004D1698">
        <w:rPr>
          <w:sz w:val="24"/>
          <w:szCs w:val="24"/>
        </w:rPr>
        <w:t xml:space="preserve">of </w:t>
      </w:r>
      <w:r>
        <w:rPr>
          <w:sz w:val="24"/>
          <w:szCs w:val="24"/>
        </w:rPr>
        <w:t>applications</w:t>
      </w:r>
      <w:r w:rsidR="004D1698">
        <w:rPr>
          <w:sz w:val="24"/>
          <w:szCs w:val="24"/>
        </w:rPr>
        <w:t xml:space="preserve"> that are </w:t>
      </w:r>
      <w:r>
        <w:rPr>
          <w:sz w:val="24"/>
          <w:szCs w:val="24"/>
        </w:rPr>
        <w:t>complex or large, Network Load Balance cluster provides more reliability and scalability</w:t>
      </w:r>
      <w:sdt>
        <w:sdtPr>
          <w:rPr>
            <w:sz w:val="24"/>
            <w:szCs w:val="24"/>
          </w:rPr>
          <w:id w:val="-990942731"/>
          <w:citation/>
        </w:sdtPr>
        <w:sdtContent>
          <w:r w:rsidR="000A7B66">
            <w:rPr>
              <w:sz w:val="24"/>
              <w:szCs w:val="24"/>
            </w:rPr>
            <w:fldChar w:fldCharType="begin"/>
          </w:r>
          <w:r w:rsidR="000A7B66">
            <w:rPr>
              <w:sz w:val="24"/>
              <w:szCs w:val="24"/>
              <w:lang w:val="en-US"/>
            </w:rPr>
            <w:instrText xml:space="preserve"> CITATION Kom18 \l 1033 </w:instrText>
          </w:r>
          <w:r w:rsidR="000A7B66">
            <w:rPr>
              <w:sz w:val="24"/>
              <w:szCs w:val="24"/>
            </w:rPr>
            <w:fldChar w:fldCharType="separate"/>
          </w:r>
          <w:r w:rsidR="000A7B66">
            <w:rPr>
              <w:noProof/>
              <w:sz w:val="24"/>
              <w:szCs w:val="24"/>
              <w:lang w:val="en-US"/>
            </w:rPr>
            <w:t xml:space="preserve"> </w:t>
          </w:r>
          <w:r w:rsidR="000A7B66" w:rsidRPr="000A7B66">
            <w:rPr>
              <w:noProof/>
              <w:sz w:val="24"/>
              <w:szCs w:val="24"/>
              <w:lang w:val="en-US"/>
            </w:rPr>
            <w:t>[5]</w:t>
          </w:r>
          <w:r w:rsidR="000A7B66">
            <w:rPr>
              <w:sz w:val="24"/>
              <w:szCs w:val="24"/>
            </w:rPr>
            <w:fldChar w:fldCharType="end"/>
          </w:r>
        </w:sdtContent>
      </w:sdt>
      <w:r>
        <w:rPr>
          <w:sz w:val="24"/>
          <w:szCs w:val="24"/>
        </w:rPr>
        <w:t>. It operates only on specific “stateless” application</w:t>
      </w:r>
      <w:r w:rsidR="004D1698">
        <w:rPr>
          <w:sz w:val="24"/>
          <w:szCs w:val="24"/>
        </w:rPr>
        <w:t>s</w:t>
      </w:r>
      <w:r>
        <w:rPr>
          <w:sz w:val="24"/>
          <w:szCs w:val="24"/>
        </w:rPr>
        <w:t xml:space="preserve">, </w:t>
      </w:r>
      <w:r w:rsidR="004D1698">
        <w:rPr>
          <w:sz w:val="24"/>
          <w:szCs w:val="24"/>
        </w:rPr>
        <w:t xml:space="preserve">such as standalone applications and static web pages.  These are </w:t>
      </w:r>
      <w:r>
        <w:rPr>
          <w:sz w:val="24"/>
          <w:szCs w:val="24"/>
        </w:rPr>
        <w:t>generally network heavy</w:t>
      </w:r>
      <w:r w:rsidR="00EF6792">
        <w:rPr>
          <w:sz w:val="24"/>
          <w:szCs w:val="24"/>
        </w:rPr>
        <w:t>, f</w:t>
      </w:r>
      <w:r>
        <w:rPr>
          <w:sz w:val="24"/>
          <w:szCs w:val="24"/>
        </w:rPr>
        <w:t xml:space="preserve">or example, VPN, firewall, FTP etc. </w:t>
      </w:r>
      <w:r w:rsidR="00EF6792">
        <w:rPr>
          <w:sz w:val="24"/>
          <w:szCs w:val="24"/>
        </w:rPr>
        <w:t>The network load balance cluster</w:t>
      </w:r>
      <w:r>
        <w:rPr>
          <w:sz w:val="24"/>
          <w:szCs w:val="24"/>
        </w:rPr>
        <w:t xml:space="preserve"> will not maintain the sessions or save the data for next time use. </w:t>
      </w:r>
      <w:r w:rsidR="00F33BC3">
        <w:rPr>
          <w:sz w:val="24"/>
          <w:szCs w:val="24"/>
        </w:rPr>
        <w:t xml:space="preserve"> This is because t</w:t>
      </w:r>
      <w:r>
        <w:rPr>
          <w:sz w:val="24"/>
          <w:szCs w:val="24"/>
        </w:rPr>
        <w:t xml:space="preserve">he state between </w:t>
      </w:r>
      <w:r w:rsidR="00F33BC3">
        <w:rPr>
          <w:sz w:val="24"/>
          <w:szCs w:val="24"/>
        </w:rPr>
        <w:t xml:space="preserve">the </w:t>
      </w:r>
      <w:r>
        <w:rPr>
          <w:sz w:val="24"/>
          <w:szCs w:val="24"/>
        </w:rPr>
        <w:t xml:space="preserve">network connections will not be maintained, which means it will not store the data. Whereas </w:t>
      </w:r>
      <w:r w:rsidR="00F33BC3">
        <w:rPr>
          <w:sz w:val="24"/>
          <w:szCs w:val="24"/>
        </w:rPr>
        <w:t xml:space="preserve">in a </w:t>
      </w:r>
      <w:r>
        <w:rPr>
          <w:sz w:val="24"/>
          <w:szCs w:val="24"/>
        </w:rPr>
        <w:t xml:space="preserve">“stateful” </w:t>
      </w:r>
      <w:r w:rsidR="00F33BC3">
        <w:rPr>
          <w:sz w:val="24"/>
          <w:szCs w:val="24"/>
        </w:rPr>
        <w:t xml:space="preserve">application, the failover cluster </w:t>
      </w:r>
      <w:r>
        <w:rPr>
          <w:sz w:val="24"/>
          <w:szCs w:val="24"/>
        </w:rPr>
        <w:t>will maintain the store</w:t>
      </w:r>
      <w:r w:rsidR="00F33BC3">
        <w:rPr>
          <w:sz w:val="24"/>
          <w:szCs w:val="24"/>
        </w:rPr>
        <w:t>d</w:t>
      </w:r>
      <w:r>
        <w:rPr>
          <w:sz w:val="24"/>
          <w:szCs w:val="24"/>
        </w:rPr>
        <w:t xml:space="preserve"> data and keep backing </w:t>
      </w:r>
      <w:r w:rsidR="00F33BC3">
        <w:rPr>
          <w:sz w:val="24"/>
          <w:szCs w:val="24"/>
        </w:rPr>
        <w:t xml:space="preserve">up the </w:t>
      </w:r>
      <w:r>
        <w:rPr>
          <w:sz w:val="24"/>
          <w:szCs w:val="24"/>
        </w:rPr>
        <w:t>storage. Failover supports stateful application</w:t>
      </w:r>
      <w:r w:rsidR="00F33BC3">
        <w:rPr>
          <w:sz w:val="24"/>
          <w:szCs w:val="24"/>
        </w:rPr>
        <w:t>s</w:t>
      </w:r>
      <w:r>
        <w:rPr>
          <w:sz w:val="24"/>
          <w:szCs w:val="24"/>
        </w:rPr>
        <w:t xml:space="preserve"> like Hyper-V and DHCP and </w:t>
      </w:r>
      <w:r w:rsidR="00F33BC3">
        <w:rPr>
          <w:sz w:val="24"/>
          <w:szCs w:val="24"/>
        </w:rPr>
        <w:t xml:space="preserve">is also </w:t>
      </w:r>
      <w:r>
        <w:rPr>
          <w:sz w:val="24"/>
          <w:szCs w:val="24"/>
        </w:rPr>
        <w:t>capable of running the stateless application</w:t>
      </w:r>
      <w:r w:rsidR="00F33BC3">
        <w:rPr>
          <w:sz w:val="24"/>
          <w:szCs w:val="24"/>
        </w:rPr>
        <w:t>s</w:t>
      </w:r>
      <w:r>
        <w:rPr>
          <w:sz w:val="24"/>
          <w:szCs w:val="24"/>
        </w:rPr>
        <w:t xml:space="preserve">. </w:t>
      </w:r>
    </w:p>
    <w:p w14:paraId="0C50FB0F" w14:textId="77777777" w:rsidR="008E23E2" w:rsidRDefault="00F33BC3" w:rsidP="008E23E2">
      <w:pPr>
        <w:jc w:val="both"/>
        <w:rPr>
          <w:sz w:val="24"/>
          <w:szCs w:val="24"/>
        </w:rPr>
      </w:pPr>
      <w:r>
        <w:rPr>
          <w:sz w:val="24"/>
          <w:szCs w:val="24"/>
        </w:rPr>
        <w:t xml:space="preserve">In contrast, in </w:t>
      </w:r>
      <w:r w:rsidR="008E23E2">
        <w:rPr>
          <w:sz w:val="24"/>
          <w:szCs w:val="24"/>
        </w:rPr>
        <w:t>web application</w:t>
      </w:r>
      <w:r>
        <w:rPr>
          <w:sz w:val="24"/>
          <w:szCs w:val="24"/>
        </w:rPr>
        <w:t>s</w:t>
      </w:r>
      <w:r w:rsidR="008E23E2">
        <w:rPr>
          <w:sz w:val="24"/>
          <w:szCs w:val="24"/>
        </w:rPr>
        <w:t xml:space="preserve"> </w:t>
      </w:r>
      <w:r>
        <w:rPr>
          <w:sz w:val="24"/>
          <w:szCs w:val="24"/>
        </w:rPr>
        <w:t>both failover and network load balancing clusters can be implemented.</w:t>
      </w:r>
      <w:r w:rsidR="008E23E2">
        <w:rPr>
          <w:sz w:val="24"/>
          <w:szCs w:val="24"/>
        </w:rPr>
        <w:t xml:space="preserve"> </w:t>
      </w:r>
      <w:r>
        <w:rPr>
          <w:sz w:val="24"/>
          <w:szCs w:val="24"/>
        </w:rPr>
        <w:t>This is b</w:t>
      </w:r>
      <w:r w:rsidR="008E23E2">
        <w:rPr>
          <w:sz w:val="24"/>
          <w:szCs w:val="24"/>
        </w:rPr>
        <w:t>ecause</w:t>
      </w:r>
      <w:r>
        <w:rPr>
          <w:sz w:val="24"/>
          <w:szCs w:val="24"/>
        </w:rPr>
        <w:t xml:space="preserve"> in a</w:t>
      </w:r>
      <w:r w:rsidR="008E23E2">
        <w:rPr>
          <w:sz w:val="24"/>
          <w:szCs w:val="24"/>
        </w:rPr>
        <w:t xml:space="preserve"> web setup</w:t>
      </w:r>
      <w:r>
        <w:rPr>
          <w:sz w:val="24"/>
          <w:szCs w:val="24"/>
        </w:rPr>
        <w:t xml:space="preserve">, it </w:t>
      </w:r>
      <w:r w:rsidR="008E23E2">
        <w:rPr>
          <w:sz w:val="24"/>
          <w:szCs w:val="24"/>
        </w:rPr>
        <w:t>runs a database server in the backend with a Failover cluster and Network Load Balance cluster</w:t>
      </w:r>
      <w:r>
        <w:rPr>
          <w:sz w:val="24"/>
          <w:szCs w:val="24"/>
        </w:rPr>
        <w:t xml:space="preserve"> in</w:t>
      </w:r>
      <w:r w:rsidR="008E23E2">
        <w:rPr>
          <w:sz w:val="24"/>
          <w:szCs w:val="24"/>
        </w:rPr>
        <w:t xml:space="preserve"> the frontend.</w:t>
      </w:r>
      <w:r>
        <w:rPr>
          <w:sz w:val="24"/>
          <w:szCs w:val="24"/>
        </w:rPr>
        <w:t xml:space="preserve">  </w:t>
      </w:r>
      <w:r w:rsidR="008E23E2">
        <w:rPr>
          <w:sz w:val="24"/>
          <w:szCs w:val="24"/>
        </w:rPr>
        <w:t>Failover cluster provides high availability of redundancy and will not spread the load.</w:t>
      </w:r>
    </w:p>
    <w:p w14:paraId="19BC32C9" w14:textId="77777777" w:rsidR="00396688" w:rsidRDefault="00E47869" w:rsidP="00ED1147">
      <w:pPr>
        <w:pStyle w:val="Heading1"/>
        <w:rPr>
          <w:sz w:val="24"/>
          <w:szCs w:val="24"/>
        </w:rPr>
      </w:pPr>
      <w:bookmarkStart w:id="8" w:name="_Toc7209891"/>
      <w:r>
        <w:t xml:space="preserve">4. </w:t>
      </w:r>
      <w:r w:rsidR="00853E31">
        <w:t>Build process of a failover cluster</w:t>
      </w:r>
      <w:bookmarkEnd w:id="8"/>
    </w:p>
    <w:p w14:paraId="63F515AB" w14:textId="77777777" w:rsidR="00970687" w:rsidRDefault="00396688" w:rsidP="00396688">
      <w:pPr>
        <w:jc w:val="both"/>
        <w:rPr>
          <w:sz w:val="24"/>
          <w:szCs w:val="24"/>
        </w:rPr>
      </w:pPr>
      <w:r>
        <w:rPr>
          <w:sz w:val="24"/>
          <w:szCs w:val="24"/>
        </w:rPr>
        <w:t>We have installed System Control Virtual Machine Manager (SCVMM)</w:t>
      </w:r>
      <w:r w:rsidR="00912093">
        <w:rPr>
          <w:sz w:val="24"/>
          <w:szCs w:val="24"/>
        </w:rPr>
        <w:t xml:space="preserve"> on </w:t>
      </w:r>
      <w:r w:rsidR="004A337A">
        <w:rPr>
          <w:sz w:val="24"/>
          <w:szCs w:val="24"/>
        </w:rPr>
        <w:t xml:space="preserve">our </w:t>
      </w:r>
      <w:r w:rsidR="00912093">
        <w:rPr>
          <w:sz w:val="24"/>
          <w:szCs w:val="24"/>
        </w:rPr>
        <w:t>local desktop</w:t>
      </w:r>
      <w:r w:rsidR="004A337A">
        <w:rPr>
          <w:sz w:val="24"/>
          <w:szCs w:val="24"/>
        </w:rPr>
        <w:t xml:space="preserve">.  Within SCVMM we have connected to a VM called Tesla. </w:t>
      </w:r>
      <w:r w:rsidR="00551FDA">
        <w:rPr>
          <w:sz w:val="24"/>
          <w:szCs w:val="24"/>
        </w:rPr>
        <w:t>We have configured</w:t>
      </w:r>
      <w:r>
        <w:rPr>
          <w:sz w:val="24"/>
          <w:szCs w:val="24"/>
        </w:rPr>
        <w:t xml:space="preserve"> </w:t>
      </w:r>
      <w:r w:rsidR="00551FDA">
        <w:rPr>
          <w:sz w:val="24"/>
          <w:szCs w:val="24"/>
        </w:rPr>
        <w:t xml:space="preserve">a </w:t>
      </w:r>
      <w:r>
        <w:rPr>
          <w:sz w:val="24"/>
          <w:szCs w:val="24"/>
        </w:rPr>
        <w:t xml:space="preserve">Storage Area Network (SAN) tray </w:t>
      </w:r>
      <w:r w:rsidR="004A337A">
        <w:rPr>
          <w:sz w:val="24"/>
          <w:szCs w:val="24"/>
        </w:rPr>
        <w:t xml:space="preserve">within this VM </w:t>
      </w:r>
      <w:r w:rsidR="00551FDA">
        <w:rPr>
          <w:sz w:val="24"/>
          <w:szCs w:val="24"/>
        </w:rPr>
        <w:t>for storing the networking</w:t>
      </w:r>
      <w:r w:rsidR="004A337A">
        <w:rPr>
          <w:sz w:val="24"/>
          <w:szCs w:val="24"/>
        </w:rPr>
        <w:t xml:space="preserve"> configuration</w:t>
      </w:r>
      <w:r>
        <w:rPr>
          <w:sz w:val="24"/>
          <w:szCs w:val="24"/>
        </w:rPr>
        <w:t xml:space="preserve">. </w:t>
      </w:r>
      <w:r w:rsidR="00970687">
        <w:rPr>
          <w:sz w:val="24"/>
          <w:szCs w:val="24"/>
        </w:rPr>
        <w:t>SAN can handle multiple storage devices and make devices available to all local area network</w:t>
      </w:r>
      <w:r w:rsidR="004A337A">
        <w:rPr>
          <w:sz w:val="24"/>
          <w:szCs w:val="24"/>
        </w:rPr>
        <w:t xml:space="preserve"> (LAN)</w:t>
      </w:r>
      <w:r w:rsidR="00970687">
        <w:rPr>
          <w:sz w:val="24"/>
          <w:szCs w:val="24"/>
        </w:rPr>
        <w:t>.</w:t>
      </w:r>
    </w:p>
    <w:p w14:paraId="4C4D3A5B" w14:textId="309D4443" w:rsidR="00970687" w:rsidRDefault="00ED1147" w:rsidP="00970687">
      <w:pPr>
        <w:ind w:left="720" w:firstLine="720"/>
        <w:jc w:val="both"/>
        <w:rPr>
          <w:sz w:val="24"/>
          <w:szCs w:val="24"/>
        </w:rPr>
      </w:pPr>
      <w:r>
        <w:rPr>
          <w:noProof/>
          <w:sz w:val="24"/>
          <w:szCs w:val="24"/>
        </w:rPr>
        <w:drawing>
          <wp:inline distT="0" distB="0" distL="0" distR="0" wp14:anchorId="1A9F1D41" wp14:editId="471FF8EC">
            <wp:extent cx="3259455" cy="4008755"/>
            <wp:effectExtent l="0" t="0" r="0" b="0"/>
            <wp:docPr id="2" name="Picture 2" descr="S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9455" cy="4008755"/>
                    </a:xfrm>
                    <a:prstGeom prst="rect">
                      <a:avLst/>
                    </a:prstGeom>
                    <a:noFill/>
                    <a:ln>
                      <a:noFill/>
                    </a:ln>
                  </pic:spPr>
                </pic:pic>
              </a:graphicData>
            </a:graphic>
          </wp:inline>
        </w:drawing>
      </w:r>
    </w:p>
    <w:p w14:paraId="49C48ADA" w14:textId="77777777" w:rsidR="00970687" w:rsidRDefault="00970687" w:rsidP="00970687">
      <w:pPr>
        <w:ind w:left="720" w:firstLine="720"/>
        <w:jc w:val="both"/>
        <w:rPr>
          <w:sz w:val="24"/>
          <w:szCs w:val="24"/>
        </w:rPr>
      </w:pPr>
      <w:r>
        <w:rPr>
          <w:sz w:val="24"/>
          <w:szCs w:val="24"/>
        </w:rPr>
        <w:tab/>
      </w:r>
      <w:r>
        <w:rPr>
          <w:sz w:val="24"/>
          <w:szCs w:val="24"/>
        </w:rPr>
        <w:tab/>
      </w:r>
      <w:r>
        <w:rPr>
          <w:sz w:val="24"/>
          <w:szCs w:val="24"/>
        </w:rPr>
        <w:tab/>
        <w:t xml:space="preserve">Figure </w:t>
      </w:r>
      <w:r w:rsidR="00A75DD0">
        <w:rPr>
          <w:sz w:val="24"/>
          <w:szCs w:val="24"/>
        </w:rPr>
        <w:t>2</w:t>
      </w:r>
      <w:r>
        <w:rPr>
          <w:sz w:val="24"/>
          <w:szCs w:val="24"/>
        </w:rPr>
        <w:t>.</w:t>
      </w:r>
    </w:p>
    <w:p w14:paraId="140FA637" w14:textId="383F7A01" w:rsidR="00E9781D" w:rsidRDefault="00970687" w:rsidP="00970687">
      <w:pPr>
        <w:jc w:val="both"/>
        <w:rPr>
          <w:sz w:val="24"/>
          <w:szCs w:val="24"/>
        </w:rPr>
      </w:pPr>
      <w:r>
        <w:rPr>
          <w:sz w:val="24"/>
          <w:szCs w:val="24"/>
        </w:rPr>
        <w:lastRenderedPageBreak/>
        <w:t xml:space="preserve">SAN is a </w:t>
      </w:r>
      <w:r w:rsidR="008D599C">
        <w:rPr>
          <w:sz w:val="24"/>
          <w:szCs w:val="24"/>
        </w:rPr>
        <w:t>high-speed</w:t>
      </w:r>
      <w:r>
        <w:rPr>
          <w:sz w:val="24"/>
          <w:szCs w:val="24"/>
        </w:rPr>
        <w:t xml:space="preserve"> dedicated network </w:t>
      </w:r>
      <w:r w:rsidR="009040AC">
        <w:rPr>
          <w:sz w:val="24"/>
          <w:szCs w:val="24"/>
        </w:rPr>
        <w:t>which pools all the storage network devices and enables multiple servers to access the shared storage devices</w:t>
      </w:r>
      <w:sdt>
        <w:sdtPr>
          <w:rPr>
            <w:sz w:val="24"/>
            <w:szCs w:val="24"/>
          </w:rPr>
          <w:id w:val="696504301"/>
          <w:citation/>
        </w:sdtPr>
        <w:sdtContent>
          <w:r w:rsidR="00D06503">
            <w:rPr>
              <w:sz w:val="24"/>
              <w:szCs w:val="24"/>
            </w:rPr>
            <w:fldChar w:fldCharType="begin"/>
          </w:r>
          <w:r w:rsidR="00D06503">
            <w:rPr>
              <w:noProof/>
              <w:sz w:val="24"/>
              <w:szCs w:val="24"/>
              <w:lang w:val="en-US"/>
            </w:rPr>
            <w:instrText xml:space="preserve"> CITATION Amo16 \l 1033 </w:instrText>
          </w:r>
          <w:r w:rsidR="00D06503">
            <w:rPr>
              <w:sz w:val="24"/>
              <w:szCs w:val="24"/>
            </w:rPr>
            <w:fldChar w:fldCharType="separate"/>
          </w:r>
          <w:r w:rsidR="00D06503">
            <w:rPr>
              <w:noProof/>
              <w:sz w:val="24"/>
              <w:szCs w:val="24"/>
              <w:lang w:val="en-US"/>
            </w:rPr>
            <w:t xml:space="preserve"> </w:t>
          </w:r>
          <w:r w:rsidR="00D06503" w:rsidRPr="00D06503">
            <w:rPr>
              <w:noProof/>
              <w:sz w:val="24"/>
              <w:szCs w:val="24"/>
              <w:lang w:val="en-US"/>
            </w:rPr>
            <w:t>[7]</w:t>
          </w:r>
          <w:r w:rsidR="00D06503">
            <w:rPr>
              <w:sz w:val="24"/>
              <w:szCs w:val="24"/>
            </w:rPr>
            <w:fldChar w:fldCharType="end"/>
          </w:r>
        </w:sdtContent>
      </w:sdt>
      <w:r w:rsidR="009040AC">
        <w:rPr>
          <w:sz w:val="24"/>
          <w:szCs w:val="24"/>
        </w:rPr>
        <w:t xml:space="preserve">. </w:t>
      </w:r>
      <w:r w:rsidR="00270B88">
        <w:rPr>
          <w:sz w:val="24"/>
          <w:szCs w:val="24"/>
        </w:rPr>
        <w:t>Cost and complexity are the disadvantages. The hardware o</w:t>
      </w:r>
      <w:r w:rsidR="00CC74B2">
        <w:rPr>
          <w:sz w:val="24"/>
          <w:szCs w:val="24"/>
        </w:rPr>
        <w:t>f</w:t>
      </w:r>
      <w:r w:rsidR="00270B88">
        <w:rPr>
          <w:sz w:val="24"/>
          <w:szCs w:val="24"/>
        </w:rPr>
        <w:t xml:space="preserve"> SAN is </w:t>
      </w:r>
      <w:proofErr w:type="gramStart"/>
      <w:r w:rsidR="00CC74B2">
        <w:rPr>
          <w:sz w:val="24"/>
          <w:szCs w:val="24"/>
        </w:rPr>
        <w:t>expensive</w:t>
      </w:r>
      <w:proofErr w:type="gramEnd"/>
      <w:r w:rsidR="00270B88">
        <w:rPr>
          <w:sz w:val="24"/>
          <w:szCs w:val="24"/>
        </w:rPr>
        <w:t xml:space="preserve"> and </w:t>
      </w:r>
      <w:r w:rsidR="00CC74B2">
        <w:rPr>
          <w:sz w:val="24"/>
          <w:szCs w:val="24"/>
        </w:rPr>
        <w:t xml:space="preserve">a </w:t>
      </w:r>
      <w:r w:rsidR="00270B88">
        <w:rPr>
          <w:sz w:val="24"/>
          <w:szCs w:val="24"/>
        </w:rPr>
        <w:t>specialist is required to maintain</w:t>
      </w:r>
      <w:r w:rsidR="00697D23">
        <w:rPr>
          <w:sz w:val="24"/>
          <w:szCs w:val="24"/>
        </w:rPr>
        <w:t xml:space="preserve"> it</w:t>
      </w:r>
      <w:r w:rsidR="00270B88">
        <w:rPr>
          <w:sz w:val="24"/>
          <w:szCs w:val="24"/>
        </w:rPr>
        <w:t xml:space="preserve">. </w:t>
      </w:r>
    </w:p>
    <w:p w14:paraId="3768375D" w14:textId="77777777" w:rsidR="007522C6" w:rsidRDefault="003108C7" w:rsidP="00396688">
      <w:pPr>
        <w:jc w:val="both"/>
        <w:rPr>
          <w:sz w:val="24"/>
          <w:szCs w:val="24"/>
        </w:rPr>
      </w:pPr>
      <w:r>
        <w:rPr>
          <w:sz w:val="24"/>
          <w:szCs w:val="24"/>
        </w:rPr>
        <w:t>We have created t</w:t>
      </w:r>
      <w:r w:rsidR="00485BAF">
        <w:rPr>
          <w:sz w:val="24"/>
          <w:szCs w:val="24"/>
        </w:rPr>
        <w:t>hree new VMs using the</w:t>
      </w:r>
      <w:r w:rsidR="00396688">
        <w:rPr>
          <w:sz w:val="24"/>
          <w:szCs w:val="24"/>
        </w:rPr>
        <w:t xml:space="preserve"> wizard of the VM. </w:t>
      </w:r>
      <w:r w:rsidR="00973914">
        <w:rPr>
          <w:sz w:val="24"/>
          <w:szCs w:val="24"/>
        </w:rPr>
        <w:t xml:space="preserve">We </w:t>
      </w:r>
      <w:r w:rsidR="00485BAF">
        <w:rPr>
          <w:sz w:val="24"/>
          <w:szCs w:val="24"/>
        </w:rPr>
        <w:t xml:space="preserve">have </w:t>
      </w:r>
      <w:r w:rsidR="00973914">
        <w:rPr>
          <w:sz w:val="24"/>
          <w:szCs w:val="24"/>
        </w:rPr>
        <w:t>p</w:t>
      </w:r>
      <w:r w:rsidR="00396688">
        <w:rPr>
          <w:sz w:val="24"/>
          <w:szCs w:val="24"/>
        </w:rPr>
        <w:t>rovide</w:t>
      </w:r>
      <w:r w:rsidR="00973914">
        <w:rPr>
          <w:sz w:val="24"/>
          <w:szCs w:val="24"/>
        </w:rPr>
        <w:t>d</w:t>
      </w:r>
      <w:r w:rsidR="00396688">
        <w:rPr>
          <w:sz w:val="24"/>
          <w:szCs w:val="24"/>
        </w:rPr>
        <w:t xml:space="preserve"> </w:t>
      </w:r>
      <w:r w:rsidR="00973914">
        <w:rPr>
          <w:sz w:val="24"/>
          <w:szCs w:val="24"/>
        </w:rPr>
        <w:t xml:space="preserve">an </w:t>
      </w:r>
      <w:r w:rsidR="00396688">
        <w:rPr>
          <w:sz w:val="24"/>
          <w:szCs w:val="24"/>
        </w:rPr>
        <w:t xml:space="preserve">identity </w:t>
      </w:r>
      <w:r w:rsidR="00485BAF">
        <w:rPr>
          <w:sz w:val="24"/>
          <w:szCs w:val="24"/>
        </w:rPr>
        <w:t>to</w:t>
      </w:r>
      <w:r w:rsidR="00396688">
        <w:rPr>
          <w:sz w:val="24"/>
          <w:szCs w:val="24"/>
        </w:rPr>
        <w:t xml:space="preserve"> the virtual machine by naming it </w:t>
      </w:r>
      <w:r w:rsidR="0083033D">
        <w:rPr>
          <w:sz w:val="24"/>
          <w:szCs w:val="24"/>
        </w:rPr>
        <w:t>as</w:t>
      </w:r>
      <w:r w:rsidR="00396688">
        <w:rPr>
          <w:sz w:val="24"/>
          <w:szCs w:val="24"/>
        </w:rPr>
        <w:t xml:space="preserve"> “Cardiff” and click</w:t>
      </w:r>
      <w:r w:rsidR="00485BAF">
        <w:rPr>
          <w:sz w:val="24"/>
          <w:szCs w:val="24"/>
        </w:rPr>
        <w:t>ed</w:t>
      </w:r>
      <w:r w:rsidR="00396688">
        <w:rPr>
          <w:sz w:val="24"/>
          <w:szCs w:val="24"/>
        </w:rPr>
        <w:t xml:space="preserve"> next. </w:t>
      </w:r>
      <w:r w:rsidR="00867E29">
        <w:rPr>
          <w:sz w:val="24"/>
          <w:szCs w:val="24"/>
        </w:rPr>
        <w:t>Then we have</w:t>
      </w:r>
      <w:r w:rsidR="00396688">
        <w:rPr>
          <w:sz w:val="24"/>
          <w:szCs w:val="24"/>
        </w:rPr>
        <w:t xml:space="preserve"> configure</w:t>
      </w:r>
      <w:r w:rsidR="00867E29">
        <w:rPr>
          <w:sz w:val="24"/>
          <w:szCs w:val="24"/>
        </w:rPr>
        <w:t>d</w:t>
      </w:r>
      <w:r w:rsidR="00396688">
        <w:rPr>
          <w:sz w:val="24"/>
          <w:szCs w:val="24"/>
        </w:rPr>
        <w:t xml:space="preserve"> the hardware by filling the necessary fields like cloud compatibility, pro</w:t>
      </w:r>
      <w:r w:rsidR="006A281E">
        <w:rPr>
          <w:sz w:val="24"/>
          <w:szCs w:val="24"/>
        </w:rPr>
        <w:t>cessor</w:t>
      </w:r>
      <w:r w:rsidR="00396688">
        <w:rPr>
          <w:sz w:val="24"/>
          <w:szCs w:val="24"/>
        </w:rPr>
        <w:t xml:space="preserve"> and static memory of 4GB. </w:t>
      </w:r>
      <w:r w:rsidR="006A281E">
        <w:rPr>
          <w:sz w:val="24"/>
          <w:szCs w:val="24"/>
        </w:rPr>
        <w:t>We have then s</w:t>
      </w:r>
      <w:r w:rsidR="00396688">
        <w:rPr>
          <w:sz w:val="24"/>
          <w:szCs w:val="24"/>
        </w:rPr>
        <w:t>elect</w:t>
      </w:r>
      <w:r w:rsidR="00867E29">
        <w:rPr>
          <w:sz w:val="24"/>
          <w:szCs w:val="24"/>
        </w:rPr>
        <w:t>ed</w:t>
      </w:r>
      <w:r w:rsidR="00396688">
        <w:rPr>
          <w:sz w:val="24"/>
          <w:szCs w:val="24"/>
        </w:rPr>
        <w:t xml:space="preserve"> the desti</w:t>
      </w:r>
      <w:r w:rsidR="006A281E">
        <w:rPr>
          <w:sz w:val="24"/>
          <w:szCs w:val="24"/>
        </w:rPr>
        <w:t>nation for this</w:t>
      </w:r>
      <w:r w:rsidR="00396688">
        <w:rPr>
          <w:sz w:val="24"/>
          <w:szCs w:val="24"/>
        </w:rPr>
        <w:t xml:space="preserve"> virtual machine which is cloud </w:t>
      </w:r>
      <w:r w:rsidR="00867E29">
        <w:rPr>
          <w:sz w:val="24"/>
          <w:szCs w:val="24"/>
        </w:rPr>
        <w:t xml:space="preserve">and it </w:t>
      </w:r>
      <w:r w:rsidR="006A281E">
        <w:rPr>
          <w:sz w:val="24"/>
          <w:szCs w:val="24"/>
        </w:rPr>
        <w:t>was named</w:t>
      </w:r>
      <w:r w:rsidR="00396688">
        <w:rPr>
          <w:sz w:val="24"/>
          <w:szCs w:val="24"/>
        </w:rPr>
        <w:t xml:space="preserve"> as “DWAGroup1”. </w:t>
      </w:r>
    </w:p>
    <w:p w14:paraId="3420CB25" w14:textId="77777777" w:rsidR="003E0189" w:rsidRDefault="00396688" w:rsidP="00396688">
      <w:pPr>
        <w:jc w:val="both"/>
        <w:rPr>
          <w:sz w:val="24"/>
          <w:szCs w:val="24"/>
        </w:rPr>
      </w:pPr>
      <w:r>
        <w:rPr>
          <w:sz w:val="24"/>
          <w:szCs w:val="24"/>
        </w:rPr>
        <w:t xml:space="preserve">In the same way </w:t>
      </w:r>
      <w:r w:rsidR="007522C6">
        <w:rPr>
          <w:sz w:val="24"/>
          <w:szCs w:val="24"/>
        </w:rPr>
        <w:t xml:space="preserve">we have created </w:t>
      </w:r>
      <w:proofErr w:type="gramStart"/>
      <w:r w:rsidR="007522C6">
        <w:rPr>
          <w:sz w:val="24"/>
          <w:szCs w:val="24"/>
        </w:rPr>
        <w:t>other</w:t>
      </w:r>
      <w:proofErr w:type="gramEnd"/>
      <w:r>
        <w:rPr>
          <w:sz w:val="24"/>
          <w:szCs w:val="24"/>
        </w:rPr>
        <w:t xml:space="preserve"> server </w:t>
      </w:r>
      <w:r w:rsidR="007522C6">
        <w:rPr>
          <w:sz w:val="24"/>
          <w:szCs w:val="24"/>
        </w:rPr>
        <w:t>and</w:t>
      </w:r>
      <w:r w:rsidR="004B7EE9">
        <w:rPr>
          <w:sz w:val="24"/>
          <w:szCs w:val="24"/>
        </w:rPr>
        <w:t xml:space="preserve"> </w:t>
      </w:r>
      <w:r>
        <w:rPr>
          <w:sz w:val="24"/>
          <w:szCs w:val="24"/>
        </w:rPr>
        <w:t>named</w:t>
      </w:r>
      <w:r w:rsidR="007522C6">
        <w:rPr>
          <w:sz w:val="24"/>
          <w:szCs w:val="24"/>
        </w:rPr>
        <w:t xml:space="preserve"> it</w:t>
      </w:r>
      <w:r>
        <w:rPr>
          <w:sz w:val="24"/>
          <w:szCs w:val="24"/>
        </w:rPr>
        <w:t xml:space="preserve"> as “Swansea”. </w:t>
      </w:r>
      <w:r w:rsidR="004B7EE9">
        <w:rPr>
          <w:sz w:val="24"/>
          <w:szCs w:val="24"/>
        </w:rPr>
        <w:t xml:space="preserve">We then </w:t>
      </w:r>
      <w:r w:rsidR="007A22A3">
        <w:rPr>
          <w:sz w:val="24"/>
          <w:szCs w:val="24"/>
        </w:rPr>
        <w:t xml:space="preserve">have </w:t>
      </w:r>
      <w:r w:rsidR="007D2972">
        <w:rPr>
          <w:sz w:val="24"/>
          <w:szCs w:val="24"/>
        </w:rPr>
        <w:t>started the installation of</w:t>
      </w:r>
      <w:r w:rsidR="004B7EE9">
        <w:rPr>
          <w:sz w:val="24"/>
          <w:szCs w:val="24"/>
        </w:rPr>
        <w:t xml:space="preserve"> </w:t>
      </w:r>
      <w:r>
        <w:rPr>
          <w:sz w:val="24"/>
          <w:szCs w:val="24"/>
        </w:rPr>
        <w:t xml:space="preserve">Windows </w:t>
      </w:r>
      <w:r w:rsidR="00CF19DC">
        <w:rPr>
          <w:sz w:val="24"/>
          <w:szCs w:val="24"/>
        </w:rPr>
        <w:t xml:space="preserve">Server 2016 </w:t>
      </w:r>
      <w:r>
        <w:rPr>
          <w:sz w:val="24"/>
          <w:szCs w:val="24"/>
        </w:rPr>
        <w:t>operati</w:t>
      </w:r>
      <w:r w:rsidR="00CF19DC">
        <w:rPr>
          <w:sz w:val="24"/>
          <w:szCs w:val="24"/>
        </w:rPr>
        <w:t>ng system</w:t>
      </w:r>
      <w:r>
        <w:rPr>
          <w:sz w:val="24"/>
          <w:szCs w:val="24"/>
        </w:rPr>
        <w:t xml:space="preserve">. </w:t>
      </w:r>
      <w:r w:rsidR="007D2972">
        <w:rPr>
          <w:sz w:val="24"/>
          <w:szCs w:val="24"/>
        </w:rPr>
        <w:t xml:space="preserve">We </w:t>
      </w:r>
      <w:r w:rsidR="00D10568">
        <w:rPr>
          <w:sz w:val="24"/>
          <w:szCs w:val="24"/>
        </w:rPr>
        <w:t>did</w:t>
      </w:r>
      <w:r w:rsidR="007A22A3">
        <w:rPr>
          <w:sz w:val="24"/>
          <w:szCs w:val="24"/>
        </w:rPr>
        <w:t xml:space="preserve"> monitor</w:t>
      </w:r>
      <w:r>
        <w:rPr>
          <w:sz w:val="24"/>
          <w:szCs w:val="24"/>
        </w:rPr>
        <w:t xml:space="preserve"> the </w:t>
      </w:r>
      <w:r w:rsidR="007D2972">
        <w:rPr>
          <w:sz w:val="24"/>
          <w:szCs w:val="24"/>
        </w:rPr>
        <w:t>installation</w:t>
      </w:r>
      <w:r w:rsidR="00D10568">
        <w:rPr>
          <w:sz w:val="24"/>
          <w:szCs w:val="24"/>
        </w:rPr>
        <w:t xml:space="preserve"> of this OS until it was installed successfully</w:t>
      </w:r>
      <w:r w:rsidR="009575D7">
        <w:rPr>
          <w:sz w:val="24"/>
          <w:szCs w:val="24"/>
        </w:rPr>
        <w:t xml:space="preserve"> by</w:t>
      </w:r>
      <w:r w:rsidR="00D42127">
        <w:rPr>
          <w:sz w:val="24"/>
          <w:szCs w:val="24"/>
        </w:rPr>
        <w:t xml:space="preserve"> checking the status</w:t>
      </w:r>
      <w:r>
        <w:rPr>
          <w:sz w:val="24"/>
          <w:szCs w:val="24"/>
        </w:rPr>
        <w:t xml:space="preserve">. </w:t>
      </w:r>
      <w:r w:rsidR="009C1C00">
        <w:rPr>
          <w:sz w:val="24"/>
          <w:szCs w:val="24"/>
        </w:rPr>
        <w:t>After which we have</w:t>
      </w:r>
      <w:r>
        <w:rPr>
          <w:sz w:val="24"/>
          <w:szCs w:val="24"/>
        </w:rPr>
        <w:t xml:space="preserve"> open</w:t>
      </w:r>
      <w:r w:rsidR="00867E29">
        <w:rPr>
          <w:sz w:val="24"/>
          <w:szCs w:val="24"/>
        </w:rPr>
        <w:t>ed</w:t>
      </w:r>
      <w:r w:rsidR="00D42127">
        <w:rPr>
          <w:sz w:val="24"/>
          <w:szCs w:val="24"/>
        </w:rPr>
        <w:t xml:space="preserve"> the VM</w:t>
      </w:r>
      <w:r>
        <w:rPr>
          <w:sz w:val="24"/>
          <w:szCs w:val="24"/>
        </w:rPr>
        <w:t xml:space="preserve"> via </w:t>
      </w:r>
      <w:r w:rsidR="009C1C00">
        <w:rPr>
          <w:sz w:val="24"/>
          <w:szCs w:val="24"/>
        </w:rPr>
        <w:t xml:space="preserve">the </w:t>
      </w:r>
      <w:r>
        <w:rPr>
          <w:sz w:val="24"/>
          <w:szCs w:val="24"/>
        </w:rPr>
        <w:t>console</w:t>
      </w:r>
      <w:r w:rsidR="00867E29">
        <w:rPr>
          <w:sz w:val="24"/>
          <w:szCs w:val="24"/>
        </w:rPr>
        <w:t xml:space="preserve"> and </w:t>
      </w:r>
      <w:r w:rsidR="00D748EC">
        <w:rPr>
          <w:sz w:val="24"/>
          <w:szCs w:val="24"/>
        </w:rPr>
        <w:t>provided the</w:t>
      </w:r>
      <w:r>
        <w:rPr>
          <w:sz w:val="24"/>
          <w:szCs w:val="24"/>
        </w:rPr>
        <w:t xml:space="preserve"> </w:t>
      </w:r>
      <w:r w:rsidR="00D748EC">
        <w:rPr>
          <w:sz w:val="24"/>
          <w:szCs w:val="24"/>
        </w:rPr>
        <w:t xml:space="preserve">login </w:t>
      </w:r>
      <w:r>
        <w:rPr>
          <w:sz w:val="24"/>
          <w:szCs w:val="24"/>
        </w:rPr>
        <w:t>credentials. If any error</w:t>
      </w:r>
      <w:r w:rsidR="00D70DDD">
        <w:rPr>
          <w:sz w:val="24"/>
          <w:szCs w:val="24"/>
        </w:rPr>
        <w:t>s occur</w:t>
      </w:r>
      <w:r w:rsidR="00C359C8">
        <w:rPr>
          <w:sz w:val="24"/>
          <w:szCs w:val="24"/>
        </w:rPr>
        <w:t xml:space="preserve"> after the console is </w:t>
      </w:r>
      <w:r w:rsidR="0065573B">
        <w:rPr>
          <w:sz w:val="24"/>
          <w:szCs w:val="24"/>
        </w:rPr>
        <w:t>launched,</w:t>
      </w:r>
      <w:r w:rsidR="00C359C8">
        <w:rPr>
          <w:sz w:val="24"/>
          <w:szCs w:val="24"/>
        </w:rPr>
        <w:t xml:space="preserve"> then it could be due to incorrect credentials being provided</w:t>
      </w:r>
      <w:r>
        <w:rPr>
          <w:sz w:val="24"/>
          <w:szCs w:val="24"/>
        </w:rPr>
        <w:t>.</w:t>
      </w:r>
    </w:p>
    <w:p w14:paraId="691E148B" w14:textId="77777777" w:rsidR="00396688" w:rsidRDefault="0065573B" w:rsidP="00396688">
      <w:pPr>
        <w:jc w:val="both"/>
        <w:rPr>
          <w:sz w:val="24"/>
          <w:szCs w:val="24"/>
        </w:rPr>
      </w:pPr>
      <w:r>
        <w:rPr>
          <w:sz w:val="24"/>
          <w:szCs w:val="24"/>
        </w:rPr>
        <w:t xml:space="preserve">Once the correct credentials </w:t>
      </w:r>
      <w:r w:rsidR="00D42127">
        <w:rPr>
          <w:sz w:val="24"/>
          <w:szCs w:val="24"/>
        </w:rPr>
        <w:t>were</w:t>
      </w:r>
      <w:r>
        <w:rPr>
          <w:sz w:val="24"/>
          <w:szCs w:val="24"/>
        </w:rPr>
        <w:t xml:space="preserve"> provided</w:t>
      </w:r>
      <w:r w:rsidR="00D42127">
        <w:rPr>
          <w:sz w:val="24"/>
          <w:szCs w:val="24"/>
        </w:rPr>
        <w:t>,</w:t>
      </w:r>
      <w:r>
        <w:rPr>
          <w:sz w:val="24"/>
          <w:szCs w:val="24"/>
        </w:rPr>
        <w:t xml:space="preserve"> </w:t>
      </w:r>
      <w:r w:rsidR="00396688">
        <w:rPr>
          <w:sz w:val="24"/>
          <w:szCs w:val="24"/>
        </w:rPr>
        <w:t>“Hyper-V”</w:t>
      </w:r>
      <w:r w:rsidR="00934689">
        <w:rPr>
          <w:sz w:val="24"/>
          <w:szCs w:val="24"/>
        </w:rPr>
        <w:t xml:space="preserve"> </w:t>
      </w:r>
      <w:r>
        <w:rPr>
          <w:sz w:val="24"/>
          <w:szCs w:val="24"/>
        </w:rPr>
        <w:t xml:space="preserve">was shown </w:t>
      </w:r>
      <w:r w:rsidR="00934689">
        <w:rPr>
          <w:sz w:val="24"/>
          <w:szCs w:val="24"/>
        </w:rPr>
        <w:t xml:space="preserve">on the </w:t>
      </w:r>
      <w:r w:rsidR="00D42127">
        <w:rPr>
          <w:sz w:val="24"/>
          <w:szCs w:val="24"/>
        </w:rPr>
        <w:t xml:space="preserve">console </w:t>
      </w:r>
      <w:r w:rsidR="00934689">
        <w:rPr>
          <w:sz w:val="24"/>
          <w:szCs w:val="24"/>
        </w:rPr>
        <w:t>screen</w:t>
      </w:r>
      <w:r w:rsidR="00396688">
        <w:rPr>
          <w:sz w:val="24"/>
          <w:szCs w:val="24"/>
        </w:rPr>
        <w:t xml:space="preserve"> and VM booting summary </w:t>
      </w:r>
      <w:r>
        <w:rPr>
          <w:sz w:val="24"/>
          <w:szCs w:val="24"/>
        </w:rPr>
        <w:t xml:space="preserve">was </w:t>
      </w:r>
      <w:r w:rsidR="00D42127">
        <w:rPr>
          <w:sz w:val="24"/>
          <w:szCs w:val="24"/>
        </w:rPr>
        <w:t xml:space="preserve">also </w:t>
      </w:r>
      <w:r>
        <w:rPr>
          <w:sz w:val="24"/>
          <w:szCs w:val="24"/>
        </w:rPr>
        <w:t>displayed</w:t>
      </w:r>
      <w:r w:rsidR="00396688">
        <w:rPr>
          <w:sz w:val="24"/>
          <w:szCs w:val="24"/>
        </w:rPr>
        <w:t>.</w:t>
      </w:r>
      <w:r w:rsidR="00934689">
        <w:rPr>
          <w:sz w:val="24"/>
          <w:szCs w:val="24"/>
        </w:rPr>
        <w:t xml:space="preserve"> Setup of </w:t>
      </w:r>
      <w:r w:rsidR="00396688">
        <w:rPr>
          <w:sz w:val="24"/>
          <w:szCs w:val="24"/>
        </w:rPr>
        <w:t xml:space="preserve">Windows operating system </w:t>
      </w:r>
      <w:r w:rsidR="00934689">
        <w:rPr>
          <w:sz w:val="24"/>
          <w:szCs w:val="24"/>
        </w:rPr>
        <w:t>was performed</w:t>
      </w:r>
      <w:r w:rsidR="001415C7">
        <w:rPr>
          <w:sz w:val="24"/>
          <w:szCs w:val="24"/>
        </w:rPr>
        <w:t xml:space="preserve"> successfully</w:t>
      </w:r>
      <w:r w:rsidR="00D42127">
        <w:rPr>
          <w:sz w:val="24"/>
          <w:szCs w:val="24"/>
        </w:rPr>
        <w:t xml:space="preserve"> and made it as a licenced version by providing the licence key</w:t>
      </w:r>
      <w:r w:rsidR="00396688">
        <w:rPr>
          <w:sz w:val="24"/>
          <w:szCs w:val="24"/>
        </w:rPr>
        <w:t xml:space="preserve">. </w:t>
      </w:r>
    </w:p>
    <w:p w14:paraId="42070AFD" w14:textId="54AFF734" w:rsidR="00A75DD0" w:rsidRDefault="00ED1147" w:rsidP="00396688">
      <w:pPr>
        <w:jc w:val="both"/>
        <w:rPr>
          <w:sz w:val="24"/>
          <w:szCs w:val="24"/>
        </w:rPr>
      </w:pPr>
      <w:r>
        <w:rPr>
          <w:noProof/>
        </w:rPr>
        <w:drawing>
          <wp:anchor distT="0" distB="0" distL="114300" distR="114300" simplePos="0" relativeHeight="251657728" behindDoc="0" locked="0" layoutInCell="1" allowOverlap="1" wp14:anchorId="127FAAAA" wp14:editId="0018DBAC">
            <wp:simplePos x="0" y="0"/>
            <wp:positionH relativeFrom="margin">
              <wp:align>center</wp:align>
            </wp:positionH>
            <wp:positionV relativeFrom="paragraph">
              <wp:posOffset>6985</wp:posOffset>
            </wp:positionV>
            <wp:extent cx="4458335" cy="2507615"/>
            <wp:effectExtent l="0" t="0" r="0" b="0"/>
            <wp:wrapSquare wrapText="bothSides"/>
            <wp:docPr id="2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58335" cy="2507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3D545E" w14:textId="77777777" w:rsidR="00A75DD0" w:rsidRDefault="00A75DD0" w:rsidP="00396688">
      <w:pPr>
        <w:jc w:val="both"/>
        <w:rPr>
          <w:sz w:val="24"/>
          <w:szCs w:val="24"/>
        </w:rPr>
      </w:pPr>
    </w:p>
    <w:p w14:paraId="02DA666E" w14:textId="77777777" w:rsidR="00A75DD0" w:rsidRDefault="00A75DD0" w:rsidP="00396688">
      <w:pPr>
        <w:jc w:val="both"/>
        <w:rPr>
          <w:sz w:val="24"/>
          <w:szCs w:val="24"/>
        </w:rPr>
      </w:pPr>
    </w:p>
    <w:p w14:paraId="0F9839FE" w14:textId="77777777" w:rsidR="00A75DD0" w:rsidRDefault="00A75DD0" w:rsidP="00396688">
      <w:pPr>
        <w:jc w:val="both"/>
        <w:rPr>
          <w:sz w:val="24"/>
          <w:szCs w:val="24"/>
        </w:rPr>
      </w:pPr>
    </w:p>
    <w:p w14:paraId="5DF5894F" w14:textId="77777777" w:rsidR="00A75DD0" w:rsidRDefault="00A75DD0" w:rsidP="00396688">
      <w:pPr>
        <w:jc w:val="both"/>
        <w:rPr>
          <w:sz w:val="24"/>
          <w:szCs w:val="24"/>
        </w:rPr>
      </w:pPr>
    </w:p>
    <w:p w14:paraId="2FA189D8" w14:textId="77777777" w:rsidR="00A75DD0" w:rsidRDefault="00A75DD0" w:rsidP="00396688">
      <w:pPr>
        <w:jc w:val="both"/>
        <w:rPr>
          <w:sz w:val="24"/>
          <w:szCs w:val="24"/>
        </w:rPr>
      </w:pPr>
    </w:p>
    <w:p w14:paraId="6331FDC1" w14:textId="77777777" w:rsidR="00A75DD0" w:rsidRDefault="00A75DD0" w:rsidP="00396688">
      <w:pPr>
        <w:jc w:val="both"/>
        <w:rPr>
          <w:sz w:val="24"/>
          <w:szCs w:val="24"/>
        </w:rPr>
      </w:pPr>
    </w:p>
    <w:p w14:paraId="0FE0D099" w14:textId="77777777" w:rsidR="00A75DD0" w:rsidRDefault="00A75DD0" w:rsidP="00396688">
      <w:pPr>
        <w:jc w:val="both"/>
        <w:rPr>
          <w:sz w:val="24"/>
          <w:szCs w:val="24"/>
        </w:rPr>
      </w:pPr>
    </w:p>
    <w:p w14:paraId="3EAF3E3F" w14:textId="77777777" w:rsidR="00396688" w:rsidRDefault="00396688" w:rsidP="00A75DD0">
      <w:pPr>
        <w:ind w:left="3600" w:firstLine="720"/>
        <w:jc w:val="both"/>
        <w:rPr>
          <w:sz w:val="24"/>
          <w:szCs w:val="24"/>
        </w:rPr>
      </w:pPr>
      <w:r>
        <w:rPr>
          <w:sz w:val="24"/>
          <w:szCs w:val="24"/>
        </w:rPr>
        <w:t>Figur</w:t>
      </w:r>
      <w:r w:rsidR="00A75DD0">
        <w:rPr>
          <w:sz w:val="24"/>
          <w:szCs w:val="24"/>
        </w:rPr>
        <w:t>e 3</w:t>
      </w:r>
    </w:p>
    <w:p w14:paraId="63F3C75C" w14:textId="60A02722" w:rsidR="00396688" w:rsidRDefault="00396688" w:rsidP="00396688">
      <w:pPr>
        <w:jc w:val="both"/>
        <w:rPr>
          <w:sz w:val="24"/>
          <w:szCs w:val="24"/>
        </w:rPr>
      </w:pPr>
      <w:r>
        <w:rPr>
          <w:sz w:val="24"/>
          <w:szCs w:val="24"/>
        </w:rPr>
        <w:t xml:space="preserve">Figure </w:t>
      </w:r>
      <w:r w:rsidR="00C177C4">
        <w:rPr>
          <w:sz w:val="24"/>
          <w:szCs w:val="24"/>
        </w:rPr>
        <w:t>3</w:t>
      </w:r>
      <w:r>
        <w:rPr>
          <w:sz w:val="24"/>
          <w:szCs w:val="24"/>
        </w:rPr>
        <w:t xml:space="preserve"> shows the working screen of </w:t>
      </w:r>
      <w:r w:rsidR="00827EA2">
        <w:rPr>
          <w:sz w:val="24"/>
          <w:szCs w:val="24"/>
        </w:rPr>
        <w:t xml:space="preserve">the </w:t>
      </w:r>
      <w:r>
        <w:rPr>
          <w:sz w:val="24"/>
          <w:szCs w:val="24"/>
        </w:rPr>
        <w:t>server</w:t>
      </w:r>
      <w:r w:rsidR="00DD55FA">
        <w:rPr>
          <w:sz w:val="24"/>
          <w:szCs w:val="24"/>
        </w:rPr>
        <w:t xml:space="preserve">. </w:t>
      </w:r>
      <w:r w:rsidR="00445373">
        <w:rPr>
          <w:sz w:val="24"/>
          <w:szCs w:val="24"/>
        </w:rPr>
        <w:t>During the process,</w:t>
      </w:r>
      <w:r>
        <w:rPr>
          <w:sz w:val="24"/>
          <w:szCs w:val="24"/>
        </w:rPr>
        <w:t xml:space="preserve"> it asks </w:t>
      </w:r>
      <w:r w:rsidR="00445373">
        <w:rPr>
          <w:sz w:val="24"/>
          <w:szCs w:val="24"/>
        </w:rPr>
        <w:t>to choose the disks within the server for</w:t>
      </w:r>
      <w:r>
        <w:rPr>
          <w:sz w:val="24"/>
          <w:szCs w:val="24"/>
        </w:rPr>
        <w:t xml:space="preserve"> the disk partitions</w:t>
      </w:r>
      <w:r w:rsidR="00445373">
        <w:rPr>
          <w:sz w:val="24"/>
          <w:szCs w:val="24"/>
        </w:rPr>
        <w:t>. We have</w:t>
      </w:r>
      <w:r>
        <w:rPr>
          <w:sz w:val="24"/>
          <w:szCs w:val="24"/>
        </w:rPr>
        <w:t xml:space="preserve"> selected the required disk and click</w:t>
      </w:r>
      <w:r w:rsidR="00445373">
        <w:rPr>
          <w:sz w:val="24"/>
          <w:szCs w:val="24"/>
        </w:rPr>
        <w:t>ed</w:t>
      </w:r>
      <w:r>
        <w:rPr>
          <w:sz w:val="24"/>
          <w:szCs w:val="24"/>
        </w:rPr>
        <w:t xml:space="preserve"> “Next” to install.</w:t>
      </w:r>
    </w:p>
    <w:p w14:paraId="1A33F169" w14:textId="3ECA0359" w:rsidR="00396688" w:rsidRDefault="00DF65A7" w:rsidP="00396688">
      <w:pPr>
        <w:jc w:val="both"/>
        <w:rPr>
          <w:sz w:val="24"/>
          <w:szCs w:val="24"/>
        </w:rPr>
      </w:pPr>
      <w:r w:rsidRPr="00DD55FA">
        <w:rPr>
          <w:sz w:val="24"/>
          <w:szCs w:val="24"/>
        </w:rPr>
        <w:t>Computer name was also changed to</w:t>
      </w:r>
      <w:r w:rsidR="00396688" w:rsidRPr="00DD55FA">
        <w:rPr>
          <w:sz w:val="24"/>
          <w:szCs w:val="24"/>
        </w:rPr>
        <w:t xml:space="preserve"> </w:t>
      </w:r>
      <w:r w:rsidR="009E0B90" w:rsidRPr="00DD55FA">
        <w:rPr>
          <w:sz w:val="24"/>
          <w:szCs w:val="24"/>
        </w:rPr>
        <w:t>“</w:t>
      </w:r>
      <w:r w:rsidR="00396688" w:rsidRPr="00DD55FA">
        <w:rPr>
          <w:sz w:val="24"/>
          <w:szCs w:val="24"/>
        </w:rPr>
        <w:t>Cardiff</w:t>
      </w:r>
      <w:r w:rsidR="009E0B90" w:rsidRPr="00DD55FA">
        <w:rPr>
          <w:sz w:val="24"/>
          <w:szCs w:val="24"/>
        </w:rPr>
        <w:t>”</w:t>
      </w:r>
      <w:r w:rsidR="00396688" w:rsidRPr="00DD55FA">
        <w:rPr>
          <w:sz w:val="24"/>
          <w:szCs w:val="24"/>
        </w:rPr>
        <w:t xml:space="preserve"> for better identification. Open </w:t>
      </w:r>
      <w:r w:rsidR="009E0B90" w:rsidRPr="00DD55FA">
        <w:rPr>
          <w:sz w:val="24"/>
          <w:szCs w:val="24"/>
        </w:rPr>
        <w:t>“</w:t>
      </w:r>
      <w:r w:rsidR="00396688" w:rsidRPr="00DD55FA">
        <w:rPr>
          <w:sz w:val="24"/>
          <w:szCs w:val="24"/>
        </w:rPr>
        <w:t>Cardiff</w:t>
      </w:r>
      <w:r w:rsidR="009E0B90" w:rsidRPr="00DD55FA">
        <w:rPr>
          <w:sz w:val="24"/>
          <w:szCs w:val="24"/>
        </w:rPr>
        <w:t>”</w:t>
      </w:r>
      <w:r w:rsidRPr="00DD55FA">
        <w:rPr>
          <w:sz w:val="24"/>
          <w:szCs w:val="24"/>
        </w:rPr>
        <w:t xml:space="preserve"> server</w:t>
      </w:r>
      <w:r w:rsidR="00396688" w:rsidRPr="00DD55FA">
        <w:rPr>
          <w:sz w:val="24"/>
          <w:szCs w:val="24"/>
        </w:rPr>
        <w:t xml:space="preserve"> properties</w:t>
      </w:r>
      <w:r w:rsidR="00DD55FA">
        <w:rPr>
          <w:sz w:val="24"/>
          <w:szCs w:val="24"/>
        </w:rPr>
        <w:t xml:space="preserve"> </w:t>
      </w:r>
      <w:r w:rsidR="00396688">
        <w:rPr>
          <w:sz w:val="24"/>
          <w:szCs w:val="24"/>
        </w:rPr>
        <w:t xml:space="preserve">and setup the network configurations which is available </w:t>
      </w:r>
      <w:r>
        <w:rPr>
          <w:sz w:val="24"/>
          <w:szCs w:val="24"/>
        </w:rPr>
        <w:t>with</w:t>
      </w:r>
      <w:r w:rsidR="00396688">
        <w:rPr>
          <w:sz w:val="24"/>
          <w:szCs w:val="24"/>
        </w:rPr>
        <w:t xml:space="preserve">in Hardware configuration. </w:t>
      </w:r>
      <w:r w:rsidR="00396688" w:rsidRPr="00DD55FA">
        <w:rPr>
          <w:sz w:val="24"/>
          <w:szCs w:val="24"/>
        </w:rPr>
        <w:t>Select a VM network</w:t>
      </w:r>
      <w:r w:rsidR="00396688">
        <w:rPr>
          <w:sz w:val="24"/>
          <w:szCs w:val="24"/>
        </w:rPr>
        <w:t xml:space="preserve"> which is appropriate to establish network connections. After opening the network configuration, </w:t>
      </w:r>
      <w:r w:rsidR="00F25936">
        <w:rPr>
          <w:sz w:val="24"/>
          <w:szCs w:val="24"/>
        </w:rPr>
        <w:t>open</w:t>
      </w:r>
      <w:r w:rsidR="00396688">
        <w:rPr>
          <w:sz w:val="24"/>
          <w:szCs w:val="24"/>
        </w:rPr>
        <w:t xml:space="preserve"> Ethernet properties and select Internet Protocol Version 4 (IPv4), now provide the appropriate IP address</w:t>
      </w:r>
      <w:r w:rsidR="00F25936">
        <w:rPr>
          <w:sz w:val="24"/>
          <w:szCs w:val="24"/>
        </w:rPr>
        <w:t xml:space="preserve"> (192.168.0.1) and</w:t>
      </w:r>
      <w:r w:rsidR="00396688">
        <w:rPr>
          <w:sz w:val="24"/>
          <w:szCs w:val="24"/>
        </w:rPr>
        <w:t xml:space="preserve"> Subnet mask</w:t>
      </w:r>
      <w:r w:rsidR="00BA573E">
        <w:rPr>
          <w:sz w:val="24"/>
          <w:szCs w:val="24"/>
        </w:rPr>
        <w:t xml:space="preserve"> (255.255.255.255)</w:t>
      </w:r>
      <w:r w:rsidR="00396688">
        <w:rPr>
          <w:sz w:val="24"/>
          <w:szCs w:val="24"/>
        </w:rPr>
        <w:t xml:space="preserve"> which is automatically shown after entering the IP address and </w:t>
      </w:r>
      <w:r w:rsidR="004A784C">
        <w:rPr>
          <w:sz w:val="24"/>
          <w:szCs w:val="24"/>
        </w:rPr>
        <w:t xml:space="preserve">then </w:t>
      </w:r>
      <w:r w:rsidR="00396688">
        <w:rPr>
          <w:sz w:val="24"/>
          <w:szCs w:val="24"/>
        </w:rPr>
        <w:t xml:space="preserve">provide the </w:t>
      </w:r>
      <w:r w:rsidR="004A784C">
        <w:rPr>
          <w:sz w:val="24"/>
          <w:szCs w:val="24"/>
        </w:rPr>
        <w:t>d</w:t>
      </w:r>
      <w:r w:rsidR="00396688">
        <w:rPr>
          <w:sz w:val="24"/>
          <w:szCs w:val="24"/>
        </w:rPr>
        <w:t xml:space="preserve">efault gateway which is </w:t>
      </w:r>
      <w:r w:rsidR="004A784C">
        <w:rPr>
          <w:sz w:val="24"/>
          <w:szCs w:val="24"/>
        </w:rPr>
        <w:t xml:space="preserve">a </w:t>
      </w:r>
      <w:r w:rsidR="00396688">
        <w:rPr>
          <w:sz w:val="24"/>
          <w:szCs w:val="24"/>
        </w:rPr>
        <w:t xml:space="preserve">network provider. </w:t>
      </w:r>
    </w:p>
    <w:p w14:paraId="55C10C94" w14:textId="7E93D64C" w:rsidR="00396688" w:rsidRDefault="00ED1147" w:rsidP="005015BE">
      <w:pPr>
        <w:ind w:left="1440" w:firstLine="720"/>
        <w:jc w:val="both"/>
        <w:rPr>
          <w:sz w:val="24"/>
          <w:szCs w:val="24"/>
        </w:rPr>
      </w:pPr>
      <w:r w:rsidRPr="00750CBC">
        <w:rPr>
          <w:noProof/>
          <w:lang w:eastAsia="en-GB"/>
        </w:rPr>
        <w:lastRenderedPageBreak/>
        <w:drawing>
          <wp:inline distT="0" distB="0" distL="0" distR="0" wp14:anchorId="65320840" wp14:editId="4923D449">
            <wp:extent cx="4262755" cy="2395855"/>
            <wp:effectExtent l="0" t="0" r="0" b="0"/>
            <wp:docPr id="3"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2755" cy="2395855"/>
                    </a:xfrm>
                    <a:prstGeom prst="rect">
                      <a:avLst/>
                    </a:prstGeom>
                    <a:noFill/>
                    <a:ln>
                      <a:noFill/>
                    </a:ln>
                  </pic:spPr>
                </pic:pic>
              </a:graphicData>
            </a:graphic>
          </wp:inline>
        </w:drawing>
      </w:r>
    </w:p>
    <w:p w14:paraId="6A0C75E3" w14:textId="77777777" w:rsidR="00396688" w:rsidRDefault="00396688" w:rsidP="00396688">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Figure </w:t>
      </w:r>
      <w:r w:rsidR="00A75DD0">
        <w:rPr>
          <w:sz w:val="24"/>
          <w:szCs w:val="24"/>
        </w:rPr>
        <w:t>4</w:t>
      </w:r>
    </w:p>
    <w:p w14:paraId="7B13636C" w14:textId="77777777" w:rsidR="00396688" w:rsidRDefault="00396688" w:rsidP="00396688">
      <w:pPr>
        <w:jc w:val="both"/>
        <w:rPr>
          <w:sz w:val="24"/>
          <w:szCs w:val="24"/>
        </w:rPr>
      </w:pPr>
      <w:r>
        <w:rPr>
          <w:sz w:val="24"/>
          <w:szCs w:val="24"/>
        </w:rPr>
        <w:t xml:space="preserve">In figure </w:t>
      </w:r>
      <w:r w:rsidR="00C177C4">
        <w:rPr>
          <w:sz w:val="24"/>
          <w:szCs w:val="24"/>
        </w:rPr>
        <w:t>4</w:t>
      </w:r>
      <w:r>
        <w:rPr>
          <w:sz w:val="24"/>
          <w:szCs w:val="24"/>
        </w:rPr>
        <w:t xml:space="preserve"> we can see the testing of the configured network. </w:t>
      </w:r>
      <w:r w:rsidR="00055B4C">
        <w:rPr>
          <w:sz w:val="24"/>
          <w:szCs w:val="24"/>
        </w:rPr>
        <w:t>We have implemented another VM named</w:t>
      </w:r>
      <w:r>
        <w:rPr>
          <w:sz w:val="24"/>
          <w:szCs w:val="24"/>
        </w:rPr>
        <w:t xml:space="preserve"> </w:t>
      </w:r>
      <w:r w:rsidR="00055B4C">
        <w:rPr>
          <w:sz w:val="24"/>
          <w:szCs w:val="24"/>
        </w:rPr>
        <w:t>“</w:t>
      </w:r>
      <w:r>
        <w:rPr>
          <w:sz w:val="24"/>
          <w:szCs w:val="24"/>
        </w:rPr>
        <w:t>Lab-01</w:t>
      </w:r>
      <w:r w:rsidR="00055B4C">
        <w:rPr>
          <w:sz w:val="24"/>
          <w:szCs w:val="24"/>
        </w:rPr>
        <w:t>”</w:t>
      </w:r>
      <w:r>
        <w:rPr>
          <w:sz w:val="24"/>
          <w:szCs w:val="24"/>
        </w:rPr>
        <w:t>.</w:t>
      </w:r>
    </w:p>
    <w:p w14:paraId="31DA1DE5" w14:textId="77777777" w:rsidR="00396688" w:rsidRDefault="00396688" w:rsidP="00396688">
      <w:pPr>
        <w:jc w:val="both"/>
        <w:rPr>
          <w:sz w:val="24"/>
          <w:szCs w:val="24"/>
        </w:rPr>
      </w:pPr>
      <w:r>
        <w:rPr>
          <w:sz w:val="24"/>
          <w:szCs w:val="24"/>
        </w:rPr>
        <w:t xml:space="preserve">Network </w:t>
      </w:r>
      <w:r w:rsidR="0048633B">
        <w:rPr>
          <w:sz w:val="24"/>
          <w:szCs w:val="24"/>
        </w:rPr>
        <w:t xml:space="preserve">IP </w:t>
      </w:r>
      <w:r>
        <w:rPr>
          <w:sz w:val="24"/>
          <w:szCs w:val="24"/>
        </w:rPr>
        <w:t>address will help</w:t>
      </w:r>
      <w:r w:rsidR="0048633B">
        <w:rPr>
          <w:sz w:val="24"/>
          <w:szCs w:val="24"/>
        </w:rPr>
        <w:t xml:space="preserve"> the</w:t>
      </w:r>
      <w:r>
        <w:rPr>
          <w:sz w:val="24"/>
          <w:szCs w:val="24"/>
        </w:rPr>
        <w:t xml:space="preserve"> router to identify </w:t>
      </w:r>
      <w:r w:rsidR="0048633B">
        <w:rPr>
          <w:sz w:val="24"/>
          <w:szCs w:val="24"/>
        </w:rPr>
        <w:t xml:space="preserve">a </w:t>
      </w:r>
      <w:r>
        <w:rPr>
          <w:sz w:val="24"/>
          <w:szCs w:val="24"/>
        </w:rPr>
        <w:t>network for internet. Select router role fr</w:t>
      </w:r>
      <w:r w:rsidR="00BD2661">
        <w:rPr>
          <w:sz w:val="24"/>
          <w:szCs w:val="24"/>
        </w:rPr>
        <w:t>o</w:t>
      </w:r>
      <w:r>
        <w:rPr>
          <w:sz w:val="24"/>
          <w:szCs w:val="24"/>
        </w:rPr>
        <w:t xml:space="preserve">m Add Roles and Features as shown in figure </w:t>
      </w:r>
      <w:r w:rsidR="00C177C4">
        <w:rPr>
          <w:sz w:val="24"/>
          <w:szCs w:val="24"/>
        </w:rPr>
        <w:t>5</w:t>
      </w:r>
      <w:r>
        <w:rPr>
          <w:sz w:val="24"/>
          <w:szCs w:val="24"/>
        </w:rPr>
        <w:t>.</w:t>
      </w:r>
    </w:p>
    <w:p w14:paraId="17B9B72E" w14:textId="0951E8B3" w:rsidR="00396688" w:rsidRDefault="00ED1147" w:rsidP="00396688">
      <w:pPr>
        <w:ind w:left="1440" w:firstLine="720"/>
        <w:jc w:val="both"/>
        <w:rPr>
          <w:sz w:val="24"/>
          <w:szCs w:val="24"/>
        </w:rPr>
      </w:pPr>
      <w:r w:rsidRPr="00750CBC">
        <w:rPr>
          <w:noProof/>
          <w:lang w:eastAsia="en-GB"/>
        </w:rPr>
        <w:drawing>
          <wp:inline distT="0" distB="0" distL="0" distR="0" wp14:anchorId="4B735D96" wp14:editId="3AA28EED">
            <wp:extent cx="3805555" cy="2138045"/>
            <wp:effectExtent l="0" t="0" r="0" b="0"/>
            <wp:docPr id="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5555" cy="2138045"/>
                    </a:xfrm>
                    <a:prstGeom prst="rect">
                      <a:avLst/>
                    </a:prstGeom>
                    <a:noFill/>
                    <a:ln>
                      <a:noFill/>
                    </a:ln>
                  </pic:spPr>
                </pic:pic>
              </a:graphicData>
            </a:graphic>
          </wp:inline>
        </w:drawing>
      </w:r>
    </w:p>
    <w:p w14:paraId="4AB52325" w14:textId="77777777" w:rsidR="00396688" w:rsidRDefault="00396688" w:rsidP="00396688">
      <w:pPr>
        <w:ind w:left="1440" w:firstLine="720"/>
        <w:jc w:val="both"/>
        <w:rPr>
          <w:sz w:val="24"/>
          <w:szCs w:val="24"/>
        </w:rPr>
      </w:pPr>
      <w:r>
        <w:rPr>
          <w:sz w:val="24"/>
          <w:szCs w:val="24"/>
        </w:rPr>
        <w:tab/>
      </w:r>
      <w:r>
        <w:rPr>
          <w:sz w:val="24"/>
          <w:szCs w:val="24"/>
        </w:rPr>
        <w:tab/>
      </w:r>
      <w:r>
        <w:rPr>
          <w:sz w:val="24"/>
          <w:szCs w:val="24"/>
        </w:rPr>
        <w:tab/>
        <w:t xml:space="preserve">Figure </w:t>
      </w:r>
      <w:r w:rsidR="00A75DD0">
        <w:rPr>
          <w:sz w:val="24"/>
          <w:szCs w:val="24"/>
        </w:rPr>
        <w:t>5</w:t>
      </w:r>
    </w:p>
    <w:p w14:paraId="22122E91" w14:textId="77777777" w:rsidR="00396688" w:rsidRDefault="00396688" w:rsidP="00396688">
      <w:pPr>
        <w:jc w:val="both"/>
        <w:rPr>
          <w:sz w:val="24"/>
          <w:szCs w:val="24"/>
        </w:rPr>
      </w:pPr>
      <w:r>
        <w:rPr>
          <w:sz w:val="24"/>
          <w:szCs w:val="24"/>
        </w:rPr>
        <w:t>After installation</w:t>
      </w:r>
      <w:r w:rsidR="00BD2661">
        <w:rPr>
          <w:sz w:val="24"/>
          <w:szCs w:val="24"/>
        </w:rPr>
        <w:t xml:space="preserve">, </w:t>
      </w:r>
      <w:r>
        <w:rPr>
          <w:sz w:val="24"/>
          <w:szCs w:val="24"/>
        </w:rPr>
        <w:t>routing and remote access</w:t>
      </w:r>
      <w:r w:rsidR="0048633B">
        <w:rPr>
          <w:sz w:val="24"/>
          <w:szCs w:val="24"/>
        </w:rPr>
        <w:t xml:space="preserve"> </w:t>
      </w:r>
      <w:r w:rsidR="00BD2661">
        <w:rPr>
          <w:sz w:val="24"/>
          <w:szCs w:val="24"/>
        </w:rPr>
        <w:t>was enabled</w:t>
      </w:r>
      <w:r w:rsidR="0048633B">
        <w:rPr>
          <w:sz w:val="24"/>
          <w:szCs w:val="24"/>
        </w:rPr>
        <w:t>.</w:t>
      </w:r>
      <w:r>
        <w:rPr>
          <w:sz w:val="24"/>
          <w:szCs w:val="24"/>
        </w:rPr>
        <w:t xml:space="preserve"> </w:t>
      </w:r>
      <w:r w:rsidR="00582076">
        <w:rPr>
          <w:sz w:val="24"/>
          <w:szCs w:val="24"/>
        </w:rPr>
        <w:t>This</w:t>
      </w:r>
      <w:r>
        <w:rPr>
          <w:sz w:val="24"/>
          <w:szCs w:val="24"/>
        </w:rPr>
        <w:t xml:space="preserve"> helps the server to connect to other networks and it establish</w:t>
      </w:r>
      <w:r w:rsidR="00BD2661">
        <w:rPr>
          <w:sz w:val="24"/>
          <w:szCs w:val="24"/>
        </w:rPr>
        <w:t>es</w:t>
      </w:r>
      <w:r>
        <w:rPr>
          <w:sz w:val="24"/>
          <w:szCs w:val="24"/>
        </w:rPr>
        <w:t xml:space="preserve"> the connection from remote client. We can find all the networks</w:t>
      </w:r>
      <w:r w:rsidR="00684CFB">
        <w:rPr>
          <w:sz w:val="24"/>
          <w:szCs w:val="24"/>
        </w:rPr>
        <w:t xml:space="preserve"> that were created on the server</w:t>
      </w:r>
      <w:r>
        <w:rPr>
          <w:sz w:val="24"/>
          <w:szCs w:val="24"/>
        </w:rPr>
        <w:t>.</w:t>
      </w:r>
    </w:p>
    <w:p w14:paraId="2E912846" w14:textId="1B8C5F27" w:rsidR="00396688" w:rsidRDefault="00ED1147" w:rsidP="00396688">
      <w:pPr>
        <w:ind w:left="720" w:firstLine="720"/>
        <w:jc w:val="both"/>
        <w:rPr>
          <w:sz w:val="24"/>
          <w:szCs w:val="24"/>
        </w:rPr>
      </w:pPr>
      <w:r w:rsidRPr="00750CBC">
        <w:rPr>
          <w:noProof/>
          <w:lang w:eastAsia="en-GB"/>
        </w:rPr>
        <w:lastRenderedPageBreak/>
        <w:drawing>
          <wp:inline distT="0" distB="0" distL="0" distR="0" wp14:anchorId="23DA1145" wp14:editId="74A93CBF">
            <wp:extent cx="4170045" cy="2345055"/>
            <wp:effectExtent l="0" t="0" r="0" b="0"/>
            <wp:docPr id="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70045" cy="2345055"/>
                    </a:xfrm>
                    <a:prstGeom prst="rect">
                      <a:avLst/>
                    </a:prstGeom>
                    <a:noFill/>
                    <a:ln>
                      <a:noFill/>
                    </a:ln>
                  </pic:spPr>
                </pic:pic>
              </a:graphicData>
            </a:graphic>
          </wp:inline>
        </w:drawing>
      </w:r>
    </w:p>
    <w:p w14:paraId="11C2D6BB" w14:textId="77777777" w:rsidR="00396688" w:rsidRDefault="00396688" w:rsidP="00396688">
      <w:pPr>
        <w:ind w:left="720" w:firstLine="720"/>
        <w:jc w:val="both"/>
        <w:rPr>
          <w:sz w:val="24"/>
          <w:szCs w:val="24"/>
        </w:rPr>
      </w:pPr>
      <w:r>
        <w:rPr>
          <w:sz w:val="24"/>
          <w:szCs w:val="24"/>
        </w:rPr>
        <w:tab/>
      </w:r>
      <w:r>
        <w:rPr>
          <w:sz w:val="24"/>
          <w:szCs w:val="24"/>
        </w:rPr>
        <w:tab/>
      </w:r>
      <w:r>
        <w:rPr>
          <w:sz w:val="24"/>
          <w:szCs w:val="24"/>
        </w:rPr>
        <w:tab/>
        <w:t xml:space="preserve">Figure </w:t>
      </w:r>
      <w:r w:rsidR="00A75DD0">
        <w:rPr>
          <w:sz w:val="24"/>
          <w:szCs w:val="24"/>
        </w:rPr>
        <w:t>6</w:t>
      </w:r>
    </w:p>
    <w:p w14:paraId="7AB47A7A" w14:textId="6F53D236" w:rsidR="00396688" w:rsidRDefault="00396688" w:rsidP="00396688">
      <w:pPr>
        <w:jc w:val="both"/>
        <w:rPr>
          <w:sz w:val="24"/>
          <w:szCs w:val="24"/>
        </w:rPr>
      </w:pPr>
      <w:r>
        <w:rPr>
          <w:sz w:val="24"/>
          <w:szCs w:val="24"/>
        </w:rPr>
        <w:t>Routing Information Protocol (RIP)</w:t>
      </w:r>
      <w:r w:rsidR="00B67C32">
        <w:rPr>
          <w:sz w:val="24"/>
          <w:szCs w:val="24"/>
        </w:rPr>
        <w:t xml:space="preserve"> </w:t>
      </w:r>
      <w:r w:rsidR="00981772">
        <w:rPr>
          <w:sz w:val="24"/>
          <w:szCs w:val="24"/>
        </w:rPr>
        <w:t xml:space="preserve">is a routing protocol which dynamically finds the best path </w:t>
      </w:r>
      <w:r w:rsidR="00082BD3">
        <w:rPr>
          <w:sz w:val="24"/>
          <w:szCs w:val="24"/>
        </w:rPr>
        <w:t xml:space="preserve">between source and destination </w:t>
      </w:r>
      <w:r w:rsidR="00A10873">
        <w:rPr>
          <w:sz w:val="24"/>
          <w:szCs w:val="24"/>
        </w:rPr>
        <w:t xml:space="preserve">using hop count </w:t>
      </w:r>
      <w:r w:rsidR="00082BD3">
        <w:rPr>
          <w:sz w:val="24"/>
          <w:szCs w:val="24"/>
        </w:rPr>
        <w:t>as routing metric</w:t>
      </w:r>
      <w:r>
        <w:rPr>
          <w:sz w:val="24"/>
          <w:szCs w:val="24"/>
        </w:rPr>
        <w:t xml:space="preserve">. </w:t>
      </w:r>
      <w:r w:rsidRPr="00DD55FA">
        <w:rPr>
          <w:sz w:val="24"/>
          <w:szCs w:val="24"/>
        </w:rPr>
        <w:t xml:space="preserve">Now routing the networks </w:t>
      </w:r>
      <w:r w:rsidR="000A7B66" w:rsidRPr="00DD55FA">
        <w:rPr>
          <w:sz w:val="24"/>
          <w:szCs w:val="24"/>
        </w:rPr>
        <w:t xml:space="preserve">which is </w:t>
      </w:r>
      <w:r w:rsidRPr="00DD55FA">
        <w:rPr>
          <w:sz w:val="24"/>
          <w:szCs w:val="24"/>
        </w:rPr>
        <w:t>present in the server</w:t>
      </w:r>
      <w:r w:rsidR="000A7B66" w:rsidRPr="00DD55FA">
        <w:rPr>
          <w:sz w:val="24"/>
          <w:szCs w:val="24"/>
        </w:rPr>
        <w:t xml:space="preserve">. </w:t>
      </w:r>
      <w:r w:rsidRPr="00DD55FA">
        <w:rPr>
          <w:sz w:val="24"/>
          <w:szCs w:val="24"/>
        </w:rPr>
        <w:t xml:space="preserve">Figure </w:t>
      </w:r>
      <w:r w:rsidR="00C177C4" w:rsidRPr="00DD55FA">
        <w:rPr>
          <w:sz w:val="24"/>
          <w:szCs w:val="24"/>
        </w:rPr>
        <w:t>7</w:t>
      </w:r>
      <w:r w:rsidR="000A7B66" w:rsidRPr="00DD55FA">
        <w:rPr>
          <w:sz w:val="24"/>
          <w:szCs w:val="24"/>
        </w:rPr>
        <w:t xml:space="preserve"> </w:t>
      </w:r>
      <w:r w:rsidRPr="00DD55FA">
        <w:rPr>
          <w:sz w:val="24"/>
          <w:szCs w:val="24"/>
        </w:rPr>
        <w:t>show</w:t>
      </w:r>
      <w:r w:rsidR="000A7B66" w:rsidRPr="00DD55FA">
        <w:rPr>
          <w:sz w:val="24"/>
          <w:szCs w:val="24"/>
        </w:rPr>
        <w:t>s</w:t>
      </w:r>
      <w:r w:rsidRPr="00DD55FA">
        <w:rPr>
          <w:sz w:val="24"/>
          <w:szCs w:val="24"/>
        </w:rPr>
        <w:t xml:space="preserve"> the internet working on other servers</w:t>
      </w:r>
      <w:r>
        <w:rPr>
          <w:sz w:val="24"/>
          <w:szCs w:val="24"/>
        </w:rPr>
        <w:t>.</w:t>
      </w:r>
    </w:p>
    <w:p w14:paraId="78CBA383" w14:textId="68444D00" w:rsidR="00396688" w:rsidRDefault="00ED1147" w:rsidP="00396688">
      <w:pPr>
        <w:ind w:firstLine="720"/>
        <w:jc w:val="both"/>
        <w:rPr>
          <w:sz w:val="24"/>
          <w:szCs w:val="24"/>
        </w:rPr>
      </w:pPr>
      <w:r w:rsidRPr="00750CBC">
        <w:rPr>
          <w:noProof/>
          <w:lang w:eastAsia="en-GB"/>
        </w:rPr>
        <w:drawing>
          <wp:inline distT="0" distB="0" distL="0" distR="0" wp14:anchorId="7FD54C5E" wp14:editId="2A390367">
            <wp:extent cx="4935855" cy="2776855"/>
            <wp:effectExtent l="0" t="0" r="0" b="0"/>
            <wp:docPr id="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35855" cy="2776855"/>
                    </a:xfrm>
                    <a:prstGeom prst="rect">
                      <a:avLst/>
                    </a:prstGeom>
                    <a:noFill/>
                    <a:ln>
                      <a:noFill/>
                    </a:ln>
                  </pic:spPr>
                </pic:pic>
              </a:graphicData>
            </a:graphic>
          </wp:inline>
        </w:drawing>
      </w:r>
      <w:r w:rsidR="00396688">
        <w:rPr>
          <w:sz w:val="24"/>
          <w:szCs w:val="24"/>
        </w:rPr>
        <w:t xml:space="preserve">   </w:t>
      </w:r>
    </w:p>
    <w:p w14:paraId="374CC8E9" w14:textId="77777777" w:rsidR="00396688" w:rsidRDefault="00396688" w:rsidP="00396688">
      <w:pPr>
        <w:ind w:firstLine="720"/>
        <w:jc w:val="both"/>
        <w:rPr>
          <w:sz w:val="24"/>
          <w:szCs w:val="24"/>
        </w:rPr>
      </w:pPr>
      <w:r>
        <w:rPr>
          <w:sz w:val="24"/>
          <w:szCs w:val="24"/>
        </w:rPr>
        <w:tab/>
      </w:r>
      <w:r>
        <w:rPr>
          <w:sz w:val="24"/>
          <w:szCs w:val="24"/>
        </w:rPr>
        <w:tab/>
      </w:r>
      <w:r>
        <w:rPr>
          <w:sz w:val="24"/>
          <w:szCs w:val="24"/>
        </w:rPr>
        <w:tab/>
      </w:r>
      <w:r>
        <w:rPr>
          <w:sz w:val="24"/>
          <w:szCs w:val="24"/>
        </w:rPr>
        <w:tab/>
        <w:t xml:space="preserve">Figure </w:t>
      </w:r>
      <w:r w:rsidR="00A75DD0">
        <w:rPr>
          <w:sz w:val="24"/>
          <w:szCs w:val="24"/>
        </w:rPr>
        <w:t>7</w:t>
      </w:r>
    </w:p>
    <w:p w14:paraId="17C450EA" w14:textId="77777777" w:rsidR="00396688" w:rsidRDefault="00396688" w:rsidP="00396688">
      <w:pPr>
        <w:jc w:val="both"/>
        <w:rPr>
          <w:sz w:val="24"/>
          <w:szCs w:val="24"/>
        </w:rPr>
      </w:pPr>
    </w:p>
    <w:p w14:paraId="6160D24F" w14:textId="77777777" w:rsidR="00396688" w:rsidRDefault="00396688" w:rsidP="00396688">
      <w:pPr>
        <w:jc w:val="both"/>
        <w:rPr>
          <w:sz w:val="24"/>
          <w:szCs w:val="24"/>
        </w:rPr>
      </w:pPr>
      <w:r>
        <w:rPr>
          <w:sz w:val="24"/>
          <w:szCs w:val="24"/>
        </w:rPr>
        <w:t>Information will be exchanged between source and destination for every 30</w:t>
      </w:r>
      <w:r w:rsidR="00363B3D">
        <w:rPr>
          <w:sz w:val="24"/>
          <w:szCs w:val="24"/>
        </w:rPr>
        <w:t xml:space="preserve"> seconds</w:t>
      </w:r>
      <w:r>
        <w:rPr>
          <w:sz w:val="24"/>
          <w:szCs w:val="24"/>
        </w:rPr>
        <w:t xml:space="preserve">. The count is allowed up to 15. If </w:t>
      </w:r>
      <w:r w:rsidR="00995A36">
        <w:rPr>
          <w:sz w:val="24"/>
          <w:szCs w:val="24"/>
        </w:rPr>
        <w:t>the count</w:t>
      </w:r>
      <w:r>
        <w:rPr>
          <w:sz w:val="24"/>
          <w:szCs w:val="24"/>
        </w:rPr>
        <w:t xml:space="preserve"> is gr</w:t>
      </w:r>
      <w:r w:rsidR="00995A36">
        <w:rPr>
          <w:sz w:val="24"/>
          <w:szCs w:val="24"/>
        </w:rPr>
        <w:t>e</w:t>
      </w:r>
      <w:r>
        <w:rPr>
          <w:sz w:val="24"/>
          <w:szCs w:val="24"/>
        </w:rPr>
        <w:t>ater</w:t>
      </w:r>
      <w:r w:rsidR="00995A36">
        <w:rPr>
          <w:sz w:val="24"/>
          <w:szCs w:val="24"/>
        </w:rPr>
        <w:t xml:space="preserve"> than 15</w:t>
      </w:r>
      <w:r>
        <w:rPr>
          <w:sz w:val="24"/>
          <w:szCs w:val="24"/>
        </w:rPr>
        <w:t xml:space="preserve">, then it is ignored. Now all the servers can communicate via networking. </w:t>
      </w:r>
    </w:p>
    <w:p w14:paraId="5A710E78" w14:textId="77777777" w:rsidR="0017474F" w:rsidRDefault="00EB1425" w:rsidP="00396688">
      <w:pPr>
        <w:jc w:val="both"/>
        <w:rPr>
          <w:sz w:val="24"/>
          <w:szCs w:val="24"/>
        </w:rPr>
      </w:pPr>
      <w:r>
        <w:rPr>
          <w:sz w:val="24"/>
          <w:szCs w:val="24"/>
        </w:rPr>
        <w:t>We have added</w:t>
      </w:r>
      <w:r w:rsidR="0017474F">
        <w:rPr>
          <w:sz w:val="24"/>
          <w:szCs w:val="24"/>
        </w:rPr>
        <w:t xml:space="preserve"> Dynamic Host Configuration Protocol</w:t>
      </w:r>
      <w:r w:rsidR="0050686B">
        <w:rPr>
          <w:sz w:val="24"/>
          <w:szCs w:val="24"/>
        </w:rPr>
        <w:t xml:space="preserve"> (DHCP)</w:t>
      </w:r>
      <w:r>
        <w:rPr>
          <w:sz w:val="24"/>
          <w:szCs w:val="24"/>
        </w:rPr>
        <w:t xml:space="preserve"> server as a role which helps the </w:t>
      </w:r>
      <w:r w:rsidR="0050686B">
        <w:rPr>
          <w:sz w:val="24"/>
          <w:szCs w:val="24"/>
        </w:rPr>
        <w:t>network administrator to monitor all the network configuration</w:t>
      </w:r>
      <w:r w:rsidR="00BA77BF">
        <w:rPr>
          <w:sz w:val="24"/>
          <w:szCs w:val="24"/>
        </w:rPr>
        <w:t xml:space="preserve">. </w:t>
      </w:r>
      <w:r w:rsidR="00742B5E">
        <w:rPr>
          <w:sz w:val="24"/>
          <w:szCs w:val="24"/>
        </w:rPr>
        <w:t xml:space="preserve">It requires IP address, subnet mask, and DNS. There will be a specific </w:t>
      </w:r>
      <w:r w:rsidR="000744E1">
        <w:rPr>
          <w:sz w:val="24"/>
          <w:szCs w:val="24"/>
        </w:rPr>
        <w:t>period</w:t>
      </w:r>
      <w:r w:rsidR="00742B5E">
        <w:rPr>
          <w:sz w:val="24"/>
          <w:szCs w:val="24"/>
        </w:rPr>
        <w:t xml:space="preserve"> which is </w:t>
      </w:r>
      <w:r w:rsidR="000744E1">
        <w:rPr>
          <w:sz w:val="24"/>
          <w:szCs w:val="24"/>
        </w:rPr>
        <w:t>known</w:t>
      </w:r>
      <w:r w:rsidR="00742B5E">
        <w:rPr>
          <w:sz w:val="24"/>
          <w:szCs w:val="24"/>
        </w:rPr>
        <w:t xml:space="preserve"> as lease and it should be renewed, or it expires. </w:t>
      </w:r>
      <w:r w:rsidR="00334A51">
        <w:rPr>
          <w:sz w:val="24"/>
          <w:szCs w:val="24"/>
        </w:rPr>
        <w:t xml:space="preserve">There will be scope in DHCP, which specifies start and end dates </w:t>
      </w:r>
      <w:r w:rsidR="00B12AD5">
        <w:rPr>
          <w:sz w:val="24"/>
          <w:szCs w:val="24"/>
        </w:rPr>
        <w:t xml:space="preserve">and </w:t>
      </w:r>
      <w:r w:rsidR="002A6F4D">
        <w:rPr>
          <w:sz w:val="24"/>
          <w:szCs w:val="24"/>
        </w:rPr>
        <w:t>another</w:t>
      </w:r>
      <w:r w:rsidR="00B12AD5">
        <w:rPr>
          <w:sz w:val="24"/>
          <w:szCs w:val="24"/>
        </w:rPr>
        <w:t xml:space="preserve"> network configuration. </w:t>
      </w:r>
    </w:p>
    <w:p w14:paraId="3E44EF68" w14:textId="0FEB130A" w:rsidR="00935D22" w:rsidRDefault="00ED1147" w:rsidP="00935D22">
      <w:pPr>
        <w:ind w:left="720" w:firstLine="720"/>
        <w:jc w:val="both"/>
        <w:rPr>
          <w:noProof/>
        </w:rPr>
      </w:pPr>
      <w:r w:rsidRPr="00750CBC">
        <w:rPr>
          <w:noProof/>
        </w:rPr>
        <w:lastRenderedPageBreak/>
        <w:drawing>
          <wp:inline distT="0" distB="0" distL="0" distR="0" wp14:anchorId="34DFBD37" wp14:editId="5C2B9B20">
            <wp:extent cx="4516755" cy="2540000"/>
            <wp:effectExtent l="0" t="0" r="0" b="0"/>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16755" cy="2540000"/>
                    </a:xfrm>
                    <a:prstGeom prst="rect">
                      <a:avLst/>
                    </a:prstGeom>
                    <a:noFill/>
                    <a:ln>
                      <a:noFill/>
                    </a:ln>
                  </pic:spPr>
                </pic:pic>
              </a:graphicData>
            </a:graphic>
          </wp:inline>
        </w:drawing>
      </w:r>
    </w:p>
    <w:p w14:paraId="75A12C24" w14:textId="77777777" w:rsidR="00935D22" w:rsidRDefault="00935D22" w:rsidP="00396688">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Figure </w:t>
      </w:r>
      <w:r w:rsidR="00A75DD0">
        <w:rPr>
          <w:sz w:val="24"/>
          <w:szCs w:val="24"/>
        </w:rPr>
        <w:t>8</w:t>
      </w:r>
    </w:p>
    <w:p w14:paraId="4327463B" w14:textId="77777777" w:rsidR="00935D22" w:rsidRDefault="00935D22" w:rsidP="00396688">
      <w:pPr>
        <w:jc w:val="both"/>
        <w:rPr>
          <w:sz w:val="24"/>
          <w:szCs w:val="24"/>
        </w:rPr>
      </w:pPr>
      <w:r>
        <w:rPr>
          <w:sz w:val="24"/>
          <w:szCs w:val="24"/>
        </w:rPr>
        <w:t xml:space="preserve">In the figure </w:t>
      </w:r>
      <w:r w:rsidR="00C177C4">
        <w:rPr>
          <w:sz w:val="24"/>
          <w:szCs w:val="24"/>
        </w:rPr>
        <w:t>8</w:t>
      </w:r>
      <w:r>
        <w:rPr>
          <w:sz w:val="24"/>
          <w:szCs w:val="24"/>
        </w:rPr>
        <w:t xml:space="preserve"> we can see the configuration of DHCP. Figure</w:t>
      </w:r>
      <w:r w:rsidR="00C177C4">
        <w:rPr>
          <w:sz w:val="24"/>
          <w:szCs w:val="24"/>
        </w:rPr>
        <w:t xml:space="preserve"> 9</w:t>
      </w:r>
      <w:r>
        <w:rPr>
          <w:sz w:val="24"/>
          <w:szCs w:val="24"/>
        </w:rPr>
        <w:t xml:space="preserve"> shows the DNS is been add. All the required requirements for DHCP we full filled and </w:t>
      </w:r>
      <w:r w:rsidR="003A561C">
        <w:rPr>
          <w:sz w:val="24"/>
          <w:szCs w:val="24"/>
        </w:rPr>
        <w:t>at the same time ensure that the client is assigned with the same IP address where we need to reserve it, so we add reservation with the MAC address for the specific rage of IP address.</w:t>
      </w:r>
    </w:p>
    <w:p w14:paraId="54BE27AA" w14:textId="3B577566" w:rsidR="003A561C" w:rsidRDefault="00ED1147" w:rsidP="005015BE">
      <w:pPr>
        <w:ind w:left="720" w:firstLine="720"/>
        <w:jc w:val="both"/>
        <w:rPr>
          <w:sz w:val="24"/>
          <w:szCs w:val="24"/>
        </w:rPr>
      </w:pPr>
      <w:r w:rsidRPr="00750CBC">
        <w:rPr>
          <w:noProof/>
        </w:rPr>
        <w:drawing>
          <wp:inline distT="0" distB="0" distL="0" distR="0" wp14:anchorId="066AC59E" wp14:editId="1D82BB48">
            <wp:extent cx="4445000" cy="2497455"/>
            <wp:effectExtent l="0" t="0" r="0" b="0"/>
            <wp:docPr id="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5000" cy="2497455"/>
                    </a:xfrm>
                    <a:prstGeom prst="rect">
                      <a:avLst/>
                    </a:prstGeom>
                    <a:noFill/>
                    <a:ln>
                      <a:noFill/>
                    </a:ln>
                  </pic:spPr>
                </pic:pic>
              </a:graphicData>
            </a:graphic>
          </wp:inline>
        </w:drawing>
      </w:r>
    </w:p>
    <w:p w14:paraId="1E04839F" w14:textId="77777777" w:rsidR="00396688" w:rsidRDefault="00396688" w:rsidP="00396688">
      <w:pPr>
        <w:jc w:val="both"/>
        <w:rPr>
          <w:sz w:val="24"/>
          <w:szCs w:val="24"/>
        </w:rPr>
      </w:pPr>
      <w:r>
        <w:rPr>
          <w:sz w:val="24"/>
          <w:szCs w:val="24"/>
        </w:rPr>
        <w:t xml:space="preserve"> </w:t>
      </w:r>
      <w:r w:rsidR="003A561C">
        <w:rPr>
          <w:sz w:val="24"/>
          <w:szCs w:val="24"/>
        </w:rPr>
        <w:tab/>
      </w:r>
      <w:r w:rsidR="003A561C">
        <w:rPr>
          <w:sz w:val="24"/>
          <w:szCs w:val="24"/>
        </w:rPr>
        <w:tab/>
      </w:r>
      <w:r w:rsidR="003A561C">
        <w:rPr>
          <w:sz w:val="24"/>
          <w:szCs w:val="24"/>
        </w:rPr>
        <w:tab/>
      </w:r>
      <w:r w:rsidR="003A561C">
        <w:rPr>
          <w:sz w:val="24"/>
          <w:szCs w:val="24"/>
        </w:rPr>
        <w:tab/>
      </w:r>
      <w:r w:rsidR="003A561C">
        <w:rPr>
          <w:sz w:val="24"/>
          <w:szCs w:val="24"/>
        </w:rPr>
        <w:tab/>
      </w:r>
      <w:r w:rsidR="005015BE">
        <w:rPr>
          <w:sz w:val="24"/>
          <w:szCs w:val="24"/>
        </w:rPr>
        <w:tab/>
      </w:r>
      <w:r w:rsidR="003A561C">
        <w:rPr>
          <w:sz w:val="24"/>
          <w:szCs w:val="24"/>
        </w:rPr>
        <w:t xml:space="preserve">Figure </w:t>
      </w:r>
      <w:r w:rsidR="00A75DD0">
        <w:rPr>
          <w:sz w:val="24"/>
          <w:szCs w:val="24"/>
        </w:rPr>
        <w:t>9</w:t>
      </w:r>
    </w:p>
    <w:p w14:paraId="2E3A1C97" w14:textId="77777777" w:rsidR="003A561C" w:rsidRDefault="003A561C" w:rsidP="00396688">
      <w:pPr>
        <w:jc w:val="both"/>
        <w:rPr>
          <w:sz w:val="24"/>
          <w:szCs w:val="24"/>
        </w:rPr>
      </w:pPr>
    </w:p>
    <w:p w14:paraId="06679EAE" w14:textId="77777777" w:rsidR="00C47DEF" w:rsidRDefault="00941239" w:rsidP="00396688">
      <w:pPr>
        <w:jc w:val="both"/>
        <w:rPr>
          <w:sz w:val="24"/>
          <w:szCs w:val="24"/>
        </w:rPr>
      </w:pPr>
      <w:r>
        <w:rPr>
          <w:sz w:val="24"/>
          <w:szCs w:val="24"/>
        </w:rPr>
        <w:t>D</w:t>
      </w:r>
      <w:r w:rsidR="00AF3915">
        <w:rPr>
          <w:sz w:val="24"/>
          <w:szCs w:val="24"/>
        </w:rPr>
        <w:t xml:space="preserve">omain Name System (DNS) allows namespace to divide into zone. Zone like root zone can be said as root domain which </w:t>
      </w:r>
      <w:r w:rsidR="00F15365">
        <w:rPr>
          <w:sz w:val="24"/>
          <w:szCs w:val="24"/>
        </w:rPr>
        <w:t>starts from here. T</w:t>
      </w:r>
      <w:r w:rsidR="00AF3915">
        <w:rPr>
          <w:sz w:val="24"/>
          <w:szCs w:val="24"/>
        </w:rPr>
        <w:t>hen next level of zon</w:t>
      </w:r>
      <w:r w:rsidR="00F15365">
        <w:rPr>
          <w:sz w:val="24"/>
          <w:szCs w:val="24"/>
        </w:rPr>
        <w:t xml:space="preserve">e is top-level domain where com, </w:t>
      </w:r>
      <w:proofErr w:type="spellStart"/>
      <w:r w:rsidR="00F15365">
        <w:rPr>
          <w:sz w:val="24"/>
          <w:szCs w:val="24"/>
        </w:rPr>
        <w:t>edu</w:t>
      </w:r>
      <w:proofErr w:type="spellEnd"/>
      <w:r w:rsidR="00F15365">
        <w:rPr>
          <w:sz w:val="24"/>
          <w:szCs w:val="24"/>
        </w:rPr>
        <w:t>, net, org etc., these will come. Second level domain like organization’s name which is “</w:t>
      </w:r>
      <w:proofErr w:type="spellStart"/>
      <w:r w:rsidR="00F15365">
        <w:rPr>
          <w:sz w:val="24"/>
          <w:szCs w:val="24"/>
        </w:rPr>
        <w:t>nwtraders</w:t>
      </w:r>
      <w:proofErr w:type="spellEnd"/>
      <w:r w:rsidR="00F15365">
        <w:rPr>
          <w:sz w:val="24"/>
          <w:szCs w:val="24"/>
        </w:rPr>
        <w:t xml:space="preserve">” </w:t>
      </w:r>
      <w:r w:rsidR="00133CCD">
        <w:rPr>
          <w:sz w:val="24"/>
          <w:szCs w:val="24"/>
        </w:rPr>
        <w:t xml:space="preserve">in this scenario. Last level is subdomain like north, west, south etc. Now Fully qualified domain name (FQDN) is </w:t>
      </w:r>
      <w:r w:rsidR="00133CCD" w:rsidRPr="00133CCD">
        <w:rPr>
          <w:b/>
          <w:sz w:val="24"/>
          <w:szCs w:val="24"/>
        </w:rPr>
        <w:t>server1.sales.south.nwtraders.com</w:t>
      </w:r>
      <w:r w:rsidR="00133CCD">
        <w:rPr>
          <w:b/>
          <w:sz w:val="24"/>
          <w:szCs w:val="24"/>
        </w:rPr>
        <w:t xml:space="preserve">. </w:t>
      </w:r>
      <w:r w:rsidR="00480843">
        <w:rPr>
          <w:sz w:val="24"/>
          <w:szCs w:val="24"/>
        </w:rPr>
        <w:t xml:space="preserve">If any unresolvable query </w:t>
      </w:r>
      <w:r w:rsidR="00C47DEF">
        <w:rPr>
          <w:sz w:val="24"/>
          <w:szCs w:val="24"/>
        </w:rPr>
        <w:t>like</w:t>
      </w:r>
      <w:r w:rsidR="00480843">
        <w:rPr>
          <w:sz w:val="24"/>
          <w:szCs w:val="24"/>
        </w:rPr>
        <w:t xml:space="preserve"> non-authoritative DNS server </w:t>
      </w:r>
      <w:r w:rsidR="00C47DEF">
        <w:rPr>
          <w:sz w:val="24"/>
          <w:szCs w:val="24"/>
        </w:rPr>
        <w:t xml:space="preserve">and </w:t>
      </w:r>
      <w:r w:rsidR="00480843">
        <w:rPr>
          <w:sz w:val="24"/>
          <w:szCs w:val="24"/>
        </w:rPr>
        <w:t xml:space="preserve">then the query is forwarded </w:t>
      </w:r>
      <w:r w:rsidR="00C47DEF">
        <w:rPr>
          <w:sz w:val="24"/>
          <w:szCs w:val="24"/>
        </w:rPr>
        <w:t>to a specific query server called as Forwarder.</w:t>
      </w:r>
      <w:r w:rsidR="00CD11A6">
        <w:rPr>
          <w:sz w:val="24"/>
          <w:szCs w:val="24"/>
        </w:rPr>
        <w:t xml:space="preserve"> Completed zone can be seen in figure </w:t>
      </w:r>
      <w:r w:rsidR="00C177C4">
        <w:rPr>
          <w:sz w:val="24"/>
          <w:szCs w:val="24"/>
        </w:rPr>
        <w:t>10</w:t>
      </w:r>
      <w:r w:rsidR="00CD11A6">
        <w:rPr>
          <w:sz w:val="24"/>
          <w:szCs w:val="24"/>
        </w:rPr>
        <w:t>.</w:t>
      </w:r>
    </w:p>
    <w:p w14:paraId="503F3A2C" w14:textId="7F929137" w:rsidR="00C47DEF" w:rsidRDefault="00ED1147" w:rsidP="00C47DEF">
      <w:pPr>
        <w:ind w:left="720" w:firstLine="720"/>
        <w:jc w:val="both"/>
        <w:rPr>
          <w:noProof/>
        </w:rPr>
      </w:pPr>
      <w:r w:rsidRPr="00750CBC">
        <w:rPr>
          <w:noProof/>
        </w:rPr>
        <w:lastRenderedPageBreak/>
        <w:drawing>
          <wp:inline distT="0" distB="0" distL="0" distR="0" wp14:anchorId="492C01AF" wp14:editId="64572E28">
            <wp:extent cx="4389755" cy="2468245"/>
            <wp:effectExtent l="0" t="0" r="0" b="0"/>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9755" cy="2468245"/>
                    </a:xfrm>
                    <a:prstGeom prst="rect">
                      <a:avLst/>
                    </a:prstGeom>
                    <a:noFill/>
                    <a:ln>
                      <a:noFill/>
                    </a:ln>
                  </pic:spPr>
                </pic:pic>
              </a:graphicData>
            </a:graphic>
          </wp:inline>
        </w:drawing>
      </w:r>
    </w:p>
    <w:p w14:paraId="24A79655" w14:textId="77777777" w:rsidR="00C47DEF" w:rsidRDefault="00C47DEF" w:rsidP="00C47DEF">
      <w:pPr>
        <w:ind w:left="720" w:firstLine="720"/>
        <w:jc w:val="both"/>
        <w:rPr>
          <w:sz w:val="24"/>
          <w:szCs w:val="24"/>
        </w:rPr>
      </w:pPr>
      <w:r>
        <w:rPr>
          <w:noProof/>
        </w:rPr>
        <w:tab/>
      </w:r>
      <w:r>
        <w:rPr>
          <w:noProof/>
        </w:rPr>
        <w:tab/>
      </w:r>
      <w:r>
        <w:rPr>
          <w:noProof/>
        </w:rPr>
        <w:tab/>
        <w:t xml:space="preserve">Frigure </w:t>
      </w:r>
      <w:r w:rsidR="00A75DD0">
        <w:rPr>
          <w:noProof/>
        </w:rPr>
        <w:t>10</w:t>
      </w:r>
    </w:p>
    <w:p w14:paraId="4C3F0761" w14:textId="77777777" w:rsidR="00396688" w:rsidRDefault="00133CCD" w:rsidP="00396688">
      <w:pPr>
        <w:jc w:val="both"/>
        <w:rPr>
          <w:sz w:val="24"/>
          <w:szCs w:val="24"/>
        </w:rPr>
      </w:pPr>
      <w:r>
        <w:rPr>
          <w:b/>
          <w:sz w:val="24"/>
          <w:szCs w:val="24"/>
        </w:rPr>
        <w:t xml:space="preserve"> </w:t>
      </w:r>
      <w:r w:rsidR="0082331D">
        <w:rPr>
          <w:sz w:val="24"/>
          <w:szCs w:val="24"/>
        </w:rPr>
        <w:t xml:space="preserve">Internet Information Service (IIS) which is designed by Microsoft for windows server. It is used for hosting the website and graphic user interface for managing the website and associated users. </w:t>
      </w:r>
      <w:r w:rsidR="00AC618B">
        <w:rPr>
          <w:sz w:val="24"/>
          <w:szCs w:val="24"/>
        </w:rPr>
        <w:t xml:space="preserve">Now create a test website by adding a virtual directory and provide alias path. </w:t>
      </w:r>
      <w:r w:rsidR="008B07FA">
        <w:rPr>
          <w:sz w:val="24"/>
          <w:szCs w:val="24"/>
        </w:rPr>
        <w:t>Provide all the permissions for the test connection and a file with the name “test”. Now open the website with the name “</w:t>
      </w:r>
      <w:proofErr w:type="spellStart"/>
      <w:proofErr w:type="gramStart"/>
      <w:r w:rsidR="008B07FA">
        <w:rPr>
          <w:sz w:val="24"/>
          <w:szCs w:val="24"/>
        </w:rPr>
        <w:t>server.web.nwtraders</w:t>
      </w:r>
      <w:proofErr w:type="gramEnd"/>
      <w:r w:rsidR="008B07FA">
        <w:rPr>
          <w:sz w:val="24"/>
          <w:szCs w:val="24"/>
        </w:rPr>
        <w:t>.msft</w:t>
      </w:r>
      <w:proofErr w:type="spellEnd"/>
      <w:r w:rsidR="008B07FA">
        <w:rPr>
          <w:sz w:val="24"/>
          <w:szCs w:val="24"/>
        </w:rPr>
        <w:t xml:space="preserve">/test”, what ever content is present in that file, it will be displayed. We can see in the figure </w:t>
      </w:r>
      <w:r w:rsidR="00C177C4">
        <w:rPr>
          <w:sz w:val="24"/>
          <w:szCs w:val="24"/>
        </w:rPr>
        <w:t>11</w:t>
      </w:r>
      <w:r w:rsidR="008B07FA">
        <w:rPr>
          <w:sz w:val="24"/>
          <w:szCs w:val="24"/>
        </w:rPr>
        <w:t>, where the website is accessed.</w:t>
      </w:r>
    </w:p>
    <w:p w14:paraId="290AFF8A" w14:textId="53C9A155" w:rsidR="008B07FA" w:rsidRDefault="00ED1147" w:rsidP="008B07FA">
      <w:pPr>
        <w:ind w:firstLine="720"/>
        <w:jc w:val="both"/>
        <w:rPr>
          <w:noProof/>
        </w:rPr>
      </w:pPr>
      <w:r w:rsidRPr="00750CBC">
        <w:rPr>
          <w:noProof/>
        </w:rPr>
        <w:drawing>
          <wp:inline distT="0" distB="0" distL="0" distR="0" wp14:anchorId="384974C3" wp14:editId="6A979204">
            <wp:extent cx="5084445" cy="2861945"/>
            <wp:effectExtent l="0" t="0" r="0" b="0"/>
            <wp:docPr id="1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4445" cy="2861945"/>
                    </a:xfrm>
                    <a:prstGeom prst="rect">
                      <a:avLst/>
                    </a:prstGeom>
                    <a:noFill/>
                    <a:ln>
                      <a:noFill/>
                    </a:ln>
                  </pic:spPr>
                </pic:pic>
              </a:graphicData>
            </a:graphic>
          </wp:inline>
        </w:drawing>
      </w:r>
    </w:p>
    <w:p w14:paraId="25FA08CE" w14:textId="77777777" w:rsidR="008B07FA" w:rsidRDefault="008B07FA" w:rsidP="008B07FA">
      <w:pPr>
        <w:ind w:firstLine="720"/>
        <w:jc w:val="both"/>
        <w:rPr>
          <w:noProof/>
        </w:rPr>
      </w:pPr>
      <w:r>
        <w:rPr>
          <w:noProof/>
        </w:rPr>
        <w:tab/>
      </w:r>
      <w:r>
        <w:rPr>
          <w:noProof/>
        </w:rPr>
        <w:tab/>
      </w:r>
      <w:r>
        <w:rPr>
          <w:noProof/>
        </w:rPr>
        <w:tab/>
      </w:r>
      <w:r w:rsidR="00A75DD0">
        <w:rPr>
          <w:noProof/>
        </w:rPr>
        <w:tab/>
      </w:r>
      <w:r>
        <w:rPr>
          <w:noProof/>
        </w:rPr>
        <w:t xml:space="preserve">Figure </w:t>
      </w:r>
      <w:r w:rsidR="00A75DD0">
        <w:rPr>
          <w:noProof/>
        </w:rPr>
        <w:t>11</w:t>
      </w:r>
    </w:p>
    <w:p w14:paraId="04309F1B" w14:textId="77777777" w:rsidR="00396688" w:rsidRPr="00A75DD0" w:rsidRDefault="002315DD" w:rsidP="00396688">
      <w:pPr>
        <w:jc w:val="both"/>
        <w:rPr>
          <w:noProof/>
        </w:rPr>
      </w:pPr>
      <w:r>
        <w:rPr>
          <w:noProof/>
        </w:rPr>
        <w:t>Active Directory (AD) is used for manging the security principles, users, computers and the range of the domaine related  proess. It is a single point of contact with all the controlls.</w:t>
      </w:r>
    </w:p>
    <w:p w14:paraId="5854813C" w14:textId="77777777" w:rsidR="00396688" w:rsidRDefault="00E47869" w:rsidP="00ED1147">
      <w:pPr>
        <w:pStyle w:val="Heading1"/>
      </w:pPr>
      <w:bookmarkStart w:id="9" w:name="_Toc7209892"/>
      <w:r>
        <w:lastRenderedPageBreak/>
        <w:t xml:space="preserve">5. </w:t>
      </w:r>
      <w:r w:rsidR="00853E31">
        <w:t>Evaluating the built cluster</w:t>
      </w:r>
      <w:bookmarkEnd w:id="9"/>
    </w:p>
    <w:p w14:paraId="3CEEBE01" w14:textId="77777777" w:rsidR="00475D65" w:rsidRDefault="00475D65" w:rsidP="00475D65">
      <w:pPr>
        <w:jc w:val="both"/>
        <w:rPr>
          <w:sz w:val="24"/>
          <w:szCs w:val="24"/>
        </w:rPr>
      </w:pPr>
      <w:r>
        <w:rPr>
          <w:sz w:val="24"/>
          <w:szCs w:val="24"/>
        </w:rPr>
        <w:t>Previously we have discussed and setup the cluster architecture for operation and performance. We have two serves ready where networking is implemented properly and now let us see the implementation.</w:t>
      </w:r>
    </w:p>
    <w:p w14:paraId="2DFBF2B9" w14:textId="77777777" w:rsidR="00876A03" w:rsidRDefault="00876A03" w:rsidP="00475D65">
      <w:pPr>
        <w:jc w:val="both"/>
        <w:rPr>
          <w:sz w:val="24"/>
          <w:szCs w:val="24"/>
        </w:rPr>
      </w:pPr>
      <w:r>
        <w:rPr>
          <w:sz w:val="24"/>
          <w:szCs w:val="24"/>
        </w:rPr>
        <w:t>Layout of the cluster is:</w:t>
      </w:r>
    </w:p>
    <w:p w14:paraId="359B6C30" w14:textId="77777777" w:rsidR="00876A03" w:rsidRDefault="00876A03" w:rsidP="00475D65">
      <w:pPr>
        <w:jc w:val="both"/>
        <w:rPr>
          <w:sz w:val="24"/>
          <w:szCs w:val="24"/>
        </w:rPr>
      </w:pPr>
      <w:r>
        <w:rPr>
          <w:sz w:val="24"/>
          <w:szCs w:val="24"/>
        </w:rPr>
        <w:t>Domain Controller (Cardiff)</w:t>
      </w:r>
    </w:p>
    <w:p w14:paraId="26924422" w14:textId="77777777" w:rsidR="00876A03" w:rsidRDefault="00876A03" w:rsidP="00475D65">
      <w:pPr>
        <w:jc w:val="both"/>
        <w:rPr>
          <w:sz w:val="24"/>
          <w:szCs w:val="24"/>
        </w:rPr>
      </w:pPr>
      <w:r>
        <w:rPr>
          <w:sz w:val="24"/>
          <w:szCs w:val="24"/>
        </w:rPr>
        <w:t>Node 1 (Swansea)</w:t>
      </w:r>
    </w:p>
    <w:p w14:paraId="544C85E5" w14:textId="77777777" w:rsidR="00847C5B" w:rsidRDefault="00876A03" w:rsidP="00475D65">
      <w:pPr>
        <w:jc w:val="both"/>
        <w:rPr>
          <w:sz w:val="24"/>
          <w:szCs w:val="24"/>
        </w:rPr>
      </w:pPr>
      <w:r>
        <w:rPr>
          <w:sz w:val="24"/>
          <w:szCs w:val="24"/>
        </w:rPr>
        <w:t>Node 2 (Bridgend)</w:t>
      </w:r>
    </w:p>
    <w:p w14:paraId="16B98F37" w14:textId="77777777" w:rsidR="00876A03" w:rsidRDefault="00876A03" w:rsidP="00475D65">
      <w:pPr>
        <w:jc w:val="both"/>
        <w:rPr>
          <w:sz w:val="24"/>
          <w:szCs w:val="24"/>
        </w:rPr>
      </w:pPr>
      <w:r>
        <w:rPr>
          <w:sz w:val="24"/>
          <w:szCs w:val="24"/>
        </w:rPr>
        <w:t>Client (Lab01-01)</w:t>
      </w:r>
    </w:p>
    <w:p w14:paraId="67B7EF78" w14:textId="77777777" w:rsidR="007626C1" w:rsidRPr="00A567A5" w:rsidRDefault="00475D65" w:rsidP="00475D65">
      <w:pPr>
        <w:jc w:val="both"/>
        <w:rPr>
          <w:sz w:val="24"/>
          <w:szCs w:val="24"/>
        </w:rPr>
      </w:pPr>
      <w:r>
        <w:rPr>
          <w:sz w:val="24"/>
          <w:szCs w:val="24"/>
        </w:rPr>
        <w:t xml:space="preserve">Initially </w:t>
      </w:r>
      <w:r w:rsidR="00876A03">
        <w:rPr>
          <w:sz w:val="24"/>
          <w:szCs w:val="24"/>
        </w:rPr>
        <w:t>a</w:t>
      </w:r>
      <w:r w:rsidR="00BF1835">
        <w:rPr>
          <w:sz w:val="24"/>
          <w:szCs w:val="24"/>
        </w:rPr>
        <w:t xml:space="preserve"> new</w:t>
      </w:r>
      <w:r w:rsidR="00876A03">
        <w:rPr>
          <w:sz w:val="24"/>
          <w:szCs w:val="24"/>
        </w:rPr>
        <w:t xml:space="preserve"> virtual hard disk must be created in the domain </w:t>
      </w:r>
      <w:r w:rsidR="00BF1835">
        <w:rPr>
          <w:sz w:val="24"/>
          <w:szCs w:val="24"/>
        </w:rPr>
        <w:t>controller with the size 25GB. Now we need to do</w:t>
      </w:r>
      <w:r w:rsidR="005A4D85">
        <w:rPr>
          <w:sz w:val="24"/>
          <w:szCs w:val="24"/>
        </w:rPr>
        <w:t xml:space="preserve"> into two partitions where one is 500MB for recovery, system files etc., and </w:t>
      </w:r>
      <w:r w:rsidR="00B94056">
        <w:rPr>
          <w:sz w:val="24"/>
          <w:szCs w:val="24"/>
        </w:rPr>
        <w:t>all the remaining partition</w:t>
      </w:r>
      <w:r w:rsidR="005A4D85">
        <w:rPr>
          <w:sz w:val="24"/>
          <w:szCs w:val="24"/>
        </w:rPr>
        <w:t xml:space="preserve"> is primary disk</w:t>
      </w:r>
      <w:r w:rsidR="00F22534">
        <w:rPr>
          <w:sz w:val="24"/>
          <w:szCs w:val="24"/>
        </w:rPr>
        <w:t xml:space="preserve"> and b</w:t>
      </w:r>
      <w:r w:rsidR="00B94056">
        <w:rPr>
          <w:sz w:val="24"/>
          <w:szCs w:val="24"/>
        </w:rPr>
        <w:t>oth disks were formatted with NTFS</w:t>
      </w:r>
      <w:r w:rsidR="00F22534">
        <w:rPr>
          <w:sz w:val="24"/>
          <w:szCs w:val="24"/>
        </w:rPr>
        <w:t>.</w:t>
      </w:r>
      <w:r w:rsidR="009C089C">
        <w:rPr>
          <w:sz w:val="24"/>
          <w:szCs w:val="24"/>
        </w:rPr>
        <w:t xml:space="preserve"> Multiple nodes need to access the cluster storage</w:t>
      </w:r>
      <w:r w:rsidR="00F245FB">
        <w:rPr>
          <w:sz w:val="24"/>
          <w:szCs w:val="24"/>
        </w:rPr>
        <w:t xml:space="preserve"> or disk just for witness purpose. We have used Internet Small Computer Systems Interface (iSCSI) technology to mange disks of the cluster. </w:t>
      </w:r>
      <w:r w:rsidR="001E34C0" w:rsidRPr="001E34C0">
        <w:rPr>
          <w:noProof/>
          <w:sz w:val="24"/>
          <w:lang w:eastAsia="en-GB"/>
        </w:rPr>
        <w:t>Now create new iSCSI initiator for both the partition of the disk. Make service and storage device exchange the information by using the IP address</w:t>
      </w:r>
      <w:r w:rsidR="001E34C0">
        <w:rPr>
          <w:noProof/>
          <w:sz w:val="24"/>
          <w:lang w:eastAsia="en-GB"/>
        </w:rPr>
        <w:t xml:space="preserve">. </w:t>
      </w:r>
      <w:r w:rsidR="00777183">
        <w:rPr>
          <w:noProof/>
          <w:sz w:val="24"/>
          <w:lang w:eastAsia="en-GB"/>
        </w:rPr>
        <w:t>We can see</w:t>
      </w:r>
      <w:r w:rsidR="007626C1">
        <w:rPr>
          <w:noProof/>
          <w:sz w:val="24"/>
          <w:lang w:eastAsia="en-GB"/>
        </w:rPr>
        <w:t xml:space="preserve"> figure 10,</w:t>
      </w:r>
      <w:r w:rsidR="00777183">
        <w:rPr>
          <w:noProof/>
          <w:sz w:val="24"/>
          <w:lang w:eastAsia="en-GB"/>
        </w:rPr>
        <w:t xml:space="preserve"> iSCSI virtual disk on domain controller</w:t>
      </w:r>
      <w:r w:rsidR="007626C1">
        <w:rPr>
          <w:noProof/>
          <w:sz w:val="24"/>
          <w:lang w:eastAsia="en-GB"/>
        </w:rPr>
        <w:t xml:space="preserve"> and </w:t>
      </w:r>
      <w:r w:rsidR="00214F3F">
        <w:rPr>
          <w:noProof/>
          <w:sz w:val="24"/>
          <w:lang w:eastAsia="en-GB"/>
        </w:rPr>
        <w:t>initiated</w:t>
      </w:r>
      <w:r w:rsidR="007626C1">
        <w:rPr>
          <w:noProof/>
          <w:sz w:val="24"/>
          <w:lang w:eastAsia="en-GB"/>
        </w:rPr>
        <w:t>.</w:t>
      </w:r>
      <w:r w:rsidR="00214F3F">
        <w:rPr>
          <w:noProof/>
          <w:sz w:val="24"/>
          <w:lang w:eastAsia="en-GB"/>
        </w:rPr>
        <w:t xml:space="preserve"> </w:t>
      </w:r>
    </w:p>
    <w:p w14:paraId="166ABB2B" w14:textId="6070D41D" w:rsidR="00777183" w:rsidRDefault="00ED1147" w:rsidP="00777183">
      <w:pPr>
        <w:ind w:left="720"/>
        <w:jc w:val="both"/>
        <w:rPr>
          <w:noProof/>
          <w:lang w:eastAsia="en-GB"/>
        </w:rPr>
      </w:pPr>
      <w:r w:rsidRPr="00750CBC">
        <w:rPr>
          <w:noProof/>
          <w:lang w:eastAsia="en-GB"/>
        </w:rPr>
        <w:drawing>
          <wp:inline distT="0" distB="0" distL="0" distR="0" wp14:anchorId="75111CAD" wp14:editId="4D30B3DC">
            <wp:extent cx="5122545" cy="2878455"/>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22545" cy="2878455"/>
                    </a:xfrm>
                    <a:prstGeom prst="rect">
                      <a:avLst/>
                    </a:prstGeom>
                    <a:noFill/>
                    <a:ln>
                      <a:noFill/>
                    </a:ln>
                  </pic:spPr>
                </pic:pic>
              </a:graphicData>
            </a:graphic>
          </wp:inline>
        </w:drawing>
      </w:r>
    </w:p>
    <w:p w14:paraId="179B1BAB" w14:textId="77777777" w:rsidR="00777183" w:rsidRDefault="00777183" w:rsidP="00777183">
      <w:pPr>
        <w:ind w:left="720"/>
        <w:jc w:val="both"/>
        <w:rPr>
          <w:noProof/>
          <w:lang w:eastAsia="en-GB"/>
        </w:rPr>
      </w:pPr>
      <w:r>
        <w:rPr>
          <w:noProof/>
          <w:lang w:eastAsia="en-GB"/>
        </w:rPr>
        <w:tab/>
      </w:r>
      <w:r>
        <w:rPr>
          <w:noProof/>
          <w:lang w:eastAsia="en-GB"/>
        </w:rPr>
        <w:tab/>
      </w:r>
      <w:r>
        <w:rPr>
          <w:noProof/>
          <w:lang w:eastAsia="en-GB"/>
        </w:rPr>
        <w:tab/>
      </w:r>
      <w:r>
        <w:rPr>
          <w:noProof/>
          <w:lang w:eastAsia="en-GB"/>
        </w:rPr>
        <w:tab/>
        <w:t xml:space="preserve">Figure </w:t>
      </w:r>
      <w:r w:rsidR="00A75DD0">
        <w:rPr>
          <w:noProof/>
          <w:lang w:eastAsia="en-GB"/>
        </w:rPr>
        <w:t>12</w:t>
      </w:r>
    </w:p>
    <w:p w14:paraId="348127B1" w14:textId="77777777" w:rsidR="00900183" w:rsidRDefault="007626C1" w:rsidP="00777183">
      <w:pPr>
        <w:jc w:val="both"/>
        <w:rPr>
          <w:sz w:val="24"/>
          <w:szCs w:val="24"/>
        </w:rPr>
      </w:pPr>
      <w:r>
        <w:rPr>
          <w:sz w:val="24"/>
          <w:szCs w:val="24"/>
        </w:rPr>
        <w:t>Now disks must be online but not with the driver letters. Both the partitions were named as “quorum” for smaller partition and “data” for bigger one. Add failover cluster to both the nodes</w:t>
      </w:r>
      <w:r w:rsidR="00900183">
        <w:rPr>
          <w:sz w:val="24"/>
          <w:szCs w:val="24"/>
        </w:rPr>
        <w:t>, see figure 1</w:t>
      </w:r>
      <w:r w:rsidR="00C177C4">
        <w:rPr>
          <w:sz w:val="24"/>
          <w:szCs w:val="24"/>
        </w:rPr>
        <w:t>2</w:t>
      </w:r>
      <w:r w:rsidR="00900183">
        <w:rPr>
          <w:sz w:val="24"/>
          <w:szCs w:val="24"/>
        </w:rPr>
        <w:t>.</w:t>
      </w:r>
    </w:p>
    <w:p w14:paraId="59DC9075" w14:textId="1BA386EE" w:rsidR="007626C1" w:rsidRDefault="00ED1147" w:rsidP="00900183">
      <w:pPr>
        <w:ind w:firstLine="720"/>
        <w:jc w:val="both"/>
        <w:rPr>
          <w:sz w:val="24"/>
          <w:szCs w:val="24"/>
        </w:rPr>
      </w:pPr>
      <w:r w:rsidRPr="00750CBC">
        <w:rPr>
          <w:noProof/>
          <w:lang w:eastAsia="en-GB"/>
        </w:rPr>
        <w:lastRenderedPageBreak/>
        <w:drawing>
          <wp:inline distT="0" distB="0" distL="0" distR="0" wp14:anchorId="2C860FC3" wp14:editId="70CDA0ED">
            <wp:extent cx="4627245" cy="2603500"/>
            <wp:effectExtent l="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27245" cy="2603500"/>
                    </a:xfrm>
                    <a:prstGeom prst="rect">
                      <a:avLst/>
                    </a:prstGeom>
                    <a:noFill/>
                    <a:ln>
                      <a:noFill/>
                    </a:ln>
                  </pic:spPr>
                </pic:pic>
              </a:graphicData>
            </a:graphic>
          </wp:inline>
        </w:drawing>
      </w:r>
      <w:r w:rsidR="00900183">
        <w:rPr>
          <w:sz w:val="24"/>
          <w:szCs w:val="24"/>
        </w:rPr>
        <w:t xml:space="preserve"> </w:t>
      </w:r>
    </w:p>
    <w:p w14:paraId="7D9ECC90" w14:textId="77777777" w:rsidR="00900183" w:rsidRDefault="00900183" w:rsidP="00900183">
      <w:pPr>
        <w:ind w:firstLine="720"/>
        <w:jc w:val="both"/>
        <w:rPr>
          <w:sz w:val="24"/>
          <w:szCs w:val="24"/>
        </w:rPr>
      </w:pPr>
      <w:r>
        <w:rPr>
          <w:sz w:val="24"/>
          <w:szCs w:val="24"/>
        </w:rPr>
        <w:tab/>
      </w:r>
      <w:r>
        <w:rPr>
          <w:sz w:val="24"/>
          <w:szCs w:val="24"/>
        </w:rPr>
        <w:tab/>
      </w:r>
      <w:r>
        <w:rPr>
          <w:sz w:val="24"/>
          <w:szCs w:val="24"/>
        </w:rPr>
        <w:tab/>
      </w:r>
      <w:r>
        <w:rPr>
          <w:sz w:val="24"/>
          <w:szCs w:val="24"/>
        </w:rPr>
        <w:tab/>
        <w:t>Figure 1</w:t>
      </w:r>
      <w:r w:rsidR="00A75DD0">
        <w:rPr>
          <w:sz w:val="24"/>
          <w:szCs w:val="24"/>
        </w:rPr>
        <w:t>3</w:t>
      </w:r>
    </w:p>
    <w:p w14:paraId="501ABE60" w14:textId="77777777" w:rsidR="00531E5C" w:rsidRDefault="0050795F" w:rsidP="00777183">
      <w:pPr>
        <w:jc w:val="both"/>
        <w:rPr>
          <w:sz w:val="24"/>
          <w:szCs w:val="24"/>
        </w:rPr>
      </w:pPr>
      <w:r>
        <w:rPr>
          <w:sz w:val="24"/>
          <w:szCs w:val="24"/>
        </w:rPr>
        <w:t xml:space="preserve">Node 2 (Bridgend) is the clone of Node 1 (Swansea). </w:t>
      </w:r>
      <w:r w:rsidR="00531E5C">
        <w:rPr>
          <w:sz w:val="24"/>
          <w:szCs w:val="24"/>
        </w:rPr>
        <w:t xml:space="preserve">Now open the Failover cluster manager </w:t>
      </w:r>
      <w:r>
        <w:rPr>
          <w:sz w:val="24"/>
          <w:szCs w:val="24"/>
        </w:rPr>
        <w:t xml:space="preserve">on any node </w:t>
      </w:r>
      <w:r w:rsidR="00531E5C">
        <w:rPr>
          <w:sz w:val="24"/>
          <w:szCs w:val="24"/>
        </w:rPr>
        <w:t xml:space="preserve">and validate them. We can </w:t>
      </w:r>
      <w:r>
        <w:rPr>
          <w:sz w:val="24"/>
          <w:szCs w:val="24"/>
        </w:rPr>
        <w:t>see in figure 1</w:t>
      </w:r>
      <w:r w:rsidR="00C177C4">
        <w:rPr>
          <w:sz w:val="24"/>
          <w:szCs w:val="24"/>
        </w:rPr>
        <w:t>4</w:t>
      </w:r>
    </w:p>
    <w:p w14:paraId="2D0651B3" w14:textId="76DF7F18" w:rsidR="0050795F" w:rsidRDefault="00ED1147" w:rsidP="00D713FC">
      <w:pPr>
        <w:ind w:left="720" w:firstLine="720"/>
        <w:jc w:val="both"/>
        <w:rPr>
          <w:noProof/>
          <w:lang w:eastAsia="en-GB"/>
        </w:rPr>
      </w:pPr>
      <w:r w:rsidRPr="00750CBC">
        <w:rPr>
          <w:noProof/>
          <w:lang w:eastAsia="en-GB"/>
        </w:rPr>
        <w:drawing>
          <wp:inline distT="0" distB="0" distL="0" distR="0" wp14:anchorId="2E176982" wp14:editId="34533330">
            <wp:extent cx="4131945" cy="2324100"/>
            <wp:effectExtent l="0" t="0" r="0" b="0"/>
            <wp:docPr id="1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31945" cy="2324100"/>
                    </a:xfrm>
                    <a:prstGeom prst="rect">
                      <a:avLst/>
                    </a:prstGeom>
                    <a:noFill/>
                    <a:ln>
                      <a:noFill/>
                    </a:ln>
                  </pic:spPr>
                </pic:pic>
              </a:graphicData>
            </a:graphic>
          </wp:inline>
        </w:drawing>
      </w:r>
    </w:p>
    <w:p w14:paraId="66791E49" w14:textId="77777777" w:rsidR="0050795F" w:rsidRPr="00D713FC" w:rsidRDefault="0050795F" w:rsidP="00D713FC">
      <w:pPr>
        <w:ind w:firstLine="720"/>
        <w:jc w:val="both"/>
        <w:rPr>
          <w:noProof/>
          <w:lang w:eastAsia="en-GB"/>
        </w:rPr>
      </w:pPr>
      <w:r>
        <w:rPr>
          <w:noProof/>
          <w:lang w:eastAsia="en-GB"/>
        </w:rPr>
        <w:tab/>
      </w:r>
      <w:r>
        <w:rPr>
          <w:noProof/>
          <w:lang w:eastAsia="en-GB"/>
        </w:rPr>
        <w:tab/>
      </w:r>
      <w:r>
        <w:rPr>
          <w:noProof/>
          <w:lang w:eastAsia="en-GB"/>
        </w:rPr>
        <w:tab/>
      </w:r>
      <w:r w:rsidR="00D713FC">
        <w:rPr>
          <w:noProof/>
          <w:lang w:eastAsia="en-GB"/>
        </w:rPr>
        <w:tab/>
      </w:r>
      <w:r w:rsidR="00D713FC">
        <w:rPr>
          <w:noProof/>
          <w:lang w:eastAsia="en-GB"/>
        </w:rPr>
        <w:tab/>
      </w:r>
      <w:r>
        <w:rPr>
          <w:noProof/>
          <w:lang w:eastAsia="en-GB"/>
        </w:rPr>
        <w:t>Figure 1</w:t>
      </w:r>
      <w:r w:rsidR="00C177C4">
        <w:rPr>
          <w:noProof/>
          <w:lang w:eastAsia="en-GB"/>
        </w:rPr>
        <w:t>4</w:t>
      </w:r>
    </w:p>
    <w:p w14:paraId="4F8BC3B0" w14:textId="77777777" w:rsidR="00D713FC" w:rsidRDefault="00542177" w:rsidP="00777183">
      <w:pPr>
        <w:jc w:val="both"/>
        <w:rPr>
          <w:sz w:val="24"/>
          <w:szCs w:val="24"/>
        </w:rPr>
      </w:pPr>
      <w:r>
        <w:rPr>
          <w:sz w:val="24"/>
          <w:szCs w:val="24"/>
        </w:rPr>
        <w:t>After validating both the disks will appear and make sure that qu</w:t>
      </w:r>
      <w:r w:rsidR="00D713FC">
        <w:rPr>
          <w:sz w:val="24"/>
          <w:szCs w:val="24"/>
        </w:rPr>
        <w:t>orum volume the smaller disk will be the witness. You can see the result of the validation in figure 1</w:t>
      </w:r>
      <w:r w:rsidR="00C177C4">
        <w:rPr>
          <w:sz w:val="24"/>
          <w:szCs w:val="24"/>
        </w:rPr>
        <w:t>5.</w:t>
      </w:r>
    </w:p>
    <w:p w14:paraId="3FDF29BA" w14:textId="0CE8532B" w:rsidR="00D713FC" w:rsidRDefault="00ED1147" w:rsidP="00D713FC">
      <w:pPr>
        <w:ind w:left="720" w:firstLine="720"/>
        <w:jc w:val="both"/>
        <w:rPr>
          <w:noProof/>
          <w:lang w:eastAsia="en-GB"/>
        </w:rPr>
      </w:pPr>
      <w:r w:rsidRPr="00750CBC">
        <w:rPr>
          <w:noProof/>
          <w:lang w:eastAsia="en-GB"/>
        </w:rPr>
        <w:lastRenderedPageBreak/>
        <w:drawing>
          <wp:inline distT="0" distB="0" distL="0" distR="0" wp14:anchorId="53376682" wp14:editId="0FDF846F">
            <wp:extent cx="3894455" cy="2179955"/>
            <wp:effectExtent l="0" t="0" r="0" b="0"/>
            <wp:docPr id="1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94455" cy="2179955"/>
                    </a:xfrm>
                    <a:prstGeom prst="rect">
                      <a:avLst/>
                    </a:prstGeom>
                    <a:noFill/>
                    <a:ln>
                      <a:noFill/>
                    </a:ln>
                  </pic:spPr>
                </pic:pic>
              </a:graphicData>
            </a:graphic>
          </wp:inline>
        </w:drawing>
      </w:r>
    </w:p>
    <w:p w14:paraId="6F50A8E6" w14:textId="77777777" w:rsidR="00D713FC" w:rsidRDefault="00D713FC" w:rsidP="00D713FC">
      <w:pPr>
        <w:ind w:left="720" w:firstLine="720"/>
        <w:jc w:val="both"/>
        <w:rPr>
          <w:noProof/>
          <w:lang w:eastAsia="en-GB"/>
        </w:rPr>
      </w:pPr>
      <w:r>
        <w:rPr>
          <w:noProof/>
          <w:lang w:eastAsia="en-GB"/>
        </w:rPr>
        <w:tab/>
      </w:r>
      <w:r>
        <w:rPr>
          <w:noProof/>
          <w:lang w:eastAsia="en-GB"/>
        </w:rPr>
        <w:tab/>
      </w:r>
      <w:r>
        <w:rPr>
          <w:noProof/>
          <w:lang w:eastAsia="en-GB"/>
        </w:rPr>
        <w:tab/>
      </w:r>
      <w:r>
        <w:rPr>
          <w:noProof/>
          <w:lang w:eastAsia="en-GB"/>
        </w:rPr>
        <w:tab/>
        <w:t>Figure 1</w:t>
      </w:r>
      <w:r w:rsidR="00C177C4">
        <w:rPr>
          <w:noProof/>
          <w:lang w:eastAsia="en-GB"/>
        </w:rPr>
        <w:t>5</w:t>
      </w:r>
    </w:p>
    <w:p w14:paraId="046C61B7" w14:textId="77777777" w:rsidR="00D713FC" w:rsidRDefault="00D713FC" w:rsidP="00D713FC">
      <w:pPr>
        <w:jc w:val="both"/>
        <w:rPr>
          <w:noProof/>
          <w:lang w:eastAsia="en-GB"/>
        </w:rPr>
      </w:pPr>
      <w:r>
        <w:rPr>
          <w:noProof/>
          <w:lang w:eastAsia="en-GB"/>
        </w:rPr>
        <w:t>Now create</w:t>
      </w:r>
      <w:r w:rsidR="00E51390">
        <w:rPr>
          <w:noProof/>
          <w:lang w:eastAsia="en-GB"/>
        </w:rPr>
        <w:t>d</w:t>
      </w:r>
      <w:r>
        <w:rPr>
          <w:noProof/>
          <w:lang w:eastAsia="en-GB"/>
        </w:rPr>
        <w:t xml:space="preserve"> cluster with the name “Wales”, in figure 1</w:t>
      </w:r>
      <w:r w:rsidR="00C177C4">
        <w:rPr>
          <w:noProof/>
          <w:lang w:eastAsia="en-GB"/>
        </w:rPr>
        <w:t>6</w:t>
      </w:r>
      <w:r>
        <w:rPr>
          <w:noProof/>
          <w:lang w:eastAsia="en-GB"/>
        </w:rPr>
        <w:t xml:space="preserve"> you can see the summary of the cluster</w:t>
      </w:r>
    </w:p>
    <w:p w14:paraId="4CED5B28" w14:textId="257375F4" w:rsidR="00D713FC" w:rsidRDefault="00ED1147" w:rsidP="00D713FC">
      <w:pPr>
        <w:ind w:left="720" w:firstLine="720"/>
        <w:jc w:val="both"/>
        <w:rPr>
          <w:noProof/>
          <w:lang w:eastAsia="en-GB"/>
        </w:rPr>
      </w:pPr>
      <w:r w:rsidRPr="00750CBC">
        <w:rPr>
          <w:noProof/>
          <w:lang w:eastAsia="en-GB"/>
        </w:rPr>
        <w:drawing>
          <wp:inline distT="0" distB="0" distL="0" distR="0" wp14:anchorId="0F64719B" wp14:editId="4B9B720F">
            <wp:extent cx="4076700" cy="2294255"/>
            <wp:effectExtent l="0" t="0" r="0" b="0"/>
            <wp:docPr id="1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76700" cy="2294255"/>
                    </a:xfrm>
                    <a:prstGeom prst="rect">
                      <a:avLst/>
                    </a:prstGeom>
                    <a:noFill/>
                    <a:ln>
                      <a:noFill/>
                    </a:ln>
                  </pic:spPr>
                </pic:pic>
              </a:graphicData>
            </a:graphic>
          </wp:inline>
        </w:drawing>
      </w:r>
    </w:p>
    <w:p w14:paraId="48CEF7C8" w14:textId="77777777" w:rsidR="00D713FC" w:rsidRDefault="00D713FC" w:rsidP="00D713FC">
      <w:pPr>
        <w:ind w:left="720" w:firstLine="720"/>
        <w:jc w:val="both"/>
        <w:rPr>
          <w:noProof/>
          <w:lang w:eastAsia="en-GB"/>
        </w:rPr>
      </w:pPr>
      <w:r>
        <w:rPr>
          <w:noProof/>
          <w:lang w:eastAsia="en-GB"/>
        </w:rPr>
        <w:tab/>
      </w:r>
      <w:r>
        <w:rPr>
          <w:noProof/>
          <w:lang w:eastAsia="en-GB"/>
        </w:rPr>
        <w:tab/>
      </w:r>
      <w:r>
        <w:rPr>
          <w:noProof/>
          <w:lang w:eastAsia="en-GB"/>
        </w:rPr>
        <w:tab/>
        <w:t>Figure 1</w:t>
      </w:r>
      <w:r w:rsidR="00C177C4">
        <w:rPr>
          <w:noProof/>
          <w:lang w:eastAsia="en-GB"/>
        </w:rPr>
        <w:t>6</w:t>
      </w:r>
    </w:p>
    <w:p w14:paraId="47047CDC" w14:textId="77777777" w:rsidR="00475D65" w:rsidRDefault="006A01D1" w:rsidP="003778A7">
      <w:pPr>
        <w:jc w:val="both"/>
        <w:rPr>
          <w:noProof/>
          <w:lang w:eastAsia="en-GB"/>
        </w:rPr>
      </w:pPr>
      <w:r>
        <w:rPr>
          <w:noProof/>
          <w:lang w:eastAsia="en-GB"/>
        </w:rPr>
        <w:t xml:space="preserve">Delete DHCP role in domain controll and install DHCP in both the nodes. Configure the roles in the failover cluser </w:t>
      </w:r>
      <w:r w:rsidR="003778A7">
        <w:rPr>
          <w:noProof/>
          <w:lang w:eastAsia="en-GB"/>
        </w:rPr>
        <w:t>and storage witness. Add cluster to the shared volume and select DHCP role and set the client access point with the name “BrigdendCluster” and see the figure 1</w:t>
      </w:r>
      <w:r w:rsidR="00C177C4">
        <w:rPr>
          <w:noProof/>
          <w:lang w:eastAsia="en-GB"/>
        </w:rPr>
        <w:t>7</w:t>
      </w:r>
      <w:r w:rsidR="003778A7">
        <w:rPr>
          <w:noProof/>
          <w:lang w:eastAsia="en-GB"/>
        </w:rPr>
        <w:t xml:space="preserve"> for the summary.</w:t>
      </w:r>
    </w:p>
    <w:p w14:paraId="1236EF86" w14:textId="08656C39" w:rsidR="003778A7" w:rsidRDefault="00ED1147" w:rsidP="003778A7">
      <w:pPr>
        <w:ind w:left="720" w:firstLine="720"/>
        <w:jc w:val="both"/>
        <w:rPr>
          <w:noProof/>
          <w:lang w:eastAsia="en-GB"/>
        </w:rPr>
      </w:pPr>
      <w:r w:rsidRPr="00750CBC">
        <w:rPr>
          <w:noProof/>
          <w:lang w:eastAsia="en-GB"/>
        </w:rPr>
        <w:drawing>
          <wp:inline distT="0" distB="0" distL="0" distR="0" wp14:anchorId="1B66FBC3" wp14:editId="29A3B50D">
            <wp:extent cx="4170045" cy="2345055"/>
            <wp:effectExtent l="0" t="0" r="0" b="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70045" cy="2345055"/>
                    </a:xfrm>
                    <a:prstGeom prst="rect">
                      <a:avLst/>
                    </a:prstGeom>
                    <a:noFill/>
                    <a:ln>
                      <a:noFill/>
                    </a:ln>
                  </pic:spPr>
                </pic:pic>
              </a:graphicData>
            </a:graphic>
          </wp:inline>
        </w:drawing>
      </w:r>
    </w:p>
    <w:p w14:paraId="608F94DC" w14:textId="77777777" w:rsidR="003778A7" w:rsidRDefault="003778A7" w:rsidP="003778A7">
      <w:pPr>
        <w:ind w:left="720" w:firstLine="720"/>
        <w:jc w:val="both"/>
        <w:rPr>
          <w:noProof/>
          <w:lang w:eastAsia="en-GB"/>
        </w:rPr>
      </w:pPr>
      <w:r>
        <w:rPr>
          <w:noProof/>
          <w:lang w:eastAsia="en-GB"/>
        </w:rPr>
        <w:lastRenderedPageBreak/>
        <w:tab/>
      </w:r>
      <w:r>
        <w:rPr>
          <w:noProof/>
          <w:lang w:eastAsia="en-GB"/>
        </w:rPr>
        <w:tab/>
      </w:r>
      <w:r>
        <w:rPr>
          <w:noProof/>
          <w:lang w:eastAsia="en-GB"/>
        </w:rPr>
        <w:tab/>
        <w:t>Figure 1</w:t>
      </w:r>
      <w:r w:rsidR="00C177C4">
        <w:rPr>
          <w:noProof/>
          <w:lang w:eastAsia="en-GB"/>
        </w:rPr>
        <w:t>7</w:t>
      </w:r>
    </w:p>
    <w:p w14:paraId="7F4EAA10" w14:textId="77777777" w:rsidR="00475D65" w:rsidRPr="00A87E33" w:rsidRDefault="00195CE5" w:rsidP="00A87E33">
      <w:pPr>
        <w:jc w:val="both"/>
        <w:rPr>
          <w:sz w:val="24"/>
          <w:szCs w:val="24"/>
        </w:rPr>
      </w:pPr>
      <w:r>
        <w:rPr>
          <w:sz w:val="24"/>
          <w:szCs w:val="24"/>
        </w:rPr>
        <w:t>Specify the router by adding new scope which is to be distributed.</w:t>
      </w:r>
      <w:r w:rsidR="00A87E33">
        <w:rPr>
          <w:sz w:val="24"/>
          <w:szCs w:val="24"/>
        </w:rPr>
        <w:t xml:space="preserve"> Below figure </w:t>
      </w:r>
      <w:r w:rsidR="00C177C4">
        <w:rPr>
          <w:sz w:val="24"/>
          <w:szCs w:val="24"/>
        </w:rPr>
        <w:t>18</w:t>
      </w:r>
      <w:r w:rsidR="00A87E33">
        <w:rPr>
          <w:sz w:val="24"/>
          <w:szCs w:val="24"/>
        </w:rPr>
        <w:t>,</w:t>
      </w:r>
      <w:r w:rsidR="00C177C4">
        <w:rPr>
          <w:sz w:val="24"/>
          <w:szCs w:val="24"/>
        </w:rPr>
        <w:t>19</w:t>
      </w:r>
      <w:r w:rsidR="00A87E33">
        <w:rPr>
          <w:sz w:val="24"/>
          <w:szCs w:val="24"/>
        </w:rPr>
        <w:t xml:space="preserve">, and </w:t>
      </w:r>
      <w:r w:rsidR="00C177C4">
        <w:rPr>
          <w:sz w:val="24"/>
          <w:szCs w:val="24"/>
        </w:rPr>
        <w:t>20</w:t>
      </w:r>
      <w:r w:rsidR="00A87E33">
        <w:rPr>
          <w:sz w:val="24"/>
          <w:szCs w:val="24"/>
        </w:rPr>
        <w:t xml:space="preserve"> are evidence of failover cluster. We have switched off one server Bridgend means one server has failed and automatically other server will be activated that is Swansea server has been activated.</w:t>
      </w:r>
    </w:p>
    <w:p w14:paraId="07DF2878" w14:textId="77777777" w:rsidR="00475D65" w:rsidRPr="00475D65" w:rsidRDefault="00475D65" w:rsidP="00475D65">
      <w:pPr>
        <w:pStyle w:val="ColorfulList-Accent1"/>
        <w:ind w:left="360"/>
        <w:jc w:val="both"/>
        <w:rPr>
          <w:rFonts w:ascii="Calibri" w:hAnsi="Calibri"/>
          <w:sz w:val="24"/>
          <w:szCs w:val="24"/>
        </w:rPr>
      </w:pPr>
    </w:p>
    <w:p w14:paraId="1720326D" w14:textId="02BCBD35" w:rsidR="00396688" w:rsidRDefault="00ED1147" w:rsidP="00A87E33">
      <w:pPr>
        <w:ind w:left="720" w:firstLine="720"/>
        <w:jc w:val="both"/>
        <w:rPr>
          <w:sz w:val="24"/>
          <w:szCs w:val="24"/>
        </w:rPr>
      </w:pPr>
      <w:r w:rsidRPr="00750CBC">
        <w:rPr>
          <w:noProof/>
          <w:lang w:eastAsia="en-GB"/>
        </w:rPr>
        <w:drawing>
          <wp:inline distT="0" distB="0" distL="0" distR="0" wp14:anchorId="58D52102" wp14:editId="40B1DECA">
            <wp:extent cx="3585845" cy="2014855"/>
            <wp:effectExtent l="0" t="0" r="0" b="0"/>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85845" cy="2014855"/>
                    </a:xfrm>
                    <a:prstGeom prst="rect">
                      <a:avLst/>
                    </a:prstGeom>
                    <a:noFill/>
                    <a:ln>
                      <a:noFill/>
                    </a:ln>
                  </pic:spPr>
                </pic:pic>
              </a:graphicData>
            </a:graphic>
          </wp:inline>
        </w:drawing>
      </w:r>
    </w:p>
    <w:p w14:paraId="493B473B" w14:textId="77777777" w:rsidR="00396688" w:rsidRDefault="00195CE5" w:rsidP="00A87E33">
      <w:pPr>
        <w:ind w:left="2880" w:firstLine="720"/>
        <w:jc w:val="both"/>
        <w:rPr>
          <w:sz w:val="24"/>
          <w:szCs w:val="24"/>
        </w:rPr>
      </w:pPr>
      <w:r>
        <w:rPr>
          <w:sz w:val="24"/>
          <w:szCs w:val="24"/>
        </w:rPr>
        <w:t>Figure 1</w:t>
      </w:r>
      <w:r w:rsidR="00C177C4">
        <w:rPr>
          <w:sz w:val="24"/>
          <w:szCs w:val="24"/>
        </w:rPr>
        <w:t>8</w:t>
      </w:r>
    </w:p>
    <w:p w14:paraId="02286ECA" w14:textId="7FC26BD5" w:rsidR="00396688" w:rsidRDefault="00ED1147" w:rsidP="00A87E33">
      <w:pPr>
        <w:ind w:left="720" w:firstLine="720"/>
        <w:jc w:val="both"/>
        <w:rPr>
          <w:sz w:val="24"/>
          <w:szCs w:val="24"/>
        </w:rPr>
      </w:pPr>
      <w:r w:rsidRPr="00750CBC">
        <w:rPr>
          <w:noProof/>
          <w:lang w:eastAsia="en-GB"/>
        </w:rPr>
        <w:drawing>
          <wp:inline distT="0" distB="0" distL="0" distR="0" wp14:anchorId="03603A46" wp14:editId="52B8347C">
            <wp:extent cx="3547745" cy="1993900"/>
            <wp:effectExtent l="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47745" cy="1993900"/>
                    </a:xfrm>
                    <a:prstGeom prst="rect">
                      <a:avLst/>
                    </a:prstGeom>
                    <a:noFill/>
                    <a:ln>
                      <a:noFill/>
                    </a:ln>
                  </pic:spPr>
                </pic:pic>
              </a:graphicData>
            </a:graphic>
          </wp:inline>
        </w:drawing>
      </w:r>
    </w:p>
    <w:p w14:paraId="642EF261" w14:textId="77777777" w:rsidR="00396688" w:rsidRDefault="00195CE5" w:rsidP="00A87E33">
      <w:pPr>
        <w:ind w:left="2880" w:firstLine="720"/>
        <w:jc w:val="both"/>
        <w:rPr>
          <w:sz w:val="24"/>
          <w:szCs w:val="24"/>
        </w:rPr>
      </w:pPr>
      <w:r>
        <w:rPr>
          <w:sz w:val="24"/>
          <w:szCs w:val="24"/>
        </w:rPr>
        <w:t>Figure 1</w:t>
      </w:r>
      <w:r w:rsidR="00C177C4">
        <w:rPr>
          <w:sz w:val="24"/>
          <w:szCs w:val="24"/>
        </w:rPr>
        <w:t>9</w:t>
      </w:r>
    </w:p>
    <w:p w14:paraId="78155984" w14:textId="4734EF9D" w:rsidR="00396688" w:rsidRDefault="00ED1147" w:rsidP="00A87E33">
      <w:pPr>
        <w:ind w:left="720" w:firstLine="720"/>
        <w:jc w:val="both"/>
        <w:rPr>
          <w:noProof/>
          <w:lang w:eastAsia="en-GB"/>
        </w:rPr>
      </w:pPr>
      <w:r w:rsidRPr="00750CBC">
        <w:rPr>
          <w:noProof/>
          <w:lang w:eastAsia="en-GB"/>
        </w:rPr>
        <w:drawing>
          <wp:inline distT="0" distB="0" distL="0" distR="0" wp14:anchorId="1DA83C2A" wp14:editId="145976F2">
            <wp:extent cx="3932555" cy="2201545"/>
            <wp:effectExtent l="0" t="0" r="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32555" cy="2201545"/>
                    </a:xfrm>
                    <a:prstGeom prst="rect">
                      <a:avLst/>
                    </a:prstGeom>
                    <a:noFill/>
                    <a:ln>
                      <a:noFill/>
                    </a:ln>
                  </pic:spPr>
                </pic:pic>
              </a:graphicData>
            </a:graphic>
          </wp:inline>
        </w:drawing>
      </w:r>
    </w:p>
    <w:p w14:paraId="66180B78" w14:textId="77777777" w:rsidR="00B80062" w:rsidRDefault="00195CE5" w:rsidP="00195CE5">
      <w:pPr>
        <w:tabs>
          <w:tab w:val="left" w:pos="3129"/>
        </w:tabs>
        <w:jc w:val="both"/>
        <w:rPr>
          <w:noProof/>
          <w:lang w:eastAsia="en-GB"/>
        </w:rPr>
      </w:pPr>
      <w:r>
        <w:rPr>
          <w:noProof/>
          <w:lang w:eastAsia="en-GB"/>
        </w:rPr>
        <w:tab/>
      </w:r>
      <w:r w:rsidR="00A87E33">
        <w:rPr>
          <w:noProof/>
          <w:lang w:eastAsia="en-GB"/>
        </w:rPr>
        <w:tab/>
      </w:r>
      <w:r>
        <w:rPr>
          <w:noProof/>
          <w:lang w:eastAsia="en-GB"/>
        </w:rPr>
        <w:t xml:space="preserve">Figure </w:t>
      </w:r>
      <w:r w:rsidR="00C177C4">
        <w:rPr>
          <w:noProof/>
          <w:lang w:eastAsia="en-GB"/>
        </w:rPr>
        <w:t>20</w:t>
      </w:r>
    </w:p>
    <w:p w14:paraId="437CF7CD" w14:textId="77777777" w:rsidR="00853E31" w:rsidRPr="00133566" w:rsidRDefault="00A87E33" w:rsidP="00133566">
      <w:pPr>
        <w:tabs>
          <w:tab w:val="left" w:pos="3129"/>
        </w:tabs>
        <w:jc w:val="both"/>
        <w:rPr>
          <w:noProof/>
          <w:lang w:eastAsia="en-GB"/>
        </w:rPr>
      </w:pPr>
      <w:r>
        <w:rPr>
          <w:noProof/>
          <w:lang w:eastAsia="en-GB"/>
        </w:rPr>
        <w:lastRenderedPageBreak/>
        <w:t>So, this is how we have performed Failover cluster practically and saw the advantege of the it.</w:t>
      </w:r>
    </w:p>
    <w:p w14:paraId="2C3B3AF5" w14:textId="77777777" w:rsidR="00B80062" w:rsidRDefault="00E47869" w:rsidP="00396688">
      <w:pPr>
        <w:jc w:val="both"/>
        <w:rPr>
          <w:b/>
          <w:noProof/>
          <w:lang w:eastAsia="en-GB"/>
        </w:rPr>
      </w:pPr>
      <w:bookmarkStart w:id="10" w:name="_Toc7209893"/>
      <w:r w:rsidRPr="00E47869">
        <w:rPr>
          <w:rStyle w:val="Heading1Char"/>
          <w:rFonts w:eastAsia="Calibri"/>
        </w:rPr>
        <w:t xml:space="preserve">6. </w:t>
      </w:r>
      <w:r w:rsidR="00B80062" w:rsidRPr="00E47869">
        <w:rPr>
          <w:rStyle w:val="Heading1Char"/>
          <w:rFonts w:eastAsia="Calibri"/>
        </w:rPr>
        <w:t>Cloud Computing</w:t>
      </w:r>
      <w:bookmarkEnd w:id="10"/>
    </w:p>
    <w:p w14:paraId="7751876B" w14:textId="179F6EB1" w:rsidR="00B80062" w:rsidRPr="00775AEC" w:rsidRDefault="00B80062" w:rsidP="00396688">
      <w:pPr>
        <w:jc w:val="both"/>
        <w:rPr>
          <w:noProof/>
          <w:sz w:val="24"/>
          <w:lang w:eastAsia="en-GB"/>
        </w:rPr>
      </w:pPr>
      <w:r w:rsidRPr="00775AEC">
        <w:rPr>
          <w:noProof/>
          <w:sz w:val="24"/>
          <w:lang w:eastAsia="en-GB"/>
        </w:rPr>
        <w:t xml:space="preserve">Cloud is where every one stores and access data and </w:t>
      </w:r>
      <w:r w:rsidR="00A17C4A" w:rsidRPr="00775AEC">
        <w:rPr>
          <w:noProof/>
          <w:sz w:val="24"/>
          <w:lang w:eastAsia="en-GB"/>
        </w:rPr>
        <w:t xml:space="preserve">programs over the internet. People involves hosted services over the internet. </w:t>
      </w:r>
      <w:r w:rsidR="00726825" w:rsidRPr="00775AEC">
        <w:rPr>
          <w:noProof/>
          <w:sz w:val="24"/>
          <w:lang w:eastAsia="en-GB"/>
        </w:rPr>
        <w:t xml:space="preserve">In flowcharts intrnet is been represented with a shape cloud, that is how cloude name came into existing.  </w:t>
      </w:r>
      <w:r w:rsidR="00A17C4A" w:rsidRPr="00775AEC">
        <w:rPr>
          <w:noProof/>
          <w:sz w:val="24"/>
          <w:lang w:eastAsia="en-GB"/>
        </w:rPr>
        <w:t xml:space="preserve">Cloude computing </w:t>
      </w:r>
      <w:r w:rsidR="00726825" w:rsidRPr="00775AEC">
        <w:rPr>
          <w:noProof/>
          <w:sz w:val="24"/>
          <w:lang w:eastAsia="en-GB"/>
        </w:rPr>
        <w:t>services are broadly categorise</w:t>
      </w:r>
      <w:r w:rsidR="00E47869" w:rsidRPr="00775AEC">
        <w:rPr>
          <w:noProof/>
          <w:sz w:val="24"/>
          <w:lang w:eastAsia="en-GB"/>
        </w:rPr>
        <w:t>d</w:t>
      </w:r>
      <w:r w:rsidR="00726825" w:rsidRPr="00775AEC">
        <w:rPr>
          <w:noProof/>
          <w:sz w:val="24"/>
          <w:lang w:eastAsia="en-GB"/>
        </w:rPr>
        <w:t xml:space="preserve"> in to three services</w:t>
      </w:r>
      <w:r w:rsidR="00E47869" w:rsidRPr="00775AEC">
        <w:rPr>
          <w:noProof/>
          <w:sz w:val="24"/>
          <w:lang w:eastAsia="en-GB"/>
        </w:rPr>
        <w:t>, as below</w:t>
      </w:r>
      <w:sdt>
        <w:sdtPr>
          <w:rPr>
            <w:noProof/>
            <w:sz w:val="24"/>
            <w:lang w:eastAsia="en-GB"/>
          </w:rPr>
          <w:id w:val="77492430"/>
          <w:citation/>
        </w:sdtPr>
        <w:sdtContent>
          <w:r w:rsidR="00040FCE">
            <w:rPr>
              <w:noProof/>
              <w:sz w:val="24"/>
              <w:lang w:eastAsia="en-GB"/>
            </w:rPr>
            <w:fldChar w:fldCharType="begin"/>
          </w:r>
          <w:r w:rsidR="00040FCE">
            <w:rPr>
              <w:noProof/>
              <w:sz w:val="24"/>
              <w:lang w:val="en-US" w:eastAsia="en-GB"/>
            </w:rPr>
            <w:instrText xml:space="preserve"> CITATION Eam13 \l 1033 </w:instrText>
          </w:r>
          <w:r w:rsidR="00040FCE">
            <w:rPr>
              <w:noProof/>
              <w:sz w:val="24"/>
              <w:lang w:eastAsia="en-GB"/>
            </w:rPr>
            <w:fldChar w:fldCharType="separate"/>
          </w:r>
          <w:r w:rsidR="00040FCE">
            <w:rPr>
              <w:noProof/>
              <w:sz w:val="24"/>
              <w:lang w:val="en-US" w:eastAsia="en-GB"/>
            </w:rPr>
            <w:t xml:space="preserve"> </w:t>
          </w:r>
          <w:r w:rsidR="00040FCE" w:rsidRPr="00040FCE">
            <w:rPr>
              <w:noProof/>
              <w:sz w:val="24"/>
              <w:lang w:val="en-US" w:eastAsia="en-GB"/>
            </w:rPr>
            <w:t>[12]</w:t>
          </w:r>
          <w:r w:rsidR="00040FCE">
            <w:rPr>
              <w:noProof/>
              <w:sz w:val="24"/>
              <w:lang w:eastAsia="en-GB"/>
            </w:rPr>
            <w:fldChar w:fldCharType="end"/>
          </w:r>
        </w:sdtContent>
      </w:sdt>
      <w:r w:rsidR="00E47869" w:rsidRPr="00775AEC">
        <w:rPr>
          <w:noProof/>
          <w:sz w:val="24"/>
          <w:lang w:eastAsia="en-GB"/>
        </w:rPr>
        <w:t>.</w:t>
      </w:r>
    </w:p>
    <w:p w14:paraId="0DC4F97A" w14:textId="77777777" w:rsidR="005D3059" w:rsidRDefault="00E47869" w:rsidP="00E47869">
      <w:pPr>
        <w:pStyle w:val="Heading2"/>
      </w:pPr>
      <w:bookmarkStart w:id="11" w:name="_Toc7209894"/>
      <w:r>
        <w:t xml:space="preserve">6.1 </w:t>
      </w:r>
      <w:r w:rsidR="005D3059">
        <w:t>Infrastructure as a service</w:t>
      </w:r>
      <w:r>
        <w:t xml:space="preserve"> (IaaS)</w:t>
      </w:r>
      <w:r w:rsidR="005D3059">
        <w:t>:</w:t>
      </w:r>
      <w:bookmarkEnd w:id="11"/>
    </w:p>
    <w:p w14:paraId="58A37C7C" w14:textId="77777777" w:rsidR="005D3059" w:rsidRDefault="005D3059" w:rsidP="00726825">
      <w:pPr>
        <w:jc w:val="both"/>
        <w:rPr>
          <w:sz w:val="24"/>
          <w:szCs w:val="24"/>
        </w:rPr>
      </w:pPr>
      <w:r>
        <w:rPr>
          <w:sz w:val="24"/>
          <w:szCs w:val="24"/>
        </w:rPr>
        <w:t>It is the fist layer of the cloud computing, which is provided and managed by the external providers, in simple terms it is a hardware layer. It connects all the networking activities and gives access to virtualised components in order to build their own IT platform.</w:t>
      </w:r>
    </w:p>
    <w:p w14:paraId="12EB7F9C" w14:textId="77777777" w:rsidR="005D3059" w:rsidRDefault="0094084D" w:rsidP="00726825">
      <w:pPr>
        <w:jc w:val="both"/>
        <w:rPr>
          <w:sz w:val="24"/>
          <w:szCs w:val="24"/>
        </w:rPr>
      </w:pPr>
      <w:r>
        <w:rPr>
          <w:sz w:val="24"/>
          <w:szCs w:val="24"/>
        </w:rPr>
        <w:t>Benefits, scalability there will not be any delay in increasing the capacity. Pay the amount for which you have been used</w:t>
      </w:r>
      <w:r w:rsidR="006576BD">
        <w:rPr>
          <w:sz w:val="24"/>
          <w:szCs w:val="24"/>
        </w:rPr>
        <w:t xml:space="preserve">. </w:t>
      </w:r>
      <w:r w:rsidR="003A7843">
        <w:rPr>
          <w:sz w:val="24"/>
          <w:szCs w:val="24"/>
        </w:rPr>
        <w:t>Services are available through public cloud or private cloud for the people by the cloud providers.</w:t>
      </w:r>
    </w:p>
    <w:p w14:paraId="6F8B3FFD" w14:textId="77777777" w:rsidR="00E51390" w:rsidRPr="005D3059" w:rsidRDefault="00E51390" w:rsidP="00726825">
      <w:pPr>
        <w:jc w:val="both"/>
        <w:rPr>
          <w:sz w:val="24"/>
          <w:szCs w:val="24"/>
        </w:rPr>
      </w:pPr>
      <w:r>
        <w:rPr>
          <w:sz w:val="24"/>
          <w:szCs w:val="24"/>
        </w:rPr>
        <w:t xml:space="preserve">As a part of this project we have used </w:t>
      </w:r>
      <w:r w:rsidR="001742FB">
        <w:rPr>
          <w:sz w:val="24"/>
          <w:szCs w:val="24"/>
        </w:rPr>
        <w:t>the</w:t>
      </w:r>
      <w:r>
        <w:rPr>
          <w:sz w:val="24"/>
          <w:szCs w:val="24"/>
        </w:rPr>
        <w:t xml:space="preserve"> System </w:t>
      </w:r>
      <w:proofErr w:type="spellStart"/>
      <w:r>
        <w:rPr>
          <w:sz w:val="24"/>
          <w:szCs w:val="24"/>
        </w:rPr>
        <w:t>Cent</w:t>
      </w:r>
      <w:r w:rsidR="001742FB">
        <w:rPr>
          <w:sz w:val="24"/>
          <w:szCs w:val="24"/>
        </w:rPr>
        <w:t>er</w:t>
      </w:r>
      <w:proofErr w:type="spellEnd"/>
      <w:r w:rsidR="001742FB">
        <w:rPr>
          <w:sz w:val="24"/>
          <w:szCs w:val="24"/>
        </w:rPr>
        <w:t xml:space="preserve"> Virtual Machine Manager</w:t>
      </w:r>
      <w:r w:rsidR="009D678E">
        <w:rPr>
          <w:sz w:val="24"/>
          <w:szCs w:val="24"/>
        </w:rPr>
        <w:t>, SAN and networking</w:t>
      </w:r>
      <w:r w:rsidR="00166A12">
        <w:rPr>
          <w:sz w:val="24"/>
          <w:szCs w:val="24"/>
        </w:rPr>
        <w:t xml:space="preserve"> </w:t>
      </w:r>
      <w:r w:rsidR="001742FB">
        <w:rPr>
          <w:sz w:val="24"/>
          <w:szCs w:val="24"/>
        </w:rPr>
        <w:t xml:space="preserve">as </w:t>
      </w:r>
      <w:r w:rsidR="00166A12">
        <w:rPr>
          <w:sz w:val="24"/>
          <w:szCs w:val="24"/>
        </w:rPr>
        <w:t>I</w:t>
      </w:r>
      <w:r w:rsidR="001742FB">
        <w:rPr>
          <w:sz w:val="24"/>
          <w:szCs w:val="24"/>
        </w:rPr>
        <w:t>nfrastructure as a service.</w:t>
      </w:r>
    </w:p>
    <w:p w14:paraId="4C22AF37" w14:textId="77777777" w:rsidR="008D03C5" w:rsidRDefault="00E47869" w:rsidP="00E47869">
      <w:pPr>
        <w:pStyle w:val="Heading2"/>
      </w:pPr>
      <w:bookmarkStart w:id="12" w:name="_Toc7209895"/>
      <w:r>
        <w:t xml:space="preserve">6.2 </w:t>
      </w:r>
      <w:r w:rsidR="008D03C5">
        <w:t>Platform as a Service</w:t>
      </w:r>
      <w:r>
        <w:t xml:space="preserve"> (PaaS)</w:t>
      </w:r>
      <w:r w:rsidR="008D03C5">
        <w:t>:</w:t>
      </w:r>
      <w:bookmarkEnd w:id="12"/>
    </w:p>
    <w:p w14:paraId="69A8B6CE" w14:textId="77777777" w:rsidR="008D03C5" w:rsidRDefault="008D03C5" w:rsidP="00726825">
      <w:pPr>
        <w:jc w:val="both"/>
        <w:rPr>
          <w:sz w:val="24"/>
          <w:szCs w:val="24"/>
        </w:rPr>
      </w:pPr>
      <w:r>
        <w:rPr>
          <w:sz w:val="24"/>
          <w:szCs w:val="24"/>
        </w:rPr>
        <w:t xml:space="preserve">It provides a platform and environment </w:t>
      </w:r>
      <w:r w:rsidR="00941C74">
        <w:rPr>
          <w:sz w:val="24"/>
          <w:szCs w:val="24"/>
        </w:rPr>
        <w:t xml:space="preserve">to the developer for building an application which they are planning to server the client through internet. </w:t>
      </w:r>
      <w:r w:rsidR="009728D3">
        <w:rPr>
          <w:sz w:val="24"/>
          <w:szCs w:val="24"/>
        </w:rPr>
        <w:t xml:space="preserve">It is a layered operating system in the cloud computing and </w:t>
      </w:r>
      <w:r w:rsidR="00941C74">
        <w:rPr>
          <w:sz w:val="24"/>
          <w:szCs w:val="24"/>
        </w:rPr>
        <w:t xml:space="preserve">mainly </w:t>
      </w:r>
      <w:r w:rsidR="009728D3">
        <w:rPr>
          <w:sz w:val="24"/>
          <w:szCs w:val="24"/>
        </w:rPr>
        <w:t>utilised</w:t>
      </w:r>
      <w:r w:rsidR="00941C74">
        <w:rPr>
          <w:sz w:val="24"/>
          <w:szCs w:val="24"/>
        </w:rPr>
        <w:t xml:space="preserve"> by the software developers. They can develop, perform testing and host the application and make it available to the clients. </w:t>
      </w:r>
    </w:p>
    <w:p w14:paraId="0879F746" w14:textId="77777777" w:rsidR="00407E70" w:rsidRDefault="00941C74" w:rsidP="00726825">
      <w:pPr>
        <w:jc w:val="both"/>
        <w:rPr>
          <w:sz w:val="24"/>
          <w:szCs w:val="24"/>
        </w:rPr>
      </w:pPr>
      <w:r>
        <w:rPr>
          <w:sz w:val="24"/>
          <w:szCs w:val="24"/>
        </w:rPr>
        <w:t xml:space="preserve">Benefits, it is not necessary to check with hardware requirements, because every developer need to check whether they have updated software and hardware to develop their application which costs you a lot </w:t>
      </w:r>
      <w:r w:rsidR="00407E70">
        <w:rPr>
          <w:sz w:val="24"/>
          <w:szCs w:val="24"/>
        </w:rPr>
        <w:t>and further developer may not work on it. So, the main advantage is developer can use wherever they want where they can find an updated software to develop their application. Developer need to pay for what they use, either it may be web developer or software developer. They can grow their business easy and faster.</w:t>
      </w:r>
    </w:p>
    <w:p w14:paraId="4A0FE443" w14:textId="77777777" w:rsidR="001742FB" w:rsidRPr="008D03C5" w:rsidRDefault="00166A12" w:rsidP="00726825">
      <w:pPr>
        <w:jc w:val="both"/>
        <w:rPr>
          <w:sz w:val="24"/>
          <w:szCs w:val="24"/>
        </w:rPr>
      </w:pPr>
      <w:r>
        <w:rPr>
          <w:sz w:val="24"/>
          <w:szCs w:val="24"/>
        </w:rPr>
        <w:t>W</w:t>
      </w:r>
      <w:r w:rsidR="001742FB">
        <w:rPr>
          <w:sz w:val="24"/>
          <w:szCs w:val="24"/>
        </w:rPr>
        <w:t xml:space="preserve">e have used </w:t>
      </w:r>
      <w:r w:rsidR="007B6526">
        <w:rPr>
          <w:sz w:val="24"/>
          <w:szCs w:val="24"/>
        </w:rPr>
        <w:t>Microsoft Windows Serer</w:t>
      </w:r>
      <w:r>
        <w:rPr>
          <w:sz w:val="24"/>
          <w:szCs w:val="24"/>
        </w:rPr>
        <w:t xml:space="preserve"> is the</w:t>
      </w:r>
      <w:r w:rsidR="001742FB">
        <w:rPr>
          <w:sz w:val="24"/>
          <w:szCs w:val="24"/>
        </w:rPr>
        <w:t xml:space="preserve"> Platform as a Service which provides all essential functionality</w:t>
      </w:r>
      <w:r>
        <w:rPr>
          <w:sz w:val="24"/>
          <w:szCs w:val="24"/>
        </w:rPr>
        <w:t>.</w:t>
      </w:r>
      <w:r w:rsidR="001742FB">
        <w:rPr>
          <w:sz w:val="24"/>
          <w:szCs w:val="24"/>
        </w:rPr>
        <w:t xml:space="preserve"> </w:t>
      </w:r>
    </w:p>
    <w:p w14:paraId="5EB4C225" w14:textId="77777777" w:rsidR="00726825" w:rsidRDefault="00E47869" w:rsidP="00346361">
      <w:pPr>
        <w:pStyle w:val="Heading2"/>
      </w:pPr>
      <w:bookmarkStart w:id="13" w:name="_Toc7209896"/>
      <w:r>
        <w:t xml:space="preserve">6.3 </w:t>
      </w:r>
      <w:r w:rsidR="00726825">
        <w:t xml:space="preserve">Software as a </w:t>
      </w:r>
      <w:r w:rsidR="00AA76D8">
        <w:t>Service (</w:t>
      </w:r>
      <w:r w:rsidR="00D139FB">
        <w:t>SaaS)</w:t>
      </w:r>
      <w:r w:rsidR="00726825">
        <w:t>:</w:t>
      </w:r>
      <w:bookmarkEnd w:id="13"/>
    </w:p>
    <w:p w14:paraId="5788DD2E" w14:textId="77777777" w:rsidR="00983D05" w:rsidRDefault="00983D05" w:rsidP="00726825">
      <w:pPr>
        <w:jc w:val="both"/>
        <w:rPr>
          <w:sz w:val="24"/>
          <w:szCs w:val="24"/>
        </w:rPr>
      </w:pPr>
      <w:r>
        <w:rPr>
          <w:sz w:val="24"/>
          <w:szCs w:val="24"/>
        </w:rPr>
        <w:t xml:space="preserve">In general, we buy software and install in our devices and server our purpose. In the same base model where the software is hosted and provide the services to clients through internet. We can feel as if it is been install in our hard drives, but in real they are not. Best example for this </w:t>
      </w:r>
      <w:r w:rsidR="00E91AA8">
        <w:rPr>
          <w:sz w:val="24"/>
          <w:szCs w:val="24"/>
        </w:rPr>
        <w:t>SaaS is Office 365, most of them were familiar with this application. There are some more familiar examples like Google App, Salesforce, GoToMeeting, Netflix etc., and whenever they required to unsubscribe easily can be done without any loss.</w:t>
      </w:r>
    </w:p>
    <w:p w14:paraId="389A2273" w14:textId="77777777" w:rsidR="00C177C4" w:rsidRDefault="0062334D" w:rsidP="00726825">
      <w:pPr>
        <w:jc w:val="both"/>
        <w:rPr>
          <w:sz w:val="24"/>
          <w:szCs w:val="24"/>
        </w:rPr>
      </w:pPr>
      <w:r>
        <w:rPr>
          <w:sz w:val="24"/>
          <w:szCs w:val="24"/>
        </w:rPr>
        <w:lastRenderedPageBreak/>
        <w:t>Benefits of this is, saves money by not purchasing the hard disk and not necessary to do any initially setup cost. It is scalable, because additional services can be used without any setups like installing software and hardware. Updates automatic, compatible, customised and accessible from any location.</w:t>
      </w:r>
    </w:p>
    <w:p w14:paraId="0C286F78" w14:textId="3D8E934E" w:rsidR="00365CF4" w:rsidRPr="00726825" w:rsidRDefault="00365CF4" w:rsidP="00726825">
      <w:pPr>
        <w:jc w:val="both"/>
        <w:rPr>
          <w:sz w:val="24"/>
          <w:szCs w:val="24"/>
        </w:rPr>
      </w:pPr>
      <w:r>
        <w:rPr>
          <w:sz w:val="24"/>
          <w:szCs w:val="24"/>
        </w:rPr>
        <w:t xml:space="preserve">Hyper-V is a </w:t>
      </w:r>
      <w:r w:rsidR="001022CB">
        <w:rPr>
          <w:sz w:val="24"/>
          <w:szCs w:val="24"/>
        </w:rPr>
        <w:t>virtualization</w:t>
      </w:r>
      <w:r>
        <w:rPr>
          <w:sz w:val="24"/>
          <w:szCs w:val="24"/>
        </w:rPr>
        <w:t xml:space="preserve"> software which has been used for developing a failover cluster</w:t>
      </w:r>
      <w:r w:rsidR="001022CB">
        <w:rPr>
          <w:sz w:val="24"/>
          <w:szCs w:val="24"/>
        </w:rPr>
        <w:t xml:space="preserve">. It </w:t>
      </w:r>
      <w:r w:rsidR="00DD55FA">
        <w:rPr>
          <w:sz w:val="24"/>
          <w:szCs w:val="24"/>
        </w:rPr>
        <w:t>virtualizes</w:t>
      </w:r>
      <w:r w:rsidR="001022CB">
        <w:rPr>
          <w:sz w:val="24"/>
          <w:szCs w:val="24"/>
        </w:rPr>
        <w:t xml:space="preserve"> entire hardware drives and network switches</w:t>
      </w:r>
    </w:p>
    <w:p w14:paraId="06491255" w14:textId="77777777" w:rsidR="00A773A7" w:rsidRDefault="00346361" w:rsidP="00ED1147">
      <w:pPr>
        <w:pStyle w:val="Heading1"/>
      </w:pPr>
      <w:bookmarkStart w:id="14" w:name="_Toc7209897"/>
      <w:r>
        <w:t>7. Conclusion</w:t>
      </w:r>
      <w:bookmarkEnd w:id="14"/>
    </w:p>
    <w:p w14:paraId="3C510226" w14:textId="19F0407F" w:rsidR="001820FC" w:rsidRPr="00C177C4" w:rsidRDefault="005F4B31" w:rsidP="00C177C4">
      <w:pPr>
        <w:rPr>
          <w:sz w:val="24"/>
        </w:rPr>
      </w:pPr>
      <w:r>
        <w:rPr>
          <w:sz w:val="24"/>
        </w:rPr>
        <w:t>As a part of my research, failover clusters are very important. Backing up the data is required for all</w:t>
      </w:r>
      <w:r w:rsidR="00DD55FA">
        <w:rPr>
          <w:sz w:val="24"/>
        </w:rPr>
        <w:t>, whether it might be small or big organization</w:t>
      </w:r>
      <w:r>
        <w:rPr>
          <w:sz w:val="24"/>
        </w:rPr>
        <w:t>. We have created Hyper-V failover cluster. Hyper-V enabled using the Windows Server Failover Cluster manager.</w:t>
      </w:r>
      <w:r w:rsidR="001D5EC3">
        <w:rPr>
          <w:sz w:val="24"/>
        </w:rPr>
        <w:t xml:space="preserve"> It includes network layout, SAN and features of failover cluster.</w:t>
      </w:r>
      <w:r w:rsidR="005144AD">
        <w:rPr>
          <w:sz w:val="24"/>
        </w:rPr>
        <w:t xml:space="preserve"> </w:t>
      </w:r>
      <w:r w:rsidR="00C31F47">
        <w:rPr>
          <w:sz w:val="24"/>
        </w:rPr>
        <w:t>We have developed and evaluated the failover cluster.</w:t>
      </w:r>
      <w:r w:rsidR="00A535A0">
        <w:rPr>
          <w:sz w:val="24"/>
        </w:rPr>
        <w:t xml:space="preserve"> </w:t>
      </w:r>
      <w:r w:rsidR="00775AEC">
        <w:rPr>
          <w:sz w:val="24"/>
        </w:rPr>
        <w:t>As we discussed failover cluster maintains the high availability of the application and services.</w:t>
      </w:r>
      <w:r w:rsidR="009F6E65">
        <w:rPr>
          <w:sz w:val="24"/>
        </w:rPr>
        <w:t xml:space="preserve"> </w:t>
      </w:r>
      <w:r w:rsidR="00040FCE">
        <w:rPr>
          <w:sz w:val="24"/>
        </w:rPr>
        <w:t>Identified the networking concepts with clear understanding.</w:t>
      </w:r>
    </w:p>
    <w:p w14:paraId="0ACC3949" w14:textId="77777777" w:rsidR="001820FC" w:rsidRDefault="001820FC">
      <w:pPr>
        <w:divId w:val="350493454"/>
        <w:rPr>
          <w:rFonts w:eastAsia="Times New Roman"/>
          <w:noProof/>
        </w:rPr>
      </w:pPr>
    </w:p>
    <w:p w14:paraId="57BE51F3" w14:textId="77777777" w:rsidR="001820FC" w:rsidRDefault="001820FC"/>
    <w:p w14:paraId="5C5DB899" w14:textId="77777777" w:rsidR="00775AEC" w:rsidRPr="00ED1147" w:rsidRDefault="00775AEC" w:rsidP="00ED1147">
      <w:pPr>
        <w:pStyle w:val="Heading1"/>
        <w:rPr>
          <w:rStyle w:val="IntenseReference"/>
        </w:rPr>
      </w:pPr>
    </w:p>
    <w:sectPr w:rsidR="00775AEC" w:rsidRPr="00ED114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FAE4D" w14:textId="77777777" w:rsidR="00F17BD3" w:rsidRDefault="00F17BD3">
      <w:pPr>
        <w:spacing w:after="0" w:line="240" w:lineRule="auto"/>
      </w:pPr>
      <w:r>
        <w:separator/>
      </w:r>
    </w:p>
  </w:endnote>
  <w:endnote w:type="continuationSeparator" w:id="0">
    <w:p w14:paraId="4B6FF9CF" w14:textId="77777777" w:rsidR="00F17BD3" w:rsidRDefault="00F17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51BB8" w14:textId="77777777" w:rsidR="00355DEA" w:rsidRDefault="00355DEA">
    <w:pPr>
      <w:pStyle w:val="Footer"/>
      <w:jc w:val="right"/>
    </w:pPr>
    <w:r>
      <w:fldChar w:fldCharType="begin"/>
    </w:r>
    <w:r>
      <w:instrText xml:space="preserve"> PAGE   \* MERGEFORMAT </w:instrText>
    </w:r>
    <w:r>
      <w:fldChar w:fldCharType="separate"/>
    </w:r>
    <w:r w:rsidR="00AE237A">
      <w:rPr>
        <w:noProof/>
      </w:rPr>
      <w:t>6</w:t>
    </w:r>
    <w:r>
      <w:rPr>
        <w:noProof/>
      </w:rPr>
      <w:fldChar w:fldCharType="end"/>
    </w:r>
  </w:p>
  <w:p w14:paraId="6B85590D" w14:textId="77777777" w:rsidR="00355DEA" w:rsidRDefault="00355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DBDCA" w14:textId="77777777" w:rsidR="00F17BD3" w:rsidRDefault="00F17BD3">
      <w:pPr>
        <w:spacing w:after="0" w:line="240" w:lineRule="auto"/>
      </w:pPr>
      <w:r>
        <w:separator/>
      </w:r>
    </w:p>
  </w:footnote>
  <w:footnote w:type="continuationSeparator" w:id="0">
    <w:p w14:paraId="037CD7C8" w14:textId="77777777" w:rsidR="00F17BD3" w:rsidRDefault="00F17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4C0A0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3418E"/>
    <w:multiLevelType w:val="hybridMultilevel"/>
    <w:tmpl w:val="2750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13717"/>
    <w:multiLevelType w:val="hybridMultilevel"/>
    <w:tmpl w:val="4526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F714F8"/>
    <w:multiLevelType w:val="hybridMultilevel"/>
    <w:tmpl w:val="72AA529A"/>
    <w:lvl w:ilvl="0" w:tplc="82521ABE">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7A217F"/>
    <w:multiLevelType w:val="hybridMultilevel"/>
    <w:tmpl w:val="F0A20B1A"/>
    <w:lvl w:ilvl="0" w:tplc="D8B88BA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F60A3B"/>
    <w:multiLevelType w:val="hybridMultilevel"/>
    <w:tmpl w:val="30DE1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yMrMwNDMxMbM0NzNS0lEKTi0uzszPAykwrQUAhXuPVCwAAAA="/>
  </w:docVars>
  <w:rsids>
    <w:rsidRoot w:val="00396688"/>
    <w:rsid w:val="00040FCE"/>
    <w:rsid w:val="0004576F"/>
    <w:rsid w:val="00055B4C"/>
    <w:rsid w:val="00060367"/>
    <w:rsid w:val="00060E3C"/>
    <w:rsid w:val="00073505"/>
    <w:rsid w:val="000744E1"/>
    <w:rsid w:val="00082BD3"/>
    <w:rsid w:val="00090173"/>
    <w:rsid w:val="000A7B66"/>
    <w:rsid w:val="000B5505"/>
    <w:rsid w:val="000C32ED"/>
    <w:rsid w:val="000C7DC7"/>
    <w:rsid w:val="000D30FF"/>
    <w:rsid w:val="001022CB"/>
    <w:rsid w:val="00116E62"/>
    <w:rsid w:val="0012149E"/>
    <w:rsid w:val="00133566"/>
    <w:rsid w:val="00133CCD"/>
    <w:rsid w:val="001415C7"/>
    <w:rsid w:val="00166834"/>
    <w:rsid w:val="00166A12"/>
    <w:rsid w:val="001742FB"/>
    <w:rsid w:val="0017474F"/>
    <w:rsid w:val="001820FC"/>
    <w:rsid w:val="00184D5A"/>
    <w:rsid w:val="00190C40"/>
    <w:rsid w:val="00195CE5"/>
    <w:rsid w:val="001978AE"/>
    <w:rsid w:val="001B7CE5"/>
    <w:rsid w:val="001D5EC3"/>
    <w:rsid w:val="001E34C0"/>
    <w:rsid w:val="001E6327"/>
    <w:rsid w:val="00214F3F"/>
    <w:rsid w:val="0021624B"/>
    <w:rsid w:val="002315DD"/>
    <w:rsid w:val="00233A44"/>
    <w:rsid w:val="00245C86"/>
    <w:rsid w:val="0025504F"/>
    <w:rsid w:val="00270B88"/>
    <w:rsid w:val="002913C3"/>
    <w:rsid w:val="002A6F4D"/>
    <w:rsid w:val="002B3ECB"/>
    <w:rsid w:val="002C1604"/>
    <w:rsid w:val="002C434C"/>
    <w:rsid w:val="002E119C"/>
    <w:rsid w:val="003108C7"/>
    <w:rsid w:val="00314FD3"/>
    <w:rsid w:val="003172C5"/>
    <w:rsid w:val="00334A51"/>
    <w:rsid w:val="00343F13"/>
    <w:rsid w:val="00346361"/>
    <w:rsid w:val="00355DEA"/>
    <w:rsid w:val="00363B3D"/>
    <w:rsid w:val="00365CF4"/>
    <w:rsid w:val="003778A7"/>
    <w:rsid w:val="00395043"/>
    <w:rsid w:val="00396688"/>
    <w:rsid w:val="003A561C"/>
    <w:rsid w:val="003A648B"/>
    <w:rsid w:val="003A7843"/>
    <w:rsid w:val="003D080C"/>
    <w:rsid w:val="003E0189"/>
    <w:rsid w:val="003E0A50"/>
    <w:rsid w:val="003E158E"/>
    <w:rsid w:val="003E749D"/>
    <w:rsid w:val="00401CE9"/>
    <w:rsid w:val="00407E70"/>
    <w:rsid w:val="00416ECE"/>
    <w:rsid w:val="00421756"/>
    <w:rsid w:val="00445373"/>
    <w:rsid w:val="00453D66"/>
    <w:rsid w:val="00475D65"/>
    <w:rsid w:val="004779C5"/>
    <w:rsid w:val="00480843"/>
    <w:rsid w:val="004858CD"/>
    <w:rsid w:val="00485BAF"/>
    <w:rsid w:val="0048633B"/>
    <w:rsid w:val="004900A3"/>
    <w:rsid w:val="00496D75"/>
    <w:rsid w:val="004A337A"/>
    <w:rsid w:val="004A6557"/>
    <w:rsid w:val="004A784C"/>
    <w:rsid w:val="004B7EE9"/>
    <w:rsid w:val="004D1698"/>
    <w:rsid w:val="004F3891"/>
    <w:rsid w:val="005015BE"/>
    <w:rsid w:val="0050686B"/>
    <w:rsid w:val="0050795F"/>
    <w:rsid w:val="005144AD"/>
    <w:rsid w:val="00527EA8"/>
    <w:rsid w:val="00531E5C"/>
    <w:rsid w:val="00542177"/>
    <w:rsid w:val="00551FDA"/>
    <w:rsid w:val="00575A58"/>
    <w:rsid w:val="00580B8C"/>
    <w:rsid w:val="00582076"/>
    <w:rsid w:val="005A4D85"/>
    <w:rsid w:val="005B3846"/>
    <w:rsid w:val="005D3059"/>
    <w:rsid w:val="005F4B31"/>
    <w:rsid w:val="006040C5"/>
    <w:rsid w:val="0061542E"/>
    <w:rsid w:val="00620E4A"/>
    <w:rsid w:val="0062334D"/>
    <w:rsid w:val="00627AC5"/>
    <w:rsid w:val="006335C2"/>
    <w:rsid w:val="0065573B"/>
    <w:rsid w:val="006576BD"/>
    <w:rsid w:val="00684B95"/>
    <w:rsid w:val="00684CFB"/>
    <w:rsid w:val="00686E18"/>
    <w:rsid w:val="00696CC9"/>
    <w:rsid w:val="00697D23"/>
    <w:rsid w:val="006A01D1"/>
    <w:rsid w:val="006A281E"/>
    <w:rsid w:val="006A4D8A"/>
    <w:rsid w:val="006B0227"/>
    <w:rsid w:val="006D5AFB"/>
    <w:rsid w:val="006E3B16"/>
    <w:rsid w:val="00703084"/>
    <w:rsid w:val="00703FC8"/>
    <w:rsid w:val="00711036"/>
    <w:rsid w:val="00726825"/>
    <w:rsid w:val="00742B5E"/>
    <w:rsid w:val="007522C6"/>
    <w:rsid w:val="007626C1"/>
    <w:rsid w:val="007663DF"/>
    <w:rsid w:val="00770CB0"/>
    <w:rsid w:val="00774950"/>
    <w:rsid w:val="00775AEC"/>
    <w:rsid w:val="00777183"/>
    <w:rsid w:val="00787438"/>
    <w:rsid w:val="007921D5"/>
    <w:rsid w:val="007A1C4D"/>
    <w:rsid w:val="007A22A3"/>
    <w:rsid w:val="007B6526"/>
    <w:rsid w:val="007D2972"/>
    <w:rsid w:val="007E669F"/>
    <w:rsid w:val="0082331D"/>
    <w:rsid w:val="00827EA2"/>
    <w:rsid w:val="0083033D"/>
    <w:rsid w:val="00847C5B"/>
    <w:rsid w:val="00853E31"/>
    <w:rsid w:val="00867E29"/>
    <w:rsid w:val="008717EE"/>
    <w:rsid w:val="00876A03"/>
    <w:rsid w:val="0089222B"/>
    <w:rsid w:val="008B07FA"/>
    <w:rsid w:val="008B52B1"/>
    <w:rsid w:val="008D03C5"/>
    <w:rsid w:val="008D2FC3"/>
    <w:rsid w:val="008D599C"/>
    <w:rsid w:val="008E0057"/>
    <w:rsid w:val="008E11D4"/>
    <w:rsid w:val="008E23E2"/>
    <w:rsid w:val="00900183"/>
    <w:rsid w:val="009040AC"/>
    <w:rsid w:val="00912093"/>
    <w:rsid w:val="00934689"/>
    <w:rsid w:val="00935D22"/>
    <w:rsid w:val="0094084D"/>
    <w:rsid w:val="00941239"/>
    <w:rsid w:val="00941C74"/>
    <w:rsid w:val="009575D7"/>
    <w:rsid w:val="00970687"/>
    <w:rsid w:val="009728D3"/>
    <w:rsid w:val="00973914"/>
    <w:rsid w:val="00981772"/>
    <w:rsid w:val="00983D05"/>
    <w:rsid w:val="00995A36"/>
    <w:rsid w:val="009B0ABB"/>
    <w:rsid w:val="009B7243"/>
    <w:rsid w:val="009C089C"/>
    <w:rsid w:val="009C1C00"/>
    <w:rsid w:val="009D678E"/>
    <w:rsid w:val="009E0B90"/>
    <w:rsid w:val="009E5FB6"/>
    <w:rsid w:val="009F5B3E"/>
    <w:rsid w:val="009F6E65"/>
    <w:rsid w:val="00A10873"/>
    <w:rsid w:val="00A17C4A"/>
    <w:rsid w:val="00A41840"/>
    <w:rsid w:val="00A4295D"/>
    <w:rsid w:val="00A535A0"/>
    <w:rsid w:val="00A567A5"/>
    <w:rsid w:val="00A75DD0"/>
    <w:rsid w:val="00A773A7"/>
    <w:rsid w:val="00A87E33"/>
    <w:rsid w:val="00A90B5A"/>
    <w:rsid w:val="00AA6937"/>
    <w:rsid w:val="00AA76D8"/>
    <w:rsid w:val="00AC618B"/>
    <w:rsid w:val="00AE2093"/>
    <w:rsid w:val="00AE237A"/>
    <w:rsid w:val="00AF26CA"/>
    <w:rsid w:val="00AF30CE"/>
    <w:rsid w:val="00AF3915"/>
    <w:rsid w:val="00AF6F68"/>
    <w:rsid w:val="00B111FB"/>
    <w:rsid w:val="00B12AD5"/>
    <w:rsid w:val="00B26DB9"/>
    <w:rsid w:val="00B53A4A"/>
    <w:rsid w:val="00B67C32"/>
    <w:rsid w:val="00B76F87"/>
    <w:rsid w:val="00B77105"/>
    <w:rsid w:val="00B80062"/>
    <w:rsid w:val="00B8576F"/>
    <w:rsid w:val="00B94056"/>
    <w:rsid w:val="00B94E6F"/>
    <w:rsid w:val="00BA573E"/>
    <w:rsid w:val="00BA5E0B"/>
    <w:rsid w:val="00BA6D1F"/>
    <w:rsid w:val="00BA77BF"/>
    <w:rsid w:val="00BD2661"/>
    <w:rsid w:val="00BD3EB1"/>
    <w:rsid w:val="00BF1835"/>
    <w:rsid w:val="00BF52BC"/>
    <w:rsid w:val="00C177C4"/>
    <w:rsid w:val="00C31F47"/>
    <w:rsid w:val="00C359C8"/>
    <w:rsid w:val="00C458C7"/>
    <w:rsid w:val="00C47DEF"/>
    <w:rsid w:val="00C96AE1"/>
    <w:rsid w:val="00CC74B2"/>
    <w:rsid w:val="00CD11A6"/>
    <w:rsid w:val="00CF19DC"/>
    <w:rsid w:val="00D037B1"/>
    <w:rsid w:val="00D06503"/>
    <w:rsid w:val="00D10568"/>
    <w:rsid w:val="00D139FB"/>
    <w:rsid w:val="00D2591E"/>
    <w:rsid w:val="00D400A1"/>
    <w:rsid w:val="00D42127"/>
    <w:rsid w:val="00D64A1B"/>
    <w:rsid w:val="00D70DDD"/>
    <w:rsid w:val="00D713FC"/>
    <w:rsid w:val="00D748EC"/>
    <w:rsid w:val="00D90D62"/>
    <w:rsid w:val="00D963CF"/>
    <w:rsid w:val="00DC17F1"/>
    <w:rsid w:val="00DD55FA"/>
    <w:rsid w:val="00DE73B9"/>
    <w:rsid w:val="00DF5B07"/>
    <w:rsid w:val="00DF65A7"/>
    <w:rsid w:val="00E47869"/>
    <w:rsid w:val="00E510F7"/>
    <w:rsid w:val="00E51390"/>
    <w:rsid w:val="00E57F31"/>
    <w:rsid w:val="00E672ED"/>
    <w:rsid w:val="00E70B99"/>
    <w:rsid w:val="00E82A62"/>
    <w:rsid w:val="00E91AA8"/>
    <w:rsid w:val="00E9781D"/>
    <w:rsid w:val="00EA1061"/>
    <w:rsid w:val="00EB1425"/>
    <w:rsid w:val="00EB3760"/>
    <w:rsid w:val="00EC6D2B"/>
    <w:rsid w:val="00ED1147"/>
    <w:rsid w:val="00ED7FC1"/>
    <w:rsid w:val="00EF6792"/>
    <w:rsid w:val="00F15365"/>
    <w:rsid w:val="00F17BD3"/>
    <w:rsid w:val="00F22534"/>
    <w:rsid w:val="00F245FB"/>
    <w:rsid w:val="00F25936"/>
    <w:rsid w:val="00F33BC3"/>
    <w:rsid w:val="00F35FAE"/>
    <w:rsid w:val="00F523E2"/>
    <w:rsid w:val="00F85E0D"/>
    <w:rsid w:val="00F97DA7"/>
    <w:rsid w:val="00FA69E6"/>
    <w:rsid w:val="00FE25D7"/>
    <w:rsid w:val="00FF210C"/>
    <w:rsid w:val="00FF7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CD441"/>
  <w15:chartTrackingRefBased/>
  <w15:docId w15:val="{8D872098-CC25-4266-B141-481D89EC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688"/>
    <w:pPr>
      <w:spacing w:after="160" w:line="259" w:lineRule="auto"/>
    </w:pPr>
    <w:rPr>
      <w:sz w:val="22"/>
      <w:szCs w:val="22"/>
      <w:lang w:eastAsia="en-US"/>
    </w:rPr>
  </w:style>
  <w:style w:type="paragraph" w:styleId="Heading1">
    <w:name w:val="heading 1"/>
    <w:basedOn w:val="Normal"/>
    <w:next w:val="Normal"/>
    <w:link w:val="Heading1Char"/>
    <w:uiPriority w:val="9"/>
    <w:qFormat/>
    <w:rsid w:val="00ED1147"/>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qFormat/>
    <w:rsid w:val="00E47869"/>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lorfulList-Accent1">
    <w:name w:val="Colorful List Accent 1"/>
    <w:basedOn w:val="Normal"/>
    <w:uiPriority w:val="34"/>
    <w:qFormat/>
    <w:rsid w:val="00396688"/>
    <w:pPr>
      <w:spacing w:after="0" w:line="240" w:lineRule="auto"/>
      <w:ind w:left="720"/>
      <w:contextualSpacing/>
    </w:pPr>
    <w:rPr>
      <w:rFonts w:ascii="Times New Roman" w:eastAsia="Times New Roman" w:hAnsi="Times New Roman"/>
      <w:sz w:val="20"/>
      <w:szCs w:val="20"/>
      <w:lang w:eastAsia="en-GB"/>
    </w:rPr>
  </w:style>
  <w:style w:type="character" w:customStyle="1" w:styleId="Heading1Char">
    <w:name w:val="Heading 1 Char"/>
    <w:link w:val="Heading1"/>
    <w:uiPriority w:val="9"/>
    <w:rsid w:val="00ED1147"/>
    <w:rPr>
      <w:rFonts w:ascii="Calibri Light" w:eastAsia="Times New Roman" w:hAnsi="Calibri Light"/>
      <w:b/>
      <w:bCs/>
      <w:kern w:val="32"/>
      <w:sz w:val="32"/>
      <w:szCs w:val="32"/>
      <w:lang w:eastAsia="en-US"/>
    </w:rPr>
  </w:style>
  <w:style w:type="character" w:customStyle="1" w:styleId="Heading2Char">
    <w:name w:val="Heading 2 Char"/>
    <w:link w:val="Heading2"/>
    <w:uiPriority w:val="9"/>
    <w:rsid w:val="00E47869"/>
    <w:rPr>
      <w:rFonts w:ascii="Calibri Light" w:eastAsia="Times New Roman" w:hAnsi="Calibri Light" w:cs="Times New Roman"/>
      <w:b/>
      <w:bCs/>
      <w:i/>
      <w:iCs/>
      <w:sz w:val="28"/>
      <w:szCs w:val="28"/>
      <w:lang w:eastAsia="en-US"/>
    </w:rPr>
  </w:style>
  <w:style w:type="paragraph" w:styleId="Header">
    <w:name w:val="header"/>
    <w:basedOn w:val="Normal"/>
    <w:link w:val="HeaderChar"/>
    <w:uiPriority w:val="99"/>
    <w:unhideWhenUsed/>
    <w:rsid w:val="00355DEA"/>
    <w:pPr>
      <w:tabs>
        <w:tab w:val="center" w:pos="4513"/>
        <w:tab w:val="right" w:pos="9026"/>
      </w:tabs>
    </w:pPr>
  </w:style>
  <w:style w:type="character" w:customStyle="1" w:styleId="HeaderChar">
    <w:name w:val="Header Char"/>
    <w:link w:val="Header"/>
    <w:uiPriority w:val="99"/>
    <w:rsid w:val="00355DEA"/>
    <w:rPr>
      <w:sz w:val="22"/>
      <w:szCs w:val="22"/>
      <w:lang w:eastAsia="en-US"/>
    </w:rPr>
  </w:style>
  <w:style w:type="paragraph" w:styleId="Footer">
    <w:name w:val="footer"/>
    <w:basedOn w:val="Normal"/>
    <w:link w:val="FooterChar"/>
    <w:uiPriority w:val="99"/>
    <w:unhideWhenUsed/>
    <w:rsid w:val="00355DEA"/>
    <w:pPr>
      <w:tabs>
        <w:tab w:val="center" w:pos="4513"/>
        <w:tab w:val="right" w:pos="9026"/>
      </w:tabs>
    </w:pPr>
  </w:style>
  <w:style w:type="character" w:customStyle="1" w:styleId="FooterChar">
    <w:name w:val="Footer Char"/>
    <w:link w:val="Footer"/>
    <w:uiPriority w:val="99"/>
    <w:rsid w:val="00355DEA"/>
    <w:rPr>
      <w:sz w:val="22"/>
      <w:szCs w:val="22"/>
      <w:lang w:eastAsia="en-US"/>
    </w:rPr>
  </w:style>
  <w:style w:type="paragraph" w:styleId="GridTable3">
    <w:name w:val="Grid Table 3"/>
    <w:basedOn w:val="Heading1"/>
    <w:next w:val="Normal"/>
    <w:uiPriority w:val="39"/>
    <w:unhideWhenUsed/>
    <w:qFormat/>
    <w:rsid w:val="00355DEA"/>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355DEA"/>
  </w:style>
  <w:style w:type="paragraph" w:styleId="TOC2">
    <w:name w:val="toc 2"/>
    <w:basedOn w:val="Normal"/>
    <w:next w:val="Normal"/>
    <w:autoRedefine/>
    <w:uiPriority w:val="39"/>
    <w:unhideWhenUsed/>
    <w:rsid w:val="00355DEA"/>
    <w:pPr>
      <w:ind w:left="220"/>
    </w:pPr>
  </w:style>
  <w:style w:type="character" w:styleId="Hyperlink">
    <w:name w:val="Hyperlink"/>
    <w:uiPriority w:val="99"/>
    <w:unhideWhenUsed/>
    <w:rsid w:val="00355DEA"/>
    <w:rPr>
      <w:color w:val="0563C1"/>
      <w:u w:val="single"/>
    </w:rPr>
  </w:style>
  <w:style w:type="paragraph" w:styleId="Caption">
    <w:name w:val="caption"/>
    <w:basedOn w:val="Normal"/>
    <w:next w:val="Normal"/>
    <w:uiPriority w:val="35"/>
    <w:qFormat/>
    <w:rsid w:val="00355DEA"/>
    <w:rPr>
      <w:b/>
      <w:bCs/>
      <w:sz w:val="20"/>
      <w:szCs w:val="20"/>
    </w:rPr>
  </w:style>
  <w:style w:type="paragraph" w:styleId="TableofFigures">
    <w:name w:val="table of figures"/>
    <w:basedOn w:val="Normal"/>
    <w:next w:val="Normal"/>
    <w:uiPriority w:val="99"/>
    <w:unhideWhenUsed/>
    <w:rsid w:val="00355DEA"/>
  </w:style>
  <w:style w:type="paragraph" w:styleId="Bibliography">
    <w:name w:val="Bibliography"/>
    <w:basedOn w:val="Normal"/>
    <w:next w:val="Normal"/>
    <w:uiPriority w:val="37"/>
    <w:unhideWhenUsed/>
    <w:rsid w:val="001820FC"/>
  </w:style>
  <w:style w:type="paragraph" w:styleId="FootnoteText">
    <w:name w:val="footnote text"/>
    <w:basedOn w:val="Normal"/>
    <w:link w:val="FootnoteTextChar"/>
    <w:uiPriority w:val="99"/>
    <w:semiHidden/>
    <w:unhideWhenUsed/>
    <w:rsid w:val="00314FD3"/>
    <w:rPr>
      <w:sz w:val="20"/>
      <w:szCs w:val="20"/>
    </w:rPr>
  </w:style>
  <w:style w:type="character" w:customStyle="1" w:styleId="FootnoteTextChar">
    <w:name w:val="Footnote Text Char"/>
    <w:link w:val="FootnoteText"/>
    <w:uiPriority w:val="99"/>
    <w:semiHidden/>
    <w:rsid w:val="00314FD3"/>
    <w:rPr>
      <w:lang w:eastAsia="en-US"/>
    </w:rPr>
  </w:style>
  <w:style w:type="character" w:styleId="FootnoteReference">
    <w:name w:val="footnote reference"/>
    <w:uiPriority w:val="99"/>
    <w:semiHidden/>
    <w:unhideWhenUsed/>
    <w:rsid w:val="00314FD3"/>
    <w:rPr>
      <w:vertAlign w:val="superscript"/>
    </w:rPr>
  </w:style>
  <w:style w:type="paragraph" w:styleId="BalloonText">
    <w:name w:val="Balloon Text"/>
    <w:basedOn w:val="Normal"/>
    <w:link w:val="BalloonTextChar"/>
    <w:uiPriority w:val="99"/>
    <w:semiHidden/>
    <w:unhideWhenUsed/>
    <w:rsid w:val="00D963C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963CF"/>
    <w:rPr>
      <w:rFonts w:ascii="Segoe UI" w:hAnsi="Segoe UI" w:cs="Segoe UI"/>
      <w:sz w:val="18"/>
      <w:szCs w:val="18"/>
      <w:lang w:eastAsia="en-US"/>
    </w:rPr>
  </w:style>
  <w:style w:type="paragraph" w:styleId="Title">
    <w:name w:val="Title"/>
    <w:basedOn w:val="Normal"/>
    <w:next w:val="Normal"/>
    <w:link w:val="TitleChar"/>
    <w:uiPriority w:val="10"/>
    <w:qFormat/>
    <w:rsid w:val="00D963CF"/>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D963CF"/>
    <w:rPr>
      <w:rFonts w:ascii="Calibri Light" w:eastAsia="Times New Roman" w:hAnsi="Calibri Light" w:cs="Times New Roman"/>
      <w:b/>
      <w:bCs/>
      <w:kern w:val="28"/>
      <w:sz w:val="32"/>
      <w:szCs w:val="32"/>
      <w:lang w:eastAsia="en-US"/>
    </w:rPr>
  </w:style>
  <w:style w:type="character" w:styleId="IntenseEmphasis">
    <w:name w:val="Intense Emphasis"/>
    <w:basedOn w:val="DefaultParagraphFont"/>
    <w:uiPriority w:val="21"/>
    <w:qFormat/>
    <w:rsid w:val="00ED1147"/>
    <w:rPr>
      <w:i/>
      <w:iCs/>
      <w:color w:val="4472C4" w:themeColor="accent1"/>
    </w:rPr>
  </w:style>
  <w:style w:type="character" w:styleId="IntenseReference">
    <w:name w:val="Intense Reference"/>
    <w:basedOn w:val="DefaultParagraphFont"/>
    <w:uiPriority w:val="32"/>
    <w:qFormat/>
    <w:rsid w:val="00ED1147"/>
    <w:rPr>
      <w:b/>
      <w:bCs/>
      <w:smallCaps/>
      <w:color w:val="4472C4" w:themeColor="accent1"/>
      <w:spacing w:val="5"/>
    </w:rPr>
  </w:style>
  <w:style w:type="paragraph" w:styleId="IntenseQuote">
    <w:name w:val="Intense Quote"/>
    <w:basedOn w:val="Normal"/>
    <w:next w:val="Normal"/>
    <w:link w:val="IntenseQuoteChar"/>
    <w:uiPriority w:val="30"/>
    <w:qFormat/>
    <w:rsid w:val="00ED114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D1147"/>
    <w:rPr>
      <w:i/>
      <w:iCs/>
      <w:color w:val="4472C4" w:themeColor="accen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5041">
      <w:bodyDiv w:val="1"/>
      <w:marLeft w:val="0"/>
      <w:marRight w:val="0"/>
      <w:marTop w:val="0"/>
      <w:marBottom w:val="0"/>
      <w:divBdr>
        <w:top w:val="none" w:sz="0" w:space="0" w:color="auto"/>
        <w:left w:val="none" w:sz="0" w:space="0" w:color="auto"/>
        <w:bottom w:val="none" w:sz="0" w:space="0" w:color="auto"/>
        <w:right w:val="none" w:sz="0" w:space="0" w:color="auto"/>
      </w:divBdr>
    </w:div>
    <w:div w:id="56518221">
      <w:bodyDiv w:val="1"/>
      <w:marLeft w:val="0"/>
      <w:marRight w:val="0"/>
      <w:marTop w:val="0"/>
      <w:marBottom w:val="0"/>
      <w:divBdr>
        <w:top w:val="none" w:sz="0" w:space="0" w:color="auto"/>
        <w:left w:val="none" w:sz="0" w:space="0" w:color="auto"/>
        <w:bottom w:val="none" w:sz="0" w:space="0" w:color="auto"/>
        <w:right w:val="none" w:sz="0" w:space="0" w:color="auto"/>
      </w:divBdr>
    </w:div>
    <w:div w:id="224529818">
      <w:bodyDiv w:val="1"/>
      <w:marLeft w:val="0"/>
      <w:marRight w:val="0"/>
      <w:marTop w:val="0"/>
      <w:marBottom w:val="0"/>
      <w:divBdr>
        <w:top w:val="none" w:sz="0" w:space="0" w:color="auto"/>
        <w:left w:val="none" w:sz="0" w:space="0" w:color="auto"/>
        <w:bottom w:val="none" w:sz="0" w:space="0" w:color="auto"/>
        <w:right w:val="none" w:sz="0" w:space="0" w:color="auto"/>
      </w:divBdr>
    </w:div>
    <w:div w:id="296451869">
      <w:bodyDiv w:val="1"/>
      <w:marLeft w:val="0"/>
      <w:marRight w:val="0"/>
      <w:marTop w:val="0"/>
      <w:marBottom w:val="0"/>
      <w:divBdr>
        <w:top w:val="none" w:sz="0" w:space="0" w:color="auto"/>
        <w:left w:val="none" w:sz="0" w:space="0" w:color="auto"/>
        <w:bottom w:val="none" w:sz="0" w:space="0" w:color="auto"/>
        <w:right w:val="none" w:sz="0" w:space="0" w:color="auto"/>
      </w:divBdr>
    </w:div>
    <w:div w:id="350493454">
      <w:bodyDiv w:val="1"/>
      <w:marLeft w:val="0"/>
      <w:marRight w:val="0"/>
      <w:marTop w:val="0"/>
      <w:marBottom w:val="0"/>
      <w:divBdr>
        <w:top w:val="none" w:sz="0" w:space="0" w:color="auto"/>
        <w:left w:val="none" w:sz="0" w:space="0" w:color="auto"/>
        <w:bottom w:val="none" w:sz="0" w:space="0" w:color="auto"/>
        <w:right w:val="none" w:sz="0" w:space="0" w:color="auto"/>
      </w:divBdr>
    </w:div>
    <w:div w:id="523903126">
      <w:bodyDiv w:val="1"/>
      <w:marLeft w:val="0"/>
      <w:marRight w:val="0"/>
      <w:marTop w:val="0"/>
      <w:marBottom w:val="0"/>
      <w:divBdr>
        <w:top w:val="none" w:sz="0" w:space="0" w:color="auto"/>
        <w:left w:val="none" w:sz="0" w:space="0" w:color="auto"/>
        <w:bottom w:val="none" w:sz="0" w:space="0" w:color="auto"/>
        <w:right w:val="none" w:sz="0" w:space="0" w:color="auto"/>
      </w:divBdr>
    </w:div>
    <w:div w:id="528111134">
      <w:bodyDiv w:val="1"/>
      <w:marLeft w:val="0"/>
      <w:marRight w:val="0"/>
      <w:marTop w:val="0"/>
      <w:marBottom w:val="0"/>
      <w:divBdr>
        <w:top w:val="none" w:sz="0" w:space="0" w:color="auto"/>
        <w:left w:val="none" w:sz="0" w:space="0" w:color="auto"/>
        <w:bottom w:val="none" w:sz="0" w:space="0" w:color="auto"/>
        <w:right w:val="none" w:sz="0" w:space="0" w:color="auto"/>
      </w:divBdr>
    </w:div>
    <w:div w:id="601036200">
      <w:bodyDiv w:val="1"/>
      <w:marLeft w:val="0"/>
      <w:marRight w:val="0"/>
      <w:marTop w:val="0"/>
      <w:marBottom w:val="0"/>
      <w:divBdr>
        <w:top w:val="none" w:sz="0" w:space="0" w:color="auto"/>
        <w:left w:val="none" w:sz="0" w:space="0" w:color="auto"/>
        <w:bottom w:val="none" w:sz="0" w:space="0" w:color="auto"/>
        <w:right w:val="none" w:sz="0" w:space="0" w:color="auto"/>
      </w:divBdr>
    </w:div>
    <w:div w:id="619577997">
      <w:bodyDiv w:val="1"/>
      <w:marLeft w:val="0"/>
      <w:marRight w:val="0"/>
      <w:marTop w:val="0"/>
      <w:marBottom w:val="0"/>
      <w:divBdr>
        <w:top w:val="none" w:sz="0" w:space="0" w:color="auto"/>
        <w:left w:val="none" w:sz="0" w:space="0" w:color="auto"/>
        <w:bottom w:val="none" w:sz="0" w:space="0" w:color="auto"/>
        <w:right w:val="none" w:sz="0" w:space="0" w:color="auto"/>
      </w:divBdr>
    </w:div>
    <w:div w:id="774056496">
      <w:bodyDiv w:val="1"/>
      <w:marLeft w:val="0"/>
      <w:marRight w:val="0"/>
      <w:marTop w:val="0"/>
      <w:marBottom w:val="0"/>
      <w:divBdr>
        <w:top w:val="none" w:sz="0" w:space="0" w:color="auto"/>
        <w:left w:val="none" w:sz="0" w:space="0" w:color="auto"/>
        <w:bottom w:val="none" w:sz="0" w:space="0" w:color="auto"/>
        <w:right w:val="none" w:sz="0" w:space="0" w:color="auto"/>
      </w:divBdr>
    </w:div>
    <w:div w:id="799343625">
      <w:bodyDiv w:val="1"/>
      <w:marLeft w:val="0"/>
      <w:marRight w:val="0"/>
      <w:marTop w:val="0"/>
      <w:marBottom w:val="0"/>
      <w:divBdr>
        <w:top w:val="none" w:sz="0" w:space="0" w:color="auto"/>
        <w:left w:val="none" w:sz="0" w:space="0" w:color="auto"/>
        <w:bottom w:val="none" w:sz="0" w:space="0" w:color="auto"/>
        <w:right w:val="none" w:sz="0" w:space="0" w:color="auto"/>
      </w:divBdr>
    </w:div>
    <w:div w:id="825824182">
      <w:bodyDiv w:val="1"/>
      <w:marLeft w:val="0"/>
      <w:marRight w:val="0"/>
      <w:marTop w:val="0"/>
      <w:marBottom w:val="0"/>
      <w:divBdr>
        <w:top w:val="none" w:sz="0" w:space="0" w:color="auto"/>
        <w:left w:val="none" w:sz="0" w:space="0" w:color="auto"/>
        <w:bottom w:val="none" w:sz="0" w:space="0" w:color="auto"/>
        <w:right w:val="none" w:sz="0" w:space="0" w:color="auto"/>
      </w:divBdr>
    </w:div>
    <w:div w:id="835069489">
      <w:bodyDiv w:val="1"/>
      <w:marLeft w:val="0"/>
      <w:marRight w:val="0"/>
      <w:marTop w:val="0"/>
      <w:marBottom w:val="0"/>
      <w:divBdr>
        <w:top w:val="none" w:sz="0" w:space="0" w:color="auto"/>
        <w:left w:val="none" w:sz="0" w:space="0" w:color="auto"/>
        <w:bottom w:val="none" w:sz="0" w:space="0" w:color="auto"/>
        <w:right w:val="none" w:sz="0" w:space="0" w:color="auto"/>
      </w:divBdr>
    </w:div>
    <w:div w:id="849566483">
      <w:bodyDiv w:val="1"/>
      <w:marLeft w:val="0"/>
      <w:marRight w:val="0"/>
      <w:marTop w:val="0"/>
      <w:marBottom w:val="0"/>
      <w:divBdr>
        <w:top w:val="none" w:sz="0" w:space="0" w:color="auto"/>
        <w:left w:val="none" w:sz="0" w:space="0" w:color="auto"/>
        <w:bottom w:val="none" w:sz="0" w:space="0" w:color="auto"/>
        <w:right w:val="none" w:sz="0" w:space="0" w:color="auto"/>
      </w:divBdr>
    </w:div>
    <w:div w:id="873076650">
      <w:bodyDiv w:val="1"/>
      <w:marLeft w:val="0"/>
      <w:marRight w:val="0"/>
      <w:marTop w:val="0"/>
      <w:marBottom w:val="0"/>
      <w:divBdr>
        <w:top w:val="none" w:sz="0" w:space="0" w:color="auto"/>
        <w:left w:val="none" w:sz="0" w:space="0" w:color="auto"/>
        <w:bottom w:val="none" w:sz="0" w:space="0" w:color="auto"/>
        <w:right w:val="none" w:sz="0" w:space="0" w:color="auto"/>
      </w:divBdr>
    </w:div>
    <w:div w:id="941956383">
      <w:bodyDiv w:val="1"/>
      <w:marLeft w:val="0"/>
      <w:marRight w:val="0"/>
      <w:marTop w:val="0"/>
      <w:marBottom w:val="0"/>
      <w:divBdr>
        <w:top w:val="none" w:sz="0" w:space="0" w:color="auto"/>
        <w:left w:val="none" w:sz="0" w:space="0" w:color="auto"/>
        <w:bottom w:val="none" w:sz="0" w:space="0" w:color="auto"/>
        <w:right w:val="none" w:sz="0" w:space="0" w:color="auto"/>
      </w:divBdr>
    </w:div>
    <w:div w:id="1118790547">
      <w:bodyDiv w:val="1"/>
      <w:marLeft w:val="0"/>
      <w:marRight w:val="0"/>
      <w:marTop w:val="0"/>
      <w:marBottom w:val="0"/>
      <w:divBdr>
        <w:top w:val="none" w:sz="0" w:space="0" w:color="auto"/>
        <w:left w:val="none" w:sz="0" w:space="0" w:color="auto"/>
        <w:bottom w:val="none" w:sz="0" w:space="0" w:color="auto"/>
        <w:right w:val="none" w:sz="0" w:space="0" w:color="auto"/>
      </w:divBdr>
    </w:div>
    <w:div w:id="1167208802">
      <w:bodyDiv w:val="1"/>
      <w:marLeft w:val="0"/>
      <w:marRight w:val="0"/>
      <w:marTop w:val="0"/>
      <w:marBottom w:val="0"/>
      <w:divBdr>
        <w:top w:val="none" w:sz="0" w:space="0" w:color="auto"/>
        <w:left w:val="none" w:sz="0" w:space="0" w:color="auto"/>
        <w:bottom w:val="none" w:sz="0" w:space="0" w:color="auto"/>
        <w:right w:val="none" w:sz="0" w:space="0" w:color="auto"/>
      </w:divBdr>
    </w:div>
    <w:div w:id="1238635033">
      <w:bodyDiv w:val="1"/>
      <w:marLeft w:val="0"/>
      <w:marRight w:val="0"/>
      <w:marTop w:val="0"/>
      <w:marBottom w:val="0"/>
      <w:divBdr>
        <w:top w:val="none" w:sz="0" w:space="0" w:color="auto"/>
        <w:left w:val="none" w:sz="0" w:space="0" w:color="auto"/>
        <w:bottom w:val="none" w:sz="0" w:space="0" w:color="auto"/>
        <w:right w:val="none" w:sz="0" w:space="0" w:color="auto"/>
      </w:divBdr>
    </w:div>
    <w:div w:id="1242716672">
      <w:bodyDiv w:val="1"/>
      <w:marLeft w:val="0"/>
      <w:marRight w:val="0"/>
      <w:marTop w:val="0"/>
      <w:marBottom w:val="0"/>
      <w:divBdr>
        <w:top w:val="none" w:sz="0" w:space="0" w:color="auto"/>
        <w:left w:val="none" w:sz="0" w:space="0" w:color="auto"/>
        <w:bottom w:val="none" w:sz="0" w:space="0" w:color="auto"/>
        <w:right w:val="none" w:sz="0" w:space="0" w:color="auto"/>
      </w:divBdr>
    </w:div>
    <w:div w:id="1263993816">
      <w:bodyDiv w:val="1"/>
      <w:marLeft w:val="0"/>
      <w:marRight w:val="0"/>
      <w:marTop w:val="0"/>
      <w:marBottom w:val="0"/>
      <w:divBdr>
        <w:top w:val="none" w:sz="0" w:space="0" w:color="auto"/>
        <w:left w:val="none" w:sz="0" w:space="0" w:color="auto"/>
        <w:bottom w:val="none" w:sz="0" w:space="0" w:color="auto"/>
        <w:right w:val="none" w:sz="0" w:space="0" w:color="auto"/>
      </w:divBdr>
    </w:div>
    <w:div w:id="1351030364">
      <w:bodyDiv w:val="1"/>
      <w:marLeft w:val="0"/>
      <w:marRight w:val="0"/>
      <w:marTop w:val="0"/>
      <w:marBottom w:val="0"/>
      <w:divBdr>
        <w:top w:val="none" w:sz="0" w:space="0" w:color="auto"/>
        <w:left w:val="none" w:sz="0" w:space="0" w:color="auto"/>
        <w:bottom w:val="none" w:sz="0" w:space="0" w:color="auto"/>
        <w:right w:val="none" w:sz="0" w:space="0" w:color="auto"/>
      </w:divBdr>
    </w:div>
    <w:div w:id="1373382620">
      <w:bodyDiv w:val="1"/>
      <w:marLeft w:val="0"/>
      <w:marRight w:val="0"/>
      <w:marTop w:val="0"/>
      <w:marBottom w:val="0"/>
      <w:divBdr>
        <w:top w:val="none" w:sz="0" w:space="0" w:color="auto"/>
        <w:left w:val="none" w:sz="0" w:space="0" w:color="auto"/>
        <w:bottom w:val="none" w:sz="0" w:space="0" w:color="auto"/>
        <w:right w:val="none" w:sz="0" w:space="0" w:color="auto"/>
      </w:divBdr>
    </w:div>
    <w:div w:id="1394960010">
      <w:bodyDiv w:val="1"/>
      <w:marLeft w:val="0"/>
      <w:marRight w:val="0"/>
      <w:marTop w:val="0"/>
      <w:marBottom w:val="0"/>
      <w:divBdr>
        <w:top w:val="none" w:sz="0" w:space="0" w:color="auto"/>
        <w:left w:val="none" w:sz="0" w:space="0" w:color="auto"/>
        <w:bottom w:val="none" w:sz="0" w:space="0" w:color="auto"/>
        <w:right w:val="none" w:sz="0" w:space="0" w:color="auto"/>
      </w:divBdr>
    </w:div>
    <w:div w:id="1413119845">
      <w:bodyDiv w:val="1"/>
      <w:marLeft w:val="0"/>
      <w:marRight w:val="0"/>
      <w:marTop w:val="0"/>
      <w:marBottom w:val="0"/>
      <w:divBdr>
        <w:top w:val="none" w:sz="0" w:space="0" w:color="auto"/>
        <w:left w:val="none" w:sz="0" w:space="0" w:color="auto"/>
        <w:bottom w:val="none" w:sz="0" w:space="0" w:color="auto"/>
        <w:right w:val="none" w:sz="0" w:space="0" w:color="auto"/>
      </w:divBdr>
    </w:div>
    <w:div w:id="1511524243">
      <w:bodyDiv w:val="1"/>
      <w:marLeft w:val="0"/>
      <w:marRight w:val="0"/>
      <w:marTop w:val="0"/>
      <w:marBottom w:val="0"/>
      <w:divBdr>
        <w:top w:val="none" w:sz="0" w:space="0" w:color="auto"/>
        <w:left w:val="none" w:sz="0" w:space="0" w:color="auto"/>
        <w:bottom w:val="none" w:sz="0" w:space="0" w:color="auto"/>
        <w:right w:val="none" w:sz="0" w:space="0" w:color="auto"/>
      </w:divBdr>
    </w:div>
    <w:div w:id="1530217592">
      <w:bodyDiv w:val="1"/>
      <w:marLeft w:val="0"/>
      <w:marRight w:val="0"/>
      <w:marTop w:val="0"/>
      <w:marBottom w:val="0"/>
      <w:divBdr>
        <w:top w:val="none" w:sz="0" w:space="0" w:color="auto"/>
        <w:left w:val="none" w:sz="0" w:space="0" w:color="auto"/>
        <w:bottom w:val="none" w:sz="0" w:space="0" w:color="auto"/>
        <w:right w:val="none" w:sz="0" w:space="0" w:color="auto"/>
      </w:divBdr>
    </w:div>
    <w:div w:id="1689986623">
      <w:bodyDiv w:val="1"/>
      <w:marLeft w:val="0"/>
      <w:marRight w:val="0"/>
      <w:marTop w:val="0"/>
      <w:marBottom w:val="0"/>
      <w:divBdr>
        <w:top w:val="none" w:sz="0" w:space="0" w:color="auto"/>
        <w:left w:val="none" w:sz="0" w:space="0" w:color="auto"/>
        <w:bottom w:val="none" w:sz="0" w:space="0" w:color="auto"/>
        <w:right w:val="none" w:sz="0" w:space="0" w:color="auto"/>
      </w:divBdr>
    </w:div>
    <w:div w:id="1734619488">
      <w:bodyDiv w:val="1"/>
      <w:marLeft w:val="0"/>
      <w:marRight w:val="0"/>
      <w:marTop w:val="0"/>
      <w:marBottom w:val="0"/>
      <w:divBdr>
        <w:top w:val="none" w:sz="0" w:space="0" w:color="auto"/>
        <w:left w:val="none" w:sz="0" w:space="0" w:color="auto"/>
        <w:bottom w:val="none" w:sz="0" w:space="0" w:color="auto"/>
        <w:right w:val="none" w:sz="0" w:space="0" w:color="auto"/>
      </w:divBdr>
    </w:div>
    <w:div w:id="1751466338">
      <w:bodyDiv w:val="1"/>
      <w:marLeft w:val="0"/>
      <w:marRight w:val="0"/>
      <w:marTop w:val="0"/>
      <w:marBottom w:val="0"/>
      <w:divBdr>
        <w:top w:val="none" w:sz="0" w:space="0" w:color="auto"/>
        <w:left w:val="none" w:sz="0" w:space="0" w:color="auto"/>
        <w:bottom w:val="none" w:sz="0" w:space="0" w:color="auto"/>
        <w:right w:val="none" w:sz="0" w:space="0" w:color="auto"/>
      </w:divBdr>
    </w:div>
    <w:div w:id="1766339438">
      <w:bodyDiv w:val="1"/>
      <w:marLeft w:val="0"/>
      <w:marRight w:val="0"/>
      <w:marTop w:val="0"/>
      <w:marBottom w:val="0"/>
      <w:divBdr>
        <w:top w:val="none" w:sz="0" w:space="0" w:color="auto"/>
        <w:left w:val="none" w:sz="0" w:space="0" w:color="auto"/>
        <w:bottom w:val="none" w:sz="0" w:space="0" w:color="auto"/>
        <w:right w:val="none" w:sz="0" w:space="0" w:color="auto"/>
      </w:divBdr>
    </w:div>
    <w:div w:id="1828979657">
      <w:bodyDiv w:val="1"/>
      <w:marLeft w:val="0"/>
      <w:marRight w:val="0"/>
      <w:marTop w:val="0"/>
      <w:marBottom w:val="0"/>
      <w:divBdr>
        <w:top w:val="none" w:sz="0" w:space="0" w:color="auto"/>
        <w:left w:val="none" w:sz="0" w:space="0" w:color="auto"/>
        <w:bottom w:val="none" w:sz="0" w:space="0" w:color="auto"/>
        <w:right w:val="none" w:sz="0" w:space="0" w:color="auto"/>
      </w:divBdr>
    </w:div>
    <w:div w:id="1829595992">
      <w:bodyDiv w:val="1"/>
      <w:marLeft w:val="0"/>
      <w:marRight w:val="0"/>
      <w:marTop w:val="0"/>
      <w:marBottom w:val="0"/>
      <w:divBdr>
        <w:top w:val="none" w:sz="0" w:space="0" w:color="auto"/>
        <w:left w:val="none" w:sz="0" w:space="0" w:color="auto"/>
        <w:bottom w:val="none" w:sz="0" w:space="0" w:color="auto"/>
        <w:right w:val="none" w:sz="0" w:space="0" w:color="auto"/>
      </w:divBdr>
    </w:div>
    <w:div w:id="1854687870">
      <w:bodyDiv w:val="1"/>
      <w:marLeft w:val="0"/>
      <w:marRight w:val="0"/>
      <w:marTop w:val="0"/>
      <w:marBottom w:val="0"/>
      <w:divBdr>
        <w:top w:val="none" w:sz="0" w:space="0" w:color="auto"/>
        <w:left w:val="none" w:sz="0" w:space="0" w:color="auto"/>
        <w:bottom w:val="none" w:sz="0" w:space="0" w:color="auto"/>
        <w:right w:val="none" w:sz="0" w:space="0" w:color="auto"/>
      </w:divBdr>
    </w:div>
    <w:div w:id="1908607723">
      <w:bodyDiv w:val="1"/>
      <w:marLeft w:val="0"/>
      <w:marRight w:val="0"/>
      <w:marTop w:val="0"/>
      <w:marBottom w:val="0"/>
      <w:divBdr>
        <w:top w:val="none" w:sz="0" w:space="0" w:color="auto"/>
        <w:left w:val="none" w:sz="0" w:space="0" w:color="auto"/>
        <w:bottom w:val="none" w:sz="0" w:space="0" w:color="auto"/>
        <w:right w:val="none" w:sz="0" w:space="0" w:color="auto"/>
      </w:divBdr>
    </w:div>
    <w:div w:id="1931232956">
      <w:bodyDiv w:val="1"/>
      <w:marLeft w:val="0"/>
      <w:marRight w:val="0"/>
      <w:marTop w:val="0"/>
      <w:marBottom w:val="0"/>
      <w:divBdr>
        <w:top w:val="none" w:sz="0" w:space="0" w:color="auto"/>
        <w:left w:val="none" w:sz="0" w:space="0" w:color="auto"/>
        <w:bottom w:val="none" w:sz="0" w:space="0" w:color="auto"/>
        <w:right w:val="none" w:sz="0" w:space="0" w:color="auto"/>
      </w:divBdr>
    </w:div>
    <w:div w:id="1949465891">
      <w:bodyDiv w:val="1"/>
      <w:marLeft w:val="0"/>
      <w:marRight w:val="0"/>
      <w:marTop w:val="0"/>
      <w:marBottom w:val="0"/>
      <w:divBdr>
        <w:top w:val="none" w:sz="0" w:space="0" w:color="auto"/>
        <w:left w:val="none" w:sz="0" w:space="0" w:color="auto"/>
        <w:bottom w:val="none" w:sz="0" w:space="0" w:color="auto"/>
        <w:right w:val="none" w:sz="0" w:space="0" w:color="auto"/>
      </w:divBdr>
    </w:div>
    <w:div w:id="1962221631">
      <w:bodyDiv w:val="1"/>
      <w:marLeft w:val="0"/>
      <w:marRight w:val="0"/>
      <w:marTop w:val="0"/>
      <w:marBottom w:val="0"/>
      <w:divBdr>
        <w:top w:val="none" w:sz="0" w:space="0" w:color="auto"/>
        <w:left w:val="none" w:sz="0" w:space="0" w:color="auto"/>
        <w:bottom w:val="none" w:sz="0" w:space="0" w:color="auto"/>
        <w:right w:val="none" w:sz="0" w:space="0" w:color="auto"/>
      </w:divBdr>
    </w:div>
    <w:div w:id="1988239936">
      <w:bodyDiv w:val="1"/>
      <w:marLeft w:val="0"/>
      <w:marRight w:val="0"/>
      <w:marTop w:val="0"/>
      <w:marBottom w:val="0"/>
      <w:divBdr>
        <w:top w:val="none" w:sz="0" w:space="0" w:color="auto"/>
        <w:left w:val="none" w:sz="0" w:space="0" w:color="auto"/>
        <w:bottom w:val="none" w:sz="0" w:space="0" w:color="auto"/>
        <w:right w:val="none" w:sz="0" w:space="0" w:color="auto"/>
      </w:divBdr>
    </w:div>
    <w:div w:id="206275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Bri121</b:Tag>
    <b:SourceType>DocumentFromInternetSite</b:SourceType>
    <b:Guid>{61F472C0-9323-4166-9A70-03A659E85600}</b:Guid>
    <b:Title>Cloud Computing [Moving IT out of the office]</b:Title>
    <b:Year>2012</b:Year>
    <b:YearAccessed>2019</b:YearAccessed>
    <b:MonthAccessed>April</b:MonthAccessed>
    <b:DayAccessed>29</b:DayAccessed>
    <b:URL>https://www.bcs.org/upload/pdf/cloud-computing.pdf</b:URL>
    <b:Author>
      <b:Author>
        <b:NameList>
          <b:Person>
            <b:Last>Socity</b:Last>
            <b:First>British</b:First>
            <b:Middle>Computer</b:Middle>
          </b:Person>
        </b:NameList>
      </b:Author>
    </b:Author>
    <b:RefOrder>1</b:RefOrder>
  </b:Source>
  <b:Source>
    <b:Tag>Nil141</b:Tag>
    <b:SourceType>JournalArticle</b:SourceType>
    <b:Guid>{93A1901E-E766-4FC9-BD41-781E1A0B2844}</b:Guid>
    <b:Title>COST EFFECTIVE FAILOVER CLUSTERING</b:Title>
    <b:Year>2014</b:Year>
    <b:Author>
      <b:Author>
        <b:NameList>
          <b:Person>
            <b:Last>Shah</b:Last>
            <b:First>Nilesh</b:First>
            <b:Middle>V. Patil and Martin P. D’souza and Pratik V. Dhiman and Parth D.</b:Middle>
          </b:Person>
        </b:NameList>
      </b:Author>
    </b:Author>
    <b:JournalName>International Journal of Research in Engineering and Technology</b:JournalName>
    <b:Pages>218-220</b:Pages>
    <b:Volume>03</b:Volume>
    <b:Issue>03</b:Issue>
    <b:RefOrder>2</b:RefOrder>
  </b:Source>
  <b:Source>
    <b:Tag>Chr11</b:Tag>
    <b:SourceType>InternetSite</b:SourceType>
    <b:Guid>{C9CCCE03-8EBA-4941-AB2D-E16C4507654F}</b:Guid>
    <b:Title>Redundancy definition</b:Title>
    <b:Year>2011</b:Year>
    <b:Author>
      <b:Author>
        <b:NameList>
          <b:Person>
            <b:Last>Christensson</b:Last>
            <b:First>Per</b:First>
          </b:Person>
        </b:NameList>
      </b:Author>
    </b:Author>
    <b:ProductionCompany>TechTerms</b:ProductionCompany>
    <b:Month>November</b:Month>
    <b:Day>23</b:Day>
    <b:YearAccessed>2019</b:YearAccessed>
    <b:MonthAccessed>April</b:MonthAccessed>
    <b:DayAccessed>22</b:DayAccessed>
    <b:URL>https://techterms.com/definition/redundancy</b:URL>
    <b:RefOrder>4</b:RefOrder>
  </b:Source>
  <b:Source>
    <b:Tag>Mic19</b:Tag>
    <b:SourceType>DocumentFromInternetSite</b:SourceType>
    <b:Guid>{BE834AA5-123A-4CE0-A23B-19A4036C941F}</b:Guid>
    <b:Title>Failover Cluster in Windows Server</b:Title>
    <b:Author>
      <b:Author>
        <b:NameList>
          <b:Person>
            <b:Last>Microsoft</b:Last>
          </b:Person>
        </b:NameList>
      </b:Author>
    </b:Author>
    <b:ProductionCompany>Microsoft </b:ProductionCompany>
    <b:YearAccessed>2019</b:YearAccessed>
    <b:MonthAccessed>April</b:MonthAccessed>
    <b:DayAccessed>25</b:DayAccessed>
    <b:URL>https://docs.microsoft.com/en-us/windows-server/failover-clustering/whats-new-in-failover-clustering</b:URL>
    <b:RefOrder>3</b:RefOrder>
  </b:Source>
  <b:Source>
    <b:Tag>Kom18</b:Tag>
    <b:SourceType>ConferenceProceedings</b:SourceType>
    <b:Guid>{2B4E02A9-776A-4ACA-82AA-1A140BBA20EE}</b:Guid>
    <b:Author>
      <b:Author>
        <b:NameList>
          <b:Person>
            <b:Last>Kom</b:Last>
            <b:First>Hero</b:First>
            <b:Middle>Handoko and Sani Muhamad Isa and S. Si and M.</b:Middle>
          </b:Person>
        </b:NameList>
      </b:Author>
    </b:Author>
    <b:Title>High Availability Analysis with Database Cluster, Load Balancer and Virtual Router Redudancy Protocol</b:Title>
    <b:Year>2018</b:Year>
    <b:ConferenceName>2018 3rd International Conference on Computer and Communication Systems (ICCCS)</b:ConferenceName>
    <b:City>Nagoya, Japan</b:City>
    <b:RefOrder>9</b:RefOrder>
  </b:Source>
  <b:Source>
    <b:Tag>Mar18</b:Tag>
    <b:SourceType>InternetSite</b:SourceType>
    <b:Guid>{83DB8B32-7533-482F-8508-497B2A6A0ED3}</b:Guid>
    <b:Title>Storage Area Network (SAN)</b:Title>
    <b:Year>2018</b:Year>
    <b:Month>February</b:Month>
    <b:YearAccessed>2019</b:YearAccessed>
    <b:MonthAccessed>April</b:MonthAccessed>
    <b:DayAccessed>26</b:DayAccessed>
    <b:URL>https://searchstorage.techtarget.com/definition/storage-area-network-SAN</b:URL>
    <b:Author>
      <b:Author>
        <b:NameList>
          <b:Person>
            <b:Last>Rouse</b:Last>
            <b:First>Margaret</b:First>
          </b:Person>
        </b:NameList>
      </b:Author>
    </b:Author>
    <b:ProductionCompany>TechTarget</b:ProductionCompany>
    <b:RefOrder>13</b:RefOrder>
  </b:Source>
  <b:Source>
    <b:Tag>And11</b:Tag>
    <b:SourceType>InternetSite</b:SourceType>
    <b:Guid>{986A21BE-4C3B-4FCC-B02F-42D047799B51}</b:Guid>
    <b:Author>
      <b:Author>
        <b:NameList>
          <b:Person>
            <b:Last>Morgan</b:Last>
            <b:First>Andrew</b:First>
          </b:Person>
        </b:NameList>
      </b:Author>
    </b:Author>
    <b:Title>MySQL with Windows Server 2008 R2 Failover Clustering</b:Title>
    <b:ProductionCompany>Cluster DB</b:ProductionCompany>
    <b:Year>2011</b:Year>
    <b:Month>September</b:Month>
    <b:Day>06</b:Day>
    <b:YearAccessed>2019</b:YearAccessed>
    <b:MonthAccessed>April</b:MonthAccessed>
    <b:DayAccessed>26</b:DayAccessed>
    <b:URL>http://www.clusterdb.com/mysql/mysql-with-windows-server-2008-r2-failover-clustering</b:URL>
    <b:RefOrder>14</b:RefOrder>
  </b:Source>
  <b:Source>
    <b:Tag>Mic18</b:Tag>
    <b:SourceType>InternetSite</b:SourceType>
    <b:Guid>{60B7F82A-0F0F-4377-9082-7E1B00A1E424}</b:Guid>
    <b:Title>Recommended private "Heartbeat" configuration on a cluster server</b:Title>
    <b:Year>2018</b:Year>
    <b:Author>
      <b:Author>
        <b:NameList>
          <b:Person>
            <b:Last>Microsoft</b:Last>
          </b:Person>
        </b:NameList>
      </b:Author>
    </b:Author>
    <b:ProductionCompany>Microsoft</b:ProductionCompany>
    <b:Month>April</b:Month>
    <b:Day>17</b:Day>
    <b:YearAccessed>2019</b:YearAccessed>
    <b:MonthAccessed>April</b:MonthAccessed>
    <b:DayAccessed>29</b:DayAccessed>
    <b:URL>https://support.microsoft.com/en-gb/help/258750/recommended-private-heartbeat-configuration-on-a-cluster-server</b:URL>
    <b:RefOrder>10</b:RefOrder>
  </b:Source>
  <b:Source>
    <b:Tag>Amo16</b:Tag>
    <b:SourceType>ConferenceProceedings</b:SourceType>
    <b:Guid>{4F3AFAE0-6585-4D00-909E-C04FC4AA01AC}</b:Guid>
    <b:Title>Performance Analysis of NAS and SAN Storage for Scientific Workflow</b:Title>
    <b:Year>2016</b:Year>
    <b:Author>
      <b:Author>
        <b:NameList>
          <b:Person>
            <b:Last>Jaikar</b:Last>
            <b:First>Amol</b:First>
          </b:Person>
          <b:Person>
            <b:Last>Shah</b:Last>
            <b:First>Syed</b:First>
            <b:Middle>Asif Raza</b:Middle>
          </b:Person>
          <b:Person>
            <b:Last>Noh</b:Last>
            <b:First>Seo-Young</b:First>
          </b:Person>
          <b:Person>
            <b:Last>Bae</b:Last>
            <b:First>Sangwook</b:First>
          </b:Person>
        </b:NameList>
      </b:Author>
    </b:Author>
    <b:ConferenceName>2016 International Conference on Platform Technology and Service (PlatCon)</b:ConferenceName>
    <b:City>Jeju, South Korea</b:City>
    <b:RefOrder>11</b:RefOrder>
  </b:Source>
  <b:Source>
    <b:Tag>Mic181</b:Tag>
    <b:SourceType>InternetSite</b:SourceType>
    <b:Guid>{762BFC56-646A-451F-A90D-BFCA692DA80C}</b:Guid>
    <b:Author>
      <b:Author>
        <b:NameList>
          <b:Person>
            <b:Last>Microsoft</b:Last>
          </b:Person>
        </b:NameList>
      </b:Author>
    </b:Author>
    <b:Title>Recommended private "Heartbeat" configuration on a cluster server</b:Title>
    <b:ProductionCompany>Microsoft</b:ProductionCompany>
    <b:Year>2018</b:Year>
    <b:Month>April</b:Month>
    <b:Day>17</b:Day>
    <b:YearAccessed>2019</b:YearAccessed>
    <b:MonthAccessed>April</b:MonthAccessed>
    <b:DayAccessed>30</b:DayAccessed>
    <b:URL>https://support.microsoft.com/en-gb/help/258750/recommended-private-heartbeat-configuration-on-a-cluster-server</b:URL>
    <b:RefOrder>5</b:RefOrder>
  </b:Source>
  <b:Source>
    <b:Tag>Edu14</b:Tag>
    <b:SourceType>ConferenceProceedings</b:SourceType>
    <b:Guid>{F7F81D31-3D65-435A-9777-DBB3AD5D837B}</b:Guid>
    <b:Title>Modular Quorum Systems Reconfigurations</b:Title>
    <b:Year>2014</b:Year>
    <b:Author>
      <b:Author>
        <b:NameList>
          <b:Person>
            <b:Last>Alchieri</b:Last>
            <b:First>Eduardo</b:First>
            <b:Middle>Adilio Pelinson</b:Middle>
          </b:Person>
          <b:Person>
            <b:Last>Bessani</b:Last>
            <b:First>Alysson</b:First>
            <b:Middle>Neves</b:Middle>
          </b:Person>
          <b:Person>
            <b:Last>Greve</b:Last>
            <b:First>Fabíola</b:First>
          </b:Person>
          <b:Person>
            <b:Last>Fraga</b:Last>
            <b:First>Joni</b:First>
            <b:Middle>da Silva</b:Middle>
          </b:Person>
        </b:NameList>
      </b:Author>
    </b:Author>
    <b:ConferenceName> 2014 Brazilian Symposium on Computer Networks and Distributed Systems</b:ConferenceName>
    <b:City>Florianopolis, Brazil</b:City>
    <b:RefOrder>6</b:RefOrder>
  </b:Source>
  <b:Source>
    <b:Tag>Joh15</b:Tag>
    <b:SourceType>InternetSite</b:SourceType>
    <b:Guid>{FCF2707E-BF8F-452E-AB9C-1096A0B45F4F}</b:Guid>
    <b:Title>Managed File Transfer and Network Solutions</b:Title>
    <b:Year>2015</b:Year>
    <b:Author>
      <b:Author>
        <b:NameList>
          <b:Person>
            <b:Last>Villanueva</b:Last>
            <b:First>John</b:First>
            <b:Middle>Carl</b:Middle>
          </b:Person>
        </b:NameList>
      </b:Author>
    </b:Author>
    <b:ProductionCompany>JSCAPE</b:ProductionCompany>
    <b:Month>June</b:Month>
    <b:Day>23</b:Day>
    <b:YearAccessed>2019</b:YearAccessed>
    <b:MonthAccessed>April</b:MonthAccessed>
    <b:DayAccessed>30</b:DayAccessed>
    <b:URL>https://www.jscape.com/blog/active-active-vs-active-passive-high-availability-cluster</b:URL>
    <b:RefOrder>7</b:RefOrder>
  </b:Source>
  <b:Source>
    <b:Tag>MSS17</b:Tag>
    <b:SourceType>InternetSite</b:SourceType>
    <b:Guid>{1460AB64-BFFA-4982-8D08-10BB064BE45E}</b:Guid>
    <b:Author>
      <b:Author>
        <b:NameList>
          <b:Person>
            <b:Last>Pro</b:Last>
            <b:First>MS</b:First>
            <b:Middle>Server</b:Middle>
          </b:Person>
        </b:NameList>
      </b:Author>
    </b:Author>
    <b:Title>Implementing Failover Clustering with Windows Server 2016 Hyper-V</b:Title>
    <b:ProductionCompany>MS SERVER PRO</b:ProductionCompany>
    <b:Year>2017</b:Year>
    <b:Month>May</b:Month>
    <b:Day>06</b:Day>
    <b:YearAccessed>2019</b:YearAccessed>
    <b:MonthAccessed>April</b:MonthAccessed>
    <b:DayAccessed>30</b:DayAccessed>
    <b:URL>http://www.msserverpro.com/implementing-failover-clustering-windows-server-2016-hyper-v/</b:URL>
    <b:RefOrder>8</b:RefOrder>
  </b:Source>
  <b:Source>
    <b:Tag>Eam13</b:Tag>
    <b:SourceType>InternetSite</b:SourceType>
    <b:Guid>{2B70409C-1291-4E71-9176-AA304E73C635}</b:Guid>
    <b:Author>
      <b:Author>
        <b:NameList>
          <b:Person>
            <b:Last>Colman</b:Last>
            <b:First>Eamonn</b:First>
          </b:Person>
        </b:NameList>
      </b:Author>
    </b:Author>
    <b:Title>WHAT’S THE DIFFERENCE BETWEEN SAAS, PAAS, IAAS?</b:Title>
    <b:ProductionCompany>computrnext</b:ProductionCompany>
    <b:Year>2013</b:Year>
    <b:Month>August</b:Month>
    <b:Day>27</b:Day>
    <b:YearAccessed>2019</b:YearAccessed>
    <b:MonthAccessed>April</b:MonthAccessed>
    <b:DayAccessed>30</b:DayAccessed>
    <b:URL>https://www.computenext.com/blog/when-to-use-saas-paas-and-iaas/</b:URL>
    <b:RefOrder>12</b:RefOrder>
  </b:Source>
</b:Sources>
</file>

<file path=customXml/itemProps1.xml><?xml version="1.0" encoding="utf-8"?>
<ds:datastoreItem xmlns:ds="http://schemas.openxmlformats.org/officeDocument/2006/customXml" ds:itemID="{1B65E983-E483-434D-B2D6-E92D24A9B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14</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17437</CharactersWithSpaces>
  <SharedDoc>false</SharedDoc>
  <HLinks>
    <vt:vector size="84" baseType="variant">
      <vt:variant>
        <vt:i4>2424847</vt:i4>
      </vt:variant>
      <vt:variant>
        <vt:i4>80</vt:i4>
      </vt:variant>
      <vt:variant>
        <vt:i4>0</vt:i4>
      </vt:variant>
      <vt:variant>
        <vt:i4>5</vt:i4>
      </vt:variant>
      <vt:variant>
        <vt:lpwstr/>
      </vt:variant>
      <vt:variant>
        <vt:lpwstr>_Toc7209897</vt:lpwstr>
      </vt:variant>
      <vt:variant>
        <vt:i4>2424847</vt:i4>
      </vt:variant>
      <vt:variant>
        <vt:i4>74</vt:i4>
      </vt:variant>
      <vt:variant>
        <vt:i4>0</vt:i4>
      </vt:variant>
      <vt:variant>
        <vt:i4>5</vt:i4>
      </vt:variant>
      <vt:variant>
        <vt:lpwstr/>
      </vt:variant>
      <vt:variant>
        <vt:lpwstr>_Toc7209896</vt:lpwstr>
      </vt:variant>
      <vt:variant>
        <vt:i4>2424847</vt:i4>
      </vt:variant>
      <vt:variant>
        <vt:i4>68</vt:i4>
      </vt:variant>
      <vt:variant>
        <vt:i4>0</vt:i4>
      </vt:variant>
      <vt:variant>
        <vt:i4>5</vt:i4>
      </vt:variant>
      <vt:variant>
        <vt:lpwstr/>
      </vt:variant>
      <vt:variant>
        <vt:lpwstr>_Toc7209895</vt:lpwstr>
      </vt:variant>
      <vt:variant>
        <vt:i4>2424847</vt:i4>
      </vt:variant>
      <vt:variant>
        <vt:i4>62</vt:i4>
      </vt:variant>
      <vt:variant>
        <vt:i4>0</vt:i4>
      </vt:variant>
      <vt:variant>
        <vt:i4>5</vt:i4>
      </vt:variant>
      <vt:variant>
        <vt:lpwstr/>
      </vt:variant>
      <vt:variant>
        <vt:lpwstr>_Toc7209894</vt:lpwstr>
      </vt:variant>
      <vt:variant>
        <vt:i4>2424847</vt:i4>
      </vt:variant>
      <vt:variant>
        <vt:i4>56</vt:i4>
      </vt:variant>
      <vt:variant>
        <vt:i4>0</vt:i4>
      </vt:variant>
      <vt:variant>
        <vt:i4>5</vt:i4>
      </vt:variant>
      <vt:variant>
        <vt:lpwstr/>
      </vt:variant>
      <vt:variant>
        <vt:lpwstr>_Toc7209893</vt:lpwstr>
      </vt:variant>
      <vt:variant>
        <vt:i4>2424847</vt:i4>
      </vt:variant>
      <vt:variant>
        <vt:i4>50</vt:i4>
      </vt:variant>
      <vt:variant>
        <vt:i4>0</vt:i4>
      </vt:variant>
      <vt:variant>
        <vt:i4>5</vt:i4>
      </vt:variant>
      <vt:variant>
        <vt:lpwstr/>
      </vt:variant>
      <vt:variant>
        <vt:lpwstr>_Toc7209892</vt:lpwstr>
      </vt:variant>
      <vt:variant>
        <vt:i4>2424847</vt:i4>
      </vt:variant>
      <vt:variant>
        <vt:i4>44</vt:i4>
      </vt:variant>
      <vt:variant>
        <vt:i4>0</vt:i4>
      </vt:variant>
      <vt:variant>
        <vt:i4>5</vt:i4>
      </vt:variant>
      <vt:variant>
        <vt:lpwstr/>
      </vt:variant>
      <vt:variant>
        <vt:lpwstr>_Toc7209891</vt:lpwstr>
      </vt:variant>
      <vt:variant>
        <vt:i4>2424847</vt:i4>
      </vt:variant>
      <vt:variant>
        <vt:i4>38</vt:i4>
      </vt:variant>
      <vt:variant>
        <vt:i4>0</vt:i4>
      </vt:variant>
      <vt:variant>
        <vt:i4>5</vt:i4>
      </vt:variant>
      <vt:variant>
        <vt:lpwstr/>
      </vt:variant>
      <vt:variant>
        <vt:lpwstr>_Toc7209890</vt:lpwstr>
      </vt:variant>
      <vt:variant>
        <vt:i4>2359311</vt:i4>
      </vt:variant>
      <vt:variant>
        <vt:i4>32</vt:i4>
      </vt:variant>
      <vt:variant>
        <vt:i4>0</vt:i4>
      </vt:variant>
      <vt:variant>
        <vt:i4>5</vt:i4>
      </vt:variant>
      <vt:variant>
        <vt:lpwstr/>
      </vt:variant>
      <vt:variant>
        <vt:lpwstr>_Toc7209889</vt:lpwstr>
      </vt:variant>
      <vt:variant>
        <vt:i4>2359311</vt:i4>
      </vt:variant>
      <vt:variant>
        <vt:i4>26</vt:i4>
      </vt:variant>
      <vt:variant>
        <vt:i4>0</vt:i4>
      </vt:variant>
      <vt:variant>
        <vt:i4>5</vt:i4>
      </vt:variant>
      <vt:variant>
        <vt:lpwstr/>
      </vt:variant>
      <vt:variant>
        <vt:lpwstr>_Toc7209888</vt:lpwstr>
      </vt:variant>
      <vt:variant>
        <vt:i4>2359311</vt:i4>
      </vt:variant>
      <vt:variant>
        <vt:i4>20</vt:i4>
      </vt:variant>
      <vt:variant>
        <vt:i4>0</vt:i4>
      </vt:variant>
      <vt:variant>
        <vt:i4>5</vt:i4>
      </vt:variant>
      <vt:variant>
        <vt:lpwstr/>
      </vt:variant>
      <vt:variant>
        <vt:lpwstr>_Toc7209887</vt:lpwstr>
      </vt:variant>
      <vt:variant>
        <vt:i4>2359311</vt:i4>
      </vt:variant>
      <vt:variant>
        <vt:i4>14</vt:i4>
      </vt:variant>
      <vt:variant>
        <vt:i4>0</vt:i4>
      </vt:variant>
      <vt:variant>
        <vt:i4>5</vt:i4>
      </vt:variant>
      <vt:variant>
        <vt:lpwstr/>
      </vt:variant>
      <vt:variant>
        <vt:lpwstr>_Toc7209886</vt:lpwstr>
      </vt:variant>
      <vt:variant>
        <vt:i4>2359311</vt:i4>
      </vt:variant>
      <vt:variant>
        <vt:i4>8</vt:i4>
      </vt:variant>
      <vt:variant>
        <vt:i4>0</vt:i4>
      </vt:variant>
      <vt:variant>
        <vt:i4>5</vt:i4>
      </vt:variant>
      <vt:variant>
        <vt:lpwstr/>
      </vt:variant>
      <vt:variant>
        <vt:lpwstr>_Toc7209885</vt:lpwstr>
      </vt:variant>
      <vt:variant>
        <vt:i4>2359311</vt:i4>
      </vt:variant>
      <vt:variant>
        <vt:i4>2</vt:i4>
      </vt:variant>
      <vt:variant>
        <vt:i4>0</vt:i4>
      </vt:variant>
      <vt:variant>
        <vt:i4>5</vt:i4>
      </vt:variant>
      <vt:variant>
        <vt:lpwstr/>
      </vt:variant>
      <vt:variant>
        <vt:lpwstr>_Toc7209884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Meher Arasada (1805462)</cp:lastModifiedBy>
  <cp:revision>6</cp:revision>
  <dcterms:created xsi:type="dcterms:W3CDTF">2019-04-29T13:25:00Z</dcterms:created>
  <dcterms:modified xsi:type="dcterms:W3CDTF">2019-04-30T11:23:00Z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0ad6ed97-3238-3873-b4bb-100c67e3bb16</vt:lpwstr>
  </property>
  <property fmtid="{D5CDD505-2E9C-101B-9397-08002B2CF9AE}" pid="4" name="Mendeley Citation Style_1">
    <vt:lpwstr>http://www.zotero.org/styles/ieee</vt:lpwstr>
  </property>
</Properties>
</file>