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027E3" w14:textId="35458EE5" w:rsidR="00EB4459" w:rsidRPr="00D91BDE" w:rsidRDefault="00EB4459">
      <w:pPr>
        <w:rPr>
          <w:u w:val="single"/>
        </w:rPr>
      </w:pPr>
      <w:r w:rsidRPr="00D91BDE">
        <w:rPr>
          <w:u w:val="single"/>
        </w:rPr>
        <w:t>Assignment 2 Group Presentation</w:t>
      </w:r>
    </w:p>
    <w:p w14:paraId="177E8A30" w14:textId="77777777" w:rsidR="00EB4459" w:rsidRPr="00D91BDE" w:rsidRDefault="00EB4459">
      <w:pPr>
        <w:rPr>
          <w:u w:val="single"/>
        </w:rPr>
      </w:pPr>
    </w:p>
    <w:p w14:paraId="56A30587" w14:textId="296F69C2" w:rsidR="00EB4459" w:rsidRPr="00D91BDE" w:rsidRDefault="00EB4459">
      <w:pPr>
        <w:pStyle w:val="p1"/>
        <w:rPr>
          <w:rFonts w:asciiTheme="minorHAnsi" w:hAnsiTheme="minorHAnsi"/>
        </w:rPr>
      </w:pPr>
      <w:r w:rsidRPr="00D91BDE">
        <w:rPr>
          <w:rStyle w:val="s1"/>
          <w:rFonts w:asciiTheme="minorHAnsi" w:hAnsiTheme="minorHAnsi"/>
        </w:rPr>
        <w:t xml:space="preserve">Throughout the duration of our group work, collaboration was consistently strong and highly effective. From the outset, all group members </w:t>
      </w:r>
      <w:r w:rsidR="003F18DE" w:rsidRPr="00D91BDE">
        <w:rPr>
          <w:rStyle w:val="s1"/>
          <w:rFonts w:asciiTheme="minorHAnsi" w:hAnsiTheme="minorHAnsi"/>
        </w:rPr>
        <w:t>showed</w:t>
      </w:r>
      <w:r w:rsidRPr="00D91BDE">
        <w:rPr>
          <w:rStyle w:val="s1"/>
          <w:rFonts w:asciiTheme="minorHAnsi" w:hAnsiTheme="minorHAnsi"/>
        </w:rPr>
        <w:t xml:space="preserve"> a shared commitment to working together constructively, which created a positive and productive working environment. Our ability to collaborate smoothly was </w:t>
      </w:r>
      <w:r w:rsidR="003F18DE" w:rsidRPr="00D91BDE">
        <w:rPr>
          <w:rStyle w:val="s1"/>
          <w:rFonts w:asciiTheme="minorHAnsi" w:hAnsiTheme="minorHAnsi"/>
        </w:rPr>
        <w:t>due</w:t>
      </w:r>
      <w:r w:rsidRPr="00D91BDE">
        <w:rPr>
          <w:rStyle w:val="s1"/>
          <w:rFonts w:asciiTheme="minorHAnsi" w:hAnsiTheme="minorHAnsi"/>
        </w:rPr>
        <w:t xml:space="preserve"> to clear communication, mutual respect, and a shared understanding of the task requirements. As a result, the group functioned as a cohesive unit rather than as individual contributors working separately.</w:t>
      </w:r>
    </w:p>
    <w:p w14:paraId="4717F039" w14:textId="4D1E9E5D" w:rsidR="00EB4459" w:rsidRPr="00D91BDE" w:rsidRDefault="00EB4459">
      <w:pPr>
        <w:pStyle w:val="p1"/>
        <w:rPr>
          <w:rFonts w:asciiTheme="minorHAnsi" w:hAnsiTheme="minorHAnsi"/>
        </w:rPr>
      </w:pPr>
      <w:r w:rsidRPr="00D91BDE">
        <w:rPr>
          <w:rStyle w:val="s1"/>
          <w:rFonts w:asciiTheme="minorHAnsi" w:hAnsiTheme="minorHAnsi"/>
        </w:rPr>
        <w:t>One of the most notable aspects of our collaboration was the absence of conflict or differences of opinion. At each stage of the project, group members were aligned in their thinking and approach, which made decision</w:t>
      </w:r>
      <w:r w:rsidRPr="00D91BDE">
        <w:rPr>
          <w:rStyle w:val="s1"/>
          <w:rFonts w:asciiTheme="minorHAnsi" w:hAnsiTheme="minorHAnsi"/>
        </w:rPr>
        <w:noBreakHyphen/>
        <w:t xml:space="preserve">making straightforward and efficient. When ideas were discussed, there was </w:t>
      </w:r>
      <w:r w:rsidR="003F18DE" w:rsidRPr="00D91BDE">
        <w:rPr>
          <w:rStyle w:val="s1"/>
          <w:rFonts w:asciiTheme="minorHAnsi" w:hAnsiTheme="minorHAnsi"/>
        </w:rPr>
        <w:t>a consensus</w:t>
      </w:r>
      <w:r w:rsidRPr="00D91BDE">
        <w:rPr>
          <w:rStyle w:val="s1"/>
          <w:rFonts w:asciiTheme="minorHAnsi" w:hAnsiTheme="minorHAnsi"/>
        </w:rPr>
        <w:t xml:space="preserve"> on the best course of action, meaning that no time was lost resolving disagreements. This alignment allowed the group to progress steadily and confidently, ensuring that deadlines were met without unnecessary stress or confusion.</w:t>
      </w:r>
    </w:p>
    <w:p w14:paraId="7C678EEC" w14:textId="77AADBB1" w:rsidR="00EB4459" w:rsidRPr="00D91BDE" w:rsidRDefault="00EB4459">
      <w:pPr>
        <w:pStyle w:val="p1"/>
        <w:rPr>
          <w:rFonts w:asciiTheme="minorHAnsi" w:hAnsiTheme="minorHAnsi"/>
        </w:rPr>
      </w:pPr>
      <w:r w:rsidRPr="00D91BDE">
        <w:rPr>
          <w:rStyle w:val="s1"/>
          <w:rFonts w:asciiTheme="minorHAnsi" w:hAnsiTheme="minorHAnsi"/>
        </w:rPr>
        <w:t xml:space="preserve">Communication played </w:t>
      </w:r>
      <w:r w:rsidR="003F18DE" w:rsidRPr="00D91BDE">
        <w:rPr>
          <w:rStyle w:val="s1"/>
          <w:rFonts w:asciiTheme="minorHAnsi" w:hAnsiTheme="minorHAnsi"/>
        </w:rPr>
        <w:t>a vital role</w:t>
      </w:r>
      <w:r w:rsidRPr="00D91BDE">
        <w:rPr>
          <w:rStyle w:val="s1"/>
          <w:rFonts w:asciiTheme="minorHAnsi" w:hAnsiTheme="minorHAnsi"/>
        </w:rPr>
        <w:t xml:space="preserve"> in maintaining this level of consensus. Group discussions were open, inclusive, and respectful, allowing everyone to contribute comfortably. Each member listened attentively to others and responded thoughtfully, which helped reinforce shared understanding. Because communication was clear and consistent, expectations were well defined and misunderstandings were avoided altogether. Regular updates and check</w:t>
      </w:r>
      <w:r w:rsidRPr="00D91BDE">
        <w:rPr>
          <w:rStyle w:val="s1"/>
          <w:rFonts w:asciiTheme="minorHAnsi" w:hAnsiTheme="minorHAnsi"/>
        </w:rPr>
        <w:noBreakHyphen/>
        <w:t>ins ensured that everyone remained informed and engaged with the group’s progress.</w:t>
      </w:r>
    </w:p>
    <w:p w14:paraId="2BE2FA3B" w14:textId="78DB3C91" w:rsidR="00EB4459" w:rsidRPr="00D91BDE" w:rsidRDefault="00EB4459">
      <w:pPr>
        <w:pStyle w:val="p1"/>
        <w:rPr>
          <w:rFonts w:asciiTheme="minorHAnsi" w:hAnsiTheme="minorHAnsi"/>
        </w:rPr>
      </w:pPr>
      <w:r w:rsidRPr="00D91BDE">
        <w:rPr>
          <w:rStyle w:val="s1"/>
          <w:rFonts w:asciiTheme="minorHAnsi" w:hAnsiTheme="minorHAnsi"/>
        </w:rPr>
        <w:t xml:space="preserve">Task allocation was another area where collaboration was particularly effective. Responsibilities were distributed fairly based on individual strengths and availability, and all members were satisfied with their roles. There was no disagreement </w:t>
      </w:r>
      <w:r w:rsidR="002C1E51" w:rsidRPr="00D91BDE">
        <w:rPr>
          <w:rStyle w:val="s1"/>
          <w:rFonts w:asciiTheme="minorHAnsi" w:hAnsiTheme="minorHAnsi"/>
        </w:rPr>
        <w:t>about</w:t>
      </w:r>
      <w:r w:rsidRPr="00D91BDE">
        <w:rPr>
          <w:rStyle w:val="s1"/>
          <w:rFonts w:asciiTheme="minorHAnsi" w:hAnsiTheme="minorHAnsi"/>
        </w:rPr>
        <w:t xml:space="preserve"> the division of tasks, as each person was willing to contribute equally and support others when necessary. This cooperative approach meant that the workload was balanced and that all tasks were completed to a high standard.</w:t>
      </w:r>
    </w:p>
    <w:p w14:paraId="3DA68512" w14:textId="5603A97F" w:rsidR="00EB4459" w:rsidRPr="00D91BDE" w:rsidRDefault="00EB4459">
      <w:pPr>
        <w:pStyle w:val="p1"/>
        <w:rPr>
          <w:rFonts w:asciiTheme="minorHAnsi" w:hAnsiTheme="minorHAnsi"/>
        </w:rPr>
      </w:pPr>
      <w:r w:rsidRPr="00D91BDE">
        <w:rPr>
          <w:rStyle w:val="s1"/>
          <w:rFonts w:asciiTheme="minorHAnsi" w:hAnsiTheme="minorHAnsi"/>
        </w:rPr>
        <w:t>The lack of differing opinions also reflected the group’s shared goals and work ethic. All members were equally motivated to produce high</w:t>
      </w:r>
      <w:r w:rsidRPr="00D91BDE">
        <w:rPr>
          <w:rStyle w:val="s1"/>
          <w:rFonts w:asciiTheme="minorHAnsi" w:hAnsiTheme="minorHAnsi"/>
        </w:rPr>
        <w:noBreakHyphen/>
        <w:t xml:space="preserve">quality work and consistently </w:t>
      </w:r>
      <w:r w:rsidR="009E372A" w:rsidRPr="00D91BDE">
        <w:rPr>
          <w:rStyle w:val="s1"/>
          <w:rFonts w:asciiTheme="minorHAnsi" w:hAnsiTheme="minorHAnsi"/>
        </w:rPr>
        <w:t>showed</w:t>
      </w:r>
      <w:r w:rsidRPr="00D91BDE">
        <w:rPr>
          <w:rStyle w:val="s1"/>
          <w:rFonts w:asciiTheme="minorHAnsi" w:hAnsiTheme="minorHAnsi"/>
        </w:rPr>
        <w:t xml:space="preserve"> commitment and reliability. This shared mindset reduced the potential for conflict, as everyone was working toward the same outcome with the same expectations. Where clarification was </w:t>
      </w:r>
      <w:r w:rsidR="00151C20" w:rsidRPr="00D91BDE">
        <w:rPr>
          <w:rStyle w:val="s1"/>
          <w:rFonts w:asciiTheme="minorHAnsi" w:hAnsiTheme="minorHAnsi"/>
        </w:rPr>
        <w:t>needed</w:t>
      </w:r>
      <w:r w:rsidRPr="00D91BDE">
        <w:rPr>
          <w:rStyle w:val="s1"/>
          <w:rFonts w:asciiTheme="minorHAnsi" w:hAnsiTheme="minorHAnsi"/>
        </w:rPr>
        <w:t>, it was achieved through calm discussion rather than debate, further reinforcing the group’s unity.</w:t>
      </w:r>
    </w:p>
    <w:p w14:paraId="384BE300" w14:textId="08CE2896" w:rsidR="00EB4459" w:rsidRPr="00D91BDE" w:rsidRDefault="00EB4459">
      <w:pPr>
        <w:pStyle w:val="p1"/>
        <w:rPr>
          <w:rFonts w:asciiTheme="minorHAnsi" w:hAnsiTheme="minorHAnsi"/>
        </w:rPr>
      </w:pPr>
      <w:r w:rsidRPr="00D91BDE">
        <w:rPr>
          <w:rStyle w:val="s1"/>
          <w:rFonts w:asciiTheme="minorHAnsi" w:hAnsiTheme="minorHAnsi"/>
        </w:rPr>
        <w:t xml:space="preserve">Trust and mutual respect were key factors underpinning our collaborative success. Each member trusted others to complete their </w:t>
      </w:r>
      <w:r w:rsidR="00151C20" w:rsidRPr="00D91BDE">
        <w:rPr>
          <w:rStyle w:val="s1"/>
          <w:rFonts w:asciiTheme="minorHAnsi" w:hAnsiTheme="minorHAnsi"/>
        </w:rPr>
        <w:t>given</w:t>
      </w:r>
      <w:r w:rsidRPr="00D91BDE">
        <w:rPr>
          <w:rStyle w:val="s1"/>
          <w:rFonts w:asciiTheme="minorHAnsi" w:hAnsiTheme="minorHAnsi"/>
        </w:rPr>
        <w:t xml:space="preserve"> tasks responsibly and on time, which reduced the need for supervision or intervention. This trust fostered confidence within the group and contributed to a supportive atmosphere where everyone felt valued. As a result, the group dynamic remained positive and focused throughout the project.</w:t>
      </w:r>
    </w:p>
    <w:p w14:paraId="52503A36" w14:textId="0860871E" w:rsidR="00EB4459" w:rsidRPr="00D91BDE" w:rsidRDefault="00EB4459">
      <w:pPr>
        <w:pStyle w:val="p1"/>
        <w:rPr>
          <w:rFonts w:asciiTheme="minorHAnsi" w:hAnsiTheme="minorHAnsi"/>
        </w:rPr>
      </w:pPr>
      <w:r w:rsidRPr="00D91BDE">
        <w:rPr>
          <w:rStyle w:val="s1"/>
          <w:rFonts w:asciiTheme="minorHAnsi" w:hAnsiTheme="minorHAnsi"/>
        </w:rPr>
        <w:t xml:space="preserve">In conclusion, our group collaboration was highly effective due to clear communication, shared goals, and a strong sense of mutual respect. The absence of differences of opinion allowed the group to work efficiently and </w:t>
      </w:r>
      <w:r w:rsidR="00A777EB" w:rsidRPr="00D91BDE">
        <w:rPr>
          <w:rStyle w:val="s1"/>
          <w:rFonts w:asciiTheme="minorHAnsi" w:hAnsiTheme="minorHAnsi"/>
        </w:rPr>
        <w:t>keep</w:t>
      </w:r>
      <w:r w:rsidRPr="00D91BDE">
        <w:rPr>
          <w:rStyle w:val="s1"/>
          <w:rFonts w:asciiTheme="minorHAnsi" w:hAnsiTheme="minorHAnsi"/>
        </w:rPr>
        <w:t xml:space="preserve"> a positive dynamic from start to finish. By working together cooperatively and consistently, we were able to complete the task successfully while </w:t>
      </w:r>
      <w:r w:rsidR="00A777EB" w:rsidRPr="00D91BDE">
        <w:rPr>
          <w:rStyle w:val="s1"/>
          <w:rFonts w:asciiTheme="minorHAnsi" w:hAnsiTheme="minorHAnsi"/>
        </w:rPr>
        <w:t>showing</w:t>
      </w:r>
      <w:r w:rsidRPr="00D91BDE">
        <w:rPr>
          <w:rStyle w:val="s1"/>
          <w:rFonts w:asciiTheme="minorHAnsi" w:hAnsiTheme="minorHAnsi"/>
        </w:rPr>
        <w:t xml:space="preserve"> strong teamwork skills and collective responsibility.</w:t>
      </w:r>
    </w:p>
    <w:p w14:paraId="3D9FE117" w14:textId="77777777" w:rsidR="00EB4459" w:rsidRPr="00D91BDE" w:rsidRDefault="00EB4459"/>
    <w:sectPr w:rsidR="00EB4459" w:rsidRPr="00D91B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459"/>
    <w:rsid w:val="00151C20"/>
    <w:rsid w:val="002C1E51"/>
    <w:rsid w:val="003F18DE"/>
    <w:rsid w:val="00592633"/>
    <w:rsid w:val="009E372A"/>
    <w:rsid w:val="00A777EB"/>
    <w:rsid w:val="00D91BDE"/>
    <w:rsid w:val="00EB4459"/>
    <w:rsid w:val="00ED6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E3CC47"/>
  <w15:chartTrackingRefBased/>
  <w15:docId w15:val="{675BDD67-83CD-B84A-A6F8-F21956C63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4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44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44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4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4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4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4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4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4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4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4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4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4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4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4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4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4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459"/>
    <w:rPr>
      <w:rFonts w:eastAsiaTheme="majorEastAsia" w:cstheme="majorBidi"/>
      <w:color w:val="272727" w:themeColor="text1" w:themeTint="D8"/>
    </w:rPr>
  </w:style>
  <w:style w:type="paragraph" w:styleId="Title">
    <w:name w:val="Title"/>
    <w:basedOn w:val="Normal"/>
    <w:next w:val="Normal"/>
    <w:link w:val="TitleChar"/>
    <w:uiPriority w:val="10"/>
    <w:qFormat/>
    <w:rsid w:val="00EB44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4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4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4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459"/>
    <w:pPr>
      <w:spacing w:before="160"/>
      <w:jc w:val="center"/>
    </w:pPr>
    <w:rPr>
      <w:i/>
      <w:iCs/>
      <w:color w:val="404040" w:themeColor="text1" w:themeTint="BF"/>
    </w:rPr>
  </w:style>
  <w:style w:type="character" w:customStyle="1" w:styleId="QuoteChar">
    <w:name w:val="Quote Char"/>
    <w:basedOn w:val="DefaultParagraphFont"/>
    <w:link w:val="Quote"/>
    <w:uiPriority w:val="29"/>
    <w:rsid w:val="00EB4459"/>
    <w:rPr>
      <w:i/>
      <w:iCs/>
      <w:color w:val="404040" w:themeColor="text1" w:themeTint="BF"/>
    </w:rPr>
  </w:style>
  <w:style w:type="paragraph" w:styleId="ListParagraph">
    <w:name w:val="List Paragraph"/>
    <w:basedOn w:val="Normal"/>
    <w:uiPriority w:val="34"/>
    <w:qFormat/>
    <w:rsid w:val="00EB4459"/>
    <w:pPr>
      <w:ind w:left="720"/>
      <w:contextualSpacing/>
    </w:pPr>
  </w:style>
  <w:style w:type="character" w:styleId="IntenseEmphasis">
    <w:name w:val="Intense Emphasis"/>
    <w:basedOn w:val="DefaultParagraphFont"/>
    <w:uiPriority w:val="21"/>
    <w:qFormat/>
    <w:rsid w:val="00EB4459"/>
    <w:rPr>
      <w:i/>
      <w:iCs/>
      <w:color w:val="0F4761" w:themeColor="accent1" w:themeShade="BF"/>
    </w:rPr>
  </w:style>
  <w:style w:type="paragraph" w:styleId="IntenseQuote">
    <w:name w:val="Intense Quote"/>
    <w:basedOn w:val="Normal"/>
    <w:next w:val="Normal"/>
    <w:link w:val="IntenseQuoteChar"/>
    <w:uiPriority w:val="30"/>
    <w:qFormat/>
    <w:rsid w:val="00EB44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459"/>
    <w:rPr>
      <w:i/>
      <w:iCs/>
      <w:color w:val="0F4761" w:themeColor="accent1" w:themeShade="BF"/>
    </w:rPr>
  </w:style>
  <w:style w:type="character" w:styleId="IntenseReference">
    <w:name w:val="Intense Reference"/>
    <w:basedOn w:val="DefaultParagraphFont"/>
    <w:uiPriority w:val="32"/>
    <w:qFormat/>
    <w:rsid w:val="00EB4459"/>
    <w:rPr>
      <w:b/>
      <w:bCs/>
      <w:smallCaps/>
      <w:color w:val="0F4761" w:themeColor="accent1" w:themeShade="BF"/>
      <w:spacing w:val="5"/>
    </w:rPr>
  </w:style>
  <w:style w:type="paragraph" w:customStyle="1" w:styleId="p1">
    <w:name w:val="p1"/>
    <w:basedOn w:val="Normal"/>
    <w:rsid w:val="00EB4459"/>
    <w:pPr>
      <w:spacing w:after="180" w:line="240" w:lineRule="auto"/>
    </w:pPr>
    <w:rPr>
      <w:rFonts w:ascii=".AppleSystemUIFont" w:hAnsi=".AppleSystemUIFont" w:cs="Times New Roman"/>
      <w:color w:val="000000"/>
      <w:kern w:val="0"/>
      <w:sz w:val="26"/>
      <w:szCs w:val="26"/>
      <w14:ligatures w14:val="none"/>
    </w:rPr>
  </w:style>
  <w:style w:type="character" w:customStyle="1" w:styleId="s1">
    <w:name w:val="s1"/>
    <w:basedOn w:val="DefaultParagraphFont"/>
    <w:rsid w:val="00EB4459"/>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507</Words>
  <Characters>2896</Characters>
  <Application>Microsoft Office Word</Application>
  <DocSecurity>0</DocSecurity>
  <Lines>24</Lines>
  <Paragraphs>6</Paragraphs>
  <ScaleCrop>false</ScaleCrop>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Mardon (2501425)</dc:creator>
  <cp:keywords/>
  <dc:description/>
  <cp:lastModifiedBy>Owen Mardon (2501425)</cp:lastModifiedBy>
  <cp:revision>2</cp:revision>
  <dcterms:created xsi:type="dcterms:W3CDTF">2026-04-10T10:06:00Z</dcterms:created>
  <dcterms:modified xsi:type="dcterms:W3CDTF">2026-04-10T10:06:00Z</dcterms:modified>
</cp:coreProperties>
</file>