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7030A0"/>
          <w:spacing w:val="0"/>
          <w:position w:val="0"/>
          <w:sz w:val="3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32"/>
          <w:shd w:fill="auto" w:val="clear"/>
        </w:rPr>
        <w:t xml:space="preserve">Reflection based on Rolfe et al framework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  <w:t xml:space="preserve">What? 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(a description of the event) </w:t>
        <w:br/>
        <w:t xml:space="preserve">What happened?  What did I learn?  What did others do?  What did I feel?  What was I trying to achieve?  What were the results?  What was good or bad about the experience? What was effective about the learning experience? What contributions did I make to the class?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  <w:t xml:space="preserve">A few weeks ago I was at my good friend's for coffee. Since we meet very rarely, we had to catch up on topics due to lack of time. I immediately started telling her that I was studying at Trinity Saint David. She was very interested in this topic because she had been planning to go to University for a long time. I told her about the course and suggested that she could also try it and that I could help her with it. I provided her with contacts and told her what to do. The next day she sent in her study applications. She is already waiting for an interview.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  <w:t xml:space="preserve">So, what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? (an analysis of the event)</w:t>
        <w:br/>
        <w:t xml:space="preserve">So, what is the importance of this?  So, what more do I need to research about this?  So, what have I learned about this?  So, what does this imply for me? So, what does this benefit me in my professional career?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  <w:t xml:space="preserve">It was great to help my friend and find out how quickly she responded to my help. Next time I won't wait too long for a decision. If I want to change something in my life, I will do it right away.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  <w:t xml:space="preserve">Now what? 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(proposes a way forwards following the event)</w:t>
      </w: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shd w:fill="auto" w:val="clear"/>
        </w:rPr>
        <w:t xml:space="preserve"> </w:t>
        <w:br/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Now what will I do?  Now what could I do?  Now what would be the best thing to do with what I learned?  Now what will I do differently next time? Now what will I implement in my professional development?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I will continue to talk about studies among my friends to encourage them to develop and not to think too long about decisions that can improve their lives.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numbering.xml" Id="docRId0" Type="http://schemas.openxmlformats.org/officeDocument/2006/relationships/numbering" /><Relationship Target="styles.xml" Id="docRId1" Type="http://schemas.openxmlformats.org/officeDocument/2006/relationships/styles" /></Relationships>
</file>