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58998E" w14:textId="56515636" w:rsidR="001B5D7D" w:rsidRDefault="009B4619" w:rsidP="00932663">
      <w:pPr>
        <w:spacing w:line="360" w:lineRule="auto"/>
      </w:pPr>
      <w:r>
        <w:rPr>
          <w:noProof/>
        </w:rPr>
        <w:drawing>
          <wp:inline distT="0" distB="0" distL="0" distR="0" wp14:anchorId="09652E7C" wp14:editId="39562BF7">
            <wp:extent cx="5766435" cy="2642949"/>
            <wp:effectExtent l="25400" t="25400" r="24765" b="24130"/>
            <wp:docPr id="3" name="Picture 3" descr="../Desktop/Screen%20Shot%202018-04-28%20at%2013.10.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4-28%20at%2013.10.08.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1132" cy="2654268"/>
                    </a:xfrm>
                    <a:prstGeom prst="rect">
                      <a:avLst/>
                    </a:prstGeom>
                    <a:noFill/>
                    <a:ln>
                      <a:solidFill>
                        <a:schemeClr val="tx1"/>
                      </a:solidFill>
                    </a:ln>
                  </pic:spPr>
                </pic:pic>
              </a:graphicData>
            </a:graphic>
          </wp:inline>
        </w:drawing>
      </w:r>
    </w:p>
    <w:p w14:paraId="0307A4E5" w14:textId="5C5930B9" w:rsidR="001B5D7D" w:rsidRDefault="001B5D7D" w:rsidP="00932663">
      <w:pPr>
        <w:spacing w:line="360" w:lineRule="auto"/>
      </w:pPr>
    </w:p>
    <w:p w14:paraId="39E181E4" w14:textId="77777777" w:rsidR="009B4619" w:rsidRDefault="009B4619" w:rsidP="009B4619">
      <w:pPr>
        <w:spacing w:line="360" w:lineRule="auto"/>
        <w:jc w:val="center"/>
        <w:rPr>
          <w:sz w:val="32"/>
        </w:rPr>
      </w:pPr>
    </w:p>
    <w:p w14:paraId="1B40D588" w14:textId="77777777" w:rsidR="009B4619" w:rsidRDefault="009B4619" w:rsidP="009B4619">
      <w:pPr>
        <w:spacing w:line="360" w:lineRule="auto"/>
        <w:jc w:val="center"/>
        <w:rPr>
          <w:sz w:val="32"/>
        </w:rPr>
      </w:pPr>
    </w:p>
    <w:p w14:paraId="574DA388" w14:textId="754EBBAB" w:rsidR="001B5D7D" w:rsidRPr="009B4619" w:rsidRDefault="00796F7D" w:rsidP="009B4619">
      <w:pPr>
        <w:spacing w:line="360" w:lineRule="auto"/>
        <w:jc w:val="center"/>
        <w:rPr>
          <w:b/>
          <w:sz w:val="36"/>
        </w:rPr>
      </w:pPr>
      <w:r>
        <w:rPr>
          <w:b/>
          <w:sz w:val="36"/>
        </w:rPr>
        <w:t xml:space="preserve">Exploring the relationship between </w:t>
      </w:r>
      <w:r w:rsidR="009B4619" w:rsidRPr="009B4619">
        <w:rPr>
          <w:b/>
          <w:sz w:val="36"/>
        </w:rPr>
        <w:t xml:space="preserve">own-gender bias </w:t>
      </w:r>
      <w:r>
        <w:rPr>
          <w:b/>
          <w:sz w:val="36"/>
        </w:rPr>
        <w:t>and facial recognition.</w:t>
      </w:r>
    </w:p>
    <w:p w14:paraId="72D63545" w14:textId="77777777" w:rsidR="007F54A1" w:rsidRPr="009B4619" w:rsidRDefault="007F54A1" w:rsidP="009B4619">
      <w:pPr>
        <w:spacing w:line="360" w:lineRule="auto"/>
        <w:jc w:val="center"/>
        <w:rPr>
          <w:sz w:val="32"/>
        </w:rPr>
      </w:pPr>
    </w:p>
    <w:p w14:paraId="1EC67BB9" w14:textId="77777777" w:rsidR="007F54A1" w:rsidRDefault="007F54A1" w:rsidP="00932663">
      <w:pPr>
        <w:spacing w:line="360" w:lineRule="auto"/>
      </w:pPr>
    </w:p>
    <w:p w14:paraId="3F853229" w14:textId="0F66F8DA" w:rsidR="007F54A1" w:rsidRDefault="009B4619" w:rsidP="009B4619">
      <w:pPr>
        <w:spacing w:line="360" w:lineRule="auto"/>
        <w:jc w:val="center"/>
      </w:pPr>
      <w:r>
        <w:t>Student number: 1707638</w:t>
      </w:r>
    </w:p>
    <w:p w14:paraId="7C657B17" w14:textId="77777777" w:rsidR="009B4619" w:rsidRDefault="009B4619" w:rsidP="009B4619">
      <w:pPr>
        <w:spacing w:line="360" w:lineRule="auto"/>
        <w:jc w:val="center"/>
      </w:pPr>
    </w:p>
    <w:p w14:paraId="5C300E86" w14:textId="42C171C8" w:rsidR="009B4619" w:rsidRDefault="009B4619" w:rsidP="009B4619">
      <w:pPr>
        <w:spacing w:line="360" w:lineRule="auto"/>
        <w:jc w:val="center"/>
      </w:pPr>
      <w:r>
        <w:t>Dissertation in Psychology, April 2020,</w:t>
      </w:r>
    </w:p>
    <w:p w14:paraId="2B3C48CC" w14:textId="77777777" w:rsidR="009B4619" w:rsidRDefault="009B4619" w:rsidP="009B4619">
      <w:pPr>
        <w:spacing w:line="360" w:lineRule="auto"/>
        <w:jc w:val="center"/>
      </w:pPr>
    </w:p>
    <w:p w14:paraId="1236DDED" w14:textId="5DEC7F86" w:rsidR="009B4619" w:rsidRDefault="009B4619" w:rsidP="009B4619">
      <w:pPr>
        <w:spacing w:line="360" w:lineRule="auto"/>
        <w:jc w:val="center"/>
      </w:pPr>
      <w:r>
        <w:t>University of Wales Trinity Saint David</w:t>
      </w:r>
    </w:p>
    <w:p w14:paraId="214C83BF" w14:textId="77777777" w:rsidR="009B4619" w:rsidRDefault="009B4619" w:rsidP="00932663">
      <w:pPr>
        <w:spacing w:line="360" w:lineRule="auto"/>
      </w:pPr>
    </w:p>
    <w:p w14:paraId="73E23372" w14:textId="77777777" w:rsidR="007F54A1" w:rsidRDefault="007F54A1" w:rsidP="00932663">
      <w:pPr>
        <w:spacing w:line="360" w:lineRule="auto"/>
      </w:pPr>
    </w:p>
    <w:p w14:paraId="47DC937A" w14:textId="77777777" w:rsidR="007F54A1" w:rsidRDefault="007F54A1" w:rsidP="00932663">
      <w:pPr>
        <w:spacing w:line="360" w:lineRule="auto"/>
      </w:pPr>
    </w:p>
    <w:p w14:paraId="171BF27D" w14:textId="77777777" w:rsidR="007F54A1" w:rsidRDefault="007F54A1" w:rsidP="00932663">
      <w:pPr>
        <w:spacing w:line="360" w:lineRule="auto"/>
      </w:pPr>
    </w:p>
    <w:p w14:paraId="5887770B" w14:textId="77777777" w:rsidR="001B5D7D" w:rsidRDefault="001B5D7D" w:rsidP="00932663">
      <w:pPr>
        <w:spacing w:line="360" w:lineRule="auto"/>
      </w:pPr>
    </w:p>
    <w:p w14:paraId="6D96C86B" w14:textId="77777777" w:rsidR="009B4619" w:rsidRDefault="009B4619" w:rsidP="00932663">
      <w:pPr>
        <w:spacing w:line="360" w:lineRule="auto"/>
      </w:pPr>
    </w:p>
    <w:p w14:paraId="4C939D25" w14:textId="77777777" w:rsidR="009B4619" w:rsidRDefault="009B4619" w:rsidP="00932663">
      <w:pPr>
        <w:spacing w:line="360" w:lineRule="auto"/>
      </w:pPr>
    </w:p>
    <w:p w14:paraId="5600686F" w14:textId="77777777" w:rsidR="009B4619" w:rsidRDefault="009B4619" w:rsidP="00932663">
      <w:pPr>
        <w:spacing w:line="360" w:lineRule="auto"/>
      </w:pPr>
    </w:p>
    <w:p w14:paraId="68B35BEA" w14:textId="77777777" w:rsidR="009B4619" w:rsidRDefault="009B4619" w:rsidP="00932663">
      <w:pPr>
        <w:spacing w:line="360" w:lineRule="auto"/>
      </w:pPr>
    </w:p>
    <w:p w14:paraId="43796BAE" w14:textId="77777777" w:rsidR="009B4619" w:rsidRPr="009B4619" w:rsidRDefault="009B4619" w:rsidP="009B4619">
      <w:pPr>
        <w:spacing w:line="360" w:lineRule="auto"/>
        <w:rPr>
          <w:b/>
        </w:rPr>
      </w:pPr>
      <w:r w:rsidRPr="009B4619">
        <w:rPr>
          <w:b/>
        </w:rPr>
        <w:lastRenderedPageBreak/>
        <w:t>DECLARATION</w:t>
      </w:r>
    </w:p>
    <w:p w14:paraId="2424CFA6" w14:textId="77777777" w:rsidR="009B4619" w:rsidRPr="009B4619" w:rsidRDefault="009B4619" w:rsidP="009B4619">
      <w:pPr>
        <w:spacing w:line="360" w:lineRule="auto"/>
      </w:pPr>
    </w:p>
    <w:p w14:paraId="333EDA30" w14:textId="77777777" w:rsidR="009B4619" w:rsidRPr="009B4619" w:rsidRDefault="009B4619" w:rsidP="009B4619">
      <w:pPr>
        <w:spacing w:line="360" w:lineRule="auto"/>
      </w:pPr>
      <w:r w:rsidRPr="009B4619">
        <w:t xml:space="preserve">This work has not previously been accepted in substance for any degrees and is not being concurrently submitted in candidature for any degrees. </w:t>
      </w:r>
    </w:p>
    <w:p w14:paraId="0D4536D6" w14:textId="77777777" w:rsidR="009B4619" w:rsidRPr="009B4619" w:rsidRDefault="009B4619" w:rsidP="009B4619">
      <w:pPr>
        <w:spacing w:line="360" w:lineRule="auto"/>
      </w:pPr>
    </w:p>
    <w:p w14:paraId="33556997" w14:textId="4E6A5FB6" w:rsidR="009B4619" w:rsidRPr="009B4619" w:rsidRDefault="009B4619" w:rsidP="009B4619">
      <w:pPr>
        <w:spacing w:line="360" w:lineRule="auto"/>
      </w:pPr>
      <w:r w:rsidRPr="009B4619">
        <w:t xml:space="preserve">Signed </w:t>
      </w:r>
      <w:r w:rsidR="00E43A15">
        <w:t>: F Hughes</w:t>
      </w:r>
      <w:r w:rsidRPr="009B4619">
        <w:t xml:space="preserve"> (candidate) </w:t>
      </w:r>
    </w:p>
    <w:p w14:paraId="6A48F48C" w14:textId="70517C41" w:rsidR="009B4619" w:rsidRDefault="009B4619" w:rsidP="009B4619">
      <w:pPr>
        <w:spacing w:line="360" w:lineRule="auto"/>
      </w:pPr>
      <w:r w:rsidRPr="009B4619">
        <w:t>Date</w:t>
      </w:r>
      <w:r w:rsidR="003C0B08">
        <w:t>:</w:t>
      </w:r>
      <w:r w:rsidRPr="009B4619">
        <w:t xml:space="preserve"> </w:t>
      </w:r>
      <w:r w:rsidR="00E43A15">
        <w:t xml:space="preserve">20.04.20 </w:t>
      </w:r>
    </w:p>
    <w:p w14:paraId="7B5FD20F" w14:textId="77777777" w:rsidR="00E43A15" w:rsidRPr="009B4619" w:rsidRDefault="00E43A15" w:rsidP="009B4619">
      <w:pPr>
        <w:spacing w:line="360" w:lineRule="auto"/>
        <w:rPr>
          <w:b/>
        </w:rPr>
      </w:pPr>
    </w:p>
    <w:p w14:paraId="0BDA8D15" w14:textId="77777777" w:rsidR="009B4619" w:rsidRPr="009B4619" w:rsidRDefault="009B4619" w:rsidP="009B4619">
      <w:pPr>
        <w:spacing w:line="360" w:lineRule="auto"/>
        <w:rPr>
          <w:b/>
        </w:rPr>
      </w:pPr>
      <w:r w:rsidRPr="009B4619">
        <w:rPr>
          <w:b/>
        </w:rPr>
        <w:t>STATEMENT 1:</w:t>
      </w:r>
    </w:p>
    <w:p w14:paraId="5A631985" w14:textId="53D8B44D" w:rsidR="009B4619" w:rsidRPr="009B4619" w:rsidRDefault="009B4619" w:rsidP="009B4619">
      <w:pPr>
        <w:spacing w:line="360" w:lineRule="auto"/>
      </w:pPr>
      <w:r w:rsidRPr="009B4619">
        <w:t xml:space="preserve">This dissertation is being submitted in partial fulfilment of the requirements for the degree of </w:t>
      </w:r>
      <w:r w:rsidR="00E43A15">
        <w:t>: Psychology and Counselling</w:t>
      </w:r>
      <w:r w:rsidRPr="009B4619">
        <w:t xml:space="preserve"> (insert degree title)</w:t>
      </w:r>
    </w:p>
    <w:p w14:paraId="26D6FAAE" w14:textId="4DA739FC" w:rsidR="009B4619" w:rsidRPr="009B4619" w:rsidRDefault="009B4619" w:rsidP="009B4619">
      <w:pPr>
        <w:spacing w:line="360" w:lineRule="auto"/>
      </w:pPr>
      <w:r w:rsidRPr="009B4619">
        <w:t>Signed</w:t>
      </w:r>
      <w:r w:rsidR="003C0B08">
        <w:t>:</w:t>
      </w:r>
      <w:r w:rsidRPr="009B4619">
        <w:t xml:space="preserve"> </w:t>
      </w:r>
      <w:r w:rsidR="003C0B08">
        <w:t>F Hughes</w:t>
      </w:r>
      <w:r w:rsidRPr="009B4619">
        <w:t xml:space="preserve"> (candidate) </w:t>
      </w:r>
    </w:p>
    <w:p w14:paraId="205BA640" w14:textId="6903574B" w:rsidR="009B4619" w:rsidRPr="009B4619" w:rsidRDefault="00696A57" w:rsidP="009B4619">
      <w:pPr>
        <w:spacing w:line="360" w:lineRule="auto"/>
      </w:pPr>
      <w:r>
        <w:t>Date</w:t>
      </w:r>
      <w:r w:rsidR="003C0B08">
        <w:t>: 20.04.20</w:t>
      </w:r>
    </w:p>
    <w:p w14:paraId="7705B233" w14:textId="77777777" w:rsidR="009B4619" w:rsidRPr="009B4619" w:rsidRDefault="009B4619" w:rsidP="009B4619">
      <w:pPr>
        <w:spacing w:line="360" w:lineRule="auto"/>
        <w:rPr>
          <w:b/>
        </w:rPr>
      </w:pPr>
    </w:p>
    <w:p w14:paraId="30923D46" w14:textId="77777777" w:rsidR="009B4619" w:rsidRPr="009B4619" w:rsidRDefault="009B4619" w:rsidP="009B4619">
      <w:pPr>
        <w:spacing w:line="360" w:lineRule="auto"/>
        <w:rPr>
          <w:b/>
        </w:rPr>
      </w:pPr>
      <w:r w:rsidRPr="009B4619">
        <w:rPr>
          <w:b/>
        </w:rPr>
        <w:t>STATEMENT 2:</w:t>
      </w:r>
    </w:p>
    <w:p w14:paraId="75456BE3" w14:textId="77777777" w:rsidR="009B4619" w:rsidRPr="009B4619" w:rsidRDefault="009B4619" w:rsidP="009B4619">
      <w:pPr>
        <w:spacing w:line="360" w:lineRule="auto"/>
      </w:pPr>
      <w:r w:rsidRPr="009B4619">
        <w:t xml:space="preserve">This dissertation is the result of my own independent work/investigation, except where otherwise stated. Other sources are acknowledged by giving explicit references. A reference list is appended. </w:t>
      </w:r>
    </w:p>
    <w:p w14:paraId="0348CBEB" w14:textId="77777777" w:rsidR="009B4619" w:rsidRPr="009B4619" w:rsidRDefault="009B4619" w:rsidP="009B4619">
      <w:pPr>
        <w:spacing w:line="360" w:lineRule="auto"/>
      </w:pPr>
    </w:p>
    <w:p w14:paraId="2DFA88D2" w14:textId="5D28643A" w:rsidR="003C0B08" w:rsidRPr="009B4619" w:rsidRDefault="00696A57" w:rsidP="003C0B08">
      <w:pPr>
        <w:spacing w:line="360" w:lineRule="auto"/>
      </w:pPr>
      <w:r>
        <w:t>Signed</w:t>
      </w:r>
      <w:r w:rsidR="003C0B08">
        <w:t xml:space="preserve"> : F Hughes</w:t>
      </w:r>
      <w:r w:rsidR="003C0B08" w:rsidRPr="009B4619">
        <w:t xml:space="preserve"> (candidate) </w:t>
      </w:r>
    </w:p>
    <w:p w14:paraId="7F5FBD29" w14:textId="77777777" w:rsidR="003C0B08" w:rsidRDefault="003C0B08" w:rsidP="003C0B08">
      <w:pPr>
        <w:spacing w:line="360" w:lineRule="auto"/>
      </w:pPr>
      <w:r w:rsidRPr="009B4619">
        <w:t>Date</w:t>
      </w:r>
      <w:r>
        <w:t>:</w:t>
      </w:r>
      <w:r w:rsidRPr="009B4619">
        <w:t xml:space="preserve"> </w:t>
      </w:r>
      <w:r>
        <w:t xml:space="preserve">20.04.20 </w:t>
      </w:r>
    </w:p>
    <w:p w14:paraId="4975E072" w14:textId="77777777" w:rsidR="009B4619" w:rsidRPr="009B4619" w:rsidRDefault="009B4619" w:rsidP="009B4619">
      <w:pPr>
        <w:spacing w:line="360" w:lineRule="auto"/>
        <w:rPr>
          <w:b/>
        </w:rPr>
      </w:pPr>
    </w:p>
    <w:p w14:paraId="4A306309" w14:textId="77777777" w:rsidR="009B4619" w:rsidRPr="009B4619" w:rsidRDefault="009B4619" w:rsidP="009B4619">
      <w:pPr>
        <w:spacing w:line="360" w:lineRule="auto"/>
        <w:rPr>
          <w:b/>
        </w:rPr>
      </w:pPr>
      <w:r w:rsidRPr="009B4619">
        <w:rPr>
          <w:b/>
        </w:rPr>
        <w:t>STATEMENT 3:</w:t>
      </w:r>
    </w:p>
    <w:p w14:paraId="3D542025" w14:textId="77777777" w:rsidR="009B4619" w:rsidRPr="009B4619" w:rsidRDefault="009B4619" w:rsidP="009B4619">
      <w:pPr>
        <w:spacing w:line="360" w:lineRule="auto"/>
      </w:pPr>
      <w:r w:rsidRPr="009B4619">
        <w:t xml:space="preserve">I hereby give consent for my dissertation, if accepted, to be available for photocopying and for inter-library loan, and for the title and summary to be made available to outside organisations. </w:t>
      </w:r>
    </w:p>
    <w:p w14:paraId="43DA07EF" w14:textId="77777777" w:rsidR="009B4619" w:rsidRDefault="009B4619" w:rsidP="00932663">
      <w:pPr>
        <w:spacing w:line="360" w:lineRule="auto"/>
      </w:pPr>
    </w:p>
    <w:p w14:paraId="7D9D46B0" w14:textId="3A39BD97" w:rsidR="003C0B08" w:rsidRPr="009B4619" w:rsidRDefault="00696A57" w:rsidP="003C0B08">
      <w:pPr>
        <w:spacing w:line="360" w:lineRule="auto"/>
      </w:pPr>
      <w:r>
        <w:t>Signed</w:t>
      </w:r>
      <w:r w:rsidR="003C0B08">
        <w:t xml:space="preserve"> : F Hughes</w:t>
      </w:r>
      <w:r w:rsidR="003C0B08" w:rsidRPr="009B4619">
        <w:t xml:space="preserve"> (candidate) </w:t>
      </w:r>
    </w:p>
    <w:p w14:paraId="15ADC2D4" w14:textId="77777777" w:rsidR="003C0B08" w:rsidRDefault="003C0B08" w:rsidP="003C0B08">
      <w:pPr>
        <w:spacing w:line="360" w:lineRule="auto"/>
      </w:pPr>
      <w:r w:rsidRPr="009B4619">
        <w:t>Date</w:t>
      </w:r>
      <w:r>
        <w:t>:</w:t>
      </w:r>
      <w:r w:rsidRPr="009B4619">
        <w:t xml:space="preserve"> </w:t>
      </w:r>
      <w:r>
        <w:t xml:space="preserve">20.04.20 </w:t>
      </w:r>
    </w:p>
    <w:p w14:paraId="16E8D76E" w14:textId="77777777" w:rsidR="003C0B08" w:rsidRDefault="003C0B08" w:rsidP="00932663">
      <w:pPr>
        <w:spacing w:line="360" w:lineRule="auto"/>
      </w:pPr>
    </w:p>
    <w:p w14:paraId="46180047" w14:textId="77777777" w:rsidR="003C0B08" w:rsidRDefault="003C0B08" w:rsidP="00932663">
      <w:pPr>
        <w:spacing w:line="360" w:lineRule="auto"/>
      </w:pPr>
    </w:p>
    <w:p w14:paraId="1E6F3331" w14:textId="77777777" w:rsidR="009B4619" w:rsidRDefault="009B4619" w:rsidP="00932663">
      <w:pPr>
        <w:spacing w:line="360" w:lineRule="auto"/>
      </w:pPr>
    </w:p>
    <w:p w14:paraId="542B0FEA" w14:textId="77777777" w:rsidR="00696A57" w:rsidRDefault="00696A57" w:rsidP="00932663">
      <w:pPr>
        <w:spacing w:line="360" w:lineRule="auto"/>
        <w:rPr>
          <w:b/>
        </w:rPr>
      </w:pPr>
    </w:p>
    <w:p w14:paraId="130E577B" w14:textId="5C4AF79A" w:rsidR="00696A57" w:rsidRDefault="00696A57" w:rsidP="00932663">
      <w:pPr>
        <w:spacing w:line="360" w:lineRule="auto"/>
        <w:rPr>
          <w:b/>
        </w:rPr>
      </w:pPr>
    </w:p>
    <w:p w14:paraId="0BEB488D" w14:textId="77777777" w:rsidR="00696A57" w:rsidRDefault="00696A57" w:rsidP="00932663">
      <w:pPr>
        <w:spacing w:line="360" w:lineRule="auto"/>
        <w:rPr>
          <w:b/>
        </w:rPr>
      </w:pPr>
    </w:p>
    <w:p w14:paraId="2B0BB0B3" w14:textId="283ECA80" w:rsidR="009B4619" w:rsidRDefault="0035757C" w:rsidP="00932663">
      <w:pPr>
        <w:spacing w:line="360" w:lineRule="auto"/>
        <w:rPr>
          <w:b/>
        </w:rPr>
      </w:pPr>
      <w:r w:rsidRPr="0035757C">
        <w:rPr>
          <w:b/>
        </w:rPr>
        <w:t>Acknowledgements</w:t>
      </w:r>
    </w:p>
    <w:p w14:paraId="02BAB617" w14:textId="77777777" w:rsidR="0035757C" w:rsidRDefault="0035757C" w:rsidP="00932663">
      <w:pPr>
        <w:spacing w:line="360" w:lineRule="auto"/>
        <w:rPr>
          <w:b/>
        </w:rPr>
      </w:pPr>
    </w:p>
    <w:p w14:paraId="4FE84CBF" w14:textId="6D273566" w:rsidR="0035757C" w:rsidRDefault="0035757C" w:rsidP="0035757C">
      <w:pPr>
        <w:spacing w:line="480" w:lineRule="auto"/>
      </w:pPr>
      <w:r>
        <w:t xml:space="preserve">  Firstly, I would like to thank each staff member from the department of psychology who have always believed in me and allowed myself to accomplish tasks which I would have never thought I’d have done before I started university (Oral presentations being one!). From my very first year at University of Wales Trinity Saint David, I have been pushed to grow into a better, more confident individual which has helped me when dealing with stress of assignments right through to my dissertation.</w:t>
      </w:r>
      <w:r w:rsidR="00231594">
        <w:t xml:space="preserve"> I will be grateful for a lifetime as I know this confidence will help me accomplish dreams I could have only ever imagined 3 years ago.</w:t>
      </w:r>
    </w:p>
    <w:p w14:paraId="34CE7BB8" w14:textId="77777777" w:rsidR="0035757C" w:rsidRDefault="0035757C" w:rsidP="0035757C">
      <w:pPr>
        <w:spacing w:line="480" w:lineRule="auto"/>
      </w:pPr>
    </w:p>
    <w:p w14:paraId="706D0B32" w14:textId="25F3DE46" w:rsidR="0035757C" w:rsidRDefault="0035757C" w:rsidP="0035757C">
      <w:pPr>
        <w:spacing w:line="480" w:lineRule="auto"/>
      </w:pPr>
      <w:r>
        <w:t xml:space="preserve">  </w:t>
      </w:r>
      <w:r w:rsidR="00855AC6">
        <w:t>I’d like to thank Dr Paul Hutchings for being my dissertation supervisor and pushing me forward each step of the way, when I really did feel that I would never complete my dissertation with all the relevant information and also believing in me when I lacked so much confidence in dealing with the stats involved within my results section. I will be forever grateful for all your advice and humour when needed through these tough times and dealing with my panic emails on a regular basis. Thank you.</w:t>
      </w:r>
    </w:p>
    <w:p w14:paraId="23198AF0" w14:textId="77777777" w:rsidR="00855AC6" w:rsidRDefault="00855AC6" w:rsidP="0035757C">
      <w:pPr>
        <w:spacing w:line="480" w:lineRule="auto"/>
      </w:pPr>
    </w:p>
    <w:p w14:paraId="17A2E90A" w14:textId="7AA13D57" w:rsidR="00855AC6" w:rsidRDefault="00855AC6" w:rsidP="0035757C">
      <w:pPr>
        <w:spacing w:line="480" w:lineRule="auto"/>
      </w:pPr>
      <w:r>
        <w:t xml:space="preserve">  Lastly, to the class of 2020, my peers. I have made friends for life which I will always cherish. The endless laughter and worries of assignments will be forever </w:t>
      </w:r>
      <w:r w:rsidR="00F90159">
        <w:t xml:space="preserve">be grounded with me, I would not have been able to complete these last three years without you all. Thank you for dealing with my worries on a daily basis and always finding a way to relax me. I hope we can all stay in touch. </w:t>
      </w:r>
    </w:p>
    <w:p w14:paraId="2ECFF2C5" w14:textId="77777777" w:rsidR="00F90159" w:rsidRDefault="00F90159" w:rsidP="0035757C">
      <w:pPr>
        <w:spacing w:line="480" w:lineRule="auto"/>
      </w:pPr>
    </w:p>
    <w:p w14:paraId="16BB2147" w14:textId="4E648938" w:rsidR="00F90159" w:rsidRPr="0035757C" w:rsidRDefault="00F90159" w:rsidP="0035757C">
      <w:pPr>
        <w:spacing w:line="480" w:lineRule="auto"/>
      </w:pPr>
      <w:r>
        <w:t>Th</w:t>
      </w:r>
      <w:r w:rsidR="009E4B56">
        <w:t>ank you for the most memorable three</w:t>
      </w:r>
      <w:r>
        <w:t xml:space="preserve"> years and I wish everyone the best in the future. </w:t>
      </w:r>
    </w:p>
    <w:p w14:paraId="2AD0AB13" w14:textId="77777777" w:rsidR="0035757C" w:rsidRDefault="0035757C" w:rsidP="0035757C">
      <w:pPr>
        <w:spacing w:line="480" w:lineRule="auto"/>
      </w:pPr>
    </w:p>
    <w:p w14:paraId="2E131528" w14:textId="77777777" w:rsidR="0035757C" w:rsidRDefault="0035757C" w:rsidP="00932663">
      <w:pPr>
        <w:spacing w:line="360" w:lineRule="auto"/>
      </w:pPr>
    </w:p>
    <w:p w14:paraId="5CDE0B16" w14:textId="77777777" w:rsidR="00AF547E" w:rsidRPr="00AF547E" w:rsidRDefault="00AF547E" w:rsidP="00AF547E">
      <w:pPr>
        <w:spacing w:line="360" w:lineRule="auto"/>
        <w:rPr>
          <w:lang w:val="en-US"/>
        </w:rPr>
      </w:pPr>
      <w:r w:rsidRPr="00AF547E">
        <w:rPr>
          <w:b/>
          <w:bCs/>
          <w:lang w:val="en-US"/>
        </w:rPr>
        <w:t xml:space="preserve">Table of Contents </w:t>
      </w:r>
    </w:p>
    <w:p w14:paraId="2C747C01" w14:textId="77777777" w:rsidR="00FC4FEE" w:rsidRDefault="00AF547E" w:rsidP="00AF547E">
      <w:pPr>
        <w:spacing w:line="360" w:lineRule="auto"/>
        <w:rPr>
          <w:lang w:val="en-US"/>
        </w:rPr>
      </w:pPr>
      <w:r w:rsidRPr="00AF547E">
        <w:rPr>
          <w:lang w:val="en-US"/>
        </w:rPr>
        <w:t>Declaration..................................................................</w:t>
      </w:r>
      <w:r w:rsidR="00FC4FEE">
        <w:rPr>
          <w:lang w:val="en-US"/>
        </w:rPr>
        <w:t>...............................1</w:t>
      </w:r>
      <w:r w:rsidRPr="00AF547E">
        <w:rPr>
          <w:lang w:val="en-US"/>
        </w:rPr>
        <w:t xml:space="preserve"> Acknowledgements...........................................................................</w:t>
      </w:r>
      <w:r w:rsidR="00FC4FEE">
        <w:rPr>
          <w:lang w:val="en-US"/>
        </w:rPr>
        <w:t>.............2</w:t>
      </w:r>
    </w:p>
    <w:p w14:paraId="4D5C2B46" w14:textId="62C52FA9" w:rsidR="00AF547E" w:rsidRPr="00AF547E" w:rsidRDefault="00AF547E" w:rsidP="00AF547E">
      <w:pPr>
        <w:spacing w:line="360" w:lineRule="auto"/>
        <w:rPr>
          <w:lang w:val="en-US"/>
        </w:rPr>
      </w:pPr>
      <w:r w:rsidRPr="00AF547E">
        <w:rPr>
          <w:lang w:val="en-US"/>
        </w:rPr>
        <w:t>Abstract......................................................................</w:t>
      </w:r>
      <w:r w:rsidR="00FC4FEE">
        <w:rPr>
          <w:lang w:val="en-US"/>
        </w:rPr>
        <w:t>...............................4</w:t>
      </w:r>
      <w:r w:rsidRPr="00AF547E">
        <w:rPr>
          <w:lang w:val="en-US"/>
        </w:rPr>
        <w:t xml:space="preserve"> </w:t>
      </w:r>
    </w:p>
    <w:p w14:paraId="34975701" w14:textId="166F8E1D" w:rsidR="00AF547E" w:rsidRDefault="00AF547E" w:rsidP="00AF547E">
      <w:pPr>
        <w:spacing w:line="360" w:lineRule="auto"/>
      </w:pPr>
      <w:r w:rsidRPr="00AF547E">
        <w:rPr>
          <w:lang w:val="en-US"/>
        </w:rPr>
        <w:t>Chapter 1 – Literature Review............................................</w:t>
      </w:r>
      <w:r w:rsidR="00CE3AE1">
        <w:rPr>
          <w:lang w:val="en-US"/>
        </w:rPr>
        <w:t>..............................5</w:t>
      </w:r>
    </w:p>
    <w:p w14:paraId="50ABAC33" w14:textId="64FA0D2C" w:rsidR="00CE3AE1" w:rsidRPr="00AF547E" w:rsidRDefault="00AF547E" w:rsidP="00AF547E">
      <w:pPr>
        <w:spacing w:line="360" w:lineRule="auto"/>
        <w:rPr>
          <w:lang w:val="en-US"/>
        </w:rPr>
      </w:pPr>
      <w:r w:rsidRPr="00AF547E">
        <w:rPr>
          <w:lang w:val="en-US"/>
        </w:rPr>
        <w:t xml:space="preserve">Chapter 2 – Methods </w:t>
      </w:r>
    </w:p>
    <w:p w14:paraId="4D295C8F" w14:textId="6D1D593C" w:rsidR="00AF547E" w:rsidRDefault="00AF547E" w:rsidP="00AF547E">
      <w:pPr>
        <w:spacing w:line="360" w:lineRule="auto"/>
      </w:pPr>
      <w:r w:rsidRPr="00AF547E">
        <w:rPr>
          <w:lang w:val="en-US"/>
        </w:rPr>
        <w:t>2.1 Participants..................................................</w:t>
      </w:r>
      <w:r w:rsidR="00CE3AE1">
        <w:rPr>
          <w:lang w:val="en-US"/>
        </w:rPr>
        <w:t>..............................16</w:t>
      </w:r>
    </w:p>
    <w:p w14:paraId="52963B23" w14:textId="6E98B121" w:rsidR="00AF547E" w:rsidRDefault="00AF547E" w:rsidP="00AF547E">
      <w:pPr>
        <w:spacing w:line="360" w:lineRule="auto"/>
      </w:pPr>
      <w:r w:rsidRPr="00AF547E">
        <w:rPr>
          <w:lang w:val="en-US"/>
        </w:rPr>
        <w:t xml:space="preserve"> 2.2 Design........................................................</w:t>
      </w:r>
      <w:r w:rsidR="00CE3AE1">
        <w:rPr>
          <w:lang w:val="en-US"/>
        </w:rPr>
        <w:t>..............................17</w:t>
      </w:r>
      <w:r w:rsidRPr="00AF547E">
        <w:rPr>
          <w:lang w:val="en-US"/>
        </w:rPr>
        <w:t xml:space="preserve"> </w:t>
      </w:r>
    </w:p>
    <w:p w14:paraId="66B1254A" w14:textId="0D7463D2" w:rsidR="00AF547E" w:rsidRDefault="00CE3AE1" w:rsidP="00AF547E">
      <w:pPr>
        <w:spacing w:line="360" w:lineRule="auto"/>
      </w:pPr>
      <w:r>
        <w:rPr>
          <w:lang w:val="en-US"/>
        </w:rPr>
        <w:t>2.3 Materials</w:t>
      </w:r>
      <w:r w:rsidR="00AF547E" w:rsidRPr="00AF547E">
        <w:rPr>
          <w:lang w:val="en-US"/>
        </w:rPr>
        <w:t>.....................................................</w:t>
      </w:r>
      <w:r>
        <w:rPr>
          <w:lang w:val="en-US"/>
        </w:rPr>
        <w:t>..............................17</w:t>
      </w:r>
    </w:p>
    <w:p w14:paraId="49F14BB5" w14:textId="23CDA1DE" w:rsidR="00AF547E" w:rsidRPr="00AF547E" w:rsidRDefault="00AF547E" w:rsidP="00AF547E">
      <w:pPr>
        <w:spacing w:line="360" w:lineRule="auto"/>
        <w:rPr>
          <w:lang w:val="en-US"/>
        </w:rPr>
      </w:pPr>
      <w:r w:rsidRPr="00AF547E">
        <w:rPr>
          <w:lang w:val="en-US"/>
        </w:rPr>
        <w:t xml:space="preserve"> 2.4 Procedure </w:t>
      </w:r>
      <w:r w:rsidR="00CE3AE1">
        <w:rPr>
          <w:lang w:val="en-US"/>
        </w:rPr>
        <w:t>…………………………………………………..18</w:t>
      </w:r>
    </w:p>
    <w:p w14:paraId="09C14FC1" w14:textId="098BFF2A" w:rsidR="00AF547E" w:rsidRDefault="00AF547E" w:rsidP="00AF547E">
      <w:pPr>
        <w:spacing w:line="360" w:lineRule="auto"/>
      </w:pPr>
      <w:r w:rsidRPr="00AF547E">
        <w:rPr>
          <w:lang w:val="en-US"/>
        </w:rPr>
        <w:t>2.4.1 Pilot Study.............................................................</w:t>
      </w:r>
      <w:r w:rsidR="00902955">
        <w:rPr>
          <w:lang w:val="en-US"/>
        </w:rPr>
        <w:t>.................18</w:t>
      </w:r>
      <w:r w:rsidRPr="00AF547E">
        <w:rPr>
          <w:lang w:val="en-US"/>
        </w:rPr>
        <w:t xml:space="preserve"> </w:t>
      </w:r>
    </w:p>
    <w:p w14:paraId="7A12A436" w14:textId="60783DDE" w:rsidR="00AF547E" w:rsidRDefault="00AF547E" w:rsidP="00AF547E">
      <w:pPr>
        <w:spacing w:line="360" w:lineRule="auto"/>
      </w:pPr>
      <w:r w:rsidRPr="00AF547E">
        <w:rPr>
          <w:lang w:val="en-US"/>
        </w:rPr>
        <w:t>2.4.2 Ethical Considerations...................................</w:t>
      </w:r>
      <w:r w:rsidR="00902955">
        <w:rPr>
          <w:lang w:val="en-US"/>
        </w:rPr>
        <w:t>..............................19</w:t>
      </w:r>
      <w:r w:rsidRPr="00AF547E">
        <w:rPr>
          <w:lang w:val="en-US"/>
        </w:rPr>
        <w:t xml:space="preserve"> </w:t>
      </w:r>
    </w:p>
    <w:p w14:paraId="48F24D33" w14:textId="5E79C1E5" w:rsidR="00AF547E" w:rsidRPr="00AF547E" w:rsidRDefault="00AF547E" w:rsidP="00AF547E">
      <w:pPr>
        <w:spacing w:line="360" w:lineRule="auto"/>
        <w:rPr>
          <w:lang w:val="en-US"/>
        </w:rPr>
      </w:pPr>
      <w:r w:rsidRPr="00AF547E">
        <w:rPr>
          <w:lang w:val="en-US"/>
        </w:rPr>
        <w:t>2.4.3 Study Procedure..........................................</w:t>
      </w:r>
      <w:r w:rsidR="00902955">
        <w:rPr>
          <w:lang w:val="en-US"/>
        </w:rPr>
        <w:t>..............................19</w:t>
      </w:r>
      <w:r w:rsidRPr="00AF547E">
        <w:rPr>
          <w:lang w:val="en-US"/>
        </w:rPr>
        <w:t xml:space="preserve"> </w:t>
      </w:r>
    </w:p>
    <w:p w14:paraId="12886D54" w14:textId="77777777" w:rsidR="00AF547E" w:rsidRDefault="00AF547E" w:rsidP="00AF547E">
      <w:pPr>
        <w:spacing w:line="360" w:lineRule="auto"/>
      </w:pPr>
      <w:r w:rsidRPr="00AF547E">
        <w:rPr>
          <w:lang w:val="en-US"/>
        </w:rPr>
        <w:t xml:space="preserve">Chapter 3 – Results </w:t>
      </w:r>
    </w:p>
    <w:p w14:paraId="5FEAB523" w14:textId="00104749" w:rsidR="00B86932" w:rsidRDefault="00B86932" w:rsidP="00AF547E">
      <w:pPr>
        <w:spacing w:line="360" w:lineRule="auto"/>
      </w:pPr>
      <w:r>
        <w:t>3.1 figure 1……………………………………………………………</w:t>
      </w:r>
      <w:r w:rsidR="00902955">
        <w:t>20</w:t>
      </w:r>
    </w:p>
    <w:p w14:paraId="3DE93BF7" w14:textId="7F02E03F" w:rsidR="00B86932" w:rsidRDefault="00B86932" w:rsidP="00AF547E">
      <w:pPr>
        <w:spacing w:line="360" w:lineRule="auto"/>
      </w:pPr>
      <w:r>
        <w:t>3.2 figure 2…………………………………………………………..</w:t>
      </w:r>
      <w:r w:rsidR="00902955">
        <w:t>21</w:t>
      </w:r>
    </w:p>
    <w:p w14:paraId="0B8B6DE0" w14:textId="1134B835" w:rsidR="00902955" w:rsidRDefault="00902955" w:rsidP="00AF547E">
      <w:pPr>
        <w:spacing w:line="360" w:lineRule="auto"/>
      </w:pPr>
      <w:r>
        <w:t>3.4 inferential statistics………………………………………….22</w:t>
      </w:r>
    </w:p>
    <w:p w14:paraId="1E2BCBC3" w14:textId="31BC041B" w:rsidR="00902955" w:rsidRDefault="00902955" w:rsidP="00AF547E">
      <w:pPr>
        <w:spacing w:line="360" w:lineRule="auto"/>
      </w:pPr>
      <w:r>
        <w:t>3.5 One sample t test……………………………………………22</w:t>
      </w:r>
    </w:p>
    <w:p w14:paraId="7E879069" w14:textId="4EC47D43" w:rsidR="00902955" w:rsidRDefault="00902955" w:rsidP="00AF547E">
      <w:pPr>
        <w:spacing w:line="360" w:lineRule="auto"/>
      </w:pPr>
      <w:r>
        <w:t>3.6 Paired sample t test…………………………………………23</w:t>
      </w:r>
    </w:p>
    <w:p w14:paraId="17A1BD68" w14:textId="110DFFE8" w:rsidR="00902955" w:rsidRPr="0083383F" w:rsidRDefault="00902955" w:rsidP="00AF547E">
      <w:pPr>
        <w:spacing w:line="360" w:lineRule="auto"/>
      </w:pPr>
      <w:r>
        <w:t>3.7 Independent sample t test…………………………………..23</w:t>
      </w:r>
    </w:p>
    <w:p w14:paraId="01D3B055" w14:textId="77777777" w:rsidR="0083383F" w:rsidRDefault="0083383F" w:rsidP="00AF547E">
      <w:pPr>
        <w:spacing w:line="360" w:lineRule="auto"/>
        <w:rPr>
          <w:lang w:val="en-US"/>
        </w:rPr>
      </w:pPr>
      <w:r>
        <w:rPr>
          <w:lang w:val="en-US"/>
        </w:rPr>
        <w:t xml:space="preserve">Chapter 4 </w:t>
      </w:r>
    </w:p>
    <w:p w14:paraId="087D071E" w14:textId="31206646" w:rsidR="00694E83" w:rsidRDefault="00AF547E" w:rsidP="00AF547E">
      <w:pPr>
        <w:spacing w:line="360" w:lineRule="auto"/>
        <w:rPr>
          <w:lang w:val="en-US"/>
        </w:rPr>
      </w:pPr>
      <w:r w:rsidRPr="00AF547E">
        <w:rPr>
          <w:lang w:val="en-US"/>
        </w:rPr>
        <w:t xml:space="preserve"> Discussion......................................................</w:t>
      </w:r>
      <w:r w:rsidR="00694E83">
        <w:rPr>
          <w:lang w:val="en-US"/>
        </w:rPr>
        <w:t>.............................24</w:t>
      </w:r>
    </w:p>
    <w:p w14:paraId="2D920F44" w14:textId="48D933C6" w:rsidR="00694E83" w:rsidRDefault="00694E83" w:rsidP="00AF547E">
      <w:pPr>
        <w:spacing w:line="360" w:lineRule="auto"/>
        <w:rPr>
          <w:lang w:val="en-US"/>
        </w:rPr>
      </w:pPr>
      <w:r>
        <w:rPr>
          <w:lang w:val="en-US"/>
        </w:rPr>
        <w:t>Conclusion…………………………………………………………………..32</w:t>
      </w:r>
    </w:p>
    <w:p w14:paraId="09C5B6BF" w14:textId="63E3DAB1" w:rsidR="00AF547E" w:rsidRDefault="00AF547E" w:rsidP="00AF547E">
      <w:pPr>
        <w:spacing w:line="360" w:lineRule="auto"/>
      </w:pPr>
      <w:r w:rsidRPr="00AF547E">
        <w:rPr>
          <w:lang w:val="en-US"/>
        </w:rPr>
        <w:t>References.....................................................................................</w:t>
      </w:r>
      <w:r w:rsidR="00694E83">
        <w:rPr>
          <w:lang w:val="en-US"/>
        </w:rPr>
        <w:t>............34</w:t>
      </w:r>
      <w:r w:rsidRPr="00AF547E">
        <w:rPr>
          <w:lang w:val="en-US"/>
        </w:rPr>
        <w:t xml:space="preserve"> </w:t>
      </w:r>
    </w:p>
    <w:p w14:paraId="5BA2DDA2" w14:textId="7F0544F0" w:rsidR="00AF547E" w:rsidRPr="00AF547E" w:rsidRDefault="00AF547E" w:rsidP="00AF547E">
      <w:pPr>
        <w:spacing w:line="360" w:lineRule="auto"/>
        <w:rPr>
          <w:lang w:val="en-US"/>
        </w:rPr>
      </w:pPr>
      <w:r w:rsidRPr="00AF547E">
        <w:rPr>
          <w:lang w:val="en-US"/>
        </w:rPr>
        <w:t>Appendix A – Study Advert...............................................</w:t>
      </w:r>
      <w:r w:rsidR="00694E83">
        <w:rPr>
          <w:lang w:val="en-US"/>
        </w:rPr>
        <w:t>.............................36</w:t>
      </w:r>
    </w:p>
    <w:p w14:paraId="121D65F3" w14:textId="6A13D46F" w:rsidR="00AF547E" w:rsidRPr="00AF547E" w:rsidRDefault="00AF547E" w:rsidP="00AF547E">
      <w:pPr>
        <w:spacing w:line="360" w:lineRule="auto"/>
        <w:rPr>
          <w:lang w:val="en-US"/>
        </w:rPr>
      </w:pPr>
      <w:r w:rsidRPr="00AF547E">
        <w:rPr>
          <w:lang w:val="en-US"/>
        </w:rPr>
        <w:t>Appendix B</w:t>
      </w:r>
      <w:r w:rsidR="00694E83">
        <w:rPr>
          <w:lang w:val="en-US"/>
        </w:rPr>
        <w:t xml:space="preserve">- Demographic data </w:t>
      </w:r>
      <w:r w:rsidRPr="00AF547E">
        <w:rPr>
          <w:lang w:val="en-US"/>
        </w:rPr>
        <w:t>....</w:t>
      </w:r>
      <w:r w:rsidR="00694E83">
        <w:rPr>
          <w:lang w:val="en-US"/>
        </w:rPr>
        <w:t>...................</w:t>
      </w:r>
      <w:r w:rsidRPr="00AF547E">
        <w:rPr>
          <w:lang w:val="en-US"/>
        </w:rPr>
        <w:t>.........................</w:t>
      </w:r>
      <w:r w:rsidR="00694E83">
        <w:rPr>
          <w:lang w:val="en-US"/>
        </w:rPr>
        <w:t>..............................36</w:t>
      </w:r>
      <w:r w:rsidRPr="00AF547E">
        <w:rPr>
          <w:lang w:val="en-US"/>
        </w:rPr>
        <w:t xml:space="preserve"> </w:t>
      </w:r>
    </w:p>
    <w:p w14:paraId="4F2D5369" w14:textId="0C2BFAE7" w:rsidR="00BD1CF7" w:rsidRDefault="00AF547E" w:rsidP="00AF547E">
      <w:pPr>
        <w:spacing w:line="360" w:lineRule="auto"/>
      </w:pPr>
      <w:r w:rsidRPr="00AF547E">
        <w:rPr>
          <w:lang w:val="en-US"/>
        </w:rPr>
        <w:t xml:space="preserve">Appendix C </w:t>
      </w:r>
      <w:r w:rsidR="00694E83">
        <w:rPr>
          <w:lang w:val="en-US"/>
        </w:rPr>
        <w:t>– Dissertation proposal ………………………..</w:t>
      </w:r>
      <w:r w:rsidRPr="00AF547E">
        <w:rPr>
          <w:lang w:val="en-US"/>
        </w:rPr>
        <w:t>......</w:t>
      </w:r>
      <w:r w:rsidR="00694E83">
        <w:rPr>
          <w:lang w:val="en-US"/>
        </w:rPr>
        <w:t>..............................37</w:t>
      </w:r>
      <w:r w:rsidRPr="00AF547E">
        <w:rPr>
          <w:lang w:val="en-US"/>
        </w:rPr>
        <w:t xml:space="preserve"> </w:t>
      </w:r>
    </w:p>
    <w:p w14:paraId="3FA42BD3" w14:textId="7C7A9197" w:rsidR="00BD1CF7" w:rsidRDefault="00BD1CF7" w:rsidP="00AF547E">
      <w:pPr>
        <w:spacing w:line="360" w:lineRule="auto"/>
      </w:pPr>
      <w:r>
        <w:t>Appendix D</w:t>
      </w:r>
      <w:r w:rsidR="00694E83">
        <w:t>- Ethics form …………………………………………</w:t>
      </w:r>
      <w:r>
        <w:t>……………………</w:t>
      </w:r>
      <w:r w:rsidR="00694E83">
        <w:t>46</w:t>
      </w:r>
    </w:p>
    <w:p w14:paraId="7A7E2157" w14:textId="50ACC747" w:rsidR="00BD1CF7" w:rsidRDefault="00BD1CF7" w:rsidP="00AF547E">
      <w:pPr>
        <w:spacing w:line="360" w:lineRule="auto"/>
      </w:pPr>
      <w:r>
        <w:t>Appendix E</w:t>
      </w:r>
      <w:r w:rsidR="00694E83">
        <w:t>- Consent form</w:t>
      </w:r>
      <w:r w:rsidR="00360DD7">
        <w:t>……………………</w:t>
      </w:r>
      <w:r w:rsidR="00694E83">
        <w:t>……………………………………….62</w:t>
      </w:r>
    </w:p>
    <w:p w14:paraId="0DC00714" w14:textId="6885272A" w:rsidR="00BD1CF7" w:rsidRDefault="00AF547E" w:rsidP="00AF547E">
      <w:pPr>
        <w:spacing w:line="360" w:lineRule="auto"/>
      </w:pPr>
      <w:r w:rsidRPr="00AF547E">
        <w:rPr>
          <w:lang w:val="en-US"/>
        </w:rPr>
        <w:t xml:space="preserve">Appendix </w:t>
      </w:r>
      <w:r w:rsidR="00BD1CF7">
        <w:t>F</w:t>
      </w:r>
      <w:r w:rsidR="00694E83">
        <w:t>- Debrief form…………………………………………</w:t>
      </w:r>
      <w:r w:rsidR="00360DD7">
        <w:t>………………….</w:t>
      </w:r>
      <w:r w:rsidR="00694E83">
        <w:t>63</w:t>
      </w:r>
    </w:p>
    <w:p w14:paraId="0CDCC371" w14:textId="2ABE4675" w:rsidR="00AF547E" w:rsidRDefault="00BD1CF7" w:rsidP="00AF547E">
      <w:pPr>
        <w:spacing w:line="360" w:lineRule="auto"/>
      </w:pPr>
      <w:r>
        <w:t xml:space="preserve"> Appendix G</w:t>
      </w:r>
      <w:r w:rsidR="00694E83">
        <w:t>- SPSS output</w:t>
      </w:r>
      <w:r>
        <w:t xml:space="preserve"> </w:t>
      </w:r>
      <w:r w:rsidR="00360DD7">
        <w:t>…………………</w:t>
      </w:r>
      <w:r w:rsidR="00694E83">
        <w:t>…………………………………………….64</w:t>
      </w:r>
    </w:p>
    <w:p w14:paraId="3EFDD417" w14:textId="2F0281AE" w:rsidR="00694E83" w:rsidRPr="00AF547E" w:rsidRDefault="00694E83" w:rsidP="00AF547E">
      <w:pPr>
        <w:spacing w:line="360" w:lineRule="auto"/>
        <w:rPr>
          <w:lang w:val="en-US"/>
        </w:rPr>
      </w:pPr>
      <w:r>
        <w:t>Appendix H- Familiar and Unfamiliar faces………………………………………………..66</w:t>
      </w:r>
    </w:p>
    <w:p w14:paraId="3B7A3D80" w14:textId="77777777" w:rsidR="00AF547E" w:rsidRDefault="00AF547E" w:rsidP="00932663">
      <w:pPr>
        <w:spacing w:line="360" w:lineRule="auto"/>
        <w:rPr>
          <w:u w:val="single"/>
        </w:rPr>
      </w:pPr>
    </w:p>
    <w:p w14:paraId="5B962234" w14:textId="77777777" w:rsidR="00AF547E" w:rsidRDefault="00AF547E" w:rsidP="00932663">
      <w:pPr>
        <w:spacing w:line="360" w:lineRule="auto"/>
        <w:rPr>
          <w:u w:val="single"/>
        </w:rPr>
      </w:pPr>
    </w:p>
    <w:p w14:paraId="29AB0267" w14:textId="77777777" w:rsidR="00AF547E" w:rsidRDefault="00AF547E" w:rsidP="00932663">
      <w:pPr>
        <w:spacing w:line="360" w:lineRule="auto"/>
        <w:rPr>
          <w:u w:val="single"/>
        </w:rPr>
      </w:pPr>
    </w:p>
    <w:p w14:paraId="2087F745" w14:textId="77777777" w:rsidR="00AF547E" w:rsidRDefault="00AF547E" w:rsidP="00932663">
      <w:pPr>
        <w:spacing w:line="360" w:lineRule="auto"/>
        <w:rPr>
          <w:u w:val="single"/>
        </w:rPr>
      </w:pPr>
    </w:p>
    <w:p w14:paraId="231E4121" w14:textId="77777777" w:rsidR="00BD1CF7" w:rsidRDefault="00BD1CF7" w:rsidP="00932663">
      <w:pPr>
        <w:spacing w:line="360" w:lineRule="auto"/>
        <w:rPr>
          <w:u w:val="single"/>
        </w:rPr>
      </w:pPr>
    </w:p>
    <w:p w14:paraId="1381B13A" w14:textId="7178BA76" w:rsidR="005C5849" w:rsidRPr="005C5849" w:rsidRDefault="005C5849" w:rsidP="00932663">
      <w:pPr>
        <w:spacing w:line="360" w:lineRule="auto"/>
        <w:rPr>
          <w:u w:val="single"/>
        </w:rPr>
      </w:pPr>
      <w:r w:rsidRPr="005C5849">
        <w:rPr>
          <w:u w:val="single"/>
        </w:rPr>
        <w:t>Abstract</w:t>
      </w:r>
    </w:p>
    <w:p w14:paraId="7FD432C8" w14:textId="4309B97E" w:rsidR="003813F3" w:rsidRDefault="00CA6949" w:rsidP="00A57771">
      <w:r>
        <w:t>The objective of this study was to explore whether there is a significant difference between males and females when they are presented with familiar and unfamiliar inverted faces.</w:t>
      </w:r>
      <w:r w:rsidR="00C25E53">
        <w:t xml:space="preserve"> The design of the study was a 2x2 ANOVA using Super</w:t>
      </w:r>
      <w:r w:rsidR="00696A57">
        <w:t xml:space="preserve"> </w:t>
      </w:r>
      <w:r w:rsidR="00C25E53">
        <w:t>labs as a software to design an appropriate stud</w:t>
      </w:r>
      <w:r w:rsidR="005C5849">
        <w:t>y to collect data. A total of 39</w:t>
      </w:r>
      <w:r w:rsidR="00C25E53">
        <w:t xml:space="preserve"> part</w:t>
      </w:r>
      <w:r w:rsidR="00C45982">
        <w:t>icipants took part, including nine</w:t>
      </w:r>
      <w:r w:rsidR="00C25E53">
        <w:t xml:space="preserve"> </w:t>
      </w:r>
      <w:r w:rsidR="005C5849">
        <w:t xml:space="preserve">males and 30 females. The overall results of the research project accepted the hypothesis designed; there will be an own-gender bias when males and females are asked to identify familiar and unfamiliar inverted faces. The findings showed that although there was an own-gender bias occurring, there was not a significant difference between whether males identified males to a higher extent than females identifying females. The discussion highlights that there may have been issues with the results reliability due to the low number of participants who took part. Overall, the studies reliability and validity proves to be at low level and if the study was to be repeated within the forthcoming future there should be a number of developments made; </w:t>
      </w:r>
      <w:r w:rsidR="00822034">
        <w:t xml:space="preserve">a </w:t>
      </w:r>
      <w:r w:rsidR="00BA6ACB">
        <w:t>larger number</w:t>
      </w:r>
      <w:r w:rsidR="005C5849">
        <w:t xml:space="preserve"> of participants, larger distribution of participants and increase the length of the study to identify different factors which may influence face perception.</w:t>
      </w:r>
    </w:p>
    <w:p w14:paraId="5CCCA46C" w14:textId="77777777" w:rsidR="001B5D7D" w:rsidRDefault="001B5D7D" w:rsidP="00A57771"/>
    <w:p w14:paraId="31CCB74D" w14:textId="77777777" w:rsidR="001B5D7D" w:rsidRDefault="001B5D7D" w:rsidP="00FD6EC5">
      <w:pPr>
        <w:spacing w:line="480" w:lineRule="auto"/>
      </w:pPr>
    </w:p>
    <w:p w14:paraId="15A0C650" w14:textId="77777777" w:rsidR="001B5D7D" w:rsidRDefault="001B5D7D" w:rsidP="00FD6EC5">
      <w:pPr>
        <w:spacing w:line="480" w:lineRule="auto"/>
      </w:pPr>
    </w:p>
    <w:p w14:paraId="53E4AD86" w14:textId="77777777" w:rsidR="001B5D7D" w:rsidRDefault="001B5D7D" w:rsidP="00FD6EC5">
      <w:pPr>
        <w:spacing w:line="480" w:lineRule="auto"/>
      </w:pPr>
    </w:p>
    <w:p w14:paraId="06E1CBF1" w14:textId="77777777" w:rsidR="001B5D7D" w:rsidRDefault="001B5D7D" w:rsidP="00FD6EC5">
      <w:pPr>
        <w:spacing w:line="480" w:lineRule="auto"/>
      </w:pPr>
    </w:p>
    <w:p w14:paraId="01F119D1" w14:textId="77777777" w:rsidR="009E4B56" w:rsidRDefault="009E4B56" w:rsidP="00FD6EC5">
      <w:pPr>
        <w:spacing w:line="480" w:lineRule="auto"/>
      </w:pPr>
    </w:p>
    <w:p w14:paraId="19780CB1" w14:textId="77777777" w:rsidR="009E4B56" w:rsidRDefault="009E4B56" w:rsidP="00FD6EC5">
      <w:pPr>
        <w:spacing w:line="480" w:lineRule="auto"/>
      </w:pPr>
    </w:p>
    <w:p w14:paraId="2D8BAAC3" w14:textId="77777777" w:rsidR="009E4B56" w:rsidRDefault="009E4B56" w:rsidP="00FD6EC5">
      <w:pPr>
        <w:spacing w:line="480" w:lineRule="auto"/>
      </w:pPr>
    </w:p>
    <w:p w14:paraId="7F466C7B" w14:textId="77777777" w:rsidR="00852D74" w:rsidRDefault="00852D74" w:rsidP="00FD6EC5">
      <w:pPr>
        <w:spacing w:line="480" w:lineRule="auto"/>
      </w:pPr>
    </w:p>
    <w:p w14:paraId="4BBCB6B9" w14:textId="77777777" w:rsidR="00852D74" w:rsidRDefault="00852D74" w:rsidP="00FD6EC5">
      <w:pPr>
        <w:spacing w:line="480" w:lineRule="auto"/>
      </w:pPr>
    </w:p>
    <w:p w14:paraId="21BAC3C8" w14:textId="77777777" w:rsidR="00852D74" w:rsidRDefault="00852D74" w:rsidP="00FD6EC5">
      <w:pPr>
        <w:spacing w:line="480" w:lineRule="auto"/>
      </w:pPr>
    </w:p>
    <w:p w14:paraId="14F58AB4" w14:textId="77777777" w:rsidR="00852D74" w:rsidRDefault="00852D74" w:rsidP="00FD6EC5">
      <w:pPr>
        <w:spacing w:line="480" w:lineRule="auto"/>
      </w:pPr>
    </w:p>
    <w:p w14:paraId="473C03B9" w14:textId="77777777" w:rsidR="00852D74" w:rsidRDefault="00852D74" w:rsidP="00FD6EC5">
      <w:pPr>
        <w:spacing w:line="480" w:lineRule="auto"/>
      </w:pPr>
    </w:p>
    <w:p w14:paraId="6222B7C1" w14:textId="77777777" w:rsidR="009E4B56" w:rsidRDefault="009E4B56" w:rsidP="00FD6EC5">
      <w:pPr>
        <w:spacing w:line="480" w:lineRule="auto"/>
      </w:pPr>
    </w:p>
    <w:p w14:paraId="2D540BBA" w14:textId="77777777" w:rsidR="003C7826" w:rsidRDefault="003C7826" w:rsidP="00FD6EC5">
      <w:pPr>
        <w:spacing w:line="480" w:lineRule="auto"/>
      </w:pPr>
    </w:p>
    <w:p w14:paraId="0C52A4A2" w14:textId="77777777" w:rsidR="003C7826" w:rsidRDefault="003C7826" w:rsidP="00FD6EC5">
      <w:pPr>
        <w:spacing w:line="480" w:lineRule="auto"/>
      </w:pPr>
    </w:p>
    <w:p w14:paraId="598287F5" w14:textId="77777777" w:rsidR="003C7826" w:rsidRDefault="003C7826" w:rsidP="00FD6EC5">
      <w:pPr>
        <w:spacing w:line="480" w:lineRule="auto"/>
      </w:pPr>
    </w:p>
    <w:p w14:paraId="68F05ACD" w14:textId="543C5DD2" w:rsidR="009E4B56" w:rsidRPr="00917E11" w:rsidRDefault="00CC499B" w:rsidP="00FD6EC5">
      <w:pPr>
        <w:spacing w:line="480" w:lineRule="auto"/>
        <w:rPr>
          <w:u w:val="single"/>
        </w:rPr>
      </w:pPr>
      <w:r w:rsidRPr="00917E11">
        <w:rPr>
          <w:u w:val="single"/>
        </w:rPr>
        <w:t>Chapter 1</w:t>
      </w:r>
    </w:p>
    <w:p w14:paraId="66977E14" w14:textId="548B4312" w:rsidR="001B5D7D" w:rsidRPr="00917E11" w:rsidRDefault="00C45982" w:rsidP="00FD6EC5">
      <w:pPr>
        <w:spacing w:line="480" w:lineRule="auto"/>
      </w:pPr>
      <w:r>
        <w:t xml:space="preserve">  </w:t>
      </w:r>
      <w:r w:rsidR="00EE46CA" w:rsidRPr="00917E11">
        <w:t>To begin with, this</w:t>
      </w:r>
      <w:r w:rsidR="00852D74" w:rsidRPr="00917E11">
        <w:t xml:space="preserve"> research</w:t>
      </w:r>
      <w:r w:rsidR="00EE46CA" w:rsidRPr="00917E11">
        <w:t xml:space="preserve"> </w:t>
      </w:r>
      <w:r w:rsidR="00A464F7" w:rsidRPr="00917E11">
        <w:t xml:space="preserve">report is </w:t>
      </w:r>
      <w:r w:rsidR="00AF547E" w:rsidRPr="00917E11">
        <w:t>focused on</w:t>
      </w:r>
      <w:r w:rsidR="003676D7" w:rsidRPr="00917E11">
        <w:t xml:space="preserve"> face perception and own-gender bias.</w:t>
      </w:r>
      <w:r w:rsidR="00A0761B" w:rsidRPr="00917E11">
        <w:t xml:space="preserve"> The idea of face perception is considered an important aspect of social cognition. As humans, face perception is used t</w:t>
      </w:r>
      <w:r w:rsidR="009B7353" w:rsidRPr="00917E11">
        <w:t>o gather information</w:t>
      </w:r>
      <w:r w:rsidR="00A0761B" w:rsidRPr="00917E11">
        <w:t xml:space="preserve"> and to understand or reason with an </w:t>
      </w:r>
      <w:r w:rsidR="009B7353" w:rsidRPr="00917E11">
        <w:t>individual.  I</w:t>
      </w:r>
      <w:r w:rsidR="00A0761B" w:rsidRPr="00917E11">
        <w:t xml:space="preserve">t is also used as a way of trying to understand what some individuals may be feeling at that moment. </w:t>
      </w:r>
      <w:r w:rsidR="003676D7" w:rsidRPr="00917E11">
        <w:t xml:space="preserve"> It is a known element of life that faces are the most informative stimuli that humans perceive on a day to day basis. The perception of an individual</w:t>
      </w:r>
      <w:r w:rsidR="0094083B" w:rsidRPr="00917E11">
        <w:t>’</w:t>
      </w:r>
      <w:r w:rsidR="003676D7" w:rsidRPr="00917E11">
        <w:t>s face can be as short as a glimpse, and it will give an idea of the individuals; gender; age and race.</w:t>
      </w:r>
      <w:r w:rsidR="00ED08A3" w:rsidRPr="00917E11">
        <w:t xml:space="preserve"> The idea of face perception being an easier recognisabl</w:t>
      </w:r>
      <w:r w:rsidR="00222A17" w:rsidRPr="00917E11">
        <w:t>e process done within all human</w:t>
      </w:r>
      <w:r w:rsidR="00ED08A3" w:rsidRPr="00917E11">
        <w:t xml:space="preserve"> brain</w:t>
      </w:r>
      <w:r w:rsidR="00222A17" w:rsidRPr="00917E11">
        <w:t>s</w:t>
      </w:r>
      <w:r w:rsidR="00ED08A3" w:rsidRPr="00917E11">
        <w:t>, is going to be researched with the acknowl</w:t>
      </w:r>
      <w:r w:rsidR="002C1C9E" w:rsidRPr="00917E11">
        <w:t>e</w:t>
      </w:r>
      <w:r w:rsidR="00ED08A3" w:rsidRPr="00917E11">
        <w:t xml:space="preserve">dgement of individuals having an own-gender bias, where males recognise male faces at a higher standard, as well as females recognising female faces better. </w:t>
      </w:r>
      <w:r w:rsidR="003676D7" w:rsidRPr="00917E11">
        <w:t xml:space="preserve"> </w:t>
      </w:r>
      <w:r w:rsidR="0094083B" w:rsidRPr="00917E11">
        <w:t>The aim of this report is to find whether there is a</w:t>
      </w:r>
      <w:r w:rsidR="002C1C9E" w:rsidRPr="00917E11">
        <w:t>n</w:t>
      </w:r>
      <w:r w:rsidR="0094083B" w:rsidRPr="00917E11">
        <w:t xml:space="preserve"> own-gender bias when presented with familiar and unfamiliar inverted faces.</w:t>
      </w:r>
    </w:p>
    <w:p w14:paraId="16132363" w14:textId="77777777" w:rsidR="003676D7" w:rsidRPr="00917E11" w:rsidRDefault="003676D7" w:rsidP="00FD6EC5">
      <w:pPr>
        <w:spacing w:line="480" w:lineRule="auto"/>
      </w:pPr>
    </w:p>
    <w:p w14:paraId="13146382" w14:textId="4168AA17" w:rsidR="00932663" w:rsidRPr="00917E11" w:rsidRDefault="00F21467" w:rsidP="00FD6EC5">
      <w:pPr>
        <w:spacing w:line="480" w:lineRule="auto"/>
      </w:pPr>
      <w:r w:rsidRPr="00917E11">
        <w:t xml:space="preserve">  </w:t>
      </w:r>
      <w:r w:rsidR="00932663" w:rsidRPr="00917E11">
        <w:t>As human’s we use facial features to distinguish each other. These facial features can include smile, dimples, beauty spots or cheekbones. There are many reliant ideas based around the use of facial features. Man</w:t>
      </w:r>
      <w:r w:rsidRPr="00917E11">
        <w:t>y say that you are</w:t>
      </w:r>
      <w:r w:rsidR="00932663" w:rsidRPr="00917E11">
        <w:t xml:space="preserve"> able to tell an individual’s personality through the use of their features. According to Reith, the Greeks gathered personality traits from physical features by comparing those traits to animals. For example, “a person with a hooked nose was said to resemble a hawk</w:t>
      </w:r>
      <w:r w:rsidRPr="00917E11">
        <w:t>, and was therefore ferocious.’</w:t>
      </w:r>
      <w:r w:rsidR="00932663" w:rsidRPr="00917E11">
        <w:t>. Therefore, the idea that facial features play a major role i</w:t>
      </w:r>
      <w:r w:rsidRPr="00917E11">
        <w:t>n face perception is shown historically.</w:t>
      </w:r>
    </w:p>
    <w:p w14:paraId="103A3152" w14:textId="77777777" w:rsidR="00932663" w:rsidRPr="00917E11" w:rsidRDefault="00932663" w:rsidP="00FD6EC5">
      <w:pPr>
        <w:spacing w:line="480" w:lineRule="auto"/>
      </w:pPr>
    </w:p>
    <w:p w14:paraId="2382C805" w14:textId="1F4BC314" w:rsidR="00932663" w:rsidRPr="00917E11" w:rsidRDefault="00FB211A" w:rsidP="00FD6EC5">
      <w:pPr>
        <w:spacing w:line="480" w:lineRule="auto"/>
      </w:pPr>
      <w:r>
        <w:lastRenderedPageBreak/>
        <w:t xml:space="preserve">  </w:t>
      </w:r>
      <w:r w:rsidR="00932663" w:rsidRPr="00917E11">
        <w:t>Le Chang (2014), a neuroscientist from California Institute of Technology discussed how there are neurons in the brain that primates the process of recognising faces. He concluded that there are six different areas in the brain that relate to ‘face patches’, which become more active and aware when an individual looks at another face. Chang created a study where 2,000 animated faces were included and put into different categories based on their features. He then used monkeys as a form of participants and attached electrodes to their brain to track how the neurons reacted when they were shown a face. By doing this, he was able to identify which neurons were fired when certain features on a face were shown.</w:t>
      </w:r>
    </w:p>
    <w:p w14:paraId="6B402841" w14:textId="77777777" w:rsidR="00932663" w:rsidRPr="00917E11" w:rsidRDefault="00932663" w:rsidP="00FD6EC5">
      <w:pPr>
        <w:spacing w:line="480" w:lineRule="auto"/>
      </w:pPr>
    </w:p>
    <w:p w14:paraId="1755278C" w14:textId="458AAF5D" w:rsidR="00932663" w:rsidRPr="00917E11" w:rsidRDefault="00932663" w:rsidP="00FD6EC5">
      <w:pPr>
        <w:spacing w:line="480" w:lineRule="auto"/>
      </w:pPr>
      <w:r w:rsidRPr="00917E11">
        <w:t>Despite this study not being direc</w:t>
      </w:r>
      <w:r w:rsidR="00F21467" w:rsidRPr="00917E11">
        <w:t xml:space="preserve">tly linked to the research of </w:t>
      </w:r>
      <w:r w:rsidRPr="00917E11">
        <w:t>in</w:t>
      </w:r>
      <w:r w:rsidR="00F21467" w:rsidRPr="00917E11">
        <w:t>verted faces, the idea of how humans</w:t>
      </w:r>
      <w:r w:rsidRPr="00917E11">
        <w:t xml:space="preserve"> are inclined to recognise particular faces based on features should be considered when research</w:t>
      </w:r>
      <w:r w:rsidR="00FB211A">
        <w:t xml:space="preserve"> is taking place due to the idea</w:t>
      </w:r>
      <w:r w:rsidRPr="00917E11">
        <w:t xml:space="preserve"> that not all the participants responses may be linked to the environment, it should be considered that neural pathways are involved in the recognition of inverted faces.</w:t>
      </w:r>
      <w:r w:rsidR="00F21467" w:rsidRPr="00917E11">
        <w:t xml:space="preserve"> Which allows for this research topic to take into consideration of biological effects on face perception.</w:t>
      </w:r>
    </w:p>
    <w:p w14:paraId="38DAE8EC" w14:textId="77777777" w:rsidR="00932663" w:rsidRPr="00917E11" w:rsidRDefault="00932663" w:rsidP="00FD6EC5">
      <w:pPr>
        <w:spacing w:line="480" w:lineRule="auto"/>
      </w:pPr>
    </w:p>
    <w:p w14:paraId="41266F04" w14:textId="77777777" w:rsidR="00932663" w:rsidRPr="00917E11" w:rsidRDefault="00932663" w:rsidP="00FD6EC5">
      <w:pPr>
        <w:spacing w:line="480" w:lineRule="auto"/>
      </w:pPr>
      <w:r w:rsidRPr="00917E11">
        <w:t>One of the first ideas which will be looked at would be the creation of the Thatcher effect. Which illustrates the idea that the brain is unable to process photos of faces from an upside - down manner despite the brain feeling as though it can until it is turned back to the correct position.</w:t>
      </w:r>
    </w:p>
    <w:p w14:paraId="7A7DB8A7" w14:textId="77777777" w:rsidR="00932663" w:rsidRPr="00917E11" w:rsidRDefault="00932663" w:rsidP="00FD6EC5">
      <w:pPr>
        <w:spacing w:line="480" w:lineRule="auto"/>
      </w:pPr>
    </w:p>
    <w:p w14:paraId="4421D475" w14:textId="7C8FAF00" w:rsidR="00932663" w:rsidRPr="00917E11" w:rsidRDefault="00932663" w:rsidP="00FD6EC5">
      <w:pPr>
        <w:spacing w:line="480" w:lineRule="auto"/>
      </w:pPr>
      <w:r w:rsidRPr="00917E11">
        <w:t>The use of the Thatcher Effect can be relevant in relation to the areas of research with the use of Wong, Y. K., Twedt, E., Shein</w:t>
      </w:r>
      <w:r w:rsidR="00FB211A">
        <w:t>berg, D., &amp; Gauthier, I. (2010)</w:t>
      </w:r>
      <w:r w:rsidRPr="00917E11">
        <w:t xml:space="preserve"> “Does Thompson's Thatcher Effect reflect a face-specific mechanism” where they focus on its ability to reflect the difficulty in perceiving parts of an object. In correspondence to this study</w:t>
      </w:r>
      <w:r w:rsidR="00F21467" w:rsidRPr="00917E11">
        <w:t>,</w:t>
      </w:r>
      <w:r w:rsidRPr="00917E11">
        <w:t xml:space="preserve"> it would be the </w:t>
      </w:r>
      <w:r w:rsidRPr="00917E11">
        <w:lastRenderedPageBreak/>
        <w:t>ability to perceive facial parts. The aim was to see whether there was a difference in comparison to facial features and then objects such as: cars, buildings etc. The observations showed that there was not a large difference with the face Thatcher effect and the other object categories. The use of this study can be beneficial due to it’s in depth nature of the Thatcher effect, which is an element that would be useful to use as a comparison</w:t>
      </w:r>
      <w:r w:rsidR="00F21467" w:rsidRPr="00917E11">
        <w:t xml:space="preserve"> of the way in which participants have a perception of objects and humans faces</w:t>
      </w:r>
      <w:r w:rsidRPr="00917E11">
        <w:t xml:space="preserve">. </w:t>
      </w:r>
    </w:p>
    <w:p w14:paraId="60E054A8" w14:textId="77777777" w:rsidR="00932663" w:rsidRPr="00917E11" w:rsidRDefault="00932663" w:rsidP="00FD6EC5">
      <w:pPr>
        <w:spacing w:line="480" w:lineRule="auto"/>
      </w:pPr>
    </w:p>
    <w:p w14:paraId="191CAE2A" w14:textId="01610140" w:rsidR="00932663" w:rsidRPr="00917E11" w:rsidRDefault="00932663" w:rsidP="00FD6EC5">
      <w:pPr>
        <w:spacing w:line="480" w:lineRule="auto"/>
      </w:pPr>
      <w:r w:rsidRPr="00917E11">
        <w:t>Yin (1969) highlights that inverting a face has two important outcomes. Firstly, the face will become more difficult to re</w:t>
      </w:r>
      <w:r w:rsidR="00AE0A3F">
        <w:t>cognise, secondly the change in shape of the</w:t>
      </w:r>
      <w:r w:rsidRPr="00917E11">
        <w:t xml:space="preserve"> face is less percep</w:t>
      </w:r>
      <w:r w:rsidR="0003469D">
        <w:t>tible. The effect of perception of inverted faces</w:t>
      </w:r>
      <w:r w:rsidRPr="00917E11">
        <w:t xml:space="preserve"> is th</w:t>
      </w:r>
      <w:r w:rsidR="0003469D">
        <w:t>ought to result mainly from lack of understanding from the information being attempted to process</w:t>
      </w:r>
      <w:r w:rsidRPr="00917E11">
        <w:t xml:space="preserve"> in relation to configuration which is sensitive to the face orientation. Bartlett and Searcy (1993) expressed a development of this idea where they proposed that a contrast to inversion does not affect processing of featur</w:t>
      </w:r>
      <w:r w:rsidR="0003469D">
        <w:t>al information due to it</w:t>
      </w:r>
      <w:r w:rsidRPr="00917E11">
        <w:t xml:space="preserve"> being processed similarly regardless of the orientation. </w:t>
      </w:r>
    </w:p>
    <w:p w14:paraId="7C5241C5" w14:textId="77777777" w:rsidR="00932663" w:rsidRPr="00917E11" w:rsidRDefault="00932663" w:rsidP="00FD6EC5">
      <w:pPr>
        <w:spacing w:line="480" w:lineRule="auto"/>
      </w:pPr>
    </w:p>
    <w:p w14:paraId="7AB20B76" w14:textId="77777777" w:rsidR="00932663" w:rsidRPr="00917E11" w:rsidRDefault="00932663" w:rsidP="00FD6EC5">
      <w:pPr>
        <w:spacing w:line="480" w:lineRule="auto"/>
      </w:pPr>
      <w:r w:rsidRPr="00917E11">
        <w:t>More so, Valentine (1988,1991) said that the root of face inverted effect is related to the encoding of faces in memory of the brain. The idea that upright and inverted faces would not be perceived differentially, relays on the effect of memory encoding and how that would not be as efficient for inverted faces compared to upright. However, this idea has been challenged in accordance to subsequent studies where face inversion effect was obtained for simultaneous presentation of unfamiliar faces (Tanaka and Farah 1998).</w:t>
      </w:r>
    </w:p>
    <w:p w14:paraId="1B6EB976" w14:textId="77777777" w:rsidR="00932663" w:rsidRPr="00917E11" w:rsidRDefault="00932663" w:rsidP="00FD6EC5">
      <w:pPr>
        <w:spacing w:line="480" w:lineRule="auto"/>
      </w:pPr>
    </w:p>
    <w:p w14:paraId="01CDA6A2" w14:textId="4A91127D" w:rsidR="00932663" w:rsidRPr="00917E11" w:rsidRDefault="00932663" w:rsidP="00FD6EC5">
      <w:pPr>
        <w:spacing w:line="480" w:lineRule="auto"/>
      </w:pPr>
      <w:r w:rsidRPr="00917E11">
        <w:t xml:space="preserve">The use of the journal from Valentine (2001) highlights how the use of face space was </w:t>
      </w:r>
      <w:r w:rsidR="00D75BFE" w:rsidRPr="00917E11">
        <w:t>used as motivation</w:t>
      </w:r>
      <w:r w:rsidRPr="00917E11">
        <w:t xml:space="preserve"> by the aim to find an explanation for the processing of familiar and unfamiliar faces, which is a central aspect of the research to be taken place. The use of this explanation </w:t>
      </w:r>
      <w:r w:rsidRPr="00917E11">
        <w:lastRenderedPageBreak/>
        <w:t>would be a relevant</w:t>
      </w:r>
      <w:r w:rsidR="00D75BFE" w:rsidRPr="00917E11">
        <w:t xml:space="preserve"> by providing an element of comparison of the results to </w:t>
      </w:r>
      <w:r w:rsidRPr="00917E11">
        <w:t>whether participants were able to identify the faces pres</w:t>
      </w:r>
      <w:r w:rsidR="00D75BFE" w:rsidRPr="00917E11">
        <w:t>ented as well as a correlation</w:t>
      </w:r>
      <w:r w:rsidRPr="00917E11">
        <w:t xml:space="preserve"> to their ethnic groups. The focus by Goldsmith and Chance (1980) on face schemes suggesting that the effects of inversion and ethnicity was down to that of schemas. They reinforced the idea that as face schemas developed they became more rigid. Despite the facial schema theory providing an encompassing theory for face recognition which will be used to compare and contract these results, it does lack specificity. </w:t>
      </w:r>
    </w:p>
    <w:p w14:paraId="0BC0BAAB" w14:textId="77777777" w:rsidR="00932663" w:rsidRPr="00917E11" w:rsidRDefault="00932663" w:rsidP="00FD6EC5">
      <w:pPr>
        <w:spacing w:line="480" w:lineRule="auto"/>
      </w:pPr>
    </w:p>
    <w:p w14:paraId="7BC5F0AF" w14:textId="3DD82A39" w:rsidR="00932663" w:rsidRPr="00917E11" w:rsidRDefault="00D75BFE" w:rsidP="00FD6EC5">
      <w:pPr>
        <w:spacing w:line="480" w:lineRule="auto"/>
      </w:pPr>
      <w:r w:rsidRPr="00917E11">
        <w:t>To add a further</w:t>
      </w:r>
      <w:r w:rsidR="00932663" w:rsidRPr="00917E11">
        <w:t xml:space="preserve"> effect to the research</w:t>
      </w:r>
      <w:r w:rsidRPr="00917E11">
        <w:t>,</w:t>
      </w:r>
      <w:r w:rsidR="00932663" w:rsidRPr="00917E11">
        <w:t xml:space="preserve"> the idea of nature vs nurture should be considere</w:t>
      </w:r>
      <w:r w:rsidRPr="00917E11">
        <w:t>d when researching own – gender bias, as other elements may over</w:t>
      </w:r>
      <w:r w:rsidR="00781E42" w:rsidRPr="00917E11">
        <w:t>-</w:t>
      </w:r>
      <w:r w:rsidRPr="00917E11">
        <w:t xml:space="preserve"> lap such as; own-ethnicity bias and own-age bias</w:t>
      </w:r>
      <w:r w:rsidR="00932663" w:rsidRPr="00917E11">
        <w:t xml:space="preserve">. An article by Bar-Haim, Y., Ziv, T., Lamy, D., &amp; Hodes, R. M. (2006) based on </w:t>
      </w:r>
      <w:r w:rsidR="00E35CDA">
        <w:t>‘</w:t>
      </w:r>
      <w:r w:rsidR="00932663" w:rsidRPr="00917E11">
        <w:t>nature and nurture in own-race face processing</w:t>
      </w:r>
      <w:r w:rsidR="00E35CDA">
        <w:t>’</w:t>
      </w:r>
      <w:r w:rsidR="00932663" w:rsidRPr="00917E11">
        <w:t>. The study</w:t>
      </w:r>
      <w:r w:rsidRPr="00917E11">
        <w:t xml:space="preserve"> investigates where infants of three</w:t>
      </w:r>
      <w:r w:rsidR="00932663" w:rsidRPr="00917E11">
        <w:t xml:space="preserve"> months old looking at own </w:t>
      </w:r>
      <w:r w:rsidRPr="00917E11">
        <w:t xml:space="preserve">- </w:t>
      </w:r>
      <w:r w:rsidR="00932663" w:rsidRPr="00917E11">
        <w:t>race against other race faces as a function of environmental exposure to faces from the two categories. The results showed that the preference of own</w:t>
      </w:r>
      <w:r w:rsidRPr="00917E11">
        <w:t>-</w:t>
      </w:r>
      <w:r w:rsidR="00932663" w:rsidRPr="00917E11">
        <w:t xml:space="preserve"> race bias b</w:t>
      </w:r>
      <w:r w:rsidRPr="00917E11">
        <w:t>egins at an early age of three months. However, it should</w:t>
      </w:r>
      <w:r w:rsidR="00932663" w:rsidRPr="00917E11">
        <w:t xml:space="preserve"> be considered that these results are based on the exposure to</w:t>
      </w:r>
      <w:r w:rsidRPr="00917E11">
        <w:t xml:space="preserve"> a</w:t>
      </w:r>
      <w:r w:rsidR="00932663" w:rsidRPr="00917E11">
        <w:t xml:space="preserve"> prototypical facial environment.</w:t>
      </w:r>
    </w:p>
    <w:p w14:paraId="73AF5D1C" w14:textId="77777777" w:rsidR="00932663" w:rsidRPr="00917E11" w:rsidRDefault="00932663" w:rsidP="00FD6EC5">
      <w:pPr>
        <w:spacing w:line="480" w:lineRule="auto"/>
      </w:pPr>
    </w:p>
    <w:p w14:paraId="2993FEF9" w14:textId="4C170035" w:rsidR="00932663" w:rsidRPr="00917E11" w:rsidRDefault="00932663" w:rsidP="00FD6EC5">
      <w:pPr>
        <w:spacing w:line="480" w:lineRule="auto"/>
      </w:pPr>
      <w:r w:rsidRPr="00917E11">
        <w:t xml:space="preserve">To develop this idea in –regards- to the biological factors of inverted faces- the study “The effect of face inversion on the human fusiform face area” Kanwisher, Tong and Nakayama (1998). The study used MRI scan (magnetic resonance imaging) used to find the effect of face inversion on the fusiform face area of humans when presented with inverted faces. The signals found from the intensity of the MRI scans show that the fusiform face area was reduced when greyscale faces were </w:t>
      </w:r>
      <w:r w:rsidR="00E842A8" w:rsidRPr="00917E11">
        <w:t>presented</w:t>
      </w:r>
      <w:r w:rsidRPr="00917E11">
        <w:t xml:space="preserve"> upside-down, but this effect was small across the participants when they were exposed to both upright right and inverted faces. The next stage of the study was for participants to be exposed to two toned faces that were inverted, </w:t>
      </w:r>
      <w:r w:rsidRPr="00917E11">
        <w:lastRenderedPageBreak/>
        <w:t xml:space="preserve">the signal from the MRI scan showed that the fusiform area was significantly reduced for all participants. </w:t>
      </w:r>
      <w:r w:rsidR="00223D4E" w:rsidRPr="00917E11">
        <w:t>It was</w:t>
      </w:r>
      <w:r w:rsidRPr="00917E11">
        <w:t xml:space="preserve"> concluded that the inverted grey faces which were used during the study can strongly activate this mechanism within the fusiform face area. </w:t>
      </w:r>
    </w:p>
    <w:p w14:paraId="2DA95D6A" w14:textId="77777777" w:rsidR="00932663" w:rsidRPr="00917E11" w:rsidRDefault="00932663" w:rsidP="00FD6EC5">
      <w:pPr>
        <w:spacing w:line="480" w:lineRule="auto"/>
      </w:pPr>
    </w:p>
    <w:p w14:paraId="557185DF" w14:textId="37277C31" w:rsidR="00932663" w:rsidRPr="00917E11" w:rsidRDefault="00932663" w:rsidP="00FD6EC5">
      <w:pPr>
        <w:spacing w:line="480" w:lineRule="auto"/>
      </w:pPr>
      <w:r w:rsidRPr="00917E11">
        <w:t>On the other hand, the development of this research could potentially go into more depth rather than just the idea of own</w:t>
      </w:r>
      <w:r w:rsidR="009877B6">
        <w:t>- gender</w:t>
      </w:r>
      <w:r w:rsidRPr="00917E11">
        <w:t xml:space="preserve"> bias and face perception. The consideration of face recognition depending on the age of an individual should be considered. This can be seen within Anastasi, J. S., &amp; Rhodes, M. G. (2005). An own-age bias in face recognition for children and older adults. The use of this study would be a good contrast whether own</w:t>
      </w:r>
      <w:r w:rsidR="00CE116E" w:rsidRPr="00917E11">
        <w:t>-</w:t>
      </w:r>
      <w:r w:rsidRPr="00917E11">
        <w:t xml:space="preserve"> age face bias has an effect </w:t>
      </w:r>
      <w:r w:rsidR="00CE116E" w:rsidRPr="00917E11">
        <w:t xml:space="preserve">alongside own-gender bias </w:t>
      </w:r>
      <w:r w:rsidRPr="00917E11">
        <w:t>on face processing. The study examined whether children and older adults exhibit an own</w:t>
      </w:r>
      <w:r w:rsidR="00CE116E" w:rsidRPr="00917E11">
        <w:t>-</w:t>
      </w:r>
      <w:r w:rsidRPr="00917E11">
        <w:t xml:space="preserve"> age face recognition bias. The participants had to view photographs of individuals from all different ages, then they were administered a recognition test. The results showed that both young children and older adults recognised own </w:t>
      </w:r>
      <w:r w:rsidR="00CE116E" w:rsidRPr="00917E11">
        <w:t>-</w:t>
      </w:r>
      <w:r w:rsidRPr="00917E11">
        <w:t>age faces compared to other age faces. The use of these results can be a sustainable comparison when completing research as the participants within this study would be over the age of 18, the</w:t>
      </w:r>
      <w:r w:rsidR="009877B6">
        <w:t>refore provides a similar</w:t>
      </w:r>
      <w:r w:rsidRPr="00917E11">
        <w:t xml:space="preserve"> age range to be contrasted.</w:t>
      </w:r>
    </w:p>
    <w:p w14:paraId="7F299818" w14:textId="77777777" w:rsidR="00932663" w:rsidRPr="00917E11" w:rsidRDefault="00932663" w:rsidP="00FD6EC5">
      <w:pPr>
        <w:spacing w:line="480" w:lineRule="auto"/>
      </w:pPr>
    </w:p>
    <w:p w14:paraId="37F1F872" w14:textId="68A3F5E1" w:rsidR="00CE116E" w:rsidRPr="00917E11" w:rsidRDefault="00932663" w:rsidP="00FD6EC5">
      <w:pPr>
        <w:spacing w:line="480" w:lineRule="auto"/>
      </w:pPr>
      <w:r w:rsidRPr="00917E11">
        <w:t>Another important aspect of this line of research would be that of configuration features would be defined as the way in which features on ou</w:t>
      </w:r>
      <w:r w:rsidR="009877B6">
        <w:t>r face are positioned and how individuals</w:t>
      </w:r>
      <w:r w:rsidRPr="00917E11">
        <w:t xml:space="preserve"> identify each other. The idea of configuration may want to be considered when referring to face perception. </w:t>
      </w:r>
    </w:p>
    <w:p w14:paraId="7C849CD0" w14:textId="77777777" w:rsidR="00CE116E" w:rsidRPr="00917E11" w:rsidRDefault="00CE116E" w:rsidP="00FD6EC5">
      <w:pPr>
        <w:spacing w:line="480" w:lineRule="auto"/>
      </w:pPr>
    </w:p>
    <w:p w14:paraId="6CAEDF03" w14:textId="751C9F17" w:rsidR="00932663" w:rsidRPr="00917E11" w:rsidRDefault="00932663" w:rsidP="00FD6EC5">
      <w:pPr>
        <w:spacing w:line="480" w:lineRule="auto"/>
      </w:pPr>
      <w:r w:rsidRPr="00917E11">
        <w:t>As shown within Leder, H., Candrian, G., Huber, O., &amp; Bruce, V. (2001). Configural features in the conte</w:t>
      </w:r>
      <w:r w:rsidR="00CE116E" w:rsidRPr="00917E11">
        <w:t xml:space="preserve">xt of upright and inverted faces. </w:t>
      </w:r>
      <w:r w:rsidRPr="00917E11">
        <w:t xml:space="preserve">The use of this study highlights the depth nature of configural features of face perception. When faces are turned upside down recognition is </w:t>
      </w:r>
      <w:r w:rsidRPr="00917E11">
        <w:lastRenderedPageBreak/>
        <w:t xml:space="preserve">interrupted. This is thought to be involved in the disruption of configural processing. This study looked at the investigation of whether a local relational feature is processed differently with upside down compared to upright faces. The results showed that the disruption of </w:t>
      </w:r>
      <w:r w:rsidR="00FC4FEE">
        <w:t>configura</w:t>
      </w:r>
      <w:r w:rsidRPr="00917E11">
        <w:t>l facial information plays the critical role in memory for faces, and in which configural information corresponds to spatial information that is processed in a way which is sensitive to local properties of the facial features involved</w:t>
      </w:r>
      <w:r w:rsidR="00CE116E" w:rsidRPr="00917E11">
        <w:t>, this idea should be considered when researching an own-gender bias due it sorely not being down to gender</w:t>
      </w:r>
      <w:r w:rsidRPr="00917E11">
        <w:t xml:space="preserve">. Furthermore, </w:t>
      </w:r>
      <w:r w:rsidR="009877B6">
        <w:t xml:space="preserve">it can be seen </w:t>
      </w:r>
      <w:r w:rsidRPr="00917E11">
        <w:t xml:space="preserve">in the journal article “Memory and Cognition” (1997) </w:t>
      </w:r>
      <w:r w:rsidR="00CE116E" w:rsidRPr="00917E11">
        <w:t>the focus was</w:t>
      </w:r>
      <w:r w:rsidRPr="00917E11">
        <w:t xml:space="preserve"> on a study conducted by Tanaka and Farah (1993) it was</w:t>
      </w:r>
      <w:r w:rsidR="00230BC3" w:rsidRPr="00917E11">
        <w:t xml:space="preserve"> said that the implication of a</w:t>
      </w:r>
      <w:r w:rsidRPr="00917E11">
        <w:t xml:space="preserve"> holistic hypothesis would influence alterations in facial configuration should then influence the retrieval of facial features. More so, it was stated that for normal faces if conf</w:t>
      </w:r>
      <w:r w:rsidR="00F01432" w:rsidRPr="00917E11">
        <w:t xml:space="preserve">iguration alterations were made </w:t>
      </w:r>
      <w:r w:rsidRPr="00917E11">
        <w:t xml:space="preserve">for example: moving the location of eyes closer together or further apart, this would not only effect the subject’s identification of the eyes but then would also impair the identification of other facial features e.g. the mouth and nose despite these facial features not be directly altered. This idea of configurable and holistic face processing highlights the interdependency on them both. </w:t>
      </w:r>
    </w:p>
    <w:p w14:paraId="0BAE789E" w14:textId="77777777" w:rsidR="00932663" w:rsidRPr="00917E11" w:rsidRDefault="00932663" w:rsidP="00FD6EC5">
      <w:pPr>
        <w:spacing w:line="480" w:lineRule="auto"/>
      </w:pPr>
    </w:p>
    <w:p w14:paraId="2A8DF43B" w14:textId="22DF3E32" w:rsidR="00210744" w:rsidRPr="00917E11" w:rsidRDefault="00932663" w:rsidP="00FD6EC5">
      <w:pPr>
        <w:spacing w:line="480" w:lineRule="auto"/>
      </w:pPr>
      <w:r w:rsidRPr="00917E11">
        <w:t>This idea can be seen within the article “Inverted faces are (eventually) processed holistically” Richler, Mack, Palmeri and Gauthier (2011). Where they presented two studies, comparing holistic processing of upright and inverted faces within the composite task. The inversion then reduced overall performance although it did lead to the same qualitative pattern of results which was also observed for upright faces. However, it was found that longer presentation times were required to observe holistic effects for inverted compared to upright faces. The results showed that both upright and inverted faces are processed holistically, but it should be considered that inversion reduces overall processing efficiency.</w:t>
      </w:r>
    </w:p>
    <w:p w14:paraId="62A65F1C" w14:textId="77777777" w:rsidR="00932663" w:rsidRPr="00917E11" w:rsidRDefault="00932663" w:rsidP="00FD6EC5">
      <w:pPr>
        <w:spacing w:line="480" w:lineRule="auto"/>
      </w:pPr>
    </w:p>
    <w:p w14:paraId="239BAD22" w14:textId="77777777" w:rsidR="00932663" w:rsidRPr="00917E11" w:rsidRDefault="00932663" w:rsidP="00FD6EC5">
      <w:pPr>
        <w:spacing w:line="480" w:lineRule="auto"/>
      </w:pPr>
      <w:r w:rsidRPr="00917E11">
        <w:t>The investigation of individuals ability to identify faces at intermediate angles of rotation Collishaw, S. M., &amp; Hole, G. J. (2002). The participants were asked to discriminate blurred familiar and unfamiliar faces which were presented at nine angles. The blurred faces were used to minimise processing of features and to assess the effects of rotation that are specific to configural processing. The results highlighted the strong correlation between the angle of rotation and the accuracy of recognition.</w:t>
      </w:r>
    </w:p>
    <w:p w14:paraId="264DC3C6" w14:textId="77777777" w:rsidR="00932663" w:rsidRPr="00917E11" w:rsidRDefault="00932663" w:rsidP="00FD6EC5">
      <w:pPr>
        <w:spacing w:line="480" w:lineRule="auto"/>
      </w:pPr>
    </w:p>
    <w:p w14:paraId="105C5547" w14:textId="57C8421E" w:rsidR="00932663" w:rsidRPr="00917E11" w:rsidRDefault="00932663" w:rsidP="00FD6EC5">
      <w:pPr>
        <w:spacing w:line="480" w:lineRule="auto"/>
      </w:pPr>
      <w:r w:rsidRPr="00917E11">
        <w:t>Furthermore, research with inverted faces with autistic individuals may be ideal to use as a comparison to participants without th</w:t>
      </w:r>
      <w:r w:rsidR="00D52BB2" w:rsidRPr="00917E11">
        <w:t>e disorder</w:t>
      </w:r>
      <w:r w:rsidRPr="00917E11">
        <w:t>. This can be seen by Teunisse,</w:t>
      </w:r>
      <w:r w:rsidR="00D52BB2" w:rsidRPr="00917E11">
        <w:t xml:space="preserve"> J. P., &amp; de Gelder, B. (2003) ‘</w:t>
      </w:r>
      <w:r w:rsidRPr="00917E11">
        <w:t>Face processing in adolescents with autistic disorder: The inversion and composite effects</w:t>
      </w:r>
      <w:r w:rsidR="00D52BB2" w:rsidRPr="00917E11">
        <w:t>’</w:t>
      </w:r>
      <w:r w:rsidRPr="00917E11">
        <w:t xml:space="preserve">.  The results from this study showed that the adolescents involved formed normal </w:t>
      </w:r>
      <w:r w:rsidR="004B14AD" w:rsidRPr="00917E11">
        <w:t>configuration-based</w:t>
      </w:r>
      <w:r w:rsidRPr="00917E11">
        <w:t xml:space="preserve"> face representation. Although, the absence of the composite effect does indicate that those individuals are less prone to contextual information. The results of this study can be used as a good </w:t>
      </w:r>
      <w:r w:rsidR="00AA1506" w:rsidRPr="00917E11">
        <w:t xml:space="preserve">comparison </w:t>
      </w:r>
      <w:r w:rsidRPr="00917E11">
        <w:t>as it allows for a comparison of results from adults without autism and then adults with.</w:t>
      </w:r>
    </w:p>
    <w:p w14:paraId="271A52D7" w14:textId="77777777" w:rsidR="00AA6556" w:rsidRPr="00917E11" w:rsidRDefault="00AA6556" w:rsidP="00FD6EC5">
      <w:pPr>
        <w:spacing w:line="480" w:lineRule="auto"/>
      </w:pPr>
    </w:p>
    <w:p w14:paraId="37E8D5E0" w14:textId="297704D1" w:rsidR="00AA6556" w:rsidRPr="00917E11" w:rsidRDefault="00AA6556" w:rsidP="00FD6EC5">
      <w:pPr>
        <w:spacing w:line="480" w:lineRule="auto"/>
      </w:pPr>
      <w:r w:rsidRPr="00917E11">
        <w:t>The idea of the human brain containing</w:t>
      </w:r>
      <w:r w:rsidR="00C1266E" w:rsidRPr="00917E11">
        <w:t xml:space="preserve"> spec</w:t>
      </w:r>
      <w:r w:rsidR="00332501" w:rsidRPr="00917E11">
        <w:t>i</w:t>
      </w:r>
      <w:r w:rsidR="00C1266E" w:rsidRPr="00917E11">
        <w:t>fic</w:t>
      </w:r>
      <w:r w:rsidRPr="00917E11">
        <w:t xml:space="preserve"> visual systems</w:t>
      </w:r>
      <w:r w:rsidR="00C1266E" w:rsidRPr="00917E11">
        <w:t xml:space="preserve"> for face recognition</w:t>
      </w:r>
      <w:r w:rsidRPr="00917E11">
        <w:t xml:space="preserve"> can be developed </w:t>
      </w:r>
      <w:r w:rsidR="00C1266E" w:rsidRPr="00917E11">
        <w:t xml:space="preserve">further with the article ‘Prosopagnosia: Evidence for mandatory, Face-specific Perceptual Mechanisms’ by Farah, Wilson, Drain and Tanaka (1994). </w:t>
      </w:r>
      <w:r w:rsidR="0087234A" w:rsidRPr="00917E11">
        <w:t>The use of one subject who was referred to as LH throughout the study,</w:t>
      </w:r>
      <w:r w:rsidR="00E564F2">
        <w:t xml:space="preserve"> was 40 years old and had suffered from prosopagnosia</w:t>
      </w:r>
      <w:r w:rsidR="0087234A" w:rsidRPr="00917E11">
        <w:t xml:space="preserve"> for </w:t>
      </w:r>
      <w:r w:rsidR="00E564F2">
        <w:t>20 years after an</w:t>
      </w:r>
      <w:r w:rsidR="00D52BB2" w:rsidRPr="00917E11">
        <w:t xml:space="preserve"> auto mob</w:t>
      </w:r>
      <w:r w:rsidR="0087234A" w:rsidRPr="00917E11">
        <w:t xml:space="preserve">ile accident. He is able to recognise his friends, neighbours, wife and children without any face cues from those around him. The procedure took place by providing LH with a task involving face matching instead of a face recognition task. The overall results showed that LH performed to a high standard when matching </w:t>
      </w:r>
      <w:r w:rsidR="0087234A" w:rsidRPr="00917E11">
        <w:lastRenderedPageBreak/>
        <w:t>inverted faces compared to upright faces; which is considered the reserve than what an average individual would recognise.</w:t>
      </w:r>
      <w:r w:rsidR="0084399A" w:rsidRPr="00917E11">
        <w:t xml:space="preserve"> This provided evidence of a neurological localized module for upright face recognition for human faces. </w:t>
      </w:r>
      <w:r w:rsidR="0087234A" w:rsidRPr="00917E11">
        <w:t xml:space="preserve"> </w:t>
      </w:r>
      <w:r w:rsidR="00C1266E" w:rsidRPr="00917E11">
        <w:t xml:space="preserve"> </w:t>
      </w:r>
    </w:p>
    <w:p w14:paraId="06CCB05E" w14:textId="77777777" w:rsidR="00CD7A5D" w:rsidRPr="00917E11" w:rsidRDefault="00CD7A5D" w:rsidP="00FD6EC5">
      <w:pPr>
        <w:spacing w:line="480" w:lineRule="auto"/>
      </w:pPr>
    </w:p>
    <w:p w14:paraId="6961D7EF" w14:textId="0C1DDC2B" w:rsidR="00210744" w:rsidRPr="00917E11" w:rsidRDefault="00210744" w:rsidP="00FD6EC5">
      <w:pPr>
        <w:spacing w:line="480" w:lineRule="auto"/>
      </w:pPr>
      <w:r w:rsidRPr="00917E11">
        <w:t>The focus of this research project is predominantly aimed at the gender bias and importance of gender when identifying inverted face</w:t>
      </w:r>
      <w:r w:rsidR="001570C7" w:rsidRPr="00917E11">
        <w:t>s. The study ‘An own gender bias</w:t>
      </w:r>
      <w:r w:rsidRPr="00917E11">
        <w:t xml:space="preserve"> and the importance of hair in face recognition’ by Wright and Sladden (2003) create the hypothesis t</w:t>
      </w:r>
      <w:r w:rsidR="00E564F2">
        <w:t>hat males are better at recognising male faces</w:t>
      </w:r>
      <w:r w:rsidRPr="00917E11">
        <w:t xml:space="preserve"> and that females will also be able to recognise female faces at a higher standard compared to males. The results of this study show that there was a ‘strong’ gender bias found, especially within eyewitness testimony. It was also found that the subject of displays hair being present had an effect on the participants who were identifying the subjects. This showed more prominent within females viewing females faces than when making cross gender identifications. Therefore, the memory of hair appears to be a contributing factor to own</w:t>
      </w:r>
      <w:r w:rsidR="00892BC4" w:rsidRPr="00917E11">
        <w:t>-</w:t>
      </w:r>
      <w:r w:rsidRPr="00917E11">
        <w:t xml:space="preserve"> gender bias. </w:t>
      </w:r>
    </w:p>
    <w:p w14:paraId="69A5C882" w14:textId="77777777" w:rsidR="00210744" w:rsidRPr="00917E11" w:rsidRDefault="00210744" w:rsidP="00FD6EC5">
      <w:pPr>
        <w:spacing w:line="480" w:lineRule="auto"/>
      </w:pPr>
    </w:p>
    <w:p w14:paraId="501F39BB" w14:textId="3D3D82D3" w:rsidR="00D46311" w:rsidRPr="00917E11" w:rsidRDefault="00D46311" w:rsidP="00FD6EC5">
      <w:pPr>
        <w:spacing w:line="480" w:lineRule="auto"/>
      </w:pPr>
      <w:r w:rsidRPr="00917E11">
        <w:t xml:space="preserve">Furthermore, this element of own </w:t>
      </w:r>
      <w:r w:rsidR="00892BC4" w:rsidRPr="00917E11">
        <w:t>-</w:t>
      </w:r>
      <w:r w:rsidRPr="00917E11">
        <w:t>gender bias can be expanded with a recent study from Bournemouth University “Eye-tracking the own – gender bias in face recognition: Other – gender faces are viewed differently to own-gender faces” by Wun Man and Hills (2016)</w:t>
      </w:r>
      <w:r w:rsidR="00E7499F" w:rsidRPr="00917E11">
        <w:t>. Their sample contained 81 psychology undergraduate students</w:t>
      </w:r>
      <w:r w:rsidR="006F1E0D" w:rsidRPr="00917E11">
        <w:t xml:space="preserve"> with the use of 96 facial images presented to the participants</w:t>
      </w:r>
      <w:r w:rsidR="00C83D18" w:rsidRPr="00917E11">
        <w:t xml:space="preserve">. </w:t>
      </w:r>
      <w:r w:rsidR="005F2310" w:rsidRPr="00917E11">
        <w:t>The results of this study found that there was an own-gender bias between female participants compared to male participants.</w:t>
      </w:r>
      <w:r w:rsidR="00892BC4" w:rsidRPr="00917E11">
        <w:t xml:space="preserve"> Which again, highlights the reoccurring theme of females being more inclined to show an own-gender bias.</w:t>
      </w:r>
      <w:r w:rsidR="005F2310" w:rsidRPr="00917E11">
        <w:t xml:space="preserve"> </w:t>
      </w:r>
    </w:p>
    <w:p w14:paraId="67D855B1" w14:textId="77777777" w:rsidR="009E4B56" w:rsidRPr="00917E11" w:rsidRDefault="009E4B56" w:rsidP="00FD6EC5">
      <w:pPr>
        <w:spacing w:line="480" w:lineRule="auto"/>
      </w:pPr>
    </w:p>
    <w:p w14:paraId="715C64BA" w14:textId="709418F6" w:rsidR="009E4B56" w:rsidRPr="00917E11" w:rsidRDefault="009E4B56" w:rsidP="00FD6EC5">
      <w:pPr>
        <w:spacing w:line="480" w:lineRule="auto"/>
      </w:pPr>
      <w:r w:rsidRPr="00917E11">
        <w:t xml:space="preserve">This interpretation is also represented within a meta-analysis ‘Sex difference and the own-gender bias in face recognition: A meta-analytic review’ conducted by Hertlitz and Loven </w:t>
      </w:r>
      <w:r w:rsidRPr="00917E11">
        <w:lastRenderedPageBreak/>
        <w:t>(2013). The theme of females identifying more female faces compared to males in represented throughout. The results showed that the females who took part within this study showed that they did recall more female faces. It was also found that, the researche</w:t>
      </w:r>
      <w:r w:rsidR="00892BC4" w:rsidRPr="00917E11">
        <w:t>r</w:t>
      </w:r>
      <w:r w:rsidRPr="00917E11">
        <w:t xml:space="preserve"> only present</w:t>
      </w:r>
      <w:r w:rsidR="00E564F2">
        <w:t>ed</w:t>
      </w:r>
      <w:r w:rsidRPr="00917E11">
        <w:t xml:space="preserve"> male faces</w:t>
      </w:r>
      <w:r w:rsidR="00892BC4" w:rsidRPr="00917E11">
        <w:t xml:space="preserve"> for one element of the experiment</w:t>
      </w:r>
      <w:r w:rsidRPr="00917E11">
        <w:t xml:space="preserve"> and it was found that the females outperformed the males</w:t>
      </w:r>
      <w:r w:rsidR="00892BC4" w:rsidRPr="00917E11">
        <w:t xml:space="preserve"> consistently</w:t>
      </w:r>
      <w:r w:rsidRPr="00917E11">
        <w:t xml:space="preserve">. Therefore, the overall findings suggested that females recall more faces than males. This created the argument of females being more able to recall faces due to their advances in episodic memory, this questioned whether the advances women tend to show in memory have developed from the </w:t>
      </w:r>
      <w:r w:rsidR="0093237B" w:rsidRPr="00917E11">
        <w:t>early perception of female faces</w:t>
      </w:r>
      <w:r w:rsidR="00022A3D" w:rsidRPr="00917E11">
        <w:t>.</w:t>
      </w:r>
    </w:p>
    <w:p w14:paraId="7596C84F" w14:textId="77777777" w:rsidR="00CD7A5D" w:rsidRPr="00917E11" w:rsidRDefault="00CD7A5D" w:rsidP="00FD6EC5">
      <w:pPr>
        <w:spacing w:line="480" w:lineRule="auto"/>
      </w:pPr>
    </w:p>
    <w:p w14:paraId="348F6773" w14:textId="63DCE0FA" w:rsidR="00CD7A5D" w:rsidRPr="00917E11" w:rsidRDefault="00CD7A5D" w:rsidP="00FD6EC5">
      <w:pPr>
        <w:spacing w:line="480" w:lineRule="auto"/>
      </w:pPr>
      <w:r w:rsidRPr="00917E11">
        <w:t xml:space="preserve">More so, research </w:t>
      </w:r>
      <w:r w:rsidR="002E01FB" w:rsidRPr="00917E11">
        <w:t xml:space="preserve">has been </w:t>
      </w:r>
      <w:r w:rsidRPr="00917E11">
        <w:t>completed at Cardiff</w:t>
      </w:r>
      <w:r w:rsidR="002E01FB" w:rsidRPr="00917E11">
        <w:t xml:space="preserve"> U</w:t>
      </w:r>
      <w:r w:rsidR="00892BC4" w:rsidRPr="00917E11">
        <w:t>niversity psychology department</w:t>
      </w:r>
      <w:r w:rsidR="002E01FB" w:rsidRPr="00917E11">
        <w:t xml:space="preserve"> “Exploring the contribution of motivation </w:t>
      </w:r>
      <w:r w:rsidR="001330CC" w:rsidRPr="00917E11">
        <w:t>and experience</w:t>
      </w:r>
      <w:r w:rsidR="002E01FB" w:rsidRPr="00917E11">
        <w:t xml:space="preserve"> in the postpubescent own – gender bias in face recognition” by Hills, Pake, Dempsey and Lewis (2018). The use of this research is considered a useful literature article to compare research with </w:t>
      </w:r>
      <w:r w:rsidR="00892BC4" w:rsidRPr="00917E11">
        <w:t>due to its findings being relatively recent</w:t>
      </w:r>
      <w:r w:rsidR="002E01FB" w:rsidRPr="00917E11">
        <w:t>. The aim of this research is to find whether motivation of a gender has an effect wit</w:t>
      </w:r>
      <w:r w:rsidR="00892BC4" w:rsidRPr="00917E11">
        <w:t>h face recognition. There were four</w:t>
      </w:r>
      <w:r w:rsidR="002E01FB" w:rsidRPr="00917E11">
        <w:t xml:space="preserve"> different experiments which took place. In</w:t>
      </w:r>
      <w:r w:rsidR="00892BC4" w:rsidRPr="00917E11">
        <w:t xml:space="preserve"> Experiment one</w:t>
      </w:r>
      <w:r w:rsidR="002E01FB" w:rsidRPr="00917E11">
        <w:t>, there was no own-gender measured when the observation of attractiveness occurred</w:t>
      </w:r>
      <w:r w:rsidR="00892BC4" w:rsidRPr="00917E11">
        <w:t>. In experiment two</w:t>
      </w:r>
      <w:r w:rsidR="002E01FB" w:rsidRPr="00917E11">
        <w:t>, the use of distinctiveness-rating task did find own-gender bias for all groups of participant. Then, experiment</w:t>
      </w:r>
      <w:r w:rsidR="00892BC4" w:rsidRPr="00917E11">
        <w:t xml:space="preserve"> three</w:t>
      </w:r>
      <w:r w:rsidR="002E01FB" w:rsidRPr="00917E11">
        <w:t xml:space="preserve"> completed on adults found that own – gender bias had not been</w:t>
      </w:r>
      <w:r w:rsidR="00892BC4" w:rsidRPr="00917E11">
        <w:t xml:space="preserve"> reported. Finally, experiment four</w:t>
      </w:r>
      <w:r w:rsidR="002E01FB" w:rsidRPr="00917E11">
        <w:t xml:space="preserve"> found that participants who had their own-gender sexual orientation showed a stronger own-gender bias. </w:t>
      </w:r>
      <w:r w:rsidR="001330CC" w:rsidRPr="00917E11">
        <w:t>Therefore, the overall findings of this study sugges</w:t>
      </w:r>
      <w:r w:rsidR="00174FDB" w:rsidRPr="00917E11">
        <w:t>t that motivational factor</w:t>
      </w:r>
      <w:r w:rsidR="00892BC4" w:rsidRPr="00917E11">
        <w:t>s</w:t>
      </w:r>
      <w:r w:rsidR="00794006" w:rsidRPr="00917E11">
        <w:t xml:space="preserve"> have</w:t>
      </w:r>
      <w:r w:rsidR="001330CC" w:rsidRPr="00917E11">
        <w:t xml:space="preserve"> a substantial</w:t>
      </w:r>
      <w:r w:rsidR="00892BC4" w:rsidRPr="00917E11">
        <w:t xml:space="preserve"> effect with </w:t>
      </w:r>
      <w:r w:rsidR="001330CC" w:rsidRPr="00917E11">
        <w:t xml:space="preserve">own-gender bias. </w:t>
      </w:r>
      <w:r w:rsidR="004B11C4" w:rsidRPr="00917E11">
        <w:t>Therefore, it can be said from t</w:t>
      </w:r>
      <w:r w:rsidR="00794006" w:rsidRPr="00917E11">
        <w:t>his research study that there are</w:t>
      </w:r>
      <w:r w:rsidR="004B11C4" w:rsidRPr="00917E11">
        <w:t xml:space="preserve"> suggestions that biases exist within face perception</w:t>
      </w:r>
      <w:r w:rsidR="00E564F2">
        <w:t>. This can be interpre</w:t>
      </w:r>
      <w:r w:rsidR="00287C9A" w:rsidRPr="00917E11">
        <w:t xml:space="preserve">ted to the amount in which the individuals are interested in a certain face when processing of faces and their features occurs. </w:t>
      </w:r>
    </w:p>
    <w:p w14:paraId="253DBFB5" w14:textId="77777777" w:rsidR="007E4DDF" w:rsidRPr="00917E11" w:rsidRDefault="007E4DDF" w:rsidP="00FD6EC5">
      <w:pPr>
        <w:spacing w:line="480" w:lineRule="auto"/>
      </w:pPr>
    </w:p>
    <w:p w14:paraId="4CF04B0F" w14:textId="2A8811AB" w:rsidR="007E4DDF" w:rsidRPr="00917E11" w:rsidRDefault="007E4DDF" w:rsidP="00FD6EC5">
      <w:pPr>
        <w:spacing w:line="480" w:lineRule="auto"/>
      </w:pPr>
      <w:r w:rsidRPr="00917E11">
        <w:lastRenderedPageBreak/>
        <w:t>The development of the idea of females recognise females to a higher standard than males is also seen within ‘Higher face recognition ability in girls:</w:t>
      </w:r>
      <w:r w:rsidR="00E108A1" w:rsidRPr="00917E11">
        <w:t xml:space="preserve"> magnified by own- sex and own-ethnicity bias’</w:t>
      </w:r>
      <w:r w:rsidR="003F440D" w:rsidRPr="00917E11">
        <w:t xml:space="preserve"> by Rehnmen and Hertlitz (2006)</w:t>
      </w:r>
      <w:r w:rsidR="00E108A1" w:rsidRPr="00917E11">
        <w:t xml:space="preserve">. </w:t>
      </w:r>
      <w:r w:rsidR="00522C68" w:rsidRPr="00917E11">
        <w:t xml:space="preserve">The study used two groups of Swedish nine -year -old children. </w:t>
      </w:r>
      <w:r w:rsidR="00E108A1" w:rsidRPr="00917E11">
        <w:t xml:space="preserve">This study </w:t>
      </w:r>
      <w:r w:rsidR="00401CE4" w:rsidRPr="00917E11">
        <w:t>magnifies the idea that reoccurring idea that females have a higher rate of face recognition of other females than males, the results highlighted this by girls outperforming boys with the face recognition tasks. Despite age and ethnicity being incl</w:t>
      </w:r>
      <w:r w:rsidR="006A1CAA" w:rsidRPr="00917E11">
        <w:t xml:space="preserve">uded within this study, the results concluded that there were three factors that explained sex differences in </w:t>
      </w:r>
      <w:r w:rsidR="00522C68" w:rsidRPr="00917E11">
        <w:t>face recognition; there is an overall superiority with females and fac</w:t>
      </w:r>
      <w:r w:rsidR="00460DEC">
        <w:t>e recognition compared to males. I</w:t>
      </w:r>
      <w:r w:rsidR="00522C68" w:rsidRPr="00917E11">
        <w:t xml:space="preserve">t was also found that there was a correlation between the sex of the viewer and the face being perceived, and ethnicity of the face being perceived also had an effect. </w:t>
      </w:r>
    </w:p>
    <w:p w14:paraId="324BA0EF" w14:textId="77777777" w:rsidR="00056666" w:rsidRPr="00917E11" w:rsidRDefault="00056666" w:rsidP="00FD6EC5">
      <w:pPr>
        <w:spacing w:line="480" w:lineRule="auto"/>
      </w:pPr>
    </w:p>
    <w:p w14:paraId="1A69B90F" w14:textId="34001A02" w:rsidR="00056666" w:rsidRPr="00917E11" w:rsidRDefault="00056666" w:rsidP="00FD6EC5">
      <w:pPr>
        <w:spacing w:line="480" w:lineRule="auto"/>
      </w:pPr>
      <w:r w:rsidRPr="00917E11">
        <w:t>Despite the reoccurring theme of females showing a stronger own-gender bias with f</w:t>
      </w:r>
      <w:r w:rsidR="00FF6238" w:rsidRPr="00917E11">
        <w:t>ace perception</w:t>
      </w:r>
      <w:r w:rsidRPr="00917E11">
        <w:t xml:space="preserve"> ‘Greater Visual averaging of face for own-gender faces’ by Fockert and Gautrey</w:t>
      </w:r>
      <w:r w:rsidR="00661CD5" w:rsidRPr="00917E11">
        <w:t xml:space="preserve"> (2013) developed a study of </w:t>
      </w:r>
      <w:r w:rsidR="00FF6238" w:rsidRPr="00917E11">
        <w:t>male and female participants</w:t>
      </w:r>
      <w:r w:rsidR="00661CD5" w:rsidRPr="00917E11">
        <w:t xml:space="preserve"> where they</w:t>
      </w:r>
      <w:r w:rsidR="00FF6238" w:rsidRPr="00917E11">
        <w:t xml:space="preserve"> were asked to view four different sets of male and female faces </w:t>
      </w:r>
      <w:r w:rsidR="00661CD5" w:rsidRPr="00917E11">
        <w:t>before having to identify a morphed single set and an average photograph</w:t>
      </w:r>
      <w:r w:rsidR="00CC499B" w:rsidRPr="00917E11">
        <w:t xml:space="preserve"> as their focus of research is to find whether t</w:t>
      </w:r>
      <w:r w:rsidR="00460DEC">
        <w:t>here is a continuous growth of</w:t>
      </w:r>
      <w:r w:rsidR="00CC499B" w:rsidRPr="00917E11">
        <w:t xml:space="preserve"> evidence that individuals will identify a morphed image concluding a summary of </w:t>
      </w:r>
      <w:r w:rsidR="00D50531" w:rsidRPr="00917E11">
        <w:t>previous sets of photographs shown and to find whether there is an own-gender bias when this recognition takes place</w:t>
      </w:r>
      <w:r w:rsidR="00661CD5" w:rsidRPr="00917E11">
        <w:t>.</w:t>
      </w:r>
      <w:r w:rsidR="0096105E">
        <w:t xml:space="preserve"> There were 30 participants who took part, starting from the age of 19 to 40 years old with an equal number of both males and females (15).</w:t>
      </w:r>
      <w:r w:rsidR="00661CD5" w:rsidRPr="00917E11">
        <w:t xml:space="preserve"> </w:t>
      </w:r>
      <w:r w:rsidR="00360DD7">
        <w:t xml:space="preserve">The use of both morphed images of previous sets of faces were shown as well as a photograph of a real person. </w:t>
      </w:r>
      <w:r w:rsidR="00661CD5" w:rsidRPr="00917E11">
        <w:t xml:space="preserve">The overall results showed that the </w:t>
      </w:r>
      <w:r w:rsidR="00FA0928" w:rsidRPr="00917E11">
        <w:t xml:space="preserve">probability of the participants choosing a morphed average face of the original four sets was </w:t>
      </w:r>
      <w:r w:rsidR="007004AB" w:rsidRPr="00917E11">
        <w:t xml:space="preserve">shown to be more prominent with male faces and male observers as well as female faces and female observers. Overall, this study </w:t>
      </w:r>
      <w:r w:rsidR="007004AB" w:rsidRPr="00917E11">
        <w:lastRenderedPageBreak/>
        <w:t xml:space="preserve">shows a contrast to the previous research identified due to the results </w:t>
      </w:r>
      <w:r w:rsidR="008F4EAC" w:rsidRPr="00917E11">
        <w:t>portraying that the observers would incorrectly identify own-gender which is a contrary to previous literature which continuously shows an own-gender bias predominantly in females.</w:t>
      </w:r>
    </w:p>
    <w:p w14:paraId="4140502C" w14:textId="77777777" w:rsidR="00932663" w:rsidRPr="00917E11" w:rsidRDefault="00932663" w:rsidP="00FD6EC5">
      <w:pPr>
        <w:spacing w:line="480" w:lineRule="auto"/>
      </w:pPr>
    </w:p>
    <w:p w14:paraId="43B2C254" w14:textId="3BC29D1A" w:rsidR="00892BC4" w:rsidRPr="00917E11" w:rsidRDefault="00932663" w:rsidP="00FD6EC5">
      <w:pPr>
        <w:spacing w:line="480" w:lineRule="auto"/>
      </w:pPr>
      <w:r w:rsidRPr="00917E11">
        <w:t>The use of the above research all contributes to the de</w:t>
      </w:r>
      <w:r w:rsidR="00681CAF" w:rsidRPr="00917E11">
        <w:t xml:space="preserve">signed hypothesis “There will be an own-gender bias when males and females are asked to recognise </w:t>
      </w:r>
      <w:r w:rsidRPr="00917E11">
        <w:t>familiar and unfamiliar inverted faces.” There are many different studies on face perception as well as inverted faces</w:t>
      </w:r>
      <w:r w:rsidR="00892BC4" w:rsidRPr="00917E11">
        <w:t xml:space="preserve"> and the occur</w:t>
      </w:r>
      <w:r w:rsidR="00131CB6">
        <w:t>re</w:t>
      </w:r>
      <w:r w:rsidR="00387287" w:rsidRPr="00917E11">
        <w:t>nce in which other p</w:t>
      </w:r>
      <w:r w:rsidR="00892BC4" w:rsidRPr="00917E11">
        <w:t>rocesses effect the way</w:t>
      </w:r>
      <w:r w:rsidR="00387287" w:rsidRPr="00917E11">
        <w:t xml:space="preserve"> individuals recognise faces. T</w:t>
      </w:r>
      <w:r w:rsidRPr="00917E11">
        <w:t>herefor</w:t>
      </w:r>
      <w:r w:rsidR="00387287" w:rsidRPr="00917E11">
        <w:t>e</w:t>
      </w:r>
      <w:r w:rsidR="00921FF3" w:rsidRPr="00917E11">
        <w:t>,</w:t>
      </w:r>
      <w:r w:rsidR="00892BC4" w:rsidRPr="00917E11">
        <w:t xml:space="preserve"> there are</w:t>
      </w:r>
      <w:r w:rsidR="00387287" w:rsidRPr="00917E11">
        <w:t xml:space="preserve"> many different angles that can be viewed when re</w:t>
      </w:r>
      <w:r w:rsidR="00892BC4" w:rsidRPr="00917E11">
        <w:t>search of this topic is undertaken</w:t>
      </w:r>
      <w:r w:rsidR="00387287" w:rsidRPr="00917E11">
        <w:t xml:space="preserve">. Despite not all of the literature </w:t>
      </w:r>
      <w:r w:rsidRPr="00917E11">
        <w:t xml:space="preserve">viewed </w:t>
      </w:r>
      <w:r w:rsidR="00921FF3" w:rsidRPr="00917E11">
        <w:t xml:space="preserve">is an </w:t>
      </w:r>
      <w:r w:rsidR="00387287" w:rsidRPr="00917E11">
        <w:t>identical copy of the research intended to take place. The aim is to be able to use previous</w:t>
      </w:r>
      <w:r w:rsidRPr="00917E11">
        <w:t xml:space="preserve"> methods and results</w:t>
      </w:r>
      <w:r w:rsidR="00387287" w:rsidRPr="00917E11">
        <w:t xml:space="preserve"> as a comparison</w:t>
      </w:r>
      <w:r w:rsidR="00892BC4" w:rsidRPr="00917E11">
        <w:t xml:space="preserve"> as well as understanding the background of biological psychology and face perception</w:t>
      </w:r>
      <w:r w:rsidRPr="00917E11">
        <w:t xml:space="preserve"> but remaining the entire focus on inversion face effect</w:t>
      </w:r>
      <w:r w:rsidR="00387287" w:rsidRPr="00917E11">
        <w:t>s and own-gender bias</w:t>
      </w:r>
      <w:r w:rsidRPr="00917E11">
        <w:t xml:space="preserve">. </w:t>
      </w:r>
    </w:p>
    <w:p w14:paraId="19360F1A" w14:textId="77777777" w:rsidR="00892BC4" w:rsidRPr="00917E11" w:rsidRDefault="00892BC4" w:rsidP="00FD6EC5">
      <w:pPr>
        <w:spacing w:line="480" w:lineRule="auto"/>
      </w:pPr>
    </w:p>
    <w:p w14:paraId="52EB5655" w14:textId="49AF558B" w:rsidR="00892BC4" w:rsidRPr="00917E11" w:rsidRDefault="00932663" w:rsidP="00FD6EC5">
      <w:pPr>
        <w:spacing w:line="480" w:lineRule="auto"/>
      </w:pPr>
      <w:r w:rsidRPr="00917E11">
        <w:t>The study could potentially give deeper results on the</w:t>
      </w:r>
      <w:r w:rsidR="00892BC4" w:rsidRPr="00917E11">
        <w:t xml:space="preserve"> b</w:t>
      </w:r>
      <w:r w:rsidR="00131CB6">
        <w:t xml:space="preserve">asis of recognition of gender, </w:t>
      </w:r>
      <w:r w:rsidR="00892BC4" w:rsidRPr="00917E11">
        <w:t>f</w:t>
      </w:r>
      <w:r w:rsidRPr="00917E11">
        <w:t xml:space="preserve">or example: could it </w:t>
      </w:r>
      <w:r w:rsidR="00131CB6">
        <w:t>be that instead of there being</w:t>
      </w:r>
      <w:r w:rsidRPr="00917E11">
        <w:t xml:space="preserve"> </w:t>
      </w:r>
      <w:r w:rsidR="00892BC4" w:rsidRPr="00917E11">
        <w:t>own-</w:t>
      </w:r>
      <w:r w:rsidRPr="00917E11">
        <w:t>gender bias when recognising images of faces, there is more recognition of female faces based on them being more likely to be the primary care giver within our lives? This idea can be developed by Quinn, Yahr and Kuhn (2002) “Representation of the gender of human faces by infants: A preference for female”. Despite this study being based on infants, the idea of a female preference may be shown through to adulthood.</w:t>
      </w:r>
    </w:p>
    <w:p w14:paraId="2AE8265E" w14:textId="77777777" w:rsidR="00CC499B" w:rsidRPr="00917E11" w:rsidRDefault="00CC499B" w:rsidP="00FD6EC5">
      <w:pPr>
        <w:spacing w:line="480" w:lineRule="auto"/>
      </w:pPr>
    </w:p>
    <w:p w14:paraId="5B50777B" w14:textId="21D0560A" w:rsidR="00932663" w:rsidRPr="00917E11" w:rsidRDefault="00387287" w:rsidP="00FD6EC5">
      <w:pPr>
        <w:spacing w:line="480" w:lineRule="auto"/>
      </w:pPr>
      <w:r w:rsidRPr="00917E11">
        <w:t xml:space="preserve"> In addition, as seen with the research that </w:t>
      </w:r>
      <w:r w:rsidR="004272F2" w:rsidRPr="00917E11">
        <w:t>took place at Cardiff Univer</w:t>
      </w:r>
      <w:r w:rsidRPr="00917E11">
        <w:t>sity</w:t>
      </w:r>
      <w:r w:rsidR="00371896" w:rsidRPr="00917E11">
        <w:t xml:space="preserve"> “Exploring the contribution of motivation and experience in the postpubescent own – gender bias in face recognition” by Hills, Pake, Dempsey and Lewis (2018) </w:t>
      </w:r>
      <w:r w:rsidRPr="00917E11">
        <w:t xml:space="preserve">based on motivational aspects of </w:t>
      </w:r>
      <w:r w:rsidRPr="00917E11">
        <w:lastRenderedPageBreak/>
        <w:t>own-gender bias, there could be more identificat</w:t>
      </w:r>
      <w:r w:rsidR="00131CB6">
        <w:t>ion on individuals only recognis</w:t>
      </w:r>
      <w:r w:rsidRPr="00917E11">
        <w:t>ing faces bas</w:t>
      </w:r>
      <w:r w:rsidR="00131CB6">
        <w:t>ed on their interest of</w:t>
      </w:r>
      <w:r w:rsidRPr="00917E11">
        <w:t xml:space="preserve"> them e.g. based on attractiveness.</w:t>
      </w:r>
    </w:p>
    <w:p w14:paraId="39049F2C" w14:textId="77777777" w:rsidR="00932663" w:rsidRPr="00917E11" w:rsidRDefault="00932663" w:rsidP="00FD6EC5">
      <w:pPr>
        <w:spacing w:line="480" w:lineRule="auto"/>
      </w:pPr>
    </w:p>
    <w:p w14:paraId="3372BFFF" w14:textId="77777777" w:rsidR="00CC499B" w:rsidRPr="00917E11" w:rsidRDefault="00CC499B" w:rsidP="00FD6EC5">
      <w:pPr>
        <w:spacing w:line="480" w:lineRule="auto"/>
      </w:pPr>
    </w:p>
    <w:p w14:paraId="4F8513C2" w14:textId="148363C5" w:rsidR="00932663" w:rsidRPr="00917E11" w:rsidRDefault="00566F60" w:rsidP="00FD6EC5">
      <w:pPr>
        <w:spacing w:line="480" w:lineRule="auto"/>
        <w:rPr>
          <w:b/>
          <w:u w:val="single"/>
        </w:rPr>
      </w:pPr>
      <w:r w:rsidRPr="00917E11">
        <w:rPr>
          <w:b/>
          <w:u w:val="single"/>
        </w:rPr>
        <w:t xml:space="preserve">Chapter 2 - </w:t>
      </w:r>
      <w:r w:rsidR="00370755" w:rsidRPr="00917E11">
        <w:rPr>
          <w:b/>
          <w:u w:val="single"/>
        </w:rPr>
        <w:t>Method</w:t>
      </w:r>
    </w:p>
    <w:p w14:paraId="06F4DD97" w14:textId="77777777" w:rsidR="00370755" w:rsidRPr="00917E11" w:rsidRDefault="00370755" w:rsidP="00FD6EC5">
      <w:pPr>
        <w:spacing w:line="480" w:lineRule="auto"/>
      </w:pPr>
    </w:p>
    <w:p w14:paraId="3F53CCA6" w14:textId="24BA5F8F" w:rsidR="00932663" w:rsidRPr="00917E11" w:rsidRDefault="000A2B66" w:rsidP="00FD6EC5">
      <w:pPr>
        <w:spacing w:line="480" w:lineRule="auto"/>
        <w:rPr>
          <w:i/>
        </w:rPr>
      </w:pPr>
      <w:r w:rsidRPr="00917E11">
        <w:rPr>
          <w:i/>
        </w:rPr>
        <w:t xml:space="preserve">Participants </w:t>
      </w:r>
    </w:p>
    <w:p w14:paraId="0F974506" w14:textId="1689AAAD" w:rsidR="00566F60" w:rsidRPr="00917E11" w:rsidRDefault="00566F60" w:rsidP="00FD6EC5">
      <w:pPr>
        <w:spacing w:line="480" w:lineRule="auto"/>
      </w:pPr>
      <w:r w:rsidRPr="00917E11">
        <w:t>The target population for the study was aimed at students who study at the University of Wales Trinity Saint David</w:t>
      </w:r>
      <w:r w:rsidR="00587ACF" w:rsidRPr="00917E11">
        <w:t xml:space="preserve"> (UWTSD)</w:t>
      </w:r>
      <w:r w:rsidRPr="00917E11">
        <w:t>, Swans</w:t>
      </w:r>
      <w:r w:rsidR="001D6129">
        <w:t>ea campus. The students were aged from 19</w:t>
      </w:r>
      <w:r w:rsidRPr="00917E11">
        <w:t xml:space="preserve"> years old and above</w:t>
      </w:r>
      <w:r w:rsidR="00587ACF" w:rsidRPr="00917E11">
        <w:t xml:space="preserve"> with both males and females involved</w:t>
      </w:r>
      <w:r w:rsidRPr="00917E11">
        <w:t>. The recruitment process took place through Experimental Management System</w:t>
      </w:r>
      <w:r w:rsidR="00BD46C7" w:rsidRPr="00917E11">
        <w:t xml:space="preserve"> (EMS) which is aimed at psychology students within the university from first year, second year and third year.</w:t>
      </w:r>
      <w:r w:rsidR="00587ACF" w:rsidRPr="00917E11">
        <w:t xml:space="preserve"> Students would then have the ability to sign up to the study online where an advert was displayed with a brief description of what would be entailed (See Appendix A) during the 15 minute</w:t>
      </w:r>
      <w:r w:rsidR="00161FD3" w:rsidRPr="00917E11">
        <w:t>s. Students would then receive one</w:t>
      </w:r>
      <w:r w:rsidR="00587ACF" w:rsidRPr="00917E11">
        <w:t xml:space="preserve"> credit once they have attended the study.</w:t>
      </w:r>
    </w:p>
    <w:p w14:paraId="3563771C" w14:textId="77777777" w:rsidR="00587ACF" w:rsidRPr="00917E11" w:rsidRDefault="00587ACF" w:rsidP="00FD6EC5">
      <w:pPr>
        <w:spacing w:line="480" w:lineRule="auto"/>
      </w:pPr>
    </w:p>
    <w:p w14:paraId="43DD2B70" w14:textId="5EDB976D" w:rsidR="00587ACF" w:rsidRPr="00917E11" w:rsidRDefault="00161FD3" w:rsidP="00FD6EC5">
      <w:pPr>
        <w:spacing w:line="480" w:lineRule="auto"/>
      </w:pPr>
      <w:r w:rsidRPr="00917E11">
        <w:t>A total of 39</w:t>
      </w:r>
      <w:r w:rsidR="00D973AB" w:rsidRPr="00917E11">
        <w:t xml:space="preserve"> </w:t>
      </w:r>
      <w:r w:rsidR="00587ACF" w:rsidRPr="00917E11">
        <w:t>students</w:t>
      </w:r>
      <w:r w:rsidR="00B50932" w:rsidRPr="00917E11">
        <w:t xml:space="preserve"> </w:t>
      </w:r>
      <w:r w:rsidRPr="00917E11">
        <w:t>took part in the study with nine</w:t>
      </w:r>
      <w:r w:rsidR="00B50932" w:rsidRPr="00917E11">
        <w:t xml:space="preserve"> being males and 30</w:t>
      </w:r>
      <w:r w:rsidR="00587ACF" w:rsidRPr="00917E11">
        <w:t xml:space="preserve"> being female</w:t>
      </w:r>
      <w:r w:rsidRPr="00917E11">
        <w:t>. There had originally been 40 participants, however one did not complete demographic data form which meant their data would be excluded from the results due to their gender being non-identifiable</w:t>
      </w:r>
      <w:r w:rsidR="00587ACF" w:rsidRPr="00917E11">
        <w:t>.</w:t>
      </w:r>
      <w:r w:rsidR="00372566" w:rsidRPr="00917E11">
        <w:t xml:space="preserve"> </w:t>
      </w:r>
      <w:r w:rsidRPr="00917E11">
        <w:t xml:space="preserve"> The a</w:t>
      </w:r>
      <w:r w:rsidR="001D6129">
        <w:t>ges ranged from 19</w:t>
      </w:r>
      <w:r w:rsidR="00C01DFA" w:rsidRPr="00917E11">
        <w:t xml:space="preserve"> to 57 </w:t>
      </w:r>
      <w:r w:rsidR="00A3446E" w:rsidRPr="00917E11">
        <w:t>(M=30.38</w:t>
      </w:r>
      <w:r w:rsidR="00372566" w:rsidRPr="00917E11">
        <w:t>)</w:t>
      </w:r>
      <w:r w:rsidR="00D043AC" w:rsidRPr="00917E11">
        <w:t>(SD=</w:t>
      </w:r>
      <w:r w:rsidR="00CB32E2" w:rsidRPr="00917E11">
        <w:t>10.64)</w:t>
      </w:r>
      <w:r w:rsidR="00372566" w:rsidRPr="00917E11">
        <w:t>.</w:t>
      </w:r>
    </w:p>
    <w:p w14:paraId="0E9A7702" w14:textId="77777777" w:rsidR="00372566" w:rsidRPr="00917E11" w:rsidRDefault="00372566" w:rsidP="00FD6EC5">
      <w:pPr>
        <w:spacing w:line="480" w:lineRule="auto"/>
      </w:pPr>
    </w:p>
    <w:p w14:paraId="56D42F36" w14:textId="25242042" w:rsidR="00372566" w:rsidRPr="00917E11" w:rsidRDefault="00372566" w:rsidP="00FD6EC5">
      <w:pPr>
        <w:spacing w:line="480" w:lineRule="auto"/>
        <w:rPr>
          <w:i/>
        </w:rPr>
      </w:pPr>
      <w:r w:rsidRPr="00917E11">
        <w:rPr>
          <w:i/>
        </w:rPr>
        <w:t>Design</w:t>
      </w:r>
    </w:p>
    <w:p w14:paraId="75F63E31" w14:textId="0D84A61E" w:rsidR="00372566" w:rsidRPr="00917E11" w:rsidRDefault="00372566" w:rsidP="00FD6EC5">
      <w:pPr>
        <w:spacing w:line="480" w:lineRule="auto"/>
      </w:pPr>
      <w:r w:rsidRPr="00917E11">
        <w:t>The study was a</w:t>
      </w:r>
      <w:r w:rsidR="001D6129">
        <w:t xml:space="preserve"> 2x2 ANOVA</w:t>
      </w:r>
      <w:r w:rsidRPr="00917E11">
        <w:t xml:space="preserve"> Quantitative study </w:t>
      </w:r>
      <w:r w:rsidR="00463391" w:rsidRPr="00917E11">
        <w:t xml:space="preserve">designed and performed on Superlabs, all data collection was also through Superlabs. </w:t>
      </w:r>
      <w:r w:rsidR="00466545" w:rsidRPr="00917E11">
        <w:t xml:space="preserve">Demographic data was collected at the beginning </w:t>
      </w:r>
      <w:r w:rsidR="00466545" w:rsidRPr="00917E11">
        <w:lastRenderedPageBreak/>
        <w:t>of the study</w:t>
      </w:r>
      <w:r w:rsidR="0013237B" w:rsidRPr="00917E11">
        <w:t xml:space="preserve"> (gender and age)</w:t>
      </w:r>
      <w:r w:rsidR="00B21157" w:rsidRPr="00917E11">
        <w:t xml:space="preserve">, </w:t>
      </w:r>
      <w:r w:rsidR="00DA25A6" w:rsidRPr="00917E11">
        <w:t>however no other question</w:t>
      </w:r>
      <w:r w:rsidR="001B5D7D" w:rsidRPr="00917E11">
        <w:t>n</w:t>
      </w:r>
      <w:r w:rsidR="00DA25A6" w:rsidRPr="00917E11">
        <w:t>aires were used throughout the study</w:t>
      </w:r>
      <w:r w:rsidR="00213127" w:rsidRPr="00917E11">
        <w:t xml:space="preserve"> (see Appendix B)</w:t>
      </w:r>
      <w:r w:rsidR="00DA25A6" w:rsidRPr="00917E11">
        <w:t xml:space="preserve">. </w:t>
      </w:r>
    </w:p>
    <w:p w14:paraId="565C0F0E" w14:textId="77777777" w:rsidR="00CC499B" w:rsidRPr="00917E11" w:rsidRDefault="00CC499B" w:rsidP="00FD6EC5">
      <w:pPr>
        <w:spacing w:line="480" w:lineRule="auto"/>
        <w:rPr>
          <w:i/>
        </w:rPr>
      </w:pPr>
    </w:p>
    <w:p w14:paraId="7BC0AEDA" w14:textId="2F87FBF1" w:rsidR="007E7D7B" w:rsidRPr="00917E11" w:rsidRDefault="007E7D7B" w:rsidP="00FD6EC5">
      <w:pPr>
        <w:spacing w:line="480" w:lineRule="auto"/>
        <w:rPr>
          <w:i/>
        </w:rPr>
      </w:pPr>
      <w:r w:rsidRPr="00917E11">
        <w:rPr>
          <w:i/>
        </w:rPr>
        <w:t>Materials</w:t>
      </w:r>
    </w:p>
    <w:p w14:paraId="2A00D9AF" w14:textId="7AA53C1A" w:rsidR="007E7D7B" w:rsidRPr="00917E11" w:rsidRDefault="007E7D7B" w:rsidP="00FD6EC5">
      <w:pPr>
        <w:spacing w:line="480" w:lineRule="auto"/>
      </w:pPr>
      <w:r w:rsidRPr="00917E11">
        <w:t xml:space="preserve">The study was created on the software Superlabs, </w:t>
      </w:r>
      <w:r w:rsidR="00CB3A6E" w:rsidRPr="00917E11">
        <w:t>wit</w:t>
      </w:r>
      <w:r w:rsidR="00A674AC" w:rsidRPr="00917E11">
        <w:t>hin the psychology labs at the University of Wales Trin</w:t>
      </w:r>
      <w:r w:rsidR="00D16DD6" w:rsidRPr="00917E11">
        <w:t>ity Saint David</w:t>
      </w:r>
      <w:r w:rsidR="00CB3A6E" w:rsidRPr="00917E11">
        <w:t xml:space="preserve"> Swansea campus. The study firstly starts with the collection of demographic data. The use of this demographic data is to distinguish the </w:t>
      </w:r>
      <w:r w:rsidR="004B14AD" w:rsidRPr="00917E11">
        <w:t>number</w:t>
      </w:r>
      <w:r w:rsidR="00CB3A6E" w:rsidRPr="00917E11">
        <w:t xml:space="preserve"> of males and females who have taken part as well as their age. This will then allow for a comparison at the final results of the </w:t>
      </w:r>
      <w:r w:rsidR="006F1E0D" w:rsidRPr="00917E11">
        <w:t xml:space="preserve">study to find out whether males and </w:t>
      </w:r>
      <w:r w:rsidR="00CB3A6E" w:rsidRPr="00917E11">
        <w:t xml:space="preserve">females have an own </w:t>
      </w:r>
      <w:r w:rsidR="00D16DD6" w:rsidRPr="00917E11">
        <w:t>-</w:t>
      </w:r>
      <w:r w:rsidR="00CB3A6E" w:rsidRPr="00917E11">
        <w:t xml:space="preserve">gender bias when identifying the inverted faces or the reverse. </w:t>
      </w:r>
      <w:r w:rsidR="006F1E0D" w:rsidRPr="00917E11">
        <w:t>All face images (stimuli) used withi</w:t>
      </w:r>
      <w:r w:rsidR="00383C2B" w:rsidRPr="00917E11">
        <w:t>n the study were taken from the University of Wales Trinity Saint David</w:t>
      </w:r>
      <w:r w:rsidR="008D0868" w:rsidRPr="00917E11">
        <w:t xml:space="preserve"> computer files which have been used previously for past dissertation students</w:t>
      </w:r>
      <w:r w:rsidR="00AB3E51">
        <w:t xml:space="preserve"> (see Appendix H)</w:t>
      </w:r>
      <w:r w:rsidR="006F1E0D" w:rsidRPr="00917E11">
        <w:t>. There</w:t>
      </w:r>
      <w:r w:rsidR="008D0868" w:rsidRPr="00917E11">
        <w:t xml:space="preserve"> were 12 faces shown in section one</w:t>
      </w:r>
      <w:r w:rsidR="006F1E0D" w:rsidRPr="00917E11">
        <w:t xml:space="preserve"> which would be considered the ‘familiar’ faces and then a fur</w:t>
      </w:r>
      <w:r w:rsidR="008D0868" w:rsidRPr="00917E11">
        <w:t>ther 12 faces used for section two, which contained six ‘familiar’ faces from section one and then six</w:t>
      </w:r>
      <w:r w:rsidR="006F1E0D" w:rsidRPr="00917E11">
        <w:t xml:space="preserve"> new faces which were the ‘unfamiliar’. All faces were mixed ethnicities as well as mixed ages. These faces were chosen at random. The stimuli used were all presented in colour on the computer monitor directly in front of the participant on a white background. All facial stimuli did contain distinctions such as hairstyles and features such as glasses, which were not removed from the study. </w:t>
      </w:r>
    </w:p>
    <w:p w14:paraId="23DB6C8F" w14:textId="77777777" w:rsidR="000534D1" w:rsidRDefault="000534D1" w:rsidP="00FD6EC5">
      <w:pPr>
        <w:spacing w:line="480" w:lineRule="auto"/>
      </w:pPr>
    </w:p>
    <w:p w14:paraId="6A6F8A43" w14:textId="77777777" w:rsidR="00902955" w:rsidRDefault="00902955" w:rsidP="00FD6EC5">
      <w:pPr>
        <w:spacing w:line="480" w:lineRule="auto"/>
      </w:pPr>
    </w:p>
    <w:p w14:paraId="54180FB2" w14:textId="77777777" w:rsidR="00902955" w:rsidRDefault="00902955" w:rsidP="00FD6EC5">
      <w:pPr>
        <w:spacing w:line="480" w:lineRule="auto"/>
      </w:pPr>
    </w:p>
    <w:p w14:paraId="34E59402" w14:textId="77777777" w:rsidR="001D6129" w:rsidRDefault="001D6129" w:rsidP="00FD6EC5">
      <w:pPr>
        <w:spacing w:line="480" w:lineRule="auto"/>
      </w:pPr>
    </w:p>
    <w:p w14:paraId="666BD2A9" w14:textId="77777777" w:rsidR="001D6129" w:rsidRDefault="001D6129" w:rsidP="00FD6EC5">
      <w:pPr>
        <w:spacing w:line="480" w:lineRule="auto"/>
      </w:pPr>
    </w:p>
    <w:p w14:paraId="517D979A" w14:textId="77777777" w:rsidR="001D6129" w:rsidRPr="00917E11" w:rsidRDefault="001D6129" w:rsidP="00FD6EC5">
      <w:pPr>
        <w:spacing w:line="480" w:lineRule="auto"/>
      </w:pPr>
    </w:p>
    <w:p w14:paraId="68108E2C" w14:textId="5F0B87D3" w:rsidR="00E9731A" w:rsidRDefault="00E9731A" w:rsidP="00FD6EC5">
      <w:pPr>
        <w:spacing w:line="480" w:lineRule="auto"/>
        <w:rPr>
          <w:i/>
        </w:rPr>
      </w:pPr>
      <w:r w:rsidRPr="00917E11">
        <w:rPr>
          <w:i/>
        </w:rPr>
        <w:lastRenderedPageBreak/>
        <w:t>Procedure</w:t>
      </w:r>
    </w:p>
    <w:p w14:paraId="5423AAAB" w14:textId="68EBFACE" w:rsidR="00873545" w:rsidRDefault="00873545" w:rsidP="00FD6EC5">
      <w:pPr>
        <w:spacing w:line="480" w:lineRule="auto"/>
        <w:rPr>
          <w:i/>
        </w:rPr>
      </w:pPr>
      <w:r>
        <w:rPr>
          <w:i/>
        </w:rPr>
        <w:t>Pilot study</w:t>
      </w:r>
    </w:p>
    <w:p w14:paraId="794FBF26" w14:textId="263DD7E9" w:rsidR="00873545" w:rsidRPr="003D4C5C" w:rsidRDefault="00873545" w:rsidP="00FD6EC5">
      <w:pPr>
        <w:spacing w:line="480" w:lineRule="auto"/>
      </w:pPr>
      <w:r>
        <w:t>The design of the study was completed the week commencing February 24</w:t>
      </w:r>
      <w:r w:rsidRPr="00873545">
        <w:rPr>
          <w:vertAlign w:val="superscript"/>
        </w:rPr>
        <w:t>th</w:t>
      </w:r>
      <w:r>
        <w:t xml:space="preserve"> 2020, there were multiple students using the psychology labs at Swansea campus that week therefore three students took part as part of the pilot study in order to receive feedback before the study was to go live on EMS the following day. The pilot studies took place to confirm the validity and reliability of the study. It was also used to check that the study was understandable for participants and to acquire the level of difficulty. Despite only having three pilot studies take place, this provided great confidence to the researcher once feedback had been received. The positive feedback allowed for the link on EMS to go live and allow for collection of data to commence the week commencing March 2</w:t>
      </w:r>
      <w:r w:rsidRPr="00873545">
        <w:rPr>
          <w:vertAlign w:val="superscript"/>
        </w:rPr>
        <w:t>nd</w:t>
      </w:r>
      <w:r>
        <w:t xml:space="preserve"> 2020. </w:t>
      </w:r>
    </w:p>
    <w:p w14:paraId="0364FBFC" w14:textId="77777777" w:rsidR="00873545" w:rsidRPr="00917E11" w:rsidRDefault="00873545" w:rsidP="00FD6EC5">
      <w:pPr>
        <w:spacing w:line="480" w:lineRule="auto"/>
        <w:rPr>
          <w:i/>
        </w:rPr>
      </w:pPr>
    </w:p>
    <w:p w14:paraId="7B8C20AF" w14:textId="03421D7F" w:rsidR="00FE5E1E" w:rsidRPr="00FE5E1E" w:rsidRDefault="00FE5E1E" w:rsidP="00FD6EC5">
      <w:pPr>
        <w:spacing w:line="480" w:lineRule="auto"/>
        <w:rPr>
          <w:i/>
        </w:rPr>
      </w:pPr>
      <w:r w:rsidRPr="00FE5E1E">
        <w:rPr>
          <w:i/>
        </w:rPr>
        <w:t>Ethical</w:t>
      </w:r>
      <w:r>
        <w:rPr>
          <w:i/>
        </w:rPr>
        <w:t xml:space="preserve"> Consider</w:t>
      </w:r>
      <w:r w:rsidRPr="00FE5E1E">
        <w:rPr>
          <w:i/>
        </w:rPr>
        <w:t>ations</w:t>
      </w:r>
    </w:p>
    <w:p w14:paraId="5E2B1B3B" w14:textId="2CD8EB8C" w:rsidR="00E9731A" w:rsidRPr="00917E11" w:rsidRDefault="00FE5E1E" w:rsidP="00FD6EC5">
      <w:pPr>
        <w:spacing w:line="480" w:lineRule="auto"/>
      </w:pPr>
      <w:r>
        <w:t xml:space="preserve">  </w:t>
      </w:r>
      <w:r w:rsidR="00E9731A" w:rsidRPr="00917E11">
        <w:t xml:space="preserve">The beginning of the </w:t>
      </w:r>
      <w:r w:rsidR="004B14AD" w:rsidRPr="00917E11">
        <w:t>research project</w:t>
      </w:r>
      <w:r w:rsidR="00E9731A" w:rsidRPr="00917E11">
        <w:t xml:space="preserve"> started with a dissertation proposal</w:t>
      </w:r>
      <w:r w:rsidR="00A43D6A" w:rsidRPr="00917E11">
        <w:t xml:space="preserve"> and ethical approval form</w:t>
      </w:r>
      <w:r w:rsidR="00E9731A" w:rsidRPr="00917E11">
        <w:t xml:space="preserve"> </w:t>
      </w:r>
      <w:r w:rsidR="00A43D6A" w:rsidRPr="00917E11">
        <w:t xml:space="preserve">(see Appendix C and Appendix D) </w:t>
      </w:r>
      <w:r w:rsidR="00E9731A" w:rsidRPr="00917E11">
        <w:t>designed the outline the different aspects of the study an</w:t>
      </w:r>
      <w:r w:rsidR="00A43D6A" w:rsidRPr="00917E11">
        <w:t xml:space="preserve">d what will be entailed during the study which had to be approved by the dissertation supervisor and the ethics panel in order for the study to go ahead. </w:t>
      </w:r>
    </w:p>
    <w:p w14:paraId="7D1FD09C" w14:textId="77777777" w:rsidR="0045731A" w:rsidRPr="00917E11" w:rsidRDefault="0045731A" w:rsidP="00FD6EC5">
      <w:pPr>
        <w:spacing w:line="480" w:lineRule="auto"/>
      </w:pPr>
    </w:p>
    <w:p w14:paraId="4C87E6C3" w14:textId="77777777" w:rsidR="00FE5E1E" w:rsidRDefault="00FE5E1E" w:rsidP="00FD6EC5">
      <w:pPr>
        <w:spacing w:line="480" w:lineRule="auto"/>
      </w:pPr>
      <w:r>
        <w:t xml:space="preserve"> </w:t>
      </w:r>
      <w:r w:rsidR="0045731A" w:rsidRPr="00917E11">
        <w:t xml:space="preserve">Originally, the study was to look at the correlation between </w:t>
      </w:r>
      <w:r w:rsidR="005009D8" w:rsidRPr="00917E11">
        <w:t xml:space="preserve">own – </w:t>
      </w:r>
      <w:r w:rsidR="0045731A" w:rsidRPr="00917E11">
        <w:t>gender</w:t>
      </w:r>
      <w:r w:rsidR="005009D8" w:rsidRPr="00917E11">
        <w:t xml:space="preserve"> bias</w:t>
      </w:r>
      <w:r w:rsidR="0045731A" w:rsidRPr="00917E11">
        <w:t xml:space="preserve"> and sexuality</w:t>
      </w:r>
      <w:r w:rsidR="005009D8" w:rsidRPr="00917E11">
        <w:t xml:space="preserve"> when identifying faces</w:t>
      </w:r>
      <w:r w:rsidR="0045731A" w:rsidRPr="00917E11">
        <w:t>.</w:t>
      </w:r>
      <w:r w:rsidR="00371CA7" w:rsidRPr="00917E11">
        <w:t xml:space="preserve"> Where the researcher would collect sexuality as part of the demographic data at the beginning of the study then use this data to correlate with the correct number of inverted faces identified at the end of the study. This would then be a form of correlation with whether females identify males faces at a higher standard compared to recognising female</w:t>
      </w:r>
      <w:r w:rsidR="00D857AF" w:rsidRPr="00917E11">
        <w:t>’</w:t>
      </w:r>
      <w:r w:rsidR="00371CA7" w:rsidRPr="00917E11">
        <w:t>s due to them being more attracted to the features displayed by particular males.</w:t>
      </w:r>
      <w:r w:rsidR="005009D8" w:rsidRPr="00917E11">
        <w:t xml:space="preserve"> However, this caused multiple </w:t>
      </w:r>
      <w:r w:rsidR="0045731A" w:rsidRPr="00917E11">
        <w:t>ethical concerns for the researcher as well as the panel</w:t>
      </w:r>
      <w:r w:rsidR="00B31258" w:rsidRPr="00917E11">
        <w:t xml:space="preserve"> </w:t>
      </w:r>
      <w:r w:rsidR="00B31258" w:rsidRPr="00917E11">
        <w:lastRenderedPageBreak/>
        <w:t>due to</w:t>
      </w:r>
      <w:r w:rsidR="005009D8" w:rsidRPr="00917E11">
        <w:t xml:space="preserve"> factor of having to provide further information</w:t>
      </w:r>
      <w:r w:rsidR="00E50DDD" w:rsidRPr="00917E11">
        <w:t xml:space="preserve"> on why sexuality will need to be collected for demographic purposes and then resubmitting the ethics form</w:t>
      </w:r>
      <w:r w:rsidR="0045731A" w:rsidRPr="00917E11">
        <w:t>.</w:t>
      </w:r>
      <w:r w:rsidR="00E50DDD" w:rsidRPr="00917E11">
        <w:t xml:space="preserve"> Furthe</w:t>
      </w:r>
      <w:r w:rsidR="00B31258" w:rsidRPr="00917E11">
        <w:t>r</w:t>
      </w:r>
      <w:r w:rsidR="00E50DDD" w:rsidRPr="00917E11">
        <w:t>more, the idea of collecting sexuality as demographic data could become a threat to the outcome of results of the study, as there may be participants who may not want to disclose their sexuality as they may not feel comfortable with that information being used or may feel that this data could be published with elements relating back to the participants</w:t>
      </w:r>
      <w:r w:rsidR="005009D8" w:rsidRPr="00917E11">
        <w:t>. This would then jeopardiz</w:t>
      </w:r>
      <w:r w:rsidR="007C1BA7">
        <w:t>e the number</w:t>
      </w:r>
      <w:r w:rsidR="005009D8" w:rsidRPr="00917E11">
        <w:t xml:space="preserve"> of participants taking part</w:t>
      </w:r>
      <w:r w:rsidR="00E50DDD" w:rsidRPr="00917E11">
        <w:t xml:space="preserve">. </w:t>
      </w:r>
      <w:r w:rsidR="00A4745D" w:rsidRPr="00917E11">
        <w:t>De</w:t>
      </w:r>
      <w:r w:rsidR="002554F4" w:rsidRPr="00917E11">
        <w:t>spite the researcher feeling con</w:t>
      </w:r>
      <w:r w:rsidR="00A4745D" w:rsidRPr="00917E11">
        <w:t>fident enough to run the study in this way,</w:t>
      </w:r>
      <w:r w:rsidR="005009D8" w:rsidRPr="00917E11">
        <w:t xml:space="preserve"> i</w:t>
      </w:r>
      <w:r w:rsidR="00BC4332" w:rsidRPr="00917E11">
        <w:t>t was then decided that the study should be adapted</w:t>
      </w:r>
      <w:r w:rsidR="00E50DDD" w:rsidRPr="00917E11">
        <w:t xml:space="preserve"> to focus mainly on </w:t>
      </w:r>
      <w:r w:rsidR="005009D8" w:rsidRPr="00917E11">
        <w:t>own-</w:t>
      </w:r>
      <w:r w:rsidR="00E50DDD" w:rsidRPr="00917E11">
        <w:t>gender</w:t>
      </w:r>
      <w:r w:rsidR="005009D8" w:rsidRPr="00917E11">
        <w:t xml:space="preserve"> bias</w:t>
      </w:r>
      <w:r w:rsidR="00E50DDD" w:rsidRPr="00917E11">
        <w:t xml:space="preserve"> and disregard</w:t>
      </w:r>
      <w:r w:rsidR="005009D8" w:rsidRPr="00917E11">
        <w:t xml:space="preserve"> sexuality</w:t>
      </w:r>
      <w:r w:rsidR="00E50DDD" w:rsidRPr="00917E11">
        <w:t xml:space="preserve"> </w:t>
      </w:r>
      <w:r w:rsidR="00BC4332" w:rsidRPr="00917E11">
        <w:t>allowing the researcher to remain on time scale.</w:t>
      </w:r>
    </w:p>
    <w:p w14:paraId="18D1252A" w14:textId="14AC9D03" w:rsidR="00FE5E1E" w:rsidRDefault="00700F80" w:rsidP="00FD6EC5">
      <w:pPr>
        <w:spacing w:line="480" w:lineRule="auto"/>
      </w:pPr>
      <w:r w:rsidRPr="00917E11">
        <w:t xml:space="preserve">  </w:t>
      </w:r>
    </w:p>
    <w:p w14:paraId="435B4EC2" w14:textId="3D102B38" w:rsidR="00FE5E1E" w:rsidRPr="00FE5E1E" w:rsidRDefault="00FE5E1E" w:rsidP="00FD6EC5">
      <w:pPr>
        <w:spacing w:line="480" w:lineRule="auto"/>
        <w:rPr>
          <w:i/>
        </w:rPr>
      </w:pPr>
      <w:r w:rsidRPr="00FE5E1E">
        <w:rPr>
          <w:i/>
        </w:rPr>
        <w:t>Study procedure</w:t>
      </w:r>
    </w:p>
    <w:p w14:paraId="4892DE4B" w14:textId="3056E6DA" w:rsidR="0045731A" w:rsidRPr="00917E11" w:rsidRDefault="00FE5E1E" w:rsidP="00FD6EC5">
      <w:pPr>
        <w:spacing w:line="480" w:lineRule="auto"/>
      </w:pPr>
      <w:r>
        <w:t xml:space="preserve">  </w:t>
      </w:r>
      <w:r w:rsidR="00125E69" w:rsidRPr="00917E11">
        <w:t>Once participants arrived at the psychology labs waiting area at the Swansea campus, they were called</w:t>
      </w:r>
      <w:r w:rsidR="00072D35" w:rsidRPr="00917E11">
        <w:t xml:space="preserve"> by the researcher using their unique identity code that has been given to them in allowance to sign up to studies. They were then taken to </w:t>
      </w:r>
      <w:r w:rsidR="00125E69" w:rsidRPr="00917E11">
        <w:t xml:space="preserve">their </w:t>
      </w:r>
      <w:r w:rsidR="00F823D9" w:rsidRPr="00917E11">
        <w:t>selected lab (G). They were then hand</w:t>
      </w:r>
      <w:r w:rsidR="004A4280" w:rsidRPr="00917E11">
        <w:t>ed the consent</w:t>
      </w:r>
      <w:r w:rsidR="00F823D9" w:rsidRPr="00917E11">
        <w:t xml:space="preserve"> form (see Appendix E)</w:t>
      </w:r>
      <w:r w:rsidR="004A4280" w:rsidRPr="00917E11">
        <w:t xml:space="preserve"> (British Psychological Society 2014) explaining how they had the right to withdraw at any point and if they felt the context was causing emotional distress</w:t>
      </w:r>
      <w:r w:rsidR="005009D8" w:rsidRPr="00917E11">
        <w:t xml:space="preserve"> to themselves</w:t>
      </w:r>
      <w:r w:rsidR="004A4280" w:rsidRPr="00917E11">
        <w:t xml:space="preserve"> then they could stop at any point</w:t>
      </w:r>
      <w:r w:rsidR="00072D35" w:rsidRPr="00917E11">
        <w:t>, despite the study not initially causing any emotional harm, all ethical guidelines were stated in order of protection</w:t>
      </w:r>
      <w:r w:rsidR="005009D8" w:rsidRPr="00917E11">
        <w:t xml:space="preserve"> of both researcher and participant</w:t>
      </w:r>
      <w:r w:rsidR="004A4280" w:rsidRPr="00917E11">
        <w:t xml:space="preserve">. If participants wanted to continue with the study they would have then signed and dated the bottom of the consent form. This would then be taken as informed consent once the form was handed back to the researcher. </w:t>
      </w:r>
    </w:p>
    <w:p w14:paraId="728759AD" w14:textId="77777777" w:rsidR="00072D35" w:rsidRPr="00917E11" w:rsidRDefault="00072D35" w:rsidP="00FD6EC5">
      <w:pPr>
        <w:spacing w:line="480" w:lineRule="auto"/>
      </w:pPr>
    </w:p>
    <w:p w14:paraId="0F3427AD" w14:textId="792D458F" w:rsidR="008219E5" w:rsidRPr="00917E11" w:rsidRDefault="00700F80" w:rsidP="009E0E99">
      <w:pPr>
        <w:spacing w:line="480" w:lineRule="auto"/>
      </w:pPr>
      <w:r w:rsidRPr="00917E11">
        <w:t xml:space="preserve">  </w:t>
      </w:r>
      <w:r w:rsidR="00072D35" w:rsidRPr="00917E11">
        <w:t>Next, the research would provide a demographic data form for the participant to fill in, this included options to provide their; gender and age. Once this had be</w:t>
      </w:r>
      <w:r w:rsidRPr="00917E11">
        <w:t>en</w:t>
      </w:r>
      <w:r w:rsidR="00072D35" w:rsidRPr="00917E11">
        <w:t xml:space="preserve"> completed, the study </w:t>
      </w:r>
      <w:r w:rsidR="00072D35" w:rsidRPr="00917E11">
        <w:lastRenderedPageBreak/>
        <w:t>was ready to be performed. The participant sat at a distance of approximately 60cm</w:t>
      </w:r>
      <w:r w:rsidR="005009D8" w:rsidRPr="00917E11">
        <w:t xml:space="preserve"> away from the computer monitor</w:t>
      </w:r>
      <w:r w:rsidRPr="00917E11">
        <w:t xml:space="preserve">. For the first section of the study, participants were simply asked to </w:t>
      </w:r>
      <w:r w:rsidR="00177FAD" w:rsidRPr="00917E11">
        <w:t>watch</w:t>
      </w:r>
      <w:r w:rsidRPr="00917E11">
        <w:t xml:space="preserve"> 12 faces appear </w:t>
      </w:r>
      <w:r w:rsidR="008D0868" w:rsidRPr="00917E11">
        <w:t>on the screen individually for one</w:t>
      </w:r>
      <w:r w:rsidRPr="00917E11">
        <w:t xml:space="preserve"> second each until further instructio</w:t>
      </w:r>
      <w:r w:rsidR="00953C72">
        <w:t>ns appeared. Then,</w:t>
      </w:r>
      <w:r w:rsidR="008D0868" w:rsidRPr="00917E11">
        <w:t xml:space="preserve"> section two allowed for six</w:t>
      </w:r>
      <w:r w:rsidRPr="00917E11">
        <w:t xml:space="preserve"> faces from the previous section appear again which were t</w:t>
      </w:r>
      <w:r w:rsidR="008D0868" w:rsidRPr="00917E11">
        <w:t>hen inverted, individually for one second but with a further six</w:t>
      </w:r>
      <w:r w:rsidRPr="00917E11">
        <w:t xml:space="preserve"> unfamiliar faces which were also inverted</w:t>
      </w:r>
      <w:r w:rsidR="00953C72">
        <w:t xml:space="preserve"> (see Appendix H)</w:t>
      </w:r>
      <w:r w:rsidRPr="00917E11">
        <w:t>. The participant was then asked to indicate</w:t>
      </w:r>
      <w:r w:rsidR="00C9140F" w:rsidRPr="00917E11">
        <w:t xml:space="preserve"> whether they had seen these faces in the previous section</w:t>
      </w:r>
      <w:r w:rsidRPr="00917E11">
        <w:t xml:space="preserve"> using key ‘A’ as familiar and key ‘L’</w:t>
      </w:r>
      <w:r w:rsidR="00C9140F" w:rsidRPr="00917E11">
        <w:t xml:space="preserve"> as unfamiliar. </w:t>
      </w:r>
      <w:r w:rsidR="00FD6EC5" w:rsidRPr="00917E11">
        <w:t>Once the participant had inputted their answer the monitor would then present the next stimuli, until all ha</w:t>
      </w:r>
      <w:r w:rsidR="004530C3" w:rsidRPr="00917E11">
        <w:t>d been presented. Once completed</w:t>
      </w:r>
      <w:r w:rsidR="00FD6EC5" w:rsidRPr="00917E11">
        <w:t xml:space="preserve">, the participant </w:t>
      </w:r>
      <w:r w:rsidR="00953C72">
        <w:t>was presented with a on</w:t>
      </w:r>
      <w:r w:rsidR="004530C3" w:rsidRPr="00917E11">
        <w:t xml:space="preserve"> screen message which thanked </w:t>
      </w:r>
      <w:r w:rsidR="00366427" w:rsidRPr="00917E11">
        <w:t>them for their participation. The research</w:t>
      </w:r>
      <w:r w:rsidR="005009D8" w:rsidRPr="00917E11">
        <w:t>er</w:t>
      </w:r>
      <w:r w:rsidR="00CC499B" w:rsidRPr="00917E11">
        <w:t xml:space="preserve"> would then </w:t>
      </w:r>
      <w:r w:rsidR="00366427" w:rsidRPr="00917E11">
        <w:t xml:space="preserve">verbally debrief them and provide a debrief sheet with the email </w:t>
      </w:r>
      <w:r w:rsidR="00D37743" w:rsidRPr="00917E11">
        <w:t>of the researcher and the supervisor for any further questions</w:t>
      </w:r>
      <w:r w:rsidR="009E0E99" w:rsidRPr="00917E11">
        <w:t>.</w:t>
      </w:r>
      <w:r w:rsidR="00953C72">
        <w:t xml:space="preserve"> The researcher reminded the participant that if they wanted their data removed, then now was the time to inform the researcher before analysis took place.</w:t>
      </w:r>
    </w:p>
    <w:p w14:paraId="5EE2D0CB" w14:textId="77777777" w:rsidR="008219E5" w:rsidRPr="00917E11" w:rsidRDefault="008219E5" w:rsidP="00A43D6A">
      <w:pPr>
        <w:spacing w:line="360" w:lineRule="auto"/>
      </w:pPr>
    </w:p>
    <w:p w14:paraId="54448561" w14:textId="63BDBC3E" w:rsidR="004B14AD" w:rsidRPr="00917E11" w:rsidRDefault="004B14AD" w:rsidP="00A43D6A">
      <w:pPr>
        <w:spacing w:line="360" w:lineRule="auto"/>
        <w:rPr>
          <w:b/>
          <w:sz w:val="32"/>
          <w:u w:val="single"/>
        </w:rPr>
      </w:pPr>
    </w:p>
    <w:p w14:paraId="00EB86D8" w14:textId="362E0B74" w:rsidR="004B14AD" w:rsidRPr="00946AB7" w:rsidRDefault="004B14AD" w:rsidP="00A43D6A">
      <w:pPr>
        <w:spacing w:line="360" w:lineRule="auto"/>
        <w:rPr>
          <w:b/>
          <w:u w:val="single"/>
        </w:rPr>
      </w:pPr>
      <w:r w:rsidRPr="00946AB7">
        <w:rPr>
          <w:b/>
          <w:u w:val="single"/>
        </w:rPr>
        <w:t xml:space="preserve">Chapter 3 </w:t>
      </w:r>
      <w:r w:rsidR="00946AB7" w:rsidRPr="00946AB7">
        <w:rPr>
          <w:b/>
          <w:u w:val="single"/>
        </w:rPr>
        <w:t>–</w:t>
      </w:r>
      <w:r w:rsidRPr="00946AB7">
        <w:rPr>
          <w:b/>
          <w:u w:val="single"/>
        </w:rPr>
        <w:t xml:space="preserve"> Results</w:t>
      </w:r>
    </w:p>
    <w:p w14:paraId="46CC959F" w14:textId="1F7A2A20" w:rsidR="00946AB7" w:rsidRPr="00946AB7" w:rsidRDefault="00946AB7" w:rsidP="00A43D6A">
      <w:pPr>
        <w:spacing w:line="360" w:lineRule="auto"/>
        <w:rPr>
          <w:b/>
          <w:u w:val="single"/>
        </w:rPr>
      </w:pPr>
      <w:r w:rsidRPr="00946AB7">
        <w:rPr>
          <w:b/>
          <w:u w:val="single"/>
        </w:rPr>
        <w:t>See Appendix G for SPSS output</w:t>
      </w:r>
    </w:p>
    <w:p w14:paraId="4210C8E6" w14:textId="77777777" w:rsidR="000534D1" w:rsidRPr="00917E11" w:rsidRDefault="000534D1" w:rsidP="00A43D6A">
      <w:pPr>
        <w:spacing w:line="360" w:lineRule="auto"/>
        <w:rPr>
          <w:b/>
          <w:i/>
          <w:u w:val="single"/>
        </w:rPr>
      </w:pPr>
    </w:p>
    <w:p w14:paraId="7B611249" w14:textId="4B5125B0" w:rsidR="000534D1" w:rsidRPr="00917E11" w:rsidRDefault="00E842A8">
      <w:pPr>
        <w:rPr>
          <w:i/>
        </w:rPr>
      </w:pPr>
      <w:r w:rsidRPr="00917E11">
        <w:rPr>
          <w:i/>
        </w:rPr>
        <w:t>Descriptive statistics</w:t>
      </w:r>
    </w:p>
    <w:p w14:paraId="2C332B6C" w14:textId="3389F8D1" w:rsidR="00EF6933" w:rsidRPr="00917E11" w:rsidRDefault="00EF6933"/>
    <w:p w14:paraId="6F42C84D" w14:textId="3B7D20F9" w:rsidR="003A339F" w:rsidRPr="00917E11" w:rsidRDefault="00EF6933" w:rsidP="00EF6933">
      <w:pPr>
        <w:spacing w:line="480" w:lineRule="auto"/>
      </w:pPr>
      <w:r w:rsidRPr="00917E11">
        <w:t>Figure 1 below shows a table reporting the mean and stand</w:t>
      </w:r>
      <w:r w:rsidR="008D0868" w:rsidRPr="00917E11">
        <w:t>ard deviation of all three</w:t>
      </w:r>
      <w:r w:rsidRPr="00917E11">
        <w:t xml:space="preserve"> variables</w:t>
      </w:r>
      <w:r w:rsidR="003A339F" w:rsidRPr="00917E11">
        <w:t xml:space="preserve"> within the study</w:t>
      </w:r>
      <w:r w:rsidRPr="00917E11">
        <w:t xml:space="preserve">. The V1 variable is the amount of familiar faces identified correctly, V2 is the amount of unfamiliar faces identified correctly and V3 is the amount of congruent faces identified. </w:t>
      </w:r>
    </w:p>
    <w:p w14:paraId="618C15CE" w14:textId="77777777" w:rsidR="006514F7" w:rsidRPr="00917E11" w:rsidRDefault="006514F7"/>
    <w:p w14:paraId="562D6E34" w14:textId="77777777" w:rsidR="006514F7" w:rsidRDefault="006514F7"/>
    <w:p w14:paraId="3A1EF3F6" w14:textId="77777777" w:rsidR="00902955" w:rsidRDefault="00902955"/>
    <w:p w14:paraId="5081E51B" w14:textId="77777777" w:rsidR="00902955" w:rsidRDefault="00902955"/>
    <w:p w14:paraId="223F1441" w14:textId="77777777" w:rsidR="00902955" w:rsidRDefault="00902955"/>
    <w:p w14:paraId="68F8B41D" w14:textId="77777777" w:rsidR="00902955" w:rsidRDefault="00902955"/>
    <w:p w14:paraId="2822A6B6" w14:textId="77777777" w:rsidR="00902955" w:rsidRDefault="00902955"/>
    <w:p w14:paraId="5462565A" w14:textId="77777777" w:rsidR="00902955" w:rsidRPr="00917E11" w:rsidRDefault="00902955"/>
    <w:p w14:paraId="27E9B016" w14:textId="4B1504BF" w:rsidR="006514F7" w:rsidRPr="00917E11" w:rsidRDefault="006514F7">
      <w:pPr>
        <w:rPr>
          <w:i/>
        </w:rPr>
      </w:pPr>
      <w:r w:rsidRPr="00917E11">
        <w:rPr>
          <w:i/>
        </w:rPr>
        <w:t>Figure 1</w:t>
      </w:r>
    </w:p>
    <w:p w14:paraId="0063FB8B" w14:textId="77777777" w:rsidR="006514F7" w:rsidRPr="00917E11" w:rsidRDefault="006514F7">
      <w:pPr>
        <w:rPr>
          <w:i/>
        </w:rPr>
      </w:pPr>
    </w:p>
    <w:tbl>
      <w:tblPr>
        <w:tblStyle w:val="TableGridLight"/>
        <w:tblW w:w="9434" w:type="dxa"/>
        <w:tblLook w:val="04A0" w:firstRow="1" w:lastRow="0" w:firstColumn="1" w:lastColumn="0" w:noHBand="0" w:noVBand="1"/>
      </w:tblPr>
      <w:tblGrid>
        <w:gridCol w:w="3144"/>
        <w:gridCol w:w="3144"/>
        <w:gridCol w:w="3146"/>
      </w:tblGrid>
      <w:tr w:rsidR="00EF6933" w:rsidRPr="00917E11" w14:paraId="75AF2404" w14:textId="77777777" w:rsidTr="00B50932">
        <w:trPr>
          <w:trHeight w:val="776"/>
        </w:trPr>
        <w:tc>
          <w:tcPr>
            <w:tcW w:w="3144" w:type="dxa"/>
          </w:tcPr>
          <w:p w14:paraId="23AC4249" w14:textId="77777777" w:rsidR="00EF6933" w:rsidRPr="00917E11" w:rsidRDefault="00EF6933" w:rsidP="0004227C">
            <w:pPr>
              <w:rPr>
                <w:b/>
              </w:rPr>
            </w:pPr>
            <w:r w:rsidRPr="00917E11">
              <w:rPr>
                <w:b/>
              </w:rPr>
              <w:t xml:space="preserve">Variable </w:t>
            </w:r>
          </w:p>
        </w:tc>
        <w:tc>
          <w:tcPr>
            <w:tcW w:w="3144" w:type="dxa"/>
          </w:tcPr>
          <w:p w14:paraId="2277ADCF" w14:textId="77777777" w:rsidR="00EF6933" w:rsidRPr="00917E11" w:rsidRDefault="00EF6933" w:rsidP="0004227C">
            <w:pPr>
              <w:rPr>
                <w:b/>
              </w:rPr>
            </w:pPr>
            <w:r w:rsidRPr="00917E11">
              <w:rPr>
                <w:b/>
              </w:rPr>
              <w:t>Mean of variables</w:t>
            </w:r>
          </w:p>
        </w:tc>
        <w:tc>
          <w:tcPr>
            <w:tcW w:w="3146" w:type="dxa"/>
          </w:tcPr>
          <w:p w14:paraId="64539605" w14:textId="77777777" w:rsidR="00EF6933" w:rsidRPr="00917E11" w:rsidRDefault="00EF6933" w:rsidP="0004227C">
            <w:pPr>
              <w:rPr>
                <w:b/>
              </w:rPr>
            </w:pPr>
            <w:r w:rsidRPr="00917E11">
              <w:rPr>
                <w:b/>
              </w:rPr>
              <w:t>Std. Deviation</w:t>
            </w:r>
          </w:p>
        </w:tc>
      </w:tr>
      <w:tr w:rsidR="00EF6933" w:rsidRPr="00917E11" w14:paraId="63BC70A1" w14:textId="77777777" w:rsidTr="00B50932">
        <w:trPr>
          <w:trHeight w:val="733"/>
        </w:trPr>
        <w:tc>
          <w:tcPr>
            <w:tcW w:w="3144" w:type="dxa"/>
          </w:tcPr>
          <w:p w14:paraId="5B05A45D" w14:textId="77777777" w:rsidR="00EF6933" w:rsidRPr="00917E11" w:rsidRDefault="00EF6933" w:rsidP="0004227C">
            <w:r w:rsidRPr="00917E11">
              <w:t>V1</w:t>
            </w:r>
          </w:p>
        </w:tc>
        <w:tc>
          <w:tcPr>
            <w:tcW w:w="3144" w:type="dxa"/>
          </w:tcPr>
          <w:p w14:paraId="027F67D2" w14:textId="77777777" w:rsidR="00EF6933" w:rsidRPr="00917E11" w:rsidRDefault="00EF6933" w:rsidP="0004227C">
            <w:r w:rsidRPr="00917E11">
              <w:t>4.15</w:t>
            </w:r>
          </w:p>
        </w:tc>
        <w:tc>
          <w:tcPr>
            <w:tcW w:w="3146" w:type="dxa"/>
          </w:tcPr>
          <w:p w14:paraId="6CBE8335" w14:textId="77777777" w:rsidR="00EF6933" w:rsidRPr="00917E11" w:rsidRDefault="00EF6933" w:rsidP="0004227C">
            <w:r w:rsidRPr="00917E11">
              <w:t>1.16</w:t>
            </w:r>
          </w:p>
        </w:tc>
      </w:tr>
      <w:tr w:rsidR="00EF6933" w:rsidRPr="00917E11" w14:paraId="61FF7033" w14:textId="77777777" w:rsidTr="00B50932">
        <w:trPr>
          <w:trHeight w:val="776"/>
        </w:trPr>
        <w:tc>
          <w:tcPr>
            <w:tcW w:w="3144" w:type="dxa"/>
          </w:tcPr>
          <w:p w14:paraId="4F39C24E" w14:textId="77777777" w:rsidR="00EF6933" w:rsidRPr="00917E11" w:rsidRDefault="00EF6933" w:rsidP="0004227C">
            <w:r w:rsidRPr="00917E11">
              <w:t>V2</w:t>
            </w:r>
          </w:p>
        </w:tc>
        <w:tc>
          <w:tcPr>
            <w:tcW w:w="3144" w:type="dxa"/>
          </w:tcPr>
          <w:p w14:paraId="75E000CD" w14:textId="77777777" w:rsidR="00EF6933" w:rsidRPr="00917E11" w:rsidRDefault="00EF6933" w:rsidP="0004227C">
            <w:r w:rsidRPr="00917E11">
              <w:t>4.51</w:t>
            </w:r>
          </w:p>
        </w:tc>
        <w:tc>
          <w:tcPr>
            <w:tcW w:w="3146" w:type="dxa"/>
          </w:tcPr>
          <w:p w14:paraId="2D8BA9D7" w14:textId="77777777" w:rsidR="00EF6933" w:rsidRPr="00917E11" w:rsidRDefault="00EF6933" w:rsidP="0004227C">
            <w:r w:rsidRPr="00917E11">
              <w:t>1.02</w:t>
            </w:r>
          </w:p>
        </w:tc>
      </w:tr>
      <w:tr w:rsidR="00EF6933" w:rsidRPr="00917E11" w14:paraId="1D741110" w14:textId="77777777" w:rsidTr="00B50932">
        <w:trPr>
          <w:trHeight w:val="733"/>
        </w:trPr>
        <w:tc>
          <w:tcPr>
            <w:tcW w:w="3144" w:type="dxa"/>
          </w:tcPr>
          <w:p w14:paraId="1F803F3A" w14:textId="77777777" w:rsidR="00EF6933" w:rsidRPr="00917E11" w:rsidRDefault="00EF6933" w:rsidP="0004227C">
            <w:r w:rsidRPr="00917E11">
              <w:t>V3</w:t>
            </w:r>
          </w:p>
        </w:tc>
        <w:tc>
          <w:tcPr>
            <w:tcW w:w="3144" w:type="dxa"/>
          </w:tcPr>
          <w:p w14:paraId="160660BA" w14:textId="77777777" w:rsidR="00EF6933" w:rsidRPr="00917E11" w:rsidRDefault="00EF6933" w:rsidP="0004227C">
            <w:r w:rsidRPr="00917E11">
              <w:t>4.23</w:t>
            </w:r>
          </w:p>
        </w:tc>
        <w:tc>
          <w:tcPr>
            <w:tcW w:w="3146" w:type="dxa"/>
          </w:tcPr>
          <w:p w14:paraId="0DB96C15" w14:textId="77777777" w:rsidR="00EF6933" w:rsidRPr="00917E11" w:rsidRDefault="00EF6933" w:rsidP="0004227C">
            <w:r w:rsidRPr="00917E11">
              <w:t>0.78</w:t>
            </w:r>
          </w:p>
        </w:tc>
      </w:tr>
    </w:tbl>
    <w:p w14:paraId="08BF4578" w14:textId="77777777" w:rsidR="00EF6933" w:rsidRPr="00917E11" w:rsidRDefault="00EF6933" w:rsidP="00EF6933"/>
    <w:p w14:paraId="2CD8B7FB" w14:textId="77777777" w:rsidR="00EF6933" w:rsidRPr="00917E11" w:rsidRDefault="00EF6933" w:rsidP="00EF6933"/>
    <w:p w14:paraId="1116D22E" w14:textId="77777777" w:rsidR="00EF6933" w:rsidRPr="00917E11" w:rsidRDefault="00EF6933" w:rsidP="00EF6933"/>
    <w:p w14:paraId="64DF7582" w14:textId="0B6873F7" w:rsidR="00655189" w:rsidRPr="00917E11" w:rsidRDefault="00655189" w:rsidP="00655189">
      <w:pPr>
        <w:spacing w:line="480" w:lineRule="auto"/>
      </w:pPr>
      <w:r w:rsidRPr="00917E11">
        <w:t>With the study being based on gender identification of inverted faces, o</w:t>
      </w:r>
      <w:r w:rsidR="003A339F" w:rsidRPr="00917E11">
        <w:t>ne of the first steps within the study was for the particip</w:t>
      </w:r>
      <w:r w:rsidRPr="00917E11">
        <w:t>ant to provide demographic data. W</w:t>
      </w:r>
      <w:r w:rsidR="003A339F" w:rsidRPr="00917E11">
        <w:t>here they were a</w:t>
      </w:r>
      <w:r w:rsidR="00BA7DCB" w:rsidRPr="00917E11">
        <w:t>sked their age and gender. The participant</w:t>
      </w:r>
      <w:r w:rsidR="003A339F" w:rsidRPr="00917E11">
        <w:t xml:space="preserve"> was</w:t>
      </w:r>
      <w:r w:rsidR="00BA7DCB" w:rsidRPr="00917E11">
        <w:t xml:space="preserve"> also</w:t>
      </w:r>
      <w:r w:rsidR="003A339F" w:rsidRPr="00917E11">
        <w:t xml:space="preserve"> provided</w:t>
      </w:r>
      <w:r w:rsidR="00BA7DCB" w:rsidRPr="00917E11">
        <w:t xml:space="preserve"> with a</w:t>
      </w:r>
      <w:r w:rsidR="003A339F" w:rsidRPr="00917E11">
        <w:t xml:space="preserve"> box for ‘Other’ as well as </w:t>
      </w:r>
      <w:r w:rsidRPr="00917E11">
        <w:t>‘</w:t>
      </w:r>
      <w:r w:rsidR="003A339F" w:rsidRPr="00917E11">
        <w:t xml:space="preserve">Do not wish to </w:t>
      </w:r>
      <w:r w:rsidRPr="00917E11">
        <w:t xml:space="preserve">provide’ which allowed for diversity. </w:t>
      </w:r>
      <w:r w:rsidR="00BA7DCB" w:rsidRPr="00917E11">
        <w:t>From the overall of</w:t>
      </w:r>
      <w:r w:rsidRPr="00917E11">
        <w:t xml:space="preserve"> the 40 pa</w:t>
      </w:r>
      <w:r w:rsidR="008D0868" w:rsidRPr="00917E11">
        <w:t>rticipants</w:t>
      </w:r>
      <w:r w:rsidR="00BA7DCB" w:rsidRPr="00917E11">
        <w:t>,</w:t>
      </w:r>
      <w:r w:rsidR="008D0868" w:rsidRPr="00917E11">
        <w:t xml:space="preserve"> there had only been one</w:t>
      </w:r>
      <w:r w:rsidRPr="00917E11">
        <w:t xml:space="preserve"> participant who did not wish to provide their gende</w:t>
      </w:r>
      <w:r w:rsidR="00EA09B8">
        <w:t>r (Participant eight</w:t>
      </w:r>
      <w:r w:rsidRPr="00917E11">
        <w:t>), therefore their data was not used during the analysis of the study and allowed the analysis to only account for 39 participants in total.</w:t>
      </w:r>
    </w:p>
    <w:p w14:paraId="34A8E1F2" w14:textId="77777777" w:rsidR="00953C72" w:rsidRDefault="00953C72" w:rsidP="00655189">
      <w:pPr>
        <w:spacing w:line="480" w:lineRule="auto"/>
        <w:rPr>
          <w:i/>
        </w:rPr>
      </w:pPr>
    </w:p>
    <w:p w14:paraId="4DF0BE21" w14:textId="77777777" w:rsidR="00953C72" w:rsidRDefault="00953C72" w:rsidP="00655189">
      <w:pPr>
        <w:spacing w:line="480" w:lineRule="auto"/>
        <w:rPr>
          <w:i/>
        </w:rPr>
      </w:pPr>
    </w:p>
    <w:p w14:paraId="27BAE130" w14:textId="77777777" w:rsidR="00953C72" w:rsidRDefault="00953C72" w:rsidP="00655189">
      <w:pPr>
        <w:spacing w:line="480" w:lineRule="auto"/>
        <w:rPr>
          <w:i/>
        </w:rPr>
      </w:pPr>
    </w:p>
    <w:p w14:paraId="475DC92D" w14:textId="77777777" w:rsidR="00953C72" w:rsidRDefault="00953C72" w:rsidP="00655189">
      <w:pPr>
        <w:spacing w:line="480" w:lineRule="auto"/>
        <w:rPr>
          <w:i/>
        </w:rPr>
      </w:pPr>
    </w:p>
    <w:p w14:paraId="73FB9BE9" w14:textId="77777777" w:rsidR="00953C72" w:rsidRDefault="00953C72" w:rsidP="00655189">
      <w:pPr>
        <w:spacing w:line="480" w:lineRule="auto"/>
        <w:rPr>
          <w:i/>
        </w:rPr>
      </w:pPr>
    </w:p>
    <w:p w14:paraId="16992E50" w14:textId="77777777" w:rsidR="00953C72" w:rsidRDefault="00953C72" w:rsidP="00655189">
      <w:pPr>
        <w:spacing w:line="480" w:lineRule="auto"/>
        <w:rPr>
          <w:i/>
        </w:rPr>
      </w:pPr>
    </w:p>
    <w:p w14:paraId="0D925F80" w14:textId="77777777" w:rsidR="00953C72" w:rsidRDefault="00953C72" w:rsidP="00655189">
      <w:pPr>
        <w:spacing w:line="480" w:lineRule="auto"/>
        <w:rPr>
          <w:i/>
        </w:rPr>
      </w:pPr>
    </w:p>
    <w:p w14:paraId="436659F6" w14:textId="77777777" w:rsidR="00953C72" w:rsidRDefault="00953C72" w:rsidP="00655189">
      <w:pPr>
        <w:spacing w:line="480" w:lineRule="auto"/>
        <w:rPr>
          <w:i/>
        </w:rPr>
      </w:pPr>
    </w:p>
    <w:p w14:paraId="5179A8C5" w14:textId="72902728" w:rsidR="009F0419" w:rsidRPr="00917E11" w:rsidRDefault="001875EE" w:rsidP="00655189">
      <w:pPr>
        <w:spacing w:line="480" w:lineRule="auto"/>
        <w:rPr>
          <w:i/>
        </w:rPr>
      </w:pPr>
      <w:r w:rsidRPr="00917E11">
        <w:rPr>
          <w:i/>
        </w:rPr>
        <w:lastRenderedPageBreak/>
        <w:t>Figure 2</w:t>
      </w:r>
    </w:p>
    <w:p w14:paraId="434C5FC3" w14:textId="78483141" w:rsidR="009F0419" w:rsidRPr="00917E11" w:rsidRDefault="00EF5325" w:rsidP="00655189">
      <w:pPr>
        <w:spacing w:line="480" w:lineRule="auto"/>
      </w:pPr>
      <w:r w:rsidRPr="00917E11">
        <w:rPr>
          <w:noProof/>
        </w:rPr>
        <w:drawing>
          <wp:inline distT="0" distB="0" distL="0" distR="0" wp14:anchorId="04968ABF" wp14:editId="1E5565E1">
            <wp:extent cx="4572000" cy="2743200"/>
            <wp:effectExtent l="0" t="0" r="0" b="0"/>
            <wp:docPr id="6" name="Chart 6">
              <a:extLst xmlns:a="http://schemas.openxmlformats.org/drawingml/2006/main">
                <a:ext uri="{FF2B5EF4-FFF2-40B4-BE49-F238E27FC236}">
                  <a16:creationId xmlns:a16="http://schemas.microsoft.com/office/drawing/2014/main" xmlns:lc="http://schemas.openxmlformats.org/drawingml/2006/lockedCanvas" xmlns="" id="{9172091B-9A36-9B4A-903B-65C3E79A75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349292A" w14:textId="77777777" w:rsidR="00EF5325" w:rsidRPr="00917E11" w:rsidRDefault="00EF5325" w:rsidP="00655189">
      <w:pPr>
        <w:spacing w:line="480" w:lineRule="auto"/>
      </w:pPr>
    </w:p>
    <w:p w14:paraId="28BCE768" w14:textId="3E1D5312" w:rsidR="00EF5325" w:rsidRPr="00917E11" w:rsidRDefault="00E002B3" w:rsidP="00655189">
      <w:pPr>
        <w:spacing w:line="480" w:lineRule="auto"/>
      </w:pPr>
      <w:r w:rsidRPr="00917E11">
        <w:t>This distribution of the mean between all three variables can also be seen in a graph format</w:t>
      </w:r>
      <w:r w:rsidR="00EA09B8">
        <w:t xml:space="preserve"> which shows a clear representation of the average mean</w:t>
      </w:r>
      <w:r w:rsidRPr="00917E11">
        <w:t>, where it highlight</w:t>
      </w:r>
      <w:r w:rsidR="00EA09B8">
        <w:t>s the</w:t>
      </w:r>
      <w:r w:rsidRPr="00917E11">
        <w:t xml:space="preserve"> mean of participants identifying unfamiliar faces correctly is the highest within V2 reaching 4.5</w:t>
      </w:r>
      <w:r w:rsidR="00EA09B8">
        <w:t>0 and the lowest being V1 being 4.15</w:t>
      </w:r>
      <w:r w:rsidRPr="00917E11">
        <w:t>.</w:t>
      </w:r>
    </w:p>
    <w:p w14:paraId="5C1221ED" w14:textId="77777777" w:rsidR="000C4681" w:rsidRPr="00917E11" w:rsidRDefault="000C4681" w:rsidP="00655189">
      <w:pPr>
        <w:spacing w:line="480" w:lineRule="auto"/>
        <w:rPr>
          <w:i/>
        </w:rPr>
      </w:pPr>
    </w:p>
    <w:p w14:paraId="57E44DEE" w14:textId="77777777" w:rsidR="000C4681" w:rsidRPr="00917E11" w:rsidRDefault="000C4681" w:rsidP="00655189">
      <w:pPr>
        <w:spacing w:line="480" w:lineRule="auto"/>
        <w:rPr>
          <w:i/>
        </w:rPr>
      </w:pPr>
      <w:r w:rsidRPr="00917E11">
        <w:rPr>
          <w:i/>
        </w:rPr>
        <w:t>Inferential Statistics</w:t>
      </w:r>
    </w:p>
    <w:p w14:paraId="306CD007" w14:textId="504EF1C5" w:rsidR="000C4681" w:rsidRPr="00917E11" w:rsidRDefault="00000994" w:rsidP="00655189">
      <w:pPr>
        <w:spacing w:line="480" w:lineRule="auto"/>
      </w:pPr>
      <w:r w:rsidRPr="00917E11">
        <w:t xml:space="preserve">It was hypothesised that there would be an overall own-gender bias when participants were to recognise familiar and unfamiliar inverted faces. An independent samples </w:t>
      </w:r>
      <w:r w:rsidRPr="00917E11">
        <w:rPr>
          <w:i/>
        </w:rPr>
        <w:t>t</w:t>
      </w:r>
      <w:r w:rsidRPr="00917E11">
        <w:t>-test was conducted to compare w</w:t>
      </w:r>
      <w:r w:rsidR="002D7589" w:rsidRPr="00917E11">
        <w:t>hether females recognise female familiar</w:t>
      </w:r>
      <w:r w:rsidRPr="00917E11">
        <w:t xml:space="preserve"> faces to a higher standard than males recog</w:t>
      </w:r>
      <w:r w:rsidR="00953C72">
        <w:t>nising male</w:t>
      </w:r>
      <w:r w:rsidR="000947F2" w:rsidRPr="00917E11">
        <w:t xml:space="preserve"> familiar</w:t>
      </w:r>
      <w:r w:rsidR="00953C72">
        <w:t xml:space="preserve"> faces</w:t>
      </w:r>
      <w:r w:rsidR="002D7589" w:rsidRPr="00917E11">
        <w:t>, which entailed two separate subscales</w:t>
      </w:r>
      <w:r w:rsidR="00D46152" w:rsidRPr="00917E11">
        <w:t>. The outcome</w:t>
      </w:r>
      <w:r w:rsidR="002D7589" w:rsidRPr="00917E11">
        <w:t xml:space="preserve"> showed that there</w:t>
      </w:r>
      <w:r w:rsidR="00953C72">
        <w:t xml:space="preserve"> was no significant</w:t>
      </w:r>
      <w:r w:rsidR="002D7589" w:rsidRPr="00917E11">
        <w:t xml:space="preserve"> difference between either females (M=4.1, SD=1.20) and males (M=4.22), SD=1.20)</w:t>
      </w:r>
      <w:r w:rsidR="002D7589" w:rsidRPr="00917E11">
        <w:rPr>
          <w:i/>
        </w:rPr>
        <w:t>, t</w:t>
      </w:r>
      <w:r w:rsidR="002D7589" w:rsidRPr="00917E11">
        <w:t xml:space="preserve">(37)=-1.99, </w:t>
      </w:r>
      <w:r w:rsidR="002D7589" w:rsidRPr="00917E11">
        <w:rPr>
          <w:i/>
        </w:rPr>
        <w:t>p</w:t>
      </w:r>
      <w:r w:rsidR="002D7589" w:rsidRPr="00917E11">
        <w:t>=.843.</w:t>
      </w:r>
      <w:r w:rsidR="00D46152" w:rsidRPr="00917E11">
        <w:t xml:space="preserve"> Then, the second subscale was conducted to compare whether females recognised females unfamiliar faces to a higher standard (M=4.43, </w:t>
      </w:r>
      <w:r w:rsidR="00953C72">
        <w:t>SD=1.04) compared to males reco</w:t>
      </w:r>
      <w:r w:rsidR="00D46152" w:rsidRPr="00917E11">
        <w:t>g</w:t>
      </w:r>
      <w:r w:rsidR="00953C72">
        <w:t>n</w:t>
      </w:r>
      <w:r w:rsidR="00D46152" w:rsidRPr="00917E11">
        <w:t xml:space="preserve">ising male unfamiliar faces (M=4.78,SD=.97), </w:t>
      </w:r>
      <w:r w:rsidR="00D46152" w:rsidRPr="00917E11">
        <w:rPr>
          <w:i/>
        </w:rPr>
        <w:t>t</w:t>
      </w:r>
      <w:r w:rsidR="00D46152" w:rsidRPr="00917E11">
        <w:t xml:space="preserve">(37)=-.88, </w:t>
      </w:r>
      <w:r w:rsidR="00D46152" w:rsidRPr="00917E11">
        <w:rPr>
          <w:i/>
        </w:rPr>
        <w:t>p</w:t>
      </w:r>
      <w:r w:rsidR="00D46152" w:rsidRPr="00917E11">
        <w:t>=.383.</w:t>
      </w:r>
    </w:p>
    <w:p w14:paraId="5975611A" w14:textId="77777777" w:rsidR="000C4681" w:rsidRPr="00917E11" w:rsidRDefault="000C4681" w:rsidP="00655189">
      <w:pPr>
        <w:spacing w:line="480" w:lineRule="auto"/>
        <w:rPr>
          <w:i/>
        </w:rPr>
      </w:pPr>
    </w:p>
    <w:p w14:paraId="15AE0860" w14:textId="295B9DCB" w:rsidR="00CF06FF" w:rsidRPr="00917E11" w:rsidRDefault="00CF06FF" w:rsidP="00655189">
      <w:pPr>
        <w:spacing w:line="480" w:lineRule="auto"/>
        <w:rPr>
          <w:i/>
        </w:rPr>
      </w:pPr>
    </w:p>
    <w:p w14:paraId="638D4411" w14:textId="05E9613E" w:rsidR="008B609E" w:rsidRPr="00917E11" w:rsidRDefault="008B609E" w:rsidP="00655189">
      <w:pPr>
        <w:spacing w:line="480" w:lineRule="auto"/>
        <w:rPr>
          <w:i/>
        </w:rPr>
      </w:pPr>
      <w:r w:rsidRPr="00917E11">
        <w:rPr>
          <w:i/>
        </w:rPr>
        <w:t>One – sample Test</w:t>
      </w:r>
    </w:p>
    <w:p w14:paraId="1EED3FD0" w14:textId="309CF623" w:rsidR="008B609E" w:rsidRPr="00917E11" w:rsidRDefault="009B36D3" w:rsidP="00655189">
      <w:pPr>
        <w:spacing w:line="480" w:lineRule="auto"/>
        <w:rPr>
          <w:i/>
        </w:rPr>
      </w:pPr>
      <w:r w:rsidRPr="00917E11">
        <w:t>A single sample t-test was conducted to determine if there was a statistical signi</w:t>
      </w:r>
      <w:r w:rsidR="008208AA" w:rsidRPr="00917E11">
        <w:t>fi</w:t>
      </w:r>
      <w:r w:rsidRPr="00917E11">
        <w:t>cant difference which existed between the identification of th</w:t>
      </w:r>
      <w:r w:rsidR="00F3384C" w:rsidRPr="00917E11">
        <w:t>e participants gender from the g</w:t>
      </w:r>
      <w:r w:rsidRPr="00917E11">
        <w:t>ender of the inverted faces provided within the study. The males and females who took part in t</w:t>
      </w:r>
      <w:r w:rsidR="00F3384C" w:rsidRPr="00917E11">
        <w:t>he study shown that there was a</w:t>
      </w:r>
      <w:r w:rsidRPr="00917E11">
        <w:t xml:space="preserve"> significant difference when identifying the inverted faces of their own gender (M= 4.23, SD = 0.78</w:t>
      </w:r>
      <w:r w:rsidRPr="00917E11">
        <w:rPr>
          <w:i/>
        </w:rPr>
        <w:t>), t</w:t>
      </w:r>
      <w:r w:rsidR="00AF362E" w:rsidRPr="00917E11">
        <w:t xml:space="preserve">(.38) = 9.90, </w:t>
      </w:r>
      <w:r w:rsidR="00AF362E" w:rsidRPr="00917E11">
        <w:rPr>
          <w:i/>
        </w:rPr>
        <w:t>p</w:t>
      </w:r>
      <w:r w:rsidR="00AF362E" w:rsidRPr="00917E11">
        <w:t>= .00</w:t>
      </w:r>
    </w:p>
    <w:p w14:paraId="3AD9C4DB" w14:textId="77777777" w:rsidR="008B609E" w:rsidRPr="00917E11" w:rsidRDefault="008B609E" w:rsidP="00655189">
      <w:pPr>
        <w:spacing w:line="480" w:lineRule="auto"/>
        <w:rPr>
          <w:i/>
        </w:rPr>
      </w:pPr>
    </w:p>
    <w:p w14:paraId="4F61D91A" w14:textId="77777777" w:rsidR="008B609E" w:rsidRPr="00917E11" w:rsidRDefault="008B609E" w:rsidP="00655189">
      <w:pPr>
        <w:spacing w:line="480" w:lineRule="auto"/>
        <w:rPr>
          <w:i/>
        </w:rPr>
      </w:pPr>
    </w:p>
    <w:p w14:paraId="17F3FACE" w14:textId="2217DBE8" w:rsidR="008B609E" w:rsidRPr="00917E11" w:rsidRDefault="008B609E" w:rsidP="00655189">
      <w:pPr>
        <w:spacing w:line="480" w:lineRule="auto"/>
        <w:rPr>
          <w:i/>
        </w:rPr>
      </w:pPr>
      <w:r w:rsidRPr="00917E11">
        <w:rPr>
          <w:i/>
        </w:rPr>
        <w:t>Paired Samples Test</w:t>
      </w:r>
    </w:p>
    <w:p w14:paraId="7D78E5E1" w14:textId="7067CA7A" w:rsidR="008B609E" w:rsidRPr="00917E11" w:rsidRDefault="00B26DA8" w:rsidP="00655189">
      <w:pPr>
        <w:spacing w:line="480" w:lineRule="auto"/>
      </w:pPr>
      <w:r w:rsidRPr="00917E11">
        <w:t>A paired – samples t-test was also conducted to compare whether participants recalled their own gender more consistently (M=4.23, SD = .78) than the opposite gender when exposed to the familiar and unfamiliar inverted faces (M=1.77, SD=.78). There was</w:t>
      </w:r>
      <w:r w:rsidR="00AF362E" w:rsidRPr="00917E11">
        <w:t xml:space="preserve"> a</w:t>
      </w:r>
      <w:r w:rsidRPr="00917E11">
        <w:t xml:space="preserve"> significant difference recalled from the results show: </w:t>
      </w:r>
      <w:r w:rsidRPr="00917E11">
        <w:rPr>
          <w:i/>
        </w:rPr>
        <w:t>t</w:t>
      </w:r>
      <w:r w:rsidRPr="00917E11">
        <w:t>(</w:t>
      </w:r>
      <w:r w:rsidR="00EA2B54" w:rsidRPr="00917E11">
        <w:t>38)=9.89,</w:t>
      </w:r>
      <w:r w:rsidR="00EA2B54" w:rsidRPr="00917E11">
        <w:rPr>
          <w:i/>
        </w:rPr>
        <w:t>p</w:t>
      </w:r>
      <w:r w:rsidR="00EA2B54" w:rsidRPr="00917E11">
        <w:t>=.00</w:t>
      </w:r>
    </w:p>
    <w:p w14:paraId="085C0DCE" w14:textId="77777777" w:rsidR="008B609E" w:rsidRPr="00917E11" w:rsidRDefault="008B609E" w:rsidP="00655189">
      <w:pPr>
        <w:spacing w:line="480" w:lineRule="auto"/>
        <w:rPr>
          <w:i/>
        </w:rPr>
      </w:pPr>
    </w:p>
    <w:p w14:paraId="313955E4" w14:textId="77777777" w:rsidR="009E0E99" w:rsidRPr="00917E11" w:rsidRDefault="009E0E99" w:rsidP="00655189">
      <w:pPr>
        <w:spacing w:line="480" w:lineRule="auto"/>
        <w:rPr>
          <w:i/>
        </w:rPr>
      </w:pPr>
    </w:p>
    <w:p w14:paraId="7FA0E776" w14:textId="77777777" w:rsidR="009E0E99" w:rsidRPr="00917E11" w:rsidRDefault="009E0E99" w:rsidP="00655189">
      <w:pPr>
        <w:spacing w:line="480" w:lineRule="auto"/>
        <w:rPr>
          <w:i/>
        </w:rPr>
      </w:pPr>
    </w:p>
    <w:p w14:paraId="16BF241B" w14:textId="1A5F6CBF" w:rsidR="003D1859" w:rsidRPr="00917E11" w:rsidRDefault="003D1859" w:rsidP="00655189">
      <w:pPr>
        <w:spacing w:line="480" w:lineRule="auto"/>
        <w:rPr>
          <w:i/>
        </w:rPr>
      </w:pPr>
      <w:r w:rsidRPr="00917E11">
        <w:rPr>
          <w:i/>
        </w:rPr>
        <w:t>Main Independent Samples T –</w:t>
      </w:r>
      <w:r w:rsidR="00696A57">
        <w:rPr>
          <w:i/>
        </w:rPr>
        <w:t xml:space="preserve"> Test</w:t>
      </w:r>
      <w:bookmarkStart w:id="0" w:name="_GoBack"/>
      <w:bookmarkEnd w:id="0"/>
    </w:p>
    <w:p w14:paraId="3DD8EF88" w14:textId="45F4610F" w:rsidR="003D1859" w:rsidRPr="00917E11" w:rsidRDefault="002D7589" w:rsidP="00655189">
      <w:pPr>
        <w:spacing w:line="480" w:lineRule="auto"/>
      </w:pPr>
      <w:r w:rsidRPr="00917E11">
        <w:t>It was</w:t>
      </w:r>
      <w:r w:rsidR="00F70B88">
        <w:t xml:space="preserve"> hypothesiz</w:t>
      </w:r>
      <w:r w:rsidR="003D1859" w:rsidRPr="00917E11">
        <w:t xml:space="preserve">ed that </w:t>
      </w:r>
      <w:r w:rsidR="00A36569" w:rsidRPr="00917E11">
        <w:t xml:space="preserve">‘individuals will </w:t>
      </w:r>
      <w:r w:rsidR="00283758" w:rsidRPr="00917E11">
        <w:t>recognise</w:t>
      </w:r>
      <w:r w:rsidR="00A36569" w:rsidRPr="00917E11">
        <w:t xml:space="preserve"> their own genders inverted faces</w:t>
      </w:r>
      <w:r w:rsidR="00283758" w:rsidRPr="00917E11">
        <w:t xml:space="preserve"> significantly better than the opposed gender’ the numb</w:t>
      </w:r>
      <w:r w:rsidRPr="00917E11">
        <w:t>er of females identifying</w:t>
      </w:r>
      <w:r w:rsidR="00D46152" w:rsidRPr="00917E11">
        <w:t xml:space="preserve"> female</w:t>
      </w:r>
      <w:r w:rsidRPr="00917E11">
        <w:t xml:space="preserve"> </w:t>
      </w:r>
      <w:r w:rsidR="00283758" w:rsidRPr="00917E11">
        <w:t>(M=4.1, SD=1.20) ‘familiar’ (the faces which had been previously presented to the participant in section1) faces correctly had been identified. This was then also repeated for the case of males (M=4.22), SD=1.20) who recogni</w:t>
      </w:r>
      <w:r w:rsidR="004F5203" w:rsidRPr="00917E11">
        <w:t xml:space="preserve">sed </w:t>
      </w:r>
      <w:r w:rsidR="00D46152" w:rsidRPr="00917E11">
        <w:t xml:space="preserve">male </w:t>
      </w:r>
      <w:r w:rsidR="00283758" w:rsidRPr="00917E11">
        <w:t>‘familiar’ faces correctly</w:t>
      </w:r>
      <w:r w:rsidR="00A36569" w:rsidRPr="00917E11">
        <w:t>.</w:t>
      </w:r>
      <w:r w:rsidR="00283758" w:rsidRPr="00917E11">
        <w:t xml:space="preserve"> </w:t>
      </w:r>
      <w:r w:rsidR="00A36569" w:rsidRPr="00917E11">
        <w:t xml:space="preserve"> </w:t>
      </w:r>
      <w:r w:rsidR="005511AF" w:rsidRPr="00917E11">
        <w:t>A</w:t>
      </w:r>
      <w:r w:rsidR="00F06F60" w:rsidRPr="00917E11">
        <w:t>n</w:t>
      </w:r>
      <w:r w:rsidR="005511AF" w:rsidRPr="00917E11">
        <w:t xml:space="preserve"> independent samples</w:t>
      </w:r>
      <w:r w:rsidR="005511AF" w:rsidRPr="00917E11">
        <w:rPr>
          <w:i/>
        </w:rPr>
        <w:t xml:space="preserve"> t</w:t>
      </w:r>
      <w:r w:rsidR="005511AF" w:rsidRPr="00917E11">
        <w:t xml:space="preserve"> </w:t>
      </w:r>
      <w:r w:rsidR="00E57030" w:rsidRPr="00917E11">
        <w:t>-</w:t>
      </w:r>
      <w:r w:rsidR="005511AF" w:rsidRPr="00917E11">
        <w:t xml:space="preserve"> test </w:t>
      </w:r>
      <w:r w:rsidR="004F5203" w:rsidRPr="00917E11">
        <w:t>was then performed using the Le</w:t>
      </w:r>
      <w:r w:rsidR="005511AF" w:rsidRPr="00917E11">
        <w:t xml:space="preserve">vene’s Test for Equality of </w:t>
      </w:r>
      <w:r w:rsidR="005511AF" w:rsidRPr="00917E11">
        <w:lastRenderedPageBreak/>
        <w:t xml:space="preserve">Variances. </w:t>
      </w:r>
      <w:r w:rsidR="00A36569" w:rsidRPr="00917E11">
        <w:t>The independent samples t- test analysis found that there was no signi</w:t>
      </w:r>
      <w:r w:rsidR="00DC0CC8" w:rsidRPr="00917E11">
        <w:t>fic</w:t>
      </w:r>
      <w:r w:rsidR="00A36569" w:rsidRPr="00917E11">
        <w:t>ant difference between the rate at which males and females recognise</w:t>
      </w:r>
      <w:r w:rsidR="008208AA" w:rsidRPr="00917E11">
        <w:t>d</w:t>
      </w:r>
      <w:r w:rsidR="00A36569" w:rsidRPr="00917E11">
        <w:t xml:space="preserve"> thei</w:t>
      </w:r>
      <w:r w:rsidR="00010711" w:rsidRPr="00917E11">
        <w:t>r own gender of inverted faces</w:t>
      </w:r>
      <w:r w:rsidR="00010711" w:rsidRPr="00917E11">
        <w:rPr>
          <w:i/>
        </w:rPr>
        <w:t>, t</w:t>
      </w:r>
      <w:r w:rsidR="00010711" w:rsidRPr="00917E11">
        <w:t>(</w:t>
      </w:r>
      <w:r w:rsidR="00D7520B" w:rsidRPr="00917E11">
        <w:t xml:space="preserve">37)=-1.99, </w:t>
      </w:r>
      <w:r w:rsidR="00D7520B" w:rsidRPr="00917E11">
        <w:rPr>
          <w:i/>
        </w:rPr>
        <w:t>p</w:t>
      </w:r>
      <w:r w:rsidR="00D7520B" w:rsidRPr="00917E11">
        <w:t>=</w:t>
      </w:r>
      <w:r w:rsidR="00F06F60" w:rsidRPr="00917E11">
        <w:t>.</w:t>
      </w:r>
      <w:r w:rsidR="00D7520B" w:rsidRPr="00917E11">
        <w:t>843.</w:t>
      </w:r>
    </w:p>
    <w:p w14:paraId="2272A689" w14:textId="77777777" w:rsidR="005511AF" w:rsidRPr="00917E11" w:rsidRDefault="005511AF" w:rsidP="00655189">
      <w:pPr>
        <w:spacing w:line="480" w:lineRule="auto"/>
      </w:pPr>
    </w:p>
    <w:p w14:paraId="236BAD70" w14:textId="787DE92C" w:rsidR="005511AF" w:rsidRPr="00917E11" w:rsidRDefault="004F5203" w:rsidP="00655189">
      <w:pPr>
        <w:spacing w:line="480" w:lineRule="auto"/>
      </w:pPr>
      <w:r w:rsidRPr="00917E11">
        <w:t>Secondly, the number of females who correctly identified the number of ‘unfamiliar’</w:t>
      </w:r>
      <w:r w:rsidR="00544081" w:rsidRPr="00917E11">
        <w:t xml:space="preserve"> female</w:t>
      </w:r>
      <w:r w:rsidR="00F70B88">
        <w:t xml:space="preserve"> (f</w:t>
      </w:r>
      <w:r w:rsidR="00F06F60" w:rsidRPr="00917E11">
        <w:t>aces which had n</w:t>
      </w:r>
      <w:r w:rsidR="008D0868" w:rsidRPr="00917E11">
        <w:t>ot been shown within section one</w:t>
      </w:r>
      <w:r w:rsidR="00E57030" w:rsidRPr="00917E11">
        <w:t>)</w:t>
      </w:r>
      <w:r w:rsidR="008D0868" w:rsidRPr="00917E11">
        <w:t xml:space="preserve"> faces within section two</w:t>
      </w:r>
      <w:r w:rsidRPr="00917E11">
        <w:t xml:space="preserve"> was also measured (M=4.43, SD=1.04)</w:t>
      </w:r>
      <w:r w:rsidR="00F06F60" w:rsidRPr="00917E11">
        <w:t>. This was also repeated for the number of males who correctly identified the number of ‘unfamiliar’</w:t>
      </w:r>
      <w:r w:rsidR="00BA1B99" w:rsidRPr="00917E11">
        <w:t xml:space="preserve"> male</w:t>
      </w:r>
      <w:r w:rsidR="00F06F60" w:rsidRPr="00917E11">
        <w:t xml:space="preserve"> faces within </w:t>
      </w:r>
      <w:r w:rsidR="00C3500A" w:rsidRPr="00917E11">
        <w:t>section two</w:t>
      </w:r>
      <w:r w:rsidR="00F06F60" w:rsidRPr="00917E11">
        <w:t xml:space="preserve"> (M=4.78,</w:t>
      </w:r>
      <w:r w:rsidR="00F70B88">
        <w:t xml:space="preserve"> </w:t>
      </w:r>
      <w:r w:rsidR="00F06F60" w:rsidRPr="00917E11">
        <w:t xml:space="preserve">SD=.97). Again, an independent samples t-test was then performed using Levene’s Test for Equality of Variances. The independent samples t-test analysis found there was no significant difference between males and females recognizing unfamiliar faces within section 2, </w:t>
      </w:r>
      <w:r w:rsidR="00F06F60" w:rsidRPr="00917E11">
        <w:rPr>
          <w:i/>
        </w:rPr>
        <w:t>t</w:t>
      </w:r>
      <w:r w:rsidR="00F06F60" w:rsidRPr="00917E11">
        <w:t xml:space="preserve">(37)=-.88, </w:t>
      </w:r>
      <w:r w:rsidR="00F06F60" w:rsidRPr="00917E11">
        <w:rPr>
          <w:i/>
        </w:rPr>
        <w:t>p</w:t>
      </w:r>
      <w:r w:rsidR="00F06F60" w:rsidRPr="00917E11">
        <w:t>=.383</w:t>
      </w:r>
      <w:r w:rsidR="00F77E7A" w:rsidRPr="00917E11">
        <w:t>.</w:t>
      </w:r>
    </w:p>
    <w:p w14:paraId="61E7C22C" w14:textId="77777777" w:rsidR="003D1859" w:rsidRPr="00917E11" w:rsidRDefault="003D1859" w:rsidP="00655189">
      <w:pPr>
        <w:spacing w:line="480" w:lineRule="auto"/>
      </w:pPr>
    </w:p>
    <w:p w14:paraId="647CB74B" w14:textId="77777777" w:rsidR="003D1859" w:rsidRPr="00917E11" w:rsidRDefault="003D1859" w:rsidP="00655189">
      <w:pPr>
        <w:spacing w:line="480" w:lineRule="auto"/>
      </w:pPr>
    </w:p>
    <w:p w14:paraId="560763B8" w14:textId="11673BD7" w:rsidR="000534D1" w:rsidRPr="00917E11" w:rsidRDefault="004D2C23" w:rsidP="00655189">
      <w:pPr>
        <w:spacing w:line="480" w:lineRule="auto"/>
      </w:pPr>
      <w:r w:rsidRPr="00917E11">
        <w:t>Therefore, the o</w:t>
      </w:r>
      <w:r w:rsidR="002049A7" w:rsidRPr="00917E11">
        <w:t>verall findings of the analysis</w:t>
      </w:r>
      <w:r w:rsidR="00014F6E" w:rsidRPr="00917E11">
        <w:t xml:space="preserve"> show</w:t>
      </w:r>
      <w:r w:rsidRPr="00917E11">
        <w:t xml:space="preserve"> that the original hypothesis “there will be an own-gender bias found when individuals recall familiar and unfamiliar inverted faces” has been supported. However, it shou</w:t>
      </w:r>
      <w:r w:rsidR="003D5EFD" w:rsidRPr="00917E11">
        <w:t>ld be acknowledged that the degree</w:t>
      </w:r>
      <w:r w:rsidR="002049A7" w:rsidRPr="00917E11">
        <w:t xml:space="preserve"> of</w:t>
      </w:r>
      <w:r w:rsidR="0089522E" w:rsidRPr="00917E11">
        <w:t xml:space="preserve"> whether males have a more prominent own-gender bias or whether females do, is shown within the independent sample t-test </w:t>
      </w:r>
      <w:r w:rsidR="00F70B88">
        <w:t xml:space="preserve">that </w:t>
      </w:r>
      <w:r w:rsidR="0089522E" w:rsidRPr="00917E11">
        <w:t xml:space="preserve">there is </w:t>
      </w:r>
      <w:r w:rsidR="002049A7" w:rsidRPr="00917E11">
        <w:t xml:space="preserve">no </w:t>
      </w:r>
      <w:r w:rsidRPr="00917E11">
        <w:t xml:space="preserve">difference. </w:t>
      </w:r>
    </w:p>
    <w:p w14:paraId="74896494" w14:textId="77777777" w:rsidR="000534D1" w:rsidRPr="00917E11" w:rsidRDefault="000534D1"/>
    <w:p w14:paraId="55E480B1" w14:textId="77777777" w:rsidR="000534D1" w:rsidRPr="00917E11" w:rsidRDefault="000534D1"/>
    <w:p w14:paraId="2B75099A" w14:textId="77777777" w:rsidR="00080DC8" w:rsidRPr="00917E11" w:rsidRDefault="00080DC8"/>
    <w:p w14:paraId="43FE22E6" w14:textId="77777777" w:rsidR="00080DC8" w:rsidRPr="00917E11" w:rsidRDefault="00080DC8"/>
    <w:p w14:paraId="078DB61D" w14:textId="77777777" w:rsidR="00080DC8" w:rsidRPr="00917E11" w:rsidRDefault="00080DC8"/>
    <w:p w14:paraId="69CAA30E" w14:textId="77777777" w:rsidR="00CB3A6E" w:rsidRPr="00917E11" w:rsidRDefault="00CB3A6E"/>
    <w:p w14:paraId="1DDE4F8B" w14:textId="77777777" w:rsidR="00CB3A6E" w:rsidRPr="00917E11" w:rsidRDefault="00CB3A6E"/>
    <w:p w14:paraId="749E39D8" w14:textId="6F144A72" w:rsidR="00CB3A6E" w:rsidRPr="00917E11" w:rsidRDefault="004B14AD">
      <w:pPr>
        <w:rPr>
          <w:b/>
          <w:sz w:val="28"/>
          <w:u w:val="single"/>
        </w:rPr>
      </w:pPr>
      <w:r w:rsidRPr="00917E11">
        <w:rPr>
          <w:b/>
          <w:sz w:val="28"/>
          <w:u w:val="single"/>
        </w:rPr>
        <w:t xml:space="preserve">Chapter 4 – Discussion </w:t>
      </w:r>
    </w:p>
    <w:p w14:paraId="165A270C" w14:textId="77777777" w:rsidR="004B14AD" w:rsidRPr="00917E11" w:rsidRDefault="004B14AD">
      <w:pPr>
        <w:rPr>
          <w:sz w:val="28"/>
        </w:rPr>
      </w:pPr>
    </w:p>
    <w:p w14:paraId="751E1611" w14:textId="4EBF490F" w:rsidR="00CB3A6E" w:rsidRPr="00917E11" w:rsidRDefault="004B14AD">
      <w:pPr>
        <w:rPr>
          <w:i/>
        </w:rPr>
      </w:pPr>
      <w:r w:rsidRPr="00917E11">
        <w:rPr>
          <w:i/>
        </w:rPr>
        <w:t>Key findings</w:t>
      </w:r>
    </w:p>
    <w:p w14:paraId="78E0C3A0" w14:textId="77777777" w:rsidR="001B05A4" w:rsidRPr="00917E11" w:rsidRDefault="001B05A4">
      <w:pPr>
        <w:rPr>
          <w:i/>
        </w:rPr>
      </w:pPr>
    </w:p>
    <w:p w14:paraId="2B1F807D" w14:textId="3F414050" w:rsidR="00B45CD2" w:rsidRPr="00917E11" w:rsidRDefault="00E356FA" w:rsidP="00B45CD2">
      <w:pPr>
        <w:spacing w:line="480" w:lineRule="auto"/>
      </w:pPr>
      <w:r w:rsidRPr="00917E11">
        <w:t xml:space="preserve">   </w:t>
      </w:r>
      <w:r w:rsidR="00B45CD2" w:rsidRPr="00917E11">
        <w:t xml:space="preserve">As an overall reminder of the study, the aim was to find out </w:t>
      </w:r>
      <w:r w:rsidR="004B466B" w:rsidRPr="00917E11">
        <w:t>whether there was a</w:t>
      </w:r>
      <w:r w:rsidR="0025544D" w:rsidRPr="00917E11">
        <w:t>n</w:t>
      </w:r>
      <w:r w:rsidR="004B466B" w:rsidRPr="00917E11">
        <w:t xml:space="preserve"> own – gender bias when participants were to recognise familiar and unfamiliar inverted faces</w:t>
      </w:r>
      <w:r w:rsidR="0025544D" w:rsidRPr="00917E11">
        <w:t xml:space="preserve">. It was </w:t>
      </w:r>
      <w:r w:rsidR="0025544D" w:rsidRPr="00917E11">
        <w:lastRenderedPageBreak/>
        <w:t>within the results that there was an own-gender bias, however the</w:t>
      </w:r>
      <w:r w:rsidR="008053E7" w:rsidRPr="00917E11">
        <w:t>re was no</w:t>
      </w:r>
      <w:r w:rsidR="0025544D" w:rsidRPr="00917E11">
        <w:t xml:space="preserve"> signi</w:t>
      </w:r>
      <w:r w:rsidR="008053E7" w:rsidRPr="00917E11">
        <w:t>ficant difference</w:t>
      </w:r>
      <w:r w:rsidR="0025544D" w:rsidRPr="00917E11">
        <w:t xml:space="preserve"> of whether males identified males at a higher standard or females recognised fema</w:t>
      </w:r>
      <w:r w:rsidR="008053E7" w:rsidRPr="00917E11">
        <w:t>les at a higher standard. Therefore, the results from this study supports the original hypothesis ‘</w:t>
      </w:r>
      <w:r w:rsidR="000C3040">
        <w:t>t</w:t>
      </w:r>
      <w:r w:rsidR="00281966" w:rsidRPr="00917E11">
        <w:t>here will be an own-gender bias when males and females are asked to recognise familiar and unfamiliar inverted faces’.</w:t>
      </w:r>
    </w:p>
    <w:p w14:paraId="1B62A483" w14:textId="324DE3D2" w:rsidR="004B14AD" w:rsidRPr="00917E11" w:rsidRDefault="004B14AD">
      <w:pPr>
        <w:rPr>
          <w:i/>
        </w:rPr>
      </w:pPr>
    </w:p>
    <w:p w14:paraId="7129CBE6" w14:textId="454D1EEB" w:rsidR="004B14AD" w:rsidRPr="00917E11" w:rsidRDefault="00E356FA" w:rsidP="004B14AD">
      <w:pPr>
        <w:spacing w:line="480" w:lineRule="auto"/>
      </w:pPr>
      <w:r w:rsidRPr="00917E11">
        <w:t xml:space="preserve"> </w:t>
      </w:r>
      <w:r w:rsidR="004B14AD" w:rsidRPr="00917E11">
        <w:t xml:space="preserve">The study had intended to find the impact of participants viewing inverted familiar and unfamiliar faces on different genders. </w:t>
      </w:r>
      <w:r w:rsidR="00E73AC3" w:rsidRPr="00917E11">
        <w:t xml:space="preserve"> As mentioned, Yin (1969) heighted the two outcomes that are present when a face becomes inverted. Firstly, the perceived is more difficult for an individual to identify and secondly, the distortion within the face is less perceptible. This idea can be recognised from the findings of this </w:t>
      </w:r>
      <w:r w:rsidR="00CD5AD5" w:rsidRPr="00917E11">
        <w:t xml:space="preserve">study by no participant being able to correctly retrieve all familiar faces from section one, </w:t>
      </w:r>
      <w:r w:rsidR="00675804" w:rsidRPr="00917E11">
        <w:t>within section two</w:t>
      </w:r>
      <w:r w:rsidR="000C3040">
        <w:t xml:space="preserve"> when they had become inverted</w:t>
      </w:r>
      <w:r w:rsidR="00675804" w:rsidRPr="00917E11">
        <w:t xml:space="preserve">. This finding contributes to Yin (1969) that faces are less identifiable and that the distortion of the face and features prove harder to recognise. </w:t>
      </w:r>
    </w:p>
    <w:p w14:paraId="1E417B18" w14:textId="77777777" w:rsidR="00CB3A6E" w:rsidRPr="00917E11" w:rsidRDefault="00CB3A6E" w:rsidP="004B14AD">
      <w:pPr>
        <w:spacing w:line="480" w:lineRule="auto"/>
      </w:pPr>
    </w:p>
    <w:p w14:paraId="152AE3C4" w14:textId="7614F6C4" w:rsidR="00B230C8" w:rsidRPr="00917E11" w:rsidRDefault="00B45CD2" w:rsidP="004B14AD">
      <w:pPr>
        <w:spacing w:line="480" w:lineRule="auto"/>
      </w:pPr>
      <w:r w:rsidRPr="00917E11">
        <w:t>Based on the key findings from this study, if it was to be repeated in the future to improve the accuracy of the results; one of the changes to be made would to have a larger number of participants taking part. The low number of 40 participants made it hard t</w:t>
      </w:r>
      <w:r w:rsidR="000C3040">
        <w:t>o use the results as a generalis</w:t>
      </w:r>
      <w:r w:rsidRPr="00917E11">
        <w:t xml:space="preserve">ation to </w:t>
      </w:r>
      <w:r w:rsidR="00CE7657" w:rsidRPr="00917E11">
        <w:t>the wider population. Due to apparent</w:t>
      </w:r>
      <w:r w:rsidRPr="00917E11">
        <w:t xml:space="preserve"> reason</w:t>
      </w:r>
      <w:r w:rsidR="00CE7657" w:rsidRPr="00917E11">
        <w:t>s</w:t>
      </w:r>
      <w:r w:rsidRPr="00917E11">
        <w:t xml:space="preserve">, all participants who took part are all from the same locality and all attend the same university with </w:t>
      </w:r>
      <w:r w:rsidR="000C3040">
        <w:t xml:space="preserve">multiple </w:t>
      </w:r>
      <w:r w:rsidRPr="00917E11">
        <w:t>participants being on the same course, therefore this could have had an implication on the results. Where participants may have mentioned to another participant what the study is about and what the aims are once handed the debrief the participant has all the information needed. This can be passed onto participants who had not completed the study, giving them the information from the debrief may have allowed t</w:t>
      </w:r>
      <w:r w:rsidR="00B646E7" w:rsidRPr="00917E11">
        <w:t>hem to create desirable answers</w:t>
      </w:r>
      <w:r w:rsidRPr="00917E11">
        <w:t xml:space="preserve"> which they would assume the researcher would need. Therefore, the outcome of results can lack validity. </w:t>
      </w:r>
    </w:p>
    <w:p w14:paraId="5FEB2C86" w14:textId="77777777" w:rsidR="00B230C8" w:rsidRPr="00917E11" w:rsidRDefault="00B230C8" w:rsidP="004B14AD">
      <w:pPr>
        <w:spacing w:line="480" w:lineRule="auto"/>
      </w:pPr>
    </w:p>
    <w:p w14:paraId="7291048A" w14:textId="7A7A3D5F" w:rsidR="00B45CD2" w:rsidRPr="00917E11" w:rsidRDefault="00B26CA9" w:rsidP="004B14AD">
      <w:pPr>
        <w:spacing w:line="480" w:lineRule="auto"/>
      </w:pPr>
      <w:r w:rsidRPr="00917E11">
        <w:t xml:space="preserve">The idea of </w:t>
      </w:r>
      <w:r w:rsidR="00B230C8" w:rsidRPr="00917E11">
        <w:t xml:space="preserve">a </w:t>
      </w:r>
      <w:r w:rsidRPr="00917E11">
        <w:t xml:space="preserve">low sample size being a limitation with the research </w:t>
      </w:r>
      <w:r w:rsidR="0085190D" w:rsidRPr="00917E11">
        <w:t>can be reflected within ‘Small studies: strengths and limitations’ Hackshaw, A (2008),</w:t>
      </w:r>
      <w:r w:rsidRPr="00917E11">
        <w:t xml:space="preserve"> it</w:t>
      </w:r>
      <w:r w:rsidR="00B230C8" w:rsidRPr="00917E11">
        <w:t xml:space="preserve"> was concluded within this article</w:t>
      </w:r>
      <w:r w:rsidRPr="00917E11">
        <w:t xml:space="preserve"> that despite having a study designed which is simple and quick, the results provided do not tend to yield reliability or accuracy. </w:t>
      </w:r>
      <w:r w:rsidR="00970825" w:rsidRPr="00917E11">
        <w:t>Which is why there should not be any strong assu</w:t>
      </w:r>
      <w:r w:rsidR="00B230C8" w:rsidRPr="00917E11">
        <w:t>mptions made about a particular</w:t>
      </w:r>
      <w:r w:rsidR="00970825" w:rsidRPr="00917E11">
        <w:t xml:space="preserve"> or potential outcome due to the lack in validation from</w:t>
      </w:r>
      <w:r w:rsidR="0085190D" w:rsidRPr="00917E11">
        <w:t xml:space="preserve"> the small sample achieved.  Hackshaw, A (2008)</w:t>
      </w:r>
      <w:r w:rsidR="00970825" w:rsidRPr="00917E11">
        <w:t xml:space="preserve"> suggests that ‘data from small studies should be used to design larger confirmation studies’. </w:t>
      </w:r>
    </w:p>
    <w:p w14:paraId="748324E5" w14:textId="77777777" w:rsidR="00E356FA" w:rsidRPr="00917E11" w:rsidRDefault="00E356FA" w:rsidP="004B14AD">
      <w:pPr>
        <w:spacing w:line="480" w:lineRule="auto"/>
      </w:pPr>
    </w:p>
    <w:p w14:paraId="024E30C8" w14:textId="279D97E2" w:rsidR="00B26CA9" w:rsidRPr="00917E11" w:rsidRDefault="00E25B46" w:rsidP="004B14AD">
      <w:pPr>
        <w:spacing w:line="480" w:lineRule="auto"/>
      </w:pPr>
      <w:r w:rsidRPr="00917E11">
        <w:t>In addition, it should be recognised that despite there being 40 participants who directly took part in the study, only 39 participant</w:t>
      </w:r>
      <w:r w:rsidR="00B230C8" w:rsidRPr="00917E11">
        <w:t>s</w:t>
      </w:r>
      <w:r w:rsidRPr="00917E11">
        <w:t xml:space="preserve"> data could be used</w:t>
      </w:r>
      <w:r w:rsidR="00B230C8" w:rsidRPr="00917E11">
        <w:t xml:space="preserve"> for further analysis</w:t>
      </w:r>
      <w:r w:rsidRPr="00917E11">
        <w:t>. The dem</w:t>
      </w:r>
      <w:r w:rsidR="00B230C8" w:rsidRPr="00917E11">
        <w:t>ographic data from participant eight</w:t>
      </w:r>
      <w:r w:rsidRPr="00917E11">
        <w:t xml:space="preserve"> had not be completed due to reason</w:t>
      </w:r>
      <w:r w:rsidR="00A0113C">
        <w:t>s outside of research knowledge. T</w:t>
      </w:r>
      <w:r w:rsidRPr="00917E11">
        <w:t>herefore, key information such as the gender</w:t>
      </w:r>
      <w:r w:rsidR="00A0113C">
        <w:t xml:space="preserve"> of the participant was crucial</w:t>
      </w:r>
      <w:r w:rsidRPr="00917E11">
        <w:t xml:space="preserve"> when needed to compare to the familiar and unfamiliar faces recognised. Consequently, this participant’s data had to be erased from the results of the study. </w:t>
      </w:r>
    </w:p>
    <w:p w14:paraId="5325C6B6" w14:textId="77777777" w:rsidR="00E25B46" w:rsidRPr="00917E11" w:rsidRDefault="00E25B46" w:rsidP="004B14AD">
      <w:pPr>
        <w:spacing w:line="480" w:lineRule="auto"/>
      </w:pPr>
    </w:p>
    <w:p w14:paraId="03DCDC5F" w14:textId="60C575A0" w:rsidR="00421780" w:rsidRPr="00917E11" w:rsidRDefault="00421780" w:rsidP="004B14AD">
      <w:pPr>
        <w:spacing w:line="480" w:lineRule="auto"/>
      </w:pPr>
      <w:r w:rsidRPr="00917E11">
        <w:t>Secondly, another limitation which is reflected within the results would be that m</w:t>
      </w:r>
      <w:r w:rsidR="008A3CC9">
        <w:t>ore than 79</w:t>
      </w:r>
      <w:r w:rsidRPr="00917E11">
        <w:t xml:space="preserve">% of participants are female. Due to the aim of the study is to look at the implications of inverted faces on </w:t>
      </w:r>
      <w:r w:rsidR="00A0113C">
        <w:t>own-</w:t>
      </w:r>
      <w:r w:rsidRPr="00917E11">
        <w:t>gender, this high number of female participants g</w:t>
      </w:r>
      <w:r w:rsidR="00A0113C">
        <w:t>ive only the female recognition</w:t>
      </w:r>
      <w:r w:rsidRPr="00917E11">
        <w:t xml:space="preserve"> of inve</w:t>
      </w:r>
      <w:r w:rsidR="008A3CC9">
        <w:t>rted faces compared to the 21</w:t>
      </w:r>
      <w:r w:rsidR="00157925" w:rsidRPr="00917E11">
        <w:t xml:space="preserve">% </w:t>
      </w:r>
      <w:r w:rsidRPr="00917E11">
        <w:t xml:space="preserve">males who took part. This small number of males cannot be used as a </w:t>
      </w:r>
      <w:r w:rsidR="004C5B3C" w:rsidRPr="00917E11">
        <w:t xml:space="preserve">reliable sample due to the discourse of similarities which they all share. </w:t>
      </w:r>
      <w:r w:rsidR="00ED6B4E" w:rsidRPr="00917E11">
        <w:t>Despite the low number of males who took part during the research, this suggests the female domain within psychology studies,</w:t>
      </w:r>
      <w:r w:rsidR="008A3CC9">
        <w:t xml:space="preserve"> where in 2007 there was only 24</w:t>
      </w:r>
      <w:r w:rsidR="00ED6B4E" w:rsidRPr="00917E11">
        <w:t xml:space="preserve">% of males studying psychology. This gives the impression that it was not the lack of support from male students at the university, but more so the lack of males on the course of psychology. </w:t>
      </w:r>
      <w:r w:rsidR="005470F5" w:rsidRPr="00917E11">
        <w:t xml:space="preserve"> This </w:t>
      </w:r>
      <w:r w:rsidR="005470F5" w:rsidRPr="00917E11">
        <w:lastRenderedPageBreak/>
        <w:t xml:space="preserve">finding can be reinforced by the article ‘Gender, psychology students and higher education’ Sanders and Sanders (2007), this article shows the use of a pilot study </w:t>
      </w:r>
      <w:r w:rsidR="00ED6B4E" w:rsidRPr="00917E11">
        <w:t xml:space="preserve">being designed to show the gender differences within psychology higher education. </w:t>
      </w:r>
      <w:r w:rsidR="00810389" w:rsidRPr="00917E11">
        <w:t xml:space="preserve">It is stated how males are classed as a minority group within Psychology higher education studies. </w:t>
      </w:r>
      <w:r w:rsidR="00934BDA" w:rsidRPr="00917E11">
        <w:t xml:space="preserve">Therefore, become disadvantaged when starting the studies (Turpin, 2004). The study completed by Sanders and Sanders (2007) suggest how there should be an adaptation of materials would give support to male students who wish to study psychology further at higher education, these adaptations to the course would allow for the difficulties faced by males to be limited to few. </w:t>
      </w:r>
      <w:r w:rsidR="00AB0ED7" w:rsidRPr="00917E11">
        <w:t xml:space="preserve">This research has been further developed with the idea of males being unable to recognise that they need help with their academics compared to females who will often seek support and guidance when they feel they are struggling (Frosh, Pheonix and Pattman 2003). </w:t>
      </w:r>
    </w:p>
    <w:p w14:paraId="2BA5180F" w14:textId="77777777" w:rsidR="00100644" w:rsidRPr="00917E11" w:rsidRDefault="00100644" w:rsidP="004B14AD">
      <w:pPr>
        <w:spacing w:line="480" w:lineRule="auto"/>
      </w:pPr>
    </w:p>
    <w:p w14:paraId="58668E6E" w14:textId="21ED19AD" w:rsidR="000F1431" w:rsidRPr="00917E11" w:rsidRDefault="000F1431" w:rsidP="004B14AD">
      <w:pPr>
        <w:spacing w:line="480" w:lineRule="auto"/>
      </w:pPr>
      <w:r w:rsidRPr="00917E11">
        <w:t xml:space="preserve">Despite the </w:t>
      </w:r>
      <w:r w:rsidR="00100644" w:rsidRPr="00917E11">
        <w:t>sample being largely female and it shows difficulty in comparing female</w:t>
      </w:r>
      <w:r w:rsidR="00C83B41">
        <w:t xml:space="preserve"> face recognition</w:t>
      </w:r>
      <w:r w:rsidR="000F2D75" w:rsidRPr="00917E11">
        <w:t xml:space="preserve"> of</w:t>
      </w:r>
      <w:r w:rsidR="00F30440" w:rsidRPr="00917E11">
        <w:t xml:space="preserve"> male</w:t>
      </w:r>
      <w:r w:rsidR="00100644" w:rsidRPr="00917E11">
        <w:t xml:space="preserve"> due to the small number of males who participated. Many</w:t>
      </w:r>
      <w:r w:rsidR="00C83B41">
        <w:t xml:space="preserve"> of the articles previously</w:t>
      </w:r>
      <w:r w:rsidR="00100644" w:rsidRPr="00917E11">
        <w:t xml:space="preserve"> research</w:t>
      </w:r>
      <w:r w:rsidR="00C83B41">
        <w:t>ed</w:t>
      </w:r>
      <w:r w:rsidR="00100644" w:rsidRPr="00917E11">
        <w:t xml:space="preserve"> show that females show an own-gender bias more </w:t>
      </w:r>
      <w:r w:rsidR="00C20848" w:rsidRPr="00917E11">
        <w:t>significantly than what males have portrayed</w:t>
      </w:r>
      <w:r w:rsidR="00100644" w:rsidRPr="00917E11">
        <w:t xml:space="preserve">. This can be seen within “Women’s own-gender bias in face recognition memory” by Loven, Herlitz and Rehnman (2011). </w:t>
      </w:r>
      <w:r w:rsidR="003852E4" w:rsidRPr="00917E11">
        <w:t>Whe</w:t>
      </w:r>
      <w:r w:rsidR="00C20848" w:rsidRPr="00917E11">
        <w:t>re experiments took place,</w:t>
      </w:r>
      <w:r w:rsidR="003852E4" w:rsidRPr="00917E11">
        <w:t xml:space="preserve"> women and men had encoded female and male faces for recognition at a later stage within full attention stages and divided attention stages. The results of the three experiments that took place</w:t>
      </w:r>
      <w:r w:rsidR="000F2D75" w:rsidRPr="00917E11">
        <w:t xml:space="preserve"> showed that women consistently showed own-gender bias in comparison to males. This suggested that these results show that women have greater ‘perceptual expertise’ for identifying female faces which would suggest a facilitating recognition memory.</w:t>
      </w:r>
    </w:p>
    <w:p w14:paraId="511C175E" w14:textId="77777777" w:rsidR="00CB3A6E" w:rsidRPr="00917E11" w:rsidRDefault="00CB3A6E" w:rsidP="004B14AD">
      <w:pPr>
        <w:spacing w:line="480" w:lineRule="auto"/>
      </w:pPr>
    </w:p>
    <w:p w14:paraId="6024A45A" w14:textId="360E60C8" w:rsidR="008C35C7" w:rsidRPr="00917E11" w:rsidRDefault="008C35C7" w:rsidP="004B14AD">
      <w:pPr>
        <w:spacing w:line="480" w:lineRule="auto"/>
      </w:pPr>
      <w:r w:rsidRPr="00917E11">
        <w:t xml:space="preserve">It should also be acknowledged that the study </w:t>
      </w:r>
      <w:r w:rsidR="005E7967" w:rsidRPr="00917E11">
        <w:t xml:space="preserve">estimated time had been noted for </w:t>
      </w:r>
      <w:r w:rsidR="006A56DC" w:rsidRPr="00917E11">
        <w:t>a maximum of five</w:t>
      </w:r>
      <w:r w:rsidR="005E7967" w:rsidRPr="00917E11">
        <w:t xml:space="preserve"> minutes per participant, however, after the first few participants had taken part it had </w:t>
      </w:r>
      <w:r w:rsidR="005E7967" w:rsidRPr="00917E11">
        <w:lastRenderedPageBreak/>
        <w:t>soon be n</w:t>
      </w:r>
      <w:r w:rsidR="006A56DC" w:rsidRPr="00917E11">
        <w:t>oticed the study was less than two</w:t>
      </w:r>
      <w:r w:rsidR="005E7967" w:rsidRPr="00917E11">
        <w:t xml:space="preserve"> minutes long. This should be acknowledged for future changes within the stud</w:t>
      </w:r>
      <w:r w:rsidR="00C20848" w:rsidRPr="00917E11">
        <w:t>y</w:t>
      </w:r>
      <w:r w:rsidR="00C83B41">
        <w:t xml:space="preserve"> where timeslots could have been reduced to allow for more participants to take part</w:t>
      </w:r>
      <w:r w:rsidR="00C20848" w:rsidRPr="00917E11">
        <w:t>, the idea of adding a distractor</w:t>
      </w:r>
      <w:r w:rsidR="005E7967" w:rsidRPr="00917E11">
        <w:t xml:space="preserve"> task between the first section and the second section could be changed</w:t>
      </w:r>
      <w:r w:rsidR="00C83B41">
        <w:t xml:space="preserve"> to allow for lengthened study</w:t>
      </w:r>
      <w:r w:rsidR="005E7967" w:rsidRPr="00917E11">
        <w:t>. However, many participants stated that identifying the familiar</w:t>
      </w:r>
      <w:r w:rsidR="00C83B41">
        <w:t xml:space="preserve"> and unfamiliar faces inverted</w:t>
      </w:r>
      <w:r w:rsidR="005E7967" w:rsidRPr="00917E11">
        <w:t xml:space="preserve"> was proven difficu</w:t>
      </w:r>
      <w:r w:rsidR="00C20848" w:rsidRPr="00917E11">
        <w:t>lt. Therefore, adding a distractor</w:t>
      </w:r>
      <w:r w:rsidR="005E7967" w:rsidRPr="00917E11">
        <w:t xml:space="preserve"> task in to lengthen the time would decrease the number of correct f</w:t>
      </w:r>
      <w:r w:rsidR="004C61E3" w:rsidRPr="00917E11">
        <w:t>aces identified.</w:t>
      </w:r>
    </w:p>
    <w:p w14:paraId="2AD046A6" w14:textId="77777777" w:rsidR="004C61E3" w:rsidRPr="00917E11" w:rsidRDefault="004C61E3" w:rsidP="004B14AD">
      <w:pPr>
        <w:spacing w:line="480" w:lineRule="auto"/>
      </w:pPr>
    </w:p>
    <w:p w14:paraId="617E522A" w14:textId="003DBEF5" w:rsidR="00CC6076" w:rsidRPr="00917E11" w:rsidRDefault="004C61E3" w:rsidP="004B14AD">
      <w:pPr>
        <w:spacing w:line="480" w:lineRule="auto"/>
      </w:pPr>
      <w:r w:rsidRPr="00917E11">
        <w:t xml:space="preserve">In addition to this, the use </w:t>
      </w:r>
      <w:r w:rsidR="00C83B41">
        <w:t xml:space="preserve">of a distractor task may benefit the </w:t>
      </w:r>
      <w:r w:rsidRPr="00917E11">
        <w:t>repetition of this study. There had been no designed questionnaire used as a distractor when the study took place, this may have useful to enhance the reliability and validity of the results being produced. This idea can</w:t>
      </w:r>
      <w:r w:rsidR="00C83B41">
        <w:t xml:space="preserve"> be</w:t>
      </w:r>
      <w:r w:rsidRPr="00917E11">
        <w:t xml:space="preserve"> </w:t>
      </w:r>
      <w:r w:rsidR="00C83B41">
        <w:t>highlighted</w:t>
      </w:r>
      <w:r w:rsidRPr="00917E11">
        <w:t xml:space="preserve"> with the results found in ‘How does distractions task influence the interaction of working memory and long- term memory?’ by Liu and Fu (2007) where it was found that; a distraction task being used within a study does have a significant effect on the long- term memory of an individual, this was observed by performing tasks of individuals with and without a distractor task then observing the difference in recall. Furthermore, </w:t>
      </w:r>
      <w:r w:rsidR="00693562" w:rsidRPr="00917E11">
        <w:t xml:space="preserve">it should be considered that </w:t>
      </w:r>
      <w:r w:rsidR="001A7CEB" w:rsidRPr="00917E11">
        <w:t xml:space="preserve">selective attention of participants may have occurred due to there being no other element included in the study. Including a distractor task may have allowed for the participant to alter their attention to a different subject. </w:t>
      </w:r>
      <w:r w:rsidR="00BA718B" w:rsidRPr="00917E11">
        <w:t>According to William James (1890), attention is selective and a limited resource, therefore filtering out other stimuli’s a natural response and happens unconsciousl</w:t>
      </w:r>
      <w:r w:rsidR="00F30440" w:rsidRPr="00917E11">
        <w:t>y. Therefore, it cannot be guaran</w:t>
      </w:r>
      <w:r w:rsidR="00BA718B" w:rsidRPr="00917E11">
        <w:t xml:space="preserve">teed that the complete focus of the participants was on the computer task in front of them, there may have been </w:t>
      </w:r>
      <w:r w:rsidR="00723FAC" w:rsidRPr="00917E11">
        <w:t>other stimulu</w:t>
      </w:r>
      <w:r w:rsidR="00BA718B" w:rsidRPr="00917E11">
        <w:t>s around them which could have effected their attention</w:t>
      </w:r>
      <w:r w:rsidR="00C83B41">
        <w:t xml:space="preserve"> such as</w:t>
      </w:r>
      <w:r w:rsidR="00BA718B" w:rsidRPr="00917E11">
        <w:t xml:space="preserve">; other research experiments taking place in the labs, researchers walking past etc. By having a distractor task, it may have allowed the participants to remain focus as there would be different instructions </w:t>
      </w:r>
      <w:r w:rsidR="00BA718B" w:rsidRPr="00917E11">
        <w:lastRenderedPageBreak/>
        <w:t xml:space="preserve">provided throughout instead of remaining focused on the screen e.g. </w:t>
      </w:r>
      <w:r w:rsidR="005A13AB" w:rsidRPr="00917E11">
        <w:t>New Need for Cognition Scale questionnaire.</w:t>
      </w:r>
    </w:p>
    <w:p w14:paraId="3DB94E36" w14:textId="79CC61C8" w:rsidR="00CB3A6E" w:rsidRPr="00917E11" w:rsidRDefault="00CB3A6E"/>
    <w:p w14:paraId="4ECB10ED" w14:textId="77777777" w:rsidR="00254F9C" w:rsidRDefault="00C54EB5" w:rsidP="00B71E2B">
      <w:pPr>
        <w:spacing w:line="480" w:lineRule="auto"/>
      </w:pPr>
      <w:r w:rsidRPr="00917E11">
        <w:t xml:space="preserve">  </w:t>
      </w:r>
      <w:r w:rsidR="00C348B5" w:rsidRPr="00917E11">
        <w:t xml:space="preserve">During the design of the study itself, the use of faces </w:t>
      </w:r>
      <w:r w:rsidR="003563CB" w:rsidRPr="00917E11">
        <w:t>from the university’s computer documents</w:t>
      </w:r>
      <w:r w:rsidR="00930454" w:rsidRPr="00917E11">
        <w:t xml:space="preserve"> had been chosen at random. These faces were then copied onto the software ‘Super</w:t>
      </w:r>
      <w:r w:rsidR="00C83B41">
        <w:t xml:space="preserve"> </w:t>
      </w:r>
      <w:r w:rsidR="00930454" w:rsidRPr="00917E11">
        <w:t>lab’ to use ready for inputting data. However, many of the faces used had been saved with other props which may have been considered identifiable when participants were asked to select whether faces were familiar or unfamiliar, they may have been using e.g. colour of the shirt one subject was wearing or the</w:t>
      </w:r>
      <w:r w:rsidR="00254F9C">
        <w:t xml:space="preserve"> glasses another subject had on</w:t>
      </w:r>
      <w:r w:rsidR="00930454" w:rsidRPr="00917E11">
        <w:t xml:space="preserve">. In </w:t>
      </w:r>
      <w:r w:rsidR="00C83B41">
        <w:t>–</w:t>
      </w:r>
      <w:r w:rsidR="00930454" w:rsidRPr="00917E11">
        <w:t>regards</w:t>
      </w:r>
      <w:r w:rsidR="00C83B41">
        <w:t>-</w:t>
      </w:r>
      <w:r w:rsidR="00930454" w:rsidRPr="00917E11">
        <w:t xml:space="preserve"> to subjects who had glasses or hats within the image, it may be more useful t</w:t>
      </w:r>
      <w:r w:rsidR="00C83B41">
        <w:t>o use images with no extra materials to them</w:t>
      </w:r>
      <w:r w:rsidR="00930454" w:rsidRPr="00917E11">
        <w:t xml:space="preserve">. This would make the outcome of the results more accurate due to the complete recall of just the subjects facial features not any other </w:t>
      </w:r>
      <w:r w:rsidR="006D1D29" w:rsidRPr="00917E11">
        <w:t xml:space="preserve">attribute. </w:t>
      </w:r>
      <w:r w:rsidR="00254F9C">
        <w:t>If the</w:t>
      </w:r>
      <w:r w:rsidR="007F7679" w:rsidRPr="00917E11">
        <w:t xml:space="preserve"> study was to be repeated, all faces included within the study should be cropped of any identifiable features which gives the opportunity of all participants to identify the faces based truly on their facial features.</w:t>
      </w:r>
    </w:p>
    <w:p w14:paraId="61A223ED" w14:textId="77777777" w:rsidR="00254F9C" w:rsidRDefault="00254F9C" w:rsidP="00B71E2B">
      <w:pPr>
        <w:spacing w:line="480" w:lineRule="auto"/>
      </w:pPr>
    </w:p>
    <w:p w14:paraId="7C7A6386" w14:textId="26C59E0C" w:rsidR="004B14AD" w:rsidRPr="00917E11" w:rsidRDefault="00B20524" w:rsidP="00B71E2B">
      <w:pPr>
        <w:spacing w:line="480" w:lineRule="auto"/>
      </w:pPr>
      <w:r w:rsidRPr="00917E11">
        <w:t xml:space="preserve"> Due to the pilo</w:t>
      </w:r>
      <w:r w:rsidR="00254F9C">
        <w:t>t studies, the three</w:t>
      </w:r>
      <w:r w:rsidRPr="00917E11">
        <w:t xml:space="preserve"> participants who took part provided feedback expressing how the study was perceived difficult, which suggests whether participants used colours of clothing or strong features such as bright hair colours to attempt recall of both familiar and unfamiliar inverted faces.</w:t>
      </w:r>
      <w:r w:rsidR="007F7679" w:rsidRPr="00917E11">
        <w:t xml:space="preserve"> This can be seen within</w:t>
      </w:r>
      <w:r w:rsidR="00B556E3" w:rsidRPr="00917E11">
        <w:t xml:space="preserve"> </w:t>
      </w:r>
      <w:r w:rsidR="00466896" w:rsidRPr="00917E11">
        <w:t xml:space="preserve">‘An own gender bias and the importance of hair in face recognition’ by Wright &amp; Sladden (2003) where the focus is on </w:t>
      </w:r>
      <w:r w:rsidR="00821C9C" w:rsidRPr="00917E11">
        <w:t>own gender b</w:t>
      </w:r>
      <w:r w:rsidR="00650744" w:rsidRPr="00917E11">
        <w:t>ias and whether the colour of an</w:t>
      </w:r>
      <w:r w:rsidR="00821C9C" w:rsidRPr="00917E11">
        <w:t xml:space="preserve"> individual</w:t>
      </w:r>
      <w:r w:rsidR="00650744" w:rsidRPr="00917E11">
        <w:t>’</w:t>
      </w:r>
      <w:r w:rsidR="00821C9C" w:rsidRPr="00917E11">
        <w:t xml:space="preserve">s hair has an effect on the identification. The results of this study found that the use of hair being present when having to recall a familiar face was found to be more useful to females identifying female faces compared to males. </w:t>
      </w:r>
      <w:r w:rsidR="00466896" w:rsidRPr="00917E11">
        <w:t xml:space="preserve"> </w:t>
      </w:r>
      <w:r w:rsidR="00A46203" w:rsidRPr="00917E11">
        <w:t xml:space="preserve">Therefore, the memory of hair seems to be a contributing factor </w:t>
      </w:r>
      <w:r w:rsidR="00F014FF" w:rsidRPr="00917E11">
        <w:t>when identifying faces. This will then put i</w:t>
      </w:r>
      <w:r w:rsidR="00650744" w:rsidRPr="00917E11">
        <w:t>nto perspective alternative fea</w:t>
      </w:r>
      <w:r w:rsidR="00F014FF" w:rsidRPr="00917E11">
        <w:t xml:space="preserve">tures such as glasses and coloured t </w:t>
      </w:r>
      <w:r w:rsidR="00650744" w:rsidRPr="00917E11">
        <w:t>-</w:t>
      </w:r>
      <w:r w:rsidR="00F014FF" w:rsidRPr="00917E11">
        <w:t>shirts.</w:t>
      </w:r>
    </w:p>
    <w:p w14:paraId="7392F02A" w14:textId="77777777" w:rsidR="003563CB" w:rsidRPr="00917E11" w:rsidRDefault="003563CB" w:rsidP="00B71E2B">
      <w:pPr>
        <w:spacing w:line="480" w:lineRule="auto"/>
      </w:pPr>
    </w:p>
    <w:p w14:paraId="282D6FF0" w14:textId="2C1F3353" w:rsidR="003563CB" w:rsidRPr="00917E11" w:rsidRDefault="003563CB" w:rsidP="003563CB">
      <w:pPr>
        <w:spacing w:line="480" w:lineRule="auto"/>
      </w:pPr>
      <w:r w:rsidRPr="00917E11">
        <w:t xml:space="preserve">Comparing the results and findings from this study to those found in “Exploring the contribution of motivation and experience in the postpubescent own-gender bias in face recognition” by Hills, P. J., Pake, J. M., Dempsey, J. R., &amp; Lewis, M. B. (2018) both show that there is a strong own-gender bias. However, the findings from this literature article show higher reliability, due to the simple factor that in all 4 experiments that took part, there had been roughly the same </w:t>
      </w:r>
      <w:r w:rsidR="00E84279" w:rsidRPr="00917E11">
        <w:t>number</w:t>
      </w:r>
      <w:r w:rsidRPr="00917E11">
        <w:t xml:space="preserve"> of males and females who took part. Therefore, it allows</w:t>
      </w:r>
      <w:r w:rsidR="00254F9C">
        <w:t xml:space="preserve"> for the results to be generalis</w:t>
      </w:r>
      <w:r w:rsidRPr="00917E11">
        <w:t>ed to the wider population. Compared to the number of participants who took part at the University of Wales Trinity Saint David within this study, does not give stron</w:t>
      </w:r>
      <w:r w:rsidR="00254F9C">
        <w:t>g enough results to be generalis</w:t>
      </w:r>
      <w:r w:rsidRPr="00917E11">
        <w:t xml:space="preserve">ed to the wider population. </w:t>
      </w:r>
      <w:r w:rsidR="00756A90" w:rsidRPr="00917E11">
        <w:t>The study portrayed results whic</w:t>
      </w:r>
      <w:r w:rsidR="00B5563A" w:rsidRPr="00917E11">
        <w:t xml:space="preserve">h were female dominant, all from the same location and studying the same </w:t>
      </w:r>
      <w:r w:rsidR="00EA1C9E" w:rsidRPr="00917E11">
        <w:t>degree. Whereas, in experiment two</w:t>
      </w:r>
      <w:r w:rsidR="00B5563A" w:rsidRPr="00917E11">
        <w:t xml:space="preserve"> of ‘Exploring the contribution of motivation and experience in the postpubescent own-gender bias in face recognition’</w:t>
      </w:r>
      <w:r w:rsidR="00EC1AE3" w:rsidRPr="00917E11">
        <w:t>, there was a mixture of participants used from ages of 15-16 years from two different single sex schools as well as three mixed sex schools in South Wales with an equal number of males and fem</w:t>
      </w:r>
      <w:r w:rsidR="00913217" w:rsidRPr="00917E11">
        <w:t>al</w:t>
      </w:r>
      <w:r w:rsidR="00EC1AE3" w:rsidRPr="00917E11">
        <w:t>es used.</w:t>
      </w:r>
      <w:r w:rsidR="007257FF" w:rsidRPr="00917E11">
        <w:t xml:space="preserve"> Which again, highlighted the mixed sample used. This </w:t>
      </w:r>
      <w:r w:rsidR="00EA1C9E" w:rsidRPr="00917E11">
        <w:t>is also seen within experiment three, where there were</w:t>
      </w:r>
      <w:r w:rsidR="007257FF" w:rsidRPr="00917E11">
        <w:t xml:space="preserve"> </w:t>
      </w:r>
      <w:r w:rsidR="0082088D" w:rsidRPr="00917E11">
        <w:t>105</w:t>
      </w:r>
      <w:r w:rsidR="00EA1C9E" w:rsidRPr="00917E11">
        <w:t xml:space="preserve"> participants used. Experiment four</w:t>
      </w:r>
      <w:r w:rsidR="0082088D" w:rsidRPr="00917E11">
        <w:t xml:space="preserve"> used an opportunity sample that included 48 participants. Th</w:t>
      </w:r>
      <w:r w:rsidR="00AB502D" w:rsidRPr="00917E11">
        <w:t xml:space="preserve">erefore, there was over 300 participants used in order to conclude the findings of this study, this highlights the lack of validity and reliability of the original research. For future reference, if this study was to be repeated within the same university context; then a mixture of participants should be used from different degree subjects not just Psychology (and related subjects). </w:t>
      </w:r>
    </w:p>
    <w:p w14:paraId="4F886F30" w14:textId="77777777" w:rsidR="00E406FA" w:rsidRPr="00917E11" w:rsidRDefault="00E406FA" w:rsidP="003563CB">
      <w:pPr>
        <w:spacing w:line="480" w:lineRule="auto"/>
      </w:pPr>
    </w:p>
    <w:p w14:paraId="4CC28536" w14:textId="6D8F7B41" w:rsidR="00AB502D" w:rsidRPr="00917E11" w:rsidRDefault="00AB502D" w:rsidP="003563CB">
      <w:pPr>
        <w:spacing w:line="480" w:lineRule="auto"/>
      </w:pPr>
      <w:r w:rsidRPr="00917E11">
        <w:t xml:space="preserve">The idea of there being a bias from using all participants who study psychology (or related subjects) may have been at a disadvantage to the results, due to the factor that these </w:t>
      </w:r>
      <w:r w:rsidRPr="00917E11">
        <w:lastRenderedPageBreak/>
        <w:t xml:space="preserve">participants may have an already existing </w:t>
      </w:r>
      <w:r w:rsidR="00254F9C">
        <w:t>interest in the</w:t>
      </w:r>
      <w:r w:rsidR="00861C5D" w:rsidRPr="00917E11">
        <w:t xml:space="preserve"> field of research. Therefore, </w:t>
      </w:r>
      <w:r w:rsidR="006A56DC" w:rsidRPr="00917E11">
        <w:t xml:space="preserve">the participants </w:t>
      </w:r>
      <w:r w:rsidR="00861C5D" w:rsidRPr="00917E11">
        <w:t>may have guessed the hypothesis and payed larger attention at the beginning e.g. concentrating on hair colour</w:t>
      </w:r>
      <w:r w:rsidR="006A56DC" w:rsidRPr="00917E11">
        <w:t xml:space="preserve"> etc, in order to memorise the faces and produce the appropriate results that the research is looking for. </w:t>
      </w:r>
    </w:p>
    <w:p w14:paraId="1139A677" w14:textId="77777777" w:rsidR="00EA1C9E" w:rsidRPr="00917E11" w:rsidRDefault="00EA1C9E" w:rsidP="003563CB">
      <w:pPr>
        <w:spacing w:line="480" w:lineRule="auto"/>
      </w:pPr>
    </w:p>
    <w:p w14:paraId="67146594" w14:textId="71DE7001" w:rsidR="003563CB" w:rsidRPr="00917E11" w:rsidRDefault="00C86605" w:rsidP="00B71E2B">
      <w:pPr>
        <w:spacing w:line="480" w:lineRule="auto"/>
      </w:pPr>
      <w:r w:rsidRPr="00917E11">
        <w:t>For future reference of this study, it could be argued that not only own-gender bias could have been analysed within this element of research but due to the demographic data collected on</w:t>
      </w:r>
      <w:r w:rsidR="00AC6664" w:rsidRPr="00917E11">
        <w:t xml:space="preserve"> age and ethnicity, the ability to provide further research on own-age bias and own-ethnicity bias could have been researched because there had been enough information provided. This can be seen within ‘The combined influence of the own-age, own-gender and own-ethnicity biases on face recogniton’ by Priscilla, Mukudi and Peter (2019). Where 160 participants took part in the identification of cross-over effects of the three biases. The results showed that while the amount of correctly identified faces decreased, the own-ethnicity bias showed a continuous influence on face recognition than own-age and own-gender bias. It was also found that own-age and own-gender bias is based on the motivation of the participants interest.</w:t>
      </w:r>
      <w:r w:rsidR="00CC6076" w:rsidRPr="00917E11">
        <w:t xml:space="preserve"> Furthermore, to repeat the research to higher standa</w:t>
      </w:r>
      <w:r w:rsidR="00966C1C" w:rsidRPr="00917E11">
        <w:t xml:space="preserve">rd the researcher may want to develop ideas presented in the literature review e.g. autistic individuals and the perception of inverted faces. </w:t>
      </w:r>
      <w:r w:rsidR="00AA1506" w:rsidRPr="00917E11">
        <w:t>As seen within Teunisse, J. P., &amp; de Gelder, B. (2003) ‘Face processing in adolescents with autistic disorder: The inversion and composite effects’, using</w:t>
      </w:r>
      <w:r w:rsidR="00C358BF" w:rsidRPr="00917E11">
        <w:t xml:space="preserve"> those with autism </w:t>
      </w:r>
      <w:r w:rsidR="00AA1506" w:rsidRPr="00917E11">
        <w:t>as a comparison can allow for growth in the already establishing research</w:t>
      </w:r>
      <w:r w:rsidR="00C358BF" w:rsidRPr="00917E11">
        <w:t xml:space="preserve"> of those wit</w:t>
      </w:r>
      <w:r w:rsidR="00F607CC" w:rsidRPr="00917E11">
        <w:t>h spectrum disorders in order to pro</w:t>
      </w:r>
      <w:r w:rsidR="00EC5C83" w:rsidRPr="00917E11">
        <w:t xml:space="preserve">duce a different insight to face perception. </w:t>
      </w:r>
    </w:p>
    <w:p w14:paraId="546222F3" w14:textId="53E3A934" w:rsidR="004B14AD" w:rsidRPr="00917E11" w:rsidRDefault="004B14AD" w:rsidP="007F7679">
      <w:pPr>
        <w:spacing w:line="360" w:lineRule="auto"/>
      </w:pPr>
    </w:p>
    <w:p w14:paraId="3675D89A" w14:textId="77777777" w:rsidR="00080DC8" w:rsidRPr="00917E11" w:rsidRDefault="00080DC8"/>
    <w:p w14:paraId="03B32E3B" w14:textId="77777777" w:rsidR="00157925" w:rsidRPr="00917E11" w:rsidRDefault="00157925"/>
    <w:p w14:paraId="65AA9C58" w14:textId="5D3CD5BA" w:rsidR="004B14AD" w:rsidRPr="00917E11" w:rsidRDefault="004B14AD">
      <w:pPr>
        <w:rPr>
          <w:b/>
        </w:rPr>
      </w:pPr>
    </w:p>
    <w:p w14:paraId="5B97AA69" w14:textId="77777777" w:rsidR="00902955" w:rsidRDefault="00902955">
      <w:pPr>
        <w:rPr>
          <w:b/>
        </w:rPr>
      </w:pPr>
    </w:p>
    <w:p w14:paraId="647177AD" w14:textId="77777777" w:rsidR="00902955" w:rsidRDefault="00902955">
      <w:pPr>
        <w:rPr>
          <w:b/>
        </w:rPr>
      </w:pPr>
    </w:p>
    <w:p w14:paraId="70091983" w14:textId="77777777" w:rsidR="00902955" w:rsidRDefault="00902955">
      <w:pPr>
        <w:rPr>
          <w:b/>
        </w:rPr>
      </w:pPr>
    </w:p>
    <w:p w14:paraId="2824A57C" w14:textId="77777777" w:rsidR="00902955" w:rsidRDefault="00902955">
      <w:pPr>
        <w:rPr>
          <w:b/>
        </w:rPr>
      </w:pPr>
    </w:p>
    <w:p w14:paraId="20ED594B" w14:textId="77777777" w:rsidR="00902955" w:rsidRDefault="00902955">
      <w:pPr>
        <w:rPr>
          <w:b/>
        </w:rPr>
      </w:pPr>
    </w:p>
    <w:p w14:paraId="4C876484" w14:textId="77777777" w:rsidR="00902955" w:rsidRDefault="00902955">
      <w:pPr>
        <w:rPr>
          <w:b/>
        </w:rPr>
      </w:pPr>
    </w:p>
    <w:p w14:paraId="012806BB" w14:textId="77777777" w:rsidR="00902955" w:rsidRDefault="00902955">
      <w:pPr>
        <w:rPr>
          <w:b/>
        </w:rPr>
      </w:pPr>
    </w:p>
    <w:p w14:paraId="01E020C8" w14:textId="7DA99F4D" w:rsidR="004B14AD" w:rsidRPr="00917E11" w:rsidRDefault="00B42ACF">
      <w:pPr>
        <w:rPr>
          <w:b/>
        </w:rPr>
      </w:pPr>
      <w:r w:rsidRPr="00917E11">
        <w:rPr>
          <w:b/>
        </w:rPr>
        <w:t>Conclusion</w:t>
      </w:r>
    </w:p>
    <w:p w14:paraId="35AE5CE9" w14:textId="77777777" w:rsidR="00085B67" w:rsidRPr="00917E11" w:rsidRDefault="00085B67">
      <w:pPr>
        <w:rPr>
          <w:b/>
        </w:rPr>
      </w:pPr>
    </w:p>
    <w:p w14:paraId="7D2F392C" w14:textId="560B3E43" w:rsidR="00085B67" w:rsidRPr="00917E11" w:rsidRDefault="00085B67" w:rsidP="00085B67">
      <w:pPr>
        <w:spacing w:line="480" w:lineRule="auto"/>
      </w:pPr>
      <w:r w:rsidRPr="00917E11">
        <w:t xml:space="preserve">     In summary of this research project, and compared to </w:t>
      </w:r>
      <w:r w:rsidR="00D50819" w:rsidRPr="00917E11">
        <w:t>the previous literature reviewed</w:t>
      </w:r>
      <w:r w:rsidRPr="00917E11">
        <w:t xml:space="preserve"> surrounding the gender of individuals and their recognition of inverted familiar and unfamiliar faces. The </w:t>
      </w:r>
      <w:r w:rsidR="008E2981" w:rsidRPr="00917E11">
        <w:t xml:space="preserve">overall results of this research </w:t>
      </w:r>
      <w:r w:rsidRPr="00917E11">
        <w:t>show that there is</w:t>
      </w:r>
      <w:r w:rsidR="00284246" w:rsidRPr="00917E11">
        <w:t xml:space="preserve"> an own-gender bias between</w:t>
      </w:r>
      <w:r w:rsidRPr="00917E11">
        <w:t xml:space="preserve"> males and females when recognizing their own gender of inverted faces</w:t>
      </w:r>
      <w:r w:rsidR="00284246" w:rsidRPr="00917E11">
        <w:t>, a finding that does</w:t>
      </w:r>
      <w:r w:rsidR="00E71242" w:rsidRPr="00917E11">
        <w:t xml:space="preserve"> support that of previous literature</w:t>
      </w:r>
      <w:r w:rsidRPr="00917E11">
        <w:t>.</w:t>
      </w:r>
      <w:r w:rsidR="00E71242" w:rsidRPr="00917E11">
        <w:t xml:space="preserve"> It appears that the results o</w:t>
      </w:r>
      <w:r w:rsidR="00284246" w:rsidRPr="00917E11">
        <w:t>f this project shown may imply small</w:t>
      </w:r>
      <w:r w:rsidR="00E71242" w:rsidRPr="00917E11">
        <w:t xml:space="preserve"> difference</w:t>
      </w:r>
      <w:r w:rsidR="00284246" w:rsidRPr="00917E11">
        <w:t>s</w:t>
      </w:r>
      <w:r w:rsidR="00E71242" w:rsidRPr="00917E11">
        <w:t xml:space="preserve"> in findings compared to previous literature due to </w:t>
      </w:r>
      <w:r w:rsidR="00652871" w:rsidRPr="00917E11">
        <w:t>the sample size and</w:t>
      </w:r>
      <w:r w:rsidR="00A05D0E" w:rsidRPr="00917E11">
        <w:t xml:space="preserve"> number of males who took part</w:t>
      </w:r>
      <w:r w:rsidR="00652871" w:rsidRPr="00917E11">
        <w:t xml:space="preserve"> being small,</w:t>
      </w:r>
      <w:r w:rsidR="00A05D0E" w:rsidRPr="00917E11">
        <w:t xml:space="preserve"> </w:t>
      </w:r>
      <w:r w:rsidR="00652871" w:rsidRPr="00917E11">
        <w:t xml:space="preserve">there </w:t>
      </w:r>
      <w:r w:rsidR="00A05D0E" w:rsidRPr="00917E11">
        <w:t xml:space="preserve">should be </w:t>
      </w:r>
      <w:r w:rsidR="00652871" w:rsidRPr="00917E11">
        <w:t>a change</w:t>
      </w:r>
      <w:r w:rsidR="00A05D0E" w:rsidRPr="00917E11">
        <w:t xml:space="preserve"> if the study was to be repeated in the future which would potentially allow for a difference in the results. </w:t>
      </w:r>
    </w:p>
    <w:p w14:paraId="6803AB2C" w14:textId="77777777" w:rsidR="00864AF5" w:rsidRPr="00917E11" w:rsidRDefault="00864AF5" w:rsidP="00085B67">
      <w:pPr>
        <w:spacing w:line="480" w:lineRule="auto"/>
      </w:pPr>
    </w:p>
    <w:p w14:paraId="3406F01D" w14:textId="77416F5F" w:rsidR="00652871" w:rsidRPr="00917E11" w:rsidRDefault="004E1DD0" w:rsidP="00085B67">
      <w:pPr>
        <w:spacing w:line="480" w:lineRule="auto"/>
      </w:pPr>
      <w:r w:rsidRPr="00917E11">
        <w:t xml:space="preserve">  For future research on this topic, the development of eyewitness testimony can be explored to th</w:t>
      </w:r>
      <w:r w:rsidR="00880B0A" w:rsidRPr="00917E11">
        <w:t>e</w:t>
      </w:r>
      <w:r w:rsidRPr="00917E11">
        <w:t xml:space="preserve"> depth of nature needed to understand own-gender bias. Reflecting back to the literature article by Wright, D. B., &amp; Sladden, B. (2003) “An own gender bias and the importance of hair in face recognition” they found that </w:t>
      </w:r>
      <w:r w:rsidR="00BF5102" w:rsidRPr="00917E11">
        <w:t>from an evolutionary understanding it is more likely that within the past, humans were more susceptible w</w:t>
      </w:r>
      <w:r w:rsidR="005215B6">
        <w:t>ith recognising</w:t>
      </w:r>
      <w:r w:rsidR="00BF5102" w:rsidRPr="00917E11">
        <w:t xml:space="preserve"> their own gender in </w:t>
      </w:r>
      <w:r w:rsidR="00284246" w:rsidRPr="00917E11">
        <w:t>-</w:t>
      </w:r>
      <w:r w:rsidR="00BF5102" w:rsidRPr="00917E11">
        <w:t>regards to competition for mating instead of potential partners for mating (McComb, 2003). This idea can be developed further when seen within magazines, most photographs of individuals in the magazines are the same gender as the target audience that the magazine is aimed at. Despite, this idea not being acknowledged within the research, it should be considered as a viewpoint for future research as it could be a potential explanation for eyewitness testimony and own-gender bias.</w:t>
      </w:r>
    </w:p>
    <w:p w14:paraId="2100F707" w14:textId="1DA4E474" w:rsidR="004B14AD" w:rsidRPr="00917E11" w:rsidRDefault="0057404C" w:rsidP="00085B67">
      <w:pPr>
        <w:spacing w:line="480" w:lineRule="auto"/>
      </w:pPr>
      <w:r w:rsidRPr="00917E11">
        <w:t xml:space="preserve">  </w:t>
      </w:r>
    </w:p>
    <w:p w14:paraId="60119598" w14:textId="42F66B97" w:rsidR="0057404C" w:rsidRPr="00917E11" w:rsidRDefault="0057404C" w:rsidP="00085B67">
      <w:pPr>
        <w:spacing w:line="480" w:lineRule="auto"/>
      </w:pPr>
      <w:r w:rsidRPr="00917E11">
        <w:t xml:space="preserve">  In an overall summary, completing research into own-gender bias</w:t>
      </w:r>
      <w:r w:rsidR="00EF5EC1" w:rsidRPr="00917E11">
        <w:t xml:space="preserve"> and face recognition is important for the understanding of psychology to be deepened and to use the mechanism </w:t>
      </w:r>
      <w:r w:rsidR="00EF5EC1" w:rsidRPr="00917E11">
        <w:lastRenderedPageBreak/>
        <w:t xml:space="preserve">found for future research, it should also be considered as an importance due to the future use of the research’s future applied purpose. Despite the findings of this research </w:t>
      </w:r>
      <w:r w:rsidR="00284246" w:rsidRPr="00917E11">
        <w:t>supp</w:t>
      </w:r>
      <w:r w:rsidR="005215B6">
        <w:t>orting the designed hypothesis and supports the literature previously reviewed</w:t>
      </w:r>
      <w:r w:rsidR="009F3BEC" w:rsidRPr="00917E11">
        <w:t>, for future developments of this study; larger samples and equal number of males and females should be used to allow for a higher sense of reliability</w:t>
      </w:r>
      <w:r w:rsidR="00284246" w:rsidRPr="00917E11">
        <w:t xml:space="preserve"> and validity to increase the findings accuracy.</w:t>
      </w:r>
    </w:p>
    <w:p w14:paraId="63641815" w14:textId="11FCB7B2" w:rsidR="004B14AD" w:rsidRPr="00917E11" w:rsidRDefault="004B14AD"/>
    <w:p w14:paraId="271FE7E1" w14:textId="0E0F6FC5" w:rsidR="004B14AD" w:rsidRPr="00917E11" w:rsidRDefault="004B14AD"/>
    <w:p w14:paraId="013F818E" w14:textId="7C59E5C5" w:rsidR="004B14AD" w:rsidRDefault="004B14AD"/>
    <w:p w14:paraId="2D9FAF1D" w14:textId="77777777" w:rsidR="00AF0BF2" w:rsidRDefault="00AF0BF2"/>
    <w:p w14:paraId="620DBF14" w14:textId="77777777" w:rsidR="00AF0BF2" w:rsidRDefault="00AF0BF2"/>
    <w:p w14:paraId="44685069" w14:textId="77777777" w:rsidR="00AF0BF2" w:rsidRDefault="00AF0BF2"/>
    <w:p w14:paraId="70E1A66E" w14:textId="77777777" w:rsidR="00AF0BF2" w:rsidRDefault="00AF0BF2"/>
    <w:p w14:paraId="1BBAC572" w14:textId="77777777" w:rsidR="00AF0BF2" w:rsidRDefault="00AF0BF2"/>
    <w:p w14:paraId="4088B476" w14:textId="77777777" w:rsidR="00360DD7" w:rsidRDefault="00360DD7"/>
    <w:p w14:paraId="577FD900" w14:textId="77777777" w:rsidR="00360DD7" w:rsidRDefault="00360DD7"/>
    <w:p w14:paraId="5EB4AF70" w14:textId="77777777" w:rsidR="00360DD7" w:rsidRDefault="00360DD7"/>
    <w:p w14:paraId="54BB3EBE" w14:textId="77777777" w:rsidR="00360DD7" w:rsidRDefault="00360DD7"/>
    <w:p w14:paraId="2E62DDCF" w14:textId="77777777" w:rsidR="00360DD7" w:rsidRDefault="00360DD7"/>
    <w:p w14:paraId="21E41F6C" w14:textId="77777777" w:rsidR="00360DD7" w:rsidRDefault="00360DD7"/>
    <w:p w14:paraId="4796482D" w14:textId="77777777" w:rsidR="00360DD7" w:rsidRDefault="00360DD7"/>
    <w:p w14:paraId="6B5BCD4C" w14:textId="77777777" w:rsidR="00360DD7" w:rsidRDefault="00360DD7"/>
    <w:p w14:paraId="3BDFCC7A" w14:textId="77777777" w:rsidR="00360DD7" w:rsidRDefault="00360DD7"/>
    <w:p w14:paraId="13B44581" w14:textId="77777777" w:rsidR="00360DD7" w:rsidRDefault="00360DD7"/>
    <w:p w14:paraId="05DB2FE5" w14:textId="77777777" w:rsidR="00360DD7" w:rsidRDefault="00360DD7"/>
    <w:p w14:paraId="44C9295A" w14:textId="77777777" w:rsidR="00360DD7" w:rsidRDefault="00360DD7"/>
    <w:p w14:paraId="74442E45" w14:textId="77777777" w:rsidR="00360DD7" w:rsidRDefault="00360DD7"/>
    <w:p w14:paraId="76AFFF54" w14:textId="77777777" w:rsidR="00360DD7" w:rsidRDefault="00360DD7"/>
    <w:p w14:paraId="58E339DE" w14:textId="77777777" w:rsidR="00360DD7" w:rsidRDefault="00360DD7"/>
    <w:p w14:paraId="202FD956" w14:textId="77777777" w:rsidR="00360DD7" w:rsidRDefault="00360DD7"/>
    <w:p w14:paraId="66B169FE" w14:textId="77777777" w:rsidR="00360DD7" w:rsidRDefault="00360DD7"/>
    <w:p w14:paraId="3F3C267E" w14:textId="77777777" w:rsidR="00360DD7" w:rsidRDefault="00360DD7"/>
    <w:p w14:paraId="019D74DD" w14:textId="77777777" w:rsidR="00360DD7" w:rsidRDefault="00360DD7"/>
    <w:p w14:paraId="1098E189" w14:textId="77777777" w:rsidR="00360DD7" w:rsidRDefault="00360DD7"/>
    <w:p w14:paraId="5410EE6E" w14:textId="77777777" w:rsidR="00360DD7" w:rsidRDefault="00360DD7"/>
    <w:p w14:paraId="2897D701" w14:textId="77777777" w:rsidR="00360DD7" w:rsidRDefault="00360DD7"/>
    <w:p w14:paraId="642005D9" w14:textId="77777777" w:rsidR="00360DD7" w:rsidRDefault="00360DD7"/>
    <w:p w14:paraId="3B8D306C" w14:textId="77777777" w:rsidR="00360DD7" w:rsidRDefault="00360DD7"/>
    <w:p w14:paraId="328769DD" w14:textId="77777777" w:rsidR="00360DD7" w:rsidRDefault="00360DD7"/>
    <w:p w14:paraId="0FF519D5" w14:textId="77777777" w:rsidR="00360DD7" w:rsidRDefault="00360DD7"/>
    <w:p w14:paraId="48ECABFD" w14:textId="77777777" w:rsidR="00360DD7" w:rsidRDefault="00360DD7"/>
    <w:p w14:paraId="7796E130" w14:textId="77777777" w:rsidR="00902955" w:rsidRDefault="00902955"/>
    <w:p w14:paraId="7249E38D" w14:textId="77777777" w:rsidR="00902955" w:rsidRDefault="00902955"/>
    <w:p w14:paraId="17AB7A02" w14:textId="77777777" w:rsidR="00902955" w:rsidRDefault="00902955"/>
    <w:p w14:paraId="287453DA" w14:textId="77777777" w:rsidR="00902955" w:rsidRDefault="00902955"/>
    <w:p w14:paraId="11C1A3B8" w14:textId="77777777" w:rsidR="00902955" w:rsidRDefault="00902955"/>
    <w:p w14:paraId="4CB2954C" w14:textId="77777777" w:rsidR="00902955" w:rsidRDefault="00902955"/>
    <w:p w14:paraId="7A165B13" w14:textId="77777777" w:rsidR="00902955" w:rsidRDefault="00902955"/>
    <w:p w14:paraId="3A8ED7CF" w14:textId="77777777" w:rsidR="00360DD7" w:rsidRDefault="00360DD7"/>
    <w:p w14:paraId="5903B87B" w14:textId="77777777" w:rsidR="0026289D" w:rsidRPr="0026289D" w:rsidRDefault="0026289D" w:rsidP="0026289D">
      <w:pPr>
        <w:rPr>
          <w:u w:val="single"/>
        </w:rPr>
      </w:pPr>
      <w:r w:rsidRPr="0026289D">
        <w:rPr>
          <w:u w:val="single"/>
        </w:rPr>
        <w:t>Reference List</w:t>
      </w:r>
    </w:p>
    <w:p w14:paraId="7EC91CFF" w14:textId="77777777" w:rsidR="0026289D" w:rsidRPr="0026289D" w:rsidRDefault="0026289D" w:rsidP="0026289D"/>
    <w:p w14:paraId="046A6C6F" w14:textId="77777777" w:rsidR="0026289D" w:rsidRPr="00586477" w:rsidRDefault="0026289D" w:rsidP="0026289D">
      <w:pPr>
        <w:rPr>
          <w:color w:val="000000" w:themeColor="text1"/>
        </w:rPr>
      </w:pPr>
      <w:r w:rsidRPr="0026289D">
        <w:t xml:space="preserve">(2019). Retrieved 1 October 2019, from </w:t>
      </w:r>
      <w:hyperlink r:id="rId10" w:history="1">
        <w:r w:rsidRPr="00586477">
          <w:rPr>
            <w:rStyle w:val="Hyperlink"/>
            <w:color w:val="000000" w:themeColor="text1"/>
            <w:u w:val="none"/>
          </w:rPr>
          <w:t>http://eprints.bournemouth.ac.uk/22665/4/ValentineLewisHills_main_text.pdf</w:t>
        </w:r>
      </w:hyperlink>
    </w:p>
    <w:p w14:paraId="01CE934D" w14:textId="77777777" w:rsidR="0026289D" w:rsidRPr="0026289D" w:rsidRDefault="0026289D" w:rsidP="0026289D"/>
    <w:p w14:paraId="6CF5B48E" w14:textId="77777777" w:rsidR="0026289D" w:rsidRPr="0026289D" w:rsidRDefault="0026289D" w:rsidP="0026289D">
      <w:r w:rsidRPr="0026289D">
        <w:t>Anastasi</w:t>
      </w:r>
      <w:r w:rsidRPr="0026289D">
        <w:rPr>
          <w:rFonts w:hint="cs"/>
        </w:rPr>
        <w:t xml:space="preserve">, </w:t>
      </w:r>
      <w:r w:rsidRPr="0026289D">
        <w:t>J</w:t>
      </w:r>
      <w:r w:rsidRPr="0026289D">
        <w:rPr>
          <w:rFonts w:hint="cs"/>
        </w:rPr>
        <w:t xml:space="preserve">. </w:t>
      </w:r>
      <w:r w:rsidRPr="0026289D">
        <w:t>S</w:t>
      </w:r>
      <w:r w:rsidRPr="0026289D">
        <w:rPr>
          <w:rFonts w:hint="cs"/>
        </w:rPr>
        <w:t xml:space="preserve">., </w:t>
      </w:r>
      <w:r w:rsidRPr="0026289D">
        <w:t>&amp;</w:t>
      </w:r>
      <w:r w:rsidRPr="0026289D">
        <w:rPr>
          <w:rFonts w:hint="cs"/>
        </w:rPr>
        <w:t xml:space="preserve"> </w:t>
      </w:r>
      <w:r w:rsidRPr="0026289D">
        <w:t>Rhodes</w:t>
      </w:r>
      <w:r w:rsidRPr="0026289D">
        <w:rPr>
          <w:rFonts w:hint="cs"/>
        </w:rPr>
        <w:t xml:space="preserve">, </w:t>
      </w:r>
      <w:r w:rsidRPr="0026289D">
        <w:t>M</w:t>
      </w:r>
      <w:r w:rsidRPr="0026289D">
        <w:rPr>
          <w:rFonts w:hint="cs"/>
        </w:rPr>
        <w:t xml:space="preserve">. </w:t>
      </w:r>
      <w:r w:rsidRPr="0026289D">
        <w:t>G</w:t>
      </w:r>
      <w:r w:rsidRPr="0026289D">
        <w:rPr>
          <w:rFonts w:hint="cs"/>
        </w:rPr>
        <w:t xml:space="preserve">. (2005). </w:t>
      </w:r>
      <w:r w:rsidRPr="0026289D">
        <w:t>An</w:t>
      </w:r>
      <w:r w:rsidRPr="0026289D">
        <w:rPr>
          <w:rFonts w:hint="cs"/>
        </w:rPr>
        <w:t xml:space="preserve"> </w:t>
      </w:r>
      <w:r w:rsidRPr="0026289D">
        <w:t>own</w:t>
      </w:r>
      <w:r w:rsidRPr="0026289D">
        <w:rPr>
          <w:rFonts w:hint="cs"/>
        </w:rPr>
        <w:t>-</w:t>
      </w:r>
      <w:r w:rsidRPr="0026289D">
        <w:t>age</w:t>
      </w:r>
      <w:r w:rsidRPr="0026289D">
        <w:rPr>
          <w:rFonts w:hint="cs"/>
        </w:rPr>
        <w:t xml:space="preserve"> </w:t>
      </w:r>
      <w:r w:rsidRPr="0026289D">
        <w:t>bias</w:t>
      </w:r>
      <w:r w:rsidRPr="0026289D">
        <w:rPr>
          <w:rFonts w:hint="cs"/>
        </w:rPr>
        <w:t xml:space="preserve"> </w:t>
      </w:r>
      <w:r w:rsidRPr="0026289D">
        <w:t>in</w:t>
      </w:r>
      <w:r w:rsidRPr="0026289D">
        <w:rPr>
          <w:rFonts w:hint="cs"/>
        </w:rPr>
        <w:t xml:space="preserve"> </w:t>
      </w:r>
      <w:r w:rsidRPr="0026289D">
        <w:t>face</w:t>
      </w:r>
      <w:r w:rsidRPr="0026289D">
        <w:rPr>
          <w:rFonts w:hint="cs"/>
        </w:rPr>
        <w:t xml:space="preserve"> </w:t>
      </w:r>
      <w:r w:rsidRPr="0026289D">
        <w:t>recognition</w:t>
      </w:r>
      <w:r w:rsidRPr="0026289D">
        <w:rPr>
          <w:rFonts w:hint="cs"/>
        </w:rPr>
        <w:t xml:space="preserve"> </w:t>
      </w:r>
      <w:r w:rsidRPr="0026289D">
        <w:t>for</w:t>
      </w:r>
      <w:r w:rsidRPr="0026289D">
        <w:rPr>
          <w:rFonts w:hint="cs"/>
        </w:rPr>
        <w:t xml:space="preserve"> </w:t>
      </w:r>
      <w:r w:rsidRPr="0026289D">
        <w:t>children</w:t>
      </w:r>
      <w:r w:rsidRPr="0026289D">
        <w:rPr>
          <w:rFonts w:hint="cs"/>
        </w:rPr>
        <w:t xml:space="preserve"> </w:t>
      </w:r>
      <w:r w:rsidRPr="0026289D">
        <w:t>and</w:t>
      </w:r>
      <w:r w:rsidRPr="0026289D">
        <w:rPr>
          <w:rFonts w:hint="cs"/>
        </w:rPr>
        <w:t xml:space="preserve"> </w:t>
      </w:r>
      <w:r w:rsidRPr="0026289D">
        <w:t>older</w:t>
      </w:r>
      <w:r w:rsidRPr="0026289D">
        <w:rPr>
          <w:rFonts w:hint="cs"/>
        </w:rPr>
        <w:t xml:space="preserve"> </w:t>
      </w:r>
      <w:r w:rsidRPr="0026289D">
        <w:t>adults</w:t>
      </w:r>
      <w:r w:rsidRPr="0026289D">
        <w:rPr>
          <w:rFonts w:hint="cs"/>
        </w:rPr>
        <w:t>. </w:t>
      </w:r>
      <w:r w:rsidRPr="0026289D">
        <w:rPr>
          <w:i/>
          <w:iCs/>
        </w:rPr>
        <w:t>Psychonomic</w:t>
      </w:r>
      <w:r w:rsidRPr="0026289D">
        <w:rPr>
          <w:rFonts w:hint="cs"/>
          <w:i/>
          <w:iCs/>
        </w:rPr>
        <w:t xml:space="preserve"> </w:t>
      </w:r>
      <w:r w:rsidRPr="0026289D">
        <w:rPr>
          <w:i/>
          <w:iCs/>
        </w:rPr>
        <w:t>bulletin</w:t>
      </w:r>
      <w:r w:rsidRPr="0026289D">
        <w:rPr>
          <w:rFonts w:hint="cs"/>
          <w:i/>
          <w:iCs/>
        </w:rPr>
        <w:t xml:space="preserve"> </w:t>
      </w:r>
      <w:r w:rsidRPr="0026289D">
        <w:rPr>
          <w:i/>
          <w:iCs/>
        </w:rPr>
        <w:t>&amp;</w:t>
      </w:r>
      <w:r w:rsidRPr="0026289D">
        <w:rPr>
          <w:rFonts w:hint="cs"/>
          <w:i/>
          <w:iCs/>
        </w:rPr>
        <w:t xml:space="preserve"> </w:t>
      </w:r>
      <w:r w:rsidRPr="0026289D">
        <w:rPr>
          <w:i/>
          <w:iCs/>
        </w:rPr>
        <w:t>review</w:t>
      </w:r>
      <w:r w:rsidRPr="0026289D">
        <w:rPr>
          <w:rFonts w:hint="cs"/>
        </w:rPr>
        <w:t>, </w:t>
      </w:r>
      <w:r w:rsidRPr="0026289D">
        <w:rPr>
          <w:rFonts w:hint="cs"/>
          <w:i/>
          <w:iCs/>
        </w:rPr>
        <w:t>12</w:t>
      </w:r>
      <w:r w:rsidRPr="0026289D">
        <w:rPr>
          <w:rFonts w:hint="cs"/>
        </w:rPr>
        <w:t>(6), 1043-1047.</w:t>
      </w:r>
    </w:p>
    <w:p w14:paraId="291CA5A6" w14:textId="77777777" w:rsidR="0026289D" w:rsidRPr="0026289D" w:rsidRDefault="0026289D" w:rsidP="0026289D"/>
    <w:p w14:paraId="4B0B97A9" w14:textId="77777777" w:rsidR="0026289D" w:rsidRPr="0026289D" w:rsidRDefault="0026289D" w:rsidP="0026289D">
      <w:r w:rsidRPr="0026289D">
        <w:t>Collishaw, S. M., &amp; Hole, G. J. (2002). Is there a linear or a nonlinear relationship between rotation and configural processing of faces?. </w:t>
      </w:r>
      <w:r w:rsidRPr="0026289D">
        <w:rPr>
          <w:i/>
          <w:iCs/>
        </w:rPr>
        <w:t>Perception</w:t>
      </w:r>
      <w:r w:rsidRPr="0026289D">
        <w:t>, </w:t>
      </w:r>
      <w:r w:rsidRPr="0026289D">
        <w:rPr>
          <w:i/>
          <w:iCs/>
        </w:rPr>
        <w:t>31</w:t>
      </w:r>
      <w:r w:rsidRPr="0026289D">
        <w:t>(3), 287-296.</w:t>
      </w:r>
    </w:p>
    <w:p w14:paraId="16C61DBE" w14:textId="77777777" w:rsidR="0026289D" w:rsidRDefault="0026289D" w:rsidP="0026289D"/>
    <w:p w14:paraId="3759B265" w14:textId="77777777" w:rsidR="00473444" w:rsidRPr="00473444" w:rsidRDefault="00473444" w:rsidP="00473444">
      <w:pPr>
        <w:rPr>
          <w:lang w:val="en-US"/>
        </w:rPr>
      </w:pPr>
      <w:r w:rsidRPr="00473444">
        <w:rPr>
          <w:lang w:val="en-US"/>
        </w:rPr>
        <w:t>de Fockert, J. W., &amp; Gautrey, B. (2013). Greater visual averaging of face identity for own-gender faces. </w:t>
      </w:r>
      <w:r w:rsidRPr="00473444">
        <w:rPr>
          <w:i/>
          <w:iCs/>
          <w:lang w:val="en-US"/>
        </w:rPr>
        <w:t>Psychonomic bulletin &amp; review</w:t>
      </w:r>
      <w:r w:rsidRPr="00473444">
        <w:rPr>
          <w:lang w:val="en-US"/>
        </w:rPr>
        <w:t>, </w:t>
      </w:r>
      <w:r w:rsidRPr="00473444">
        <w:rPr>
          <w:i/>
          <w:iCs/>
          <w:lang w:val="en-US"/>
        </w:rPr>
        <w:t>20</w:t>
      </w:r>
      <w:r w:rsidRPr="00473444">
        <w:rPr>
          <w:lang w:val="en-US"/>
        </w:rPr>
        <w:t>(3), 468-473.</w:t>
      </w:r>
    </w:p>
    <w:p w14:paraId="6DDC131E" w14:textId="77777777" w:rsidR="00473444" w:rsidRPr="0026289D" w:rsidRDefault="00473444" w:rsidP="0026289D"/>
    <w:p w14:paraId="496FB25A" w14:textId="77777777" w:rsidR="0026289D" w:rsidRPr="0026289D" w:rsidRDefault="0026289D" w:rsidP="0026289D">
      <w:r w:rsidRPr="0026289D">
        <w:t>Farah, M. J., Wilson, K. D., Drain, H. M., &amp; Tanaka, J. R. (1995). The inverted face inversion effect in prosopagnosia: Evidence for mandatory, face-specific perceptual mechanisms. </w:t>
      </w:r>
      <w:r w:rsidRPr="0026289D">
        <w:rPr>
          <w:i/>
          <w:iCs/>
        </w:rPr>
        <w:t>Vision research</w:t>
      </w:r>
      <w:r w:rsidRPr="0026289D">
        <w:t>, </w:t>
      </w:r>
      <w:r w:rsidRPr="0026289D">
        <w:rPr>
          <w:i/>
          <w:iCs/>
        </w:rPr>
        <w:t>35</w:t>
      </w:r>
      <w:r w:rsidRPr="0026289D">
        <w:t>(14), 2089-2093.</w:t>
      </w:r>
    </w:p>
    <w:p w14:paraId="5D1A069A" w14:textId="77777777" w:rsidR="0026289D" w:rsidRPr="0026289D" w:rsidRDefault="0026289D" w:rsidP="0026289D"/>
    <w:p w14:paraId="4A7C2EF7" w14:textId="77777777" w:rsidR="0026289D" w:rsidRPr="0026289D" w:rsidRDefault="0026289D" w:rsidP="0026289D">
      <w:r w:rsidRPr="0026289D">
        <w:t>Hackshaw, A. (2008). Small studies: strengths and limitations.</w:t>
      </w:r>
    </w:p>
    <w:p w14:paraId="19229E96" w14:textId="77777777" w:rsidR="0026289D" w:rsidRPr="0026289D" w:rsidRDefault="0026289D" w:rsidP="0026289D"/>
    <w:p w14:paraId="602AA6B3" w14:textId="77777777" w:rsidR="0026289D" w:rsidRPr="0026289D" w:rsidRDefault="0026289D" w:rsidP="0026289D">
      <w:r w:rsidRPr="0026289D">
        <w:t>Haxby, J. V., Ungerleider, L. G., Clark, V. P., Schouten, J. L., Hoffman, E. A., &amp; Martin, A. (1999). The effect of face inversion on activity in human neural systems for face and object perception. </w:t>
      </w:r>
      <w:r w:rsidRPr="0026289D">
        <w:rPr>
          <w:i/>
          <w:iCs/>
        </w:rPr>
        <w:t>Neuron</w:t>
      </w:r>
      <w:r w:rsidRPr="0026289D">
        <w:t>, </w:t>
      </w:r>
      <w:r w:rsidRPr="0026289D">
        <w:rPr>
          <w:i/>
          <w:iCs/>
        </w:rPr>
        <w:t>22</w:t>
      </w:r>
      <w:r w:rsidRPr="0026289D">
        <w:t>(1), 189-199.</w:t>
      </w:r>
    </w:p>
    <w:p w14:paraId="5F4A026F" w14:textId="77777777" w:rsidR="0026289D" w:rsidRPr="0026289D" w:rsidRDefault="0026289D" w:rsidP="0026289D"/>
    <w:p w14:paraId="354C3B42" w14:textId="77777777" w:rsidR="0026289D" w:rsidRPr="0026289D" w:rsidRDefault="0026289D" w:rsidP="0026289D">
      <w:r w:rsidRPr="0026289D">
        <w:t>Herlitz, A., &amp; Lovén, J. (2013). Sex differences and the own-gender bias in face recognition: A meta-analytic review. </w:t>
      </w:r>
      <w:r w:rsidRPr="0026289D">
        <w:rPr>
          <w:i/>
          <w:iCs/>
        </w:rPr>
        <w:t>Visual Cognition</w:t>
      </w:r>
      <w:r w:rsidRPr="0026289D">
        <w:t>, </w:t>
      </w:r>
      <w:r w:rsidRPr="0026289D">
        <w:rPr>
          <w:i/>
          <w:iCs/>
        </w:rPr>
        <w:t>21</w:t>
      </w:r>
      <w:r w:rsidRPr="0026289D">
        <w:t>(9-10), 1306-1336.</w:t>
      </w:r>
    </w:p>
    <w:p w14:paraId="488A3223" w14:textId="77777777" w:rsidR="0026289D" w:rsidRPr="0026289D" w:rsidRDefault="0026289D" w:rsidP="0026289D"/>
    <w:p w14:paraId="78B2366A" w14:textId="77777777" w:rsidR="0026289D" w:rsidRPr="0026289D" w:rsidRDefault="0026289D" w:rsidP="0026289D">
      <w:r w:rsidRPr="0026289D">
        <w:t>Hills, P. J., Pake, J. M., Dempsey, J. R., &amp; Lewis, M. B. (2018). Exploring the contribution of motivation and experience in the postpubescent own-gender bias in face recognition. </w:t>
      </w:r>
      <w:r w:rsidRPr="0026289D">
        <w:rPr>
          <w:i/>
          <w:iCs/>
        </w:rPr>
        <w:t>Journal of Experimental Psychology: Human Perception and Performance</w:t>
      </w:r>
      <w:r w:rsidRPr="0026289D">
        <w:t>, </w:t>
      </w:r>
      <w:r w:rsidRPr="0026289D">
        <w:rPr>
          <w:i/>
          <w:iCs/>
        </w:rPr>
        <w:t>44</w:t>
      </w:r>
      <w:r w:rsidRPr="0026289D">
        <w:t>(9), 1426.</w:t>
      </w:r>
    </w:p>
    <w:p w14:paraId="67DE6835" w14:textId="77777777" w:rsidR="0026289D" w:rsidRPr="0026289D" w:rsidRDefault="0026289D" w:rsidP="0026289D"/>
    <w:p w14:paraId="5A50A214" w14:textId="77777777" w:rsidR="0026289D" w:rsidRPr="0026289D" w:rsidRDefault="0026289D" w:rsidP="0026289D">
      <w:r w:rsidRPr="0026289D">
        <w:t>Kanwisher, N., Tong, F., &amp; Nakayama, K. (1998). The effect of face inversion on the human fusiform face area. </w:t>
      </w:r>
      <w:r w:rsidRPr="0026289D">
        <w:rPr>
          <w:i/>
          <w:iCs/>
        </w:rPr>
        <w:t>Cognition</w:t>
      </w:r>
      <w:r w:rsidRPr="0026289D">
        <w:t>, </w:t>
      </w:r>
      <w:r w:rsidRPr="0026289D">
        <w:rPr>
          <w:i/>
          <w:iCs/>
        </w:rPr>
        <w:t>68</w:t>
      </w:r>
      <w:r w:rsidRPr="0026289D">
        <w:t>(1), B1-B11.</w:t>
      </w:r>
    </w:p>
    <w:p w14:paraId="6266B786" w14:textId="77777777" w:rsidR="0026289D" w:rsidRPr="0026289D" w:rsidRDefault="0026289D" w:rsidP="0026289D"/>
    <w:p w14:paraId="199B7CDA" w14:textId="77777777" w:rsidR="0026289D" w:rsidRPr="0026289D" w:rsidRDefault="0026289D" w:rsidP="0026289D">
      <w:r w:rsidRPr="0026289D">
        <w:t>Leder, H., Candrian, G., Huber, O., &amp; Bruce, V. (2001). Configural features in the context of upright and inverted faces. </w:t>
      </w:r>
      <w:r w:rsidRPr="0026289D">
        <w:rPr>
          <w:i/>
          <w:iCs/>
        </w:rPr>
        <w:t>Perception</w:t>
      </w:r>
      <w:r w:rsidRPr="0026289D">
        <w:t>, </w:t>
      </w:r>
      <w:r w:rsidRPr="0026289D">
        <w:rPr>
          <w:i/>
          <w:iCs/>
        </w:rPr>
        <w:t>30</w:t>
      </w:r>
      <w:r w:rsidRPr="0026289D">
        <w:t>(1), 73-83.</w:t>
      </w:r>
    </w:p>
    <w:p w14:paraId="7D11839E" w14:textId="77777777" w:rsidR="0026289D" w:rsidRPr="0026289D" w:rsidRDefault="0026289D" w:rsidP="0026289D"/>
    <w:p w14:paraId="23F34F18" w14:textId="77777777" w:rsidR="0026289D" w:rsidRPr="0026289D" w:rsidRDefault="0026289D" w:rsidP="0026289D">
      <w:r w:rsidRPr="0026289D">
        <w:t>Liu, Y., &amp; Fu, X. (2007, July). How does distraction task influence the interaction of working memory and long-term memory?. In </w:t>
      </w:r>
      <w:r w:rsidRPr="0026289D">
        <w:rPr>
          <w:i/>
          <w:iCs/>
        </w:rPr>
        <w:t>International Conference on Engineering Psychology and Cognitive Ergonomics</w:t>
      </w:r>
      <w:r w:rsidRPr="0026289D">
        <w:t> (pp. 366-374). Springer, Berlin, Heidelberg.</w:t>
      </w:r>
    </w:p>
    <w:p w14:paraId="482E0796" w14:textId="77777777" w:rsidR="0026289D" w:rsidRPr="0026289D" w:rsidRDefault="0026289D" w:rsidP="0026289D"/>
    <w:p w14:paraId="28E5E45A" w14:textId="77777777" w:rsidR="0026289D" w:rsidRPr="0026289D" w:rsidRDefault="0026289D" w:rsidP="0026289D">
      <w:r w:rsidRPr="0026289D">
        <w:t>Lovén, J., Herlitz, A., &amp; Rehnman, J. (2011). Women’s own-gender bias in face recognition memory. </w:t>
      </w:r>
      <w:r w:rsidRPr="0026289D">
        <w:rPr>
          <w:i/>
          <w:iCs/>
        </w:rPr>
        <w:t>Experimental psychology</w:t>
      </w:r>
      <w:r w:rsidRPr="0026289D">
        <w:t>.</w:t>
      </w:r>
    </w:p>
    <w:p w14:paraId="167628E4" w14:textId="77777777" w:rsidR="0026289D" w:rsidRPr="0026289D" w:rsidRDefault="0026289D" w:rsidP="0026289D"/>
    <w:p w14:paraId="4E0B5E49" w14:textId="77777777" w:rsidR="0026289D" w:rsidRPr="0026289D" w:rsidRDefault="0026289D" w:rsidP="0026289D">
      <w:r w:rsidRPr="0026289D">
        <w:t>Man, T. W., &amp; Hills, P. J. (2016). Eye-tracking the own-gender bias in face recognition: Other-gender faces are viewed differently to own-gender faces. </w:t>
      </w:r>
      <w:r w:rsidRPr="0026289D">
        <w:rPr>
          <w:i/>
          <w:iCs/>
        </w:rPr>
        <w:t>Visual Cognition</w:t>
      </w:r>
      <w:r w:rsidRPr="0026289D">
        <w:t>, </w:t>
      </w:r>
      <w:r w:rsidRPr="0026289D">
        <w:rPr>
          <w:i/>
          <w:iCs/>
        </w:rPr>
        <w:t>24</w:t>
      </w:r>
      <w:r w:rsidRPr="0026289D">
        <w:t>(9-10), 447-458.</w:t>
      </w:r>
    </w:p>
    <w:p w14:paraId="252CFDD9" w14:textId="77777777" w:rsidR="0026289D" w:rsidRPr="0026289D" w:rsidRDefault="0026289D" w:rsidP="0026289D"/>
    <w:p w14:paraId="4A1333D1" w14:textId="77777777" w:rsidR="0026289D" w:rsidRPr="0026289D" w:rsidRDefault="0026289D" w:rsidP="0026289D">
      <w:r w:rsidRPr="0026289D">
        <w:t>Meissner</w:t>
      </w:r>
      <w:r w:rsidRPr="0026289D">
        <w:rPr>
          <w:rFonts w:hint="cs"/>
        </w:rPr>
        <w:t xml:space="preserve">, </w:t>
      </w:r>
      <w:r w:rsidRPr="0026289D">
        <w:t>C</w:t>
      </w:r>
      <w:r w:rsidRPr="0026289D">
        <w:rPr>
          <w:rFonts w:hint="cs"/>
        </w:rPr>
        <w:t xml:space="preserve">. </w:t>
      </w:r>
      <w:r w:rsidRPr="0026289D">
        <w:t>A</w:t>
      </w:r>
      <w:r w:rsidRPr="0026289D">
        <w:rPr>
          <w:rFonts w:hint="cs"/>
        </w:rPr>
        <w:t xml:space="preserve">., </w:t>
      </w:r>
      <w:r w:rsidRPr="0026289D">
        <w:t>&amp;</w:t>
      </w:r>
      <w:r w:rsidRPr="0026289D">
        <w:rPr>
          <w:rFonts w:hint="cs"/>
        </w:rPr>
        <w:t xml:space="preserve"> </w:t>
      </w:r>
      <w:r w:rsidRPr="0026289D">
        <w:t>Brigham</w:t>
      </w:r>
      <w:r w:rsidRPr="0026289D">
        <w:rPr>
          <w:rFonts w:hint="cs"/>
        </w:rPr>
        <w:t xml:space="preserve">, </w:t>
      </w:r>
      <w:r w:rsidRPr="0026289D">
        <w:t>J</w:t>
      </w:r>
      <w:r w:rsidRPr="0026289D">
        <w:rPr>
          <w:rFonts w:hint="cs"/>
        </w:rPr>
        <w:t xml:space="preserve">. </w:t>
      </w:r>
      <w:r w:rsidRPr="0026289D">
        <w:t>C</w:t>
      </w:r>
      <w:r w:rsidRPr="0026289D">
        <w:rPr>
          <w:rFonts w:hint="cs"/>
        </w:rPr>
        <w:t xml:space="preserve">. (2001). </w:t>
      </w:r>
      <w:r w:rsidRPr="0026289D">
        <w:t>Thirty</w:t>
      </w:r>
      <w:r w:rsidRPr="0026289D">
        <w:rPr>
          <w:rFonts w:hint="cs"/>
        </w:rPr>
        <w:t xml:space="preserve"> </w:t>
      </w:r>
      <w:r w:rsidRPr="0026289D">
        <w:t>years</w:t>
      </w:r>
      <w:r w:rsidRPr="0026289D">
        <w:rPr>
          <w:rFonts w:hint="cs"/>
        </w:rPr>
        <w:t xml:space="preserve"> </w:t>
      </w:r>
      <w:r w:rsidRPr="0026289D">
        <w:t>of</w:t>
      </w:r>
      <w:r w:rsidRPr="0026289D">
        <w:rPr>
          <w:rFonts w:hint="cs"/>
        </w:rPr>
        <w:t xml:space="preserve"> </w:t>
      </w:r>
      <w:r w:rsidRPr="0026289D">
        <w:t>investigating</w:t>
      </w:r>
      <w:r w:rsidRPr="0026289D">
        <w:rPr>
          <w:rFonts w:hint="cs"/>
        </w:rPr>
        <w:t xml:space="preserve"> </w:t>
      </w:r>
      <w:r w:rsidRPr="0026289D">
        <w:t>the</w:t>
      </w:r>
      <w:r w:rsidRPr="0026289D">
        <w:rPr>
          <w:rFonts w:hint="cs"/>
        </w:rPr>
        <w:t xml:space="preserve"> </w:t>
      </w:r>
      <w:r w:rsidRPr="0026289D">
        <w:t>own</w:t>
      </w:r>
      <w:r w:rsidRPr="0026289D">
        <w:rPr>
          <w:rFonts w:hint="cs"/>
        </w:rPr>
        <w:t>-</w:t>
      </w:r>
      <w:r w:rsidRPr="0026289D">
        <w:t>race</w:t>
      </w:r>
      <w:r w:rsidRPr="0026289D">
        <w:rPr>
          <w:rFonts w:hint="cs"/>
        </w:rPr>
        <w:t xml:space="preserve"> </w:t>
      </w:r>
      <w:r w:rsidRPr="0026289D">
        <w:t>bias</w:t>
      </w:r>
      <w:r w:rsidRPr="0026289D">
        <w:rPr>
          <w:rFonts w:hint="cs"/>
        </w:rPr>
        <w:t xml:space="preserve"> </w:t>
      </w:r>
      <w:r w:rsidRPr="0026289D">
        <w:t>in</w:t>
      </w:r>
      <w:r w:rsidRPr="0026289D">
        <w:rPr>
          <w:rFonts w:hint="cs"/>
        </w:rPr>
        <w:t xml:space="preserve"> </w:t>
      </w:r>
      <w:r w:rsidRPr="0026289D">
        <w:t>memory</w:t>
      </w:r>
      <w:r w:rsidRPr="0026289D">
        <w:rPr>
          <w:rFonts w:hint="cs"/>
        </w:rPr>
        <w:t xml:space="preserve"> </w:t>
      </w:r>
      <w:r w:rsidRPr="0026289D">
        <w:t>for</w:t>
      </w:r>
      <w:r w:rsidRPr="0026289D">
        <w:rPr>
          <w:rFonts w:hint="cs"/>
        </w:rPr>
        <w:t xml:space="preserve"> </w:t>
      </w:r>
      <w:r w:rsidRPr="0026289D">
        <w:t>faces</w:t>
      </w:r>
      <w:r w:rsidRPr="0026289D">
        <w:rPr>
          <w:rFonts w:hint="cs"/>
        </w:rPr>
        <w:t xml:space="preserve">: </w:t>
      </w:r>
      <w:r w:rsidRPr="0026289D">
        <w:t>A</w:t>
      </w:r>
      <w:r w:rsidRPr="0026289D">
        <w:rPr>
          <w:rFonts w:hint="cs"/>
        </w:rPr>
        <w:t xml:space="preserve"> </w:t>
      </w:r>
      <w:r w:rsidRPr="0026289D">
        <w:t>meta</w:t>
      </w:r>
      <w:r w:rsidRPr="0026289D">
        <w:rPr>
          <w:rFonts w:hint="cs"/>
        </w:rPr>
        <w:t>-</w:t>
      </w:r>
      <w:r w:rsidRPr="0026289D">
        <w:t>analytic</w:t>
      </w:r>
      <w:r w:rsidRPr="0026289D">
        <w:rPr>
          <w:rFonts w:hint="cs"/>
        </w:rPr>
        <w:t xml:space="preserve"> </w:t>
      </w:r>
      <w:r w:rsidRPr="0026289D">
        <w:t>review</w:t>
      </w:r>
      <w:r w:rsidRPr="0026289D">
        <w:rPr>
          <w:rFonts w:hint="cs"/>
        </w:rPr>
        <w:t>. </w:t>
      </w:r>
      <w:r w:rsidRPr="0026289D">
        <w:rPr>
          <w:i/>
          <w:iCs/>
        </w:rPr>
        <w:t>Psychology</w:t>
      </w:r>
      <w:r w:rsidRPr="0026289D">
        <w:rPr>
          <w:rFonts w:hint="cs"/>
          <w:i/>
          <w:iCs/>
        </w:rPr>
        <w:t xml:space="preserve">, </w:t>
      </w:r>
      <w:r w:rsidRPr="0026289D">
        <w:rPr>
          <w:i/>
          <w:iCs/>
        </w:rPr>
        <w:t>Public</w:t>
      </w:r>
      <w:r w:rsidRPr="0026289D">
        <w:rPr>
          <w:rFonts w:hint="cs"/>
          <w:i/>
          <w:iCs/>
        </w:rPr>
        <w:t xml:space="preserve"> </w:t>
      </w:r>
      <w:r w:rsidRPr="0026289D">
        <w:rPr>
          <w:i/>
          <w:iCs/>
        </w:rPr>
        <w:t>Policy</w:t>
      </w:r>
      <w:r w:rsidRPr="0026289D">
        <w:rPr>
          <w:rFonts w:hint="cs"/>
          <w:i/>
          <w:iCs/>
        </w:rPr>
        <w:t xml:space="preserve">, </w:t>
      </w:r>
      <w:r w:rsidRPr="0026289D">
        <w:rPr>
          <w:i/>
          <w:iCs/>
        </w:rPr>
        <w:t>and</w:t>
      </w:r>
      <w:r w:rsidRPr="0026289D">
        <w:rPr>
          <w:rFonts w:hint="cs"/>
          <w:i/>
          <w:iCs/>
        </w:rPr>
        <w:t xml:space="preserve"> </w:t>
      </w:r>
      <w:r w:rsidRPr="0026289D">
        <w:rPr>
          <w:i/>
          <w:iCs/>
        </w:rPr>
        <w:t>Law</w:t>
      </w:r>
      <w:r w:rsidRPr="0026289D">
        <w:rPr>
          <w:rFonts w:hint="cs"/>
        </w:rPr>
        <w:t>, </w:t>
      </w:r>
      <w:r w:rsidRPr="0026289D">
        <w:rPr>
          <w:rFonts w:hint="cs"/>
          <w:i/>
          <w:iCs/>
        </w:rPr>
        <w:t>7</w:t>
      </w:r>
      <w:r w:rsidRPr="0026289D">
        <w:rPr>
          <w:rFonts w:hint="cs"/>
        </w:rPr>
        <w:t>(1), 3.</w:t>
      </w:r>
    </w:p>
    <w:p w14:paraId="5DB7A56D" w14:textId="77777777" w:rsidR="0026289D" w:rsidRPr="0026289D" w:rsidRDefault="0026289D" w:rsidP="0026289D">
      <w:r w:rsidRPr="0026289D">
        <w:t>Mukudi, P. B., &amp; Hills, P. J. (2019). The combined influence of the own-age,-gender, and-ethnicity biases on face recognition. </w:t>
      </w:r>
      <w:r w:rsidRPr="0026289D">
        <w:rPr>
          <w:i/>
          <w:iCs/>
        </w:rPr>
        <w:t>Acta psychologica</w:t>
      </w:r>
      <w:r w:rsidRPr="0026289D">
        <w:t>, </w:t>
      </w:r>
      <w:r w:rsidRPr="0026289D">
        <w:rPr>
          <w:i/>
          <w:iCs/>
        </w:rPr>
        <w:t>194</w:t>
      </w:r>
      <w:r w:rsidRPr="0026289D">
        <w:t>, 1-6.</w:t>
      </w:r>
    </w:p>
    <w:p w14:paraId="695231E5" w14:textId="77777777" w:rsidR="0026289D" w:rsidRDefault="0026289D" w:rsidP="0026289D"/>
    <w:p w14:paraId="793F0E8D" w14:textId="77777777" w:rsidR="00473444" w:rsidRPr="00473444" w:rsidRDefault="00473444" w:rsidP="00473444">
      <w:pPr>
        <w:rPr>
          <w:lang w:val="en-US"/>
        </w:rPr>
      </w:pPr>
      <w:r w:rsidRPr="00473444">
        <w:rPr>
          <w:lang w:val="en-US"/>
        </w:rPr>
        <w:t>Palmer, M. A., Brewer, N., &amp; Horry, R. (2013). Understanding gender bias in face recognition: Effects of divided attention at encoding. </w:t>
      </w:r>
      <w:r w:rsidRPr="00473444">
        <w:rPr>
          <w:i/>
          <w:iCs/>
          <w:lang w:val="en-US"/>
        </w:rPr>
        <w:t>Acta psychologica</w:t>
      </w:r>
      <w:r w:rsidRPr="00473444">
        <w:rPr>
          <w:lang w:val="en-US"/>
        </w:rPr>
        <w:t>, </w:t>
      </w:r>
      <w:r w:rsidRPr="00473444">
        <w:rPr>
          <w:i/>
          <w:iCs/>
          <w:lang w:val="en-US"/>
        </w:rPr>
        <w:t>142</w:t>
      </w:r>
      <w:r w:rsidRPr="00473444">
        <w:rPr>
          <w:lang w:val="en-US"/>
        </w:rPr>
        <w:t>(3), 362-369.</w:t>
      </w:r>
    </w:p>
    <w:p w14:paraId="29855A40" w14:textId="77777777" w:rsidR="00473444" w:rsidRPr="0026289D" w:rsidRDefault="00473444" w:rsidP="0026289D"/>
    <w:p w14:paraId="1150FC3B" w14:textId="77777777" w:rsidR="0026289D" w:rsidRPr="0026289D" w:rsidRDefault="0026289D" w:rsidP="0026289D">
      <w:r w:rsidRPr="0026289D">
        <w:t xml:space="preserve">Panko, B. (2019). How Your Brain Recognizes All Those Faces. Retrieved 18 November 2019, from </w:t>
      </w:r>
      <w:hyperlink r:id="rId11" w:history="1">
        <w:r w:rsidRPr="0026289D">
          <w:rPr>
            <w:rStyle w:val="Hyperlink"/>
            <w:color w:val="000000" w:themeColor="text1"/>
            <w:u w:val="none"/>
          </w:rPr>
          <w:t>https://www.smithsonianmag.com/science-nature/how-does-your-brain-recognize-faces-180963583/</w:t>
        </w:r>
      </w:hyperlink>
    </w:p>
    <w:p w14:paraId="6AE91555" w14:textId="77777777" w:rsidR="0026289D" w:rsidRPr="0026289D" w:rsidRDefault="0026289D" w:rsidP="0026289D"/>
    <w:p w14:paraId="0AE45D09" w14:textId="77777777" w:rsidR="0026289D" w:rsidRPr="0026289D" w:rsidRDefault="0026289D" w:rsidP="0026289D">
      <w:r w:rsidRPr="0026289D">
        <w:t>Quinn, P. C., Yahr, J., Kuhn, A., Slater, A. M., &amp; Pascalis, O. (2002). Representation of the gender of human faces by infants: A preference for female. </w:t>
      </w:r>
      <w:r w:rsidRPr="0026289D">
        <w:rPr>
          <w:i/>
          <w:iCs/>
        </w:rPr>
        <w:t>Perception</w:t>
      </w:r>
      <w:r w:rsidRPr="0026289D">
        <w:t>, </w:t>
      </w:r>
      <w:r w:rsidRPr="0026289D">
        <w:rPr>
          <w:i/>
          <w:iCs/>
        </w:rPr>
        <w:t>31</w:t>
      </w:r>
      <w:r w:rsidRPr="0026289D">
        <w:t>(9), 1109-1121.</w:t>
      </w:r>
    </w:p>
    <w:p w14:paraId="75D1DF2F" w14:textId="77777777" w:rsidR="0026289D" w:rsidRPr="0026289D" w:rsidRDefault="0026289D" w:rsidP="0026289D">
      <w:r w:rsidRPr="0026289D">
        <w:t>Rehnman, J., &amp; Herlitz, A. (2006). Higher face recognition ability in girls: Magnified by own-sex and own-ethnicity bias. </w:t>
      </w:r>
      <w:r w:rsidRPr="0026289D">
        <w:rPr>
          <w:i/>
          <w:iCs/>
        </w:rPr>
        <w:t>Memory</w:t>
      </w:r>
      <w:r w:rsidRPr="0026289D">
        <w:t>, </w:t>
      </w:r>
      <w:r w:rsidRPr="0026289D">
        <w:rPr>
          <w:i/>
          <w:iCs/>
        </w:rPr>
        <w:t>14</w:t>
      </w:r>
      <w:r w:rsidRPr="0026289D">
        <w:t>(3), 289-296.</w:t>
      </w:r>
    </w:p>
    <w:p w14:paraId="0F6C01C4" w14:textId="77777777" w:rsidR="0026289D" w:rsidRPr="0026289D" w:rsidRDefault="0026289D" w:rsidP="0026289D"/>
    <w:p w14:paraId="3D8C8110" w14:textId="77777777" w:rsidR="0026289D" w:rsidRPr="0026289D" w:rsidRDefault="0026289D" w:rsidP="0026289D">
      <w:r w:rsidRPr="0026289D">
        <w:t>Richler, J. J., Mack, M. L., Palmeri, T. J., &amp; Gauthier, I. (2011). Inverted faces are (eventually) processed holistically. </w:t>
      </w:r>
      <w:r w:rsidRPr="0026289D">
        <w:rPr>
          <w:i/>
          <w:iCs/>
        </w:rPr>
        <w:t>Vision research</w:t>
      </w:r>
      <w:r w:rsidRPr="0026289D">
        <w:t>, </w:t>
      </w:r>
      <w:r w:rsidRPr="0026289D">
        <w:rPr>
          <w:i/>
          <w:iCs/>
        </w:rPr>
        <w:t>51</w:t>
      </w:r>
      <w:r w:rsidRPr="0026289D">
        <w:t>(3), 333-342.</w:t>
      </w:r>
    </w:p>
    <w:p w14:paraId="524019E1" w14:textId="77777777" w:rsidR="0026289D" w:rsidRPr="0026289D" w:rsidRDefault="0026289D" w:rsidP="0026289D"/>
    <w:p w14:paraId="002DA921" w14:textId="77777777" w:rsidR="0026289D" w:rsidRPr="0026289D" w:rsidRDefault="0026289D" w:rsidP="0026289D">
      <w:r w:rsidRPr="0026289D">
        <w:t>Rossion, B., &amp; Gauthier, I. (2002). How does the brain process upright and inverted faces?. </w:t>
      </w:r>
      <w:r w:rsidRPr="0026289D">
        <w:rPr>
          <w:i/>
          <w:iCs/>
        </w:rPr>
        <w:t>Behavioral and cognitive neuroscience reviews</w:t>
      </w:r>
      <w:r w:rsidRPr="0026289D">
        <w:t>, </w:t>
      </w:r>
      <w:r w:rsidRPr="0026289D">
        <w:rPr>
          <w:i/>
          <w:iCs/>
        </w:rPr>
        <w:t>1</w:t>
      </w:r>
      <w:r w:rsidRPr="0026289D">
        <w:t>(1), 63-75.</w:t>
      </w:r>
    </w:p>
    <w:p w14:paraId="72BE090A" w14:textId="77777777" w:rsidR="0026289D" w:rsidRPr="0026289D" w:rsidRDefault="0026289D" w:rsidP="0026289D"/>
    <w:p w14:paraId="7F6DAB5C" w14:textId="77777777" w:rsidR="0026289D" w:rsidRPr="0026289D" w:rsidRDefault="0026289D" w:rsidP="0026289D">
      <w:r w:rsidRPr="0026289D">
        <w:t>Sander, P., &amp; Sanders, L. (2007). Gender, psychology students and higher education. </w:t>
      </w:r>
      <w:r w:rsidRPr="0026289D">
        <w:rPr>
          <w:i/>
          <w:iCs/>
        </w:rPr>
        <w:t>Psychology Learning &amp; Teaching</w:t>
      </w:r>
      <w:r w:rsidRPr="0026289D">
        <w:t>, </w:t>
      </w:r>
      <w:r w:rsidRPr="0026289D">
        <w:rPr>
          <w:i/>
          <w:iCs/>
        </w:rPr>
        <w:t>6</w:t>
      </w:r>
      <w:r w:rsidRPr="0026289D">
        <w:t>(1), 33-36.</w:t>
      </w:r>
    </w:p>
    <w:p w14:paraId="2D53D1D9" w14:textId="77777777" w:rsidR="0026289D" w:rsidRPr="0026289D" w:rsidRDefault="0026289D" w:rsidP="0026289D"/>
    <w:p w14:paraId="03A63B31" w14:textId="77777777" w:rsidR="0026289D" w:rsidRPr="0026289D" w:rsidRDefault="0026289D" w:rsidP="0026289D">
      <w:r w:rsidRPr="0026289D">
        <w:t>Tanaka, J., &amp; Sengco, J. (1997). Features and their configuration in face recognition. </w:t>
      </w:r>
      <w:r w:rsidRPr="0026289D">
        <w:rPr>
          <w:i/>
          <w:iCs/>
        </w:rPr>
        <w:t>Memory &amp; Cognition</w:t>
      </w:r>
      <w:r w:rsidRPr="0026289D">
        <w:t>, </w:t>
      </w:r>
      <w:r w:rsidRPr="0026289D">
        <w:rPr>
          <w:i/>
          <w:iCs/>
        </w:rPr>
        <w:t>25</w:t>
      </w:r>
      <w:r w:rsidRPr="0026289D">
        <w:t>(5), 583-592. doi: 10.3758/bf03211301</w:t>
      </w:r>
    </w:p>
    <w:p w14:paraId="1B39739C" w14:textId="77777777" w:rsidR="0026289D" w:rsidRPr="0026289D" w:rsidRDefault="0026289D" w:rsidP="0026289D"/>
    <w:p w14:paraId="0614F2FB" w14:textId="77777777" w:rsidR="0026289D" w:rsidRPr="0026289D" w:rsidRDefault="0026289D" w:rsidP="0026289D">
      <w:r w:rsidRPr="0026289D">
        <w:t>Teunisse, J. P., &amp; de Gelder, B. (2003). Face processing in adolescents with autistic disorder: The inversion and composite effects. </w:t>
      </w:r>
      <w:r w:rsidRPr="0026289D">
        <w:rPr>
          <w:i/>
          <w:iCs/>
        </w:rPr>
        <w:t>Brain and cognition</w:t>
      </w:r>
      <w:r w:rsidRPr="0026289D">
        <w:t>, </w:t>
      </w:r>
      <w:r w:rsidRPr="0026289D">
        <w:rPr>
          <w:i/>
          <w:iCs/>
        </w:rPr>
        <w:t>52</w:t>
      </w:r>
      <w:r w:rsidRPr="0026289D">
        <w:t>(3), 285-294.</w:t>
      </w:r>
    </w:p>
    <w:p w14:paraId="6CBA2959" w14:textId="77777777" w:rsidR="0026289D" w:rsidRPr="0026289D" w:rsidRDefault="0026289D" w:rsidP="0026289D"/>
    <w:p w14:paraId="3CD134F1" w14:textId="77777777" w:rsidR="0026289D" w:rsidRPr="0026289D" w:rsidRDefault="0026289D" w:rsidP="0026289D">
      <w:r w:rsidRPr="0026289D">
        <w:t>Turk</w:t>
      </w:r>
      <w:r w:rsidRPr="0026289D">
        <w:rPr>
          <w:rFonts w:hint="cs"/>
        </w:rPr>
        <w:t xml:space="preserve">, </w:t>
      </w:r>
      <w:r w:rsidRPr="0026289D">
        <w:t>M</w:t>
      </w:r>
      <w:r w:rsidRPr="0026289D">
        <w:rPr>
          <w:rFonts w:hint="cs"/>
        </w:rPr>
        <w:t xml:space="preserve">. </w:t>
      </w:r>
      <w:r w:rsidRPr="0026289D">
        <w:t>A</w:t>
      </w:r>
      <w:r w:rsidRPr="0026289D">
        <w:rPr>
          <w:rFonts w:hint="cs"/>
        </w:rPr>
        <w:t xml:space="preserve">., </w:t>
      </w:r>
      <w:r w:rsidRPr="0026289D">
        <w:t>&amp;</w:t>
      </w:r>
      <w:r w:rsidRPr="0026289D">
        <w:rPr>
          <w:rFonts w:hint="cs"/>
        </w:rPr>
        <w:t xml:space="preserve"> </w:t>
      </w:r>
      <w:r w:rsidRPr="0026289D">
        <w:t>Pentland</w:t>
      </w:r>
      <w:r w:rsidRPr="0026289D">
        <w:rPr>
          <w:rFonts w:hint="cs"/>
        </w:rPr>
        <w:t xml:space="preserve">, </w:t>
      </w:r>
      <w:r w:rsidRPr="0026289D">
        <w:t>A</w:t>
      </w:r>
      <w:r w:rsidRPr="0026289D">
        <w:rPr>
          <w:rFonts w:hint="cs"/>
        </w:rPr>
        <w:t xml:space="preserve">. </w:t>
      </w:r>
      <w:r w:rsidRPr="0026289D">
        <w:t>P</w:t>
      </w:r>
      <w:r w:rsidRPr="0026289D">
        <w:rPr>
          <w:rFonts w:hint="cs"/>
        </w:rPr>
        <w:t xml:space="preserve">. (1991, </w:t>
      </w:r>
      <w:r w:rsidRPr="0026289D">
        <w:t>June</w:t>
      </w:r>
      <w:r w:rsidRPr="0026289D">
        <w:rPr>
          <w:rFonts w:hint="cs"/>
        </w:rPr>
        <w:t xml:space="preserve">). </w:t>
      </w:r>
      <w:r w:rsidRPr="0026289D">
        <w:t>Face</w:t>
      </w:r>
      <w:r w:rsidRPr="0026289D">
        <w:rPr>
          <w:rFonts w:hint="cs"/>
        </w:rPr>
        <w:t xml:space="preserve"> </w:t>
      </w:r>
      <w:r w:rsidRPr="0026289D">
        <w:t>recognition</w:t>
      </w:r>
      <w:r w:rsidRPr="0026289D">
        <w:rPr>
          <w:rFonts w:hint="cs"/>
        </w:rPr>
        <w:t xml:space="preserve"> </w:t>
      </w:r>
      <w:r w:rsidRPr="0026289D">
        <w:t>using</w:t>
      </w:r>
      <w:r w:rsidRPr="0026289D">
        <w:rPr>
          <w:rFonts w:hint="cs"/>
        </w:rPr>
        <w:t xml:space="preserve"> </w:t>
      </w:r>
      <w:r w:rsidRPr="0026289D">
        <w:t>eigenfaces</w:t>
      </w:r>
      <w:r w:rsidRPr="0026289D">
        <w:rPr>
          <w:rFonts w:hint="cs"/>
        </w:rPr>
        <w:t xml:space="preserve">. </w:t>
      </w:r>
      <w:r w:rsidRPr="0026289D">
        <w:t>In</w:t>
      </w:r>
      <w:r w:rsidRPr="0026289D">
        <w:rPr>
          <w:rFonts w:hint="cs"/>
        </w:rPr>
        <w:t> </w:t>
      </w:r>
      <w:r w:rsidRPr="0026289D">
        <w:rPr>
          <w:i/>
          <w:iCs/>
        </w:rPr>
        <w:t>Proceedings</w:t>
      </w:r>
      <w:r w:rsidRPr="0026289D">
        <w:rPr>
          <w:rFonts w:hint="cs"/>
          <w:i/>
          <w:iCs/>
        </w:rPr>
        <w:t xml:space="preserve">. 1991 </w:t>
      </w:r>
      <w:r w:rsidRPr="0026289D">
        <w:rPr>
          <w:i/>
          <w:iCs/>
        </w:rPr>
        <w:t>IEEE</w:t>
      </w:r>
      <w:r w:rsidRPr="0026289D">
        <w:rPr>
          <w:rFonts w:hint="cs"/>
          <w:i/>
          <w:iCs/>
        </w:rPr>
        <w:t xml:space="preserve"> </w:t>
      </w:r>
      <w:r w:rsidRPr="0026289D">
        <w:rPr>
          <w:i/>
          <w:iCs/>
        </w:rPr>
        <w:t>Computer</w:t>
      </w:r>
      <w:r w:rsidRPr="0026289D">
        <w:rPr>
          <w:rFonts w:hint="cs"/>
          <w:i/>
          <w:iCs/>
        </w:rPr>
        <w:t xml:space="preserve"> </w:t>
      </w:r>
      <w:r w:rsidRPr="0026289D">
        <w:rPr>
          <w:i/>
          <w:iCs/>
        </w:rPr>
        <w:t>Society</w:t>
      </w:r>
      <w:r w:rsidRPr="0026289D">
        <w:rPr>
          <w:rFonts w:hint="cs"/>
          <w:i/>
          <w:iCs/>
        </w:rPr>
        <w:t xml:space="preserve"> </w:t>
      </w:r>
      <w:r w:rsidRPr="0026289D">
        <w:rPr>
          <w:i/>
          <w:iCs/>
        </w:rPr>
        <w:t>Conference</w:t>
      </w:r>
      <w:r w:rsidRPr="0026289D">
        <w:rPr>
          <w:rFonts w:hint="cs"/>
          <w:i/>
          <w:iCs/>
        </w:rPr>
        <w:t xml:space="preserve"> </w:t>
      </w:r>
      <w:r w:rsidRPr="0026289D">
        <w:rPr>
          <w:i/>
          <w:iCs/>
        </w:rPr>
        <w:t>on</w:t>
      </w:r>
      <w:r w:rsidRPr="0026289D">
        <w:rPr>
          <w:rFonts w:hint="cs"/>
          <w:i/>
          <w:iCs/>
        </w:rPr>
        <w:t xml:space="preserve"> </w:t>
      </w:r>
      <w:r w:rsidRPr="0026289D">
        <w:rPr>
          <w:i/>
          <w:iCs/>
        </w:rPr>
        <w:t>Computer</w:t>
      </w:r>
      <w:r w:rsidRPr="0026289D">
        <w:rPr>
          <w:rFonts w:hint="cs"/>
          <w:i/>
          <w:iCs/>
        </w:rPr>
        <w:t xml:space="preserve"> </w:t>
      </w:r>
      <w:r w:rsidRPr="0026289D">
        <w:rPr>
          <w:i/>
          <w:iCs/>
        </w:rPr>
        <w:t>Vision</w:t>
      </w:r>
      <w:r w:rsidRPr="0026289D">
        <w:rPr>
          <w:rFonts w:hint="cs"/>
          <w:i/>
          <w:iCs/>
        </w:rPr>
        <w:t xml:space="preserve"> </w:t>
      </w:r>
      <w:r w:rsidRPr="0026289D">
        <w:rPr>
          <w:i/>
          <w:iCs/>
        </w:rPr>
        <w:t>and</w:t>
      </w:r>
      <w:r w:rsidRPr="0026289D">
        <w:rPr>
          <w:rFonts w:hint="cs"/>
          <w:i/>
          <w:iCs/>
        </w:rPr>
        <w:t xml:space="preserve"> </w:t>
      </w:r>
      <w:r w:rsidRPr="0026289D">
        <w:rPr>
          <w:i/>
          <w:iCs/>
        </w:rPr>
        <w:t>Pattern</w:t>
      </w:r>
      <w:r w:rsidRPr="0026289D">
        <w:rPr>
          <w:rFonts w:hint="cs"/>
          <w:i/>
          <w:iCs/>
        </w:rPr>
        <w:t xml:space="preserve"> </w:t>
      </w:r>
      <w:r w:rsidRPr="0026289D">
        <w:rPr>
          <w:i/>
          <w:iCs/>
        </w:rPr>
        <w:t>Recognition</w:t>
      </w:r>
      <w:r w:rsidRPr="0026289D">
        <w:rPr>
          <w:rFonts w:hint="cs"/>
        </w:rPr>
        <w:t> (</w:t>
      </w:r>
      <w:r w:rsidRPr="0026289D">
        <w:t>pp</w:t>
      </w:r>
      <w:r w:rsidRPr="0026289D">
        <w:rPr>
          <w:rFonts w:hint="cs"/>
        </w:rPr>
        <w:t xml:space="preserve">. 586-591). </w:t>
      </w:r>
      <w:r w:rsidRPr="0026289D">
        <w:t>IEEE</w:t>
      </w:r>
      <w:r w:rsidRPr="0026289D">
        <w:rPr>
          <w:rFonts w:hint="cs"/>
        </w:rPr>
        <w:t>.</w:t>
      </w:r>
    </w:p>
    <w:p w14:paraId="40E8D3E6" w14:textId="77777777" w:rsidR="0026289D" w:rsidRDefault="0026289D" w:rsidP="0026289D"/>
    <w:p w14:paraId="2CE4904D" w14:textId="77777777" w:rsidR="00AB3E51" w:rsidRPr="00AB3E51" w:rsidRDefault="00AB3E51" w:rsidP="00AB3E51">
      <w:pPr>
        <w:rPr>
          <w:lang w:val="en-US"/>
        </w:rPr>
      </w:pPr>
      <w:r w:rsidRPr="00AB3E51">
        <w:rPr>
          <w:lang w:val="en-US"/>
        </w:rPr>
        <w:t>Uddin, L. Q., Kaplan, J. T., Molnar-Szakacs, I., Zaidel, E., &amp; Iacoboni, M. (2005). Self-face recognition activates a frontoparietal “mirror” network in the right hemisphere: an event-related fMRI study. </w:t>
      </w:r>
      <w:r w:rsidRPr="00AB3E51">
        <w:rPr>
          <w:i/>
          <w:iCs/>
          <w:lang w:val="en-US"/>
        </w:rPr>
        <w:t>Neuroimage</w:t>
      </w:r>
      <w:r w:rsidRPr="00AB3E51">
        <w:rPr>
          <w:lang w:val="en-US"/>
        </w:rPr>
        <w:t>, </w:t>
      </w:r>
      <w:r w:rsidRPr="00AB3E51">
        <w:rPr>
          <w:i/>
          <w:iCs/>
          <w:lang w:val="en-US"/>
        </w:rPr>
        <w:t>25</w:t>
      </w:r>
      <w:r w:rsidRPr="00AB3E51">
        <w:rPr>
          <w:lang w:val="en-US"/>
        </w:rPr>
        <w:t>(3), 926-935.</w:t>
      </w:r>
    </w:p>
    <w:p w14:paraId="1DE4F27F" w14:textId="77777777" w:rsidR="00AB3E51" w:rsidRDefault="00AB3E51" w:rsidP="0026289D"/>
    <w:p w14:paraId="20CE1AC0" w14:textId="77777777" w:rsidR="00AB3E51" w:rsidRPr="0026289D" w:rsidRDefault="00AB3E51" w:rsidP="0026289D"/>
    <w:p w14:paraId="3F15E9EF" w14:textId="77777777" w:rsidR="0026289D" w:rsidRPr="0026289D" w:rsidRDefault="0026289D" w:rsidP="0026289D">
      <w:r w:rsidRPr="0026289D">
        <w:t>Wong</w:t>
      </w:r>
      <w:r w:rsidRPr="0026289D">
        <w:rPr>
          <w:rFonts w:hint="cs"/>
        </w:rPr>
        <w:t xml:space="preserve">, </w:t>
      </w:r>
      <w:r w:rsidRPr="0026289D">
        <w:t>Y</w:t>
      </w:r>
      <w:r w:rsidRPr="0026289D">
        <w:rPr>
          <w:rFonts w:hint="cs"/>
        </w:rPr>
        <w:t xml:space="preserve">. </w:t>
      </w:r>
      <w:r w:rsidRPr="0026289D">
        <w:t>K</w:t>
      </w:r>
      <w:r w:rsidRPr="0026289D">
        <w:rPr>
          <w:rFonts w:hint="cs"/>
        </w:rPr>
        <w:t xml:space="preserve">., </w:t>
      </w:r>
      <w:r w:rsidRPr="0026289D">
        <w:t>Twedt</w:t>
      </w:r>
      <w:r w:rsidRPr="0026289D">
        <w:rPr>
          <w:rFonts w:hint="cs"/>
        </w:rPr>
        <w:t xml:space="preserve">, </w:t>
      </w:r>
      <w:r w:rsidRPr="0026289D">
        <w:t>E</w:t>
      </w:r>
      <w:r w:rsidRPr="0026289D">
        <w:rPr>
          <w:rFonts w:hint="cs"/>
        </w:rPr>
        <w:t xml:space="preserve">., </w:t>
      </w:r>
      <w:r w:rsidRPr="0026289D">
        <w:t>Sheinberg</w:t>
      </w:r>
      <w:r w:rsidRPr="0026289D">
        <w:rPr>
          <w:rFonts w:hint="cs"/>
        </w:rPr>
        <w:t xml:space="preserve">, </w:t>
      </w:r>
      <w:r w:rsidRPr="0026289D">
        <w:t>D</w:t>
      </w:r>
      <w:r w:rsidRPr="0026289D">
        <w:rPr>
          <w:rFonts w:hint="cs"/>
        </w:rPr>
        <w:t xml:space="preserve">., </w:t>
      </w:r>
      <w:r w:rsidRPr="0026289D">
        <w:t>&amp;</w:t>
      </w:r>
      <w:r w:rsidRPr="0026289D">
        <w:rPr>
          <w:rFonts w:hint="cs"/>
        </w:rPr>
        <w:t xml:space="preserve"> </w:t>
      </w:r>
      <w:r w:rsidRPr="0026289D">
        <w:t>Gauthier</w:t>
      </w:r>
      <w:r w:rsidRPr="0026289D">
        <w:rPr>
          <w:rFonts w:hint="cs"/>
        </w:rPr>
        <w:t xml:space="preserve">, </w:t>
      </w:r>
      <w:r w:rsidRPr="0026289D">
        <w:t>I</w:t>
      </w:r>
      <w:r w:rsidRPr="0026289D">
        <w:rPr>
          <w:rFonts w:hint="cs"/>
        </w:rPr>
        <w:t xml:space="preserve">. (2010). </w:t>
      </w:r>
      <w:r w:rsidRPr="0026289D">
        <w:t>Does</w:t>
      </w:r>
      <w:r w:rsidRPr="0026289D">
        <w:rPr>
          <w:rFonts w:hint="cs"/>
        </w:rPr>
        <w:t xml:space="preserve"> </w:t>
      </w:r>
      <w:r w:rsidRPr="0026289D">
        <w:t>Thompson</w:t>
      </w:r>
      <w:r w:rsidRPr="0026289D">
        <w:rPr>
          <w:rFonts w:hint="cs"/>
        </w:rPr>
        <w:t>'</w:t>
      </w:r>
      <w:r w:rsidRPr="0026289D">
        <w:t>s</w:t>
      </w:r>
      <w:r w:rsidRPr="0026289D">
        <w:rPr>
          <w:rFonts w:hint="cs"/>
        </w:rPr>
        <w:t xml:space="preserve"> </w:t>
      </w:r>
      <w:r w:rsidRPr="0026289D">
        <w:t>Thatcher</w:t>
      </w:r>
      <w:r w:rsidRPr="0026289D">
        <w:rPr>
          <w:rFonts w:hint="cs"/>
        </w:rPr>
        <w:t xml:space="preserve"> </w:t>
      </w:r>
      <w:r w:rsidRPr="0026289D">
        <w:t>Effect</w:t>
      </w:r>
      <w:r w:rsidRPr="0026289D">
        <w:rPr>
          <w:rFonts w:hint="cs"/>
        </w:rPr>
        <w:t xml:space="preserve"> </w:t>
      </w:r>
      <w:r w:rsidRPr="0026289D">
        <w:t>reflect</w:t>
      </w:r>
      <w:r w:rsidRPr="0026289D">
        <w:rPr>
          <w:rFonts w:hint="cs"/>
        </w:rPr>
        <w:t xml:space="preserve"> </w:t>
      </w:r>
      <w:r w:rsidRPr="0026289D">
        <w:t>a</w:t>
      </w:r>
      <w:r w:rsidRPr="0026289D">
        <w:rPr>
          <w:rFonts w:hint="cs"/>
        </w:rPr>
        <w:t xml:space="preserve"> </w:t>
      </w:r>
      <w:r w:rsidRPr="0026289D">
        <w:t>face</w:t>
      </w:r>
      <w:r w:rsidRPr="0026289D">
        <w:rPr>
          <w:rFonts w:hint="cs"/>
        </w:rPr>
        <w:t>-</w:t>
      </w:r>
      <w:r w:rsidRPr="0026289D">
        <w:t>specific</w:t>
      </w:r>
      <w:r w:rsidRPr="0026289D">
        <w:rPr>
          <w:rFonts w:hint="cs"/>
        </w:rPr>
        <w:t xml:space="preserve"> </w:t>
      </w:r>
      <w:r w:rsidRPr="0026289D">
        <w:t>mechanism</w:t>
      </w:r>
      <w:r w:rsidRPr="0026289D">
        <w:rPr>
          <w:rFonts w:hint="cs"/>
        </w:rPr>
        <w:t>? </w:t>
      </w:r>
      <w:r w:rsidRPr="0026289D">
        <w:rPr>
          <w:i/>
          <w:iCs/>
        </w:rPr>
        <w:t>Perception</w:t>
      </w:r>
      <w:r w:rsidRPr="0026289D">
        <w:rPr>
          <w:rFonts w:hint="cs"/>
        </w:rPr>
        <w:t>, </w:t>
      </w:r>
      <w:r w:rsidRPr="0026289D">
        <w:rPr>
          <w:rFonts w:hint="cs"/>
          <w:i/>
          <w:iCs/>
        </w:rPr>
        <w:t>39</w:t>
      </w:r>
      <w:r w:rsidRPr="0026289D">
        <w:rPr>
          <w:rFonts w:hint="cs"/>
        </w:rPr>
        <w:t>(8), 1125-1141.</w:t>
      </w:r>
    </w:p>
    <w:p w14:paraId="46BC4553" w14:textId="77777777" w:rsidR="0026289D" w:rsidRPr="0026289D" w:rsidRDefault="0026289D" w:rsidP="0026289D"/>
    <w:p w14:paraId="3FBC5047" w14:textId="77777777" w:rsidR="0026289D" w:rsidRPr="0026289D" w:rsidRDefault="0026289D" w:rsidP="0026289D">
      <w:r w:rsidRPr="0026289D">
        <w:t>Wright, D. B., &amp; Sladden, B. (2003). An own gender bias and the importance of hair in face recognition. </w:t>
      </w:r>
      <w:r w:rsidRPr="0026289D">
        <w:rPr>
          <w:i/>
          <w:iCs/>
        </w:rPr>
        <w:t>Acta psychologica</w:t>
      </w:r>
      <w:r w:rsidRPr="0026289D">
        <w:t>, </w:t>
      </w:r>
      <w:r w:rsidRPr="0026289D">
        <w:rPr>
          <w:i/>
          <w:iCs/>
        </w:rPr>
        <w:t>114</w:t>
      </w:r>
      <w:r w:rsidRPr="0026289D">
        <w:t>(1), 101-114.</w:t>
      </w:r>
    </w:p>
    <w:p w14:paraId="3E6484DF" w14:textId="77777777" w:rsidR="000534D1" w:rsidRDefault="000534D1"/>
    <w:p w14:paraId="3AC93A60" w14:textId="77777777" w:rsidR="00F45978" w:rsidRPr="00F45978" w:rsidRDefault="00F45978" w:rsidP="00F45978">
      <w:pPr>
        <w:rPr>
          <w:lang w:val="en-US"/>
        </w:rPr>
      </w:pPr>
      <w:r w:rsidRPr="00F45978">
        <w:rPr>
          <w:lang w:val="en-US"/>
        </w:rPr>
        <w:t>Young, S. G., Bernstein, M. J., &amp; Hugenberg, K. (2010). When do own-group biases in face recognition occur? Encoding versus post-encoding. </w:t>
      </w:r>
      <w:r w:rsidRPr="00F45978">
        <w:rPr>
          <w:i/>
          <w:iCs/>
          <w:lang w:val="en-US"/>
        </w:rPr>
        <w:t>Social Cognition</w:t>
      </w:r>
      <w:r w:rsidRPr="00F45978">
        <w:rPr>
          <w:lang w:val="en-US"/>
        </w:rPr>
        <w:t>, </w:t>
      </w:r>
      <w:r w:rsidRPr="00F45978">
        <w:rPr>
          <w:i/>
          <w:iCs/>
          <w:lang w:val="en-US"/>
        </w:rPr>
        <w:t>28</w:t>
      </w:r>
      <w:r w:rsidRPr="00F45978">
        <w:rPr>
          <w:lang w:val="en-US"/>
        </w:rPr>
        <w:t>(2), 240-250.</w:t>
      </w:r>
    </w:p>
    <w:p w14:paraId="0B4A16BB" w14:textId="77777777" w:rsidR="0026289D" w:rsidRDefault="0026289D"/>
    <w:p w14:paraId="323C2E25" w14:textId="77777777" w:rsidR="0026289D" w:rsidRDefault="0026289D"/>
    <w:p w14:paraId="49C300D5" w14:textId="77777777" w:rsidR="0026289D" w:rsidRDefault="0026289D"/>
    <w:p w14:paraId="260E4594" w14:textId="32ED025A" w:rsidR="00587ACF" w:rsidRDefault="00587ACF">
      <w:r>
        <w:t>Appendix A</w:t>
      </w:r>
    </w:p>
    <w:p w14:paraId="0DBF52FC" w14:textId="7FDF5241" w:rsidR="00587ACF" w:rsidRPr="00586477" w:rsidRDefault="00587ACF">
      <w:pPr>
        <w:rPr>
          <w:i/>
          <w:u w:val="single"/>
        </w:rPr>
      </w:pPr>
      <w:r w:rsidRPr="00586477">
        <w:rPr>
          <w:i/>
          <w:u w:val="single"/>
        </w:rPr>
        <w:t>EMS advert</w:t>
      </w:r>
    </w:p>
    <w:p w14:paraId="097C1D76" w14:textId="77777777" w:rsidR="000534D1" w:rsidRDefault="000534D1"/>
    <w:p w14:paraId="6C6D5613" w14:textId="77777777" w:rsidR="002A2E82" w:rsidRDefault="002A2E82" w:rsidP="002A2E82">
      <w:pPr>
        <w:jc w:val="center"/>
        <w:rPr>
          <w:rFonts w:ascii="Arial" w:hAnsi="Arial" w:cs="Arial"/>
          <w:b/>
          <w:bCs/>
          <w:sz w:val="22"/>
          <w:szCs w:val="22"/>
        </w:rPr>
      </w:pPr>
      <w:r>
        <w:rPr>
          <w:rFonts w:ascii="Arial" w:hAnsi="Arial" w:cs="Arial"/>
          <w:b/>
          <w:bCs/>
          <w:sz w:val="22"/>
          <w:szCs w:val="22"/>
        </w:rPr>
        <w:t>This study will take approximately 15 minutes to complete, you will then be awarded 1 credit for your participation. This study will include exposure to 6 male faces and 6 female faces. Then in section 2 you will be asked to identify the faces you find familiar from section 1.</w:t>
      </w:r>
    </w:p>
    <w:p w14:paraId="398BF58A" w14:textId="77777777" w:rsidR="002A2E82" w:rsidRDefault="002A2E82" w:rsidP="002A2E82">
      <w:pPr>
        <w:jc w:val="center"/>
        <w:rPr>
          <w:rFonts w:ascii="Arial" w:hAnsi="Arial" w:cs="Arial"/>
          <w:b/>
          <w:bCs/>
          <w:sz w:val="22"/>
          <w:szCs w:val="22"/>
        </w:rPr>
      </w:pPr>
    </w:p>
    <w:p w14:paraId="687D7F68" w14:textId="77777777" w:rsidR="002A2E82" w:rsidRDefault="002A2E82"/>
    <w:p w14:paraId="318DB7A3" w14:textId="77777777" w:rsidR="002A2E82" w:rsidRDefault="002A2E82"/>
    <w:p w14:paraId="24CAAF8C" w14:textId="77777777" w:rsidR="002A2E82" w:rsidRDefault="002A2E82"/>
    <w:p w14:paraId="0EBD64B4" w14:textId="77777777" w:rsidR="002A2E82" w:rsidRDefault="002A2E82"/>
    <w:p w14:paraId="12CD14E0" w14:textId="77777777" w:rsidR="002A2E82" w:rsidRDefault="002A2E82"/>
    <w:p w14:paraId="60A693CA" w14:textId="77777777" w:rsidR="002A2E82" w:rsidRDefault="002A2E82"/>
    <w:p w14:paraId="718091FC" w14:textId="77777777" w:rsidR="002A2E82" w:rsidRDefault="002A2E82"/>
    <w:p w14:paraId="7983003F" w14:textId="77777777" w:rsidR="000534D1" w:rsidRDefault="000534D1"/>
    <w:p w14:paraId="31AD5C8F" w14:textId="77777777" w:rsidR="000534D1" w:rsidRDefault="000534D1"/>
    <w:p w14:paraId="62C4B489" w14:textId="5AF3AAA8" w:rsidR="000534D1" w:rsidRDefault="00213127">
      <w:r>
        <w:t>Appendix B</w:t>
      </w:r>
    </w:p>
    <w:p w14:paraId="2BE713E9" w14:textId="5FF1D62D" w:rsidR="00213127" w:rsidRPr="00586477" w:rsidRDefault="00213127">
      <w:pPr>
        <w:rPr>
          <w:i/>
          <w:u w:val="single"/>
        </w:rPr>
      </w:pPr>
      <w:r w:rsidRPr="00586477">
        <w:rPr>
          <w:i/>
          <w:u w:val="single"/>
        </w:rPr>
        <w:t>Demogr</w:t>
      </w:r>
      <w:r w:rsidR="002A2E82" w:rsidRPr="00586477">
        <w:rPr>
          <w:i/>
          <w:u w:val="single"/>
        </w:rPr>
        <w:t>aphic</w:t>
      </w:r>
      <w:r w:rsidRPr="00586477">
        <w:rPr>
          <w:i/>
          <w:u w:val="single"/>
        </w:rPr>
        <w:t xml:space="preserve"> data</w:t>
      </w:r>
    </w:p>
    <w:p w14:paraId="5BB273A2" w14:textId="77777777" w:rsidR="002A2E82" w:rsidRDefault="002A2E82"/>
    <w:p w14:paraId="0C9B1C59" w14:textId="77777777" w:rsidR="002A2E82" w:rsidRPr="00090368" w:rsidRDefault="002A2E82" w:rsidP="002A2E82">
      <w:pPr>
        <w:rPr>
          <w:rFonts w:ascii="Arial" w:hAnsi="Arial" w:cs="Arial"/>
          <w:bCs/>
          <w:szCs w:val="22"/>
        </w:rPr>
      </w:pPr>
      <w:r w:rsidRPr="00090368">
        <w:rPr>
          <w:rFonts w:ascii="Arial" w:hAnsi="Arial" w:cs="Arial"/>
          <w:bCs/>
          <w:szCs w:val="22"/>
        </w:rPr>
        <w:t>Please provide the appropriate information below:</w:t>
      </w:r>
    </w:p>
    <w:p w14:paraId="359B4685" w14:textId="77777777" w:rsidR="002A2E82" w:rsidRPr="00090368" w:rsidRDefault="002A2E82" w:rsidP="002A2E82">
      <w:pPr>
        <w:rPr>
          <w:rFonts w:ascii="Arial" w:hAnsi="Arial" w:cs="Arial"/>
          <w:bCs/>
          <w:szCs w:val="22"/>
        </w:rPr>
      </w:pPr>
    </w:p>
    <w:p w14:paraId="20ED1B09" w14:textId="77777777" w:rsidR="002A2E82" w:rsidRPr="00090368" w:rsidRDefault="002A2E82" w:rsidP="002A2E82">
      <w:pPr>
        <w:rPr>
          <w:rFonts w:ascii="Arial" w:hAnsi="Arial" w:cs="Arial"/>
        </w:rPr>
      </w:pPr>
      <w:r w:rsidRPr="00090368">
        <w:rPr>
          <w:rFonts w:ascii="Arial" w:hAnsi="Arial" w:cs="Arial"/>
        </w:rPr>
        <w:t>Gender:  (Please circle the preferred description of yourself)</w:t>
      </w:r>
    </w:p>
    <w:p w14:paraId="4332DD05" w14:textId="77777777" w:rsidR="002A2E82" w:rsidRPr="00090368" w:rsidRDefault="002A2E82" w:rsidP="002A2E82">
      <w:pPr>
        <w:rPr>
          <w:rFonts w:ascii="Arial" w:hAnsi="Arial" w:cs="Arial"/>
        </w:rPr>
      </w:pPr>
    </w:p>
    <w:p w14:paraId="1155DDDD" w14:textId="77777777" w:rsidR="002A2E82" w:rsidRPr="00090368" w:rsidRDefault="002A2E82" w:rsidP="002A2E82">
      <w:pPr>
        <w:rPr>
          <w:rFonts w:ascii="Arial" w:hAnsi="Arial" w:cs="Arial"/>
        </w:rPr>
      </w:pPr>
      <w:r w:rsidRPr="00090368">
        <w:rPr>
          <w:rFonts w:ascii="Arial" w:hAnsi="Arial" w:cs="Arial"/>
        </w:rPr>
        <w:t xml:space="preserve">Male          Female        Other      Prefer not to say </w:t>
      </w:r>
    </w:p>
    <w:p w14:paraId="262D20FB" w14:textId="77777777" w:rsidR="002A2E82" w:rsidRPr="00090368" w:rsidRDefault="002A2E82" w:rsidP="002A2E82">
      <w:pPr>
        <w:rPr>
          <w:rFonts w:ascii="Arial" w:hAnsi="Arial" w:cs="Arial"/>
        </w:rPr>
      </w:pPr>
    </w:p>
    <w:p w14:paraId="2C5711C7" w14:textId="77777777" w:rsidR="002A2E82" w:rsidRPr="00090368" w:rsidRDefault="002A2E82" w:rsidP="002A2E82">
      <w:pPr>
        <w:rPr>
          <w:rFonts w:ascii="Arial" w:hAnsi="Arial" w:cs="Arial"/>
        </w:rPr>
      </w:pPr>
      <w:r w:rsidRPr="00090368">
        <w:rPr>
          <w:rFonts w:ascii="Arial" w:hAnsi="Arial" w:cs="Arial"/>
        </w:rPr>
        <w:t>Age ____</w:t>
      </w:r>
    </w:p>
    <w:p w14:paraId="2351DBE8" w14:textId="77777777" w:rsidR="002A2E82" w:rsidRDefault="002A2E82" w:rsidP="002A2E82">
      <w:pPr>
        <w:rPr>
          <w:rFonts w:ascii="Arial" w:hAnsi="Arial" w:cs="Arial"/>
        </w:rPr>
      </w:pPr>
    </w:p>
    <w:p w14:paraId="680AEE48" w14:textId="77777777" w:rsidR="002A2E82" w:rsidRDefault="002A2E82"/>
    <w:p w14:paraId="06643799" w14:textId="77777777" w:rsidR="002A2E82" w:rsidRDefault="002A2E82"/>
    <w:p w14:paraId="4DB58A39" w14:textId="77777777" w:rsidR="002A2E82" w:rsidRDefault="002A2E82"/>
    <w:p w14:paraId="48849BE7" w14:textId="77777777" w:rsidR="002A2E82" w:rsidRDefault="002A2E82"/>
    <w:p w14:paraId="225DB5AD" w14:textId="77777777" w:rsidR="002A2E82" w:rsidRDefault="002A2E82"/>
    <w:p w14:paraId="000F6FA4" w14:textId="77777777" w:rsidR="002A2E82" w:rsidRDefault="002A2E82"/>
    <w:p w14:paraId="6B3A861F" w14:textId="77777777" w:rsidR="002A2E82" w:rsidRDefault="002A2E82"/>
    <w:p w14:paraId="3F383F29" w14:textId="77777777" w:rsidR="002A2E82" w:rsidRDefault="002A2E82"/>
    <w:p w14:paraId="2F4EDCC3" w14:textId="77777777" w:rsidR="000534D1" w:rsidRDefault="000534D1"/>
    <w:p w14:paraId="7F77FB61" w14:textId="77777777" w:rsidR="000534D1" w:rsidRDefault="000534D1"/>
    <w:p w14:paraId="73D6D999" w14:textId="77777777" w:rsidR="00880B0A" w:rsidRDefault="00880B0A"/>
    <w:p w14:paraId="1466BFB7" w14:textId="77777777" w:rsidR="00880B0A" w:rsidRDefault="00880B0A"/>
    <w:p w14:paraId="44D59025" w14:textId="77777777" w:rsidR="00880B0A" w:rsidRDefault="00880B0A"/>
    <w:p w14:paraId="5007ABEA" w14:textId="77777777" w:rsidR="00880B0A" w:rsidRDefault="00880B0A"/>
    <w:p w14:paraId="515B0CFE" w14:textId="77777777" w:rsidR="00880B0A" w:rsidRDefault="00880B0A"/>
    <w:p w14:paraId="2D0E5613" w14:textId="77777777" w:rsidR="00880B0A" w:rsidRDefault="00880B0A"/>
    <w:p w14:paraId="1A08DCAA" w14:textId="77777777" w:rsidR="00880B0A" w:rsidRDefault="00880B0A"/>
    <w:p w14:paraId="61061D5A" w14:textId="77777777" w:rsidR="00880B0A" w:rsidRDefault="00880B0A"/>
    <w:p w14:paraId="42A0FD5B" w14:textId="77777777" w:rsidR="00880B0A" w:rsidRDefault="00880B0A"/>
    <w:p w14:paraId="352468F8" w14:textId="77777777" w:rsidR="00880B0A" w:rsidRDefault="00880B0A"/>
    <w:p w14:paraId="50DBD4EC" w14:textId="77777777" w:rsidR="00880B0A" w:rsidRDefault="00880B0A"/>
    <w:p w14:paraId="1C8451FB" w14:textId="77777777" w:rsidR="00880B0A" w:rsidRDefault="00880B0A"/>
    <w:p w14:paraId="1B49C169" w14:textId="77777777" w:rsidR="00880B0A" w:rsidRDefault="00880B0A"/>
    <w:p w14:paraId="778D8799" w14:textId="77777777" w:rsidR="00880B0A" w:rsidRDefault="00880B0A"/>
    <w:p w14:paraId="0B97EA1A" w14:textId="77777777" w:rsidR="00880B0A" w:rsidRDefault="00880B0A"/>
    <w:p w14:paraId="5DFCA21D" w14:textId="77777777" w:rsidR="00880B0A" w:rsidRDefault="00880B0A"/>
    <w:p w14:paraId="3FE414FE" w14:textId="77777777" w:rsidR="00880B0A" w:rsidRDefault="00880B0A"/>
    <w:p w14:paraId="2C0621AD" w14:textId="77777777" w:rsidR="00880B0A" w:rsidRDefault="00880B0A"/>
    <w:p w14:paraId="0246B5AE" w14:textId="77777777" w:rsidR="00880B0A" w:rsidRDefault="00880B0A"/>
    <w:p w14:paraId="6DB480CA" w14:textId="77777777" w:rsidR="00880B0A" w:rsidRDefault="00880B0A"/>
    <w:p w14:paraId="40BDC883" w14:textId="77777777" w:rsidR="00880B0A" w:rsidRDefault="00880B0A"/>
    <w:p w14:paraId="4BC20F33" w14:textId="77777777" w:rsidR="00880B0A" w:rsidRDefault="00880B0A"/>
    <w:p w14:paraId="6ECDE78C" w14:textId="77777777" w:rsidR="00880B0A" w:rsidRDefault="00880B0A"/>
    <w:p w14:paraId="6C38E5C2" w14:textId="77777777" w:rsidR="00880B0A" w:rsidRDefault="00880B0A"/>
    <w:p w14:paraId="38F3B093" w14:textId="77777777" w:rsidR="000534D1" w:rsidRDefault="000534D1"/>
    <w:p w14:paraId="77C9C673" w14:textId="77777777" w:rsidR="000534D1" w:rsidRDefault="000534D1"/>
    <w:p w14:paraId="12CF1BD2" w14:textId="3573A4A2" w:rsidR="000534D1" w:rsidRDefault="00A43D6A">
      <w:r>
        <w:t>Appendix C</w:t>
      </w:r>
    </w:p>
    <w:p w14:paraId="307FBB49" w14:textId="6F9F904C" w:rsidR="00A43D6A" w:rsidRPr="00586477" w:rsidRDefault="00A43D6A">
      <w:pPr>
        <w:rPr>
          <w:i/>
          <w:u w:val="single"/>
        </w:rPr>
      </w:pPr>
      <w:r w:rsidRPr="00586477">
        <w:rPr>
          <w:i/>
          <w:u w:val="single"/>
        </w:rPr>
        <w:t>Diss</w:t>
      </w:r>
      <w:r w:rsidR="00586477" w:rsidRPr="00586477">
        <w:rPr>
          <w:i/>
          <w:u w:val="single"/>
        </w:rPr>
        <w:t>ertation</w:t>
      </w:r>
      <w:r w:rsidRPr="00586477">
        <w:rPr>
          <w:i/>
          <w:u w:val="single"/>
        </w:rPr>
        <w:t xml:space="preserve"> proposal</w:t>
      </w:r>
    </w:p>
    <w:p w14:paraId="2F40B098" w14:textId="77777777" w:rsidR="00A43D6A" w:rsidRDefault="00A43D6A"/>
    <w:p w14:paraId="565DD8E2" w14:textId="35A41C1A" w:rsidR="00241FF8" w:rsidRDefault="00880B0A" w:rsidP="00241FF8">
      <w:pPr>
        <w:pStyle w:val="SMUARIAL14BOLD"/>
        <w:spacing w:before="0"/>
        <w:jc w:val="center"/>
        <w:rPr>
          <w:b w:val="0"/>
          <w:sz w:val="40"/>
          <w:szCs w:val="40"/>
        </w:rPr>
      </w:pPr>
      <w:r>
        <w:rPr>
          <w:b w:val="0"/>
          <w:sz w:val="36"/>
          <w:szCs w:val="40"/>
        </w:rPr>
        <w:t>D</w:t>
      </w:r>
      <w:r w:rsidR="00241FF8" w:rsidRPr="00B6567E">
        <w:rPr>
          <w:b w:val="0"/>
          <w:sz w:val="36"/>
          <w:szCs w:val="40"/>
        </w:rPr>
        <w:t xml:space="preserve">issertation proposal </w:t>
      </w:r>
      <w:r w:rsidR="00241FF8">
        <w:rPr>
          <w:b w:val="0"/>
          <w:sz w:val="36"/>
          <w:szCs w:val="40"/>
        </w:rPr>
        <w:t>2019-2020</w:t>
      </w:r>
    </w:p>
    <w:p w14:paraId="6956352F" w14:textId="77777777" w:rsidR="00241FF8" w:rsidRDefault="00241FF8" w:rsidP="00241FF8">
      <w:pPr>
        <w:pStyle w:val="SMUARIAL14BOLD"/>
        <w:spacing w:before="0"/>
        <w:rPr>
          <w:b w:val="0"/>
          <w:sz w:val="40"/>
          <w:szCs w:val="40"/>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241FF8" w14:paraId="4EACDEA8" w14:textId="77777777" w:rsidTr="00A674AC">
        <w:tc>
          <w:tcPr>
            <w:tcW w:w="10368" w:type="dxa"/>
            <w:gridSpan w:val="2"/>
            <w:shd w:val="clear" w:color="auto" w:fill="E0E0E0"/>
          </w:tcPr>
          <w:p w14:paraId="2B4344A3" w14:textId="77777777" w:rsidR="00241FF8" w:rsidRDefault="00241FF8" w:rsidP="00A674AC">
            <w:pPr>
              <w:jc w:val="center"/>
              <w:rPr>
                <w:sz w:val="28"/>
                <w:szCs w:val="28"/>
              </w:rPr>
            </w:pPr>
          </w:p>
        </w:tc>
      </w:tr>
      <w:tr w:rsidR="00241FF8" w14:paraId="5D310E47" w14:textId="77777777" w:rsidTr="00A674AC">
        <w:tc>
          <w:tcPr>
            <w:tcW w:w="2508" w:type="dxa"/>
            <w:shd w:val="clear" w:color="auto" w:fill="E0E0E0"/>
          </w:tcPr>
          <w:p w14:paraId="58E6AAC5" w14:textId="77777777" w:rsidR="00241FF8" w:rsidRPr="00753CE4" w:rsidRDefault="00241FF8" w:rsidP="00A674AC">
            <w:pPr>
              <w:rPr>
                <w:rFonts w:ascii="Arial" w:hAnsi="Arial" w:cs="Arial"/>
                <w:sz w:val="22"/>
                <w:szCs w:val="22"/>
              </w:rPr>
            </w:pPr>
            <w:r>
              <w:rPr>
                <w:rFonts w:ascii="Arial" w:hAnsi="Arial" w:cs="Arial"/>
                <w:sz w:val="22"/>
                <w:szCs w:val="22"/>
              </w:rPr>
              <w:t>Student Name</w:t>
            </w:r>
          </w:p>
        </w:tc>
        <w:tc>
          <w:tcPr>
            <w:tcW w:w="7860" w:type="dxa"/>
          </w:tcPr>
          <w:p w14:paraId="24323C4F" w14:textId="77777777" w:rsidR="00241FF8" w:rsidRDefault="00241FF8" w:rsidP="00A674AC">
            <w:pPr>
              <w:rPr>
                <w:sz w:val="28"/>
                <w:szCs w:val="28"/>
              </w:rPr>
            </w:pPr>
            <w:r>
              <w:rPr>
                <w:sz w:val="28"/>
                <w:szCs w:val="28"/>
              </w:rPr>
              <w:t>Freya Lee Hughes</w:t>
            </w:r>
          </w:p>
          <w:p w14:paraId="36405607" w14:textId="77777777" w:rsidR="00241FF8" w:rsidRPr="00753CE4" w:rsidRDefault="00241FF8" w:rsidP="00A674AC">
            <w:pPr>
              <w:rPr>
                <w:sz w:val="28"/>
                <w:szCs w:val="28"/>
              </w:rPr>
            </w:pPr>
          </w:p>
        </w:tc>
      </w:tr>
      <w:tr w:rsidR="00241FF8" w14:paraId="69578254" w14:textId="77777777" w:rsidTr="00A674AC">
        <w:tc>
          <w:tcPr>
            <w:tcW w:w="2508" w:type="dxa"/>
            <w:shd w:val="clear" w:color="auto" w:fill="E0E0E0"/>
          </w:tcPr>
          <w:p w14:paraId="3DFD9B6D" w14:textId="77777777" w:rsidR="00241FF8" w:rsidRDefault="00241FF8" w:rsidP="00A674AC">
            <w:pPr>
              <w:rPr>
                <w:rFonts w:ascii="Arial" w:hAnsi="Arial" w:cs="Arial"/>
                <w:sz w:val="22"/>
                <w:szCs w:val="22"/>
              </w:rPr>
            </w:pPr>
            <w:r>
              <w:rPr>
                <w:rFonts w:ascii="Arial" w:hAnsi="Arial" w:cs="Arial"/>
                <w:sz w:val="22"/>
                <w:szCs w:val="22"/>
              </w:rPr>
              <w:t xml:space="preserve">Dissertation Supervisor </w:t>
            </w:r>
          </w:p>
          <w:p w14:paraId="45407213" w14:textId="77777777" w:rsidR="00241FF8" w:rsidRPr="00753CE4" w:rsidRDefault="00241FF8" w:rsidP="00A674AC">
            <w:pPr>
              <w:rPr>
                <w:rFonts w:ascii="Arial" w:hAnsi="Arial" w:cs="Arial"/>
                <w:sz w:val="22"/>
                <w:szCs w:val="22"/>
              </w:rPr>
            </w:pPr>
          </w:p>
        </w:tc>
        <w:tc>
          <w:tcPr>
            <w:tcW w:w="7860" w:type="dxa"/>
          </w:tcPr>
          <w:p w14:paraId="546515B2" w14:textId="77777777" w:rsidR="00241FF8" w:rsidRDefault="00241FF8" w:rsidP="00A674AC">
            <w:pPr>
              <w:rPr>
                <w:i/>
                <w:sz w:val="20"/>
                <w:szCs w:val="28"/>
              </w:rPr>
            </w:pPr>
          </w:p>
          <w:p w14:paraId="44FE42DA" w14:textId="77777777" w:rsidR="00241FF8" w:rsidRPr="006F3D33" w:rsidRDefault="00241FF8" w:rsidP="00A674AC">
            <w:pPr>
              <w:rPr>
                <w:i/>
                <w:sz w:val="20"/>
                <w:szCs w:val="28"/>
              </w:rPr>
            </w:pPr>
            <w:r>
              <w:rPr>
                <w:i/>
                <w:sz w:val="20"/>
                <w:szCs w:val="28"/>
              </w:rPr>
              <w:t>Dr Paul Hutchings</w:t>
            </w:r>
          </w:p>
        </w:tc>
      </w:tr>
      <w:tr w:rsidR="00241FF8" w14:paraId="3624A848" w14:textId="77777777" w:rsidTr="00A674AC">
        <w:tc>
          <w:tcPr>
            <w:tcW w:w="2508" w:type="dxa"/>
            <w:shd w:val="clear" w:color="auto" w:fill="E0E0E0"/>
          </w:tcPr>
          <w:p w14:paraId="5D2FC840" w14:textId="77777777" w:rsidR="00241FF8" w:rsidRDefault="00241FF8" w:rsidP="00A674AC">
            <w:pPr>
              <w:rPr>
                <w:rFonts w:ascii="Arial" w:hAnsi="Arial" w:cs="Arial"/>
                <w:sz w:val="22"/>
                <w:szCs w:val="22"/>
              </w:rPr>
            </w:pPr>
            <w:r>
              <w:rPr>
                <w:rFonts w:ascii="Arial" w:hAnsi="Arial" w:cs="Arial"/>
                <w:sz w:val="22"/>
                <w:szCs w:val="22"/>
              </w:rPr>
              <w:t xml:space="preserve">Date submitted </w:t>
            </w:r>
          </w:p>
          <w:p w14:paraId="0D222322" w14:textId="77777777" w:rsidR="00241FF8" w:rsidRDefault="00241FF8" w:rsidP="00A674AC">
            <w:pPr>
              <w:rPr>
                <w:rFonts w:ascii="Arial" w:hAnsi="Arial" w:cs="Arial"/>
                <w:sz w:val="22"/>
                <w:szCs w:val="22"/>
              </w:rPr>
            </w:pPr>
          </w:p>
        </w:tc>
        <w:tc>
          <w:tcPr>
            <w:tcW w:w="7860" w:type="dxa"/>
          </w:tcPr>
          <w:p w14:paraId="71AA87B2" w14:textId="77777777" w:rsidR="00241FF8" w:rsidRDefault="00241FF8" w:rsidP="00A674AC">
            <w:pPr>
              <w:rPr>
                <w:i/>
                <w:sz w:val="20"/>
                <w:szCs w:val="28"/>
              </w:rPr>
            </w:pPr>
            <w:r>
              <w:rPr>
                <w:i/>
                <w:sz w:val="20"/>
                <w:szCs w:val="28"/>
              </w:rPr>
              <w:t>11.10.19</w:t>
            </w:r>
          </w:p>
        </w:tc>
      </w:tr>
    </w:tbl>
    <w:p w14:paraId="3758AC4C" w14:textId="77777777" w:rsidR="00241FF8" w:rsidRPr="003A52E4" w:rsidRDefault="00241FF8" w:rsidP="00241FF8">
      <w:pPr>
        <w:pStyle w:val="SMUARIAL14BOLD"/>
        <w:spacing w:before="0"/>
        <w:rPr>
          <w:b w:val="0"/>
          <w:sz w:val="24"/>
          <w:szCs w:val="20"/>
        </w:rPr>
      </w:pPr>
    </w:p>
    <w:p w14:paraId="5FD6A6CA" w14:textId="77777777" w:rsidR="00241FF8" w:rsidRPr="00C675F1" w:rsidRDefault="00241FF8" w:rsidP="00241FF8">
      <w:pPr>
        <w:jc w:val="center"/>
        <w:rPr>
          <w:rFonts w:ascii="Arial" w:hAnsi="Arial" w:cs="Arial"/>
          <w:sz w:val="8"/>
          <w:szCs w:val="8"/>
        </w:rPr>
      </w:pPr>
    </w:p>
    <w:p w14:paraId="48C982A7" w14:textId="77777777" w:rsidR="00241FF8" w:rsidRDefault="00241FF8" w:rsidP="00241FF8">
      <w:pPr>
        <w:rPr>
          <w:sz w:val="12"/>
          <w:szCs w:val="12"/>
        </w:rPr>
      </w:pPr>
    </w:p>
    <w:p w14:paraId="75A61064" w14:textId="77777777" w:rsidR="00241FF8" w:rsidRPr="003060CA" w:rsidRDefault="00241FF8" w:rsidP="00241FF8">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241FF8" w14:paraId="1FD44DD0" w14:textId="77777777" w:rsidTr="00A674AC">
        <w:tc>
          <w:tcPr>
            <w:tcW w:w="10368" w:type="dxa"/>
          </w:tcPr>
          <w:p w14:paraId="7ECFB05B" w14:textId="77777777" w:rsidR="00241FF8" w:rsidRDefault="00241FF8" w:rsidP="00A674AC">
            <w:pPr>
              <w:rPr>
                <w:rFonts w:ascii="Arial" w:hAnsi="Arial" w:cs="Arial"/>
                <w:sz w:val="20"/>
              </w:rPr>
            </w:pPr>
            <w:r w:rsidRPr="00CC41BB">
              <w:rPr>
                <w:rFonts w:ascii="Arial" w:hAnsi="Arial" w:cs="Arial"/>
                <w:b/>
                <w:sz w:val="20"/>
              </w:rPr>
              <w:t>Title of Research</w:t>
            </w:r>
            <w:r>
              <w:rPr>
                <w:rFonts w:ascii="Arial" w:hAnsi="Arial" w:cs="Arial"/>
                <w:b/>
                <w:sz w:val="20"/>
              </w:rPr>
              <w:t xml:space="preserve"> </w:t>
            </w:r>
            <w:r w:rsidRPr="004804FA">
              <w:rPr>
                <w:rFonts w:ascii="Arial" w:hAnsi="Arial" w:cs="Arial"/>
                <w:sz w:val="20"/>
              </w:rPr>
              <w:t>(this 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the broad topic area provided in the dissertation topics selection book</w:t>
            </w:r>
            <w:r w:rsidRPr="004804FA">
              <w:rPr>
                <w:rFonts w:ascii="Arial" w:hAnsi="Arial" w:cs="Arial"/>
                <w:sz w:val="20"/>
              </w:rPr>
              <w:t>).</w:t>
            </w:r>
          </w:p>
          <w:p w14:paraId="00AD7FC9" w14:textId="77777777" w:rsidR="00241FF8" w:rsidRPr="00A40E97" w:rsidRDefault="00241FF8" w:rsidP="00A674AC">
            <w:pPr>
              <w:rPr>
                <w:rFonts w:ascii="Arial" w:hAnsi="Arial" w:cs="Arial"/>
                <w:sz w:val="20"/>
              </w:rPr>
            </w:pPr>
          </w:p>
          <w:p w14:paraId="1B0BE4B7" w14:textId="77777777" w:rsidR="00241FF8" w:rsidRPr="00A60863" w:rsidRDefault="00241FF8" w:rsidP="00A674AC">
            <w:r w:rsidRPr="00A60863">
              <w:t xml:space="preserve">To find </w:t>
            </w:r>
            <w:r>
              <w:t xml:space="preserve">whether face inversion has an effect </w:t>
            </w:r>
            <w:r w:rsidRPr="00A60863">
              <w:t>when distinguishing facial features of an individual</w:t>
            </w:r>
            <w:r>
              <w:t xml:space="preserve"> based on memory. The research will be conducted by using Superlabs as a collection of quantitative data of 150 male/female participants.</w:t>
            </w:r>
          </w:p>
          <w:p w14:paraId="3251F7C8" w14:textId="77777777" w:rsidR="00241FF8" w:rsidRDefault="00241FF8" w:rsidP="00A674AC"/>
          <w:p w14:paraId="0D9B7496" w14:textId="77777777" w:rsidR="00241FF8" w:rsidRDefault="00241FF8" w:rsidP="00A674AC"/>
        </w:tc>
      </w:tr>
    </w:tbl>
    <w:p w14:paraId="2EB9DFF2" w14:textId="77777777" w:rsidR="00241FF8" w:rsidRPr="009D6B16" w:rsidRDefault="00241FF8" w:rsidP="00241FF8">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241FF8" w14:paraId="56CE4FAD" w14:textId="77777777" w:rsidTr="00A674AC">
        <w:tc>
          <w:tcPr>
            <w:tcW w:w="10368" w:type="dxa"/>
          </w:tcPr>
          <w:p w14:paraId="2BD10BAA" w14:textId="77777777" w:rsidR="00241FF8" w:rsidRPr="0075107C" w:rsidRDefault="00241FF8" w:rsidP="00A674AC">
            <w:pPr>
              <w:rPr>
                <w:sz w:val="20"/>
              </w:rPr>
            </w:pPr>
            <w:r w:rsidRPr="0075107C">
              <w:rPr>
                <w:rFonts w:ascii="Arial" w:hAnsi="Arial" w:cs="Arial"/>
                <w:b/>
                <w:sz w:val="20"/>
              </w:rPr>
              <w:t>Please state your main research question(s) and hypothesis/hypotheses</w:t>
            </w:r>
          </w:p>
          <w:p w14:paraId="0DB93232" w14:textId="77777777" w:rsidR="00241FF8" w:rsidRDefault="00241FF8" w:rsidP="00A674AC"/>
          <w:p w14:paraId="14C75131" w14:textId="77777777" w:rsidR="00241FF8" w:rsidRDefault="00241FF8" w:rsidP="00A674AC">
            <w:r w:rsidRPr="0063279D">
              <w:t>The aim of my research is to find whether gender has an influence on the way we recognise familiar and unfamiliar inverted faces.</w:t>
            </w:r>
          </w:p>
          <w:p w14:paraId="3D82764B" w14:textId="77777777" w:rsidR="00241FF8" w:rsidRDefault="00241FF8" w:rsidP="00A674AC"/>
          <w:p w14:paraId="5100E0E4" w14:textId="77777777" w:rsidR="00241FF8" w:rsidRDefault="00241FF8" w:rsidP="00A674AC"/>
          <w:p w14:paraId="29C0717B" w14:textId="77777777" w:rsidR="00241FF8" w:rsidRDefault="00241FF8" w:rsidP="00A674AC"/>
        </w:tc>
      </w:tr>
    </w:tbl>
    <w:p w14:paraId="43D39170" w14:textId="77777777" w:rsidR="00241FF8" w:rsidRDefault="00241FF8" w:rsidP="00241FF8">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241FF8" w14:paraId="3AB9FCA2" w14:textId="77777777" w:rsidTr="00A674AC">
        <w:tc>
          <w:tcPr>
            <w:tcW w:w="10368" w:type="dxa"/>
          </w:tcPr>
          <w:p w14:paraId="267F5D9D" w14:textId="77777777" w:rsidR="00241FF8" w:rsidRPr="00E2463B" w:rsidRDefault="00241FF8" w:rsidP="00A674AC">
            <w:pPr>
              <w:rPr>
                <w:rFonts w:ascii="Arial" w:hAnsi="Arial" w:cs="Arial"/>
                <w:b/>
                <w:sz w:val="20"/>
              </w:rPr>
            </w:pPr>
            <w:r w:rsidRPr="00CC41BB">
              <w:rPr>
                <w:rFonts w:ascii="Arial" w:hAnsi="Arial" w:cs="Arial"/>
                <w:b/>
                <w:sz w:val="20"/>
              </w:rPr>
              <w:lastRenderedPageBreak/>
              <w:t xml:space="preserve">What empirical evidence supports your research question? </w:t>
            </w:r>
            <w:r w:rsidRPr="00F200A1">
              <w:rPr>
                <w:rFonts w:ascii="Arial" w:hAnsi="Arial" w:cs="Arial"/>
                <w:sz w:val="20"/>
              </w:rPr>
              <w:t xml:space="preserve">(Please provide </w:t>
            </w:r>
            <w:r>
              <w:rPr>
                <w:rFonts w:ascii="Arial" w:hAnsi="Arial" w:cs="Arial"/>
                <w:sz w:val="20"/>
              </w:rPr>
              <w:t>a 1500</w:t>
            </w:r>
            <w:r w:rsidRPr="00F200A1">
              <w:rPr>
                <w:rFonts w:ascii="Arial" w:hAnsi="Arial" w:cs="Arial"/>
                <w:sz w:val="20"/>
              </w:rPr>
              <w:t xml:space="preserve"> word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w:t>
            </w:r>
            <w:r w:rsidRPr="00F200A1">
              <w:rPr>
                <w:rFonts w:ascii="Arial" w:hAnsi="Arial" w:cs="Arial"/>
                <w:sz w:val="20"/>
              </w:rPr>
              <w:t>eight references).</w:t>
            </w:r>
            <w:r>
              <w:rPr>
                <w:rFonts w:ascii="Arial" w:hAnsi="Arial" w:cs="Arial"/>
                <w:sz w:val="20"/>
              </w:rPr>
              <w:t xml:space="preserve">  If you have already drafted a review of literature please attach it to the end of this document – you do not need to complete this section if so).</w:t>
            </w:r>
          </w:p>
          <w:p w14:paraId="7F372766" w14:textId="77777777" w:rsidR="00241FF8" w:rsidRPr="00F65D67" w:rsidRDefault="00241FF8" w:rsidP="00A674AC">
            <w:pPr>
              <w:rPr>
                <w:rFonts w:ascii="Calibri" w:hAnsi="Calibri" w:cs="Arial"/>
              </w:rPr>
            </w:pPr>
          </w:p>
          <w:p w14:paraId="01EF6C52" w14:textId="77777777" w:rsidR="00241FF8" w:rsidRDefault="00241FF8" w:rsidP="00A674AC">
            <w:pPr>
              <w:rPr>
                <w:rFonts w:ascii="Calibri" w:hAnsi="Calibri" w:cs="Calibri"/>
              </w:rPr>
            </w:pPr>
          </w:p>
          <w:p w14:paraId="591B276E" w14:textId="77777777" w:rsidR="00241FF8" w:rsidRPr="00E725CA" w:rsidRDefault="00241FF8" w:rsidP="00A674AC">
            <w:pPr>
              <w:rPr>
                <w:rFonts w:ascii="Calibri" w:hAnsi="Calibri" w:cs="Calibri"/>
                <w:u w:val="single"/>
              </w:rPr>
            </w:pPr>
            <w:r w:rsidRPr="00E725CA">
              <w:rPr>
                <w:rFonts w:ascii="Calibri" w:hAnsi="Calibri" w:cs="Calibri"/>
                <w:u w:val="single"/>
              </w:rPr>
              <w:t>Literature Review Dissertation</w:t>
            </w:r>
          </w:p>
          <w:p w14:paraId="01C49629" w14:textId="77777777" w:rsidR="00241FF8" w:rsidRPr="00E725CA" w:rsidRDefault="00241FF8" w:rsidP="00A674AC">
            <w:pPr>
              <w:rPr>
                <w:rFonts w:ascii="Calibri" w:hAnsi="Calibri" w:cs="Calibri"/>
              </w:rPr>
            </w:pPr>
          </w:p>
          <w:p w14:paraId="6DC15C4A" w14:textId="77777777" w:rsidR="00241FF8" w:rsidRPr="00E725CA" w:rsidRDefault="00241FF8" w:rsidP="00A674AC">
            <w:pPr>
              <w:rPr>
                <w:rFonts w:ascii="Calibri" w:hAnsi="Calibri" w:cs="Calibri"/>
              </w:rPr>
            </w:pPr>
            <w:r w:rsidRPr="00E725CA">
              <w:rPr>
                <w:rFonts w:ascii="Calibri" w:hAnsi="Calibri" w:cs="Calibri"/>
              </w:rPr>
              <w:t xml:space="preserve">As human’s we use facial features to distinguish each other. These facial features can include smile, dimples, beauty spots or cheekbones. There are many reliant ideas based around the use of facial features. Many say that you’re able to tell an individual’s personality through the use of their features. According to Reith, the Greeks gathered personality traits from physical features by comparing those traits to animals. For example, “a person with a hooked nose was said to resemble a hawk, and was therefore ferocious.’’. Therefore, the idea that facial features play a major role in face perception is important. </w:t>
            </w:r>
          </w:p>
          <w:p w14:paraId="2DFE61F8" w14:textId="77777777" w:rsidR="00241FF8" w:rsidRPr="00E725CA" w:rsidRDefault="00241FF8" w:rsidP="00A674AC">
            <w:pPr>
              <w:rPr>
                <w:rFonts w:ascii="Calibri" w:hAnsi="Calibri" w:cs="Calibri"/>
              </w:rPr>
            </w:pPr>
          </w:p>
          <w:p w14:paraId="130144D5" w14:textId="77777777" w:rsidR="00241FF8" w:rsidRPr="00E725CA" w:rsidRDefault="00241FF8" w:rsidP="00A674AC">
            <w:pPr>
              <w:rPr>
                <w:rFonts w:ascii="Calibri" w:hAnsi="Calibri" w:cs="Calibri"/>
              </w:rPr>
            </w:pPr>
            <w:r w:rsidRPr="00E725CA">
              <w:rPr>
                <w:rFonts w:ascii="Calibri" w:hAnsi="Calibri" w:cs="Calibri"/>
              </w:rPr>
              <w:t>Le Chang (2014), a neuroscientist from California Institute of Technology discussed how there are neurons in the brain that primates the process of recognising faces. He concluded that there are six different areas in the brain that relate to ‘face patches’, which become more active and aware when an individual looks at another face. Chang created a study where 2,000 animated faces were included and put into different categories based on their features. He then used monkeys as a form of participants and attached electrodes to their brain to track how the neurons reacted when they were shown a face. By doing this, he was able to identify which neurons were fired when certain features on a face were shown.</w:t>
            </w:r>
          </w:p>
          <w:p w14:paraId="32BA5BC6" w14:textId="77777777" w:rsidR="00241FF8" w:rsidRPr="00E725CA" w:rsidRDefault="00241FF8" w:rsidP="00A674AC">
            <w:pPr>
              <w:rPr>
                <w:rFonts w:ascii="Calibri" w:hAnsi="Calibri" w:cs="Calibri"/>
              </w:rPr>
            </w:pPr>
          </w:p>
          <w:p w14:paraId="325F7DD8" w14:textId="77777777" w:rsidR="00241FF8" w:rsidRPr="00E725CA" w:rsidRDefault="00241FF8" w:rsidP="00A674AC">
            <w:pPr>
              <w:rPr>
                <w:rFonts w:ascii="Calibri" w:hAnsi="Calibri" w:cs="Calibri"/>
              </w:rPr>
            </w:pPr>
            <w:r w:rsidRPr="00E725CA">
              <w:rPr>
                <w:rFonts w:ascii="Calibri" w:hAnsi="Calibri" w:cs="Calibri"/>
              </w:rPr>
              <w:t>Despite this study not being directly linked to the hypothesis of inverted faces, the idea of how we are inclined to recognise particular faces based on features should be considered when research is taking place due to the fact that not all the participants responses may be linked to the environment, it should be considered that neural pathways are involved in the recognition of inverted faces.</w:t>
            </w:r>
          </w:p>
          <w:p w14:paraId="146B82D1" w14:textId="77777777" w:rsidR="00241FF8" w:rsidRPr="00E725CA" w:rsidRDefault="00241FF8" w:rsidP="00A674AC">
            <w:pPr>
              <w:rPr>
                <w:rFonts w:ascii="Calibri" w:hAnsi="Calibri" w:cs="Calibri"/>
              </w:rPr>
            </w:pPr>
          </w:p>
          <w:p w14:paraId="7B863A01" w14:textId="77777777" w:rsidR="00241FF8" w:rsidRPr="00E725CA" w:rsidRDefault="00241FF8" w:rsidP="00A674AC">
            <w:pPr>
              <w:rPr>
                <w:rFonts w:ascii="Calibri" w:hAnsi="Calibri" w:cs="Calibri"/>
              </w:rPr>
            </w:pPr>
            <w:r w:rsidRPr="00E725CA">
              <w:rPr>
                <w:rFonts w:ascii="Calibri" w:hAnsi="Calibri" w:cs="Calibri"/>
              </w:rPr>
              <w:t>One of the first ideas which will be looked at would be the creation of the Thatcher effect. Which illustrates the idea that the brain is unable to process photos of faces from an upside - down manner despite the brain feeling as though it can until it is turned back to the correct position.</w:t>
            </w:r>
          </w:p>
          <w:p w14:paraId="676C2D66" w14:textId="77777777" w:rsidR="00241FF8" w:rsidRPr="00E725CA" w:rsidRDefault="00241FF8" w:rsidP="00A674AC">
            <w:pPr>
              <w:rPr>
                <w:rFonts w:ascii="Calibri" w:hAnsi="Calibri" w:cs="Calibri"/>
              </w:rPr>
            </w:pPr>
          </w:p>
          <w:p w14:paraId="3C1697C5" w14:textId="77777777" w:rsidR="00241FF8" w:rsidRPr="00E725CA" w:rsidRDefault="00241FF8" w:rsidP="00A674AC">
            <w:pPr>
              <w:rPr>
                <w:rFonts w:ascii="Calibri" w:hAnsi="Calibri" w:cs="Calibri"/>
              </w:rPr>
            </w:pPr>
            <w:r w:rsidRPr="00E725CA">
              <w:rPr>
                <w:rFonts w:ascii="Calibri" w:hAnsi="Calibri" w:cs="Calibri"/>
              </w:rPr>
              <w:t xml:space="preserve">The use of the Thatcher Effect can be relevant in relation to the areas of research with the use of Wong, Y. K., Twedt, E., Sheinberg, D., &amp; Gauthier, I. (2010). “Does Thompson's Thatcher Effect reflect a face-specific mechanism” where they focus on its ability to reflect the difficulty in perceiving parts of an object. In correspondence to this study it would be the ability to perceive facial parts. The aim was to see whether there was a difference in comparison to facial features and then objects such as: cars, buildings etc. The observations showed that there was not a large difference with the face Thatcher effect and the other object categories. The use of this study can be beneficial due to it’s in depth nature of the Thatcher effect, which is an element that would be useful to use as a comparison. </w:t>
            </w:r>
          </w:p>
          <w:p w14:paraId="49C921C1" w14:textId="77777777" w:rsidR="00241FF8" w:rsidRPr="00E725CA" w:rsidRDefault="00241FF8" w:rsidP="00A674AC">
            <w:pPr>
              <w:rPr>
                <w:rFonts w:ascii="Calibri" w:hAnsi="Calibri" w:cs="Calibri"/>
              </w:rPr>
            </w:pPr>
          </w:p>
          <w:p w14:paraId="4420C400" w14:textId="77777777" w:rsidR="00241FF8" w:rsidRPr="00E725CA" w:rsidRDefault="00241FF8" w:rsidP="00A674AC">
            <w:pPr>
              <w:rPr>
                <w:rFonts w:ascii="Calibri" w:hAnsi="Calibri" w:cs="Calibri"/>
              </w:rPr>
            </w:pPr>
            <w:r w:rsidRPr="00E725CA">
              <w:rPr>
                <w:rFonts w:ascii="Calibri" w:hAnsi="Calibri" w:cs="Calibri"/>
              </w:rPr>
              <w:t xml:space="preserve">Yin (1969) highlights that inverting a face has two important outcomes. Firstly, the face will become more difficult to recognise, secondly the distortion in the face is less perceptible. The face inversion effect is thought to result mainly from disruption to processing information in relation to configuration which is sensitive to the face orientation. Bartlett and Searcy (1993) expressed a development of this idea where they proposed that a contrast to inversion does not affect processing of featural information due to the latter being processed similarly regardless of the orientation. </w:t>
            </w:r>
          </w:p>
          <w:p w14:paraId="380C1A81" w14:textId="77777777" w:rsidR="00241FF8" w:rsidRPr="00E725CA" w:rsidRDefault="00241FF8" w:rsidP="00A674AC">
            <w:pPr>
              <w:rPr>
                <w:rFonts w:ascii="Calibri" w:hAnsi="Calibri" w:cs="Calibri"/>
              </w:rPr>
            </w:pPr>
          </w:p>
          <w:p w14:paraId="43618CEC" w14:textId="77777777" w:rsidR="00241FF8" w:rsidRPr="00E725CA" w:rsidRDefault="00241FF8" w:rsidP="00A674AC">
            <w:pPr>
              <w:rPr>
                <w:rFonts w:ascii="Calibri" w:hAnsi="Calibri" w:cs="Calibri"/>
              </w:rPr>
            </w:pPr>
            <w:r w:rsidRPr="00E725CA">
              <w:rPr>
                <w:rFonts w:ascii="Calibri" w:hAnsi="Calibri" w:cs="Calibri"/>
              </w:rPr>
              <w:t>More so, Valentine (1988,1991) said that the root of face inverted effect is related to the encoding of faces in memory of the brain. The idea that upright and inverted faces would not be perceived differentially, relays on the effect of memory encoding and how that would not be as efficient for inverted faces compared to upright. However, this idea has been challenged in accordance to subsequent studies where face inversion effect was obtained for simultaneous presentation of unfamiliar faces (Tanaka and Farah 1998).</w:t>
            </w:r>
          </w:p>
          <w:p w14:paraId="10680D35" w14:textId="77777777" w:rsidR="00241FF8" w:rsidRPr="00E725CA" w:rsidRDefault="00241FF8" w:rsidP="00A674AC">
            <w:pPr>
              <w:rPr>
                <w:rFonts w:ascii="Calibri" w:hAnsi="Calibri" w:cs="Calibri"/>
              </w:rPr>
            </w:pPr>
          </w:p>
          <w:p w14:paraId="02CF6B12" w14:textId="77777777" w:rsidR="00241FF8" w:rsidRPr="00E725CA" w:rsidRDefault="00241FF8" w:rsidP="00A674AC">
            <w:pPr>
              <w:rPr>
                <w:rFonts w:ascii="Calibri" w:hAnsi="Calibri" w:cs="Calibri"/>
              </w:rPr>
            </w:pPr>
            <w:r w:rsidRPr="00E725CA">
              <w:rPr>
                <w:rFonts w:ascii="Calibri" w:hAnsi="Calibri" w:cs="Calibri"/>
              </w:rPr>
              <w:t xml:space="preserve">The use of the journal from Valentine (2001) highlights how the use of face space was motivated by the aim to find an explanation for the processing of familiar and unfamiliar faces, which is a central aspect of the research to be taken place. The use of this explanation would be a relevant in comparing the results of whether participants were able to identify the faces presented as well as it’s comparison to their ethnic groups. The focus by Goldsmith and Chance (1980) on face schemes suggesting that the effects of inversion and ethnicity was down to that of schemas. They reinforced the idea that as face schemas developed they became more rigid. Despite the facial schema theory providing an encompassing theory for face recognition which will be used to compare and contract these results, it does lack specificity. </w:t>
            </w:r>
          </w:p>
          <w:p w14:paraId="6A4B4995" w14:textId="77777777" w:rsidR="00241FF8" w:rsidRPr="00E725CA" w:rsidRDefault="00241FF8" w:rsidP="00A674AC">
            <w:pPr>
              <w:rPr>
                <w:rFonts w:ascii="Calibri" w:hAnsi="Calibri" w:cs="Calibri"/>
              </w:rPr>
            </w:pPr>
          </w:p>
          <w:p w14:paraId="6552D43D" w14:textId="77777777" w:rsidR="00241FF8" w:rsidRPr="00E725CA" w:rsidRDefault="00241FF8" w:rsidP="00A674AC">
            <w:pPr>
              <w:rPr>
                <w:rFonts w:ascii="Calibri" w:hAnsi="Calibri" w:cs="Calibri"/>
              </w:rPr>
            </w:pPr>
          </w:p>
          <w:p w14:paraId="35A50359" w14:textId="77777777" w:rsidR="00241FF8" w:rsidRDefault="00241FF8" w:rsidP="00A674AC">
            <w:pPr>
              <w:rPr>
                <w:rFonts w:ascii="Calibri" w:hAnsi="Calibri" w:cs="Calibri"/>
              </w:rPr>
            </w:pPr>
            <w:r w:rsidRPr="00E725CA">
              <w:rPr>
                <w:rFonts w:ascii="Calibri" w:hAnsi="Calibri" w:cs="Calibri"/>
              </w:rPr>
              <w:t>To add an effect to the research the use of biological psychology will be brought involved, the idea of nature vs nurture should be considered when researching own race bias. An article by Bar-Haim, Y., Ziv, T., Lamy, D., &amp; Hodes, R. M. (2006) based on nature and nurture in own-race face processing. The study investigates where infants of 3 months old looking at own race against other race faces as a function of environmental exposure to faces from the two categories. The results showed that the preference of own race bias begins at an early age of 3 months. However, it might want to be considered that these results are based on the exposure to prototypical facial environment.</w:t>
            </w:r>
          </w:p>
          <w:p w14:paraId="167E4959" w14:textId="77777777" w:rsidR="00241FF8" w:rsidRDefault="00241FF8" w:rsidP="00A674AC">
            <w:pPr>
              <w:rPr>
                <w:rFonts w:ascii="Calibri" w:hAnsi="Calibri" w:cs="Calibri"/>
              </w:rPr>
            </w:pPr>
          </w:p>
          <w:p w14:paraId="05D090E9" w14:textId="77777777" w:rsidR="00241FF8" w:rsidRPr="00E725CA" w:rsidRDefault="00241FF8" w:rsidP="00A674AC">
            <w:pPr>
              <w:rPr>
                <w:rFonts w:ascii="Calibri" w:hAnsi="Calibri" w:cs="Calibri"/>
              </w:rPr>
            </w:pPr>
            <w:r>
              <w:rPr>
                <w:rFonts w:ascii="Calibri" w:hAnsi="Calibri" w:cs="Calibri"/>
              </w:rPr>
              <w:t xml:space="preserve">To develop this idea in –regards- to the biological factors of inverted faces- the study “The effect of face inversion on the human fusiform face area” Kanwisher, Tong and Nakayama (1998). The study used MRI scan (magnetic resonance imaging) used to find the effect of face inversion on the fusiform face area of humans when presented with inverted faces. The signals found from the intensity of the MRI scans show that the fusiform face area was reduced when greyscale faces were presentated upside-down, but this effect was small across the participants when they were exposed to both upright right and inverted faces. The next stage of the study was for participants to be exposed to two toned faces that were inverted, the signal from the MRI scan showed that the fusiform area was significantly reduced for all participants. They concluded from these results that the </w:t>
            </w:r>
            <w:r>
              <w:rPr>
                <w:rFonts w:ascii="Calibri" w:hAnsi="Calibri" w:cs="Calibri"/>
              </w:rPr>
              <w:lastRenderedPageBreak/>
              <w:t xml:space="preserve">fusiform face area responded to faces per SE, instead of other low-level features present in faces. It was also concluded that the inverted grey faces which were used during the study can strongly activate this mechanism within the fusiform face area. </w:t>
            </w:r>
          </w:p>
          <w:p w14:paraId="2D53E940" w14:textId="77777777" w:rsidR="00241FF8" w:rsidRPr="00E725CA" w:rsidRDefault="00241FF8" w:rsidP="00A674AC">
            <w:pPr>
              <w:rPr>
                <w:rFonts w:ascii="Calibri" w:hAnsi="Calibri" w:cs="Calibri"/>
              </w:rPr>
            </w:pPr>
          </w:p>
          <w:p w14:paraId="07281558" w14:textId="77777777" w:rsidR="00241FF8" w:rsidRPr="00E725CA" w:rsidRDefault="00241FF8" w:rsidP="00A674AC">
            <w:pPr>
              <w:rPr>
                <w:rFonts w:ascii="Calibri" w:hAnsi="Calibri" w:cs="Calibri"/>
              </w:rPr>
            </w:pPr>
            <w:r w:rsidRPr="00E725CA">
              <w:rPr>
                <w:rFonts w:ascii="Calibri" w:hAnsi="Calibri" w:cs="Calibri"/>
              </w:rPr>
              <w:t>On the other hand, the development of this research could potentially go into more depth rather than just the idea of own race bias and face perception. The consideration of face recognition depending on the age of an individual should be considered. This can be seen within Anastasi, J. S., &amp; Rhodes, M. G. (2005). An own-age bias in face recognition for children and older adults. The use of this study would be a good contrast whether own age face bias has an effect on face processing. The study examined whether children and older adults exhibit an own age face recognition bias. The participants had to view photographs of individuals from all different ages, then they were administered a recognition test. The results showed that both young children and older adults recognised own age faces compared to other age faces. The use of these results can be a sustainable comparison when completing research as the participants within this study would be over the age of 18, therefore gives another age range to be contrasted.</w:t>
            </w:r>
          </w:p>
          <w:p w14:paraId="27C78353" w14:textId="77777777" w:rsidR="00241FF8" w:rsidRPr="00E725CA" w:rsidRDefault="00241FF8" w:rsidP="00A674AC">
            <w:pPr>
              <w:rPr>
                <w:rFonts w:ascii="Calibri" w:hAnsi="Calibri" w:cs="Calibri"/>
              </w:rPr>
            </w:pPr>
          </w:p>
          <w:p w14:paraId="2C05BD07" w14:textId="77777777" w:rsidR="00241FF8" w:rsidRPr="00E725CA" w:rsidRDefault="00241FF8" w:rsidP="00A674AC">
            <w:pPr>
              <w:rPr>
                <w:rFonts w:ascii="Calibri" w:hAnsi="Calibri" w:cs="Calibri"/>
              </w:rPr>
            </w:pPr>
            <w:r w:rsidRPr="00E725CA">
              <w:rPr>
                <w:rFonts w:ascii="Calibri" w:hAnsi="Calibri" w:cs="Calibri"/>
              </w:rPr>
              <w:t>Another important aspect of this line of research would be that of configuration features would be defined as the way in which features on our face are positioned and how we identify each other. The idea of configuration may want to be considered when referring to face perception. As shown within Leder, H., Candrian, G., Huber, O., &amp; Bruce, V. (2001). Configural features in the context of upright and inverted faces</w:t>
            </w:r>
          </w:p>
          <w:p w14:paraId="73318005" w14:textId="77777777" w:rsidR="00241FF8" w:rsidRPr="00E725CA" w:rsidRDefault="00241FF8" w:rsidP="00A674AC">
            <w:pPr>
              <w:rPr>
                <w:rFonts w:ascii="Calibri" w:hAnsi="Calibri" w:cs="Calibri"/>
              </w:rPr>
            </w:pPr>
          </w:p>
          <w:p w14:paraId="4D092EC9" w14:textId="77777777" w:rsidR="00241FF8" w:rsidRPr="00E725CA" w:rsidRDefault="00241FF8" w:rsidP="00A674AC">
            <w:pPr>
              <w:rPr>
                <w:rFonts w:ascii="Calibri" w:hAnsi="Calibri" w:cs="Calibri"/>
              </w:rPr>
            </w:pPr>
            <w:r w:rsidRPr="00E725CA">
              <w:rPr>
                <w:rFonts w:ascii="Calibri" w:hAnsi="Calibri" w:cs="Calibri"/>
              </w:rPr>
              <w:t>The use of this study highlights the depth nature of configural features of face perception. When faces are turned upside down recognition is interrupted. This is thought to be involved in the disruption of configural processing. This study looked at the investigation of whether a local relational feature is processed differently with upside down compared to upright faces. The results showed that the disruption of configural facial information plays the critical role in memory for faces, and in which configural information corresponds to spatial information that is processed in a way which is sensitive to local properties of the facial features involved. Furthermore, in the journal article “Memory and Cognition” (1997) focused on a study conducted by Tanaka and Farah (1993) it was said that the implication of an holistic hypothesis would influence alterations in facial configuration should then influence the retrieval of facial features. More so, it was stated that for normal faces if configuration alterations were made, for example: moving the location of eyes closer together or further apart, this would not only effect the subject’s identification of the eyes but then would also impair the identification of other facial features e.g. the mouth and nose despite these facial features not be directly altered. This idea of configurable and holistic face processing highlights the interdependency on them both. Which would then be agreeing with the hypothesis that inversion, configurable and holistic effects all have an influence on a subject’s face processing.</w:t>
            </w:r>
          </w:p>
          <w:p w14:paraId="7454AF4E" w14:textId="77777777" w:rsidR="00241FF8" w:rsidRDefault="00241FF8" w:rsidP="00A674AC">
            <w:pPr>
              <w:rPr>
                <w:rFonts w:ascii="Calibri" w:hAnsi="Calibri" w:cs="Calibri"/>
              </w:rPr>
            </w:pPr>
          </w:p>
          <w:p w14:paraId="6FD63ED1" w14:textId="77777777" w:rsidR="00241FF8" w:rsidRDefault="00241FF8" w:rsidP="00A674AC">
            <w:pPr>
              <w:rPr>
                <w:rFonts w:ascii="Calibri" w:hAnsi="Calibri" w:cs="Calibri"/>
              </w:rPr>
            </w:pPr>
            <w:r>
              <w:rPr>
                <w:rFonts w:ascii="Calibri" w:hAnsi="Calibri" w:cs="Calibri"/>
              </w:rPr>
              <w:t xml:space="preserve">This idea can be seen within the article “Inverted faces are (eventually) processed holistically” Richler, Mack, Palmeri and Gauthier (2011). Where they presented two studies, comparing holistic processing of upright and inverted faces within the composite task. The inversion then reduced overall performance although it did lead to the same qualitative pattern of results which was also observed for upright faces. However, it was </w:t>
            </w:r>
            <w:r>
              <w:rPr>
                <w:rFonts w:ascii="Calibri" w:hAnsi="Calibri" w:cs="Calibri"/>
              </w:rPr>
              <w:lastRenderedPageBreak/>
              <w:t>found that longer presentation times were required to observe holistic effects for inverted compared to upright faces. The results showed that both upright and inverted faces are processed holistically, but it should be considered that inversion reduces overall processing efficiency.</w:t>
            </w:r>
          </w:p>
          <w:p w14:paraId="0934BEF5" w14:textId="77777777" w:rsidR="00241FF8" w:rsidRPr="00E725CA" w:rsidRDefault="00241FF8" w:rsidP="00A674AC">
            <w:pPr>
              <w:rPr>
                <w:rFonts w:ascii="Calibri" w:hAnsi="Calibri" w:cs="Calibri"/>
              </w:rPr>
            </w:pPr>
          </w:p>
          <w:p w14:paraId="478E6730" w14:textId="77777777" w:rsidR="00241FF8" w:rsidRPr="00E725CA" w:rsidRDefault="00241FF8" w:rsidP="00A674AC">
            <w:pPr>
              <w:rPr>
                <w:rFonts w:ascii="Calibri" w:hAnsi="Calibri" w:cs="Calibri"/>
              </w:rPr>
            </w:pPr>
            <w:r w:rsidRPr="00E725CA">
              <w:rPr>
                <w:rFonts w:ascii="Calibri" w:hAnsi="Calibri" w:cs="Calibri"/>
              </w:rPr>
              <w:t>The investigation of individuals ability to identify faces at intermediate angles of rotation Collishaw, S. M., &amp; Hole, G. J. (2002). The participants were asked to discriminate blurred familiar and unfamiliar faces which were presented at nine angles. The blurred faces were used to minimise processing of features and to assess the effects of rotation that are specific to configural processing. The results highlighted the strong correlation between the angle of rotation and the accuracy of recognition.</w:t>
            </w:r>
          </w:p>
          <w:p w14:paraId="3D198064" w14:textId="77777777" w:rsidR="00241FF8" w:rsidRPr="00E725CA" w:rsidRDefault="00241FF8" w:rsidP="00A674AC">
            <w:pPr>
              <w:rPr>
                <w:rFonts w:ascii="Calibri" w:hAnsi="Calibri" w:cs="Calibri"/>
              </w:rPr>
            </w:pPr>
          </w:p>
          <w:p w14:paraId="165F6202" w14:textId="77777777" w:rsidR="00241FF8" w:rsidRPr="00E725CA" w:rsidRDefault="00241FF8" w:rsidP="00A674AC">
            <w:pPr>
              <w:rPr>
                <w:rFonts w:ascii="Calibri" w:hAnsi="Calibri" w:cs="Calibri"/>
              </w:rPr>
            </w:pPr>
            <w:r w:rsidRPr="00E725CA">
              <w:rPr>
                <w:rFonts w:ascii="Calibri" w:hAnsi="Calibri" w:cs="Calibri"/>
              </w:rPr>
              <w:t>Furthermore, research with inverted faces with autistic individuals may be ideal to use as a comparison to participants without the disorder during the discussion. This can be seen by Teunisse, J. P., &amp; de Gelder, B. (2003). Face processing in adolescents with autistic disorder: The inversion and composite effects.  The results from this study showed that the adolescents involved formed normal configuration based face representation. Although, the absence of the composite effect does indicate that those individuals are less prone to contextual information. The results of this study can be used as a good comparison within the discussion as it allows for a comparison of results from adults without autism and then adults with.</w:t>
            </w:r>
          </w:p>
          <w:p w14:paraId="643FACDC" w14:textId="77777777" w:rsidR="00241FF8" w:rsidRPr="00E725CA" w:rsidRDefault="00241FF8" w:rsidP="00A674AC">
            <w:pPr>
              <w:rPr>
                <w:rFonts w:ascii="Calibri" w:hAnsi="Calibri" w:cs="Calibri"/>
              </w:rPr>
            </w:pPr>
          </w:p>
          <w:p w14:paraId="79D74E5B" w14:textId="77777777" w:rsidR="00241FF8" w:rsidRPr="00F45D5B" w:rsidRDefault="00241FF8" w:rsidP="00A674AC">
            <w:pPr>
              <w:rPr>
                <w:rFonts w:ascii="Calibri" w:hAnsi="Calibri" w:cs="Calibri"/>
              </w:rPr>
            </w:pPr>
            <w:r w:rsidRPr="00E725CA">
              <w:rPr>
                <w:rFonts w:ascii="Calibri" w:hAnsi="Calibri" w:cs="Calibri"/>
              </w:rPr>
              <w:t>The use of the above research all contributes to the designed hypothesis “The aim of my research is to find whether gender has an influence on the way we recognise familiar and unfamiliar inverted faces.” There are many different studies on face perception as well as inverted faces, therefore there’s many different angels I can view my study. This allows my results to have multiple discussion points. Despite the literature I have viewed not being an identical copy of my study, I am able to use their methods an</w:t>
            </w:r>
            <w:r>
              <w:rPr>
                <w:rFonts w:ascii="Calibri" w:hAnsi="Calibri" w:cs="Calibri"/>
              </w:rPr>
              <w:t>d results to compare with mine but remaining the entire focus on inversion face effect. Other variables may be considered through, for example: the use of gender against inversion and how we may be bias in identifying our own gender compared to the opposite. Therefore, an equal number of male and female faces will be shown in the first part of the study as well as the second part. The study could potentially give deeper results on the basis of recognition of gender. For example: could it be that instead of there being a gender bias when recognising images of faces, there is more recognition of female faces based on them being more likely to be the primary care giver within our lives? This idea can be developed by Quinn, Yahr and Kuhn (2002) “</w:t>
            </w:r>
            <w:r w:rsidRPr="00F45D5B">
              <w:rPr>
                <w:rFonts w:ascii="Calibri" w:hAnsi="Calibri" w:cs="Calibri"/>
              </w:rPr>
              <w:t>Representation of the gender of human faces by i</w:t>
            </w:r>
            <w:r>
              <w:rPr>
                <w:rFonts w:ascii="Calibri" w:hAnsi="Calibri" w:cs="Calibri"/>
              </w:rPr>
              <w:t>nfants: A preference for female”. Despite this study being based on infants, the idea of a female preference may be shown through to adulthood.</w:t>
            </w:r>
          </w:p>
          <w:p w14:paraId="53E6027A" w14:textId="77777777" w:rsidR="00241FF8" w:rsidRPr="00E725CA" w:rsidRDefault="00241FF8" w:rsidP="00A674AC">
            <w:pPr>
              <w:rPr>
                <w:rFonts w:ascii="Calibri" w:hAnsi="Calibri" w:cs="Calibri"/>
              </w:rPr>
            </w:pPr>
          </w:p>
          <w:p w14:paraId="39F9E141" w14:textId="77777777" w:rsidR="00241FF8" w:rsidRDefault="00241FF8" w:rsidP="00A674AC">
            <w:pPr>
              <w:rPr>
                <w:rFonts w:ascii="Calibri" w:hAnsi="Calibri" w:cs="Calibri"/>
              </w:rPr>
            </w:pPr>
          </w:p>
          <w:p w14:paraId="424359C6" w14:textId="77777777" w:rsidR="00241FF8" w:rsidRDefault="00241FF8" w:rsidP="00A674AC">
            <w:pPr>
              <w:rPr>
                <w:rFonts w:ascii="Calibri" w:hAnsi="Calibri" w:cs="Calibri"/>
              </w:rPr>
            </w:pPr>
          </w:p>
          <w:p w14:paraId="2CD7CEA2" w14:textId="77777777" w:rsidR="00241FF8" w:rsidRDefault="00241FF8" w:rsidP="00A674AC">
            <w:pPr>
              <w:rPr>
                <w:rFonts w:ascii="Calibri" w:hAnsi="Calibri" w:cs="Calibri"/>
              </w:rPr>
            </w:pPr>
          </w:p>
          <w:p w14:paraId="6E1EDE30" w14:textId="77777777" w:rsidR="00241FF8" w:rsidRDefault="00241FF8" w:rsidP="00A674AC">
            <w:pPr>
              <w:rPr>
                <w:rFonts w:ascii="Calibri" w:hAnsi="Calibri" w:cs="Calibri"/>
              </w:rPr>
            </w:pPr>
          </w:p>
          <w:p w14:paraId="313EC043" w14:textId="77777777" w:rsidR="00241FF8" w:rsidRDefault="00241FF8" w:rsidP="00A674AC">
            <w:pPr>
              <w:rPr>
                <w:rFonts w:ascii="Calibri" w:hAnsi="Calibri" w:cs="Calibri"/>
              </w:rPr>
            </w:pPr>
          </w:p>
          <w:p w14:paraId="4F62A8AD" w14:textId="77777777" w:rsidR="00241FF8" w:rsidRDefault="00241FF8" w:rsidP="00A674AC">
            <w:pPr>
              <w:rPr>
                <w:rFonts w:ascii="Calibri" w:hAnsi="Calibri" w:cs="Calibri"/>
              </w:rPr>
            </w:pPr>
          </w:p>
          <w:p w14:paraId="16EDC2A0" w14:textId="77777777" w:rsidR="00241FF8" w:rsidRDefault="00241FF8" w:rsidP="00A674AC">
            <w:pPr>
              <w:rPr>
                <w:rFonts w:ascii="Calibri" w:hAnsi="Calibri" w:cs="Calibri"/>
              </w:rPr>
            </w:pPr>
          </w:p>
          <w:p w14:paraId="3A503C6E" w14:textId="77777777" w:rsidR="00241FF8" w:rsidRDefault="00241FF8" w:rsidP="00A674AC">
            <w:pPr>
              <w:rPr>
                <w:rFonts w:ascii="Calibri" w:hAnsi="Calibri" w:cs="Calibri"/>
              </w:rPr>
            </w:pPr>
          </w:p>
          <w:p w14:paraId="332B2CAA" w14:textId="77777777" w:rsidR="00241FF8" w:rsidRDefault="00241FF8" w:rsidP="00A674AC">
            <w:pPr>
              <w:rPr>
                <w:rFonts w:ascii="Calibri" w:hAnsi="Calibri" w:cs="Calibri"/>
              </w:rPr>
            </w:pPr>
          </w:p>
          <w:p w14:paraId="1A5D5465" w14:textId="77777777" w:rsidR="00241FF8" w:rsidRPr="00E725CA" w:rsidRDefault="00241FF8" w:rsidP="00A674AC">
            <w:pPr>
              <w:jc w:val="center"/>
              <w:rPr>
                <w:rFonts w:ascii="Calibri" w:hAnsi="Calibri" w:cs="Calibri"/>
                <w:u w:val="single"/>
              </w:rPr>
            </w:pPr>
            <w:r w:rsidRPr="00E725CA">
              <w:rPr>
                <w:rFonts w:ascii="Calibri" w:hAnsi="Calibri" w:cs="Calibri"/>
                <w:u w:val="single"/>
              </w:rPr>
              <w:t>Reference List</w:t>
            </w:r>
          </w:p>
          <w:p w14:paraId="097B69FB" w14:textId="77777777" w:rsidR="00241FF8" w:rsidRPr="008D0FC6" w:rsidRDefault="00241FF8" w:rsidP="00A674AC">
            <w:pPr>
              <w:rPr>
                <w:rFonts w:ascii="Calibri" w:hAnsi="Calibri" w:cs="Calibri"/>
              </w:rPr>
            </w:pPr>
          </w:p>
          <w:p w14:paraId="5E9D7A01" w14:textId="77777777" w:rsidR="00241FF8" w:rsidRPr="008D0FC6" w:rsidRDefault="00241FF8" w:rsidP="00A674AC">
            <w:pPr>
              <w:rPr>
                <w:rFonts w:ascii="Calibri" w:hAnsi="Calibri" w:cs="Calibri"/>
              </w:rPr>
            </w:pPr>
            <w:r w:rsidRPr="008D0FC6">
              <w:rPr>
                <w:rFonts w:ascii="Calibri" w:hAnsi="Calibri" w:cs="Calibri"/>
              </w:rPr>
              <w:t>Wong</w:t>
            </w:r>
            <w:r w:rsidRPr="008D0FC6">
              <w:rPr>
                <w:rFonts w:ascii="Calibri" w:hAnsi="Calibri" w:cs="Calibri" w:hint="cs"/>
              </w:rPr>
              <w:t xml:space="preserve">, </w:t>
            </w:r>
            <w:r w:rsidRPr="008D0FC6">
              <w:rPr>
                <w:rFonts w:ascii="Calibri" w:hAnsi="Calibri" w:cs="Calibri"/>
              </w:rPr>
              <w:t>Y</w:t>
            </w:r>
            <w:r w:rsidRPr="008D0FC6">
              <w:rPr>
                <w:rFonts w:ascii="Calibri" w:hAnsi="Calibri" w:cs="Calibri" w:hint="cs"/>
              </w:rPr>
              <w:t xml:space="preserve">. </w:t>
            </w:r>
            <w:r w:rsidRPr="008D0FC6">
              <w:rPr>
                <w:rFonts w:ascii="Calibri" w:hAnsi="Calibri" w:cs="Calibri"/>
              </w:rPr>
              <w:t>K</w:t>
            </w:r>
            <w:r w:rsidRPr="008D0FC6">
              <w:rPr>
                <w:rFonts w:ascii="Calibri" w:hAnsi="Calibri" w:cs="Calibri" w:hint="cs"/>
              </w:rPr>
              <w:t xml:space="preserve">., </w:t>
            </w:r>
            <w:r w:rsidRPr="008D0FC6">
              <w:rPr>
                <w:rFonts w:ascii="Calibri" w:hAnsi="Calibri" w:cs="Calibri"/>
              </w:rPr>
              <w:t>Twedt</w:t>
            </w:r>
            <w:r w:rsidRPr="008D0FC6">
              <w:rPr>
                <w:rFonts w:ascii="Calibri" w:hAnsi="Calibri" w:cs="Calibri" w:hint="cs"/>
              </w:rPr>
              <w:t xml:space="preserve">, </w:t>
            </w:r>
            <w:r w:rsidRPr="008D0FC6">
              <w:rPr>
                <w:rFonts w:ascii="Calibri" w:hAnsi="Calibri" w:cs="Calibri"/>
              </w:rPr>
              <w:t>E</w:t>
            </w:r>
            <w:r w:rsidRPr="008D0FC6">
              <w:rPr>
                <w:rFonts w:ascii="Calibri" w:hAnsi="Calibri" w:cs="Calibri" w:hint="cs"/>
              </w:rPr>
              <w:t xml:space="preserve">., </w:t>
            </w:r>
            <w:r w:rsidRPr="008D0FC6">
              <w:rPr>
                <w:rFonts w:ascii="Calibri" w:hAnsi="Calibri" w:cs="Calibri"/>
              </w:rPr>
              <w:t>Sheinberg</w:t>
            </w:r>
            <w:r w:rsidRPr="008D0FC6">
              <w:rPr>
                <w:rFonts w:ascii="Calibri" w:hAnsi="Calibri" w:cs="Calibri" w:hint="cs"/>
              </w:rPr>
              <w:t xml:space="preserve">, </w:t>
            </w:r>
            <w:r w:rsidRPr="008D0FC6">
              <w:rPr>
                <w:rFonts w:ascii="Calibri" w:hAnsi="Calibri" w:cs="Calibri"/>
              </w:rPr>
              <w:t>D</w:t>
            </w:r>
            <w:r w:rsidRPr="008D0FC6">
              <w:rPr>
                <w:rFonts w:ascii="Calibri" w:hAnsi="Calibri" w:cs="Calibri" w:hint="cs"/>
              </w:rPr>
              <w:t xml:space="preserve">., </w:t>
            </w:r>
            <w:r w:rsidRPr="008D0FC6">
              <w:rPr>
                <w:rFonts w:ascii="Calibri" w:hAnsi="Calibri" w:cs="Calibri"/>
              </w:rPr>
              <w:t>&amp;</w:t>
            </w:r>
            <w:r w:rsidRPr="008D0FC6">
              <w:rPr>
                <w:rFonts w:ascii="Calibri" w:hAnsi="Calibri" w:cs="Calibri" w:hint="cs"/>
              </w:rPr>
              <w:t xml:space="preserve"> </w:t>
            </w:r>
            <w:r w:rsidRPr="008D0FC6">
              <w:rPr>
                <w:rFonts w:ascii="Calibri" w:hAnsi="Calibri" w:cs="Calibri"/>
              </w:rPr>
              <w:t>Gauthier</w:t>
            </w:r>
            <w:r w:rsidRPr="008D0FC6">
              <w:rPr>
                <w:rFonts w:ascii="Calibri" w:hAnsi="Calibri" w:cs="Calibri" w:hint="cs"/>
              </w:rPr>
              <w:t xml:space="preserve">, </w:t>
            </w:r>
            <w:r w:rsidRPr="008D0FC6">
              <w:rPr>
                <w:rFonts w:ascii="Calibri" w:hAnsi="Calibri" w:cs="Calibri"/>
              </w:rPr>
              <w:t>I</w:t>
            </w:r>
            <w:r w:rsidRPr="008D0FC6">
              <w:rPr>
                <w:rFonts w:ascii="Calibri" w:hAnsi="Calibri" w:cs="Calibri" w:hint="cs"/>
              </w:rPr>
              <w:t xml:space="preserve">. (2010). </w:t>
            </w:r>
            <w:r w:rsidRPr="008D0FC6">
              <w:rPr>
                <w:rFonts w:ascii="Calibri" w:hAnsi="Calibri" w:cs="Calibri"/>
              </w:rPr>
              <w:t>Does</w:t>
            </w:r>
            <w:r w:rsidRPr="008D0FC6">
              <w:rPr>
                <w:rFonts w:ascii="Calibri" w:hAnsi="Calibri" w:cs="Calibri" w:hint="cs"/>
              </w:rPr>
              <w:t xml:space="preserve"> </w:t>
            </w:r>
            <w:r w:rsidRPr="008D0FC6">
              <w:rPr>
                <w:rFonts w:ascii="Calibri" w:hAnsi="Calibri" w:cs="Calibri"/>
              </w:rPr>
              <w:t>Thompson</w:t>
            </w:r>
            <w:r w:rsidRPr="008D0FC6">
              <w:rPr>
                <w:rFonts w:ascii="Calibri" w:hAnsi="Calibri" w:cs="Calibri" w:hint="cs"/>
              </w:rPr>
              <w:t>'</w:t>
            </w:r>
            <w:r w:rsidRPr="008D0FC6">
              <w:rPr>
                <w:rFonts w:ascii="Calibri" w:hAnsi="Calibri" w:cs="Calibri"/>
              </w:rPr>
              <w:t>s</w:t>
            </w:r>
            <w:r w:rsidRPr="008D0FC6">
              <w:rPr>
                <w:rFonts w:ascii="Calibri" w:hAnsi="Calibri" w:cs="Calibri" w:hint="cs"/>
              </w:rPr>
              <w:t xml:space="preserve"> </w:t>
            </w:r>
            <w:r w:rsidRPr="008D0FC6">
              <w:rPr>
                <w:rFonts w:ascii="Calibri" w:hAnsi="Calibri" w:cs="Calibri"/>
              </w:rPr>
              <w:t>Thatcher</w:t>
            </w:r>
            <w:r w:rsidRPr="008D0FC6">
              <w:rPr>
                <w:rFonts w:ascii="Calibri" w:hAnsi="Calibri" w:cs="Calibri" w:hint="cs"/>
              </w:rPr>
              <w:t xml:space="preserve"> </w:t>
            </w:r>
            <w:r w:rsidRPr="008D0FC6">
              <w:rPr>
                <w:rFonts w:ascii="Calibri" w:hAnsi="Calibri" w:cs="Calibri"/>
              </w:rPr>
              <w:t>Effect</w:t>
            </w:r>
            <w:r w:rsidRPr="008D0FC6">
              <w:rPr>
                <w:rFonts w:ascii="Calibri" w:hAnsi="Calibri" w:cs="Calibri" w:hint="cs"/>
              </w:rPr>
              <w:t xml:space="preserve"> </w:t>
            </w:r>
            <w:r w:rsidRPr="008D0FC6">
              <w:rPr>
                <w:rFonts w:ascii="Calibri" w:hAnsi="Calibri" w:cs="Calibri"/>
              </w:rPr>
              <w:t>reflect</w:t>
            </w:r>
            <w:r w:rsidRPr="008D0FC6">
              <w:rPr>
                <w:rFonts w:ascii="Calibri" w:hAnsi="Calibri" w:cs="Calibri" w:hint="cs"/>
              </w:rPr>
              <w:t xml:space="preserve"> </w:t>
            </w:r>
            <w:r w:rsidRPr="008D0FC6">
              <w:rPr>
                <w:rFonts w:ascii="Calibri" w:hAnsi="Calibri" w:cs="Calibri"/>
              </w:rPr>
              <w:t>a</w:t>
            </w:r>
            <w:r w:rsidRPr="008D0FC6">
              <w:rPr>
                <w:rFonts w:ascii="Calibri" w:hAnsi="Calibri" w:cs="Calibri" w:hint="cs"/>
              </w:rPr>
              <w:t xml:space="preserve"> </w:t>
            </w:r>
            <w:r w:rsidRPr="008D0FC6">
              <w:rPr>
                <w:rFonts w:ascii="Calibri" w:hAnsi="Calibri" w:cs="Calibri"/>
              </w:rPr>
              <w:t>face</w:t>
            </w:r>
            <w:r w:rsidRPr="008D0FC6">
              <w:rPr>
                <w:rFonts w:ascii="Calibri" w:hAnsi="Calibri" w:cs="Calibri" w:hint="cs"/>
              </w:rPr>
              <w:t>-</w:t>
            </w:r>
            <w:r w:rsidRPr="008D0FC6">
              <w:rPr>
                <w:rFonts w:ascii="Calibri" w:hAnsi="Calibri" w:cs="Calibri"/>
              </w:rPr>
              <w:t>specific</w:t>
            </w:r>
            <w:r w:rsidRPr="008D0FC6">
              <w:rPr>
                <w:rFonts w:ascii="Calibri" w:hAnsi="Calibri" w:cs="Calibri" w:hint="cs"/>
              </w:rPr>
              <w:t xml:space="preserve"> </w:t>
            </w:r>
            <w:r w:rsidRPr="008D0FC6">
              <w:rPr>
                <w:rFonts w:ascii="Calibri" w:hAnsi="Calibri" w:cs="Calibri"/>
              </w:rPr>
              <w:t>mechanism</w:t>
            </w:r>
            <w:r w:rsidRPr="008D0FC6">
              <w:rPr>
                <w:rFonts w:ascii="Calibri" w:hAnsi="Calibri" w:cs="Calibri" w:hint="cs"/>
              </w:rPr>
              <w:t>? </w:t>
            </w:r>
            <w:r w:rsidRPr="008D0FC6">
              <w:rPr>
                <w:rFonts w:ascii="Calibri" w:hAnsi="Calibri" w:cs="Calibri"/>
                <w:i/>
                <w:iCs/>
              </w:rPr>
              <w:t>Perception</w:t>
            </w:r>
            <w:r w:rsidRPr="008D0FC6">
              <w:rPr>
                <w:rFonts w:ascii="Calibri" w:hAnsi="Calibri" w:cs="Calibri" w:hint="cs"/>
              </w:rPr>
              <w:t>, </w:t>
            </w:r>
            <w:r w:rsidRPr="008D0FC6">
              <w:rPr>
                <w:rFonts w:ascii="Calibri" w:hAnsi="Calibri" w:cs="Calibri" w:hint="cs"/>
                <w:i/>
                <w:iCs/>
              </w:rPr>
              <w:t>39</w:t>
            </w:r>
            <w:r w:rsidRPr="008D0FC6">
              <w:rPr>
                <w:rFonts w:ascii="Calibri" w:hAnsi="Calibri" w:cs="Calibri" w:hint="cs"/>
              </w:rPr>
              <w:t>(8), 1125-1141.</w:t>
            </w:r>
          </w:p>
          <w:p w14:paraId="5A5E5E90" w14:textId="77777777" w:rsidR="00241FF8" w:rsidRPr="008D0FC6" w:rsidRDefault="00241FF8" w:rsidP="00A674AC">
            <w:pPr>
              <w:rPr>
                <w:rFonts w:ascii="Calibri" w:hAnsi="Calibri" w:cs="Calibri"/>
              </w:rPr>
            </w:pPr>
          </w:p>
          <w:p w14:paraId="715EB139" w14:textId="77777777" w:rsidR="00241FF8" w:rsidRPr="008D0FC6" w:rsidRDefault="00241FF8" w:rsidP="00A674AC">
            <w:pPr>
              <w:rPr>
                <w:rFonts w:ascii="Calibri" w:hAnsi="Calibri" w:cs="Calibri"/>
              </w:rPr>
            </w:pPr>
          </w:p>
          <w:p w14:paraId="58C1BBA9" w14:textId="77777777" w:rsidR="00241FF8" w:rsidRPr="008D0FC6" w:rsidRDefault="00241FF8" w:rsidP="00A674AC">
            <w:pPr>
              <w:rPr>
                <w:rFonts w:ascii="Calibri" w:hAnsi="Calibri" w:cs="Calibri"/>
              </w:rPr>
            </w:pPr>
            <w:r w:rsidRPr="008D0FC6">
              <w:rPr>
                <w:rFonts w:ascii="Calibri" w:hAnsi="Calibri" w:cs="Calibri"/>
              </w:rPr>
              <w:t>(2019). Retrieved 1 October 2019, from http://eprints.bournemouth.ac.uk/22665/4/ValentineLewisHills_main_text.pdf</w:t>
            </w:r>
          </w:p>
          <w:p w14:paraId="1B49283A" w14:textId="77777777" w:rsidR="00241FF8" w:rsidRPr="008D0FC6" w:rsidRDefault="00241FF8" w:rsidP="00A674AC">
            <w:pPr>
              <w:rPr>
                <w:rFonts w:ascii="Calibri" w:hAnsi="Calibri" w:cs="Calibri"/>
              </w:rPr>
            </w:pPr>
          </w:p>
          <w:p w14:paraId="6098E6C6" w14:textId="77777777" w:rsidR="00241FF8" w:rsidRPr="008D0FC6" w:rsidRDefault="00241FF8" w:rsidP="00A674AC">
            <w:pPr>
              <w:rPr>
                <w:rFonts w:ascii="Calibri" w:hAnsi="Calibri" w:cs="Calibri" w:hint="cs"/>
              </w:rPr>
            </w:pPr>
          </w:p>
          <w:p w14:paraId="64DA327D" w14:textId="77777777" w:rsidR="00241FF8" w:rsidRPr="008D0FC6" w:rsidRDefault="00241FF8" w:rsidP="00A674AC">
            <w:pPr>
              <w:rPr>
                <w:rFonts w:ascii="Calibri" w:hAnsi="Calibri" w:cs="Calibri" w:hint="cs"/>
              </w:rPr>
            </w:pPr>
            <w:r w:rsidRPr="008D0FC6">
              <w:rPr>
                <w:rFonts w:ascii="Calibri" w:hAnsi="Calibri" w:cs="Calibri"/>
              </w:rPr>
              <w:t>Turk</w:t>
            </w:r>
            <w:r w:rsidRPr="008D0FC6">
              <w:rPr>
                <w:rFonts w:ascii="Calibri" w:hAnsi="Calibri" w:cs="Calibri" w:hint="cs"/>
              </w:rPr>
              <w:t xml:space="preserve">, </w:t>
            </w:r>
            <w:r w:rsidRPr="008D0FC6">
              <w:rPr>
                <w:rFonts w:ascii="Calibri" w:hAnsi="Calibri" w:cs="Calibri"/>
              </w:rPr>
              <w:t>M</w:t>
            </w:r>
            <w:r w:rsidRPr="008D0FC6">
              <w:rPr>
                <w:rFonts w:ascii="Calibri" w:hAnsi="Calibri" w:cs="Calibri" w:hint="cs"/>
              </w:rPr>
              <w:t xml:space="preserve">. </w:t>
            </w:r>
            <w:r w:rsidRPr="008D0FC6">
              <w:rPr>
                <w:rFonts w:ascii="Calibri" w:hAnsi="Calibri" w:cs="Calibri"/>
              </w:rPr>
              <w:t>A</w:t>
            </w:r>
            <w:r w:rsidRPr="008D0FC6">
              <w:rPr>
                <w:rFonts w:ascii="Calibri" w:hAnsi="Calibri" w:cs="Calibri" w:hint="cs"/>
              </w:rPr>
              <w:t xml:space="preserve">., </w:t>
            </w:r>
            <w:r w:rsidRPr="008D0FC6">
              <w:rPr>
                <w:rFonts w:ascii="Calibri" w:hAnsi="Calibri" w:cs="Calibri"/>
              </w:rPr>
              <w:t>&amp;</w:t>
            </w:r>
            <w:r w:rsidRPr="008D0FC6">
              <w:rPr>
                <w:rFonts w:ascii="Calibri" w:hAnsi="Calibri" w:cs="Calibri" w:hint="cs"/>
              </w:rPr>
              <w:t xml:space="preserve"> </w:t>
            </w:r>
            <w:r w:rsidRPr="008D0FC6">
              <w:rPr>
                <w:rFonts w:ascii="Calibri" w:hAnsi="Calibri" w:cs="Calibri"/>
              </w:rPr>
              <w:t>Pentland</w:t>
            </w:r>
            <w:r w:rsidRPr="008D0FC6">
              <w:rPr>
                <w:rFonts w:ascii="Calibri" w:hAnsi="Calibri" w:cs="Calibri" w:hint="cs"/>
              </w:rPr>
              <w:t xml:space="preserve">, </w:t>
            </w:r>
            <w:r w:rsidRPr="008D0FC6">
              <w:rPr>
                <w:rFonts w:ascii="Calibri" w:hAnsi="Calibri" w:cs="Calibri"/>
              </w:rPr>
              <w:t>A</w:t>
            </w:r>
            <w:r w:rsidRPr="008D0FC6">
              <w:rPr>
                <w:rFonts w:ascii="Calibri" w:hAnsi="Calibri" w:cs="Calibri" w:hint="cs"/>
              </w:rPr>
              <w:t xml:space="preserve">. </w:t>
            </w:r>
            <w:r w:rsidRPr="008D0FC6">
              <w:rPr>
                <w:rFonts w:ascii="Calibri" w:hAnsi="Calibri" w:cs="Calibri"/>
              </w:rPr>
              <w:t>P</w:t>
            </w:r>
            <w:r w:rsidRPr="008D0FC6">
              <w:rPr>
                <w:rFonts w:ascii="Calibri" w:hAnsi="Calibri" w:cs="Calibri" w:hint="cs"/>
              </w:rPr>
              <w:t xml:space="preserve">. (1991, </w:t>
            </w:r>
            <w:r w:rsidRPr="008D0FC6">
              <w:rPr>
                <w:rFonts w:ascii="Calibri" w:hAnsi="Calibri" w:cs="Calibri"/>
              </w:rPr>
              <w:t>June</w:t>
            </w:r>
            <w:r w:rsidRPr="008D0FC6">
              <w:rPr>
                <w:rFonts w:ascii="Calibri" w:hAnsi="Calibri" w:cs="Calibri" w:hint="cs"/>
              </w:rPr>
              <w:t xml:space="preserve">). </w:t>
            </w:r>
            <w:r w:rsidRPr="008D0FC6">
              <w:rPr>
                <w:rFonts w:ascii="Calibri" w:hAnsi="Calibri" w:cs="Calibri"/>
              </w:rPr>
              <w:t>Face</w:t>
            </w:r>
            <w:r w:rsidRPr="008D0FC6">
              <w:rPr>
                <w:rFonts w:ascii="Calibri" w:hAnsi="Calibri" w:cs="Calibri" w:hint="cs"/>
              </w:rPr>
              <w:t xml:space="preserve"> </w:t>
            </w:r>
            <w:r w:rsidRPr="008D0FC6">
              <w:rPr>
                <w:rFonts w:ascii="Calibri" w:hAnsi="Calibri" w:cs="Calibri"/>
              </w:rPr>
              <w:t>recognition</w:t>
            </w:r>
            <w:r w:rsidRPr="008D0FC6">
              <w:rPr>
                <w:rFonts w:ascii="Calibri" w:hAnsi="Calibri" w:cs="Calibri" w:hint="cs"/>
              </w:rPr>
              <w:t xml:space="preserve"> </w:t>
            </w:r>
            <w:r w:rsidRPr="008D0FC6">
              <w:rPr>
                <w:rFonts w:ascii="Calibri" w:hAnsi="Calibri" w:cs="Calibri"/>
              </w:rPr>
              <w:t>using</w:t>
            </w:r>
            <w:r w:rsidRPr="008D0FC6">
              <w:rPr>
                <w:rFonts w:ascii="Calibri" w:hAnsi="Calibri" w:cs="Calibri" w:hint="cs"/>
              </w:rPr>
              <w:t xml:space="preserve"> </w:t>
            </w:r>
            <w:r w:rsidRPr="008D0FC6">
              <w:rPr>
                <w:rFonts w:ascii="Calibri" w:hAnsi="Calibri" w:cs="Calibri"/>
              </w:rPr>
              <w:t>eigenfaces</w:t>
            </w:r>
            <w:r w:rsidRPr="008D0FC6">
              <w:rPr>
                <w:rFonts w:ascii="Calibri" w:hAnsi="Calibri" w:cs="Calibri" w:hint="cs"/>
              </w:rPr>
              <w:t xml:space="preserve">. </w:t>
            </w:r>
            <w:r w:rsidRPr="008D0FC6">
              <w:rPr>
                <w:rFonts w:ascii="Calibri" w:hAnsi="Calibri" w:cs="Calibri"/>
              </w:rPr>
              <w:t>In</w:t>
            </w:r>
            <w:r w:rsidRPr="008D0FC6">
              <w:rPr>
                <w:rFonts w:ascii="Calibri" w:hAnsi="Calibri" w:cs="Calibri" w:hint="cs"/>
              </w:rPr>
              <w:t> </w:t>
            </w:r>
            <w:r w:rsidRPr="008D0FC6">
              <w:rPr>
                <w:rFonts w:ascii="Calibri" w:hAnsi="Calibri" w:cs="Calibri"/>
                <w:i/>
                <w:iCs/>
              </w:rPr>
              <w:t>Proceedings</w:t>
            </w:r>
            <w:r w:rsidRPr="008D0FC6">
              <w:rPr>
                <w:rFonts w:ascii="Calibri" w:hAnsi="Calibri" w:cs="Calibri" w:hint="cs"/>
                <w:i/>
                <w:iCs/>
              </w:rPr>
              <w:t xml:space="preserve">. 1991 </w:t>
            </w:r>
            <w:r w:rsidRPr="008D0FC6">
              <w:rPr>
                <w:rFonts w:ascii="Calibri" w:hAnsi="Calibri" w:cs="Calibri"/>
                <w:i/>
                <w:iCs/>
              </w:rPr>
              <w:t>IEEE</w:t>
            </w:r>
            <w:r w:rsidRPr="008D0FC6">
              <w:rPr>
                <w:rFonts w:ascii="Calibri" w:hAnsi="Calibri" w:cs="Calibri" w:hint="cs"/>
                <w:i/>
                <w:iCs/>
              </w:rPr>
              <w:t xml:space="preserve"> </w:t>
            </w:r>
            <w:r w:rsidRPr="008D0FC6">
              <w:rPr>
                <w:rFonts w:ascii="Calibri" w:hAnsi="Calibri" w:cs="Calibri"/>
                <w:i/>
                <w:iCs/>
              </w:rPr>
              <w:t>Computer</w:t>
            </w:r>
            <w:r w:rsidRPr="008D0FC6">
              <w:rPr>
                <w:rFonts w:ascii="Calibri" w:hAnsi="Calibri" w:cs="Calibri" w:hint="cs"/>
                <w:i/>
                <w:iCs/>
              </w:rPr>
              <w:t xml:space="preserve"> </w:t>
            </w:r>
            <w:r w:rsidRPr="008D0FC6">
              <w:rPr>
                <w:rFonts w:ascii="Calibri" w:hAnsi="Calibri" w:cs="Calibri"/>
                <w:i/>
                <w:iCs/>
              </w:rPr>
              <w:t>Society</w:t>
            </w:r>
            <w:r w:rsidRPr="008D0FC6">
              <w:rPr>
                <w:rFonts w:ascii="Calibri" w:hAnsi="Calibri" w:cs="Calibri" w:hint="cs"/>
                <w:i/>
                <w:iCs/>
              </w:rPr>
              <w:t xml:space="preserve"> </w:t>
            </w:r>
            <w:r w:rsidRPr="008D0FC6">
              <w:rPr>
                <w:rFonts w:ascii="Calibri" w:hAnsi="Calibri" w:cs="Calibri"/>
                <w:i/>
                <w:iCs/>
              </w:rPr>
              <w:t>Conference</w:t>
            </w:r>
            <w:r w:rsidRPr="008D0FC6">
              <w:rPr>
                <w:rFonts w:ascii="Calibri" w:hAnsi="Calibri" w:cs="Calibri" w:hint="cs"/>
                <w:i/>
                <w:iCs/>
              </w:rPr>
              <w:t xml:space="preserve"> </w:t>
            </w:r>
            <w:r w:rsidRPr="008D0FC6">
              <w:rPr>
                <w:rFonts w:ascii="Calibri" w:hAnsi="Calibri" w:cs="Calibri"/>
                <w:i/>
                <w:iCs/>
              </w:rPr>
              <w:t>on</w:t>
            </w:r>
            <w:r w:rsidRPr="008D0FC6">
              <w:rPr>
                <w:rFonts w:ascii="Calibri" w:hAnsi="Calibri" w:cs="Calibri" w:hint="cs"/>
                <w:i/>
                <w:iCs/>
              </w:rPr>
              <w:t xml:space="preserve"> </w:t>
            </w:r>
            <w:r w:rsidRPr="008D0FC6">
              <w:rPr>
                <w:rFonts w:ascii="Calibri" w:hAnsi="Calibri" w:cs="Calibri"/>
                <w:i/>
                <w:iCs/>
              </w:rPr>
              <w:t>Computer</w:t>
            </w:r>
            <w:r w:rsidRPr="008D0FC6">
              <w:rPr>
                <w:rFonts w:ascii="Calibri" w:hAnsi="Calibri" w:cs="Calibri" w:hint="cs"/>
                <w:i/>
                <w:iCs/>
              </w:rPr>
              <w:t xml:space="preserve"> </w:t>
            </w:r>
            <w:r w:rsidRPr="008D0FC6">
              <w:rPr>
                <w:rFonts w:ascii="Calibri" w:hAnsi="Calibri" w:cs="Calibri"/>
                <w:i/>
                <w:iCs/>
              </w:rPr>
              <w:t>Vision</w:t>
            </w:r>
            <w:r w:rsidRPr="008D0FC6">
              <w:rPr>
                <w:rFonts w:ascii="Calibri" w:hAnsi="Calibri" w:cs="Calibri" w:hint="cs"/>
                <w:i/>
                <w:iCs/>
              </w:rPr>
              <w:t xml:space="preserve"> </w:t>
            </w:r>
            <w:r w:rsidRPr="008D0FC6">
              <w:rPr>
                <w:rFonts w:ascii="Calibri" w:hAnsi="Calibri" w:cs="Calibri"/>
                <w:i/>
                <w:iCs/>
              </w:rPr>
              <w:t>and</w:t>
            </w:r>
            <w:r w:rsidRPr="008D0FC6">
              <w:rPr>
                <w:rFonts w:ascii="Calibri" w:hAnsi="Calibri" w:cs="Calibri" w:hint="cs"/>
                <w:i/>
                <w:iCs/>
              </w:rPr>
              <w:t xml:space="preserve"> </w:t>
            </w:r>
            <w:r w:rsidRPr="008D0FC6">
              <w:rPr>
                <w:rFonts w:ascii="Calibri" w:hAnsi="Calibri" w:cs="Calibri"/>
                <w:i/>
                <w:iCs/>
              </w:rPr>
              <w:t>Pattern</w:t>
            </w:r>
            <w:r w:rsidRPr="008D0FC6">
              <w:rPr>
                <w:rFonts w:ascii="Calibri" w:hAnsi="Calibri" w:cs="Calibri" w:hint="cs"/>
                <w:i/>
                <w:iCs/>
              </w:rPr>
              <w:t xml:space="preserve"> </w:t>
            </w:r>
            <w:r w:rsidRPr="008D0FC6">
              <w:rPr>
                <w:rFonts w:ascii="Calibri" w:hAnsi="Calibri" w:cs="Calibri"/>
                <w:i/>
                <w:iCs/>
              </w:rPr>
              <w:t>Recognition</w:t>
            </w:r>
            <w:r w:rsidRPr="008D0FC6">
              <w:rPr>
                <w:rFonts w:ascii="Calibri" w:hAnsi="Calibri" w:cs="Calibri" w:hint="cs"/>
              </w:rPr>
              <w:t> (</w:t>
            </w:r>
            <w:r w:rsidRPr="008D0FC6">
              <w:rPr>
                <w:rFonts w:ascii="Calibri" w:hAnsi="Calibri" w:cs="Calibri"/>
              </w:rPr>
              <w:t>pp</w:t>
            </w:r>
            <w:r w:rsidRPr="008D0FC6">
              <w:rPr>
                <w:rFonts w:ascii="Calibri" w:hAnsi="Calibri" w:cs="Calibri" w:hint="cs"/>
              </w:rPr>
              <w:t xml:space="preserve">. 586-591). </w:t>
            </w:r>
            <w:r w:rsidRPr="008D0FC6">
              <w:rPr>
                <w:rFonts w:ascii="Calibri" w:hAnsi="Calibri" w:cs="Calibri"/>
              </w:rPr>
              <w:t>IEEE</w:t>
            </w:r>
            <w:r w:rsidRPr="008D0FC6">
              <w:rPr>
                <w:rFonts w:ascii="Calibri" w:hAnsi="Calibri" w:cs="Calibri" w:hint="cs"/>
              </w:rPr>
              <w:t>.</w:t>
            </w:r>
          </w:p>
          <w:p w14:paraId="21CFC938" w14:textId="77777777" w:rsidR="00241FF8" w:rsidRPr="008D0FC6" w:rsidRDefault="00241FF8" w:rsidP="00A674AC">
            <w:pPr>
              <w:rPr>
                <w:rFonts w:ascii="Calibri" w:hAnsi="Calibri" w:cs="Calibri"/>
              </w:rPr>
            </w:pPr>
          </w:p>
          <w:p w14:paraId="3B671AB9" w14:textId="77777777" w:rsidR="00241FF8" w:rsidRPr="008D0FC6" w:rsidRDefault="00241FF8" w:rsidP="00A674AC">
            <w:pPr>
              <w:rPr>
                <w:rFonts w:ascii="Calibri" w:hAnsi="Calibri" w:cs="Calibri"/>
              </w:rPr>
            </w:pPr>
          </w:p>
          <w:p w14:paraId="7D78F994" w14:textId="77777777" w:rsidR="00241FF8" w:rsidRPr="008D0FC6" w:rsidRDefault="00241FF8" w:rsidP="00A674AC">
            <w:pPr>
              <w:rPr>
                <w:rFonts w:ascii="Calibri" w:hAnsi="Calibri" w:cs="Calibri" w:hint="cs"/>
              </w:rPr>
            </w:pPr>
            <w:r w:rsidRPr="008D0FC6">
              <w:rPr>
                <w:rFonts w:ascii="Calibri" w:hAnsi="Calibri" w:cs="Calibri"/>
              </w:rPr>
              <w:t>Meissner</w:t>
            </w:r>
            <w:r w:rsidRPr="008D0FC6">
              <w:rPr>
                <w:rFonts w:ascii="Calibri" w:hAnsi="Calibri" w:cs="Calibri" w:hint="cs"/>
              </w:rPr>
              <w:t xml:space="preserve">, </w:t>
            </w:r>
            <w:r w:rsidRPr="008D0FC6">
              <w:rPr>
                <w:rFonts w:ascii="Calibri" w:hAnsi="Calibri" w:cs="Calibri"/>
              </w:rPr>
              <w:t>C</w:t>
            </w:r>
            <w:r w:rsidRPr="008D0FC6">
              <w:rPr>
                <w:rFonts w:ascii="Calibri" w:hAnsi="Calibri" w:cs="Calibri" w:hint="cs"/>
              </w:rPr>
              <w:t xml:space="preserve">. </w:t>
            </w:r>
            <w:r w:rsidRPr="008D0FC6">
              <w:rPr>
                <w:rFonts w:ascii="Calibri" w:hAnsi="Calibri" w:cs="Calibri"/>
              </w:rPr>
              <w:t>A</w:t>
            </w:r>
            <w:r w:rsidRPr="008D0FC6">
              <w:rPr>
                <w:rFonts w:ascii="Calibri" w:hAnsi="Calibri" w:cs="Calibri" w:hint="cs"/>
              </w:rPr>
              <w:t xml:space="preserve">., </w:t>
            </w:r>
            <w:r w:rsidRPr="008D0FC6">
              <w:rPr>
                <w:rFonts w:ascii="Calibri" w:hAnsi="Calibri" w:cs="Calibri"/>
              </w:rPr>
              <w:t>&amp;</w:t>
            </w:r>
            <w:r w:rsidRPr="008D0FC6">
              <w:rPr>
                <w:rFonts w:ascii="Calibri" w:hAnsi="Calibri" w:cs="Calibri" w:hint="cs"/>
              </w:rPr>
              <w:t xml:space="preserve"> </w:t>
            </w:r>
            <w:r w:rsidRPr="008D0FC6">
              <w:rPr>
                <w:rFonts w:ascii="Calibri" w:hAnsi="Calibri" w:cs="Calibri"/>
              </w:rPr>
              <w:t>Brigham</w:t>
            </w:r>
            <w:r w:rsidRPr="008D0FC6">
              <w:rPr>
                <w:rFonts w:ascii="Calibri" w:hAnsi="Calibri" w:cs="Calibri" w:hint="cs"/>
              </w:rPr>
              <w:t xml:space="preserve">, </w:t>
            </w:r>
            <w:r w:rsidRPr="008D0FC6">
              <w:rPr>
                <w:rFonts w:ascii="Calibri" w:hAnsi="Calibri" w:cs="Calibri"/>
              </w:rPr>
              <w:t>J</w:t>
            </w:r>
            <w:r w:rsidRPr="008D0FC6">
              <w:rPr>
                <w:rFonts w:ascii="Calibri" w:hAnsi="Calibri" w:cs="Calibri" w:hint="cs"/>
              </w:rPr>
              <w:t xml:space="preserve">. </w:t>
            </w:r>
            <w:r w:rsidRPr="008D0FC6">
              <w:rPr>
                <w:rFonts w:ascii="Calibri" w:hAnsi="Calibri" w:cs="Calibri"/>
              </w:rPr>
              <w:t>C</w:t>
            </w:r>
            <w:r w:rsidRPr="008D0FC6">
              <w:rPr>
                <w:rFonts w:ascii="Calibri" w:hAnsi="Calibri" w:cs="Calibri" w:hint="cs"/>
              </w:rPr>
              <w:t xml:space="preserve">. (2001). </w:t>
            </w:r>
            <w:r w:rsidRPr="008D0FC6">
              <w:rPr>
                <w:rFonts w:ascii="Calibri" w:hAnsi="Calibri" w:cs="Calibri"/>
              </w:rPr>
              <w:t>Thirty</w:t>
            </w:r>
            <w:r w:rsidRPr="008D0FC6">
              <w:rPr>
                <w:rFonts w:ascii="Calibri" w:hAnsi="Calibri" w:cs="Calibri" w:hint="cs"/>
              </w:rPr>
              <w:t xml:space="preserve"> </w:t>
            </w:r>
            <w:r w:rsidRPr="008D0FC6">
              <w:rPr>
                <w:rFonts w:ascii="Calibri" w:hAnsi="Calibri" w:cs="Calibri"/>
              </w:rPr>
              <w:t>years</w:t>
            </w:r>
            <w:r w:rsidRPr="008D0FC6">
              <w:rPr>
                <w:rFonts w:ascii="Calibri" w:hAnsi="Calibri" w:cs="Calibri" w:hint="cs"/>
              </w:rPr>
              <w:t xml:space="preserve"> </w:t>
            </w:r>
            <w:r w:rsidRPr="008D0FC6">
              <w:rPr>
                <w:rFonts w:ascii="Calibri" w:hAnsi="Calibri" w:cs="Calibri"/>
              </w:rPr>
              <w:t>of</w:t>
            </w:r>
            <w:r w:rsidRPr="008D0FC6">
              <w:rPr>
                <w:rFonts w:ascii="Calibri" w:hAnsi="Calibri" w:cs="Calibri" w:hint="cs"/>
              </w:rPr>
              <w:t xml:space="preserve"> </w:t>
            </w:r>
            <w:r w:rsidRPr="008D0FC6">
              <w:rPr>
                <w:rFonts w:ascii="Calibri" w:hAnsi="Calibri" w:cs="Calibri"/>
              </w:rPr>
              <w:t>investigating</w:t>
            </w:r>
            <w:r w:rsidRPr="008D0FC6">
              <w:rPr>
                <w:rFonts w:ascii="Calibri" w:hAnsi="Calibri" w:cs="Calibri" w:hint="cs"/>
              </w:rPr>
              <w:t xml:space="preserve"> </w:t>
            </w:r>
            <w:r w:rsidRPr="008D0FC6">
              <w:rPr>
                <w:rFonts w:ascii="Calibri" w:hAnsi="Calibri" w:cs="Calibri"/>
              </w:rPr>
              <w:t>the</w:t>
            </w:r>
            <w:r w:rsidRPr="008D0FC6">
              <w:rPr>
                <w:rFonts w:ascii="Calibri" w:hAnsi="Calibri" w:cs="Calibri" w:hint="cs"/>
              </w:rPr>
              <w:t xml:space="preserve"> </w:t>
            </w:r>
            <w:r w:rsidRPr="008D0FC6">
              <w:rPr>
                <w:rFonts w:ascii="Calibri" w:hAnsi="Calibri" w:cs="Calibri"/>
              </w:rPr>
              <w:t>own</w:t>
            </w:r>
            <w:r w:rsidRPr="008D0FC6">
              <w:rPr>
                <w:rFonts w:ascii="Calibri" w:hAnsi="Calibri" w:cs="Calibri" w:hint="cs"/>
              </w:rPr>
              <w:t>-</w:t>
            </w:r>
            <w:r w:rsidRPr="008D0FC6">
              <w:rPr>
                <w:rFonts w:ascii="Calibri" w:hAnsi="Calibri" w:cs="Calibri"/>
              </w:rPr>
              <w:t>race</w:t>
            </w:r>
            <w:r w:rsidRPr="008D0FC6">
              <w:rPr>
                <w:rFonts w:ascii="Calibri" w:hAnsi="Calibri" w:cs="Calibri" w:hint="cs"/>
              </w:rPr>
              <w:t xml:space="preserve"> </w:t>
            </w:r>
            <w:r w:rsidRPr="008D0FC6">
              <w:rPr>
                <w:rFonts w:ascii="Calibri" w:hAnsi="Calibri" w:cs="Calibri"/>
              </w:rPr>
              <w:t>bias</w:t>
            </w:r>
            <w:r w:rsidRPr="008D0FC6">
              <w:rPr>
                <w:rFonts w:ascii="Calibri" w:hAnsi="Calibri" w:cs="Calibri" w:hint="cs"/>
              </w:rPr>
              <w:t xml:space="preserve"> </w:t>
            </w:r>
            <w:r w:rsidRPr="008D0FC6">
              <w:rPr>
                <w:rFonts w:ascii="Calibri" w:hAnsi="Calibri" w:cs="Calibri"/>
              </w:rPr>
              <w:t>in</w:t>
            </w:r>
            <w:r w:rsidRPr="008D0FC6">
              <w:rPr>
                <w:rFonts w:ascii="Calibri" w:hAnsi="Calibri" w:cs="Calibri" w:hint="cs"/>
              </w:rPr>
              <w:t xml:space="preserve"> </w:t>
            </w:r>
            <w:r w:rsidRPr="008D0FC6">
              <w:rPr>
                <w:rFonts w:ascii="Calibri" w:hAnsi="Calibri" w:cs="Calibri"/>
              </w:rPr>
              <w:t>memory</w:t>
            </w:r>
            <w:r w:rsidRPr="008D0FC6">
              <w:rPr>
                <w:rFonts w:ascii="Calibri" w:hAnsi="Calibri" w:cs="Calibri" w:hint="cs"/>
              </w:rPr>
              <w:t xml:space="preserve"> </w:t>
            </w:r>
            <w:r w:rsidRPr="008D0FC6">
              <w:rPr>
                <w:rFonts w:ascii="Calibri" w:hAnsi="Calibri" w:cs="Calibri"/>
              </w:rPr>
              <w:t>for</w:t>
            </w:r>
            <w:r w:rsidRPr="008D0FC6">
              <w:rPr>
                <w:rFonts w:ascii="Calibri" w:hAnsi="Calibri" w:cs="Calibri" w:hint="cs"/>
              </w:rPr>
              <w:t xml:space="preserve"> </w:t>
            </w:r>
            <w:r w:rsidRPr="008D0FC6">
              <w:rPr>
                <w:rFonts w:ascii="Calibri" w:hAnsi="Calibri" w:cs="Calibri"/>
              </w:rPr>
              <w:t>faces</w:t>
            </w:r>
            <w:r w:rsidRPr="008D0FC6">
              <w:rPr>
                <w:rFonts w:ascii="Calibri" w:hAnsi="Calibri" w:cs="Calibri" w:hint="cs"/>
              </w:rPr>
              <w:t xml:space="preserve">: </w:t>
            </w:r>
            <w:r w:rsidRPr="008D0FC6">
              <w:rPr>
                <w:rFonts w:ascii="Calibri" w:hAnsi="Calibri" w:cs="Calibri"/>
              </w:rPr>
              <w:t>A</w:t>
            </w:r>
            <w:r w:rsidRPr="008D0FC6">
              <w:rPr>
                <w:rFonts w:ascii="Calibri" w:hAnsi="Calibri" w:cs="Calibri" w:hint="cs"/>
              </w:rPr>
              <w:t xml:space="preserve"> </w:t>
            </w:r>
            <w:r w:rsidRPr="008D0FC6">
              <w:rPr>
                <w:rFonts w:ascii="Calibri" w:hAnsi="Calibri" w:cs="Calibri"/>
              </w:rPr>
              <w:t>meta</w:t>
            </w:r>
            <w:r w:rsidRPr="008D0FC6">
              <w:rPr>
                <w:rFonts w:ascii="Calibri" w:hAnsi="Calibri" w:cs="Calibri" w:hint="cs"/>
              </w:rPr>
              <w:t>-</w:t>
            </w:r>
            <w:r w:rsidRPr="008D0FC6">
              <w:rPr>
                <w:rFonts w:ascii="Calibri" w:hAnsi="Calibri" w:cs="Calibri"/>
              </w:rPr>
              <w:t>analytic</w:t>
            </w:r>
            <w:r w:rsidRPr="008D0FC6">
              <w:rPr>
                <w:rFonts w:ascii="Calibri" w:hAnsi="Calibri" w:cs="Calibri" w:hint="cs"/>
              </w:rPr>
              <w:t xml:space="preserve"> </w:t>
            </w:r>
            <w:r w:rsidRPr="008D0FC6">
              <w:rPr>
                <w:rFonts w:ascii="Calibri" w:hAnsi="Calibri" w:cs="Calibri"/>
              </w:rPr>
              <w:t>review</w:t>
            </w:r>
            <w:r w:rsidRPr="008D0FC6">
              <w:rPr>
                <w:rFonts w:ascii="Calibri" w:hAnsi="Calibri" w:cs="Calibri" w:hint="cs"/>
              </w:rPr>
              <w:t>. </w:t>
            </w:r>
            <w:r w:rsidRPr="008D0FC6">
              <w:rPr>
                <w:rFonts w:ascii="Calibri" w:hAnsi="Calibri" w:cs="Calibri"/>
                <w:i/>
                <w:iCs/>
              </w:rPr>
              <w:t>Psychology</w:t>
            </w:r>
            <w:r w:rsidRPr="008D0FC6">
              <w:rPr>
                <w:rFonts w:ascii="Calibri" w:hAnsi="Calibri" w:cs="Calibri" w:hint="cs"/>
                <w:i/>
                <w:iCs/>
              </w:rPr>
              <w:t xml:space="preserve">, </w:t>
            </w:r>
            <w:r w:rsidRPr="008D0FC6">
              <w:rPr>
                <w:rFonts w:ascii="Calibri" w:hAnsi="Calibri" w:cs="Calibri"/>
                <w:i/>
                <w:iCs/>
              </w:rPr>
              <w:t>Public</w:t>
            </w:r>
            <w:r w:rsidRPr="008D0FC6">
              <w:rPr>
                <w:rFonts w:ascii="Calibri" w:hAnsi="Calibri" w:cs="Calibri" w:hint="cs"/>
                <w:i/>
                <w:iCs/>
              </w:rPr>
              <w:t xml:space="preserve"> </w:t>
            </w:r>
            <w:r w:rsidRPr="008D0FC6">
              <w:rPr>
                <w:rFonts w:ascii="Calibri" w:hAnsi="Calibri" w:cs="Calibri"/>
                <w:i/>
                <w:iCs/>
              </w:rPr>
              <w:t>Policy</w:t>
            </w:r>
            <w:r w:rsidRPr="008D0FC6">
              <w:rPr>
                <w:rFonts w:ascii="Calibri" w:hAnsi="Calibri" w:cs="Calibri" w:hint="cs"/>
                <w:i/>
                <w:iCs/>
              </w:rPr>
              <w:t xml:space="preserve">, </w:t>
            </w:r>
            <w:r w:rsidRPr="008D0FC6">
              <w:rPr>
                <w:rFonts w:ascii="Calibri" w:hAnsi="Calibri" w:cs="Calibri"/>
                <w:i/>
                <w:iCs/>
              </w:rPr>
              <w:t>and</w:t>
            </w:r>
            <w:r w:rsidRPr="008D0FC6">
              <w:rPr>
                <w:rFonts w:ascii="Calibri" w:hAnsi="Calibri" w:cs="Calibri" w:hint="cs"/>
                <w:i/>
                <w:iCs/>
              </w:rPr>
              <w:t xml:space="preserve"> </w:t>
            </w:r>
            <w:r w:rsidRPr="008D0FC6">
              <w:rPr>
                <w:rFonts w:ascii="Calibri" w:hAnsi="Calibri" w:cs="Calibri"/>
                <w:i/>
                <w:iCs/>
              </w:rPr>
              <w:t>Law</w:t>
            </w:r>
            <w:r w:rsidRPr="008D0FC6">
              <w:rPr>
                <w:rFonts w:ascii="Calibri" w:hAnsi="Calibri" w:cs="Calibri" w:hint="cs"/>
              </w:rPr>
              <w:t>, </w:t>
            </w:r>
            <w:r w:rsidRPr="008D0FC6">
              <w:rPr>
                <w:rFonts w:ascii="Calibri" w:hAnsi="Calibri" w:cs="Calibri" w:hint="cs"/>
                <w:i/>
                <w:iCs/>
              </w:rPr>
              <w:t>7</w:t>
            </w:r>
            <w:r w:rsidRPr="008D0FC6">
              <w:rPr>
                <w:rFonts w:ascii="Calibri" w:hAnsi="Calibri" w:cs="Calibri" w:hint="cs"/>
              </w:rPr>
              <w:t>(1), 3.</w:t>
            </w:r>
          </w:p>
          <w:p w14:paraId="250BA2D2" w14:textId="77777777" w:rsidR="00241FF8" w:rsidRPr="008D0FC6" w:rsidRDefault="00241FF8" w:rsidP="00A674AC">
            <w:pPr>
              <w:rPr>
                <w:rFonts w:ascii="Calibri" w:hAnsi="Calibri" w:cs="Calibri"/>
              </w:rPr>
            </w:pPr>
          </w:p>
          <w:p w14:paraId="4A721619" w14:textId="77777777" w:rsidR="00241FF8" w:rsidRPr="008D0FC6" w:rsidRDefault="00241FF8" w:rsidP="00A674AC">
            <w:pPr>
              <w:rPr>
                <w:rFonts w:ascii="Calibri" w:hAnsi="Calibri" w:cs="Calibri"/>
              </w:rPr>
            </w:pPr>
          </w:p>
          <w:p w14:paraId="15C6A5AF" w14:textId="77777777" w:rsidR="00241FF8" w:rsidRPr="008D0FC6" w:rsidRDefault="00241FF8" w:rsidP="00A674AC">
            <w:pPr>
              <w:rPr>
                <w:rFonts w:ascii="Calibri" w:hAnsi="Calibri" w:cs="Calibri"/>
              </w:rPr>
            </w:pPr>
            <w:r w:rsidRPr="008D0FC6">
              <w:rPr>
                <w:rFonts w:ascii="Calibri" w:hAnsi="Calibri" w:cs="Calibri"/>
              </w:rPr>
              <w:t>Anastasi</w:t>
            </w:r>
            <w:r w:rsidRPr="008D0FC6">
              <w:rPr>
                <w:rFonts w:ascii="Calibri" w:hAnsi="Calibri" w:cs="Calibri" w:hint="cs"/>
              </w:rPr>
              <w:t xml:space="preserve">, </w:t>
            </w:r>
            <w:r w:rsidRPr="008D0FC6">
              <w:rPr>
                <w:rFonts w:ascii="Calibri" w:hAnsi="Calibri" w:cs="Calibri"/>
              </w:rPr>
              <w:t>J</w:t>
            </w:r>
            <w:r w:rsidRPr="008D0FC6">
              <w:rPr>
                <w:rFonts w:ascii="Calibri" w:hAnsi="Calibri" w:cs="Calibri" w:hint="cs"/>
              </w:rPr>
              <w:t xml:space="preserve">. </w:t>
            </w:r>
            <w:r w:rsidRPr="008D0FC6">
              <w:rPr>
                <w:rFonts w:ascii="Calibri" w:hAnsi="Calibri" w:cs="Calibri"/>
              </w:rPr>
              <w:t>S</w:t>
            </w:r>
            <w:r w:rsidRPr="008D0FC6">
              <w:rPr>
                <w:rFonts w:ascii="Calibri" w:hAnsi="Calibri" w:cs="Calibri" w:hint="cs"/>
              </w:rPr>
              <w:t xml:space="preserve">., </w:t>
            </w:r>
            <w:r w:rsidRPr="008D0FC6">
              <w:rPr>
                <w:rFonts w:ascii="Calibri" w:hAnsi="Calibri" w:cs="Calibri"/>
              </w:rPr>
              <w:t>&amp;</w:t>
            </w:r>
            <w:r w:rsidRPr="008D0FC6">
              <w:rPr>
                <w:rFonts w:ascii="Calibri" w:hAnsi="Calibri" w:cs="Calibri" w:hint="cs"/>
              </w:rPr>
              <w:t xml:space="preserve"> </w:t>
            </w:r>
            <w:r w:rsidRPr="008D0FC6">
              <w:rPr>
                <w:rFonts w:ascii="Calibri" w:hAnsi="Calibri" w:cs="Calibri"/>
              </w:rPr>
              <w:t>Rhodes</w:t>
            </w:r>
            <w:r w:rsidRPr="008D0FC6">
              <w:rPr>
                <w:rFonts w:ascii="Calibri" w:hAnsi="Calibri" w:cs="Calibri" w:hint="cs"/>
              </w:rPr>
              <w:t xml:space="preserve">, </w:t>
            </w:r>
            <w:r w:rsidRPr="008D0FC6">
              <w:rPr>
                <w:rFonts w:ascii="Calibri" w:hAnsi="Calibri" w:cs="Calibri"/>
              </w:rPr>
              <w:t>M</w:t>
            </w:r>
            <w:r w:rsidRPr="008D0FC6">
              <w:rPr>
                <w:rFonts w:ascii="Calibri" w:hAnsi="Calibri" w:cs="Calibri" w:hint="cs"/>
              </w:rPr>
              <w:t xml:space="preserve">. </w:t>
            </w:r>
            <w:r w:rsidRPr="008D0FC6">
              <w:rPr>
                <w:rFonts w:ascii="Calibri" w:hAnsi="Calibri" w:cs="Calibri"/>
              </w:rPr>
              <w:t>G</w:t>
            </w:r>
            <w:r w:rsidRPr="008D0FC6">
              <w:rPr>
                <w:rFonts w:ascii="Calibri" w:hAnsi="Calibri" w:cs="Calibri" w:hint="cs"/>
              </w:rPr>
              <w:t xml:space="preserve">. (2005). </w:t>
            </w:r>
            <w:r w:rsidRPr="008D0FC6">
              <w:rPr>
                <w:rFonts w:ascii="Calibri" w:hAnsi="Calibri" w:cs="Calibri"/>
              </w:rPr>
              <w:t>An</w:t>
            </w:r>
            <w:r w:rsidRPr="008D0FC6">
              <w:rPr>
                <w:rFonts w:ascii="Calibri" w:hAnsi="Calibri" w:cs="Calibri" w:hint="cs"/>
              </w:rPr>
              <w:t xml:space="preserve"> </w:t>
            </w:r>
            <w:r w:rsidRPr="008D0FC6">
              <w:rPr>
                <w:rFonts w:ascii="Calibri" w:hAnsi="Calibri" w:cs="Calibri"/>
              </w:rPr>
              <w:t>own</w:t>
            </w:r>
            <w:r w:rsidRPr="008D0FC6">
              <w:rPr>
                <w:rFonts w:ascii="Calibri" w:hAnsi="Calibri" w:cs="Calibri" w:hint="cs"/>
              </w:rPr>
              <w:t>-</w:t>
            </w:r>
            <w:r w:rsidRPr="008D0FC6">
              <w:rPr>
                <w:rFonts w:ascii="Calibri" w:hAnsi="Calibri" w:cs="Calibri"/>
              </w:rPr>
              <w:t>age</w:t>
            </w:r>
            <w:r w:rsidRPr="008D0FC6">
              <w:rPr>
                <w:rFonts w:ascii="Calibri" w:hAnsi="Calibri" w:cs="Calibri" w:hint="cs"/>
              </w:rPr>
              <w:t xml:space="preserve"> </w:t>
            </w:r>
            <w:r w:rsidRPr="008D0FC6">
              <w:rPr>
                <w:rFonts w:ascii="Calibri" w:hAnsi="Calibri" w:cs="Calibri"/>
              </w:rPr>
              <w:t>bias</w:t>
            </w:r>
            <w:r w:rsidRPr="008D0FC6">
              <w:rPr>
                <w:rFonts w:ascii="Calibri" w:hAnsi="Calibri" w:cs="Calibri" w:hint="cs"/>
              </w:rPr>
              <w:t xml:space="preserve"> </w:t>
            </w:r>
            <w:r w:rsidRPr="008D0FC6">
              <w:rPr>
                <w:rFonts w:ascii="Calibri" w:hAnsi="Calibri" w:cs="Calibri"/>
              </w:rPr>
              <w:t>in</w:t>
            </w:r>
            <w:r w:rsidRPr="008D0FC6">
              <w:rPr>
                <w:rFonts w:ascii="Calibri" w:hAnsi="Calibri" w:cs="Calibri" w:hint="cs"/>
              </w:rPr>
              <w:t xml:space="preserve"> </w:t>
            </w:r>
            <w:r w:rsidRPr="008D0FC6">
              <w:rPr>
                <w:rFonts w:ascii="Calibri" w:hAnsi="Calibri" w:cs="Calibri"/>
              </w:rPr>
              <w:t>face</w:t>
            </w:r>
            <w:r w:rsidRPr="008D0FC6">
              <w:rPr>
                <w:rFonts w:ascii="Calibri" w:hAnsi="Calibri" w:cs="Calibri" w:hint="cs"/>
              </w:rPr>
              <w:t xml:space="preserve"> </w:t>
            </w:r>
            <w:r w:rsidRPr="008D0FC6">
              <w:rPr>
                <w:rFonts w:ascii="Calibri" w:hAnsi="Calibri" w:cs="Calibri"/>
              </w:rPr>
              <w:t>recognition</w:t>
            </w:r>
            <w:r w:rsidRPr="008D0FC6">
              <w:rPr>
                <w:rFonts w:ascii="Calibri" w:hAnsi="Calibri" w:cs="Calibri" w:hint="cs"/>
              </w:rPr>
              <w:t xml:space="preserve"> </w:t>
            </w:r>
            <w:r w:rsidRPr="008D0FC6">
              <w:rPr>
                <w:rFonts w:ascii="Calibri" w:hAnsi="Calibri" w:cs="Calibri"/>
              </w:rPr>
              <w:t>for</w:t>
            </w:r>
            <w:r w:rsidRPr="008D0FC6">
              <w:rPr>
                <w:rFonts w:ascii="Calibri" w:hAnsi="Calibri" w:cs="Calibri" w:hint="cs"/>
              </w:rPr>
              <w:t xml:space="preserve"> </w:t>
            </w:r>
            <w:r w:rsidRPr="008D0FC6">
              <w:rPr>
                <w:rFonts w:ascii="Calibri" w:hAnsi="Calibri" w:cs="Calibri"/>
              </w:rPr>
              <w:t>children</w:t>
            </w:r>
            <w:r w:rsidRPr="008D0FC6">
              <w:rPr>
                <w:rFonts w:ascii="Calibri" w:hAnsi="Calibri" w:cs="Calibri" w:hint="cs"/>
              </w:rPr>
              <w:t xml:space="preserve"> </w:t>
            </w:r>
            <w:r w:rsidRPr="008D0FC6">
              <w:rPr>
                <w:rFonts w:ascii="Calibri" w:hAnsi="Calibri" w:cs="Calibri"/>
              </w:rPr>
              <w:t>and</w:t>
            </w:r>
            <w:r w:rsidRPr="008D0FC6">
              <w:rPr>
                <w:rFonts w:ascii="Calibri" w:hAnsi="Calibri" w:cs="Calibri" w:hint="cs"/>
              </w:rPr>
              <w:t xml:space="preserve"> </w:t>
            </w:r>
            <w:r w:rsidRPr="008D0FC6">
              <w:rPr>
                <w:rFonts w:ascii="Calibri" w:hAnsi="Calibri" w:cs="Calibri"/>
              </w:rPr>
              <w:t>older</w:t>
            </w:r>
            <w:r w:rsidRPr="008D0FC6">
              <w:rPr>
                <w:rFonts w:ascii="Calibri" w:hAnsi="Calibri" w:cs="Calibri" w:hint="cs"/>
              </w:rPr>
              <w:t xml:space="preserve"> </w:t>
            </w:r>
            <w:r w:rsidRPr="008D0FC6">
              <w:rPr>
                <w:rFonts w:ascii="Calibri" w:hAnsi="Calibri" w:cs="Calibri"/>
              </w:rPr>
              <w:t>adults</w:t>
            </w:r>
            <w:r w:rsidRPr="008D0FC6">
              <w:rPr>
                <w:rFonts w:ascii="Calibri" w:hAnsi="Calibri" w:cs="Calibri" w:hint="cs"/>
              </w:rPr>
              <w:t>. </w:t>
            </w:r>
            <w:r w:rsidRPr="008D0FC6">
              <w:rPr>
                <w:rFonts w:ascii="Calibri" w:hAnsi="Calibri" w:cs="Calibri"/>
                <w:i/>
                <w:iCs/>
              </w:rPr>
              <w:t>Psychonomic</w:t>
            </w:r>
            <w:r w:rsidRPr="008D0FC6">
              <w:rPr>
                <w:rFonts w:ascii="Calibri" w:hAnsi="Calibri" w:cs="Calibri" w:hint="cs"/>
                <w:i/>
                <w:iCs/>
              </w:rPr>
              <w:t xml:space="preserve"> </w:t>
            </w:r>
            <w:r w:rsidRPr="008D0FC6">
              <w:rPr>
                <w:rFonts w:ascii="Calibri" w:hAnsi="Calibri" w:cs="Calibri"/>
                <w:i/>
                <w:iCs/>
              </w:rPr>
              <w:t>bulletin</w:t>
            </w:r>
            <w:r w:rsidRPr="008D0FC6">
              <w:rPr>
                <w:rFonts w:ascii="Calibri" w:hAnsi="Calibri" w:cs="Calibri" w:hint="cs"/>
                <w:i/>
                <w:iCs/>
              </w:rPr>
              <w:t xml:space="preserve"> </w:t>
            </w:r>
            <w:r w:rsidRPr="008D0FC6">
              <w:rPr>
                <w:rFonts w:ascii="Calibri" w:hAnsi="Calibri" w:cs="Calibri"/>
                <w:i/>
                <w:iCs/>
              </w:rPr>
              <w:t>&amp;</w:t>
            </w:r>
            <w:r w:rsidRPr="008D0FC6">
              <w:rPr>
                <w:rFonts w:ascii="Calibri" w:hAnsi="Calibri" w:cs="Calibri" w:hint="cs"/>
                <w:i/>
                <w:iCs/>
              </w:rPr>
              <w:t xml:space="preserve"> </w:t>
            </w:r>
            <w:r w:rsidRPr="008D0FC6">
              <w:rPr>
                <w:rFonts w:ascii="Calibri" w:hAnsi="Calibri" w:cs="Calibri"/>
                <w:i/>
                <w:iCs/>
              </w:rPr>
              <w:t>review</w:t>
            </w:r>
            <w:r w:rsidRPr="008D0FC6">
              <w:rPr>
                <w:rFonts w:ascii="Calibri" w:hAnsi="Calibri" w:cs="Calibri" w:hint="cs"/>
              </w:rPr>
              <w:t>, </w:t>
            </w:r>
            <w:r w:rsidRPr="008D0FC6">
              <w:rPr>
                <w:rFonts w:ascii="Calibri" w:hAnsi="Calibri" w:cs="Calibri" w:hint="cs"/>
                <w:i/>
                <w:iCs/>
              </w:rPr>
              <w:t>12</w:t>
            </w:r>
            <w:r w:rsidRPr="008D0FC6">
              <w:rPr>
                <w:rFonts w:ascii="Calibri" w:hAnsi="Calibri" w:cs="Calibri" w:hint="cs"/>
              </w:rPr>
              <w:t>(6), 1043-1047.</w:t>
            </w:r>
          </w:p>
          <w:p w14:paraId="00CEF3EF" w14:textId="77777777" w:rsidR="00241FF8" w:rsidRPr="008D0FC6" w:rsidRDefault="00241FF8" w:rsidP="00A674AC">
            <w:pPr>
              <w:rPr>
                <w:rFonts w:ascii="Calibri" w:hAnsi="Calibri" w:cs="Calibri"/>
              </w:rPr>
            </w:pPr>
          </w:p>
          <w:p w14:paraId="1E70C4A2" w14:textId="77777777" w:rsidR="00241FF8" w:rsidRPr="008D0FC6" w:rsidRDefault="00241FF8" w:rsidP="00A674AC">
            <w:pPr>
              <w:rPr>
                <w:rFonts w:ascii="Calibri" w:hAnsi="Calibri" w:cs="Calibri" w:hint="cs"/>
              </w:rPr>
            </w:pPr>
          </w:p>
          <w:p w14:paraId="67344627" w14:textId="77777777" w:rsidR="00241FF8" w:rsidRPr="008D0FC6" w:rsidRDefault="00241FF8" w:rsidP="00A674AC">
            <w:pPr>
              <w:rPr>
                <w:rFonts w:ascii="Calibri" w:hAnsi="Calibri" w:cs="Calibri"/>
              </w:rPr>
            </w:pPr>
            <w:r w:rsidRPr="008D0FC6">
              <w:rPr>
                <w:rFonts w:ascii="Calibri" w:hAnsi="Calibri" w:cs="Calibri"/>
              </w:rPr>
              <w:t>Leder, H., Candrian, G., Huber, O., &amp; Bruce, V. (2001). Configural features in the context of upright and inverted faces. </w:t>
            </w:r>
            <w:r w:rsidRPr="008D0FC6">
              <w:rPr>
                <w:rFonts w:ascii="Calibri" w:hAnsi="Calibri" w:cs="Calibri"/>
                <w:i/>
                <w:iCs/>
              </w:rPr>
              <w:t>Perception</w:t>
            </w:r>
            <w:r w:rsidRPr="008D0FC6">
              <w:rPr>
                <w:rFonts w:ascii="Calibri" w:hAnsi="Calibri" w:cs="Calibri"/>
              </w:rPr>
              <w:t>, </w:t>
            </w:r>
            <w:r w:rsidRPr="008D0FC6">
              <w:rPr>
                <w:rFonts w:ascii="Calibri" w:hAnsi="Calibri" w:cs="Calibri"/>
                <w:i/>
                <w:iCs/>
              </w:rPr>
              <w:t>30</w:t>
            </w:r>
            <w:r w:rsidRPr="008D0FC6">
              <w:rPr>
                <w:rFonts w:ascii="Calibri" w:hAnsi="Calibri" w:cs="Calibri"/>
              </w:rPr>
              <w:t>(1), 73-83.</w:t>
            </w:r>
          </w:p>
          <w:p w14:paraId="5B744090" w14:textId="77777777" w:rsidR="00241FF8" w:rsidRPr="008D0FC6" w:rsidRDefault="00241FF8" w:rsidP="00A674AC">
            <w:pPr>
              <w:rPr>
                <w:rFonts w:ascii="Calibri" w:hAnsi="Calibri" w:cs="Calibri"/>
              </w:rPr>
            </w:pPr>
          </w:p>
          <w:p w14:paraId="15DDB62C" w14:textId="77777777" w:rsidR="00241FF8" w:rsidRPr="008D0FC6" w:rsidRDefault="00241FF8" w:rsidP="00A674AC">
            <w:pPr>
              <w:rPr>
                <w:rFonts w:ascii="Calibri" w:hAnsi="Calibri" w:cs="Calibri"/>
              </w:rPr>
            </w:pPr>
            <w:r w:rsidRPr="008D0FC6">
              <w:rPr>
                <w:rFonts w:ascii="Calibri" w:hAnsi="Calibri" w:cs="Calibri"/>
              </w:rPr>
              <w:t>Collishaw, S. M., &amp; Hole, G. J. (2002). Is there a linear or a nonlinear relationship between rotation and configural processing of faces?. </w:t>
            </w:r>
            <w:r w:rsidRPr="008D0FC6">
              <w:rPr>
                <w:rFonts w:ascii="Calibri" w:hAnsi="Calibri" w:cs="Calibri"/>
                <w:i/>
                <w:iCs/>
              </w:rPr>
              <w:t>Perception</w:t>
            </w:r>
            <w:r w:rsidRPr="008D0FC6">
              <w:rPr>
                <w:rFonts w:ascii="Calibri" w:hAnsi="Calibri" w:cs="Calibri"/>
              </w:rPr>
              <w:t>, </w:t>
            </w:r>
            <w:r w:rsidRPr="008D0FC6">
              <w:rPr>
                <w:rFonts w:ascii="Calibri" w:hAnsi="Calibri" w:cs="Calibri"/>
                <w:i/>
                <w:iCs/>
              </w:rPr>
              <w:t>31</w:t>
            </w:r>
            <w:r w:rsidRPr="008D0FC6">
              <w:rPr>
                <w:rFonts w:ascii="Calibri" w:hAnsi="Calibri" w:cs="Calibri"/>
              </w:rPr>
              <w:t>(3), 287-296.</w:t>
            </w:r>
          </w:p>
          <w:p w14:paraId="75A27200" w14:textId="77777777" w:rsidR="00241FF8" w:rsidRPr="008D0FC6" w:rsidRDefault="00241FF8" w:rsidP="00A674AC">
            <w:pPr>
              <w:rPr>
                <w:rFonts w:ascii="Calibri" w:hAnsi="Calibri" w:cs="Calibri"/>
              </w:rPr>
            </w:pPr>
          </w:p>
          <w:p w14:paraId="73FC56CB" w14:textId="77777777" w:rsidR="00241FF8" w:rsidRPr="008D0FC6" w:rsidRDefault="00241FF8" w:rsidP="00A674AC">
            <w:pPr>
              <w:rPr>
                <w:rFonts w:ascii="Calibri" w:hAnsi="Calibri" w:cs="Calibri"/>
              </w:rPr>
            </w:pPr>
            <w:r w:rsidRPr="008D0FC6">
              <w:rPr>
                <w:rFonts w:ascii="Calibri" w:hAnsi="Calibri" w:cs="Calibri"/>
              </w:rPr>
              <w:t>Teunisse, J. P., &amp; de Gelder, B. (2003). Face processing in adolescents with autistic disorder: The inversion and composite effects. </w:t>
            </w:r>
            <w:r w:rsidRPr="008D0FC6">
              <w:rPr>
                <w:rFonts w:ascii="Calibri" w:hAnsi="Calibri" w:cs="Calibri"/>
                <w:i/>
                <w:iCs/>
              </w:rPr>
              <w:t>Brain and cognition</w:t>
            </w:r>
            <w:r w:rsidRPr="008D0FC6">
              <w:rPr>
                <w:rFonts w:ascii="Calibri" w:hAnsi="Calibri" w:cs="Calibri"/>
              </w:rPr>
              <w:t>, </w:t>
            </w:r>
            <w:r w:rsidRPr="008D0FC6">
              <w:rPr>
                <w:rFonts w:ascii="Calibri" w:hAnsi="Calibri" w:cs="Calibri"/>
                <w:i/>
                <w:iCs/>
              </w:rPr>
              <w:t>52</w:t>
            </w:r>
            <w:r w:rsidRPr="008D0FC6">
              <w:rPr>
                <w:rFonts w:ascii="Calibri" w:hAnsi="Calibri" w:cs="Calibri"/>
              </w:rPr>
              <w:t>(3), 285-294.</w:t>
            </w:r>
          </w:p>
          <w:p w14:paraId="329AA00F" w14:textId="77777777" w:rsidR="00241FF8" w:rsidRDefault="00241FF8" w:rsidP="00A674AC">
            <w:pPr>
              <w:rPr>
                <w:rFonts w:ascii="Calibri" w:hAnsi="Calibri" w:cs="Calibri"/>
              </w:rPr>
            </w:pPr>
          </w:p>
          <w:p w14:paraId="70FB3218" w14:textId="77777777" w:rsidR="00241FF8" w:rsidRDefault="00241FF8" w:rsidP="00A674AC">
            <w:pPr>
              <w:rPr>
                <w:rFonts w:ascii="Calibri" w:hAnsi="Calibri" w:cs="Calibri"/>
              </w:rPr>
            </w:pPr>
          </w:p>
          <w:p w14:paraId="6FBDA9F8" w14:textId="77777777" w:rsidR="00241FF8" w:rsidRPr="000329EF" w:rsidRDefault="00241FF8" w:rsidP="00A674AC">
            <w:pPr>
              <w:rPr>
                <w:rFonts w:ascii="Calibri" w:hAnsi="Calibri" w:cs="Calibri"/>
              </w:rPr>
            </w:pPr>
            <w:r w:rsidRPr="000329EF">
              <w:rPr>
                <w:rFonts w:ascii="Calibri" w:hAnsi="Calibri" w:cs="Calibri"/>
              </w:rPr>
              <w:t>Tanaka, J., &amp; Sengco, J. (1997). Features and their configuration in face recognition. </w:t>
            </w:r>
            <w:r w:rsidRPr="000329EF">
              <w:rPr>
                <w:rFonts w:ascii="Calibri" w:hAnsi="Calibri" w:cs="Calibri"/>
                <w:i/>
                <w:iCs/>
              </w:rPr>
              <w:t>Memory &amp; Cognition</w:t>
            </w:r>
            <w:r w:rsidRPr="000329EF">
              <w:rPr>
                <w:rFonts w:ascii="Calibri" w:hAnsi="Calibri" w:cs="Calibri"/>
              </w:rPr>
              <w:t>, </w:t>
            </w:r>
            <w:r w:rsidRPr="000329EF">
              <w:rPr>
                <w:rFonts w:ascii="Calibri" w:hAnsi="Calibri" w:cs="Calibri"/>
                <w:i/>
                <w:iCs/>
              </w:rPr>
              <w:t>25</w:t>
            </w:r>
            <w:r w:rsidRPr="000329EF">
              <w:rPr>
                <w:rFonts w:ascii="Calibri" w:hAnsi="Calibri" w:cs="Calibri"/>
              </w:rPr>
              <w:t>(5), 583-592. doi: 10.3758/bf03211301</w:t>
            </w:r>
          </w:p>
          <w:p w14:paraId="5A2E749F" w14:textId="77777777" w:rsidR="00241FF8" w:rsidRDefault="00241FF8" w:rsidP="00A674AC">
            <w:pPr>
              <w:rPr>
                <w:rFonts w:ascii="Calibri" w:hAnsi="Calibri" w:cs="Calibri"/>
              </w:rPr>
            </w:pPr>
          </w:p>
          <w:p w14:paraId="433CD665" w14:textId="77777777" w:rsidR="00241FF8" w:rsidRPr="00966334" w:rsidRDefault="00241FF8" w:rsidP="00A674AC">
            <w:pPr>
              <w:rPr>
                <w:rFonts w:ascii="Calibri" w:hAnsi="Calibri" w:cs="Calibri"/>
              </w:rPr>
            </w:pPr>
            <w:r w:rsidRPr="00966334">
              <w:rPr>
                <w:rFonts w:ascii="Calibri" w:hAnsi="Calibri" w:cs="Calibri"/>
              </w:rPr>
              <w:t>Panko, B. (2019). How Your Brain Recognizes All Those Faces. Retrieved 18 November 2019, from https://www.smithsonianmag.com/science-nature/how-does-your-brain-recognize-faces-180963583/</w:t>
            </w:r>
          </w:p>
          <w:p w14:paraId="0FF9CA58" w14:textId="77777777" w:rsidR="00241FF8" w:rsidRDefault="00241FF8" w:rsidP="00A674AC">
            <w:pPr>
              <w:rPr>
                <w:rFonts w:ascii="Calibri" w:hAnsi="Calibri" w:cs="Calibri"/>
              </w:rPr>
            </w:pPr>
          </w:p>
          <w:p w14:paraId="7CD449C9" w14:textId="77777777" w:rsidR="00241FF8" w:rsidRPr="00966334" w:rsidRDefault="00241FF8" w:rsidP="00A674AC">
            <w:pPr>
              <w:rPr>
                <w:rFonts w:ascii="Calibri" w:hAnsi="Calibri" w:cs="Calibri"/>
              </w:rPr>
            </w:pPr>
            <w:r w:rsidRPr="00966334">
              <w:rPr>
                <w:rFonts w:ascii="Calibri" w:hAnsi="Calibri" w:cs="Calibri"/>
              </w:rPr>
              <w:t>Rossion, B., &amp; Gauthier, I. (2002). How does the brain process upright and inverted faces?. </w:t>
            </w:r>
            <w:r w:rsidRPr="00966334">
              <w:rPr>
                <w:rFonts w:ascii="Calibri" w:hAnsi="Calibri" w:cs="Calibri"/>
                <w:i/>
                <w:iCs/>
              </w:rPr>
              <w:t>Behavioral and cognitive neuroscience reviews</w:t>
            </w:r>
            <w:r w:rsidRPr="00966334">
              <w:rPr>
                <w:rFonts w:ascii="Calibri" w:hAnsi="Calibri" w:cs="Calibri"/>
              </w:rPr>
              <w:t>, </w:t>
            </w:r>
            <w:r w:rsidRPr="00966334">
              <w:rPr>
                <w:rFonts w:ascii="Calibri" w:hAnsi="Calibri" w:cs="Calibri"/>
                <w:i/>
                <w:iCs/>
              </w:rPr>
              <w:t>1</w:t>
            </w:r>
            <w:r w:rsidRPr="00966334">
              <w:rPr>
                <w:rFonts w:ascii="Calibri" w:hAnsi="Calibri" w:cs="Calibri"/>
              </w:rPr>
              <w:t>(1), 63-75.</w:t>
            </w:r>
          </w:p>
          <w:p w14:paraId="771FB095" w14:textId="77777777" w:rsidR="00241FF8" w:rsidRDefault="00241FF8" w:rsidP="00A674AC">
            <w:pPr>
              <w:rPr>
                <w:rFonts w:ascii="Calibri" w:hAnsi="Calibri" w:cs="Calibri"/>
              </w:rPr>
            </w:pPr>
          </w:p>
          <w:p w14:paraId="15C63B0B" w14:textId="77777777" w:rsidR="00241FF8" w:rsidRPr="00966334" w:rsidRDefault="00241FF8" w:rsidP="00A674AC">
            <w:pPr>
              <w:rPr>
                <w:rFonts w:ascii="Calibri" w:hAnsi="Calibri" w:cs="Calibri"/>
              </w:rPr>
            </w:pPr>
            <w:r w:rsidRPr="00966334">
              <w:rPr>
                <w:rFonts w:ascii="Calibri" w:hAnsi="Calibri" w:cs="Calibri"/>
              </w:rPr>
              <w:lastRenderedPageBreak/>
              <w:t>Haxby, J. V., Ungerleider, L. G., Clark, V. P., Schouten, J. L., Hoffman, E. A., &amp; Martin, A. (1999). The effect of face inversion on activity in human neural systems for face and object perception. </w:t>
            </w:r>
            <w:r w:rsidRPr="00966334">
              <w:rPr>
                <w:rFonts w:ascii="Calibri" w:hAnsi="Calibri" w:cs="Calibri"/>
                <w:i/>
                <w:iCs/>
              </w:rPr>
              <w:t>Neuron</w:t>
            </w:r>
            <w:r w:rsidRPr="00966334">
              <w:rPr>
                <w:rFonts w:ascii="Calibri" w:hAnsi="Calibri" w:cs="Calibri"/>
              </w:rPr>
              <w:t>, </w:t>
            </w:r>
            <w:r w:rsidRPr="00966334">
              <w:rPr>
                <w:rFonts w:ascii="Calibri" w:hAnsi="Calibri" w:cs="Calibri"/>
                <w:i/>
                <w:iCs/>
              </w:rPr>
              <w:t>22</w:t>
            </w:r>
            <w:r w:rsidRPr="00966334">
              <w:rPr>
                <w:rFonts w:ascii="Calibri" w:hAnsi="Calibri" w:cs="Calibri"/>
              </w:rPr>
              <w:t>(1), 189-199.</w:t>
            </w:r>
          </w:p>
          <w:p w14:paraId="70D3D2A9" w14:textId="77777777" w:rsidR="00241FF8" w:rsidRDefault="00241FF8" w:rsidP="00A674AC">
            <w:pPr>
              <w:rPr>
                <w:rFonts w:ascii="Calibri" w:hAnsi="Calibri" w:cs="Calibri"/>
              </w:rPr>
            </w:pPr>
          </w:p>
          <w:p w14:paraId="09458A0B" w14:textId="77777777" w:rsidR="00241FF8" w:rsidRDefault="00241FF8" w:rsidP="00A674AC">
            <w:pPr>
              <w:rPr>
                <w:rFonts w:ascii="Calibri" w:hAnsi="Calibri" w:cs="Calibri"/>
              </w:rPr>
            </w:pPr>
          </w:p>
          <w:p w14:paraId="4BCD8A28" w14:textId="77777777" w:rsidR="00241FF8" w:rsidRPr="000449F2" w:rsidRDefault="00241FF8" w:rsidP="00A674AC">
            <w:pPr>
              <w:rPr>
                <w:rFonts w:ascii="Calibri" w:hAnsi="Calibri" w:cs="Calibri"/>
              </w:rPr>
            </w:pPr>
            <w:r w:rsidRPr="000449F2">
              <w:rPr>
                <w:rFonts w:ascii="Calibri" w:hAnsi="Calibri" w:cs="Calibri"/>
              </w:rPr>
              <w:t>Kanwisher, N., Tong, F., &amp; Nakayama, K. (1998). The effect of face inversion on the human fusiform face area. </w:t>
            </w:r>
            <w:r w:rsidRPr="000449F2">
              <w:rPr>
                <w:rFonts w:ascii="Calibri" w:hAnsi="Calibri" w:cs="Calibri"/>
                <w:i/>
                <w:iCs/>
              </w:rPr>
              <w:t>Cognition</w:t>
            </w:r>
            <w:r w:rsidRPr="000449F2">
              <w:rPr>
                <w:rFonts w:ascii="Calibri" w:hAnsi="Calibri" w:cs="Calibri"/>
              </w:rPr>
              <w:t>, </w:t>
            </w:r>
            <w:r w:rsidRPr="000449F2">
              <w:rPr>
                <w:rFonts w:ascii="Calibri" w:hAnsi="Calibri" w:cs="Calibri"/>
                <w:i/>
                <w:iCs/>
              </w:rPr>
              <w:t>68</w:t>
            </w:r>
            <w:r w:rsidRPr="000449F2">
              <w:rPr>
                <w:rFonts w:ascii="Calibri" w:hAnsi="Calibri" w:cs="Calibri"/>
              </w:rPr>
              <w:t>(1), B1-B11.</w:t>
            </w:r>
          </w:p>
          <w:p w14:paraId="273A0948" w14:textId="77777777" w:rsidR="00241FF8" w:rsidRDefault="00241FF8" w:rsidP="00A674AC">
            <w:pPr>
              <w:rPr>
                <w:rFonts w:ascii="Calibri" w:hAnsi="Calibri" w:cs="Calibri"/>
              </w:rPr>
            </w:pPr>
          </w:p>
          <w:p w14:paraId="7882E672" w14:textId="77777777" w:rsidR="00241FF8" w:rsidRPr="00856762" w:rsidRDefault="00241FF8" w:rsidP="00A674AC">
            <w:pPr>
              <w:rPr>
                <w:rFonts w:ascii="Calibri" w:hAnsi="Calibri" w:cs="Calibri"/>
              </w:rPr>
            </w:pPr>
            <w:r w:rsidRPr="00856762">
              <w:rPr>
                <w:rFonts w:ascii="Calibri" w:hAnsi="Calibri" w:cs="Calibri"/>
              </w:rPr>
              <w:t>Richler, J. J., Mack, M. L., Palmeri, T. J., &amp; Gauthier, I. (2011). Inverted faces are (eventually) processed holistically. </w:t>
            </w:r>
            <w:r w:rsidRPr="00856762">
              <w:rPr>
                <w:rFonts w:ascii="Calibri" w:hAnsi="Calibri" w:cs="Calibri"/>
                <w:i/>
                <w:iCs/>
              </w:rPr>
              <w:t>Vision research</w:t>
            </w:r>
            <w:r w:rsidRPr="00856762">
              <w:rPr>
                <w:rFonts w:ascii="Calibri" w:hAnsi="Calibri" w:cs="Calibri"/>
              </w:rPr>
              <w:t>, </w:t>
            </w:r>
            <w:r w:rsidRPr="00856762">
              <w:rPr>
                <w:rFonts w:ascii="Calibri" w:hAnsi="Calibri" w:cs="Calibri"/>
                <w:i/>
                <w:iCs/>
              </w:rPr>
              <w:t>51</w:t>
            </w:r>
            <w:r w:rsidRPr="00856762">
              <w:rPr>
                <w:rFonts w:ascii="Calibri" w:hAnsi="Calibri" w:cs="Calibri"/>
              </w:rPr>
              <w:t>(3), 333-342.</w:t>
            </w:r>
          </w:p>
          <w:p w14:paraId="50CF94B4" w14:textId="77777777" w:rsidR="00241FF8" w:rsidRDefault="00241FF8" w:rsidP="00A674AC">
            <w:pPr>
              <w:rPr>
                <w:rFonts w:ascii="Calibri" w:hAnsi="Calibri" w:cs="Calibri"/>
              </w:rPr>
            </w:pPr>
          </w:p>
          <w:p w14:paraId="4688AFCE" w14:textId="77777777" w:rsidR="00241FF8" w:rsidRDefault="00241FF8" w:rsidP="00A674AC">
            <w:pPr>
              <w:rPr>
                <w:rFonts w:ascii="Calibri" w:hAnsi="Calibri" w:cs="Calibri"/>
              </w:rPr>
            </w:pPr>
          </w:p>
          <w:p w14:paraId="04CD59B1" w14:textId="77777777" w:rsidR="00241FF8" w:rsidRPr="00FA16F8" w:rsidRDefault="00241FF8" w:rsidP="00A674AC">
            <w:pPr>
              <w:rPr>
                <w:rFonts w:ascii="Calibri" w:hAnsi="Calibri" w:cs="Calibri"/>
              </w:rPr>
            </w:pPr>
            <w:r w:rsidRPr="00FA16F8">
              <w:rPr>
                <w:rFonts w:ascii="Calibri" w:hAnsi="Calibri" w:cs="Calibri"/>
              </w:rPr>
              <w:t>Quinn, P. C., Yahr, J., Kuhn, A., Slater, A. M., &amp; Pascalis, O. (2002). Representation of the gender of human faces by infants: A preference for female. </w:t>
            </w:r>
            <w:r w:rsidRPr="00FA16F8">
              <w:rPr>
                <w:rFonts w:ascii="Calibri" w:hAnsi="Calibri" w:cs="Calibri"/>
                <w:i/>
                <w:iCs/>
              </w:rPr>
              <w:t>Perception</w:t>
            </w:r>
            <w:r w:rsidRPr="00FA16F8">
              <w:rPr>
                <w:rFonts w:ascii="Calibri" w:hAnsi="Calibri" w:cs="Calibri"/>
              </w:rPr>
              <w:t>, </w:t>
            </w:r>
            <w:r w:rsidRPr="00FA16F8">
              <w:rPr>
                <w:rFonts w:ascii="Calibri" w:hAnsi="Calibri" w:cs="Calibri"/>
                <w:i/>
                <w:iCs/>
              </w:rPr>
              <w:t>31</w:t>
            </w:r>
            <w:r w:rsidRPr="00FA16F8">
              <w:rPr>
                <w:rFonts w:ascii="Calibri" w:hAnsi="Calibri" w:cs="Calibri"/>
              </w:rPr>
              <w:t>(9), 1109-1121.</w:t>
            </w:r>
          </w:p>
          <w:p w14:paraId="54F68556" w14:textId="77777777" w:rsidR="00241FF8" w:rsidRDefault="00241FF8" w:rsidP="00A674AC">
            <w:pPr>
              <w:rPr>
                <w:rFonts w:ascii="Calibri" w:hAnsi="Calibri" w:cs="Calibri"/>
              </w:rPr>
            </w:pPr>
          </w:p>
          <w:p w14:paraId="10660A43" w14:textId="77777777" w:rsidR="00241FF8" w:rsidRDefault="00241FF8" w:rsidP="00A674AC">
            <w:pPr>
              <w:rPr>
                <w:rFonts w:ascii="Calibri" w:hAnsi="Calibri" w:cs="Calibri"/>
              </w:rPr>
            </w:pPr>
          </w:p>
          <w:p w14:paraId="35A473E6" w14:textId="77777777" w:rsidR="00241FF8" w:rsidRDefault="00241FF8" w:rsidP="00A674AC">
            <w:pPr>
              <w:rPr>
                <w:rFonts w:ascii="Calibri" w:hAnsi="Calibri" w:cs="Calibri"/>
              </w:rPr>
            </w:pPr>
          </w:p>
          <w:p w14:paraId="00FF03F1" w14:textId="77777777" w:rsidR="00241FF8" w:rsidRPr="00D00B65" w:rsidRDefault="00241FF8" w:rsidP="00A674AC">
            <w:pPr>
              <w:rPr>
                <w:rFonts w:ascii="Calibri" w:hAnsi="Calibri" w:cs="Calibri"/>
              </w:rPr>
            </w:pPr>
          </w:p>
          <w:p w14:paraId="5246EFAB" w14:textId="77777777" w:rsidR="00241FF8" w:rsidRDefault="00241FF8" w:rsidP="00A674AC"/>
          <w:p w14:paraId="06655907" w14:textId="77777777" w:rsidR="00241FF8" w:rsidRDefault="00241FF8" w:rsidP="00A674AC"/>
          <w:p w14:paraId="791521AE" w14:textId="77777777" w:rsidR="00241FF8" w:rsidRDefault="00241FF8" w:rsidP="00A674AC"/>
        </w:tc>
      </w:tr>
    </w:tbl>
    <w:p w14:paraId="0C1DA666" w14:textId="77777777" w:rsidR="00241FF8" w:rsidRDefault="00241FF8" w:rsidP="00241FF8">
      <w:pPr>
        <w:rPr>
          <w:rFonts w:ascii="Arial" w:hAnsi="Arial" w:cs="Arial"/>
          <w:b/>
        </w:rPr>
      </w:pPr>
    </w:p>
    <w:p w14:paraId="68855ED5" w14:textId="77777777" w:rsidR="00241FF8" w:rsidRDefault="00241FF8" w:rsidP="00241FF8">
      <w:pPr>
        <w:rPr>
          <w:rFonts w:ascii="Arial" w:hAnsi="Arial" w:cs="Arial"/>
          <w:sz w:val="8"/>
          <w:szCs w:val="8"/>
        </w:rPr>
      </w:pPr>
    </w:p>
    <w:p w14:paraId="5F941207" w14:textId="77777777" w:rsidR="00241FF8" w:rsidRDefault="00241FF8" w:rsidP="00241FF8">
      <w:pPr>
        <w:rPr>
          <w:rFonts w:ascii="Arial" w:hAnsi="Arial" w:cs="Arial"/>
          <w:sz w:val="8"/>
          <w:szCs w:val="8"/>
        </w:rPr>
      </w:pPr>
    </w:p>
    <w:p w14:paraId="4E849206" w14:textId="77777777" w:rsidR="00241FF8" w:rsidRDefault="00241FF8" w:rsidP="00241FF8">
      <w:pPr>
        <w:rPr>
          <w:rFonts w:ascii="Arial" w:hAnsi="Arial" w:cs="Arial"/>
          <w:sz w:val="8"/>
          <w:szCs w:val="8"/>
        </w:rPr>
      </w:pPr>
    </w:p>
    <w:p w14:paraId="4EE2D735" w14:textId="77777777" w:rsidR="00241FF8" w:rsidRDefault="00241FF8" w:rsidP="00241FF8">
      <w:pPr>
        <w:rPr>
          <w:rFonts w:ascii="Arial" w:hAnsi="Arial" w:cs="Arial"/>
          <w:sz w:val="8"/>
          <w:szCs w:val="8"/>
        </w:rPr>
      </w:pPr>
    </w:p>
    <w:p w14:paraId="6F66DCB9" w14:textId="77777777" w:rsidR="00241FF8" w:rsidRDefault="00241FF8" w:rsidP="00241FF8">
      <w:pPr>
        <w:rPr>
          <w:rFonts w:ascii="Arial" w:hAnsi="Arial" w:cs="Arial"/>
          <w:sz w:val="8"/>
          <w:szCs w:val="8"/>
        </w:rPr>
      </w:pPr>
    </w:p>
    <w:p w14:paraId="582EA88E" w14:textId="77777777" w:rsidR="00241FF8" w:rsidRDefault="00241FF8" w:rsidP="00241FF8">
      <w:pPr>
        <w:rPr>
          <w:rFonts w:ascii="Arial" w:hAnsi="Arial" w:cs="Arial"/>
          <w:sz w:val="8"/>
          <w:szCs w:val="8"/>
        </w:rPr>
      </w:pPr>
    </w:p>
    <w:p w14:paraId="11053976" w14:textId="77777777" w:rsidR="00241FF8" w:rsidRDefault="00241FF8" w:rsidP="00241FF8">
      <w:pPr>
        <w:rPr>
          <w:rFonts w:ascii="Arial" w:hAnsi="Arial" w:cs="Arial"/>
          <w:sz w:val="8"/>
          <w:szCs w:val="8"/>
        </w:rPr>
      </w:pPr>
    </w:p>
    <w:p w14:paraId="107A3099" w14:textId="77777777" w:rsidR="00241FF8" w:rsidRPr="00161012" w:rsidRDefault="00241FF8" w:rsidP="00241FF8">
      <w:pPr>
        <w:rPr>
          <w:rFonts w:ascii="Arial" w:hAnsi="Arial" w:cs="Arial"/>
          <w:sz w:val="8"/>
          <w:szCs w:val="8"/>
        </w:rPr>
      </w:pPr>
    </w:p>
    <w:p w14:paraId="3AA7110F" w14:textId="77777777" w:rsidR="00241FF8" w:rsidRPr="00F17B14" w:rsidRDefault="00241FF8" w:rsidP="00241FF8">
      <w:pPr>
        <w:rPr>
          <w:rFonts w:ascii="Arial" w:hAnsi="Arial" w:cs="Arial"/>
          <w:b/>
          <w:sz w:val="20"/>
        </w:rPr>
      </w:pPr>
    </w:p>
    <w:tbl>
      <w:tblPr>
        <w:tblW w:w="0" w:type="auto"/>
        <w:tblLook w:val="01E0" w:firstRow="1" w:lastRow="1" w:firstColumn="1" w:lastColumn="1" w:noHBand="0" w:noVBand="0"/>
      </w:tblPr>
      <w:tblGrid>
        <w:gridCol w:w="9010"/>
      </w:tblGrid>
      <w:tr w:rsidR="00241FF8" w14:paraId="06B826DD" w14:textId="77777777" w:rsidTr="00A674AC">
        <w:tc>
          <w:tcPr>
            <w:tcW w:w="10368" w:type="dxa"/>
            <w:tcBorders>
              <w:top w:val="single" w:sz="4" w:space="0" w:color="auto"/>
              <w:left w:val="single" w:sz="4" w:space="0" w:color="auto"/>
              <w:bottom w:val="single" w:sz="4" w:space="0" w:color="auto"/>
              <w:right w:val="single" w:sz="4" w:space="0" w:color="auto"/>
            </w:tcBorders>
          </w:tcPr>
          <w:p w14:paraId="36463E1F" w14:textId="77777777" w:rsidR="00241FF8" w:rsidRDefault="00241FF8" w:rsidP="00A674AC">
            <w:pPr>
              <w:rPr>
                <w:rFonts w:ascii="Arial" w:hAnsi="Arial" w:cs="Arial"/>
                <w:b/>
                <w:sz w:val="20"/>
              </w:rPr>
            </w:pPr>
            <w:r>
              <w:rPr>
                <w:rFonts w:ascii="Arial" w:hAnsi="Arial" w:cs="Arial"/>
                <w:b/>
                <w:sz w:val="20"/>
              </w:rPr>
              <w:t>Please</w:t>
            </w:r>
            <w:r w:rsidRPr="00C6636C">
              <w:rPr>
                <w:rFonts w:ascii="Arial" w:hAnsi="Arial" w:cs="Arial"/>
                <w:b/>
                <w:sz w:val="20"/>
              </w:rPr>
              <w:t xml:space="preserve"> </w:t>
            </w:r>
            <w:r>
              <w:rPr>
                <w:rFonts w:ascii="Arial" w:hAnsi="Arial" w:cs="Arial"/>
                <w:b/>
                <w:sz w:val="20"/>
              </w:rPr>
              <w:t xml:space="preserve">describe your participant group (including anticipated number of participants required) and any specific inclusion/exclusion criteria.  </w:t>
            </w:r>
          </w:p>
          <w:p w14:paraId="3FCA04A7" w14:textId="77777777" w:rsidR="00241FF8" w:rsidRDefault="00241FF8" w:rsidP="00A674AC">
            <w:pPr>
              <w:rPr>
                <w:rFonts w:ascii="Arial" w:hAnsi="Arial" w:cs="Arial"/>
                <w:b/>
              </w:rPr>
            </w:pPr>
          </w:p>
          <w:p w14:paraId="442148E5" w14:textId="77777777" w:rsidR="00241FF8" w:rsidRPr="009B7C55" w:rsidRDefault="00241FF8" w:rsidP="00A674AC">
            <w:pPr>
              <w:rPr>
                <w:rFonts w:ascii="Arial" w:hAnsi="Arial" w:cs="Arial"/>
              </w:rPr>
            </w:pPr>
            <w:r w:rsidRPr="009B7C55">
              <w:rPr>
                <w:rFonts w:ascii="Arial" w:hAnsi="Arial" w:cs="Arial"/>
              </w:rPr>
              <w:t>All participants will be recruited through an online experiment system called Experiment management system (EMS), through the use of the University</w:t>
            </w:r>
            <w:r>
              <w:rPr>
                <w:rFonts w:ascii="Arial" w:hAnsi="Arial" w:cs="Arial"/>
              </w:rPr>
              <w:t xml:space="preserve"> o</w:t>
            </w:r>
            <w:r w:rsidRPr="009B7C55">
              <w:rPr>
                <w:rFonts w:ascii="Arial" w:hAnsi="Arial" w:cs="Arial"/>
              </w:rPr>
              <w:t>f Wales Trinity St David.</w:t>
            </w:r>
          </w:p>
          <w:p w14:paraId="4BF644F2" w14:textId="77777777" w:rsidR="00241FF8" w:rsidRPr="009B7C55" w:rsidRDefault="00241FF8" w:rsidP="00A674AC">
            <w:pPr>
              <w:rPr>
                <w:rFonts w:ascii="Arial" w:hAnsi="Arial" w:cs="Arial"/>
              </w:rPr>
            </w:pPr>
          </w:p>
          <w:p w14:paraId="41BFC3E4" w14:textId="77777777" w:rsidR="00241FF8" w:rsidRPr="008D0FC6" w:rsidRDefault="00241FF8" w:rsidP="00A674AC">
            <w:pPr>
              <w:rPr>
                <w:rFonts w:ascii="Arial" w:hAnsi="Arial" w:cs="Arial"/>
              </w:rPr>
            </w:pPr>
            <w:r w:rsidRPr="009B7C55">
              <w:rPr>
                <w:rFonts w:ascii="Arial" w:hAnsi="Arial" w:cs="Arial"/>
              </w:rPr>
              <w:t xml:space="preserve">The participant group will include a maximum of 150 male and female participants from the University.  I </w:t>
            </w:r>
            <w:r>
              <w:rPr>
                <w:rFonts w:ascii="Arial" w:hAnsi="Arial" w:cs="Arial"/>
              </w:rPr>
              <w:t>have deci</w:t>
            </w:r>
            <w:r w:rsidRPr="009B7C55">
              <w:rPr>
                <w:rFonts w:ascii="Arial" w:hAnsi="Arial" w:cs="Arial"/>
              </w:rPr>
              <w:t xml:space="preserve">ded on this amount due to previous literature being used as a guide as well as looking at the different variables involved. There will be no criteria that participants will have to meet apart from being over the age of 18 (which will be automatic as all participants will be internal). </w:t>
            </w:r>
          </w:p>
          <w:p w14:paraId="74CAE2B5" w14:textId="77777777" w:rsidR="00241FF8" w:rsidRDefault="00241FF8" w:rsidP="00A674AC">
            <w:pPr>
              <w:rPr>
                <w:rFonts w:ascii="Arial" w:hAnsi="Arial" w:cs="Arial"/>
                <w:b/>
              </w:rPr>
            </w:pPr>
          </w:p>
          <w:p w14:paraId="266834A3" w14:textId="77777777" w:rsidR="00241FF8" w:rsidRPr="00E24E04" w:rsidRDefault="00241FF8" w:rsidP="00A674AC">
            <w:pPr>
              <w:rPr>
                <w:rFonts w:ascii="Arial" w:hAnsi="Arial" w:cs="Arial"/>
                <w:b/>
              </w:rPr>
            </w:pPr>
          </w:p>
        </w:tc>
      </w:tr>
    </w:tbl>
    <w:p w14:paraId="61B79100" w14:textId="77777777" w:rsidR="00241FF8" w:rsidRDefault="00241FF8" w:rsidP="00241FF8">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241FF8" w14:paraId="7B6173F8" w14:textId="77777777" w:rsidTr="00A674AC">
        <w:tc>
          <w:tcPr>
            <w:tcW w:w="10368" w:type="dxa"/>
          </w:tcPr>
          <w:p w14:paraId="5A4286FD" w14:textId="77777777" w:rsidR="00241FF8" w:rsidRPr="00AF5D51" w:rsidRDefault="00241FF8" w:rsidP="00A674AC">
            <w:pPr>
              <w:rPr>
                <w:rFonts w:ascii="Arial" w:hAnsi="Arial" w:cs="Arial"/>
                <w:sz w:val="20"/>
              </w:rPr>
            </w:pPr>
            <w:r>
              <w:rPr>
                <w:rFonts w:ascii="Arial" w:hAnsi="Arial" w:cs="Arial"/>
                <w:b/>
                <w:sz w:val="20"/>
              </w:rPr>
              <w:t xml:space="preserve">Please provide brief details of the anticipated design (e.g., between, within, mixed, regression, focus groups, interviews, experimental, questionnaires) and main procedure for your study </w:t>
            </w:r>
            <w:r w:rsidRPr="00AF5D51">
              <w:rPr>
                <w:rFonts w:ascii="Arial" w:hAnsi="Arial" w:cs="Arial"/>
                <w:sz w:val="20"/>
              </w:rPr>
              <w:t>(it should be clear from this how you are actually planning to carry out your study, and what will be happening to your participants).</w:t>
            </w:r>
          </w:p>
          <w:p w14:paraId="45417785" w14:textId="77777777" w:rsidR="00241FF8" w:rsidRDefault="00241FF8" w:rsidP="00A674AC"/>
          <w:p w14:paraId="7B92FA76" w14:textId="77777777" w:rsidR="00241FF8" w:rsidRPr="00701C89" w:rsidRDefault="00241FF8" w:rsidP="00A674AC">
            <w:r w:rsidRPr="00701C89">
              <w:t xml:space="preserve">The main procedure of my study is based on the idea of how individuals identify inverted faces. The study will include 12 different slides at </w:t>
            </w:r>
            <w:r>
              <w:t>the beginning which will show one</w:t>
            </w:r>
            <w:r w:rsidRPr="00701C89">
              <w:t xml:space="preserve"> upright face either male or female</w:t>
            </w:r>
            <w:r>
              <w:t xml:space="preserve"> on each slide</w:t>
            </w:r>
            <w:r w:rsidRPr="00701C89">
              <w:t xml:space="preserve">. The next stage would be to invert all </w:t>
            </w:r>
            <w:r w:rsidRPr="00701C89">
              <w:lastRenderedPageBreak/>
              <w:t>familiar faces and then add another 12 unfamil</w:t>
            </w:r>
            <w:r>
              <w:t>i</w:t>
            </w:r>
            <w:r w:rsidRPr="00701C89">
              <w:t xml:space="preserve">ar faces which will also be inverted. The participant will then be told to click the familiar face from the previous slides. </w:t>
            </w:r>
          </w:p>
          <w:p w14:paraId="509F7634" w14:textId="77777777" w:rsidR="00241FF8" w:rsidRDefault="00241FF8" w:rsidP="00A674AC"/>
          <w:p w14:paraId="1086941E" w14:textId="77777777" w:rsidR="00241FF8" w:rsidRDefault="00241FF8" w:rsidP="00A674AC">
            <w:r>
              <w:t>The design of my study will be a 2 x 2 mixed ANOVA. This will include four cells, the first cell would be whether females identify the inverted faces of other females better, the next cell would then be the opposite whether females identify males inverted faces significantly more than females. Thirdly, would be weather males identify females inverted faces at a better rate to males which would then be counted as the fourth cell.  It will be a study based on quantitative results, where participants will be using a computer animation of faces to measure the rate that they recognise the familiar faces.</w:t>
            </w:r>
          </w:p>
          <w:p w14:paraId="15ECF39B" w14:textId="77777777" w:rsidR="00241FF8" w:rsidRDefault="00241FF8" w:rsidP="00A674AC"/>
          <w:p w14:paraId="3E4A3755" w14:textId="77777777" w:rsidR="00241FF8" w:rsidRDefault="00241FF8" w:rsidP="00A674AC"/>
          <w:p w14:paraId="4039904B" w14:textId="77777777" w:rsidR="00241FF8" w:rsidRDefault="00241FF8" w:rsidP="00A674AC"/>
        </w:tc>
      </w:tr>
    </w:tbl>
    <w:p w14:paraId="64AAF26B" w14:textId="77777777" w:rsidR="00241FF8" w:rsidRDefault="00241FF8" w:rsidP="00241FF8">
      <w:pPr>
        <w:rPr>
          <w:rFonts w:ascii="Arial" w:hAnsi="Arial" w:cs="Arial"/>
          <w:b/>
        </w:rPr>
      </w:pPr>
    </w:p>
    <w:p w14:paraId="0D22E07F" w14:textId="77777777" w:rsidR="00241FF8" w:rsidRDefault="00241FF8" w:rsidP="00241FF8">
      <w:pPr>
        <w:rPr>
          <w:rFonts w:ascii="Arial" w:hAnsi="Arial" w:cs="Arial"/>
          <w:b/>
        </w:rPr>
      </w:pPr>
    </w:p>
    <w:p w14:paraId="0E0B11A6" w14:textId="77777777" w:rsidR="00241FF8" w:rsidRPr="0097069B" w:rsidRDefault="00241FF8" w:rsidP="00241FF8">
      <w:pPr>
        <w:rPr>
          <w:sz w:val="4"/>
          <w:szCs w:val="4"/>
        </w:rPr>
      </w:pPr>
    </w:p>
    <w:tbl>
      <w:tblPr>
        <w:tblW w:w="0" w:type="auto"/>
        <w:tblLook w:val="01E0" w:firstRow="1" w:lastRow="1" w:firstColumn="1" w:lastColumn="1" w:noHBand="0" w:noVBand="0"/>
      </w:tblPr>
      <w:tblGrid>
        <w:gridCol w:w="9010"/>
      </w:tblGrid>
      <w:tr w:rsidR="00241FF8" w14:paraId="66065DB6" w14:textId="77777777" w:rsidTr="00A674AC">
        <w:tc>
          <w:tcPr>
            <w:tcW w:w="10368" w:type="dxa"/>
            <w:tcBorders>
              <w:top w:val="single" w:sz="4" w:space="0" w:color="auto"/>
              <w:left w:val="single" w:sz="4" w:space="0" w:color="auto"/>
              <w:bottom w:val="single" w:sz="4" w:space="0" w:color="auto"/>
              <w:right w:val="single" w:sz="4" w:space="0" w:color="auto"/>
            </w:tcBorders>
          </w:tcPr>
          <w:p w14:paraId="59B0D8E8" w14:textId="77777777" w:rsidR="00241FF8" w:rsidRPr="003C154B" w:rsidRDefault="00241FF8" w:rsidP="00A674AC">
            <w:pPr>
              <w:rPr>
                <w:rFonts w:ascii="Arial" w:hAnsi="Arial" w:cs="Arial"/>
                <w:b/>
                <w:sz w:val="20"/>
              </w:rPr>
            </w:pPr>
            <w:r w:rsidRPr="003C154B">
              <w:rPr>
                <w:rFonts w:ascii="Arial" w:hAnsi="Arial" w:cs="Arial"/>
                <w:b/>
                <w:sz w:val="20"/>
              </w:rPr>
              <w:t>What measures are you planning to use for data collection and how will this data be used in the analysis</w:t>
            </w:r>
            <w:r>
              <w:rPr>
                <w:rFonts w:ascii="Arial" w:hAnsi="Arial" w:cs="Arial"/>
                <w:b/>
                <w:sz w:val="20"/>
              </w:rPr>
              <w:t xml:space="preserve"> in order to answer your research question</w:t>
            </w:r>
            <w:r w:rsidRPr="003C154B">
              <w:rPr>
                <w:rFonts w:ascii="Arial" w:hAnsi="Arial" w:cs="Arial"/>
                <w:b/>
                <w:sz w:val="20"/>
              </w:rPr>
              <w:t>?</w:t>
            </w:r>
            <w:r>
              <w:rPr>
                <w:rFonts w:ascii="Arial" w:hAnsi="Arial" w:cs="Arial"/>
                <w:b/>
                <w:sz w:val="20"/>
              </w:rPr>
              <w:t xml:space="preserve"> </w:t>
            </w:r>
            <w:r w:rsidRPr="00013126">
              <w:rPr>
                <w:rFonts w:ascii="Arial" w:hAnsi="Arial" w:cs="Arial"/>
                <w:sz w:val="20"/>
              </w:rPr>
              <w:t xml:space="preserve"> (Be as specific as possible here – what type of data will you be obtaining, what specific </w:t>
            </w:r>
            <w:r>
              <w:rPr>
                <w:rFonts w:ascii="Arial" w:hAnsi="Arial" w:cs="Arial"/>
                <w:sz w:val="20"/>
              </w:rPr>
              <w:t>topics/</w:t>
            </w:r>
            <w:r w:rsidRPr="00013126">
              <w:rPr>
                <w:rFonts w:ascii="Arial" w:hAnsi="Arial" w:cs="Arial"/>
                <w:sz w:val="20"/>
              </w:rPr>
              <w:t xml:space="preserve">measures/scales/instruments will </w:t>
            </w:r>
            <w:r>
              <w:rPr>
                <w:rFonts w:ascii="Arial" w:hAnsi="Arial" w:cs="Arial"/>
                <w:sz w:val="20"/>
              </w:rPr>
              <w:t>you be using and what</w:t>
            </w:r>
            <w:r w:rsidRPr="00013126">
              <w:rPr>
                <w:rFonts w:ascii="Arial" w:hAnsi="Arial" w:cs="Arial"/>
                <w:sz w:val="20"/>
              </w:rPr>
              <w:t xml:space="preserve"> will </w:t>
            </w:r>
            <w:r>
              <w:rPr>
                <w:rFonts w:ascii="Arial" w:hAnsi="Arial" w:cs="Arial"/>
                <w:sz w:val="20"/>
              </w:rPr>
              <w:t xml:space="preserve">you </w:t>
            </w:r>
            <w:r w:rsidRPr="00013126">
              <w:rPr>
                <w:rFonts w:ascii="Arial" w:hAnsi="Arial" w:cs="Arial"/>
                <w:sz w:val="20"/>
              </w:rPr>
              <w:t>do with this data?)</w:t>
            </w:r>
          </w:p>
          <w:p w14:paraId="707E20AF" w14:textId="77777777" w:rsidR="00241FF8" w:rsidRPr="00386C64" w:rsidRDefault="00241FF8" w:rsidP="00A674AC"/>
          <w:p w14:paraId="31B8C2B3" w14:textId="77777777" w:rsidR="00241FF8" w:rsidRDefault="00241FF8" w:rsidP="00A674AC">
            <w:pPr>
              <w:rPr>
                <w:rFonts w:ascii="Arial" w:hAnsi="Arial" w:cs="Arial"/>
                <w:b/>
              </w:rPr>
            </w:pPr>
            <w:r w:rsidRPr="00386C64">
              <w:t>Quantitative data will be obtained from this study. The use of superlabs will be used to design a clear and understandable study to collect the appropriate information for results. T</w:t>
            </w:r>
            <w:r>
              <w:t>he data collected will</w:t>
            </w:r>
            <w:r w:rsidRPr="00386C64">
              <w:t xml:space="preserve"> then be used to reflect my hypothesis </w:t>
            </w:r>
            <w:r>
              <w:t xml:space="preserve">as to identify whether males and female recognise the familiar faces of their own sex or the opposite. </w:t>
            </w:r>
          </w:p>
          <w:p w14:paraId="181220E0" w14:textId="77777777" w:rsidR="00241FF8" w:rsidRDefault="00241FF8" w:rsidP="00A674AC">
            <w:pPr>
              <w:rPr>
                <w:rFonts w:ascii="Arial" w:hAnsi="Arial" w:cs="Arial"/>
                <w:b/>
              </w:rPr>
            </w:pPr>
          </w:p>
          <w:p w14:paraId="0A83EEAC" w14:textId="77777777" w:rsidR="00241FF8" w:rsidRDefault="00241FF8" w:rsidP="00A674AC">
            <w:pPr>
              <w:rPr>
                <w:rFonts w:ascii="Arial" w:hAnsi="Arial" w:cs="Arial"/>
                <w:b/>
              </w:rPr>
            </w:pPr>
          </w:p>
          <w:p w14:paraId="0267DFEE" w14:textId="77777777" w:rsidR="00241FF8" w:rsidRPr="00E24E04" w:rsidRDefault="00241FF8" w:rsidP="00A674AC">
            <w:pPr>
              <w:rPr>
                <w:rFonts w:ascii="Arial" w:hAnsi="Arial" w:cs="Arial"/>
                <w:b/>
              </w:rPr>
            </w:pPr>
          </w:p>
        </w:tc>
      </w:tr>
    </w:tbl>
    <w:p w14:paraId="1D460E6D" w14:textId="77777777" w:rsidR="00241FF8" w:rsidRPr="00C80491" w:rsidRDefault="00241FF8" w:rsidP="00241FF8">
      <w:pPr>
        <w:rPr>
          <w:sz w:val="8"/>
          <w:szCs w:val="8"/>
        </w:rPr>
      </w:pPr>
    </w:p>
    <w:p w14:paraId="23A42705" w14:textId="77777777" w:rsidR="00241FF8" w:rsidRDefault="00241FF8" w:rsidP="00241FF8">
      <w:pPr>
        <w:rPr>
          <w:rFonts w:ascii="Arial" w:hAnsi="Arial" w:cs="Arial"/>
          <w:b/>
        </w:rPr>
      </w:pPr>
    </w:p>
    <w:p w14:paraId="6B799FDD" w14:textId="77777777" w:rsidR="00241FF8" w:rsidRPr="0097069B" w:rsidRDefault="00241FF8" w:rsidP="00241FF8">
      <w:pPr>
        <w:rPr>
          <w:sz w:val="4"/>
          <w:szCs w:val="4"/>
        </w:rPr>
      </w:pPr>
    </w:p>
    <w:tbl>
      <w:tblPr>
        <w:tblW w:w="0" w:type="auto"/>
        <w:tblLook w:val="01E0" w:firstRow="1" w:lastRow="1" w:firstColumn="1" w:lastColumn="1" w:noHBand="0" w:noVBand="0"/>
      </w:tblPr>
      <w:tblGrid>
        <w:gridCol w:w="9010"/>
      </w:tblGrid>
      <w:tr w:rsidR="00241FF8" w14:paraId="3ADD3380" w14:textId="77777777" w:rsidTr="00A674AC">
        <w:tc>
          <w:tcPr>
            <w:tcW w:w="10368" w:type="dxa"/>
            <w:tcBorders>
              <w:top w:val="single" w:sz="4" w:space="0" w:color="auto"/>
              <w:left w:val="single" w:sz="4" w:space="0" w:color="auto"/>
              <w:bottom w:val="single" w:sz="4" w:space="0" w:color="auto"/>
              <w:right w:val="single" w:sz="4" w:space="0" w:color="auto"/>
            </w:tcBorders>
          </w:tcPr>
          <w:p w14:paraId="33F6D234" w14:textId="77777777" w:rsidR="00241FF8" w:rsidRPr="003C154B" w:rsidRDefault="00241FF8" w:rsidP="00A674AC">
            <w:pPr>
              <w:rPr>
                <w:rFonts w:ascii="Arial" w:hAnsi="Arial" w:cs="Arial"/>
                <w:b/>
                <w:sz w:val="20"/>
              </w:rPr>
            </w:pPr>
            <w:r w:rsidRPr="003C154B">
              <w:rPr>
                <w:rFonts w:ascii="Arial" w:hAnsi="Arial" w:cs="Arial"/>
                <w:b/>
                <w:sz w:val="20"/>
              </w:rPr>
              <w:t>What</w:t>
            </w:r>
            <w:r>
              <w:rPr>
                <w:rFonts w:ascii="Arial" w:hAnsi="Arial" w:cs="Arial"/>
                <w:b/>
                <w:sz w:val="20"/>
              </w:rPr>
              <w:t xml:space="preserve"> are the main ethical issues that you will need to address in this study</w:t>
            </w:r>
            <w:r w:rsidRPr="003C154B">
              <w:rPr>
                <w:rFonts w:ascii="Arial" w:hAnsi="Arial" w:cs="Arial"/>
                <w:b/>
                <w:sz w:val="20"/>
              </w:rPr>
              <w:t>?</w:t>
            </w:r>
            <w:r>
              <w:rPr>
                <w:rFonts w:ascii="Arial" w:hAnsi="Arial" w:cs="Arial"/>
                <w:b/>
                <w:sz w:val="20"/>
              </w:rPr>
              <w:t xml:space="preserve"> </w:t>
            </w:r>
            <w:r w:rsidRPr="006D31CA">
              <w:rPr>
                <w:rFonts w:ascii="Arial" w:hAnsi="Arial" w:cs="Arial"/>
                <w:sz w:val="20"/>
              </w:rPr>
              <w:t>(Please note all students will need to complete the full ethics form prior to final approval for data collection being given</w:t>
            </w:r>
            <w:r>
              <w:rPr>
                <w:rFonts w:ascii="Arial" w:hAnsi="Arial" w:cs="Arial"/>
                <w:sz w:val="20"/>
              </w:rPr>
              <w:t>).</w:t>
            </w:r>
          </w:p>
          <w:p w14:paraId="1EEAE48B" w14:textId="77777777" w:rsidR="00241FF8" w:rsidRDefault="00241FF8" w:rsidP="00A674AC">
            <w:pPr>
              <w:rPr>
                <w:rFonts w:ascii="Arial" w:hAnsi="Arial" w:cs="Arial"/>
                <w:b/>
              </w:rPr>
            </w:pPr>
          </w:p>
          <w:p w14:paraId="344E5F32" w14:textId="77777777" w:rsidR="00241FF8" w:rsidRDefault="00241FF8" w:rsidP="00A674AC">
            <w:pPr>
              <w:rPr>
                <w:rFonts w:ascii="Arial" w:hAnsi="Arial" w:cs="Arial"/>
                <w:b/>
              </w:rPr>
            </w:pPr>
          </w:p>
          <w:p w14:paraId="3DA6CB91" w14:textId="77777777" w:rsidR="00241FF8" w:rsidRPr="005B6504" w:rsidRDefault="00241FF8" w:rsidP="00A674AC">
            <w:r w:rsidRPr="005B6504">
              <w:t>The basic ethical issues will be covered during my study. Firstly, Informed consent will be obtained immediately before the study begins to ensure the participants understands what activities they will need to take part in. There will also be a debrief form given at the end of the study just to inform the participant what was being tested and if there are any further questions an email address will be provided. Confidentiality may also be ethical issue which will need to be considered as although the data may not be considered significantly sensitive, we are unaware of the individuals personal circumstances. Therefore all participants involved will be referred to by a unique identity. Furthermore, it will be highlighted that participants will have the right to withdraw at any time during the study if they felt uncomfortable despite there being no danger or sensitivity being researched, the opportunity to withdraw will always be available. At the end of the study, all participants will be given a debrief form to highlight what the main aims of the study was and what was trying to be found. There will be an email address provided if the participants have any more questions. All the ethical issues above are the basic codes of conduct when designing a study involving participants. Despite the study involving any serious sensitivity all codes of conduct will be obeyed to the highest standard available.</w:t>
            </w:r>
          </w:p>
          <w:p w14:paraId="42DC61AD" w14:textId="77777777" w:rsidR="00241FF8" w:rsidRDefault="00241FF8" w:rsidP="00A674AC">
            <w:pPr>
              <w:rPr>
                <w:rFonts w:ascii="Arial" w:hAnsi="Arial" w:cs="Arial"/>
                <w:b/>
              </w:rPr>
            </w:pPr>
          </w:p>
          <w:p w14:paraId="1B9C082F" w14:textId="77777777" w:rsidR="00241FF8" w:rsidRDefault="00241FF8" w:rsidP="00A674AC">
            <w:pPr>
              <w:rPr>
                <w:rFonts w:ascii="Arial" w:hAnsi="Arial" w:cs="Arial"/>
                <w:b/>
              </w:rPr>
            </w:pPr>
          </w:p>
          <w:p w14:paraId="4BF2C0D9" w14:textId="77777777" w:rsidR="00241FF8" w:rsidRPr="00E24E04" w:rsidRDefault="00241FF8" w:rsidP="00A674AC">
            <w:pPr>
              <w:rPr>
                <w:rFonts w:ascii="Arial" w:hAnsi="Arial" w:cs="Arial"/>
                <w:b/>
              </w:rPr>
            </w:pPr>
          </w:p>
        </w:tc>
      </w:tr>
    </w:tbl>
    <w:p w14:paraId="530D9A34" w14:textId="77777777" w:rsidR="00241FF8" w:rsidRDefault="00241FF8" w:rsidP="00241FF8">
      <w:pPr>
        <w:tabs>
          <w:tab w:val="left" w:pos="1080"/>
          <w:tab w:val="left" w:leader="underscore" w:pos="4440"/>
          <w:tab w:val="left" w:leader="underscore" w:pos="7680"/>
        </w:tabs>
        <w:rPr>
          <w:rFonts w:ascii="Arial" w:hAnsi="Arial" w:cs="Arial"/>
        </w:rPr>
      </w:pPr>
    </w:p>
    <w:p w14:paraId="4BE19B86" w14:textId="77777777" w:rsidR="00241FF8" w:rsidRDefault="00241FF8" w:rsidP="00241FF8">
      <w:pPr>
        <w:tabs>
          <w:tab w:val="left" w:pos="1080"/>
          <w:tab w:val="left" w:leader="underscore" w:pos="4440"/>
          <w:tab w:val="left" w:leader="underscore" w:pos="7680"/>
        </w:tabs>
        <w:rPr>
          <w:rFonts w:ascii="Arial" w:hAnsi="Arial" w:cs="Arial"/>
        </w:rPr>
      </w:pPr>
      <w:r>
        <w:rPr>
          <w:rFonts w:ascii="Arial" w:hAnsi="Arial" w:cs="Arial"/>
        </w:rPr>
        <w:t xml:space="preserve">Student Name (Please print clearly) :  Freya Lee Hughes </w:t>
      </w:r>
    </w:p>
    <w:p w14:paraId="29184D55" w14:textId="77777777" w:rsidR="00241FF8" w:rsidRDefault="00241FF8" w:rsidP="00241FF8">
      <w:pPr>
        <w:tabs>
          <w:tab w:val="left" w:pos="1080"/>
          <w:tab w:val="left" w:leader="underscore" w:pos="4440"/>
          <w:tab w:val="left" w:leader="underscore" w:pos="7680"/>
        </w:tabs>
        <w:rPr>
          <w:rFonts w:ascii="Arial" w:hAnsi="Arial" w:cs="Arial"/>
        </w:rPr>
      </w:pPr>
    </w:p>
    <w:p w14:paraId="245B6DB4" w14:textId="77777777" w:rsidR="00241FF8" w:rsidRDefault="00241FF8" w:rsidP="00241FF8">
      <w:pPr>
        <w:tabs>
          <w:tab w:val="left" w:pos="1080"/>
          <w:tab w:val="left" w:leader="underscore" w:pos="4440"/>
          <w:tab w:val="left" w:leader="underscore" w:pos="7680"/>
        </w:tabs>
      </w:pPr>
      <w:r w:rsidRPr="009C12BE">
        <w:rPr>
          <w:rFonts w:ascii="Arial" w:hAnsi="Arial" w:cs="Arial"/>
        </w:rPr>
        <w:t>Student Signature</w:t>
      </w:r>
      <w:r>
        <w:rPr>
          <w:rFonts w:ascii="Arial" w:hAnsi="Arial" w:cs="Arial"/>
        </w:rPr>
        <w:t xml:space="preserve">: </w:t>
      </w:r>
      <w:r>
        <w:t xml:space="preserve"> F. Hughes          </w:t>
      </w:r>
      <w:r w:rsidRPr="009C12BE">
        <w:rPr>
          <w:rFonts w:ascii="Arial" w:hAnsi="Arial" w:cs="Arial"/>
        </w:rPr>
        <w:t>Date</w:t>
      </w:r>
      <w:r>
        <w:t xml:space="preserve"> 10.10.19</w:t>
      </w:r>
    </w:p>
    <w:p w14:paraId="0062B134" w14:textId="77777777" w:rsidR="00241FF8" w:rsidRDefault="00241FF8"/>
    <w:p w14:paraId="6534C24C" w14:textId="77777777" w:rsidR="00241FF8" w:rsidRDefault="00241FF8"/>
    <w:p w14:paraId="340ED679" w14:textId="77777777" w:rsidR="00241FF8" w:rsidRDefault="00241FF8"/>
    <w:p w14:paraId="3846A14C" w14:textId="77777777" w:rsidR="00241FF8" w:rsidRDefault="00241FF8"/>
    <w:p w14:paraId="08A6A313" w14:textId="77777777" w:rsidR="00241FF8" w:rsidRDefault="00241FF8"/>
    <w:p w14:paraId="7BCAC7CC" w14:textId="77777777" w:rsidR="00241FF8" w:rsidRDefault="00241FF8"/>
    <w:p w14:paraId="2D5FCA48" w14:textId="77777777" w:rsidR="00241FF8" w:rsidRDefault="00241FF8"/>
    <w:p w14:paraId="4EDFF8A8" w14:textId="77777777" w:rsidR="00241FF8" w:rsidRDefault="00241FF8"/>
    <w:p w14:paraId="01533055" w14:textId="77777777" w:rsidR="00241FF8" w:rsidRDefault="00241FF8"/>
    <w:p w14:paraId="6F71E48C" w14:textId="77777777" w:rsidR="00241FF8" w:rsidRDefault="00241FF8"/>
    <w:p w14:paraId="7F59CD7C" w14:textId="77777777" w:rsidR="00241FF8" w:rsidRDefault="00241FF8"/>
    <w:p w14:paraId="332D18BE" w14:textId="77777777" w:rsidR="00241FF8" w:rsidRDefault="00241FF8"/>
    <w:p w14:paraId="641AECE4" w14:textId="77777777" w:rsidR="00241FF8" w:rsidRDefault="00241FF8"/>
    <w:p w14:paraId="77FEC5AF" w14:textId="77777777" w:rsidR="00241FF8" w:rsidRDefault="00241FF8"/>
    <w:p w14:paraId="03F2C922" w14:textId="77777777" w:rsidR="00241FF8" w:rsidRDefault="00241FF8"/>
    <w:p w14:paraId="141AC8E3" w14:textId="77777777" w:rsidR="00241FF8" w:rsidRDefault="00241FF8"/>
    <w:p w14:paraId="62997465" w14:textId="77777777" w:rsidR="00241FF8" w:rsidRDefault="00241FF8"/>
    <w:p w14:paraId="34132EEB" w14:textId="77777777" w:rsidR="00241FF8" w:rsidRDefault="00241FF8"/>
    <w:p w14:paraId="5EFBBA3F" w14:textId="77777777" w:rsidR="00241FF8" w:rsidRDefault="00241FF8"/>
    <w:p w14:paraId="7A24EAA9" w14:textId="77777777" w:rsidR="00241FF8" w:rsidRDefault="00241FF8"/>
    <w:p w14:paraId="754B452F" w14:textId="77777777" w:rsidR="00241FF8" w:rsidRDefault="00241FF8"/>
    <w:p w14:paraId="63AA1C93" w14:textId="77777777" w:rsidR="00241FF8" w:rsidRDefault="00241FF8"/>
    <w:p w14:paraId="10172107" w14:textId="77777777" w:rsidR="00241FF8" w:rsidRDefault="00241FF8"/>
    <w:p w14:paraId="625AB30D" w14:textId="77777777" w:rsidR="00241FF8" w:rsidRDefault="00241FF8"/>
    <w:p w14:paraId="4C93EBB0" w14:textId="77777777" w:rsidR="00241FF8" w:rsidRDefault="00241FF8"/>
    <w:p w14:paraId="61C5A357" w14:textId="77777777" w:rsidR="00241FF8" w:rsidRDefault="00241FF8"/>
    <w:p w14:paraId="761829BA" w14:textId="77777777" w:rsidR="00241FF8" w:rsidRDefault="00241FF8"/>
    <w:p w14:paraId="1805BEB5" w14:textId="77777777" w:rsidR="00241FF8" w:rsidRDefault="00241FF8"/>
    <w:p w14:paraId="2F71DC3A" w14:textId="77777777" w:rsidR="00241FF8" w:rsidRDefault="00241FF8"/>
    <w:p w14:paraId="55672D58" w14:textId="77777777" w:rsidR="00DC17A5" w:rsidRDefault="00DC17A5"/>
    <w:p w14:paraId="72437337" w14:textId="77777777" w:rsidR="00DC17A5" w:rsidRDefault="00DC17A5"/>
    <w:p w14:paraId="20A7F48D" w14:textId="77777777" w:rsidR="00DC17A5" w:rsidRDefault="00DC17A5"/>
    <w:p w14:paraId="665D8A88" w14:textId="77777777" w:rsidR="00DC17A5" w:rsidRDefault="00DC17A5"/>
    <w:p w14:paraId="2D985DEC" w14:textId="77777777" w:rsidR="00DC17A5" w:rsidRDefault="00DC17A5"/>
    <w:p w14:paraId="4957EA65" w14:textId="77777777" w:rsidR="00DC17A5" w:rsidRDefault="00DC17A5"/>
    <w:p w14:paraId="4CC7FF5B" w14:textId="77777777" w:rsidR="00DC17A5" w:rsidRDefault="00DC17A5"/>
    <w:p w14:paraId="2F9C17A8" w14:textId="77777777" w:rsidR="00DC17A5" w:rsidRDefault="00DC17A5"/>
    <w:p w14:paraId="12445A75" w14:textId="77777777" w:rsidR="00DC17A5" w:rsidRDefault="00DC17A5"/>
    <w:p w14:paraId="634EE67C" w14:textId="77777777" w:rsidR="00DC17A5" w:rsidRDefault="00DC17A5"/>
    <w:p w14:paraId="64ED14C9" w14:textId="77777777" w:rsidR="00DC17A5" w:rsidRDefault="00DC17A5"/>
    <w:p w14:paraId="764358E1" w14:textId="77777777" w:rsidR="00DC17A5" w:rsidRDefault="00DC17A5"/>
    <w:p w14:paraId="10B5A53B" w14:textId="77777777" w:rsidR="00DC17A5" w:rsidRDefault="00DC17A5"/>
    <w:p w14:paraId="239074B8" w14:textId="77777777" w:rsidR="00DC17A5" w:rsidRDefault="00DC17A5"/>
    <w:p w14:paraId="77DA77BB" w14:textId="77777777" w:rsidR="00DC17A5" w:rsidRDefault="00DC17A5"/>
    <w:p w14:paraId="13302651" w14:textId="77777777" w:rsidR="00DC17A5" w:rsidRDefault="00DC17A5"/>
    <w:p w14:paraId="393A9BC3" w14:textId="77777777" w:rsidR="00DC17A5" w:rsidRDefault="00DC17A5"/>
    <w:p w14:paraId="1876535F" w14:textId="77777777" w:rsidR="00DC17A5" w:rsidRDefault="00DC17A5"/>
    <w:p w14:paraId="3E1A78EF" w14:textId="77777777" w:rsidR="00241FF8" w:rsidRDefault="00241FF8"/>
    <w:p w14:paraId="189E36D4" w14:textId="77777777" w:rsidR="00241FF8" w:rsidRDefault="00241FF8"/>
    <w:p w14:paraId="08AA19DE" w14:textId="77777777" w:rsidR="00241FF8" w:rsidRDefault="00241FF8"/>
    <w:p w14:paraId="00AF0BA1" w14:textId="77777777" w:rsidR="00241FF8" w:rsidRDefault="00241FF8"/>
    <w:p w14:paraId="69F49CE6" w14:textId="77777777" w:rsidR="00A43D6A" w:rsidRDefault="00A43D6A"/>
    <w:p w14:paraId="683412AC" w14:textId="66328B1F" w:rsidR="00A43D6A" w:rsidRDefault="00A43D6A">
      <w:r>
        <w:t>Appendix D</w:t>
      </w:r>
    </w:p>
    <w:p w14:paraId="3C101029" w14:textId="1649F7DB" w:rsidR="00A43D6A" w:rsidRPr="00586477" w:rsidRDefault="00A43D6A">
      <w:pPr>
        <w:rPr>
          <w:i/>
          <w:u w:val="single"/>
        </w:rPr>
      </w:pPr>
      <w:r w:rsidRPr="00586477">
        <w:rPr>
          <w:i/>
          <w:u w:val="single"/>
        </w:rPr>
        <w:t>Ethics form</w:t>
      </w:r>
    </w:p>
    <w:p w14:paraId="2E6B0C73" w14:textId="77777777" w:rsidR="000534D1" w:rsidRDefault="000534D1"/>
    <w:p w14:paraId="5DA6B944" w14:textId="77777777" w:rsidR="0004227C" w:rsidRPr="004C3A0B" w:rsidRDefault="0004227C" w:rsidP="0004227C">
      <w:pPr>
        <w:tabs>
          <w:tab w:val="left" w:pos="5103"/>
        </w:tabs>
        <w:jc w:val="center"/>
        <w:rPr>
          <w:rFonts w:ascii="Arial" w:hAnsi="Arial" w:cs="Arial"/>
          <w:b/>
          <w:bCs/>
        </w:rPr>
      </w:pPr>
      <w:r w:rsidRPr="004C3A0B">
        <w:rPr>
          <w:rFonts w:ascii="Arial" w:hAnsi="Arial" w:cs="Arial"/>
          <w:b/>
          <w:bCs/>
        </w:rPr>
        <w:t>APPLICATION FOR ETHICAL APPROVAL</w:t>
      </w:r>
    </w:p>
    <w:p w14:paraId="601E3E7E" w14:textId="77777777" w:rsidR="0004227C" w:rsidRPr="004C3A0B" w:rsidRDefault="0004227C" w:rsidP="0004227C">
      <w:pPr>
        <w:tabs>
          <w:tab w:val="left" w:pos="5103"/>
        </w:tabs>
        <w:ind w:right="282"/>
        <w:jc w:val="center"/>
        <w:rPr>
          <w:rFonts w:ascii="Arial" w:hAnsi="Arial" w:cs="Arial"/>
          <w:b/>
          <w:bCs/>
        </w:rPr>
      </w:pPr>
    </w:p>
    <w:p w14:paraId="03504AFC" w14:textId="77777777" w:rsidR="0004227C" w:rsidRPr="004C3A0B" w:rsidRDefault="0004227C" w:rsidP="0004227C">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A59458B" w14:textId="77777777" w:rsidR="0004227C" w:rsidRPr="004C3A0B" w:rsidRDefault="0004227C" w:rsidP="0004227C">
      <w:pPr>
        <w:tabs>
          <w:tab w:val="left" w:pos="5103"/>
        </w:tabs>
        <w:ind w:right="282"/>
        <w:jc w:val="center"/>
        <w:rPr>
          <w:rFonts w:ascii="Arial" w:hAnsi="Arial" w:cs="Arial"/>
          <w:b/>
          <w:bCs/>
          <w:sz w:val="16"/>
          <w:szCs w:val="16"/>
        </w:rPr>
      </w:pPr>
    </w:p>
    <w:p w14:paraId="0DCDAE7B" w14:textId="77777777" w:rsidR="0004227C" w:rsidRPr="004C3A0B" w:rsidRDefault="0004227C" w:rsidP="0004227C">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6AB6C04" w14:textId="77777777" w:rsidR="0004227C" w:rsidRPr="004C3A0B" w:rsidRDefault="0004227C" w:rsidP="0004227C">
      <w:pPr>
        <w:tabs>
          <w:tab w:val="left" w:pos="5103"/>
        </w:tabs>
        <w:ind w:right="282"/>
        <w:jc w:val="both"/>
        <w:rPr>
          <w:rFonts w:ascii="Arial" w:hAnsi="Arial" w:cs="Arial"/>
          <w:sz w:val="22"/>
          <w:szCs w:val="22"/>
        </w:rPr>
      </w:pPr>
    </w:p>
    <w:p w14:paraId="195BAC4C" w14:textId="77777777" w:rsidR="0004227C" w:rsidRPr="004C3A0B" w:rsidRDefault="0004227C" w:rsidP="0004227C">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CEDA717" w14:textId="77777777" w:rsidR="0004227C" w:rsidRPr="004C3A0B" w:rsidRDefault="0004227C" w:rsidP="0004227C">
      <w:pPr>
        <w:tabs>
          <w:tab w:val="left" w:pos="5103"/>
        </w:tabs>
        <w:ind w:right="282"/>
        <w:jc w:val="both"/>
        <w:rPr>
          <w:rFonts w:ascii="Arial" w:hAnsi="Arial" w:cs="Arial"/>
          <w:sz w:val="22"/>
          <w:szCs w:val="22"/>
        </w:rPr>
      </w:pPr>
    </w:p>
    <w:p w14:paraId="74300222" w14:textId="77777777" w:rsidR="0004227C" w:rsidRPr="004C3A0B" w:rsidRDefault="0004227C" w:rsidP="0004227C">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0CEB807" w14:textId="77777777" w:rsidR="0004227C" w:rsidRPr="004C3A0B" w:rsidRDefault="0004227C" w:rsidP="0004227C">
      <w:pPr>
        <w:tabs>
          <w:tab w:val="left" w:pos="5103"/>
        </w:tabs>
        <w:ind w:right="282"/>
        <w:jc w:val="both"/>
        <w:rPr>
          <w:rFonts w:ascii="Arial" w:hAnsi="Arial" w:cs="Arial"/>
          <w:sz w:val="22"/>
          <w:szCs w:val="22"/>
        </w:rPr>
      </w:pPr>
    </w:p>
    <w:p w14:paraId="4576D11D" w14:textId="77777777" w:rsidR="0004227C" w:rsidRPr="004C3A0B" w:rsidRDefault="0004227C" w:rsidP="0004227C">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A412703" w14:textId="77777777" w:rsidR="0004227C" w:rsidRPr="004C3A0B" w:rsidRDefault="0004227C" w:rsidP="0004227C">
      <w:pPr>
        <w:autoSpaceDE w:val="0"/>
        <w:autoSpaceDN w:val="0"/>
        <w:adjustRightInd w:val="0"/>
        <w:jc w:val="both"/>
        <w:rPr>
          <w:rFonts w:ascii="Arial" w:hAnsi="Arial" w:cs="Arial"/>
          <w:sz w:val="22"/>
          <w:szCs w:val="22"/>
        </w:rPr>
      </w:pPr>
    </w:p>
    <w:p w14:paraId="3082AA5B" w14:textId="77777777" w:rsidR="0004227C" w:rsidRDefault="0004227C" w:rsidP="0004227C">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1FCE4019" w14:textId="77777777" w:rsidR="0004227C" w:rsidRDefault="0004227C" w:rsidP="0004227C">
      <w:pPr>
        <w:autoSpaceDE w:val="0"/>
        <w:autoSpaceDN w:val="0"/>
        <w:adjustRightInd w:val="0"/>
        <w:jc w:val="both"/>
        <w:rPr>
          <w:rFonts w:ascii="Arial" w:hAnsi="Arial" w:cs="Arial"/>
          <w:sz w:val="22"/>
          <w:szCs w:val="22"/>
        </w:rPr>
      </w:pPr>
    </w:p>
    <w:p w14:paraId="467DCD28" w14:textId="77777777" w:rsidR="0004227C" w:rsidRPr="00D839CD" w:rsidRDefault="0004227C" w:rsidP="0004227C">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3345BB5" w14:textId="77777777" w:rsidR="0004227C" w:rsidRPr="004C3A0B" w:rsidRDefault="0004227C" w:rsidP="0004227C">
      <w:pPr>
        <w:autoSpaceDE w:val="0"/>
        <w:autoSpaceDN w:val="0"/>
        <w:adjustRightInd w:val="0"/>
        <w:jc w:val="both"/>
        <w:rPr>
          <w:rFonts w:ascii="Arial" w:hAnsi="Arial" w:cs="Arial"/>
          <w:sz w:val="22"/>
          <w:szCs w:val="22"/>
        </w:rPr>
      </w:pPr>
    </w:p>
    <w:p w14:paraId="6AAF2956" w14:textId="77777777" w:rsidR="0004227C" w:rsidRPr="004C3A0B" w:rsidRDefault="0004227C" w:rsidP="0004227C">
      <w:pPr>
        <w:autoSpaceDE w:val="0"/>
        <w:autoSpaceDN w:val="0"/>
        <w:adjustRightInd w:val="0"/>
        <w:spacing w:after="240"/>
        <w:jc w:val="both"/>
        <w:rPr>
          <w:rFonts w:ascii="Arial" w:hAnsi="Arial" w:cs="Arial"/>
          <w:sz w:val="22"/>
          <w:szCs w:val="22"/>
        </w:rPr>
      </w:pPr>
    </w:p>
    <w:p w14:paraId="5CD1A860" w14:textId="77777777" w:rsidR="0004227C" w:rsidRPr="004C3A0B" w:rsidRDefault="0004227C" w:rsidP="0004227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04227C" w:rsidRPr="004C3A0B" w14:paraId="153F1F1F" w14:textId="77777777" w:rsidTr="0004227C">
        <w:trPr>
          <w:trHeight w:val="439"/>
        </w:trPr>
        <w:tc>
          <w:tcPr>
            <w:tcW w:w="3253" w:type="dxa"/>
            <w:gridSpan w:val="2"/>
            <w:shd w:val="clear" w:color="auto" w:fill="F2F2F2" w:themeFill="background1" w:themeFillShade="F2"/>
          </w:tcPr>
          <w:p w14:paraId="7235466F" w14:textId="77777777" w:rsidR="0004227C" w:rsidRPr="004C3A0B" w:rsidRDefault="0004227C" w:rsidP="0004227C">
            <w:pPr>
              <w:rPr>
                <w:rFonts w:ascii="Arial" w:hAnsi="Arial" w:cs="Arial"/>
                <w:sz w:val="22"/>
                <w:szCs w:val="22"/>
              </w:rPr>
            </w:pPr>
            <w:r w:rsidRPr="004C3A0B">
              <w:rPr>
                <w:rFonts w:ascii="Arial" w:hAnsi="Arial" w:cs="Arial"/>
                <w:sz w:val="22"/>
                <w:szCs w:val="22"/>
              </w:rPr>
              <w:t>Full Name:</w:t>
            </w:r>
          </w:p>
        </w:tc>
        <w:tc>
          <w:tcPr>
            <w:tcW w:w="6636" w:type="dxa"/>
            <w:gridSpan w:val="4"/>
          </w:tcPr>
          <w:p w14:paraId="00DC0F2F" w14:textId="77777777" w:rsidR="0004227C" w:rsidRPr="004C3A0B" w:rsidRDefault="0004227C" w:rsidP="0004227C">
            <w:pPr>
              <w:rPr>
                <w:rFonts w:ascii="Arial" w:hAnsi="Arial" w:cs="Arial"/>
                <w:sz w:val="22"/>
                <w:szCs w:val="22"/>
              </w:rPr>
            </w:pPr>
            <w:r>
              <w:rPr>
                <w:rFonts w:ascii="Arial" w:hAnsi="Arial" w:cs="Arial"/>
                <w:sz w:val="22"/>
                <w:szCs w:val="22"/>
              </w:rPr>
              <w:t>Freya Lee Hughes</w:t>
            </w:r>
          </w:p>
        </w:tc>
      </w:tr>
      <w:tr w:rsidR="0004227C" w:rsidRPr="004C3A0B" w14:paraId="7DD0DC20" w14:textId="77777777" w:rsidTr="0004227C">
        <w:trPr>
          <w:trHeight w:val="472"/>
        </w:trPr>
        <w:tc>
          <w:tcPr>
            <w:tcW w:w="3253" w:type="dxa"/>
            <w:gridSpan w:val="2"/>
            <w:shd w:val="clear" w:color="auto" w:fill="BFBFBF" w:themeFill="background1" w:themeFillShade="BF"/>
            <w:vAlign w:val="center"/>
          </w:tcPr>
          <w:p w14:paraId="31999FB6" w14:textId="77777777" w:rsidR="0004227C" w:rsidRPr="004C3A0B" w:rsidRDefault="0004227C" w:rsidP="0004227C">
            <w:pPr>
              <w:rPr>
                <w:rFonts w:ascii="Arial" w:hAnsi="Arial" w:cs="Arial"/>
                <w:sz w:val="22"/>
                <w:szCs w:val="22"/>
              </w:rPr>
            </w:pPr>
            <w:r w:rsidRPr="004C3A0B">
              <w:rPr>
                <w:rFonts w:ascii="Arial" w:hAnsi="Arial" w:cs="Arial"/>
                <w:sz w:val="22"/>
                <w:szCs w:val="22"/>
              </w:rPr>
              <w:t>Tick all boxes which apply:</w:t>
            </w:r>
          </w:p>
          <w:p w14:paraId="6D90D7FA" w14:textId="77777777" w:rsidR="0004227C" w:rsidRPr="004C3A0B" w:rsidRDefault="0004227C" w:rsidP="0004227C">
            <w:pPr>
              <w:rPr>
                <w:rFonts w:ascii="Arial" w:hAnsi="Arial" w:cs="Arial"/>
                <w:sz w:val="22"/>
                <w:szCs w:val="22"/>
              </w:rPr>
            </w:pPr>
          </w:p>
        </w:tc>
        <w:tc>
          <w:tcPr>
            <w:tcW w:w="2551" w:type="dxa"/>
            <w:shd w:val="clear" w:color="auto" w:fill="F2F2F2" w:themeFill="background1" w:themeFillShade="F2"/>
            <w:vAlign w:val="center"/>
          </w:tcPr>
          <w:p w14:paraId="68BA859F" w14:textId="77777777" w:rsidR="0004227C" w:rsidRPr="004C3A0B" w:rsidRDefault="0004227C" w:rsidP="0004227C">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6A5074B" w14:textId="77777777" w:rsidR="0004227C" w:rsidRPr="004C3A0B" w:rsidRDefault="0004227C" w:rsidP="0004227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4159C9E" w14:textId="77777777" w:rsidR="0004227C" w:rsidRPr="004C3A0B" w:rsidRDefault="0004227C" w:rsidP="0004227C">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26211B" w14:textId="77777777" w:rsidR="0004227C" w:rsidRPr="004C3A0B" w:rsidRDefault="0004227C" w:rsidP="0004227C">
            <w:pPr>
              <w:jc w:val="center"/>
              <w:rPr>
                <w:rFonts w:ascii="Arial" w:hAnsi="Arial" w:cs="Arial"/>
                <w:sz w:val="22"/>
                <w:szCs w:val="22"/>
              </w:rPr>
            </w:pPr>
            <w:r>
              <w:rPr>
                <w:rFonts w:ascii="MS Gothic" w:eastAsia="MS Gothic" w:hAnsi="MS Gothic" w:cs="Arial" w:hint="eastAsia"/>
                <w:sz w:val="22"/>
                <w:szCs w:val="22"/>
              </w:rPr>
              <w:t>☐</w:t>
            </w:r>
          </w:p>
        </w:tc>
      </w:tr>
      <w:tr w:rsidR="0004227C" w:rsidRPr="004C3A0B" w14:paraId="3F5CE783" w14:textId="77777777" w:rsidTr="0004227C">
        <w:trPr>
          <w:trHeight w:val="472"/>
        </w:trPr>
        <w:tc>
          <w:tcPr>
            <w:tcW w:w="2544" w:type="dxa"/>
            <w:shd w:val="clear" w:color="auto" w:fill="F2F2F2" w:themeFill="background1" w:themeFillShade="F2"/>
            <w:vAlign w:val="center"/>
          </w:tcPr>
          <w:p w14:paraId="5099B73A" w14:textId="77777777" w:rsidR="0004227C" w:rsidRPr="004C3A0B" w:rsidRDefault="0004227C" w:rsidP="0004227C">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41712CC" w14:textId="77777777" w:rsidR="0004227C" w:rsidRDefault="0004227C" w:rsidP="0004227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438F712" w14:textId="77777777" w:rsidR="0004227C" w:rsidRPr="004C3A0B" w:rsidRDefault="0004227C" w:rsidP="0004227C">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86B5B02" w14:textId="77777777" w:rsidR="0004227C" w:rsidRDefault="0004227C" w:rsidP="0004227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98F441A" w14:textId="77777777" w:rsidR="0004227C" w:rsidRPr="004C3A0B" w:rsidRDefault="0004227C" w:rsidP="0004227C">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347442" w14:textId="77777777" w:rsidR="0004227C" w:rsidRDefault="0004227C" w:rsidP="0004227C">
                <w:pPr>
                  <w:jc w:val="center"/>
                  <w:rPr>
                    <w:rFonts w:ascii="Arial" w:hAnsi="Arial" w:cs="Arial"/>
                    <w:sz w:val="22"/>
                    <w:szCs w:val="22"/>
                  </w:rPr>
                </w:pPr>
                <w:r>
                  <w:rPr>
                    <w:rFonts w:ascii="MS Gothic" w:eastAsia="MS Gothic" w:hAnsi="MS Gothic" w:cs="Arial" w:hint="eastAsia"/>
                    <w:sz w:val="22"/>
                    <w:szCs w:val="22"/>
                  </w:rPr>
                  <w:t>☐</w:t>
                </w:r>
              </w:p>
            </w:tc>
          </w:sdtContent>
        </w:sdt>
      </w:tr>
    </w:tbl>
    <w:p w14:paraId="6A2A56C4" w14:textId="77777777" w:rsidR="0004227C" w:rsidRPr="004C3A0B" w:rsidRDefault="0004227C" w:rsidP="0004227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04227C" w:rsidRPr="004C3A0B" w14:paraId="47985C62" w14:textId="77777777" w:rsidTr="0004227C">
        <w:trPr>
          <w:cantSplit/>
          <w:trHeight w:val="334"/>
        </w:trPr>
        <w:tc>
          <w:tcPr>
            <w:tcW w:w="3253" w:type="dxa"/>
            <w:shd w:val="clear" w:color="auto" w:fill="F2F2F2" w:themeFill="background1" w:themeFillShade="F2"/>
          </w:tcPr>
          <w:p w14:paraId="754F96A9" w14:textId="77777777" w:rsidR="0004227C" w:rsidRPr="004C3A0B" w:rsidRDefault="0004227C" w:rsidP="0004227C">
            <w:pPr>
              <w:rPr>
                <w:rFonts w:ascii="Arial" w:hAnsi="Arial" w:cs="Arial"/>
                <w:sz w:val="22"/>
                <w:szCs w:val="22"/>
              </w:rPr>
            </w:pPr>
            <w:r w:rsidRPr="004C3A0B">
              <w:rPr>
                <w:rFonts w:ascii="Arial" w:hAnsi="Arial" w:cs="Arial"/>
                <w:sz w:val="22"/>
                <w:szCs w:val="22"/>
              </w:rPr>
              <w:t>Faculty/School/Centre:</w:t>
            </w:r>
          </w:p>
        </w:tc>
        <w:tc>
          <w:tcPr>
            <w:tcW w:w="6636" w:type="dxa"/>
          </w:tcPr>
          <w:p w14:paraId="0953BC19" w14:textId="77777777" w:rsidR="0004227C" w:rsidRDefault="0004227C" w:rsidP="0004227C">
            <w:pPr>
              <w:rPr>
                <w:rFonts w:ascii="Arial" w:hAnsi="Arial" w:cs="Arial"/>
                <w:sz w:val="22"/>
                <w:szCs w:val="22"/>
              </w:rPr>
            </w:pPr>
          </w:p>
          <w:p w14:paraId="6C63B15E" w14:textId="77777777" w:rsidR="0004227C" w:rsidRPr="004C3A0B" w:rsidRDefault="0004227C" w:rsidP="0004227C">
            <w:pPr>
              <w:rPr>
                <w:rFonts w:ascii="Arial" w:hAnsi="Arial" w:cs="Arial"/>
                <w:sz w:val="22"/>
                <w:szCs w:val="22"/>
              </w:rPr>
            </w:pPr>
            <w:r>
              <w:rPr>
                <w:rFonts w:ascii="Arial" w:hAnsi="Arial" w:cs="Arial"/>
                <w:sz w:val="22"/>
                <w:szCs w:val="22"/>
              </w:rPr>
              <w:t>University Of Wales Trinity Saint David, Yr Athrofa, Discipline of Psychology &amp; Counselling</w:t>
            </w:r>
          </w:p>
        </w:tc>
      </w:tr>
      <w:tr w:rsidR="0004227C" w:rsidRPr="004C3A0B" w14:paraId="0A210444" w14:textId="77777777" w:rsidTr="0004227C">
        <w:trPr>
          <w:cantSplit/>
          <w:trHeight w:val="340"/>
        </w:trPr>
        <w:tc>
          <w:tcPr>
            <w:tcW w:w="3253" w:type="dxa"/>
            <w:shd w:val="clear" w:color="auto" w:fill="F2F2F2" w:themeFill="background1" w:themeFillShade="F2"/>
          </w:tcPr>
          <w:p w14:paraId="3B1CF18C" w14:textId="77777777" w:rsidR="0004227C" w:rsidRPr="004C3A0B" w:rsidRDefault="0004227C" w:rsidP="0004227C">
            <w:pPr>
              <w:rPr>
                <w:rFonts w:ascii="Arial" w:hAnsi="Arial" w:cs="Arial"/>
                <w:sz w:val="22"/>
                <w:szCs w:val="22"/>
              </w:rPr>
            </w:pPr>
            <w:r w:rsidRPr="004C3A0B">
              <w:rPr>
                <w:rFonts w:ascii="Arial" w:hAnsi="Arial" w:cs="Arial"/>
                <w:sz w:val="22"/>
                <w:szCs w:val="22"/>
              </w:rPr>
              <w:t>Campus:</w:t>
            </w:r>
          </w:p>
        </w:tc>
        <w:tc>
          <w:tcPr>
            <w:tcW w:w="6636" w:type="dxa"/>
          </w:tcPr>
          <w:p w14:paraId="606B4872" w14:textId="77777777" w:rsidR="0004227C" w:rsidRDefault="0004227C" w:rsidP="0004227C">
            <w:pPr>
              <w:rPr>
                <w:rFonts w:ascii="Arial" w:hAnsi="Arial" w:cs="Arial"/>
                <w:sz w:val="22"/>
                <w:szCs w:val="22"/>
              </w:rPr>
            </w:pPr>
            <w:r>
              <w:rPr>
                <w:rFonts w:ascii="Arial" w:hAnsi="Arial" w:cs="Arial"/>
                <w:sz w:val="22"/>
                <w:szCs w:val="22"/>
              </w:rPr>
              <w:t xml:space="preserve">Swansea </w:t>
            </w:r>
          </w:p>
          <w:p w14:paraId="0EC72D49" w14:textId="77777777" w:rsidR="0004227C" w:rsidRPr="004C3A0B" w:rsidRDefault="0004227C" w:rsidP="0004227C">
            <w:pPr>
              <w:rPr>
                <w:rFonts w:ascii="Arial" w:hAnsi="Arial" w:cs="Arial"/>
                <w:sz w:val="22"/>
                <w:szCs w:val="22"/>
              </w:rPr>
            </w:pPr>
          </w:p>
        </w:tc>
      </w:tr>
      <w:tr w:rsidR="0004227C" w:rsidRPr="004C3A0B" w14:paraId="355F0EAD" w14:textId="77777777" w:rsidTr="0004227C">
        <w:trPr>
          <w:cantSplit/>
          <w:trHeight w:val="340"/>
        </w:trPr>
        <w:tc>
          <w:tcPr>
            <w:tcW w:w="3253" w:type="dxa"/>
            <w:shd w:val="clear" w:color="auto" w:fill="F2F2F2" w:themeFill="background1" w:themeFillShade="F2"/>
          </w:tcPr>
          <w:p w14:paraId="2FAD67C4" w14:textId="77777777" w:rsidR="0004227C" w:rsidRPr="004C3A0B" w:rsidRDefault="0004227C" w:rsidP="0004227C">
            <w:pPr>
              <w:rPr>
                <w:rFonts w:ascii="Arial" w:hAnsi="Arial" w:cs="Arial"/>
                <w:sz w:val="22"/>
                <w:szCs w:val="22"/>
              </w:rPr>
            </w:pPr>
            <w:r w:rsidRPr="004C3A0B">
              <w:rPr>
                <w:rFonts w:ascii="Arial" w:hAnsi="Arial" w:cs="Arial"/>
                <w:sz w:val="22"/>
                <w:szCs w:val="22"/>
              </w:rPr>
              <w:t>E-mail address:</w:t>
            </w:r>
          </w:p>
        </w:tc>
        <w:tc>
          <w:tcPr>
            <w:tcW w:w="6636" w:type="dxa"/>
          </w:tcPr>
          <w:p w14:paraId="2A72937C" w14:textId="77777777" w:rsidR="0004227C" w:rsidRDefault="0004227C" w:rsidP="0004227C">
            <w:pPr>
              <w:rPr>
                <w:rFonts w:ascii="Arial" w:hAnsi="Arial" w:cs="Arial"/>
                <w:sz w:val="22"/>
                <w:szCs w:val="22"/>
              </w:rPr>
            </w:pPr>
            <w:r>
              <w:rPr>
                <w:rFonts w:ascii="Arial" w:hAnsi="Arial" w:cs="Arial"/>
                <w:sz w:val="22"/>
                <w:szCs w:val="22"/>
              </w:rPr>
              <w:t>1707638@student.uwtsd.ac.uk</w:t>
            </w:r>
          </w:p>
          <w:p w14:paraId="0890C841" w14:textId="77777777" w:rsidR="0004227C" w:rsidRPr="004C3A0B" w:rsidRDefault="0004227C" w:rsidP="0004227C">
            <w:pPr>
              <w:rPr>
                <w:rFonts w:ascii="Arial" w:hAnsi="Arial" w:cs="Arial"/>
                <w:sz w:val="22"/>
                <w:szCs w:val="22"/>
              </w:rPr>
            </w:pPr>
          </w:p>
        </w:tc>
      </w:tr>
      <w:tr w:rsidR="0004227C" w:rsidRPr="004C3A0B" w14:paraId="331B1B30" w14:textId="77777777" w:rsidTr="0004227C">
        <w:trPr>
          <w:cantSplit/>
          <w:trHeight w:val="340"/>
        </w:trPr>
        <w:tc>
          <w:tcPr>
            <w:tcW w:w="3253" w:type="dxa"/>
            <w:shd w:val="clear" w:color="auto" w:fill="F2F2F2" w:themeFill="background1" w:themeFillShade="F2"/>
          </w:tcPr>
          <w:p w14:paraId="1AC2CB02" w14:textId="77777777" w:rsidR="0004227C" w:rsidRPr="004C3A0B" w:rsidRDefault="0004227C" w:rsidP="0004227C">
            <w:pPr>
              <w:rPr>
                <w:rFonts w:ascii="Arial" w:hAnsi="Arial" w:cs="Arial"/>
                <w:sz w:val="22"/>
                <w:szCs w:val="22"/>
              </w:rPr>
            </w:pPr>
            <w:r w:rsidRPr="004C3A0B">
              <w:rPr>
                <w:rFonts w:ascii="Arial" w:hAnsi="Arial" w:cs="Arial"/>
                <w:sz w:val="22"/>
                <w:szCs w:val="22"/>
              </w:rPr>
              <w:lastRenderedPageBreak/>
              <w:t>Contact Telephone Number:</w:t>
            </w:r>
          </w:p>
        </w:tc>
        <w:tc>
          <w:tcPr>
            <w:tcW w:w="6636" w:type="dxa"/>
          </w:tcPr>
          <w:p w14:paraId="3DF2BC21" w14:textId="77777777" w:rsidR="0004227C" w:rsidRDefault="0004227C" w:rsidP="0004227C">
            <w:pPr>
              <w:rPr>
                <w:rFonts w:ascii="Arial" w:hAnsi="Arial" w:cs="Arial"/>
                <w:sz w:val="22"/>
                <w:szCs w:val="22"/>
              </w:rPr>
            </w:pPr>
            <w:r>
              <w:rPr>
                <w:rFonts w:ascii="Arial" w:hAnsi="Arial" w:cs="Arial"/>
                <w:sz w:val="22"/>
                <w:szCs w:val="22"/>
              </w:rPr>
              <w:t>07753445976</w:t>
            </w:r>
          </w:p>
          <w:p w14:paraId="242824DE" w14:textId="77777777" w:rsidR="0004227C" w:rsidRPr="004C3A0B" w:rsidRDefault="0004227C" w:rsidP="0004227C">
            <w:pPr>
              <w:rPr>
                <w:rFonts w:ascii="Arial" w:hAnsi="Arial" w:cs="Arial"/>
                <w:sz w:val="22"/>
                <w:szCs w:val="22"/>
              </w:rPr>
            </w:pPr>
          </w:p>
        </w:tc>
      </w:tr>
      <w:tr w:rsidR="0004227C" w:rsidRPr="004C3A0B" w14:paraId="2F2DD606" w14:textId="77777777" w:rsidTr="0004227C">
        <w:tc>
          <w:tcPr>
            <w:tcW w:w="9889" w:type="dxa"/>
            <w:gridSpan w:val="2"/>
            <w:shd w:val="clear" w:color="auto" w:fill="BFBFBF" w:themeFill="background1" w:themeFillShade="BF"/>
          </w:tcPr>
          <w:p w14:paraId="31EEBF4E" w14:textId="77777777" w:rsidR="0004227C" w:rsidRPr="004C3A0B" w:rsidRDefault="0004227C" w:rsidP="0004227C">
            <w:pPr>
              <w:rPr>
                <w:rFonts w:ascii="Arial" w:hAnsi="Arial" w:cs="Arial"/>
                <w:sz w:val="22"/>
                <w:szCs w:val="22"/>
              </w:rPr>
            </w:pPr>
            <w:r w:rsidRPr="004C3A0B">
              <w:rPr>
                <w:rFonts w:ascii="Arial" w:hAnsi="Arial" w:cs="Arial"/>
                <w:b/>
                <w:i/>
                <w:sz w:val="22"/>
                <w:szCs w:val="22"/>
              </w:rPr>
              <w:t>For students:</w:t>
            </w:r>
          </w:p>
        </w:tc>
      </w:tr>
      <w:tr w:rsidR="0004227C" w:rsidRPr="004C3A0B" w14:paraId="405836D3" w14:textId="77777777" w:rsidTr="0004227C">
        <w:trPr>
          <w:trHeight w:val="513"/>
        </w:trPr>
        <w:tc>
          <w:tcPr>
            <w:tcW w:w="3253" w:type="dxa"/>
            <w:shd w:val="clear" w:color="auto" w:fill="F2F2F2" w:themeFill="background1" w:themeFillShade="F2"/>
            <w:vAlign w:val="center"/>
          </w:tcPr>
          <w:p w14:paraId="0C7870FC" w14:textId="77777777" w:rsidR="0004227C" w:rsidRPr="004C3A0B" w:rsidRDefault="0004227C" w:rsidP="0004227C">
            <w:pPr>
              <w:rPr>
                <w:rFonts w:ascii="Arial" w:hAnsi="Arial" w:cs="Arial"/>
                <w:sz w:val="22"/>
                <w:szCs w:val="22"/>
              </w:rPr>
            </w:pPr>
            <w:r w:rsidRPr="004C3A0B">
              <w:rPr>
                <w:rFonts w:ascii="Arial" w:hAnsi="Arial" w:cs="Arial"/>
                <w:sz w:val="22"/>
                <w:szCs w:val="22"/>
              </w:rPr>
              <w:t>Student Number:</w:t>
            </w:r>
          </w:p>
        </w:tc>
        <w:tc>
          <w:tcPr>
            <w:tcW w:w="6636" w:type="dxa"/>
          </w:tcPr>
          <w:p w14:paraId="03932DFF" w14:textId="77777777" w:rsidR="0004227C" w:rsidRPr="004C3A0B" w:rsidRDefault="0004227C" w:rsidP="0004227C">
            <w:pPr>
              <w:rPr>
                <w:rFonts w:ascii="Arial" w:hAnsi="Arial" w:cs="Arial"/>
                <w:sz w:val="22"/>
                <w:szCs w:val="22"/>
              </w:rPr>
            </w:pPr>
            <w:r>
              <w:rPr>
                <w:rFonts w:ascii="Arial" w:hAnsi="Arial" w:cs="Arial"/>
                <w:sz w:val="22"/>
                <w:szCs w:val="22"/>
              </w:rPr>
              <w:t>1707638</w:t>
            </w:r>
          </w:p>
        </w:tc>
      </w:tr>
      <w:tr w:rsidR="0004227C" w:rsidRPr="004C3A0B" w14:paraId="1C58D1EA" w14:textId="77777777" w:rsidTr="0004227C">
        <w:trPr>
          <w:trHeight w:val="549"/>
        </w:trPr>
        <w:tc>
          <w:tcPr>
            <w:tcW w:w="3253" w:type="dxa"/>
            <w:shd w:val="clear" w:color="auto" w:fill="F2F2F2" w:themeFill="background1" w:themeFillShade="F2"/>
            <w:vAlign w:val="center"/>
          </w:tcPr>
          <w:p w14:paraId="133C166B" w14:textId="77777777" w:rsidR="0004227C" w:rsidRPr="004C3A0B" w:rsidRDefault="0004227C" w:rsidP="0004227C">
            <w:pPr>
              <w:rPr>
                <w:rFonts w:ascii="Arial" w:hAnsi="Arial" w:cs="Arial"/>
                <w:sz w:val="22"/>
                <w:szCs w:val="22"/>
              </w:rPr>
            </w:pPr>
            <w:r w:rsidRPr="004C3A0B">
              <w:rPr>
                <w:rFonts w:ascii="Arial" w:hAnsi="Arial" w:cs="Arial"/>
                <w:sz w:val="22"/>
                <w:szCs w:val="22"/>
              </w:rPr>
              <w:t>Programme of Study:</w:t>
            </w:r>
          </w:p>
        </w:tc>
        <w:tc>
          <w:tcPr>
            <w:tcW w:w="6636" w:type="dxa"/>
          </w:tcPr>
          <w:p w14:paraId="0334D194" w14:textId="77777777" w:rsidR="0004227C" w:rsidRPr="004C3A0B" w:rsidRDefault="0004227C" w:rsidP="0004227C">
            <w:pPr>
              <w:rPr>
                <w:rFonts w:ascii="Arial" w:hAnsi="Arial" w:cs="Arial"/>
                <w:sz w:val="22"/>
                <w:szCs w:val="22"/>
              </w:rPr>
            </w:pPr>
            <w:r>
              <w:rPr>
                <w:rFonts w:ascii="Arial" w:hAnsi="Arial" w:cs="Arial"/>
                <w:sz w:val="22"/>
                <w:szCs w:val="22"/>
              </w:rPr>
              <w:t xml:space="preserve">BA Counselling Studies and Psychology </w:t>
            </w:r>
          </w:p>
        </w:tc>
      </w:tr>
      <w:tr w:rsidR="0004227C" w:rsidRPr="004C3A0B" w14:paraId="4F31850B" w14:textId="77777777" w:rsidTr="0004227C">
        <w:trPr>
          <w:trHeight w:val="557"/>
        </w:trPr>
        <w:tc>
          <w:tcPr>
            <w:tcW w:w="3253" w:type="dxa"/>
            <w:shd w:val="clear" w:color="auto" w:fill="F2F2F2" w:themeFill="background1" w:themeFillShade="F2"/>
            <w:vAlign w:val="center"/>
          </w:tcPr>
          <w:p w14:paraId="1679CBDD" w14:textId="77777777" w:rsidR="0004227C" w:rsidRPr="004C3A0B" w:rsidRDefault="0004227C" w:rsidP="0004227C">
            <w:pPr>
              <w:rPr>
                <w:rFonts w:ascii="Arial" w:hAnsi="Arial" w:cs="Arial"/>
                <w:sz w:val="22"/>
                <w:szCs w:val="22"/>
              </w:rPr>
            </w:pPr>
            <w:r w:rsidRPr="004C3A0B">
              <w:rPr>
                <w:rFonts w:ascii="Arial" w:hAnsi="Arial" w:cs="Arial"/>
                <w:sz w:val="22"/>
                <w:szCs w:val="22"/>
              </w:rPr>
              <w:t>Director of Studies/Supervisor:</w:t>
            </w:r>
          </w:p>
        </w:tc>
        <w:tc>
          <w:tcPr>
            <w:tcW w:w="6636" w:type="dxa"/>
          </w:tcPr>
          <w:p w14:paraId="598E9D33" w14:textId="77777777" w:rsidR="0004227C" w:rsidRPr="004C3A0B" w:rsidRDefault="0004227C" w:rsidP="0004227C">
            <w:pPr>
              <w:rPr>
                <w:rFonts w:ascii="Arial" w:hAnsi="Arial" w:cs="Arial"/>
                <w:sz w:val="22"/>
                <w:szCs w:val="22"/>
              </w:rPr>
            </w:pPr>
            <w:r>
              <w:rPr>
                <w:rFonts w:ascii="Arial" w:hAnsi="Arial" w:cs="Arial"/>
                <w:sz w:val="22"/>
                <w:szCs w:val="22"/>
              </w:rPr>
              <w:t>Paul Hutchings</w:t>
            </w:r>
          </w:p>
        </w:tc>
      </w:tr>
    </w:tbl>
    <w:p w14:paraId="39C9D6D5" w14:textId="77777777" w:rsidR="0004227C" w:rsidRDefault="0004227C" w:rsidP="0004227C">
      <w:pPr>
        <w:rPr>
          <w:rFonts w:ascii="Arial" w:hAnsi="Arial" w:cs="Arial"/>
          <w:bCs/>
          <w:iCs/>
        </w:rPr>
      </w:pPr>
    </w:p>
    <w:p w14:paraId="0F436912" w14:textId="77777777" w:rsidR="0004227C" w:rsidRDefault="0004227C" w:rsidP="0004227C">
      <w:pPr>
        <w:autoSpaceDE w:val="0"/>
        <w:autoSpaceDN w:val="0"/>
        <w:adjustRightInd w:val="0"/>
        <w:jc w:val="both"/>
        <w:rPr>
          <w:rFonts w:ascii="Arial" w:hAnsi="Arial" w:cs="Arial"/>
          <w:b/>
          <w:sz w:val="22"/>
          <w:szCs w:val="22"/>
        </w:rPr>
      </w:pPr>
    </w:p>
    <w:p w14:paraId="28229A27" w14:textId="77777777" w:rsidR="0004227C" w:rsidRDefault="0004227C" w:rsidP="0004227C">
      <w:pPr>
        <w:rPr>
          <w:rFonts w:ascii="Arial" w:hAnsi="Arial" w:cs="Arial"/>
          <w:b/>
          <w:sz w:val="22"/>
          <w:szCs w:val="22"/>
        </w:rPr>
      </w:pPr>
      <w:r>
        <w:rPr>
          <w:rFonts w:ascii="Arial" w:hAnsi="Arial" w:cs="Arial"/>
          <w:b/>
          <w:sz w:val="22"/>
          <w:szCs w:val="22"/>
        </w:rPr>
        <w:br w:type="page"/>
      </w:r>
    </w:p>
    <w:p w14:paraId="52809000" w14:textId="77777777" w:rsidR="0004227C" w:rsidRPr="004C3A0B" w:rsidRDefault="0004227C" w:rsidP="0004227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Heading1Char"/>
        <w:tblW w:w="9918" w:type="dxa"/>
        <w:tblLayout w:type="fixed"/>
        <w:tblLook w:val="04A0" w:firstRow="1" w:lastRow="0" w:firstColumn="1" w:lastColumn="0" w:noHBand="0" w:noVBand="1"/>
      </w:tblPr>
      <w:tblGrid>
        <w:gridCol w:w="3693"/>
        <w:gridCol w:w="2539"/>
        <w:gridCol w:w="993"/>
        <w:gridCol w:w="850"/>
        <w:gridCol w:w="992"/>
        <w:gridCol w:w="851"/>
      </w:tblGrid>
      <w:tr w:rsidR="0004227C" w:rsidRPr="004C3A0B" w14:paraId="5E0D354D" w14:textId="77777777" w:rsidTr="0004227C">
        <w:tc>
          <w:tcPr>
            <w:tcW w:w="6232" w:type="dxa"/>
            <w:gridSpan w:val="2"/>
            <w:shd w:val="clear" w:color="auto" w:fill="F2F2F2" w:themeFill="background1" w:themeFillShade="F2"/>
            <w:vAlign w:val="center"/>
          </w:tcPr>
          <w:p w14:paraId="292134EE"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Has the research activity received approval in principle?</w:t>
            </w:r>
          </w:p>
          <w:p w14:paraId="79F85BA2" w14:textId="77777777" w:rsidR="0004227C" w:rsidRPr="004C3A0B" w:rsidRDefault="0004227C" w:rsidP="0004227C">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7E05980"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4D662E3" w14:textId="77777777" w:rsidR="0004227C" w:rsidRPr="00065801" w:rsidRDefault="0004227C" w:rsidP="0004227C">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2F9C5AB5"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C50AD18" w14:textId="77777777" w:rsidR="0004227C" w:rsidRPr="00065801" w:rsidRDefault="0004227C" w:rsidP="0004227C">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04227C" w:rsidRPr="004C3A0B" w14:paraId="36CB612C" w14:textId="77777777" w:rsidTr="0004227C">
        <w:tc>
          <w:tcPr>
            <w:tcW w:w="8075" w:type="dxa"/>
            <w:gridSpan w:val="4"/>
            <w:shd w:val="clear" w:color="auto" w:fill="F2F2F2" w:themeFill="background1" w:themeFillShade="F2"/>
          </w:tcPr>
          <w:p w14:paraId="3BC2C508" w14:textId="77777777" w:rsidR="0004227C" w:rsidRPr="004C3A0B" w:rsidRDefault="0004227C" w:rsidP="0004227C">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A0D99A0" w14:textId="77777777" w:rsidR="0004227C" w:rsidRPr="004C3A0B" w:rsidRDefault="0004227C" w:rsidP="0004227C">
            <w:pPr>
              <w:autoSpaceDE w:val="0"/>
              <w:autoSpaceDN w:val="0"/>
              <w:adjustRightInd w:val="0"/>
              <w:jc w:val="center"/>
              <w:rPr>
                <w:rFonts w:ascii="Arial" w:hAnsi="Arial" w:cs="Arial"/>
                <w:b/>
                <w:bCs/>
                <w:i/>
              </w:rPr>
            </w:pPr>
            <w:r w:rsidRPr="004C3A0B">
              <w:rPr>
                <w:rFonts w:ascii="Arial" w:hAnsi="Arial" w:cs="Arial"/>
                <w:b/>
                <w:bCs/>
                <w:i/>
              </w:rPr>
              <w:t>Date</w:t>
            </w:r>
          </w:p>
        </w:tc>
      </w:tr>
      <w:tr w:rsidR="0004227C" w:rsidRPr="004C3A0B" w14:paraId="1E185768" w14:textId="77777777" w:rsidTr="0004227C">
        <w:trPr>
          <w:trHeight w:val="437"/>
        </w:trPr>
        <w:tc>
          <w:tcPr>
            <w:tcW w:w="3693" w:type="dxa"/>
            <w:vMerge w:val="restart"/>
            <w:shd w:val="clear" w:color="auto" w:fill="F2F2F2" w:themeFill="background1" w:themeFillShade="F2"/>
          </w:tcPr>
          <w:p w14:paraId="335BAADA" w14:textId="77777777" w:rsidR="0004227C" w:rsidRPr="004C3A0B" w:rsidRDefault="0004227C" w:rsidP="0004227C">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EB64D2D"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BBAB57" w14:textId="77777777" w:rsidR="0004227C" w:rsidRPr="004C3A0B" w:rsidRDefault="0004227C" w:rsidP="0004227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4A8E2FA" w14:textId="77777777" w:rsidR="0004227C" w:rsidRPr="004C3A0B" w:rsidRDefault="0004227C" w:rsidP="0004227C">
            <w:pPr>
              <w:autoSpaceDE w:val="0"/>
              <w:autoSpaceDN w:val="0"/>
              <w:adjustRightInd w:val="0"/>
              <w:jc w:val="center"/>
              <w:rPr>
                <w:rFonts w:ascii="Arial" w:hAnsi="Arial" w:cs="Arial"/>
                <w:b/>
                <w:bCs/>
              </w:rPr>
            </w:pPr>
          </w:p>
        </w:tc>
      </w:tr>
      <w:tr w:rsidR="0004227C" w:rsidRPr="004C3A0B" w14:paraId="617FA481" w14:textId="77777777" w:rsidTr="0004227C">
        <w:trPr>
          <w:trHeight w:val="415"/>
        </w:trPr>
        <w:tc>
          <w:tcPr>
            <w:tcW w:w="3693" w:type="dxa"/>
            <w:vMerge/>
            <w:shd w:val="clear" w:color="auto" w:fill="F2F2F2" w:themeFill="background1" w:themeFillShade="F2"/>
          </w:tcPr>
          <w:p w14:paraId="26DDE84E" w14:textId="77777777" w:rsidR="0004227C" w:rsidRPr="004C3A0B" w:rsidRDefault="0004227C" w:rsidP="0004227C">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A25C2AB"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A9D4CB" w14:textId="77777777" w:rsidR="0004227C" w:rsidRPr="004C3A0B" w:rsidRDefault="0004227C" w:rsidP="0004227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F552BD6" w14:textId="77777777" w:rsidR="0004227C" w:rsidRPr="004C3A0B" w:rsidRDefault="0004227C" w:rsidP="0004227C">
            <w:pPr>
              <w:autoSpaceDE w:val="0"/>
              <w:autoSpaceDN w:val="0"/>
              <w:adjustRightInd w:val="0"/>
              <w:jc w:val="center"/>
              <w:rPr>
                <w:rFonts w:ascii="Arial" w:hAnsi="Arial" w:cs="Arial"/>
                <w:b/>
                <w:bCs/>
              </w:rPr>
            </w:pPr>
          </w:p>
        </w:tc>
      </w:tr>
      <w:tr w:rsidR="0004227C" w:rsidRPr="004C3A0B" w14:paraId="6AA1A670" w14:textId="77777777" w:rsidTr="0004227C">
        <w:tc>
          <w:tcPr>
            <w:tcW w:w="3693" w:type="dxa"/>
            <w:vMerge/>
            <w:shd w:val="clear" w:color="auto" w:fill="F2F2F2" w:themeFill="background1" w:themeFillShade="F2"/>
          </w:tcPr>
          <w:p w14:paraId="78D6DB0D" w14:textId="77777777" w:rsidR="0004227C" w:rsidRPr="004C3A0B" w:rsidRDefault="0004227C" w:rsidP="0004227C">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59E7B08"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Other (write in)</w:t>
            </w:r>
          </w:p>
          <w:p w14:paraId="0BE2BEBF" w14:textId="77777777" w:rsidR="0004227C" w:rsidRPr="004C3A0B" w:rsidRDefault="0004227C" w:rsidP="0004227C">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4BC5AE3" w14:textId="77777777" w:rsidR="0004227C" w:rsidRPr="004C3A0B" w:rsidRDefault="0004227C" w:rsidP="0004227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8F78478" w14:textId="77777777" w:rsidR="0004227C" w:rsidRPr="004C3A0B" w:rsidRDefault="0004227C" w:rsidP="0004227C">
            <w:pPr>
              <w:autoSpaceDE w:val="0"/>
              <w:autoSpaceDN w:val="0"/>
              <w:adjustRightInd w:val="0"/>
              <w:jc w:val="center"/>
              <w:rPr>
                <w:rFonts w:ascii="Arial" w:hAnsi="Arial" w:cs="Arial"/>
                <w:b/>
                <w:bCs/>
              </w:rPr>
            </w:pPr>
            <w:r>
              <w:rPr>
                <w:rFonts w:ascii="Arial" w:hAnsi="Arial" w:cs="Arial"/>
                <w:b/>
                <w:bCs/>
              </w:rPr>
              <w:t>Dissertation supervisor (November 2019)</w:t>
            </w:r>
          </w:p>
        </w:tc>
      </w:tr>
    </w:tbl>
    <w:p w14:paraId="567B1564" w14:textId="77777777" w:rsidR="0004227C" w:rsidRDefault="0004227C" w:rsidP="0004227C">
      <w:pPr>
        <w:autoSpaceDE w:val="0"/>
        <w:autoSpaceDN w:val="0"/>
        <w:adjustRightInd w:val="0"/>
        <w:spacing w:after="240"/>
        <w:jc w:val="both"/>
        <w:rPr>
          <w:rFonts w:ascii="Arial" w:hAnsi="Arial" w:cs="Arial"/>
          <w:bCs/>
          <w:iCs/>
        </w:rPr>
      </w:pPr>
    </w:p>
    <w:p w14:paraId="4AF07D16" w14:textId="77777777" w:rsidR="0004227C" w:rsidRPr="004C3A0B" w:rsidRDefault="0004227C" w:rsidP="0004227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Heading1Char"/>
        <w:tblW w:w="9918" w:type="dxa"/>
        <w:tblLook w:val="04A0" w:firstRow="1" w:lastRow="0" w:firstColumn="1" w:lastColumn="0" w:noHBand="0" w:noVBand="1"/>
      </w:tblPr>
      <w:tblGrid>
        <w:gridCol w:w="8784"/>
        <w:gridCol w:w="1134"/>
      </w:tblGrid>
      <w:tr w:rsidR="0004227C" w:rsidRPr="004C3A0B" w14:paraId="7C6C89FF" w14:textId="77777777" w:rsidTr="0004227C">
        <w:tc>
          <w:tcPr>
            <w:tcW w:w="9918" w:type="dxa"/>
            <w:gridSpan w:val="2"/>
            <w:shd w:val="clear" w:color="auto" w:fill="F2F2F2" w:themeFill="background1" w:themeFillShade="F2"/>
          </w:tcPr>
          <w:p w14:paraId="06FB9414"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4227C" w:rsidRPr="004C3A0B" w14:paraId="75293168" w14:textId="77777777" w:rsidTr="0004227C">
        <w:trPr>
          <w:trHeight w:val="227"/>
        </w:trPr>
        <w:tc>
          <w:tcPr>
            <w:tcW w:w="8784" w:type="dxa"/>
          </w:tcPr>
          <w:p w14:paraId="6AF6E775" w14:textId="77777777" w:rsidR="0004227C" w:rsidRPr="005704BE" w:rsidRDefault="0004227C" w:rsidP="0004227C">
            <w:pPr>
              <w:autoSpaceDE w:val="0"/>
              <w:autoSpaceDN w:val="0"/>
              <w:adjustRightInd w:val="0"/>
              <w:rPr>
                <w:rStyle w:val="Hyperlink"/>
                <w:rFonts w:ascii="Arial" w:hAnsi="Arial" w:cs="Arial"/>
                <w:b/>
                <w:bCs/>
              </w:rPr>
            </w:pPr>
            <w:hyperlink r:id="rId12" w:history="1">
              <w:r w:rsidRPr="005704BE">
                <w:rPr>
                  <w:rStyle w:val="Hyperlink"/>
                  <w:rFonts w:ascii="Arial" w:hAnsi="Arial" w:cs="Arial"/>
                  <w:b/>
                  <w:bCs/>
                </w:rPr>
                <w:t>UWTSD Research Ethi</w:t>
              </w:r>
              <w:r>
                <w:rPr>
                  <w:rStyle w:val="Hyperlink"/>
                  <w:rFonts w:ascii="Arial" w:hAnsi="Arial" w:cs="Arial"/>
                  <w:b/>
                  <w:bCs/>
                </w:rPr>
                <w:t>cs &amp; Integrity Code of Practice</w:t>
              </w:r>
            </w:hyperlink>
            <w:r>
              <w:rPr>
                <w:rStyle w:val="Hyperlink"/>
                <w:rFonts w:ascii="Arial" w:hAnsi="Arial" w:cs="Arial"/>
                <w:b/>
                <w:bCs/>
              </w:rPr>
              <w:t xml:space="preserve"> </w:t>
            </w:r>
          </w:p>
          <w:p w14:paraId="1D1A5C08" w14:textId="77777777" w:rsidR="0004227C" w:rsidRPr="003257BD" w:rsidRDefault="0004227C" w:rsidP="0004227C">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749615F" w14:textId="77777777" w:rsidR="0004227C" w:rsidRPr="00DD0929" w:rsidRDefault="0004227C" w:rsidP="0004227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04227C" w:rsidRPr="004C3A0B" w14:paraId="2383E0E9" w14:textId="77777777" w:rsidTr="0004227C">
        <w:trPr>
          <w:trHeight w:val="227"/>
        </w:trPr>
        <w:tc>
          <w:tcPr>
            <w:tcW w:w="8784" w:type="dxa"/>
          </w:tcPr>
          <w:p w14:paraId="48594FF4" w14:textId="77777777" w:rsidR="0004227C" w:rsidRDefault="0004227C" w:rsidP="0004227C">
            <w:pPr>
              <w:autoSpaceDE w:val="0"/>
              <w:autoSpaceDN w:val="0"/>
              <w:adjustRightInd w:val="0"/>
              <w:rPr>
                <w:rFonts w:ascii="Arial" w:hAnsi="Arial" w:cs="Arial"/>
                <w:b/>
                <w:bCs/>
                <w:i/>
              </w:rPr>
            </w:pPr>
          </w:p>
          <w:p w14:paraId="255D1025" w14:textId="77777777" w:rsidR="0004227C" w:rsidRPr="006C1FDD" w:rsidRDefault="0004227C" w:rsidP="0004227C">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7E41205F" w14:textId="77777777" w:rsidR="0004227C" w:rsidRPr="004C3A0B" w:rsidRDefault="0004227C" w:rsidP="0004227C">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04227C" w:rsidRPr="004C3A0B" w14:paraId="3BC90F40" w14:textId="77777777" w:rsidTr="0004227C">
        <w:trPr>
          <w:trHeight w:val="227"/>
        </w:trPr>
        <w:tc>
          <w:tcPr>
            <w:tcW w:w="8784" w:type="dxa"/>
          </w:tcPr>
          <w:p w14:paraId="155822FD" w14:textId="77777777" w:rsidR="0004227C" w:rsidRDefault="0004227C" w:rsidP="0004227C">
            <w:pPr>
              <w:autoSpaceDE w:val="0"/>
              <w:autoSpaceDN w:val="0"/>
              <w:adjustRightInd w:val="0"/>
              <w:rPr>
                <w:rFonts w:ascii="Arial" w:hAnsi="Arial" w:cs="Arial"/>
                <w:b/>
                <w:bCs/>
                <w:i/>
              </w:rPr>
            </w:pPr>
          </w:p>
          <w:p w14:paraId="7142FD4D" w14:textId="77777777" w:rsidR="0004227C" w:rsidRPr="00F3446C" w:rsidRDefault="0004227C" w:rsidP="0004227C">
            <w:pPr>
              <w:autoSpaceDE w:val="0"/>
              <w:autoSpaceDN w:val="0"/>
              <w:adjustRightInd w:val="0"/>
              <w:rPr>
                <w:rFonts w:ascii="Arial" w:hAnsi="Arial" w:cs="Arial"/>
                <w:b/>
                <w:bCs/>
              </w:rPr>
            </w:pPr>
            <w:r w:rsidRPr="00F3446C">
              <w:rPr>
                <w:rFonts w:ascii="Arial" w:hAnsi="Arial" w:cs="Arial"/>
                <w:b/>
                <w:bCs/>
              </w:rPr>
              <w:t>UWTSD student code of conduct (2018)</w:t>
            </w:r>
          </w:p>
          <w:p w14:paraId="31FC786C" w14:textId="77777777" w:rsidR="0004227C" w:rsidRPr="00F3446C" w:rsidRDefault="0004227C" w:rsidP="0004227C">
            <w:pPr>
              <w:autoSpaceDE w:val="0"/>
              <w:autoSpaceDN w:val="0"/>
              <w:adjustRightInd w:val="0"/>
              <w:rPr>
                <w:rFonts w:ascii="Arial" w:hAnsi="Arial" w:cs="Arial"/>
                <w:b/>
                <w:bCs/>
              </w:rPr>
            </w:pPr>
          </w:p>
          <w:p w14:paraId="3DA48E0B" w14:textId="77777777" w:rsidR="0004227C" w:rsidRPr="00F3446C" w:rsidRDefault="0004227C" w:rsidP="0004227C">
            <w:pPr>
              <w:autoSpaceDE w:val="0"/>
              <w:autoSpaceDN w:val="0"/>
              <w:adjustRightInd w:val="0"/>
              <w:rPr>
                <w:rFonts w:ascii="Arial" w:hAnsi="Arial" w:cs="Arial"/>
                <w:b/>
                <w:bCs/>
              </w:rPr>
            </w:pPr>
            <w:r w:rsidRPr="00F3446C">
              <w:rPr>
                <w:rFonts w:ascii="Arial" w:hAnsi="Arial" w:cs="Arial"/>
                <w:b/>
                <w:bCs/>
              </w:rPr>
              <w:t>BPS Code of Human Research ethics (2014)</w:t>
            </w:r>
          </w:p>
          <w:p w14:paraId="6CEA086C" w14:textId="77777777" w:rsidR="0004227C" w:rsidRPr="00F3446C" w:rsidRDefault="0004227C" w:rsidP="0004227C">
            <w:pPr>
              <w:autoSpaceDE w:val="0"/>
              <w:autoSpaceDN w:val="0"/>
              <w:adjustRightInd w:val="0"/>
              <w:rPr>
                <w:rFonts w:ascii="Arial" w:hAnsi="Arial" w:cs="Arial"/>
                <w:b/>
                <w:bCs/>
              </w:rPr>
            </w:pPr>
          </w:p>
          <w:p w14:paraId="6951FB90" w14:textId="77777777" w:rsidR="0004227C" w:rsidRPr="00F3446C" w:rsidRDefault="0004227C" w:rsidP="0004227C">
            <w:pPr>
              <w:autoSpaceDE w:val="0"/>
              <w:autoSpaceDN w:val="0"/>
              <w:adjustRightInd w:val="0"/>
              <w:rPr>
                <w:rFonts w:ascii="Arial" w:hAnsi="Arial" w:cs="Arial"/>
                <w:b/>
                <w:bCs/>
              </w:rPr>
            </w:pPr>
            <w:r w:rsidRPr="00F3446C">
              <w:rPr>
                <w:rFonts w:ascii="Arial" w:hAnsi="Arial" w:cs="Arial"/>
                <w:b/>
                <w:bCs/>
              </w:rPr>
              <w:t>BPS Code of Ethics and Conduct (2017)</w:t>
            </w:r>
          </w:p>
          <w:p w14:paraId="092CA58C" w14:textId="77777777" w:rsidR="0004227C" w:rsidRPr="004C3A0B" w:rsidRDefault="0004227C" w:rsidP="0004227C">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10D7A45C" w14:textId="77777777" w:rsidR="0004227C" w:rsidRPr="004C3A0B" w:rsidRDefault="0004227C" w:rsidP="0004227C">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2B5ADC13" w14:textId="77777777" w:rsidR="0004227C" w:rsidRPr="004C3A0B" w:rsidRDefault="0004227C" w:rsidP="0004227C">
      <w:pPr>
        <w:autoSpaceDE w:val="0"/>
        <w:autoSpaceDN w:val="0"/>
        <w:adjustRightInd w:val="0"/>
        <w:spacing w:after="240"/>
        <w:jc w:val="both"/>
        <w:rPr>
          <w:rFonts w:ascii="Arial" w:hAnsi="Arial" w:cs="Arial"/>
          <w:b/>
          <w:sz w:val="22"/>
          <w:szCs w:val="22"/>
        </w:rPr>
      </w:pPr>
    </w:p>
    <w:p w14:paraId="57B985DD" w14:textId="77777777" w:rsidR="0004227C" w:rsidRPr="004C3A0B" w:rsidRDefault="0004227C" w:rsidP="0004227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Heading1Cha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4227C" w:rsidRPr="004C3A0B" w14:paraId="0E2BB1F5" w14:textId="77777777" w:rsidTr="0004227C">
        <w:tc>
          <w:tcPr>
            <w:tcW w:w="6232" w:type="dxa"/>
            <w:gridSpan w:val="2"/>
            <w:shd w:val="clear" w:color="auto" w:fill="F2F2F2" w:themeFill="background1" w:themeFillShade="F2"/>
          </w:tcPr>
          <w:p w14:paraId="03515BA3" w14:textId="77777777" w:rsidR="0004227C" w:rsidRPr="004C3A0B" w:rsidRDefault="0004227C" w:rsidP="0004227C">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6335225A"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0873C200" w14:textId="77777777" w:rsidR="0004227C" w:rsidRPr="00065801" w:rsidRDefault="0004227C" w:rsidP="0004227C">
                <w:pPr>
                  <w:autoSpaceDE w:val="0"/>
                  <w:autoSpaceDN w:val="0"/>
                  <w:adjustRightInd w:val="0"/>
                  <w:jc w:val="center"/>
                  <w:rPr>
                    <w:rFonts w:ascii="Arial" w:hAnsi="Arial" w:cs="Arial"/>
                    <w:b/>
                  </w:rPr>
                </w:pPr>
                <w:r w:rsidRPr="00065801">
                  <w:rPr>
                    <w:rFonts w:ascii="MS Mincho" w:eastAsia="MS Mincho" w:hAnsi="MS Mincho" w:cs="MS Mincho"/>
                    <w:b/>
                  </w:rPr>
                  <w:t>☐</w:t>
                </w:r>
              </w:p>
            </w:sdtContent>
          </w:sdt>
        </w:tc>
        <w:tc>
          <w:tcPr>
            <w:tcW w:w="796" w:type="dxa"/>
            <w:shd w:val="clear" w:color="auto" w:fill="F2F2F2" w:themeFill="background1" w:themeFillShade="F2"/>
            <w:vAlign w:val="center"/>
          </w:tcPr>
          <w:p w14:paraId="5BE6224F"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26BF2643" w14:textId="77777777" w:rsidR="0004227C" w:rsidRPr="00065801" w:rsidRDefault="0004227C" w:rsidP="0004227C">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04227C" w:rsidRPr="004C3A0B" w14:paraId="3A40B5E4" w14:textId="77777777" w:rsidTr="0004227C">
        <w:tc>
          <w:tcPr>
            <w:tcW w:w="9918" w:type="dxa"/>
            <w:gridSpan w:val="8"/>
          </w:tcPr>
          <w:p w14:paraId="3D56C0C5" w14:textId="77777777" w:rsidR="0004227C" w:rsidRPr="004C3A0B" w:rsidRDefault="0004227C" w:rsidP="0004227C">
            <w:pPr>
              <w:autoSpaceDE w:val="0"/>
              <w:autoSpaceDN w:val="0"/>
              <w:adjustRightInd w:val="0"/>
              <w:rPr>
                <w:rFonts w:ascii="Arial" w:hAnsi="Arial" w:cs="Arial"/>
                <w:sz w:val="16"/>
                <w:szCs w:val="16"/>
              </w:rPr>
            </w:pPr>
          </w:p>
          <w:p w14:paraId="442E2B52" w14:textId="77777777" w:rsidR="0004227C" w:rsidRPr="004C3A0B" w:rsidRDefault="0004227C" w:rsidP="0004227C">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04227C" w:rsidRPr="004C3A0B" w14:paraId="1352F66A" w14:textId="77777777" w:rsidTr="0004227C">
        <w:trPr>
          <w:trHeight w:val="227"/>
        </w:trPr>
        <w:tc>
          <w:tcPr>
            <w:tcW w:w="3823" w:type="dxa"/>
            <w:shd w:val="clear" w:color="auto" w:fill="F2F2F2" w:themeFill="background1" w:themeFillShade="F2"/>
          </w:tcPr>
          <w:p w14:paraId="5F8EC225" w14:textId="77777777" w:rsidR="0004227C" w:rsidRPr="004C3A0B" w:rsidRDefault="0004227C" w:rsidP="0004227C">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02BAE8E0" w14:textId="77777777" w:rsidR="0004227C" w:rsidRDefault="0004227C" w:rsidP="0004227C">
            <w:pPr>
              <w:autoSpaceDE w:val="0"/>
              <w:autoSpaceDN w:val="0"/>
              <w:adjustRightInd w:val="0"/>
              <w:rPr>
                <w:rFonts w:ascii="Arial" w:hAnsi="Arial" w:cs="Arial"/>
                <w:bCs/>
              </w:rPr>
            </w:pPr>
          </w:p>
          <w:p w14:paraId="57848E46" w14:textId="77777777" w:rsidR="0004227C" w:rsidRPr="004C3A0B" w:rsidRDefault="0004227C" w:rsidP="0004227C">
            <w:pPr>
              <w:autoSpaceDE w:val="0"/>
              <w:autoSpaceDN w:val="0"/>
              <w:adjustRightInd w:val="0"/>
              <w:rPr>
                <w:rFonts w:ascii="Arial" w:hAnsi="Arial" w:cs="Arial"/>
                <w:bCs/>
              </w:rPr>
            </w:pPr>
          </w:p>
        </w:tc>
      </w:tr>
      <w:tr w:rsidR="0004227C" w:rsidRPr="004C3A0B" w14:paraId="1CD7FB45" w14:textId="77777777" w:rsidTr="0004227C">
        <w:trPr>
          <w:trHeight w:val="227"/>
        </w:trPr>
        <w:tc>
          <w:tcPr>
            <w:tcW w:w="3823" w:type="dxa"/>
            <w:shd w:val="clear" w:color="auto" w:fill="F2F2F2" w:themeFill="background1" w:themeFillShade="F2"/>
          </w:tcPr>
          <w:p w14:paraId="70C408F6" w14:textId="77777777" w:rsidR="0004227C" w:rsidRPr="004C3A0B" w:rsidRDefault="0004227C" w:rsidP="0004227C">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2B98B802" w14:textId="77777777" w:rsidR="0004227C" w:rsidRPr="004C3A0B" w:rsidRDefault="0004227C" w:rsidP="0004227C">
            <w:pPr>
              <w:autoSpaceDE w:val="0"/>
              <w:autoSpaceDN w:val="0"/>
              <w:adjustRightInd w:val="0"/>
              <w:rPr>
                <w:rFonts w:ascii="Arial" w:hAnsi="Arial" w:cs="Arial"/>
                <w:bCs/>
              </w:rPr>
            </w:pPr>
          </w:p>
        </w:tc>
      </w:tr>
      <w:tr w:rsidR="0004227C" w:rsidRPr="004C3A0B" w14:paraId="231275D8" w14:textId="77777777" w:rsidTr="0004227C">
        <w:trPr>
          <w:trHeight w:val="227"/>
        </w:trPr>
        <w:tc>
          <w:tcPr>
            <w:tcW w:w="3823" w:type="dxa"/>
            <w:shd w:val="clear" w:color="auto" w:fill="F2F2F2" w:themeFill="background1" w:themeFillShade="F2"/>
          </w:tcPr>
          <w:p w14:paraId="24CF580A" w14:textId="77777777" w:rsidR="0004227C" w:rsidRDefault="0004227C" w:rsidP="0004227C">
            <w:pPr>
              <w:autoSpaceDE w:val="0"/>
              <w:autoSpaceDN w:val="0"/>
              <w:adjustRightInd w:val="0"/>
              <w:jc w:val="both"/>
              <w:rPr>
                <w:rFonts w:ascii="Arial" w:hAnsi="Arial" w:cs="Arial"/>
              </w:rPr>
            </w:pPr>
            <w:r w:rsidRPr="004C3A0B">
              <w:rPr>
                <w:rFonts w:ascii="Arial" w:hAnsi="Arial" w:cs="Arial"/>
              </w:rPr>
              <w:t>Contact person e-mail address</w:t>
            </w:r>
          </w:p>
          <w:p w14:paraId="41714688" w14:textId="77777777" w:rsidR="0004227C" w:rsidRPr="004C3A0B" w:rsidRDefault="0004227C" w:rsidP="0004227C">
            <w:pPr>
              <w:autoSpaceDE w:val="0"/>
              <w:autoSpaceDN w:val="0"/>
              <w:adjustRightInd w:val="0"/>
              <w:jc w:val="both"/>
              <w:rPr>
                <w:rFonts w:ascii="Arial" w:hAnsi="Arial" w:cs="Arial"/>
              </w:rPr>
            </w:pPr>
          </w:p>
        </w:tc>
        <w:tc>
          <w:tcPr>
            <w:tcW w:w="6095" w:type="dxa"/>
            <w:gridSpan w:val="7"/>
          </w:tcPr>
          <w:p w14:paraId="31ABB383" w14:textId="77777777" w:rsidR="0004227C" w:rsidRDefault="0004227C" w:rsidP="0004227C">
            <w:pPr>
              <w:autoSpaceDE w:val="0"/>
              <w:autoSpaceDN w:val="0"/>
              <w:adjustRightInd w:val="0"/>
              <w:rPr>
                <w:rFonts w:ascii="Arial" w:hAnsi="Arial" w:cs="Arial"/>
                <w:bCs/>
              </w:rPr>
            </w:pPr>
          </w:p>
        </w:tc>
      </w:tr>
      <w:tr w:rsidR="0004227C" w:rsidRPr="004C3A0B" w14:paraId="4825EAE9" w14:textId="77777777" w:rsidTr="0004227C">
        <w:tc>
          <w:tcPr>
            <w:tcW w:w="6232" w:type="dxa"/>
            <w:gridSpan w:val="2"/>
            <w:shd w:val="clear" w:color="auto" w:fill="F2F2F2" w:themeFill="background1" w:themeFillShade="F2"/>
          </w:tcPr>
          <w:p w14:paraId="163F9D5D" w14:textId="77777777" w:rsidR="0004227C" w:rsidRPr="004C3A0B" w:rsidRDefault="0004227C" w:rsidP="0004227C">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2184AD9D" w14:textId="77777777" w:rsidR="0004227C" w:rsidRPr="004C3A0B" w:rsidRDefault="0004227C" w:rsidP="0004227C">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A0515AE" w14:textId="77777777" w:rsidR="0004227C" w:rsidRPr="004C3A0B" w:rsidRDefault="0004227C" w:rsidP="0004227C">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01DB683" w14:textId="77777777" w:rsidR="0004227C" w:rsidRPr="004C3A0B" w:rsidRDefault="0004227C" w:rsidP="0004227C">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7EEF94A1"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4227C" w:rsidRPr="004C3A0B" w14:paraId="5C6AA0A5" w14:textId="77777777" w:rsidTr="0004227C">
        <w:tc>
          <w:tcPr>
            <w:tcW w:w="6232" w:type="dxa"/>
            <w:gridSpan w:val="2"/>
            <w:shd w:val="clear" w:color="auto" w:fill="F2F2F2" w:themeFill="background1" w:themeFillShade="F2"/>
          </w:tcPr>
          <w:p w14:paraId="71B1C163" w14:textId="77777777" w:rsidR="0004227C" w:rsidRPr="004C3A0B" w:rsidRDefault="0004227C" w:rsidP="0004227C">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4B54DD83" w14:textId="77777777" w:rsidR="0004227C" w:rsidRPr="004C3A0B" w:rsidRDefault="0004227C" w:rsidP="0004227C">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1C2CFD2" w14:textId="77777777" w:rsidR="0004227C" w:rsidRPr="004C3A0B" w:rsidRDefault="0004227C" w:rsidP="0004227C">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79AB6DF9" w14:textId="77777777" w:rsidR="0004227C" w:rsidRPr="004C3A0B" w:rsidRDefault="0004227C" w:rsidP="0004227C">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40A6DC9F"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4227C" w:rsidRPr="004C3A0B" w14:paraId="24E684D4" w14:textId="77777777" w:rsidTr="0004227C">
        <w:tc>
          <w:tcPr>
            <w:tcW w:w="6232" w:type="dxa"/>
            <w:gridSpan w:val="2"/>
            <w:shd w:val="clear" w:color="auto" w:fill="F2F2F2" w:themeFill="background1" w:themeFillShade="F2"/>
          </w:tcPr>
          <w:p w14:paraId="01A1AE77" w14:textId="77777777" w:rsidR="0004227C" w:rsidRPr="004C3A0B" w:rsidRDefault="0004227C" w:rsidP="0004227C">
            <w:pPr>
              <w:autoSpaceDE w:val="0"/>
              <w:autoSpaceDN w:val="0"/>
              <w:adjustRightInd w:val="0"/>
              <w:rPr>
                <w:rFonts w:ascii="Arial" w:hAnsi="Arial" w:cs="Arial"/>
              </w:rPr>
            </w:pPr>
            <w:r>
              <w:rPr>
                <w:rFonts w:ascii="Arial" w:hAnsi="Arial" w:cs="Arial"/>
              </w:rPr>
              <w:lastRenderedPageBreak/>
              <w:t>Is your research externally funded</w:t>
            </w:r>
          </w:p>
        </w:tc>
        <w:tc>
          <w:tcPr>
            <w:tcW w:w="993" w:type="dxa"/>
            <w:shd w:val="clear" w:color="auto" w:fill="F2F2F2" w:themeFill="background1" w:themeFillShade="F2"/>
            <w:vAlign w:val="center"/>
          </w:tcPr>
          <w:p w14:paraId="32AEBA83" w14:textId="77777777" w:rsidR="0004227C" w:rsidRPr="004C3A0B" w:rsidRDefault="0004227C" w:rsidP="0004227C">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435FEAB" w14:textId="77777777" w:rsidR="0004227C" w:rsidRPr="004C3A0B" w:rsidRDefault="0004227C" w:rsidP="0004227C">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677CB9C" w14:textId="77777777" w:rsidR="0004227C" w:rsidRPr="004C3A0B" w:rsidRDefault="0004227C" w:rsidP="0004227C">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CCB0E0A"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4227C" w:rsidRPr="004C3A0B" w14:paraId="2B312C6B" w14:textId="77777777" w:rsidTr="0004227C">
        <w:trPr>
          <w:trHeight w:val="386"/>
        </w:trPr>
        <w:tc>
          <w:tcPr>
            <w:tcW w:w="3823" w:type="dxa"/>
            <w:vMerge w:val="restart"/>
            <w:shd w:val="clear" w:color="auto" w:fill="F2F2F2" w:themeFill="background1" w:themeFillShade="F2"/>
          </w:tcPr>
          <w:p w14:paraId="3A8281C6" w14:textId="77777777" w:rsidR="0004227C" w:rsidRDefault="0004227C" w:rsidP="0004227C">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3BB94AB8" w14:textId="77777777" w:rsidR="0004227C" w:rsidRDefault="0004227C" w:rsidP="0004227C">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4E743AC0"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5BFEC3A5" w14:textId="77777777" w:rsidR="0004227C"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7A4805C"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CDD2715" w14:textId="77777777" w:rsidR="0004227C" w:rsidRPr="003257BD"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4227C" w:rsidRPr="004C3A0B" w14:paraId="24AB4141" w14:textId="77777777" w:rsidTr="0004227C">
        <w:trPr>
          <w:trHeight w:val="386"/>
        </w:trPr>
        <w:tc>
          <w:tcPr>
            <w:tcW w:w="3823" w:type="dxa"/>
            <w:vMerge/>
            <w:shd w:val="clear" w:color="auto" w:fill="F2F2F2" w:themeFill="background1" w:themeFillShade="F2"/>
          </w:tcPr>
          <w:p w14:paraId="1881CBE8" w14:textId="77777777" w:rsidR="0004227C" w:rsidRDefault="0004227C" w:rsidP="0004227C">
            <w:pPr>
              <w:autoSpaceDE w:val="0"/>
              <w:autoSpaceDN w:val="0"/>
              <w:adjustRightInd w:val="0"/>
              <w:rPr>
                <w:rFonts w:ascii="Arial" w:hAnsi="Arial" w:cs="Arial"/>
              </w:rPr>
            </w:pPr>
          </w:p>
        </w:tc>
        <w:tc>
          <w:tcPr>
            <w:tcW w:w="2409" w:type="dxa"/>
          </w:tcPr>
          <w:p w14:paraId="46783E40" w14:textId="77777777" w:rsidR="0004227C" w:rsidRDefault="0004227C" w:rsidP="0004227C">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0DF8F538"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22E42243" w14:textId="77777777" w:rsidR="0004227C"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250331AB"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069531FC" w14:textId="77777777" w:rsidR="0004227C" w:rsidRPr="003257BD"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4227C" w:rsidRPr="004C3A0B" w14:paraId="5902EDF2" w14:textId="77777777" w:rsidTr="0004227C">
        <w:tc>
          <w:tcPr>
            <w:tcW w:w="3823" w:type="dxa"/>
            <w:shd w:val="clear" w:color="auto" w:fill="F2F2F2" w:themeFill="background1" w:themeFillShade="F2"/>
          </w:tcPr>
          <w:p w14:paraId="58F310A3" w14:textId="77777777" w:rsidR="0004227C" w:rsidRDefault="0004227C" w:rsidP="0004227C">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7FD215A0" w14:textId="77777777" w:rsidR="0004227C" w:rsidRDefault="0004227C" w:rsidP="0004227C">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3994A837"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17062105" w14:textId="77777777" w:rsidR="0004227C" w:rsidRPr="00CE6A02" w:rsidRDefault="0004227C" w:rsidP="0004227C">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612D8AE4"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2B363102" w14:textId="77777777" w:rsidR="0004227C" w:rsidRPr="00CE6A02"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4227C" w:rsidRPr="004C3A0B" w14:paraId="7F99F7C6" w14:textId="77777777" w:rsidTr="0004227C">
        <w:tc>
          <w:tcPr>
            <w:tcW w:w="3823" w:type="dxa"/>
            <w:shd w:val="clear" w:color="auto" w:fill="F2F2F2" w:themeFill="background1" w:themeFillShade="F2"/>
          </w:tcPr>
          <w:p w14:paraId="606F3D0C" w14:textId="77777777" w:rsidR="0004227C" w:rsidRDefault="0004227C" w:rsidP="0004227C">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2685D0EC" w14:textId="77777777" w:rsidR="0004227C" w:rsidRDefault="0004227C" w:rsidP="0004227C">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76ACC639" w14:textId="77777777" w:rsidR="0004227C" w:rsidDel="008461DD" w:rsidRDefault="0004227C" w:rsidP="0004227C">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5D3D6667"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178E5443" w14:textId="77777777" w:rsidR="0004227C" w:rsidRPr="00CE6A02" w:rsidRDefault="0004227C" w:rsidP="0004227C">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4A4355D2"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14403E12" w14:textId="77777777" w:rsidR="0004227C" w:rsidRPr="00CE6A02"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50C372D2" w14:textId="77777777" w:rsidR="0004227C" w:rsidRPr="004C3A0B" w:rsidRDefault="0004227C" w:rsidP="0004227C">
      <w:pPr>
        <w:rPr>
          <w:rFonts w:ascii="Arial" w:hAnsi="Arial" w:cs="Arial"/>
          <w:bCs/>
          <w:iCs/>
          <w:sz w:val="16"/>
          <w:szCs w:val="16"/>
        </w:rPr>
      </w:pPr>
    </w:p>
    <w:p w14:paraId="7518C0EC" w14:textId="77777777" w:rsidR="0004227C" w:rsidRDefault="0004227C" w:rsidP="0004227C">
      <w:pPr>
        <w:rPr>
          <w:rFonts w:ascii="Arial" w:hAnsi="Arial" w:cs="Arial"/>
          <w:b/>
          <w:bCs/>
          <w:iCs/>
          <w:sz w:val="22"/>
          <w:szCs w:val="22"/>
        </w:rPr>
      </w:pPr>
    </w:p>
    <w:p w14:paraId="51AE0762" w14:textId="77777777" w:rsidR="0004227C" w:rsidRPr="00354F34" w:rsidRDefault="0004227C" w:rsidP="0004227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Heading1Char"/>
        <w:tblW w:w="9923" w:type="dxa"/>
        <w:tblInd w:w="-5" w:type="dxa"/>
        <w:tblLook w:val="04A0" w:firstRow="1" w:lastRow="0" w:firstColumn="1" w:lastColumn="0" w:noHBand="0" w:noVBand="1"/>
      </w:tblPr>
      <w:tblGrid>
        <w:gridCol w:w="6237"/>
        <w:gridCol w:w="993"/>
        <w:gridCol w:w="895"/>
        <w:gridCol w:w="947"/>
        <w:gridCol w:w="851"/>
      </w:tblGrid>
      <w:tr w:rsidR="0004227C" w:rsidRPr="004C3A0B" w14:paraId="453D8C01" w14:textId="77777777" w:rsidTr="0004227C">
        <w:trPr>
          <w:trHeight w:val="507"/>
        </w:trPr>
        <w:tc>
          <w:tcPr>
            <w:tcW w:w="6237" w:type="dxa"/>
            <w:shd w:val="clear" w:color="auto" w:fill="F2F2F2" w:themeFill="background1" w:themeFillShade="F2"/>
            <w:vAlign w:val="center"/>
          </w:tcPr>
          <w:p w14:paraId="1C5E18F0" w14:textId="77777777" w:rsidR="0004227C" w:rsidRPr="004C3A0B" w:rsidRDefault="0004227C" w:rsidP="0004227C">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60EF7CF6"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5E99D809"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4F01B5F9"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0FAEF018"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2A505461" w14:textId="77777777" w:rsidTr="0004227C">
        <w:tc>
          <w:tcPr>
            <w:tcW w:w="9923" w:type="dxa"/>
            <w:gridSpan w:val="5"/>
          </w:tcPr>
          <w:p w14:paraId="6530E08C" w14:textId="77777777" w:rsidR="0004227C" w:rsidRDefault="0004227C" w:rsidP="0004227C">
            <w:pPr>
              <w:autoSpaceDE w:val="0"/>
              <w:autoSpaceDN w:val="0"/>
              <w:adjustRightInd w:val="0"/>
              <w:rPr>
                <w:rFonts w:ascii="Arial" w:hAnsi="Arial" w:cs="Arial"/>
                <w:bCs/>
              </w:rPr>
            </w:pPr>
          </w:p>
          <w:p w14:paraId="1F234110" w14:textId="77777777" w:rsidR="0004227C" w:rsidRDefault="0004227C" w:rsidP="0004227C">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2683D35D" w14:textId="77777777" w:rsidR="0004227C" w:rsidRPr="004C3A0B" w:rsidRDefault="0004227C" w:rsidP="0004227C">
            <w:pPr>
              <w:autoSpaceDE w:val="0"/>
              <w:autoSpaceDN w:val="0"/>
              <w:adjustRightInd w:val="0"/>
              <w:rPr>
                <w:rFonts w:ascii="Arial" w:hAnsi="Arial" w:cs="Arial"/>
                <w:b/>
                <w:bCs/>
              </w:rPr>
            </w:pPr>
          </w:p>
        </w:tc>
      </w:tr>
    </w:tbl>
    <w:p w14:paraId="66C1CC8D" w14:textId="77777777" w:rsidR="0004227C" w:rsidRPr="004C3A0B" w:rsidRDefault="0004227C" w:rsidP="0004227C">
      <w:pPr>
        <w:autoSpaceDE w:val="0"/>
        <w:autoSpaceDN w:val="0"/>
        <w:adjustRightInd w:val="0"/>
        <w:spacing w:after="240"/>
        <w:jc w:val="both"/>
        <w:rPr>
          <w:rFonts w:ascii="Arial" w:hAnsi="Arial" w:cs="Arial"/>
          <w:bCs/>
          <w:iCs/>
        </w:rPr>
      </w:pPr>
    </w:p>
    <w:p w14:paraId="33D129B8" w14:textId="77777777" w:rsidR="0004227C" w:rsidRPr="004C3A0B" w:rsidRDefault="0004227C" w:rsidP="0004227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04227C" w:rsidRPr="004C3A0B" w14:paraId="2AB1318E" w14:textId="77777777" w:rsidTr="0004227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A5247" w14:textId="77777777" w:rsidR="0004227C" w:rsidRPr="004C3A0B" w:rsidRDefault="0004227C" w:rsidP="0004227C">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A737737" w14:textId="77777777" w:rsidR="0004227C" w:rsidRPr="004C3A0B" w:rsidRDefault="0004227C" w:rsidP="0004227C">
            <w:pPr>
              <w:rPr>
                <w:rFonts w:ascii="Arial" w:hAnsi="Arial" w:cs="Arial"/>
                <w:sz w:val="22"/>
                <w:szCs w:val="22"/>
              </w:rPr>
            </w:pPr>
            <w:r>
              <w:rPr>
                <w:rFonts w:ascii="Arial" w:hAnsi="Arial" w:cs="Arial"/>
                <w:sz w:val="22"/>
                <w:szCs w:val="22"/>
              </w:rPr>
              <w:t>A quantitative study to examine whether individuals are better at recognising own-gender than other-gender inverted faces.</w:t>
            </w:r>
          </w:p>
        </w:tc>
      </w:tr>
      <w:tr w:rsidR="0004227C" w:rsidRPr="004C3A0B" w14:paraId="15FE38DA" w14:textId="77777777" w:rsidTr="0004227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C6CD61" w14:textId="77777777" w:rsidR="0004227C" w:rsidRPr="00D839CD" w:rsidRDefault="0004227C" w:rsidP="0004227C">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7C1F64D" w14:textId="77777777" w:rsidR="0004227C" w:rsidRPr="00D839CD" w:rsidRDefault="0004227C" w:rsidP="0004227C">
            <w:pPr>
              <w:rPr>
                <w:rFonts w:ascii="Arial" w:hAnsi="Arial" w:cs="Arial"/>
                <w:sz w:val="22"/>
                <w:szCs w:val="22"/>
              </w:rPr>
            </w:pPr>
            <w:r>
              <w:rPr>
                <w:rFonts w:ascii="Arial" w:hAnsi="Arial" w:cs="Arial"/>
                <w:sz w:val="22"/>
                <w:szCs w:val="22"/>
              </w:rPr>
              <w:t>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2CFC0" w14:textId="77777777" w:rsidR="0004227C" w:rsidRPr="00D839CD" w:rsidRDefault="0004227C" w:rsidP="0004227C">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7B8C22E" w14:textId="77777777" w:rsidR="0004227C" w:rsidRPr="004C3A0B" w:rsidRDefault="0004227C" w:rsidP="0004227C">
            <w:pPr>
              <w:rPr>
                <w:rFonts w:ascii="Arial" w:hAnsi="Arial" w:cs="Arial"/>
                <w:sz w:val="22"/>
                <w:szCs w:val="22"/>
              </w:rPr>
            </w:pPr>
            <w:r>
              <w:rPr>
                <w:rFonts w:ascii="Arial" w:hAnsi="Arial" w:cs="Arial"/>
                <w:sz w:val="22"/>
                <w:szCs w:val="22"/>
              </w:rPr>
              <w:t>March 2020</w:t>
            </w:r>
          </w:p>
        </w:tc>
      </w:tr>
      <w:tr w:rsidR="0004227C" w:rsidRPr="004C3A0B" w14:paraId="2D1BB7B2" w14:textId="77777777" w:rsidTr="0004227C">
        <w:trPr>
          <w:trHeight w:val="454"/>
        </w:trPr>
        <w:tc>
          <w:tcPr>
            <w:tcW w:w="5000" w:type="pct"/>
            <w:gridSpan w:val="4"/>
            <w:tcBorders>
              <w:top w:val="single" w:sz="4" w:space="0" w:color="auto"/>
            </w:tcBorders>
            <w:shd w:val="clear" w:color="auto" w:fill="F2F2F2" w:themeFill="background1" w:themeFillShade="F2"/>
            <w:vAlign w:val="center"/>
          </w:tcPr>
          <w:p w14:paraId="54D7CA60" w14:textId="77777777" w:rsidR="0004227C" w:rsidRDefault="0004227C" w:rsidP="0004227C">
            <w:pPr>
              <w:spacing w:before="120" w:after="120"/>
              <w:rPr>
                <w:rFonts w:ascii="Arial" w:hAnsi="Arial" w:cs="Arial"/>
                <w:b/>
                <w:sz w:val="22"/>
                <w:szCs w:val="22"/>
              </w:rPr>
            </w:pPr>
            <w:r>
              <w:rPr>
                <w:rFonts w:ascii="Arial" w:hAnsi="Arial" w:cs="Arial"/>
                <w:b/>
                <w:sz w:val="22"/>
                <w:szCs w:val="22"/>
              </w:rPr>
              <w:t>Introduction to the Research (maximum 300 words)</w:t>
            </w:r>
          </w:p>
          <w:p w14:paraId="757BB424" w14:textId="77777777" w:rsidR="0004227C" w:rsidRPr="009D2E0B" w:rsidRDefault="0004227C" w:rsidP="0004227C">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5BABF2B" w14:textId="77777777" w:rsidR="0004227C" w:rsidRPr="006C1FDD" w:rsidRDefault="0004227C" w:rsidP="0004227C">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0844924A" w14:textId="77777777" w:rsidR="0004227C" w:rsidRPr="006C1FDD" w:rsidRDefault="0004227C" w:rsidP="0004227C">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9ACE72A" w14:textId="77777777" w:rsidR="0004227C" w:rsidRPr="009D2E0B" w:rsidRDefault="0004227C" w:rsidP="0004227C">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2D1EA3" w14:textId="77777777" w:rsidR="0004227C" w:rsidRPr="009D2E0B" w:rsidRDefault="0004227C" w:rsidP="0004227C">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2FD07AB" w14:textId="77777777" w:rsidR="0004227C" w:rsidRDefault="0004227C" w:rsidP="0004227C">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01BE44A" w14:textId="77777777" w:rsidR="0004227C" w:rsidRPr="009D2E0B" w:rsidRDefault="0004227C" w:rsidP="0004227C">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2911DB6D" w14:textId="77777777" w:rsidR="0004227C" w:rsidRPr="009D2E0B" w:rsidRDefault="0004227C" w:rsidP="0004227C">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04227C" w:rsidRPr="004C3A0B" w:rsidDel="002A152D" w14:paraId="55A1AF34" w14:textId="77777777" w:rsidTr="0004227C">
        <w:trPr>
          <w:trHeight w:val="454"/>
        </w:trPr>
        <w:tc>
          <w:tcPr>
            <w:tcW w:w="5000" w:type="pct"/>
            <w:gridSpan w:val="4"/>
            <w:vAlign w:val="center"/>
          </w:tcPr>
          <w:p w14:paraId="1B62EC00" w14:textId="77777777" w:rsidR="0004227C" w:rsidRPr="009D2E0B" w:rsidRDefault="0004227C" w:rsidP="000422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D0488A7" w14:textId="77777777" w:rsidR="0004227C" w:rsidRPr="00330A39" w:rsidRDefault="0004227C" w:rsidP="0004227C">
            <w:pPr>
              <w:rPr>
                <w:rFonts w:ascii="Arial" w:hAnsi="Arial" w:cs="Arial"/>
              </w:rPr>
            </w:pPr>
            <w:r w:rsidRPr="00330A39">
              <w:rPr>
                <w:rFonts w:ascii="Arial" w:hAnsi="Arial" w:cs="Arial"/>
              </w:rPr>
              <w:t xml:space="preserve">As human’s we use facial features to distinguish each other. These facial features can include smile, dimples, beauty spots or cheekbones. There are many reliant ideas based around the use of facial features. Many say that you’re able to tell an individual’s personality through the use of their features. According to Reith, the Greeks gathered personality traits from physical features by comparing those traits to animals. For example, “a person with a hooked nose was said to resemble a hawk, and was therefore ferocious.’’. Therefore, the idea that facial features play a major role in face perception is important. </w:t>
            </w:r>
          </w:p>
          <w:p w14:paraId="71FB4189" w14:textId="77777777" w:rsidR="0004227C" w:rsidRDefault="0004227C" w:rsidP="0004227C">
            <w:pPr>
              <w:rPr>
                <w:rFonts w:ascii="Arial" w:hAnsi="Arial" w:cs="Arial"/>
              </w:rPr>
            </w:pPr>
          </w:p>
          <w:p w14:paraId="4F0E20ED" w14:textId="77777777" w:rsidR="0004227C" w:rsidRPr="00205DA4" w:rsidRDefault="0004227C" w:rsidP="0004227C">
            <w:pPr>
              <w:rPr>
                <w:rFonts w:ascii="Arial" w:hAnsi="Arial" w:cs="Arial"/>
              </w:rPr>
            </w:pPr>
            <w:r w:rsidRPr="00205DA4">
              <w:rPr>
                <w:rFonts w:ascii="Arial" w:hAnsi="Arial" w:cs="Arial"/>
              </w:rPr>
              <w:lastRenderedPageBreak/>
              <w:t xml:space="preserve">Yin (1969) highlights that inverting a face has two important outcomes. Firstly, the face will become more difficult to recognise, secondly the distortion in the face is less perceptible. The face inversion effect is thought to result mainly from disruption to processing information in relation to configuration which is sensitive to the face orientation. Bartlett and Searcy (1993) expressed a development of this idea where they proposed that a contrast to inversion does not affect processing of featural information due to the latter being processed similarly regardless of the orientation. </w:t>
            </w:r>
          </w:p>
          <w:p w14:paraId="6C11FD2F" w14:textId="77777777" w:rsidR="0004227C" w:rsidRPr="00205DA4" w:rsidRDefault="0004227C" w:rsidP="0004227C">
            <w:pPr>
              <w:rPr>
                <w:rFonts w:ascii="Arial" w:hAnsi="Arial" w:cs="Arial"/>
              </w:rPr>
            </w:pPr>
          </w:p>
          <w:p w14:paraId="092AF328" w14:textId="77777777" w:rsidR="0004227C" w:rsidRPr="00205DA4" w:rsidRDefault="0004227C" w:rsidP="0004227C">
            <w:pPr>
              <w:rPr>
                <w:rFonts w:ascii="Arial" w:hAnsi="Arial" w:cs="Arial"/>
              </w:rPr>
            </w:pPr>
            <w:r w:rsidRPr="00205DA4">
              <w:rPr>
                <w:rFonts w:ascii="Arial" w:hAnsi="Arial" w:cs="Arial"/>
              </w:rPr>
              <w:t>More so, Valentine (1988,1991) said that the root of face inverted effect is related to the encoding of faces in memory of the brain. The idea that upright and inverted faces would not be perceived differentially, relays on the effect of memory encoding and how that would not be as efficient for inverted faces compared to upright. However, this idea has been challenged in accordance to subsequent studies where face inversion effect was obtained for simultaneous presentation of unfamiliar faces (Tanaka and Farah 1998).</w:t>
            </w:r>
          </w:p>
          <w:p w14:paraId="4FBEFB67" w14:textId="77777777" w:rsidR="0004227C" w:rsidRDefault="0004227C" w:rsidP="0004227C">
            <w:pPr>
              <w:rPr>
                <w:rFonts w:ascii="Arial" w:hAnsi="Arial" w:cs="Arial"/>
              </w:rPr>
            </w:pPr>
          </w:p>
          <w:p w14:paraId="6CBF8F42" w14:textId="77777777" w:rsidR="0004227C" w:rsidRDefault="0004227C" w:rsidP="0004227C">
            <w:pPr>
              <w:rPr>
                <w:rFonts w:ascii="Arial" w:hAnsi="Arial" w:cs="Arial"/>
              </w:rPr>
            </w:pPr>
          </w:p>
          <w:p w14:paraId="0BE7C5F3" w14:textId="77777777" w:rsidR="0004227C" w:rsidRPr="002A152D" w:rsidDel="00425DA7" w:rsidRDefault="0004227C" w:rsidP="0004227C">
            <w:pPr>
              <w:rPr>
                <w:rFonts w:ascii="Arial" w:hAnsi="Arial" w:cs="Arial"/>
              </w:rPr>
            </w:pPr>
            <w:r w:rsidRPr="004C3A0B">
              <w:rPr>
                <w:rFonts w:ascii="Arial" w:hAnsi="Arial" w:cs="Arial"/>
                <w:color w:val="808080"/>
                <w:sz w:val="18"/>
                <w:szCs w:val="18"/>
              </w:rPr>
              <w:t>(this box should expand as you type)</w:t>
            </w:r>
          </w:p>
        </w:tc>
      </w:tr>
      <w:tr w:rsidR="0004227C" w:rsidRPr="006C1FDD" w:rsidDel="002A152D" w14:paraId="5F5E49E4" w14:textId="77777777" w:rsidTr="0004227C">
        <w:trPr>
          <w:trHeight w:val="454"/>
        </w:trPr>
        <w:tc>
          <w:tcPr>
            <w:tcW w:w="5000" w:type="pct"/>
            <w:gridSpan w:val="4"/>
            <w:vAlign w:val="center"/>
          </w:tcPr>
          <w:p w14:paraId="36CB3303" w14:textId="77777777" w:rsidR="0004227C" w:rsidRPr="006C1FDD" w:rsidRDefault="0004227C" w:rsidP="0004227C">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2C70BAC1" w14:textId="77777777" w:rsidR="0004227C" w:rsidRPr="006C1FDD" w:rsidRDefault="0004227C" w:rsidP="0004227C">
            <w:pPr>
              <w:rPr>
                <w:rFonts w:ascii="Arial" w:hAnsi="Arial" w:cs="Arial"/>
              </w:rPr>
            </w:pPr>
            <w:r>
              <w:rPr>
                <w:rFonts w:ascii="Arial" w:hAnsi="Arial" w:cs="Arial"/>
              </w:rPr>
              <w:t>To find whether participants recognise familiar faces which have then been inverted of their own gender more accurately compared to the opposite gender.</w:t>
            </w:r>
          </w:p>
          <w:p w14:paraId="7BB94E95" w14:textId="77777777" w:rsidR="0004227C" w:rsidRPr="006C1FDD" w:rsidRDefault="0004227C" w:rsidP="0004227C">
            <w:pPr>
              <w:rPr>
                <w:rFonts w:ascii="Arial" w:hAnsi="Arial" w:cs="Arial"/>
              </w:rPr>
            </w:pPr>
          </w:p>
          <w:p w14:paraId="0F08AD7B" w14:textId="77777777" w:rsidR="0004227C" w:rsidRPr="006C1FDD" w:rsidRDefault="0004227C" w:rsidP="0004227C">
            <w:pPr>
              <w:rPr>
                <w:rFonts w:ascii="Arial" w:hAnsi="Arial" w:cs="Arial"/>
                <w:sz w:val="22"/>
                <w:szCs w:val="22"/>
              </w:rPr>
            </w:pPr>
          </w:p>
          <w:p w14:paraId="5AF40B31" w14:textId="77777777" w:rsidR="0004227C" w:rsidRPr="006C1FDD" w:rsidRDefault="0004227C" w:rsidP="0004227C">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04227C" w:rsidRPr="004C3A0B" w14:paraId="7F0FFC4F" w14:textId="77777777" w:rsidTr="0004227C">
        <w:trPr>
          <w:trHeight w:val="454"/>
        </w:trPr>
        <w:tc>
          <w:tcPr>
            <w:tcW w:w="5000" w:type="pct"/>
            <w:gridSpan w:val="4"/>
            <w:vAlign w:val="center"/>
          </w:tcPr>
          <w:p w14:paraId="3F4589AB" w14:textId="77777777" w:rsidR="0004227C" w:rsidRPr="009D2E0B" w:rsidRDefault="0004227C" w:rsidP="0004227C">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9BF36CA" w14:textId="77777777" w:rsidR="0004227C" w:rsidRDefault="0004227C" w:rsidP="0004227C">
            <w:pPr>
              <w:rPr>
                <w:rFonts w:ascii="Arial" w:hAnsi="Arial" w:cs="Arial"/>
              </w:rPr>
            </w:pPr>
          </w:p>
          <w:p w14:paraId="67A5E322" w14:textId="77777777" w:rsidR="0004227C" w:rsidRDefault="0004227C" w:rsidP="0004227C">
            <w:pPr>
              <w:rPr>
                <w:rFonts w:ascii="Arial" w:hAnsi="Arial" w:cs="Arial"/>
              </w:rPr>
            </w:pPr>
            <w:r>
              <w:rPr>
                <w:rFonts w:ascii="Arial" w:hAnsi="Arial" w:cs="Arial"/>
              </w:rPr>
              <w:t>The aim of my research is to find whether we identify familiar inverted faces with greater accuracy than unfamiliar inverted faces. The variable which I will be examining is gender. Gender plays a major role in all aspects of life and my aim is to examine whether we as individuals identify our own gender more consistently than the opposite. Alternatively, could it be that both genders show no difference in identification or are able to recognise one gender more than the other? The overall aim of my research is to look at gender and inverted faces then to acknowledge any patterns that may occur from the data to answer any mentioned questions.</w:t>
            </w:r>
          </w:p>
          <w:p w14:paraId="620783F0" w14:textId="77777777" w:rsidR="0004227C" w:rsidRPr="004C3A0B" w:rsidRDefault="0004227C" w:rsidP="0004227C">
            <w:pPr>
              <w:rPr>
                <w:rFonts w:ascii="Arial" w:hAnsi="Arial" w:cs="Arial"/>
                <w:sz w:val="22"/>
                <w:szCs w:val="22"/>
              </w:rPr>
            </w:pPr>
          </w:p>
          <w:p w14:paraId="555D804D" w14:textId="77777777" w:rsidR="0004227C" w:rsidRPr="002A152D" w:rsidRDefault="0004227C" w:rsidP="0004227C">
            <w:pPr>
              <w:rPr>
                <w:rFonts w:ascii="Arial" w:hAnsi="Arial" w:cs="Arial"/>
              </w:rPr>
            </w:pPr>
            <w:r w:rsidRPr="004C3A0B">
              <w:rPr>
                <w:rFonts w:ascii="Arial" w:hAnsi="Arial" w:cs="Arial"/>
                <w:color w:val="808080"/>
                <w:sz w:val="18"/>
                <w:szCs w:val="18"/>
              </w:rPr>
              <w:t>(this box should expand as you type)</w:t>
            </w:r>
          </w:p>
        </w:tc>
      </w:tr>
      <w:tr w:rsidR="0004227C" w:rsidRPr="004C3A0B" w14:paraId="7D3D9C1E" w14:textId="77777777" w:rsidTr="0004227C">
        <w:trPr>
          <w:trHeight w:val="454"/>
        </w:trPr>
        <w:tc>
          <w:tcPr>
            <w:tcW w:w="5000" w:type="pct"/>
            <w:gridSpan w:val="4"/>
            <w:vAlign w:val="center"/>
          </w:tcPr>
          <w:p w14:paraId="234F69F2" w14:textId="77777777" w:rsidR="0004227C" w:rsidRPr="009D2E0B" w:rsidRDefault="0004227C" w:rsidP="0004227C">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8A03D82" w14:textId="77777777" w:rsidR="0004227C" w:rsidRDefault="0004227C" w:rsidP="0004227C">
            <w:pPr>
              <w:rPr>
                <w:rFonts w:ascii="Arial" w:hAnsi="Arial" w:cs="Arial"/>
                <w:sz w:val="22"/>
                <w:szCs w:val="22"/>
              </w:rPr>
            </w:pPr>
          </w:p>
          <w:p w14:paraId="766480D6" w14:textId="77777777" w:rsidR="0004227C" w:rsidRDefault="0004227C" w:rsidP="0004227C">
            <w:pPr>
              <w:rPr>
                <w:rFonts w:ascii="Arial" w:hAnsi="Arial" w:cs="Arial"/>
                <w:sz w:val="22"/>
                <w:szCs w:val="22"/>
              </w:rPr>
            </w:pPr>
            <w:r>
              <w:rPr>
                <w:rFonts w:ascii="Arial" w:hAnsi="Arial" w:cs="Arial"/>
                <w:sz w:val="22"/>
                <w:szCs w:val="22"/>
              </w:rPr>
              <w:t>The objectives of my research would be:</w:t>
            </w:r>
          </w:p>
          <w:p w14:paraId="08AF7F11" w14:textId="77777777" w:rsidR="0004227C" w:rsidRDefault="0004227C" w:rsidP="0004227C">
            <w:pPr>
              <w:pStyle w:val="ListParagraph"/>
              <w:numPr>
                <w:ilvl w:val="0"/>
                <w:numId w:val="28"/>
              </w:numPr>
              <w:rPr>
                <w:rFonts w:ascii="Arial" w:hAnsi="Arial" w:cs="Arial"/>
              </w:rPr>
            </w:pPr>
            <w:r>
              <w:rPr>
                <w:rFonts w:ascii="Arial" w:hAnsi="Arial" w:cs="Arial"/>
              </w:rPr>
              <w:t>To identify whether gender is a factor when identifying inverted faces.</w:t>
            </w:r>
          </w:p>
          <w:p w14:paraId="4FAA6340" w14:textId="77777777" w:rsidR="0004227C" w:rsidRPr="004C3A0B" w:rsidRDefault="0004227C" w:rsidP="0004227C">
            <w:pPr>
              <w:rPr>
                <w:rFonts w:ascii="Arial" w:hAnsi="Arial" w:cs="Arial"/>
                <w:sz w:val="22"/>
                <w:szCs w:val="22"/>
              </w:rPr>
            </w:pPr>
          </w:p>
          <w:p w14:paraId="56AE714E" w14:textId="77777777" w:rsidR="0004227C" w:rsidRPr="004C3A0B" w:rsidRDefault="0004227C" w:rsidP="0004227C">
            <w:pPr>
              <w:rPr>
                <w:rFonts w:ascii="Arial" w:hAnsi="Arial" w:cs="Arial"/>
                <w:sz w:val="22"/>
                <w:szCs w:val="22"/>
              </w:rPr>
            </w:pPr>
            <w:r w:rsidRPr="004C3A0B">
              <w:rPr>
                <w:rFonts w:ascii="Arial" w:hAnsi="Arial" w:cs="Arial"/>
                <w:color w:val="808080"/>
                <w:sz w:val="18"/>
                <w:szCs w:val="18"/>
              </w:rPr>
              <w:t>(this box should expand as you type)</w:t>
            </w:r>
          </w:p>
        </w:tc>
      </w:tr>
      <w:tr w:rsidR="0004227C" w:rsidRPr="004C3A0B" w14:paraId="764004DC" w14:textId="77777777" w:rsidTr="0004227C">
        <w:trPr>
          <w:trHeight w:val="454"/>
        </w:trPr>
        <w:tc>
          <w:tcPr>
            <w:tcW w:w="5000" w:type="pct"/>
            <w:gridSpan w:val="4"/>
            <w:shd w:val="clear" w:color="auto" w:fill="F2F2F2" w:themeFill="background1" w:themeFillShade="F2"/>
            <w:vAlign w:val="center"/>
          </w:tcPr>
          <w:p w14:paraId="3F9B227C" w14:textId="77777777" w:rsidR="0004227C" w:rsidRPr="004C3A0B" w:rsidRDefault="0004227C" w:rsidP="0004227C">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3D86C4FD" w14:textId="77777777" w:rsidR="0004227C" w:rsidRPr="004C3A0B" w:rsidRDefault="0004227C" w:rsidP="0004227C">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04227C" w:rsidRPr="004C3A0B" w14:paraId="438654C4" w14:textId="77777777" w:rsidTr="0004227C">
        <w:trPr>
          <w:trHeight w:val="454"/>
        </w:trPr>
        <w:tc>
          <w:tcPr>
            <w:tcW w:w="5000" w:type="pct"/>
            <w:gridSpan w:val="4"/>
            <w:vAlign w:val="center"/>
          </w:tcPr>
          <w:p w14:paraId="11075BCB" w14:textId="77777777" w:rsidR="0004227C" w:rsidRDefault="0004227C" w:rsidP="0004227C">
            <w:pPr>
              <w:rPr>
                <w:rFonts w:ascii="Arial" w:hAnsi="Arial" w:cs="Arial"/>
                <w:sz w:val="22"/>
                <w:szCs w:val="22"/>
              </w:rPr>
            </w:pPr>
            <w:r>
              <w:rPr>
                <w:rFonts w:ascii="Arial" w:hAnsi="Arial" w:cs="Arial"/>
                <w:sz w:val="22"/>
                <w:szCs w:val="22"/>
              </w:rPr>
              <w:t xml:space="preserve">To begin with, participants will be asked to give demographic data which will include the following: gender and age. There will be no other personal information asked to the participant throughout the study. Besides for the consent form which is in line with the BPS code of </w:t>
            </w:r>
            <w:r>
              <w:rPr>
                <w:rFonts w:ascii="Arial" w:hAnsi="Arial" w:cs="Arial"/>
                <w:sz w:val="22"/>
                <w:szCs w:val="22"/>
              </w:rPr>
              <w:lastRenderedPageBreak/>
              <w:t xml:space="preserve">human research ethics (2014) will give an overall of what will be taking place throughout the study and what the participant will have to do. </w:t>
            </w:r>
          </w:p>
          <w:p w14:paraId="62593590" w14:textId="77777777" w:rsidR="0004227C" w:rsidRDefault="0004227C" w:rsidP="0004227C">
            <w:pPr>
              <w:rPr>
                <w:rFonts w:ascii="Arial" w:hAnsi="Arial" w:cs="Arial"/>
                <w:sz w:val="22"/>
                <w:szCs w:val="22"/>
              </w:rPr>
            </w:pPr>
          </w:p>
          <w:p w14:paraId="1368C5B5" w14:textId="77777777" w:rsidR="0004227C" w:rsidRPr="00C93F4C" w:rsidRDefault="0004227C" w:rsidP="0004227C">
            <w:pPr>
              <w:rPr>
                <w:rFonts w:ascii="Arial" w:hAnsi="Arial" w:cs="Arial"/>
                <w:sz w:val="22"/>
                <w:szCs w:val="22"/>
              </w:rPr>
            </w:pPr>
            <w:r w:rsidRPr="00C93F4C">
              <w:rPr>
                <w:rFonts w:ascii="Arial" w:hAnsi="Arial" w:cs="Arial"/>
                <w:sz w:val="22"/>
                <w:szCs w:val="22"/>
              </w:rPr>
              <w:t xml:space="preserve">The main body of the study will begin immediately after the participants have completed their consent form. The first element of the study gives the participant instructions as to what will happen next. This is where 12 faces will appear individually on the computer screen for one second each and the participant will have to memorise these faces ready for phase two of the study. Faces will appear individually on the screen for one second, randomised for each participant. Once all 12 faces have appeared (6 male and 6 female of different ethnicities) which have been sourced from the lab face recognition database (FERET database), these faces will then be displayed in the second phase of the study alongside new (previously unseen) faces, all inverted. Therefore, the aim is for the participant to recognise whether they have previously seen the faces in phase one of the study by using key ‘A’ to acknowledge the face they find familiar despite the image being inverted and to press key ‘L’ if they think it is an unfamiliar (new) face. There will be no distractor test involved within this study. </w:t>
            </w:r>
          </w:p>
          <w:p w14:paraId="357575EA" w14:textId="77777777" w:rsidR="0004227C" w:rsidRPr="00C93F4C" w:rsidRDefault="0004227C" w:rsidP="0004227C">
            <w:pPr>
              <w:rPr>
                <w:rFonts w:ascii="Arial" w:hAnsi="Arial" w:cs="Arial"/>
                <w:sz w:val="22"/>
                <w:szCs w:val="22"/>
              </w:rPr>
            </w:pPr>
          </w:p>
          <w:p w14:paraId="76395E95" w14:textId="77777777" w:rsidR="0004227C" w:rsidRDefault="0004227C" w:rsidP="0004227C">
            <w:pPr>
              <w:rPr>
                <w:rFonts w:ascii="Arial" w:hAnsi="Arial" w:cs="Arial"/>
                <w:sz w:val="22"/>
                <w:szCs w:val="22"/>
              </w:rPr>
            </w:pPr>
            <w:r w:rsidRPr="00C93F4C">
              <w:rPr>
                <w:rFonts w:ascii="Arial" w:hAnsi="Arial" w:cs="Arial"/>
                <w:sz w:val="22"/>
                <w:szCs w:val="22"/>
              </w:rPr>
              <w:t xml:space="preserve">Once the participants have completed </w:t>
            </w:r>
            <w:r>
              <w:rPr>
                <w:rFonts w:ascii="Arial" w:hAnsi="Arial" w:cs="Arial"/>
                <w:sz w:val="22"/>
                <w:szCs w:val="22"/>
              </w:rPr>
              <w:t xml:space="preserve">the full study they will then be given a debrief form designed specific to the study. This will help reduce any risk to the participant of being deceived, they will also be given the email of myself (researcher) as well as my supervisor for any further questions about the study or the data they have provided. </w:t>
            </w:r>
          </w:p>
          <w:p w14:paraId="11EE6C66" w14:textId="77777777" w:rsidR="0004227C" w:rsidRDefault="0004227C" w:rsidP="0004227C">
            <w:pPr>
              <w:rPr>
                <w:rFonts w:ascii="Arial" w:hAnsi="Arial" w:cs="Arial"/>
                <w:sz w:val="22"/>
                <w:szCs w:val="22"/>
              </w:rPr>
            </w:pPr>
          </w:p>
          <w:p w14:paraId="02C138AF" w14:textId="77777777" w:rsidR="0004227C" w:rsidRPr="004C3A0B" w:rsidRDefault="0004227C" w:rsidP="0004227C">
            <w:pPr>
              <w:rPr>
                <w:rFonts w:ascii="Arial" w:hAnsi="Arial" w:cs="Arial"/>
                <w:sz w:val="22"/>
                <w:szCs w:val="22"/>
              </w:rPr>
            </w:pPr>
            <w:r>
              <w:rPr>
                <w:rFonts w:ascii="Arial" w:hAnsi="Arial" w:cs="Arial"/>
                <w:sz w:val="22"/>
                <w:szCs w:val="22"/>
              </w:rPr>
              <w:t xml:space="preserve">All the data that will be collected from the participants will remain anonymous with a random number code assigned in place of their name to allow the study computer task and demographic data to be matched. </w:t>
            </w:r>
          </w:p>
          <w:p w14:paraId="49A84AD2" w14:textId="77777777" w:rsidR="0004227C" w:rsidRPr="004C3A0B" w:rsidRDefault="0004227C" w:rsidP="0004227C">
            <w:pPr>
              <w:rPr>
                <w:rFonts w:ascii="Arial" w:hAnsi="Arial" w:cs="Arial"/>
                <w:sz w:val="22"/>
                <w:szCs w:val="22"/>
              </w:rPr>
            </w:pPr>
          </w:p>
          <w:p w14:paraId="584B2B70" w14:textId="77777777" w:rsidR="0004227C" w:rsidRPr="004C3A0B" w:rsidRDefault="0004227C" w:rsidP="0004227C">
            <w:pPr>
              <w:rPr>
                <w:rFonts w:ascii="Arial" w:hAnsi="Arial" w:cs="Arial"/>
                <w:sz w:val="22"/>
                <w:szCs w:val="22"/>
              </w:rPr>
            </w:pPr>
          </w:p>
          <w:p w14:paraId="56CE4DAA" w14:textId="77777777" w:rsidR="0004227C" w:rsidRPr="004C3A0B" w:rsidRDefault="0004227C" w:rsidP="0004227C">
            <w:pPr>
              <w:rPr>
                <w:rFonts w:ascii="Arial" w:hAnsi="Arial" w:cs="Arial"/>
                <w:b/>
                <w:sz w:val="22"/>
                <w:szCs w:val="22"/>
              </w:rPr>
            </w:pPr>
            <w:r w:rsidRPr="004C3A0B">
              <w:rPr>
                <w:rFonts w:ascii="Arial" w:hAnsi="Arial" w:cs="Arial"/>
                <w:color w:val="808080"/>
                <w:sz w:val="18"/>
                <w:szCs w:val="18"/>
              </w:rPr>
              <w:t>(this box should expand as you type)</w:t>
            </w:r>
          </w:p>
        </w:tc>
      </w:tr>
    </w:tbl>
    <w:p w14:paraId="136EAD29" w14:textId="77777777" w:rsidR="0004227C" w:rsidRDefault="0004227C" w:rsidP="0004227C">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04227C" w:rsidRPr="004C3A0B" w14:paraId="53E619D4" w14:textId="77777777" w:rsidTr="0004227C">
        <w:trPr>
          <w:trHeight w:val="454"/>
        </w:trPr>
        <w:tc>
          <w:tcPr>
            <w:tcW w:w="5000" w:type="pct"/>
            <w:shd w:val="clear" w:color="auto" w:fill="F2F2F2" w:themeFill="background1" w:themeFillShade="F2"/>
            <w:vAlign w:val="center"/>
          </w:tcPr>
          <w:p w14:paraId="17F5BC16" w14:textId="77777777" w:rsidR="0004227C" w:rsidRPr="004C3A0B" w:rsidRDefault="0004227C" w:rsidP="0004227C">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93D68B1" w14:textId="77777777" w:rsidR="0004227C" w:rsidRPr="004C3A0B" w:rsidRDefault="0004227C" w:rsidP="0004227C">
            <w:pPr>
              <w:rPr>
                <w:rFonts w:ascii="Arial" w:hAnsi="Arial" w:cs="Arial"/>
                <w:sz w:val="22"/>
                <w:szCs w:val="22"/>
              </w:rPr>
            </w:pPr>
            <w:r w:rsidRPr="004C3A0B">
              <w:rPr>
                <w:rFonts w:ascii="Arial" w:hAnsi="Arial" w:cs="Arial"/>
                <w:sz w:val="22"/>
                <w:szCs w:val="22"/>
              </w:rPr>
              <w:t>Identify all locations where research activity will take place.</w:t>
            </w:r>
          </w:p>
        </w:tc>
      </w:tr>
      <w:tr w:rsidR="0004227C" w:rsidRPr="004C3A0B" w14:paraId="3DE0E09D" w14:textId="77777777" w:rsidTr="0004227C">
        <w:trPr>
          <w:trHeight w:val="454"/>
        </w:trPr>
        <w:tc>
          <w:tcPr>
            <w:tcW w:w="5000" w:type="pct"/>
            <w:vAlign w:val="center"/>
          </w:tcPr>
          <w:p w14:paraId="3D79B774" w14:textId="77777777" w:rsidR="0004227C" w:rsidRPr="004C3A0B" w:rsidRDefault="0004227C" w:rsidP="0004227C">
            <w:pPr>
              <w:rPr>
                <w:rFonts w:ascii="Arial" w:hAnsi="Arial" w:cs="Arial"/>
                <w:sz w:val="22"/>
                <w:szCs w:val="22"/>
              </w:rPr>
            </w:pPr>
          </w:p>
          <w:p w14:paraId="017FA407" w14:textId="77777777" w:rsidR="0004227C" w:rsidRPr="004C3A0B" w:rsidRDefault="0004227C" w:rsidP="0004227C">
            <w:pPr>
              <w:rPr>
                <w:rFonts w:ascii="Arial" w:hAnsi="Arial" w:cs="Arial"/>
                <w:sz w:val="22"/>
                <w:szCs w:val="22"/>
              </w:rPr>
            </w:pPr>
            <w:r>
              <w:rPr>
                <w:rFonts w:ascii="Arial" w:hAnsi="Arial" w:cs="Arial"/>
                <w:sz w:val="22"/>
                <w:szCs w:val="22"/>
              </w:rPr>
              <w:t>University of Wales Trinity Saint David, psychology labs.</w:t>
            </w:r>
          </w:p>
          <w:p w14:paraId="18C44D94" w14:textId="77777777" w:rsidR="0004227C" w:rsidRPr="004C3A0B" w:rsidRDefault="0004227C" w:rsidP="0004227C">
            <w:pPr>
              <w:rPr>
                <w:rFonts w:ascii="Arial" w:hAnsi="Arial" w:cs="Arial"/>
                <w:b/>
                <w:sz w:val="22"/>
                <w:szCs w:val="22"/>
              </w:rPr>
            </w:pPr>
            <w:r w:rsidRPr="004C3A0B">
              <w:rPr>
                <w:rFonts w:ascii="Arial" w:hAnsi="Arial" w:cs="Arial"/>
                <w:color w:val="808080"/>
                <w:sz w:val="18"/>
                <w:szCs w:val="18"/>
              </w:rPr>
              <w:t>(this box should expand as you type)</w:t>
            </w:r>
          </w:p>
        </w:tc>
      </w:tr>
      <w:tr w:rsidR="0004227C" w:rsidRPr="004C3A0B" w14:paraId="36BC7E59" w14:textId="77777777" w:rsidTr="0004227C">
        <w:trPr>
          <w:trHeight w:val="454"/>
        </w:trPr>
        <w:tc>
          <w:tcPr>
            <w:tcW w:w="5000" w:type="pct"/>
            <w:shd w:val="clear" w:color="auto" w:fill="F2F2F2" w:themeFill="background1" w:themeFillShade="F2"/>
            <w:vAlign w:val="center"/>
          </w:tcPr>
          <w:p w14:paraId="7715AEB3" w14:textId="77777777" w:rsidR="0004227C" w:rsidRPr="004C3A0B" w:rsidRDefault="0004227C" w:rsidP="0004227C">
            <w:pPr>
              <w:spacing w:before="120"/>
              <w:rPr>
                <w:rFonts w:ascii="Arial" w:hAnsi="Arial" w:cs="Arial"/>
                <w:b/>
                <w:sz w:val="22"/>
                <w:szCs w:val="22"/>
              </w:rPr>
            </w:pPr>
            <w:r w:rsidRPr="004C3A0B">
              <w:rPr>
                <w:rFonts w:ascii="Arial" w:hAnsi="Arial" w:cs="Arial"/>
                <w:b/>
                <w:sz w:val="22"/>
                <w:szCs w:val="22"/>
              </w:rPr>
              <w:t>Research activity outside of the UK</w:t>
            </w:r>
          </w:p>
          <w:p w14:paraId="15DC1273" w14:textId="77777777" w:rsidR="0004227C" w:rsidRPr="004C3A0B" w:rsidRDefault="0004227C" w:rsidP="0004227C">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04227C" w:rsidRPr="004C3A0B" w14:paraId="07850195" w14:textId="77777777" w:rsidTr="0004227C">
        <w:trPr>
          <w:trHeight w:val="454"/>
        </w:trPr>
        <w:tc>
          <w:tcPr>
            <w:tcW w:w="5000" w:type="pct"/>
            <w:vAlign w:val="center"/>
          </w:tcPr>
          <w:p w14:paraId="7847FB7D" w14:textId="77777777" w:rsidR="0004227C" w:rsidRDefault="0004227C" w:rsidP="0004227C">
            <w:pPr>
              <w:rPr>
                <w:rFonts w:ascii="Arial" w:hAnsi="Arial" w:cs="Arial"/>
                <w:sz w:val="22"/>
                <w:szCs w:val="22"/>
              </w:rPr>
            </w:pPr>
          </w:p>
          <w:p w14:paraId="7C87DE79" w14:textId="77777777" w:rsidR="0004227C" w:rsidRDefault="0004227C" w:rsidP="0004227C">
            <w:pPr>
              <w:rPr>
                <w:rFonts w:ascii="Arial" w:hAnsi="Arial" w:cs="Arial"/>
                <w:sz w:val="22"/>
                <w:szCs w:val="22"/>
              </w:rPr>
            </w:pPr>
          </w:p>
          <w:p w14:paraId="036EAFBD" w14:textId="77777777" w:rsidR="0004227C" w:rsidRPr="004C3A0B" w:rsidRDefault="0004227C" w:rsidP="0004227C">
            <w:pPr>
              <w:rPr>
                <w:rFonts w:ascii="Arial" w:hAnsi="Arial" w:cs="Arial"/>
                <w:sz w:val="22"/>
                <w:szCs w:val="22"/>
              </w:rPr>
            </w:pPr>
          </w:p>
          <w:p w14:paraId="485888CD" w14:textId="77777777" w:rsidR="0004227C" w:rsidRPr="003257BD" w:rsidRDefault="0004227C" w:rsidP="0004227C">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Heading1Char"/>
        <w:tblW w:w="9923" w:type="dxa"/>
        <w:tblInd w:w="-5" w:type="dxa"/>
        <w:tblLayout w:type="fixed"/>
        <w:tblLook w:val="04A0" w:firstRow="1" w:lastRow="0" w:firstColumn="1" w:lastColumn="0" w:noHBand="0" w:noVBand="1"/>
      </w:tblPr>
      <w:tblGrid>
        <w:gridCol w:w="8222"/>
        <w:gridCol w:w="850"/>
        <w:gridCol w:w="851"/>
      </w:tblGrid>
      <w:tr w:rsidR="0004227C" w:rsidRPr="00090CF7" w14:paraId="5C69CAFE" w14:textId="77777777" w:rsidTr="0004227C">
        <w:tc>
          <w:tcPr>
            <w:tcW w:w="8222" w:type="dxa"/>
            <w:vMerge w:val="restart"/>
            <w:shd w:val="clear" w:color="auto" w:fill="F2F2F2" w:themeFill="background1" w:themeFillShade="F2"/>
            <w:vAlign w:val="center"/>
          </w:tcPr>
          <w:p w14:paraId="149A7431" w14:textId="77777777" w:rsidR="0004227C" w:rsidRPr="00090CF7" w:rsidRDefault="0004227C" w:rsidP="0004227C">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04684516" w14:textId="77777777" w:rsidR="0004227C" w:rsidRPr="00090CF7" w:rsidRDefault="0004227C" w:rsidP="0004227C">
            <w:pPr>
              <w:autoSpaceDE w:val="0"/>
              <w:autoSpaceDN w:val="0"/>
              <w:adjustRightInd w:val="0"/>
              <w:rPr>
                <w:rFonts w:ascii="Arial" w:hAnsi="Arial" w:cs="Arial"/>
                <w:bCs/>
              </w:rPr>
            </w:pPr>
          </w:p>
        </w:tc>
        <w:tc>
          <w:tcPr>
            <w:tcW w:w="850" w:type="dxa"/>
            <w:shd w:val="clear" w:color="auto" w:fill="F2F2F2" w:themeFill="background1" w:themeFillShade="F2"/>
            <w:vAlign w:val="center"/>
          </w:tcPr>
          <w:p w14:paraId="2F2F02D5" w14:textId="77777777" w:rsidR="0004227C" w:rsidRPr="00090CF7" w:rsidRDefault="0004227C" w:rsidP="0004227C">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398C74CE" w14:textId="77777777" w:rsidR="0004227C" w:rsidRPr="00090CF7"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4227C" w:rsidRPr="00090CF7" w14:paraId="326487DB" w14:textId="77777777" w:rsidTr="0004227C">
        <w:tc>
          <w:tcPr>
            <w:tcW w:w="8222" w:type="dxa"/>
            <w:vMerge/>
            <w:shd w:val="clear" w:color="auto" w:fill="F2F2F2" w:themeFill="background1" w:themeFillShade="F2"/>
          </w:tcPr>
          <w:p w14:paraId="619D490A" w14:textId="77777777" w:rsidR="0004227C" w:rsidRPr="00090CF7" w:rsidRDefault="0004227C" w:rsidP="0004227C">
            <w:pPr>
              <w:autoSpaceDE w:val="0"/>
              <w:autoSpaceDN w:val="0"/>
              <w:adjustRightInd w:val="0"/>
              <w:rPr>
                <w:rFonts w:ascii="Arial" w:hAnsi="Arial" w:cs="Arial"/>
                <w:bCs/>
              </w:rPr>
            </w:pPr>
          </w:p>
        </w:tc>
        <w:tc>
          <w:tcPr>
            <w:tcW w:w="850" w:type="dxa"/>
            <w:shd w:val="clear" w:color="auto" w:fill="F2F2F2" w:themeFill="background1" w:themeFillShade="F2"/>
            <w:vAlign w:val="center"/>
          </w:tcPr>
          <w:p w14:paraId="6A07EB82" w14:textId="77777777" w:rsidR="0004227C" w:rsidRPr="00090CF7" w:rsidRDefault="0004227C" w:rsidP="0004227C">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4CE2C320" w14:textId="77777777" w:rsidR="0004227C" w:rsidRPr="00090CF7" w:rsidRDefault="0004227C" w:rsidP="0004227C">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rPr>
                  <w:t>☐</w:t>
                </w:r>
              </w:sdtContent>
            </w:sdt>
          </w:p>
        </w:tc>
      </w:tr>
      <w:tr w:rsidR="0004227C" w:rsidRPr="00090CF7" w14:paraId="4EEBD737" w14:textId="77777777" w:rsidTr="0004227C">
        <w:tc>
          <w:tcPr>
            <w:tcW w:w="9923" w:type="dxa"/>
            <w:gridSpan w:val="3"/>
            <w:shd w:val="clear" w:color="auto" w:fill="FFFFFF" w:themeFill="background1"/>
          </w:tcPr>
          <w:p w14:paraId="55BC9F3E" w14:textId="77777777" w:rsidR="0004227C" w:rsidRPr="00090CF7" w:rsidRDefault="0004227C" w:rsidP="0004227C">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403600B0" w14:textId="77777777" w:rsidR="0004227C" w:rsidRPr="00090CF7" w:rsidRDefault="0004227C" w:rsidP="0004227C">
            <w:pPr>
              <w:rPr>
                <w:rFonts w:ascii="Arial" w:hAnsi="Arial" w:cs="Arial"/>
              </w:rPr>
            </w:pPr>
          </w:p>
          <w:p w14:paraId="72C540BE" w14:textId="77777777" w:rsidR="0004227C" w:rsidRPr="00090CF7" w:rsidRDefault="0004227C" w:rsidP="0004227C">
            <w:pPr>
              <w:rPr>
                <w:rFonts w:ascii="Arial" w:hAnsi="Arial" w:cs="Arial"/>
              </w:rPr>
            </w:pPr>
          </w:p>
          <w:p w14:paraId="1451ACF1" w14:textId="77777777" w:rsidR="0004227C" w:rsidRPr="00090CF7" w:rsidRDefault="0004227C" w:rsidP="0004227C">
            <w:pPr>
              <w:rPr>
                <w:rFonts w:ascii="Arial" w:hAnsi="Arial" w:cs="Arial"/>
              </w:rPr>
            </w:pPr>
          </w:p>
          <w:p w14:paraId="1C644D07" w14:textId="77777777" w:rsidR="0004227C" w:rsidRPr="00090CF7" w:rsidRDefault="0004227C" w:rsidP="0004227C">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48AC325F" w14:textId="77777777" w:rsidR="0004227C" w:rsidRDefault="0004227C" w:rsidP="0004227C">
      <w:pPr>
        <w:autoSpaceDE w:val="0"/>
        <w:autoSpaceDN w:val="0"/>
        <w:adjustRightInd w:val="0"/>
        <w:spacing w:after="240"/>
        <w:jc w:val="both"/>
        <w:rPr>
          <w:rFonts w:ascii="Arial" w:hAnsi="Arial" w:cs="Arial"/>
          <w:b/>
          <w:sz w:val="22"/>
          <w:szCs w:val="22"/>
        </w:rPr>
      </w:pPr>
    </w:p>
    <w:p w14:paraId="111534BD" w14:textId="77777777" w:rsidR="0004227C" w:rsidRDefault="0004227C" w:rsidP="0004227C">
      <w:pPr>
        <w:rPr>
          <w:rFonts w:ascii="Arial" w:hAnsi="Arial" w:cs="Arial"/>
          <w:b/>
          <w:sz w:val="22"/>
          <w:szCs w:val="22"/>
        </w:rPr>
      </w:pPr>
      <w:r>
        <w:rPr>
          <w:rFonts w:ascii="Arial" w:hAnsi="Arial" w:cs="Arial"/>
          <w:b/>
          <w:sz w:val="22"/>
          <w:szCs w:val="22"/>
        </w:rPr>
        <w:br w:type="page"/>
      </w:r>
    </w:p>
    <w:p w14:paraId="75950269" w14:textId="77777777" w:rsidR="0004227C" w:rsidRPr="004C3A0B" w:rsidRDefault="0004227C" w:rsidP="0004227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Heading1Char"/>
        <w:tblW w:w="9889" w:type="dxa"/>
        <w:tblLook w:val="04A0" w:firstRow="1" w:lastRow="0" w:firstColumn="1" w:lastColumn="0" w:noHBand="0" w:noVBand="1"/>
      </w:tblPr>
      <w:tblGrid>
        <w:gridCol w:w="8227"/>
        <w:gridCol w:w="846"/>
        <w:gridCol w:w="816"/>
      </w:tblGrid>
      <w:tr w:rsidR="0004227C" w:rsidRPr="004C3A0B" w14:paraId="049A86A7" w14:textId="77777777" w:rsidTr="0004227C">
        <w:tc>
          <w:tcPr>
            <w:tcW w:w="8227" w:type="dxa"/>
            <w:shd w:val="clear" w:color="auto" w:fill="F2F2F2" w:themeFill="background1" w:themeFillShade="F2"/>
          </w:tcPr>
          <w:p w14:paraId="708A687C" w14:textId="77777777" w:rsidR="0004227C" w:rsidRPr="004C3A0B" w:rsidRDefault="0004227C" w:rsidP="0004227C">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08D73E15" w14:textId="77777777" w:rsidR="0004227C" w:rsidRPr="004C3A0B" w:rsidRDefault="0004227C" w:rsidP="0004227C">
            <w:pPr>
              <w:autoSpaceDE w:val="0"/>
              <w:autoSpaceDN w:val="0"/>
              <w:adjustRightInd w:val="0"/>
              <w:jc w:val="center"/>
              <w:rPr>
                <w:rFonts w:ascii="Arial" w:hAnsi="Arial" w:cs="Arial"/>
                <w:b/>
                <w:bCs/>
              </w:rPr>
            </w:pPr>
          </w:p>
          <w:p w14:paraId="447567CC"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671BD17A" w14:textId="77777777" w:rsidR="0004227C" w:rsidRPr="004C3A0B" w:rsidRDefault="0004227C" w:rsidP="0004227C">
            <w:pPr>
              <w:autoSpaceDE w:val="0"/>
              <w:autoSpaceDN w:val="0"/>
              <w:adjustRightInd w:val="0"/>
              <w:jc w:val="center"/>
              <w:rPr>
                <w:rFonts w:ascii="Arial" w:hAnsi="Arial" w:cs="Arial"/>
                <w:b/>
                <w:bCs/>
              </w:rPr>
            </w:pPr>
          </w:p>
          <w:p w14:paraId="31402364"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NO</w:t>
            </w:r>
          </w:p>
        </w:tc>
      </w:tr>
      <w:tr w:rsidR="0004227C" w:rsidRPr="004C3A0B" w14:paraId="1384AAB4" w14:textId="77777777" w:rsidTr="0004227C">
        <w:trPr>
          <w:trHeight w:val="439"/>
        </w:trPr>
        <w:tc>
          <w:tcPr>
            <w:tcW w:w="8227" w:type="dxa"/>
            <w:shd w:val="clear" w:color="auto" w:fill="F2F2F2" w:themeFill="background1" w:themeFillShade="F2"/>
            <w:vAlign w:val="center"/>
          </w:tcPr>
          <w:p w14:paraId="372C678C"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3D8D2626"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6AFD53CC"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3BBABC22" w14:textId="77777777" w:rsidTr="0004227C">
        <w:trPr>
          <w:trHeight w:val="439"/>
        </w:trPr>
        <w:tc>
          <w:tcPr>
            <w:tcW w:w="8227" w:type="dxa"/>
            <w:shd w:val="clear" w:color="auto" w:fill="F2F2F2" w:themeFill="background1" w:themeFillShade="F2"/>
            <w:vAlign w:val="center"/>
          </w:tcPr>
          <w:p w14:paraId="63957CF3"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78E7740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625A429F"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458C9C87" w14:textId="77777777" w:rsidTr="0004227C">
        <w:trPr>
          <w:trHeight w:val="403"/>
        </w:trPr>
        <w:tc>
          <w:tcPr>
            <w:tcW w:w="8227" w:type="dxa"/>
            <w:shd w:val="clear" w:color="auto" w:fill="F2F2F2" w:themeFill="background1" w:themeFillShade="F2"/>
            <w:vAlign w:val="center"/>
          </w:tcPr>
          <w:p w14:paraId="05D02D30"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1E622CD5"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375EA92B"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79D010E1" w14:textId="77777777" w:rsidTr="0004227C">
        <w:trPr>
          <w:trHeight w:val="403"/>
        </w:trPr>
        <w:tc>
          <w:tcPr>
            <w:tcW w:w="8227" w:type="dxa"/>
            <w:shd w:val="clear" w:color="auto" w:fill="F2F2F2" w:themeFill="background1" w:themeFillShade="F2"/>
            <w:vAlign w:val="center"/>
          </w:tcPr>
          <w:p w14:paraId="3E5DD2F1"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3072309B"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27BF87F9"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32E8886A" w14:textId="77777777" w:rsidTr="0004227C">
        <w:trPr>
          <w:trHeight w:val="439"/>
        </w:trPr>
        <w:tc>
          <w:tcPr>
            <w:tcW w:w="8227" w:type="dxa"/>
            <w:shd w:val="clear" w:color="auto" w:fill="F2F2F2" w:themeFill="background1" w:themeFillShade="F2"/>
            <w:vAlign w:val="center"/>
          </w:tcPr>
          <w:p w14:paraId="3E247522"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7AE7AB0"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BA5638B"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3204277A" w14:textId="77777777" w:rsidTr="0004227C">
        <w:trPr>
          <w:trHeight w:val="403"/>
        </w:trPr>
        <w:tc>
          <w:tcPr>
            <w:tcW w:w="8227" w:type="dxa"/>
            <w:shd w:val="clear" w:color="auto" w:fill="F2F2F2" w:themeFill="background1" w:themeFillShade="F2"/>
            <w:vAlign w:val="center"/>
          </w:tcPr>
          <w:p w14:paraId="1DC617D6"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538D319A"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6AB4B802"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66AED18C" w14:textId="77777777" w:rsidTr="0004227C">
        <w:trPr>
          <w:trHeight w:val="439"/>
        </w:trPr>
        <w:tc>
          <w:tcPr>
            <w:tcW w:w="8227" w:type="dxa"/>
            <w:shd w:val="clear" w:color="auto" w:fill="F2F2F2" w:themeFill="background1" w:themeFillShade="F2"/>
            <w:vAlign w:val="center"/>
          </w:tcPr>
          <w:p w14:paraId="646B4BBC"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03455207"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15688B25"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3B67817B" w14:textId="77777777" w:rsidTr="0004227C">
        <w:trPr>
          <w:trHeight w:val="403"/>
        </w:trPr>
        <w:tc>
          <w:tcPr>
            <w:tcW w:w="8227" w:type="dxa"/>
            <w:shd w:val="clear" w:color="auto" w:fill="F2F2F2" w:themeFill="background1" w:themeFillShade="F2"/>
            <w:vAlign w:val="center"/>
          </w:tcPr>
          <w:p w14:paraId="5BA9E729"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2016010A"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07329AC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60C10BA4" w14:textId="77777777" w:rsidTr="0004227C">
        <w:trPr>
          <w:trHeight w:val="403"/>
        </w:trPr>
        <w:tc>
          <w:tcPr>
            <w:tcW w:w="8227" w:type="dxa"/>
            <w:shd w:val="clear" w:color="auto" w:fill="F2F2F2" w:themeFill="background1" w:themeFillShade="F2"/>
            <w:vAlign w:val="center"/>
          </w:tcPr>
          <w:p w14:paraId="0CDF1B56"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62868F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374EAFF5"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1D7EBDDC" w14:textId="77777777" w:rsidTr="0004227C">
        <w:trPr>
          <w:trHeight w:val="403"/>
        </w:trPr>
        <w:tc>
          <w:tcPr>
            <w:tcW w:w="8227" w:type="dxa"/>
            <w:shd w:val="clear" w:color="auto" w:fill="F2F2F2" w:themeFill="background1" w:themeFillShade="F2"/>
            <w:vAlign w:val="center"/>
          </w:tcPr>
          <w:p w14:paraId="68E870E9"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38408EC9"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1FB27D54"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1EA29EA6" w14:textId="77777777" w:rsidTr="0004227C">
        <w:trPr>
          <w:trHeight w:val="403"/>
        </w:trPr>
        <w:tc>
          <w:tcPr>
            <w:tcW w:w="8227" w:type="dxa"/>
            <w:shd w:val="clear" w:color="auto" w:fill="F2F2F2" w:themeFill="background1" w:themeFillShade="F2"/>
            <w:vAlign w:val="center"/>
          </w:tcPr>
          <w:p w14:paraId="22465932"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7FD8967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331097F7"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314CA639" w14:textId="77777777" w:rsidTr="0004227C">
        <w:trPr>
          <w:trHeight w:val="403"/>
        </w:trPr>
        <w:tc>
          <w:tcPr>
            <w:tcW w:w="8227" w:type="dxa"/>
            <w:shd w:val="clear" w:color="auto" w:fill="F2F2F2" w:themeFill="background1" w:themeFillShade="F2"/>
            <w:vAlign w:val="center"/>
          </w:tcPr>
          <w:p w14:paraId="5FACF775"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99E2357"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2BE804C"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694F7232" w14:textId="77777777" w:rsidTr="0004227C">
        <w:trPr>
          <w:trHeight w:val="403"/>
        </w:trPr>
        <w:tc>
          <w:tcPr>
            <w:tcW w:w="8227" w:type="dxa"/>
            <w:shd w:val="clear" w:color="auto" w:fill="F2F2F2" w:themeFill="background1" w:themeFillShade="F2"/>
            <w:vAlign w:val="center"/>
          </w:tcPr>
          <w:p w14:paraId="64919E8A"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417BF91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4C0EA7FD"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6C1FDD" w14:paraId="3A1A8274" w14:textId="77777777" w:rsidTr="0004227C">
        <w:trPr>
          <w:trHeight w:val="403"/>
        </w:trPr>
        <w:tc>
          <w:tcPr>
            <w:tcW w:w="8227" w:type="dxa"/>
            <w:shd w:val="clear" w:color="auto" w:fill="F2F2F2" w:themeFill="background1" w:themeFillShade="F2"/>
            <w:vAlign w:val="center"/>
          </w:tcPr>
          <w:p w14:paraId="27DCC77A" w14:textId="77777777" w:rsidR="0004227C" w:rsidRPr="006C1FDD" w:rsidRDefault="0004227C" w:rsidP="0004227C">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5BDD4898" w14:textId="77777777" w:rsidR="0004227C" w:rsidRPr="006C1FDD" w:rsidRDefault="0004227C" w:rsidP="0004227C">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5336CEAD" w14:textId="77777777" w:rsidR="0004227C" w:rsidRPr="006C1FDD" w:rsidRDefault="0004227C" w:rsidP="0004227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78A3AC6B" w14:textId="77777777" w:rsidR="0004227C" w:rsidRPr="006C1FDD" w:rsidRDefault="0004227C" w:rsidP="0004227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04227C" w:rsidRPr="006C1FDD" w14:paraId="14E81DEB" w14:textId="77777777" w:rsidTr="0004227C">
        <w:trPr>
          <w:trHeight w:val="403"/>
        </w:trPr>
        <w:tc>
          <w:tcPr>
            <w:tcW w:w="8227" w:type="dxa"/>
            <w:shd w:val="clear" w:color="auto" w:fill="auto"/>
            <w:vAlign w:val="center"/>
          </w:tcPr>
          <w:p w14:paraId="260B601A" w14:textId="77777777" w:rsidR="0004227C" w:rsidRPr="006C1FDD" w:rsidRDefault="0004227C" w:rsidP="0004227C">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1D72959F" w14:textId="77777777" w:rsidR="0004227C" w:rsidRPr="006C1FDD" w:rsidRDefault="0004227C" w:rsidP="0004227C">
            <w:pPr>
              <w:rPr>
                <w:rFonts w:ascii="Arial" w:hAnsi="Arial" w:cs="Arial"/>
              </w:rPr>
            </w:pPr>
          </w:p>
          <w:p w14:paraId="4FE2B5E0" w14:textId="77777777" w:rsidR="0004227C" w:rsidRPr="006C1FDD" w:rsidRDefault="0004227C" w:rsidP="0004227C">
            <w:pPr>
              <w:rPr>
                <w:rFonts w:ascii="Arial" w:hAnsi="Arial" w:cs="Arial"/>
              </w:rPr>
            </w:pPr>
            <w:r>
              <w:rPr>
                <w:rFonts w:ascii="Arial" w:hAnsi="Arial" w:cs="Arial"/>
              </w:rPr>
              <w:t xml:space="preserve">Demographic data will be collected through a questionnaire form at the beginning of the study after consent. Data collection will then be taken through a computerised programme where participants will indicate their responses through keys. </w:t>
            </w:r>
          </w:p>
          <w:p w14:paraId="4768264B" w14:textId="77777777" w:rsidR="0004227C" w:rsidRPr="006C1FDD" w:rsidRDefault="0004227C" w:rsidP="0004227C">
            <w:pPr>
              <w:rPr>
                <w:rFonts w:ascii="Arial" w:hAnsi="Arial" w:cs="Arial"/>
              </w:rPr>
            </w:pPr>
          </w:p>
          <w:p w14:paraId="0191F5E0" w14:textId="77777777" w:rsidR="0004227C" w:rsidRPr="006C1FDD" w:rsidRDefault="0004227C" w:rsidP="0004227C">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79231B2" w14:textId="77777777" w:rsidR="0004227C" w:rsidRPr="006C1FDD" w:rsidRDefault="0004227C" w:rsidP="0004227C">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1E8950A9" w14:textId="77777777" w:rsidR="0004227C" w:rsidRPr="006C1FDD" w:rsidRDefault="0004227C" w:rsidP="0004227C">
            <w:pPr>
              <w:autoSpaceDE w:val="0"/>
              <w:autoSpaceDN w:val="0"/>
              <w:adjustRightInd w:val="0"/>
              <w:jc w:val="center"/>
              <w:rPr>
                <w:rFonts w:ascii="Arial" w:hAnsi="Arial" w:cs="Arial"/>
                <w:b/>
                <w:bCs/>
              </w:rPr>
            </w:pPr>
          </w:p>
        </w:tc>
      </w:tr>
    </w:tbl>
    <w:p w14:paraId="27D06E87" w14:textId="77777777" w:rsidR="0004227C" w:rsidRPr="004C3A0B" w:rsidRDefault="0004227C" w:rsidP="0004227C">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22D06B1" w14:textId="77777777" w:rsidR="0004227C" w:rsidRPr="004C3A0B" w:rsidRDefault="0004227C" w:rsidP="0004227C">
      <w:pPr>
        <w:rPr>
          <w:rFonts w:ascii="Arial" w:hAnsi="Arial" w:cs="Arial"/>
          <w:bCs/>
          <w:iCs/>
          <w:sz w:val="22"/>
          <w:szCs w:val="22"/>
        </w:rPr>
      </w:pPr>
    </w:p>
    <w:p w14:paraId="14665905" w14:textId="77777777" w:rsidR="0004227C" w:rsidRDefault="0004227C" w:rsidP="0004227C">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571C872" w14:textId="77777777" w:rsidR="0004227C" w:rsidRPr="004C3A0B" w:rsidRDefault="0004227C" w:rsidP="0004227C">
      <w:pPr>
        <w:rPr>
          <w:rFonts w:ascii="Arial" w:hAnsi="Arial" w:cs="Arial"/>
          <w:bCs/>
          <w:iCs/>
          <w:sz w:val="22"/>
          <w:szCs w:val="22"/>
        </w:rPr>
      </w:pPr>
    </w:p>
    <w:p w14:paraId="69238DA9" w14:textId="77777777" w:rsidR="0004227C" w:rsidRDefault="0004227C" w:rsidP="0004227C">
      <w:pPr>
        <w:rPr>
          <w:rFonts w:ascii="Arial" w:hAnsi="Arial" w:cs="Arial"/>
          <w:b/>
          <w:sz w:val="22"/>
          <w:szCs w:val="22"/>
        </w:rPr>
      </w:pPr>
      <w:r>
        <w:rPr>
          <w:rFonts w:ascii="Arial" w:hAnsi="Arial" w:cs="Arial"/>
          <w:b/>
          <w:sz w:val="22"/>
          <w:szCs w:val="22"/>
        </w:rPr>
        <w:br w:type="page"/>
      </w:r>
    </w:p>
    <w:p w14:paraId="13FE7AD8" w14:textId="77777777" w:rsidR="0004227C" w:rsidRPr="00354F34" w:rsidRDefault="0004227C" w:rsidP="0004227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Heading1Char"/>
        <w:tblW w:w="9889" w:type="dxa"/>
        <w:tblLook w:val="04A0" w:firstRow="1" w:lastRow="0" w:firstColumn="1" w:lastColumn="0" w:noHBand="0" w:noVBand="1"/>
      </w:tblPr>
      <w:tblGrid>
        <w:gridCol w:w="8217"/>
        <w:gridCol w:w="850"/>
        <w:gridCol w:w="822"/>
      </w:tblGrid>
      <w:tr w:rsidR="0004227C" w:rsidRPr="004C3A0B" w14:paraId="77322EA7" w14:textId="77777777" w:rsidTr="0004227C">
        <w:tc>
          <w:tcPr>
            <w:tcW w:w="8217" w:type="dxa"/>
            <w:shd w:val="clear" w:color="auto" w:fill="F2F2F2" w:themeFill="background1" w:themeFillShade="F2"/>
          </w:tcPr>
          <w:p w14:paraId="24BB59E8" w14:textId="77777777" w:rsidR="0004227C" w:rsidRPr="004C3A0B" w:rsidRDefault="0004227C" w:rsidP="0004227C">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4274DDEA" w14:textId="77777777" w:rsidR="0004227C" w:rsidRPr="004C3A0B" w:rsidRDefault="0004227C" w:rsidP="0004227C">
            <w:pPr>
              <w:autoSpaceDE w:val="0"/>
              <w:autoSpaceDN w:val="0"/>
              <w:adjustRightInd w:val="0"/>
              <w:jc w:val="center"/>
              <w:rPr>
                <w:rFonts w:ascii="Arial" w:hAnsi="Arial" w:cs="Arial"/>
                <w:b/>
                <w:bCs/>
              </w:rPr>
            </w:pPr>
          </w:p>
          <w:p w14:paraId="18724289"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26F4427" w14:textId="77777777" w:rsidR="0004227C" w:rsidRPr="004C3A0B" w:rsidRDefault="0004227C" w:rsidP="0004227C">
            <w:pPr>
              <w:autoSpaceDE w:val="0"/>
              <w:autoSpaceDN w:val="0"/>
              <w:adjustRightInd w:val="0"/>
              <w:jc w:val="center"/>
              <w:rPr>
                <w:rFonts w:ascii="Arial" w:hAnsi="Arial" w:cs="Arial"/>
                <w:b/>
                <w:bCs/>
              </w:rPr>
            </w:pPr>
          </w:p>
          <w:p w14:paraId="319689D3"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NO</w:t>
            </w:r>
          </w:p>
        </w:tc>
      </w:tr>
      <w:tr w:rsidR="0004227C" w:rsidRPr="004C3A0B" w14:paraId="456FA181" w14:textId="77777777" w:rsidTr="0004227C">
        <w:trPr>
          <w:trHeight w:val="439"/>
        </w:trPr>
        <w:tc>
          <w:tcPr>
            <w:tcW w:w="8217" w:type="dxa"/>
            <w:shd w:val="clear" w:color="auto" w:fill="F2F2F2" w:themeFill="background1" w:themeFillShade="F2"/>
            <w:vAlign w:val="center"/>
          </w:tcPr>
          <w:p w14:paraId="5B34B60D"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1038F475"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7406D6E9"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16C654E7" w14:textId="77777777" w:rsidTr="0004227C">
        <w:trPr>
          <w:trHeight w:val="403"/>
        </w:trPr>
        <w:tc>
          <w:tcPr>
            <w:tcW w:w="8217" w:type="dxa"/>
            <w:shd w:val="clear" w:color="auto" w:fill="F2F2F2" w:themeFill="background1" w:themeFillShade="F2"/>
            <w:vAlign w:val="center"/>
          </w:tcPr>
          <w:p w14:paraId="6693AB40"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4A1DAAD7"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6F2FC5DB"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4844621D" w14:textId="77777777" w:rsidTr="0004227C">
        <w:trPr>
          <w:trHeight w:val="439"/>
        </w:trPr>
        <w:tc>
          <w:tcPr>
            <w:tcW w:w="8217" w:type="dxa"/>
            <w:shd w:val="clear" w:color="auto" w:fill="F2F2F2" w:themeFill="background1" w:themeFillShade="F2"/>
            <w:vAlign w:val="center"/>
          </w:tcPr>
          <w:p w14:paraId="51B3DC96"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7C2248F2"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4A555FAE"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188CA0AF" w14:textId="77777777" w:rsidTr="0004227C">
        <w:trPr>
          <w:trHeight w:val="403"/>
        </w:trPr>
        <w:tc>
          <w:tcPr>
            <w:tcW w:w="8217" w:type="dxa"/>
            <w:shd w:val="clear" w:color="auto" w:fill="F2F2F2" w:themeFill="background1" w:themeFillShade="F2"/>
            <w:vAlign w:val="center"/>
          </w:tcPr>
          <w:p w14:paraId="0274CC74"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 xml:space="preserve">the age of </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5D4306B"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48524E24"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6688847C" w14:textId="77777777" w:rsidTr="0004227C">
        <w:trPr>
          <w:trHeight w:val="403"/>
        </w:trPr>
        <w:tc>
          <w:tcPr>
            <w:tcW w:w="8217" w:type="dxa"/>
            <w:shd w:val="clear" w:color="auto" w:fill="F2F2F2" w:themeFill="background1" w:themeFillShade="F2"/>
            <w:vAlign w:val="center"/>
          </w:tcPr>
          <w:p w14:paraId="65FD18BD"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9AAE938"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6CC1EC06"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27C6A27A" w14:textId="77777777" w:rsidTr="0004227C">
        <w:trPr>
          <w:trHeight w:val="439"/>
        </w:trPr>
        <w:tc>
          <w:tcPr>
            <w:tcW w:w="8217" w:type="dxa"/>
            <w:shd w:val="clear" w:color="auto" w:fill="F2F2F2" w:themeFill="background1" w:themeFillShade="F2"/>
            <w:vAlign w:val="center"/>
          </w:tcPr>
          <w:p w14:paraId="1E4F6EE0"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685D5B7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6089F69C"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0C436ABA" w14:textId="77777777" w:rsidTr="0004227C">
        <w:trPr>
          <w:trHeight w:val="403"/>
        </w:trPr>
        <w:tc>
          <w:tcPr>
            <w:tcW w:w="8217" w:type="dxa"/>
            <w:shd w:val="clear" w:color="auto" w:fill="F2F2F2" w:themeFill="background1" w:themeFillShade="F2"/>
            <w:vAlign w:val="center"/>
          </w:tcPr>
          <w:p w14:paraId="0A53FA11"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52AD063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2D3392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0D6D9A00" w14:textId="77777777" w:rsidTr="0004227C">
        <w:trPr>
          <w:trHeight w:val="403"/>
        </w:trPr>
        <w:tc>
          <w:tcPr>
            <w:tcW w:w="8217" w:type="dxa"/>
            <w:shd w:val="clear" w:color="auto" w:fill="F2F2F2" w:themeFill="background1" w:themeFillShade="F2"/>
            <w:vAlign w:val="center"/>
          </w:tcPr>
          <w:p w14:paraId="11621CD7"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7BF93194"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21EFF3ED"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11CBBEDB" w14:textId="77777777" w:rsidTr="0004227C">
        <w:trPr>
          <w:trHeight w:val="403"/>
        </w:trPr>
        <w:tc>
          <w:tcPr>
            <w:tcW w:w="8217" w:type="dxa"/>
            <w:shd w:val="clear" w:color="auto" w:fill="F2F2F2" w:themeFill="background1" w:themeFillShade="F2"/>
            <w:vAlign w:val="center"/>
          </w:tcPr>
          <w:p w14:paraId="40B9AFBE"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2E97D947" w14:textId="77777777" w:rsidR="0004227C" w:rsidRPr="004C3A0B" w:rsidRDefault="0004227C" w:rsidP="0004227C">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127736B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0279B2C4"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0D45B56A" w14:textId="77777777" w:rsidTr="0004227C">
        <w:trPr>
          <w:trHeight w:val="403"/>
        </w:trPr>
        <w:tc>
          <w:tcPr>
            <w:tcW w:w="8217" w:type="dxa"/>
            <w:shd w:val="clear" w:color="auto" w:fill="auto"/>
            <w:vAlign w:val="center"/>
          </w:tcPr>
          <w:p w14:paraId="50658D22" w14:textId="77777777" w:rsidR="0004227C" w:rsidRPr="006C1FDD" w:rsidRDefault="0004227C" w:rsidP="0004227C">
            <w:pPr>
              <w:autoSpaceDE w:val="0"/>
              <w:autoSpaceDN w:val="0"/>
              <w:adjustRightInd w:val="0"/>
              <w:rPr>
                <w:rFonts w:ascii="Arial" w:hAnsi="Arial" w:cs="Arial"/>
              </w:rPr>
            </w:pPr>
            <w:r w:rsidRPr="006C1FDD">
              <w:rPr>
                <w:rFonts w:ascii="Arial" w:hAnsi="Arial" w:cs="Arial"/>
              </w:rPr>
              <w:t>Other – please indicate here:</w:t>
            </w:r>
          </w:p>
          <w:p w14:paraId="62E43D52" w14:textId="77777777" w:rsidR="0004227C" w:rsidRDefault="0004227C" w:rsidP="0004227C">
            <w:pPr>
              <w:rPr>
                <w:rFonts w:ascii="Arial" w:hAnsi="Arial" w:cs="Arial"/>
              </w:rPr>
            </w:pPr>
          </w:p>
          <w:p w14:paraId="6911692C" w14:textId="77777777" w:rsidR="0004227C" w:rsidRDefault="0004227C" w:rsidP="0004227C">
            <w:pPr>
              <w:rPr>
                <w:rFonts w:ascii="Arial" w:hAnsi="Arial" w:cs="Arial"/>
              </w:rPr>
            </w:pPr>
          </w:p>
          <w:p w14:paraId="5BFCBCE3" w14:textId="77777777" w:rsidR="0004227C" w:rsidRPr="004C3A0B" w:rsidRDefault="0004227C" w:rsidP="0004227C">
            <w:pPr>
              <w:rPr>
                <w:rFonts w:ascii="Arial" w:hAnsi="Arial" w:cs="Arial"/>
              </w:rPr>
            </w:pPr>
          </w:p>
          <w:p w14:paraId="09E72CA1" w14:textId="77777777" w:rsidR="0004227C" w:rsidRPr="004C3A0B" w:rsidRDefault="0004227C" w:rsidP="0004227C">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4A7E001" w14:textId="77777777" w:rsidR="0004227C" w:rsidRDefault="0004227C" w:rsidP="0004227C">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37492CBA" w14:textId="77777777" w:rsidR="0004227C" w:rsidRDefault="0004227C" w:rsidP="0004227C">
            <w:pPr>
              <w:autoSpaceDE w:val="0"/>
              <w:autoSpaceDN w:val="0"/>
              <w:adjustRightInd w:val="0"/>
              <w:jc w:val="center"/>
              <w:rPr>
                <w:rFonts w:ascii="Arial" w:hAnsi="Arial" w:cs="Arial"/>
                <w:b/>
                <w:bCs/>
              </w:rPr>
            </w:pPr>
          </w:p>
        </w:tc>
      </w:tr>
    </w:tbl>
    <w:p w14:paraId="464D4ED1" w14:textId="77777777" w:rsidR="0004227C" w:rsidRPr="00D71982" w:rsidRDefault="0004227C" w:rsidP="0004227C">
      <w:pPr>
        <w:rPr>
          <w:rFonts w:ascii="Arial" w:hAnsi="Arial" w:cs="Arial"/>
          <w:bCs/>
        </w:rPr>
      </w:pPr>
    </w:p>
    <w:tbl>
      <w:tblPr>
        <w:tblStyle w:val="Heading1Char"/>
        <w:tblW w:w="9889" w:type="dxa"/>
        <w:tblLook w:val="04A0" w:firstRow="1" w:lastRow="0" w:firstColumn="1" w:lastColumn="0" w:noHBand="0" w:noVBand="1"/>
      </w:tblPr>
      <w:tblGrid>
        <w:gridCol w:w="3256"/>
        <w:gridCol w:w="6633"/>
      </w:tblGrid>
      <w:tr w:rsidR="0004227C" w:rsidRPr="004C3A0B" w14:paraId="3BDAA86C" w14:textId="77777777" w:rsidTr="0004227C">
        <w:trPr>
          <w:trHeight w:val="403"/>
        </w:trPr>
        <w:tc>
          <w:tcPr>
            <w:tcW w:w="9889" w:type="dxa"/>
            <w:gridSpan w:val="2"/>
            <w:tcBorders>
              <w:bottom w:val="single" w:sz="4" w:space="0" w:color="auto"/>
            </w:tcBorders>
            <w:shd w:val="clear" w:color="auto" w:fill="F2F2F2" w:themeFill="background1" w:themeFillShade="F2"/>
            <w:vAlign w:val="center"/>
          </w:tcPr>
          <w:p w14:paraId="1ED58151" w14:textId="77777777" w:rsidR="0004227C" w:rsidRPr="004C3A0B" w:rsidRDefault="0004227C" w:rsidP="0004227C">
            <w:pPr>
              <w:rPr>
                <w:rFonts w:ascii="Arial" w:hAnsi="Arial" w:cs="Arial"/>
                <w:b/>
              </w:rPr>
            </w:pPr>
            <w:r w:rsidRPr="004C3A0B">
              <w:rPr>
                <w:rFonts w:ascii="Arial" w:hAnsi="Arial" w:cs="Arial"/>
                <w:b/>
              </w:rPr>
              <w:t>Participant numbers and source</w:t>
            </w:r>
          </w:p>
          <w:p w14:paraId="7FCECEA6"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04227C" w:rsidRPr="004C3A0B" w14:paraId="2FC506AF" w14:textId="77777777" w:rsidTr="0004227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7C0349" w14:textId="77777777" w:rsidR="0004227C" w:rsidRPr="004C3A0B" w:rsidRDefault="0004227C" w:rsidP="0004227C">
            <w:pPr>
              <w:rPr>
                <w:rFonts w:ascii="Arial" w:hAnsi="Arial" w:cs="Arial"/>
              </w:rPr>
            </w:pPr>
            <w:r>
              <w:rPr>
                <w:rFonts w:ascii="Arial" w:hAnsi="Arial" w:cs="Arial"/>
              </w:rPr>
              <w:t>How many participants are expected?</w:t>
            </w:r>
          </w:p>
          <w:p w14:paraId="0696EF60" w14:textId="77777777" w:rsidR="0004227C" w:rsidRPr="004C3A0B" w:rsidRDefault="0004227C" w:rsidP="0004227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769DFE8" w14:textId="77777777" w:rsidR="0004227C" w:rsidRDefault="0004227C" w:rsidP="0004227C">
            <w:pPr>
              <w:rPr>
                <w:rFonts w:ascii="Arial" w:hAnsi="Arial" w:cs="Arial"/>
              </w:rPr>
            </w:pPr>
          </w:p>
          <w:p w14:paraId="63BFC3A9" w14:textId="77777777" w:rsidR="0004227C" w:rsidRDefault="0004227C" w:rsidP="0004227C">
            <w:pPr>
              <w:rPr>
                <w:rFonts w:ascii="Arial" w:hAnsi="Arial" w:cs="Arial"/>
              </w:rPr>
            </w:pPr>
            <w:r>
              <w:rPr>
                <w:rFonts w:ascii="Arial" w:hAnsi="Arial" w:cs="Arial"/>
              </w:rPr>
              <w:t>50 participants.</w:t>
            </w:r>
          </w:p>
          <w:p w14:paraId="4EC21850" w14:textId="77777777" w:rsidR="0004227C" w:rsidRPr="004C3A0B" w:rsidRDefault="0004227C" w:rsidP="0004227C">
            <w:pPr>
              <w:rPr>
                <w:rFonts w:ascii="Arial" w:hAnsi="Arial" w:cs="Arial"/>
              </w:rPr>
            </w:pPr>
          </w:p>
          <w:p w14:paraId="072BA0D0" w14:textId="77777777" w:rsidR="0004227C" w:rsidRPr="004C3A0B" w:rsidRDefault="0004227C" w:rsidP="0004227C">
            <w:pPr>
              <w:rPr>
                <w:rFonts w:ascii="Arial" w:hAnsi="Arial" w:cs="Arial"/>
                <w:b/>
              </w:rPr>
            </w:pPr>
            <w:r w:rsidRPr="003257BD">
              <w:rPr>
                <w:rFonts w:ascii="Arial" w:hAnsi="Arial" w:cs="Arial"/>
                <w:i/>
                <w:color w:val="808080"/>
                <w:sz w:val="18"/>
                <w:szCs w:val="18"/>
              </w:rPr>
              <w:t>(this box should expand as you type)</w:t>
            </w:r>
          </w:p>
        </w:tc>
      </w:tr>
      <w:tr w:rsidR="0004227C" w:rsidRPr="004C3A0B" w14:paraId="170C1576" w14:textId="77777777" w:rsidTr="0004227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9E271D" w14:textId="77777777" w:rsidR="0004227C" w:rsidRDefault="0004227C" w:rsidP="0004227C">
            <w:pPr>
              <w:rPr>
                <w:rFonts w:ascii="Arial" w:hAnsi="Arial" w:cs="Arial"/>
              </w:rPr>
            </w:pPr>
            <w:r>
              <w:rPr>
                <w:rFonts w:ascii="Arial" w:hAnsi="Arial" w:cs="Arial"/>
              </w:rPr>
              <w:t>Who will the participants be?</w:t>
            </w:r>
          </w:p>
          <w:p w14:paraId="324F5E93" w14:textId="77777777" w:rsidR="0004227C" w:rsidRDefault="0004227C" w:rsidP="0004227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9EBFB7B" w14:textId="77777777" w:rsidR="0004227C" w:rsidRDefault="0004227C" w:rsidP="0004227C">
            <w:pPr>
              <w:rPr>
                <w:rFonts w:ascii="Arial" w:hAnsi="Arial" w:cs="Arial"/>
              </w:rPr>
            </w:pPr>
          </w:p>
          <w:p w14:paraId="5D1B5B7F" w14:textId="77777777" w:rsidR="0004227C" w:rsidRPr="00C93F4C" w:rsidRDefault="0004227C" w:rsidP="0004227C">
            <w:pPr>
              <w:rPr>
                <w:rFonts w:ascii="Arial" w:hAnsi="Arial" w:cs="Arial"/>
              </w:rPr>
            </w:pPr>
            <w:r w:rsidRPr="00C93F4C">
              <w:rPr>
                <w:rFonts w:ascii="Arial" w:hAnsi="Arial" w:cs="Arial"/>
              </w:rPr>
              <w:t>All students from the University of Wales Trinity Saint David who have access to sign up to the study through EMS.</w:t>
            </w:r>
          </w:p>
          <w:p w14:paraId="7D9211B7" w14:textId="77777777" w:rsidR="0004227C" w:rsidRPr="00C93F4C" w:rsidRDefault="0004227C" w:rsidP="0004227C">
            <w:pPr>
              <w:rPr>
                <w:rFonts w:ascii="Arial" w:hAnsi="Arial" w:cs="Arial"/>
              </w:rPr>
            </w:pPr>
          </w:p>
          <w:p w14:paraId="67BE9FFA" w14:textId="77777777" w:rsidR="0004227C" w:rsidRPr="003257BD" w:rsidRDefault="0004227C" w:rsidP="0004227C">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4227C" w:rsidRPr="004C3A0B" w14:paraId="28B94775" w14:textId="77777777" w:rsidTr="0004227C">
        <w:trPr>
          <w:trHeight w:val="403"/>
        </w:trPr>
        <w:tc>
          <w:tcPr>
            <w:tcW w:w="3256" w:type="dxa"/>
            <w:tcBorders>
              <w:top w:val="single" w:sz="4" w:space="0" w:color="auto"/>
            </w:tcBorders>
            <w:shd w:val="clear" w:color="auto" w:fill="F2F2F2" w:themeFill="background1" w:themeFillShade="F2"/>
            <w:vAlign w:val="center"/>
          </w:tcPr>
          <w:p w14:paraId="45A008F6" w14:textId="77777777" w:rsidR="0004227C" w:rsidRDefault="0004227C" w:rsidP="0004227C">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2784AEF1" w14:textId="77777777" w:rsidR="0004227C" w:rsidRDefault="0004227C" w:rsidP="0004227C">
            <w:pPr>
              <w:rPr>
                <w:rFonts w:ascii="Arial" w:hAnsi="Arial" w:cs="Arial"/>
              </w:rPr>
            </w:pPr>
          </w:p>
          <w:p w14:paraId="28382AC5" w14:textId="77777777" w:rsidR="0004227C" w:rsidRDefault="0004227C" w:rsidP="0004227C">
            <w:pPr>
              <w:rPr>
                <w:rFonts w:ascii="Arial" w:hAnsi="Arial" w:cs="Arial"/>
              </w:rPr>
            </w:pPr>
            <w:r>
              <w:rPr>
                <w:rFonts w:ascii="Arial" w:hAnsi="Arial" w:cs="Arial"/>
              </w:rPr>
              <w:t>Through an online EMS system where students have the ability to sign up and take part in the study in order to gain credits.</w:t>
            </w:r>
          </w:p>
          <w:p w14:paraId="0DCD8B88" w14:textId="77777777" w:rsidR="0004227C" w:rsidRPr="004C3A0B" w:rsidRDefault="0004227C" w:rsidP="0004227C">
            <w:pPr>
              <w:rPr>
                <w:rFonts w:ascii="Arial" w:hAnsi="Arial" w:cs="Arial"/>
              </w:rPr>
            </w:pPr>
          </w:p>
          <w:p w14:paraId="216E8A38" w14:textId="77777777" w:rsidR="0004227C" w:rsidRPr="004C3A0B" w:rsidRDefault="0004227C" w:rsidP="0004227C">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6F7276C" w14:textId="77777777" w:rsidR="0004227C" w:rsidRPr="00D71982" w:rsidRDefault="0004227C" w:rsidP="0004227C">
      <w:pPr>
        <w:rPr>
          <w:rFonts w:ascii="Arial" w:hAnsi="Arial" w:cs="Arial"/>
          <w:bCs/>
        </w:rPr>
      </w:pPr>
    </w:p>
    <w:p w14:paraId="32B044DC" w14:textId="77777777" w:rsidR="0004227C" w:rsidRDefault="0004227C" w:rsidP="0004227C">
      <w:r>
        <w:br w:type="page"/>
      </w:r>
    </w:p>
    <w:tbl>
      <w:tblPr>
        <w:tblStyle w:val="Heading1Char"/>
        <w:tblW w:w="9889" w:type="dxa"/>
        <w:tblLook w:val="04A0" w:firstRow="1" w:lastRow="0" w:firstColumn="1" w:lastColumn="0" w:noHBand="0" w:noVBand="1"/>
      </w:tblPr>
      <w:tblGrid>
        <w:gridCol w:w="7225"/>
        <w:gridCol w:w="992"/>
        <w:gridCol w:w="850"/>
        <w:gridCol w:w="822"/>
      </w:tblGrid>
      <w:tr w:rsidR="0004227C" w:rsidRPr="004C3A0B" w14:paraId="24AD9EBE" w14:textId="77777777" w:rsidTr="0004227C">
        <w:tc>
          <w:tcPr>
            <w:tcW w:w="7225" w:type="dxa"/>
            <w:shd w:val="clear" w:color="auto" w:fill="F2F2F2" w:themeFill="background1" w:themeFillShade="F2"/>
          </w:tcPr>
          <w:p w14:paraId="2F4E719B" w14:textId="77777777" w:rsidR="0004227C" w:rsidRPr="004C3A0B" w:rsidRDefault="0004227C" w:rsidP="0004227C">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6F691E4C" w14:textId="77777777" w:rsidR="0004227C" w:rsidRPr="004C3A0B" w:rsidRDefault="0004227C" w:rsidP="0004227C">
            <w:pPr>
              <w:autoSpaceDE w:val="0"/>
              <w:autoSpaceDN w:val="0"/>
              <w:adjustRightInd w:val="0"/>
              <w:jc w:val="center"/>
              <w:rPr>
                <w:rFonts w:ascii="Arial" w:hAnsi="Arial" w:cs="Arial"/>
                <w:b/>
                <w:bCs/>
                <w:sz w:val="16"/>
                <w:szCs w:val="16"/>
              </w:rPr>
            </w:pPr>
          </w:p>
          <w:p w14:paraId="2EBC4564"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07BEE9DE"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421EA9A3" w14:textId="77777777" w:rsidR="0004227C" w:rsidRPr="004C3A0B" w:rsidRDefault="0004227C" w:rsidP="0004227C">
            <w:pPr>
              <w:autoSpaceDE w:val="0"/>
              <w:autoSpaceDN w:val="0"/>
              <w:adjustRightInd w:val="0"/>
              <w:jc w:val="center"/>
              <w:rPr>
                <w:rFonts w:ascii="Arial" w:hAnsi="Arial" w:cs="Arial"/>
                <w:b/>
                <w:bCs/>
                <w:sz w:val="16"/>
                <w:szCs w:val="16"/>
              </w:rPr>
            </w:pPr>
          </w:p>
          <w:p w14:paraId="2D5EB0B3"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N/A</w:t>
            </w:r>
          </w:p>
        </w:tc>
      </w:tr>
      <w:tr w:rsidR="0004227C" w:rsidRPr="004C3A0B" w14:paraId="602C9F0F" w14:textId="77777777" w:rsidTr="0004227C">
        <w:trPr>
          <w:trHeight w:val="439"/>
        </w:trPr>
        <w:tc>
          <w:tcPr>
            <w:tcW w:w="7225" w:type="dxa"/>
            <w:shd w:val="clear" w:color="auto" w:fill="F2F2F2" w:themeFill="background1" w:themeFillShade="F2"/>
            <w:vAlign w:val="center"/>
          </w:tcPr>
          <w:p w14:paraId="33AF9F17"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7376F47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358C910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CA3BA3D"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58A7CD33" w14:textId="77777777" w:rsidTr="0004227C">
        <w:trPr>
          <w:trHeight w:val="403"/>
        </w:trPr>
        <w:tc>
          <w:tcPr>
            <w:tcW w:w="7225" w:type="dxa"/>
            <w:shd w:val="clear" w:color="auto" w:fill="F2F2F2" w:themeFill="background1" w:themeFillShade="F2"/>
            <w:vAlign w:val="center"/>
          </w:tcPr>
          <w:p w14:paraId="2ADEE7AE"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446AC0E6"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4E77045B"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46EEF7DE"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62EB3D12" w14:textId="77777777" w:rsidTr="0004227C">
        <w:trPr>
          <w:trHeight w:val="439"/>
        </w:trPr>
        <w:tc>
          <w:tcPr>
            <w:tcW w:w="7225" w:type="dxa"/>
            <w:shd w:val="clear" w:color="auto" w:fill="F2F2F2" w:themeFill="background1" w:themeFillShade="F2"/>
            <w:vAlign w:val="center"/>
          </w:tcPr>
          <w:p w14:paraId="3877F74B"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6D56C2F2"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3481C1CA"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70F4303B"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570EA39E" w14:textId="77777777" w:rsidTr="0004227C">
        <w:trPr>
          <w:trHeight w:val="403"/>
        </w:trPr>
        <w:tc>
          <w:tcPr>
            <w:tcW w:w="7225" w:type="dxa"/>
            <w:shd w:val="clear" w:color="auto" w:fill="F2F2F2" w:themeFill="background1" w:themeFillShade="F2"/>
            <w:vAlign w:val="center"/>
          </w:tcPr>
          <w:p w14:paraId="7592BC45"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194D9004"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F9AA12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A2420E3"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1F1B2A25" w14:textId="77777777" w:rsidTr="0004227C">
        <w:trPr>
          <w:trHeight w:val="439"/>
        </w:trPr>
        <w:tc>
          <w:tcPr>
            <w:tcW w:w="7225" w:type="dxa"/>
            <w:shd w:val="clear" w:color="auto" w:fill="F2F2F2" w:themeFill="background1" w:themeFillShade="F2"/>
            <w:vAlign w:val="center"/>
          </w:tcPr>
          <w:p w14:paraId="67A7C7AD"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2AA42B8A"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772711FD"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30EA1457"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789DE402" w14:textId="77777777" w:rsidTr="0004227C">
        <w:trPr>
          <w:trHeight w:val="403"/>
        </w:trPr>
        <w:tc>
          <w:tcPr>
            <w:tcW w:w="7225" w:type="dxa"/>
            <w:shd w:val="clear" w:color="auto" w:fill="F2F2F2" w:themeFill="background1" w:themeFillShade="F2"/>
            <w:vAlign w:val="center"/>
          </w:tcPr>
          <w:p w14:paraId="702C8D6D"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783A937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A375833"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383F8A00"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60AAE2CC" w14:textId="77777777" w:rsidTr="0004227C">
        <w:trPr>
          <w:trHeight w:val="439"/>
        </w:trPr>
        <w:tc>
          <w:tcPr>
            <w:tcW w:w="7225" w:type="dxa"/>
            <w:shd w:val="clear" w:color="auto" w:fill="F2F2F2" w:themeFill="background1" w:themeFillShade="F2"/>
            <w:vAlign w:val="center"/>
          </w:tcPr>
          <w:p w14:paraId="5C4121E7"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49BE7A74"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2B6C7E5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7C36E2E2"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525C1B11" w14:textId="77777777" w:rsidTr="0004227C">
        <w:trPr>
          <w:trHeight w:val="403"/>
        </w:trPr>
        <w:tc>
          <w:tcPr>
            <w:tcW w:w="7225" w:type="dxa"/>
            <w:shd w:val="clear" w:color="auto" w:fill="F2F2F2" w:themeFill="background1" w:themeFillShade="F2"/>
            <w:vAlign w:val="center"/>
          </w:tcPr>
          <w:p w14:paraId="16CB9F21"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1CA46180"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693D1AED"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683EF579"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0A346425" w14:textId="77777777" w:rsidTr="0004227C">
        <w:trPr>
          <w:trHeight w:val="439"/>
        </w:trPr>
        <w:tc>
          <w:tcPr>
            <w:tcW w:w="7225" w:type="dxa"/>
            <w:shd w:val="clear" w:color="auto" w:fill="F2F2F2" w:themeFill="background1" w:themeFillShade="F2"/>
            <w:vAlign w:val="center"/>
          </w:tcPr>
          <w:p w14:paraId="32873B89"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0903C0E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00B1D8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7577A65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73850CD5" w14:textId="77777777" w:rsidTr="0004227C">
        <w:trPr>
          <w:trHeight w:val="403"/>
        </w:trPr>
        <w:tc>
          <w:tcPr>
            <w:tcW w:w="9889" w:type="dxa"/>
            <w:gridSpan w:val="4"/>
            <w:tcBorders>
              <w:bottom w:val="single" w:sz="4" w:space="0" w:color="auto"/>
            </w:tcBorders>
            <w:shd w:val="clear" w:color="auto" w:fill="F2F2F2" w:themeFill="background1" w:themeFillShade="F2"/>
            <w:vAlign w:val="center"/>
          </w:tcPr>
          <w:p w14:paraId="16F29684"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04227C" w:rsidRPr="004C3A0B" w14:paraId="3029A8D0" w14:textId="77777777" w:rsidTr="0004227C">
        <w:trPr>
          <w:trHeight w:val="403"/>
        </w:trPr>
        <w:tc>
          <w:tcPr>
            <w:tcW w:w="9889" w:type="dxa"/>
            <w:gridSpan w:val="4"/>
            <w:vAlign w:val="center"/>
          </w:tcPr>
          <w:p w14:paraId="524A4123" w14:textId="77777777" w:rsidR="0004227C" w:rsidRDefault="0004227C" w:rsidP="0004227C">
            <w:pPr>
              <w:rPr>
                <w:rFonts w:ascii="Arial" w:hAnsi="Arial" w:cs="Arial"/>
              </w:rPr>
            </w:pPr>
          </w:p>
          <w:p w14:paraId="05B1BC00" w14:textId="77777777" w:rsidR="0004227C" w:rsidRDefault="0004227C" w:rsidP="0004227C">
            <w:pPr>
              <w:rPr>
                <w:rFonts w:ascii="Arial" w:hAnsi="Arial" w:cs="Arial"/>
              </w:rPr>
            </w:pPr>
          </w:p>
          <w:p w14:paraId="0E860F24" w14:textId="77777777" w:rsidR="0004227C" w:rsidRPr="004C3A0B" w:rsidRDefault="0004227C" w:rsidP="0004227C">
            <w:pPr>
              <w:rPr>
                <w:rFonts w:ascii="Arial" w:hAnsi="Arial" w:cs="Arial"/>
              </w:rPr>
            </w:pPr>
          </w:p>
          <w:p w14:paraId="47FF81F6"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93E035C" w14:textId="77777777" w:rsidR="0004227C" w:rsidRPr="004C3A0B" w:rsidRDefault="0004227C" w:rsidP="0004227C"/>
    <w:tbl>
      <w:tblPr>
        <w:tblStyle w:val="Heading1Char"/>
        <w:tblW w:w="9889" w:type="dxa"/>
        <w:tblLook w:val="04A0" w:firstRow="1" w:lastRow="0" w:firstColumn="1" w:lastColumn="0" w:noHBand="0" w:noVBand="1"/>
      </w:tblPr>
      <w:tblGrid>
        <w:gridCol w:w="7225"/>
        <w:gridCol w:w="992"/>
        <w:gridCol w:w="850"/>
        <w:gridCol w:w="822"/>
      </w:tblGrid>
      <w:tr w:rsidR="0004227C" w:rsidRPr="004C3A0B" w14:paraId="74687378" w14:textId="77777777" w:rsidTr="0004227C">
        <w:tc>
          <w:tcPr>
            <w:tcW w:w="7225" w:type="dxa"/>
            <w:shd w:val="clear" w:color="auto" w:fill="F2F2F2" w:themeFill="background1" w:themeFillShade="F2"/>
          </w:tcPr>
          <w:p w14:paraId="6B13CB6B" w14:textId="77777777" w:rsidR="0004227C" w:rsidRPr="004C3A0B" w:rsidRDefault="0004227C" w:rsidP="0004227C">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16FB065" w14:textId="77777777" w:rsidR="0004227C" w:rsidRPr="004C3A0B" w:rsidRDefault="0004227C" w:rsidP="0004227C">
            <w:pPr>
              <w:autoSpaceDE w:val="0"/>
              <w:autoSpaceDN w:val="0"/>
              <w:adjustRightInd w:val="0"/>
              <w:jc w:val="center"/>
              <w:rPr>
                <w:rFonts w:ascii="Arial" w:hAnsi="Arial" w:cs="Arial"/>
                <w:b/>
                <w:bCs/>
                <w:sz w:val="16"/>
                <w:szCs w:val="16"/>
              </w:rPr>
            </w:pPr>
          </w:p>
          <w:p w14:paraId="64CEFB84"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7393D549"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096A45A9" w14:textId="77777777" w:rsidR="0004227C" w:rsidRPr="004C3A0B" w:rsidRDefault="0004227C" w:rsidP="0004227C">
            <w:pPr>
              <w:autoSpaceDE w:val="0"/>
              <w:autoSpaceDN w:val="0"/>
              <w:adjustRightInd w:val="0"/>
              <w:jc w:val="center"/>
              <w:rPr>
                <w:rFonts w:ascii="Arial" w:hAnsi="Arial" w:cs="Arial"/>
                <w:b/>
                <w:bCs/>
                <w:sz w:val="16"/>
                <w:szCs w:val="16"/>
              </w:rPr>
            </w:pPr>
          </w:p>
          <w:p w14:paraId="4CFF2CDA"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N/A</w:t>
            </w:r>
          </w:p>
        </w:tc>
      </w:tr>
      <w:tr w:rsidR="0004227C" w:rsidRPr="004C3A0B" w14:paraId="30FB087A" w14:textId="77777777" w:rsidTr="0004227C">
        <w:trPr>
          <w:trHeight w:val="439"/>
        </w:trPr>
        <w:tc>
          <w:tcPr>
            <w:tcW w:w="7225" w:type="dxa"/>
            <w:shd w:val="clear" w:color="auto" w:fill="F2F2F2" w:themeFill="background1" w:themeFillShade="F2"/>
            <w:vAlign w:val="center"/>
          </w:tcPr>
          <w:p w14:paraId="6622BF59"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5E13A3CE"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327FF3F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71BE6A25"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48A468F4" w14:textId="77777777" w:rsidTr="0004227C">
        <w:trPr>
          <w:trHeight w:val="403"/>
        </w:trPr>
        <w:tc>
          <w:tcPr>
            <w:tcW w:w="7225" w:type="dxa"/>
            <w:shd w:val="clear" w:color="auto" w:fill="F2F2F2" w:themeFill="background1" w:themeFillShade="F2"/>
            <w:vAlign w:val="center"/>
          </w:tcPr>
          <w:p w14:paraId="2980EDB0"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522B49B6"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61B79D9D"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5C266959"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05681E0B" w14:textId="77777777" w:rsidTr="0004227C">
        <w:trPr>
          <w:trHeight w:val="439"/>
        </w:trPr>
        <w:tc>
          <w:tcPr>
            <w:tcW w:w="7225" w:type="dxa"/>
            <w:shd w:val="clear" w:color="auto" w:fill="F2F2F2" w:themeFill="background1" w:themeFillShade="F2"/>
            <w:vAlign w:val="center"/>
          </w:tcPr>
          <w:p w14:paraId="665B2883"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522E1B8E"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4DE3FAFD"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E20A509"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17F6C782" w14:textId="77777777" w:rsidTr="0004227C">
        <w:trPr>
          <w:trHeight w:val="403"/>
        </w:trPr>
        <w:tc>
          <w:tcPr>
            <w:tcW w:w="7225" w:type="dxa"/>
            <w:shd w:val="clear" w:color="auto" w:fill="F2F2F2" w:themeFill="background1" w:themeFillShade="F2"/>
            <w:vAlign w:val="center"/>
          </w:tcPr>
          <w:p w14:paraId="06554253"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0FDE11B8"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55A6FB9"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097CE8AC"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38AA10EF" w14:textId="77777777" w:rsidTr="0004227C">
        <w:trPr>
          <w:trHeight w:val="403"/>
        </w:trPr>
        <w:tc>
          <w:tcPr>
            <w:tcW w:w="9889" w:type="dxa"/>
            <w:gridSpan w:val="4"/>
            <w:shd w:val="clear" w:color="auto" w:fill="F2F2F2" w:themeFill="background1" w:themeFillShade="F2"/>
            <w:vAlign w:val="center"/>
          </w:tcPr>
          <w:p w14:paraId="71508277"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04227C" w:rsidRPr="004C3A0B" w14:paraId="6DBEA80B" w14:textId="77777777" w:rsidTr="0004227C">
        <w:trPr>
          <w:trHeight w:val="403"/>
        </w:trPr>
        <w:tc>
          <w:tcPr>
            <w:tcW w:w="9889" w:type="dxa"/>
            <w:gridSpan w:val="4"/>
            <w:vAlign w:val="center"/>
          </w:tcPr>
          <w:p w14:paraId="6F58647B" w14:textId="77777777" w:rsidR="0004227C" w:rsidRDefault="0004227C" w:rsidP="0004227C">
            <w:pPr>
              <w:rPr>
                <w:rFonts w:ascii="Arial" w:hAnsi="Arial" w:cs="Arial"/>
              </w:rPr>
            </w:pPr>
          </w:p>
          <w:p w14:paraId="2D13C3B6" w14:textId="77777777" w:rsidR="0004227C" w:rsidRDefault="0004227C" w:rsidP="0004227C">
            <w:pPr>
              <w:rPr>
                <w:rFonts w:ascii="Arial" w:hAnsi="Arial" w:cs="Arial"/>
              </w:rPr>
            </w:pPr>
          </w:p>
          <w:p w14:paraId="6A47EEDD" w14:textId="77777777" w:rsidR="0004227C" w:rsidRPr="004C3A0B" w:rsidRDefault="0004227C" w:rsidP="0004227C">
            <w:pPr>
              <w:rPr>
                <w:rFonts w:ascii="Arial" w:hAnsi="Arial" w:cs="Arial"/>
              </w:rPr>
            </w:pPr>
          </w:p>
          <w:p w14:paraId="64A374A4"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41A07D" w14:textId="77777777" w:rsidR="0004227C" w:rsidRPr="00354F34" w:rsidRDefault="0004227C" w:rsidP="0004227C">
      <w:pPr>
        <w:autoSpaceDE w:val="0"/>
        <w:autoSpaceDN w:val="0"/>
        <w:adjustRightInd w:val="0"/>
        <w:spacing w:after="240"/>
        <w:jc w:val="both"/>
        <w:rPr>
          <w:rFonts w:ascii="Arial" w:hAnsi="Arial" w:cs="Arial"/>
          <w:b/>
          <w:sz w:val="22"/>
          <w:szCs w:val="22"/>
        </w:rPr>
      </w:pPr>
    </w:p>
    <w:p w14:paraId="5EB6A3DD" w14:textId="77777777" w:rsidR="0004227C" w:rsidRDefault="0004227C" w:rsidP="0004227C">
      <w:pPr>
        <w:rPr>
          <w:rFonts w:ascii="Arial" w:hAnsi="Arial" w:cs="Arial"/>
          <w:b/>
          <w:sz w:val="22"/>
          <w:szCs w:val="22"/>
        </w:rPr>
      </w:pPr>
      <w:r>
        <w:rPr>
          <w:rFonts w:ascii="Arial" w:hAnsi="Arial" w:cs="Arial"/>
          <w:b/>
          <w:sz w:val="22"/>
          <w:szCs w:val="22"/>
        </w:rPr>
        <w:br w:type="page"/>
      </w:r>
    </w:p>
    <w:p w14:paraId="1FB947EE" w14:textId="77777777" w:rsidR="0004227C" w:rsidRPr="00354F34" w:rsidRDefault="0004227C" w:rsidP="0004227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04227C" w:rsidRPr="004C3A0B" w14:paraId="0E701EF7" w14:textId="77777777" w:rsidTr="0004227C">
        <w:tc>
          <w:tcPr>
            <w:tcW w:w="9923" w:type="dxa"/>
            <w:gridSpan w:val="4"/>
            <w:tcBorders>
              <w:bottom w:val="single" w:sz="4" w:space="0" w:color="auto"/>
            </w:tcBorders>
            <w:shd w:val="clear" w:color="auto" w:fill="F2F2F2" w:themeFill="background1" w:themeFillShade="F2"/>
          </w:tcPr>
          <w:p w14:paraId="2209257E" w14:textId="77777777" w:rsidR="0004227C" w:rsidRDefault="0004227C" w:rsidP="0004227C">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3F016CF" w14:textId="77777777" w:rsidR="0004227C" w:rsidRDefault="0004227C" w:rsidP="0004227C"/>
          <w:p w14:paraId="3CA7DA57" w14:textId="77777777" w:rsidR="0004227C" w:rsidRPr="00204E14" w:rsidRDefault="0004227C" w:rsidP="0004227C">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04227C" w:rsidRPr="004C3A0B" w14:paraId="7B16B8A9" w14:textId="77777777" w:rsidTr="0004227C">
        <w:tc>
          <w:tcPr>
            <w:tcW w:w="8251" w:type="dxa"/>
            <w:gridSpan w:val="2"/>
            <w:vMerge w:val="restart"/>
            <w:shd w:val="clear" w:color="auto" w:fill="F2F2F2" w:themeFill="background1" w:themeFillShade="F2"/>
          </w:tcPr>
          <w:p w14:paraId="7E6097A8" w14:textId="77777777" w:rsidR="0004227C" w:rsidRPr="00204E14" w:rsidRDefault="0004227C" w:rsidP="0004227C">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AA7157F" w14:textId="77777777" w:rsidR="0004227C" w:rsidRPr="00204E14" w:rsidRDefault="0004227C" w:rsidP="0004227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F08094" w14:textId="77777777" w:rsidR="0004227C" w:rsidRPr="00264416" w:rsidRDefault="0004227C" w:rsidP="0004227C">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38186A1" w14:textId="77777777" w:rsidR="0004227C" w:rsidRPr="00FD519A" w:rsidRDefault="0004227C" w:rsidP="0004227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04227C" w:rsidRPr="004C3A0B" w14:paraId="7504EDB7" w14:textId="77777777" w:rsidTr="0004227C">
        <w:tc>
          <w:tcPr>
            <w:tcW w:w="8251" w:type="dxa"/>
            <w:gridSpan w:val="2"/>
            <w:vMerge/>
            <w:tcBorders>
              <w:bottom w:val="single" w:sz="4" w:space="0" w:color="auto"/>
            </w:tcBorders>
            <w:shd w:val="clear" w:color="auto" w:fill="F2F2F2" w:themeFill="background1" w:themeFillShade="F2"/>
          </w:tcPr>
          <w:p w14:paraId="31B713FF" w14:textId="77777777" w:rsidR="0004227C" w:rsidRPr="00204E14" w:rsidRDefault="0004227C" w:rsidP="0004227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786E6FE" w14:textId="77777777" w:rsidR="0004227C" w:rsidRPr="00204E14" w:rsidRDefault="0004227C" w:rsidP="0004227C">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D587171" w14:textId="77777777" w:rsidR="0004227C" w:rsidRDefault="0004227C" w:rsidP="0004227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04227C" w:rsidRPr="004C3A0B" w14:paraId="6860734B" w14:textId="77777777" w:rsidTr="0004227C">
        <w:tc>
          <w:tcPr>
            <w:tcW w:w="9923" w:type="dxa"/>
            <w:gridSpan w:val="4"/>
            <w:tcBorders>
              <w:bottom w:val="single" w:sz="4" w:space="0" w:color="auto"/>
            </w:tcBorders>
            <w:shd w:val="clear" w:color="auto" w:fill="F2F2F2" w:themeFill="background1" w:themeFillShade="F2"/>
          </w:tcPr>
          <w:p w14:paraId="59207473" w14:textId="77777777" w:rsidR="0004227C" w:rsidRPr="004C3A0B" w:rsidRDefault="0004227C" w:rsidP="0004227C">
            <w:pPr>
              <w:rPr>
                <w:rFonts w:ascii="Arial" w:hAnsi="Arial" w:cs="Arial"/>
                <w:sz w:val="22"/>
                <w:szCs w:val="22"/>
              </w:rPr>
            </w:pPr>
            <w:r w:rsidRPr="004C3A0B">
              <w:rPr>
                <w:rFonts w:ascii="Arial" w:hAnsi="Arial" w:cs="Arial"/>
                <w:b/>
                <w:sz w:val="22"/>
                <w:szCs w:val="22"/>
              </w:rPr>
              <w:t>Risks to participants</w:t>
            </w:r>
          </w:p>
          <w:p w14:paraId="4D203A11" w14:textId="77777777" w:rsidR="0004227C" w:rsidRPr="004C3A0B" w:rsidRDefault="0004227C" w:rsidP="000422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4227C" w:rsidRPr="004C3A0B" w14:paraId="03CE553D" w14:textId="77777777" w:rsidTr="0004227C">
        <w:tc>
          <w:tcPr>
            <w:tcW w:w="4849" w:type="dxa"/>
            <w:tcBorders>
              <w:top w:val="single" w:sz="4" w:space="0" w:color="auto"/>
              <w:bottom w:val="single" w:sz="4" w:space="0" w:color="auto"/>
            </w:tcBorders>
          </w:tcPr>
          <w:p w14:paraId="5733EB45" w14:textId="77777777" w:rsidR="0004227C" w:rsidRDefault="0004227C" w:rsidP="0004227C">
            <w:pPr>
              <w:autoSpaceDE w:val="0"/>
              <w:autoSpaceDN w:val="0"/>
              <w:adjustRightInd w:val="0"/>
              <w:rPr>
                <w:rFonts w:ascii="Arial" w:hAnsi="Arial" w:cs="Arial"/>
                <w:sz w:val="22"/>
                <w:szCs w:val="22"/>
              </w:rPr>
            </w:pPr>
            <w:r>
              <w:rPr>
                <w:rFonts w:ascii="Arial" w:hAnsi="Arial" w:cs="Arial"/>
                <w:sz w:val="22"/>
                <w:szCs w:val="22"/>
              </w:rPr>
              <w:t>Risk to Participant:</w:t>
            </w:r>
          </w:p>
          <w:p w14:paraId="7DD5ACE6" w14:textId="77777777" w:rsidR="0004227C" w:rsidRDefault="0004227C" w:rsidP="0004227C">
            <w:pPr>
              <w:rPr>
                <w:rFonts w:ascii="Arial" w:hAnsi="Arial" w:cs="Arial"/>
                <w:sz w:val="22"/>
                <w:szCs w:val="22"/>
              </w:rPr>
            </w:pPr>
          </w:p>
          <w:p w14:paraId="0956F6E8" w14:textId="77777777" w:rsidR="0004227C" w:rsidRDefault="0004227C" w:rsidP="0004227C">
            <w:pPr>
              <w:rPr>
                <w:rFonts w:ascii="Arial" w:hAnsi="Arial" w:cs="Arial"/>
                <w:sz w:val="22"/>
                <w:szCs w:val="22"/>
              </w:rPr>
            </w:pPr>
            <w:r>
              <w:rPr>
                <w:rFonts w:ascii="Arial" w:hAnsi="Arial" w:cs="Arial"/>
                <w:sz w:val="22"/>
                <w:szCs w:val="22"/>
              </w:rPr>
              <w:t>Transfer of personal data</w:t>
            </w:r>
          </w:p>
          <w:p w14:paraId="684AE5CA" w14:textId="77777777" w:rsidR="0004227C" w:rsidRDefault="0004227C" w:rsidP="0004227C">
            <w:pPr>
              <w:rPr>
                <w:rFonts w:ascii="Arial" w:hAnsi="Arial" w:cs="Arial"/>
                <w:sz w:val="22"/>
                <w:szCs w:val="22"/>
              </w:rPr>
            </w:pPr>
            <w:r>
              <w:rPr>
                <w:rFonts w:ascii="Arial" w:hAnsi="Arial" w:cs="Arial"/>
                <w:sz w:val="22"/>
                <w:szCs w:val="22"/>
              </w:rPr>
              <w:t>Collection of personal data</w:t>
            </w:r>
          </w:p>
          <w:p w14:paraId="1C5E697A" w14:textId="77777777" w:rsidR="0004227C" w:rsidRDefault="0004227C" w:rsidP="0004227C">
            <w:pPr>
              <w:rPr>
                <w:rFonts w:ascii="Arial" w:hAnsi="Arial" w:cs="Arial"/>
                <w:sz w:val="22"/>
                <w:szCs w:val="22"/>
              </w:rPr>
            </w:pPr>
            <w:r>
              <w:rPr>
                <w:rFonts w:ascii="Arial" w:hAnsi="Arial" w:cs="Arial"/>
                <w:sz w:val="22"/>
                <w:szCs w:val="22"/>
              </w:rPr>
              <w:t>Storage of personal data</w:t>
            </w:r>
          </w:p>
          <w:p w14:paraId="6D0120CB" w14:textId="77777777" w:rsidR="0004227C" w:rsidRDefault="0004227C" w:rsidP="0004227C">
            <w:pPr>
              <w:rPr>
                <w:rFonts w:ascii="Arial" w:hAnsi="Arial" w:cs="Arial"/>
                <w:sz w:val="22"/>
                <w:szCs w:val="22"/>
              </w:rPr>
            </w:pPr>
          </w:p>
          <w:p w14:paraId="5F5403C8" w14:textId="77777777" w:rsidR="0004227C" w:rsidRPr="004C3A0B" w:rsidRDefault="0004227C" w:rsidP="0004227C">
            <w:pPr>
              <w:rPr>
                <w:rFonts w:ascii="Arial" w:hAnsi="Arial" w:cs="Arial"/>
                <w:sz w:val="22"/>
                <w:szCs w:val="22"/>
              </w:rPr>
            </w:pPr>
          </w:p>
          <w:p w14:paraId="3521E932" w14:textId="77777777" w:rsidR="0004227C" w:rsidRPr="004C3A0B" w:rsidRDefault="0004227C" w:rsidP="0004227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0FBFF53" w14:textId="77777777" w:rsidR="0004227C" w:rsidRDefault="0004227C" w:rsidP="000422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0E7EFD08" w14:textId="77777777" w:rsidR="0004227C" w:rsidRDefault="0004227C" w:rsidP="0004227C">
            <w:pPr>
              <w:rPr>
                <w:rFonts w:ascii="Arial" w:hAnsi="Arial" w:cs="Arial"/>
                <w:sz w:val="22"/>
                <w:szCs w:val="22"/>
              </w:rPr>
            </w:pPr>
          </w:p>
          <w:p w14:paraId="38BDC258" w14:textId="77777777" w:rsidR="0004227C" w:rsidRDefault="0004227C" w:rsidP="0004227C">
            <w:pPr>
              <w:rPr>
                <w:rFonts w:ascii="Arial" w:hAnsi="Arial" w:cs="Arial"/>
                <w:sz w:val="22"/>
                <w:szCs w:val="22"/>
              </w:rPr>
            </w:pPr>
            <w:r w:rsidRPr="00C93F4C">
              <w:rPr>
                <w:rFonts w:ascii="Arial" w:hAnsi="Arial" w:cs="Arial"/>
                <w:sz w:val="22"/>
                <w:szCs w:val="22"/>
              </w:rPr>
              <w:t xml:space="preserve">Transfer of personal data will be limited. All forms completed (demographic/consent form) will be kept in a secure location at the university labs. All forms completed during the study e.g. demographic data will be kept in a secure lab room where the only access will be through the researcher. The data provided through the SuperLab study will be assigned a random number code and kept on the computer in a secure file with no access to it apart from myself (the researcher) as well </w:t>
            </w:r>
            <w:r>
              <w:rPr>
                <w:rFonts w:ascii="Arial" w:hAnsi="Arial" w:cs="Arial"/>
                <w:sz w:val="22"/>
                <w:szCs w:val="22"/>
              </w:rPr>
              <w:t xml:space="preserve">as my supervisor. The collection of personal data will follow through strict procedures where once any information of the participant has been collected (demographic) this will be identified with the assigned random number code and be kept stored away in a locked cabinet in the psychology labs SA1. The storage of this data will remain within the cabinet until needed. </w:t>
            </w:r>
          </w:p>
          <w:p w14:paraId="62D58AC6" w14:textId="77777777" w:rsidR="0004227C" w:rsidRPr="004C3A0B" w:rsidRDefault="0004227C" w:rsidP="0004227C">
            <w:pPr>
              <w:rPr>
                <w:rFonts w:ascii="Arial" w:hAnsi="Arial" w:cs="Arial"/>
                <w:sz w:val="22"/>
                <w:szCs w:val="22"/>
              </w:rPr>
            </w:pPr>
          </w:p>
          <w:p w14:paraId="3539C1D8" w14:textId="77777777" w:rsidR="0004227C" w:rsidRPr="00354F34" w:rsidRDefault="0004227C" w:rsidP="0004227C">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4227C" w:rsidRPr="004C3A0B" w14:paraId="6A7B7102" w14:textId="77777777" w:rsidTr="0004227C">
        <w:tc>
          <w:tcPr>
            <w:tcW w:w="9923" w:type="dxa"/>
            <w:gridSpan w:val="4"/>
            <w:tcBorders>
              <w:bottom w:val="single" w:sz="4" w:space="0" w:color="auto"/>
            </w:tcBorders>
            <w:shd w:val="clear" w:color="auto" w:fill="F2F2F2" w:themeFill="background1" w:themeFillShade="F2"/>
          </w:tcPr>
          <w:p w14:paraId="1DA8A981" w14:textId="77777777" w:rsidR="0004227C" w:rsidRPr="004C3A0B" w:rsidRDefault="0004227C" w:rsidP="000422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04227C" w:rsidRPr="004C3A0B" w14:paraId="59A3C0D5" w14:textId="77777777" w:rsidTr="0004227C">
        <w:tc>
          <w:tcPr>
            <w:tcW w:w="9923" w:type="dxa"/>
            <w:gridSpan w:val="4"/>
            <w:tcBorders>
              <w:top w:val="single" w:sz="4" w:space="0" w:color="auto"/>
              <w:bottom w:val="single" w:sz="4" w:space="0" w:color="auto"/>
            </w:tcBorders>
          </w:tcPr>
          <w:p w14:paraId="1CAB4DF1" w14:textId="77777777" w:rsidR="0004227C" w:rsidRDefault="0004227C" w:rsidP="0004227C">
            <w:pPr>
              <w:rPr>
                <w:rFonts w:ascii="Arial" w:hAnsi="Arial" w:cs="Arial"/>
                <w:sz w:val="22"/>
                <w:szCs w:val="22"/>
              </w:rPr>
            </w:pPr>
          </w:p>
          <w:p w14:paraId="72D9E5D2" w14:textId="77777777" w:rsidR="0004227C" w:rsidRDefault="0004227C" w:rsidP="0004227C">
            <w:pPr>
              <w:rPr>
                <w:rFonts w:ascii="Arial" w:hAnsi="Arial" w:cs="Arial"/>
                <w:sz w:val="22"/>
                <w:szCs w:val="22"/>
              </w:rPr>
            </w:pPr>
          </w:p>
          <w:p w14:paraId="2C52B03D" w14:textId="77777777" w:rsidR="0004227C" w:rsidRPr="004C3A0B" w:rsidRDefault="0004227C" w:rsidP="0004227C">
            <w:pPr>
              <w:rPr>
                <w:rFonts w:ascii="Arial" w:hAnsi="Arial" w:cs="Arial"/>
                <w:sz w:val="22"/>
                <w:szCs w:val="22"/>
              </w:rPr>
            </w:pPr>
          </w:p>
          <w:p w14:paraId="7B3FCCE1"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4227C" w:rsidRPr="004C3A0B" w14:paraId="4693C3C0" w14:textId="77777777" w:rsidTr="0004227C">
        <w:tc>
          <w:tcPr>
            <w:tcW w:w="9923" w:type="dxa"/>
            <w:gridSpan w:val="4"/>
            <w:tcBorders>
              <w:top w:val="single" w:sz="4" w:space="0" w:color="auto"/>
              <w:bottom w:val="single" w:sz="4" w:space="0" w:color="auto"/>
            </w:tcBorders>
            <w:shd w:val="clear" w:color="auto" w:fill="F2F2F2" w:themeFill="background1" w:themeFillShade="F2"/>
          </w:tcPr>
          <w:p w14:paraId="7A299733" w14:textId="77777777" w:rsidR="0004227C" w:rsidRPr="004C3A0B" w:rsidRDefault="0004227C" w:rsidP="0004227C">
            <w:pPr>
              <w:rPr>
                <w:rFonts w:ascii="Arial" w:hAnsi="Arial" w:cs="Arial"/>
                <w:sz w:val="22"/>
                <w:szCs w:val="22"/>
              </w:rPr>
            </w:pPr>
            <w:r w:rsidRPr="004C3A0B">
              <w:rPr>
                <w:rFonts w:ascii="Arial" w:hAnsi="Arial" w:cs="Arial"/>
                <w:b/>
                <w:sz w:val="22"/>
                <w:szCs w:val="22"/>
              </w:rPr>
              <w:t>Risks to investigator</w:t>
            </w:r>
          </w:p>
          <w:p w14:paraId="289A67FB" w14:textId="77777777" w:rsidR="0004227C" w:rsidRPr="004C3A0B" w:rsidRDefault="0004227C" w:rsidP="000422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4227C" w:rsidRPr="004C3A0B" w14:paraId="4F5E3AF7" w14:textId="77777777" w:rsidTr="0004227C">
        <w:tc>
          <w:tcPr>
            <w:tcW w:w="4849" w:type="dxa"/>
            <w:tcBorders>
              <w:top w:val="single" w:sz="4" w:space="0" w:color="auto"/>
              <w:bottom w:val="single" w:sz="4" w:space="0" w:color="auto"/>
            </w:tcBorders>
          </w:tcPr>
          <w:p w14:paraId="2DC9861A" w14:textId="77777777" w:rsidR="0004227C" w:rsidRPr="00C93F4C" w:rsidRDefault="0004227C" w:rsidP="0004227C">
            <w:pPr>
              <w:autoSpaceDE w:val="0"/>
              <w:autoSpaceDN w:val="0"/>
              <w:adjustRightInd w:val="0"/>
              <w:rPr>
                <w:rFonts w:ascii="Arial" w:hAnsi="Arial" w:cs="Arial"/>
                <w:sz w:val="22"/>
                <w:szCs w:val="22"/>
              </w:rPr>
            </w:pPr>
            <w:r w:rsidRPr="00C93F4C">
              <w:rPr>
                <w:rFonts w:ascii="Arial" w:hAnsi="Arial" w:cs="Arial"/>
                <w:sz w:val="22"/>
                <w:szCs w:val="22"/>
              </w:rPr>
              <w:t>Risk to Investigator:</w:t>
            </w:r>
          </w:p>
          <w:p w14:paraId="272A55C2" w14:textId="77777777" w:rsidR="0004227C" w:rsidRPr="00C93F4C" w:rsidRDefault="0004227C" w:rsidP="0004227C">
            <w:pPr>
              <w:rPr>
                <w:rFonts w:ascii="Arial" w:hAnsi="Arial" w:cs="Arial"/>
                <w:sz w:val="22"/>
                <w:szCs w:val="22"/>
              </w:rPr>
            </w:pPr>
            <w:r w:rsidRPr="00C93F4C">
              <w:rPr>
                <w:rFonts w:ascii="Arial" w:hAnsi="Arial" w:cs="Arial"/>
                <w:sz w:val="22"/>
                <w:szCs w:val="22"/>
              </w:rPr>
              <w:t>Personal data</w:t>
            </w:r>
          </w:p>
          <w:p w14:paraId="1E28C3CD" w14:textId="77777777" w:rsidR="0004227C" w:rsidRPr="00C93F4C" w:rsidRDefault="0004227C" w:rsidP="0004227C">
            <w:pPr>
              <w:rPr>
                <w:rFonts w:ascii="Arial" w:hAnsi="Arial" w:cs="Arial"/>
                <w:sz w:val="22"/>
                <w:szCs w:val="22"/>
              </w:rPr>
            </w:pPr>
            <w:r w:rsidRPr="00C93F4C">
              <w:rPr>
                <w:rFonts w:ascii="Arial" w:hAnsi="Arial" w:cs="Arial"/>
                <w:sz w:val="22"/>
                <w:szCs w:val="22"/>
              </w:rPr>
              <w:t>Any accusation of impropriety</w:t>
            </w:r>
          </w:p>
          <w:p w14:paraId="1CEC5E86" w14:textId="77777777" w:rsidR="0004227C" w:rsidRPr="004C3A0B" w:rsidRDefault="0004227C" w:rsidP="0004227C">
            <w:pPr>
              <w:autoSpaceDE w:val="0"/>
              <w:autoSpaceDN w:val="0"/>
              <w:adjustRightInd w:val="0"/>
              <w:rPr>
                <w:rFonts w:ascii="Arial" w:hAnsi="Arial" w:cs="Arial"/>
                <w:sz w:val="22"/>
                <w:szCs w:val="22"/>
              </w:rPr>
            </w:pPr>
            <w:r w:rsidRPr="00C93F4C">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32F3065C" w14:textId="77777777" w:rsidR="0004227C" w:rsidRPr="00354F34" w:rsidRDefault="0004227C" w:rsidP="000422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3047BC6F" w14:textId="77777777" w:rsidR="0004227C" w:rsidRPr="00C93F4C" w:rsidRDefault="0004227C" w:rsidP="0004227C">
            <w:pPr>
              <w:rPr>
                <w:rFonts w:ascii="Arial" w:hAnsi="Arial" w:cs="Arial"/>
                <w:sz w:val="22"/>
                <w:szCs w:val="22"/>
              </w:rPr>
            </w:pPr>
            <w:r>
              <w:rPr>
                <w:rFonts w:ascii="Arial" w:hAnsi="Arial" w:cs="Arial"/>
                <w:sz w:val="22"/>
                <w:szCs w:val="22"/>
              </w:rPr>
              <w:t xml:space="preserve">The debrief form includes the email address of both myself and my supervisor. Therefore, one risk could be that this personal information could be used for different activities than what is attended. Although, the email address has been given for further feedback or questions, this could </w:t>
            </w:r>
            <w:r>
              <w:rPr>
                <w:rFonts w:ascii="Arial" w:hAnsi="Arial" w:cs="Arial"/>
                <w:sz w:val="22"/>
                <w:szCs w:val="22"/>
              </w:rPr>
              <w:lastRenderedPageBreak/>
              <w:t xml:space="preserve">be used in a negative sense where participants may give negative feedback or criticism which is not needed. If this did occur, procedures will be taken place to avoid any recurrence. For example, any emails received that did not directly link to </w:t>
            </w:r>
            <w:r w:rsidRPr="00C93F4C">
              <w:rPr>
                <w:rFonts w:ascii="Arial" w:hAnsi="Arial" w:cs="Arial"/>
                <w:sz w:val="22"/>
                <w:szCs w:val="22"/>
              </w:rPr>
              <w:t>the research study would be forwarded to the supervisor immediately. Any accusation of impropriety will be dealt with immediately with the supervisor immediately informed via email.</w:t>
            </w:r>
          </w:p>
          <w:p w14:paraId="4B14ACF7" w14:textId="77777777" w:rsidR="0004227C" w:rsidRDefault="0004227C" w:rsidP="0004227C">
            <w:pPr>
              <w:rPr>
                <w:rFonts w:ascii="Arial" w:hAnsi="Arial" w:cs="Arial"/>
                <w:sz w:val="22"/>
                <w:szCs w:val="22"/>
              </w:rPr>
            </w:pPr>
          </w:p>
          <w:p w14:paraId="733C53DF" w14:textId="77777777" w:rsidR="0004227C" w:rsidRPr="004C3A0B" w:rsidRDefault="0004227C" w:rsidP="0004227C">
            <w:pPr>
              <w:rPr>
                <w:rFonts w:ascii="Arial" w:hAnsi="Arial" w:cs="Arial"/>
                <w:sz w:val="22"/>
                <w:szCs w:val="22"/>
              </w:rPr>
            </w:pPr>
          </w:p>
          <w:p w14:paraId="6C6A918A"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4227C" w:rsidRPr="004C3A0B" w14:paraId="47C146BA" w14:textId="77777777" w:rsidTr="0004227C">
        <w:tc>
          <w:tcPr>
            <w:tcW w:w="9923" w:type="dxa"/>
            <w:gridSpan w:val="4"/>
            <w:tcBorders>
              <w:top w:val="single" w:sz="4" w:space="0" w:color="auto"/>
              <w:bottom w:val="single" w:sz="4" w:space="0" w:color="auto"/>
            </w:tcBorders>
            <w:shd w:val="clear" w:color="auto" w:fill="F2F2F2" w:themeFill="background1" w:themeFillShade="F2"/>
          </w:tcPr>
          <w:p w14:paraId="6D08FBDB" w14:textId="77777777" w:rsidR="0004227C" w:rsidRPr="004C3A0B" w:rsidRDefault="0004227C" w:rsidP="0004227C">
            <w:pPr>
              <w:rPr>
                <w:rFonts w:ascii="Arial" w:hAnsi="Arial" w:cs="Arial"/>
                <w:sz w:val="22"/>
                <w:szCs w:val="22"/>
              </w:rPr>
            </w:pPr>
            <w:r w:rsidRPr="004C3A0B">
              <w:rPr>
                <w:rFonts w:ascii="Arial" w:hAnsi="Arial" w:cs="Arial"/>
                <w:b/>
                <w:sz w:val="22"/>
                <w:szCs w:val="22"/>
              </w:rPr>
              <w:lastRenderedPageBreak/>
              <w:t>University/institutional risks</w:t>
            </w:r>
          </w:p>
          <w:p w14:paraId="0CB2F081" w14:textId="77777777" w:rsidR="0004227C" w:rsidRPr="004C3A0B" w:rsidRDefault="0004227C" w:rsidP="0004227C">
            <w:pPr>
              <w:rPr>
                <w:rFonts w:ascii="Arial" w:hAnsi="Arial" w:cs="Arial"/>
                <w:sz w:val="22"/>
                <w:szCs w:val="22"/>
              </w:rPr>
            </w:pPr>
            <w:r w:rsidRPr="004C3A0B">
              <w:rPr>
                <w:rFonts w:ascii="Arial" w:hAnsi="Arial" w:cs="Arial"/>
                <w:sz w:val="22"/>
                <w:szCs w:val="22"/>
              </w:rPr>
              <w:t>For example: adverse publicity, financial loss, data protection</w:t>
            </w:r>
          </w:p>
        </w:tc>
      </w:tr>
      <w:tr w:rsidR="0004227C" w:rsidRPr="004C3A0B" w14:paraId="1EC1B996" w14:textId="77777777" w:rsidTr="0004227C">
        <w:tc>
          <w:tcPr>
            <w:tcW w:w="4849" w:type="dxa"/>
            <w:tcBorders>
              <w:top w:val="single" w:sz="4" w:space="0" w:color="auto"/>
              <w:bottom w:val="single" w:sz="4" w:space="0" w:color="auto"/>
            </w:tcBorders>
          </w:tcPr>
          <w:p w14:paraId="5CC31A72" w14:textId="77777777" w:rsidR="0004227C" w:rsidRDefault="0004227C" w:rsidP="0004227C">
            <w:pPr>
              <w:autoSpaceDE w:val="0"/>
              <w:autoSpaceDN w:val="0"/>
              <w:adjustRightInd w:val="0"/>
              <w:rPr>
                <w:rFonts w:ascii="Arial" w:hAnsi="Arial" w:cs="Arial"/>
                <w:sz w:val="22"/>
                <w:szCs w:val="22"/>
              </w:rPr>
            </w:pPr>
            <w:r>
              <w:rPr>
                <w:rFonts w:ascii="Arial" w:hAnsi="Arial" w:cs="Arial"/>
                <w:sz w:val="22"/>
                <w:szCs w:val="22"/>
              </w:rPr>
              <w:t>Risk to University:</w:t>
            </w:r>
          </w:p>
          <w:p w14:paraId="43DA6F31" w14:textId="77777777" w:rsidR="0004227C" w:rsidRDefault="0004227C" w:rsidP="0004227C">
            <w:pPr>
              <w:rPr>
                <w:rFonts w:ascii="Arial" w:hAnsi="Arial" w:cs="Arial"/>
                <w:sz w:val="22"/>
                <w:szCs w:val="22"/>
              </w:rPr>
            </w:pPr>
          </w:p>
          <w:p w14:paraId="2DE8743B" w14:textId="77777777" w:rsidR="0004227C" w:rsidRDefault="0004227C" w:rsidP="0004227C">
            <w:pPr>
              <w:rPr>
                <w:rFonts w:ascii="Arial" w:hAnsi="Arial" w:cs="Arial"/>
                <w:sz w:val="22"/>
                <w:szCs w:val="22"/>
              </w:rPr>
            </w:pPr>
            <w:r>
              <w:rPr>
                <w:rFonts w:ascii="Arial" w:hAnsi="Arial" w:cs="Arial"/>
                <w:sz w:val="22"/>
                <w:szCs w:val="22"/>
              </w:rPr>
              <w:t>Personal data being lost/disclosed to others</w:t>
            </w:r>
          </w:p>
          <w:p w14:paraId="49BFD592" w14:textId="77777777" w:rsidR="0004227C" w:rsidRPr="004C3A0B" w:rsidRDefault="0004227C" w:rsidP="0004227C">
            <w:pPr>
              <w:rPr>
                <w:rFonts w:ascii="Arial" w:hAnsi="Arial" w:cs="Arial"/>
                <w:sz w:val="22"/>
                <w:szCs w:val="22"/>
              </w:rPr>
            </w:pPr>
          </w:p>
          <w:p w14:paraId="5F712F95" w14:textId="77777777" w:rsidR="0004227C" w:rsidRPr="004C3A0B" w:rsidRDefault="0004227C" w:rsidP="0004227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3B5667" w14:textId="77777777" w:rsidR="0004227C" w:rsidRPr="00354F34" w:rsidRDefault="0004227C" w:rsidP="0004227C">
            <w:pPr>
              <w:autoSpaceDE w:val="0"/>
              <w:autoSpaceDN w:val="0"/>
              <w:adjustRightInd w:val="0"/>
              <w:rPr>
                <w:rFonts w:ascii="Arial" w:hAnsi="Arial" w:cs="Arial"/>
                <w:i/>
                <w:sz w:val="18"/>
                <w:szCs w:val="18"/>
              </w:rPr>
            </w:pPr>
            <w:r w:rsidRPr="00354F34">
              <w:rPr>
                <w:rFonts w:ascii="Arial" w:hAnsi="Arial" w:cs="Arial"/>
                <w:i/>
                <w:sz w:val="18"/>
                <w:szCs w:val="18"/>
              </w:rPr>
              <w:t>Ho</w:t>
            </w:r>
            <w:r>
              <w:rPr>
                <w:rFonts w:ascii="Arial" w:hAnsi="Arial" w:cs="Arial"/>
                <w:i/>
                <w:sz w:val="18"/>
                <w:szCs w:val="18"/>
              </w:rPr>
              <w:t>w will you mitigate the Risk to</w:t>
            </w:r>
            <w:r w:rsidRPr="00354F34">
              <w:rPr>
                <w:rFonts w:ascii="Arial" w:hAnsi="Arial" w:cs="Arial"/>
                <w:i/>
                <w:sz w:val="18"/>
                <w:szCs w:val="18"/>
              </w:rPr>
              <w:t xml:space="preserve"> University:</w:t>
            </w:r>
          </w:p>
          <w:p w14:paraId="436E56C7" w14:textId="77777777" w:rsidR="0004227C" w:rsidRDefault="0004227C" w:rsidP="0004227C">
            <w:pPr>
              <w:rPr>
                <w:rFonts w:ascii="Arial" w:hAnsi="Arial" w:cs="Arial"/>
                <w:sz w:val="22"/>
                <w:szCs w:val="22"/>
              </w:rPr>
            </w:pPr>
          </w:p>
          <w:p w14:paraId="7B03F452" w14:textId="77777777" w:rsidR="0004227C" w:rsidRDefault="0004227C" w:rsidP="0004227C">
            <w:pPr>
              <w:rPr>
                <w:rFonts w:ascii="Arial" w:hAnsi="Arial" w:cs="Arial"/>
                <w:sz w:val="22"/>
                <w:szCs w:val="22"/>
              </w:rPr>
            </w:pPr>
            <w:r>
              <w:rPr>
                <w:rFonts w:ascii="Arial" w:hAnsi="Arial" w:cs="Arial"/>
                <w:sz w:val="22"/>
                <w:szCs w:val="22"/>
              </w:rPr>
              <w:t>The computer system used for collection of data would be SuperLabs, and all information collected will then be saved safely to One drive, a software used by students at University where the only access is to the individual themself. Where the only access to this would be from myself and my supervisor (Dr Paul Hutchings). Furthermore, any personal data collected for demographic use as a hard copy will be stored away in a safe filing cabinet with a key for entry.</w:t>
            </w:r>
          </w:p>
          <w:p w14:paraId="61C0DA6F" w14:textId="77777777" w:rsidR="0004227C" w:rsidRPr="004C3A0B" w:rsidRDefault="0004227C" w:rsidP="0004227C">
            <w:pPr>
              <w:rPr>
                <w:rFonts w:ascii="Arial" w:hAnsi="Arial" w:cs="Arial"/>
                <w:sz w:val="22"/>
                <w:szCs w:val="22"/>
              </w:rPr>
            </w:pPr>
          </w:p>
          <w:p w14:paraId="3E88BCD9"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8F9606D" w14:textId="77777777" w:rsidR="0004227C" w:rsidRDefault="0004227C" w:rsidP="0004227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04227C" w:rsidRPr="004C3A0B" w14:paraId="09624950" w14:textId="77777777" w:rsidTr="0004227C">
        <w:tc>
          <w:tcPr>
            <w:tcW w:w="9923" w:type="dxa"/>
            <w:gridSpan w:val="4"/>
            <w:tcBorders>
              <w:top w:val="single" w:sz="4" w:space="0" w:color="auto"/>
              <w:bottom w:val="single" w:sz="4" w:space="0" w:color="auto"/>
            </w:tcBorders>
            <w:shd w:val="clear" w:color="auto" w:fill="F2F2F2" w:themeFill="background1" w:themeFillShade="F2"/>
          </w:tcPr>
          <w:p w14:paraId="61F4DA29" w14:textId="77777777" w:rsidR="0004227C" w:rsidRPr="004C3A0B" w:rsidRDefault="0004227C" w:rsidP="0004227C">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04227C" w:rsidRPr="004C3A0B" w14:paraId="1D98C88D" w14:textId="77777777" w:rsidTr="0004227C">
        <w:tc>
          <w:tcPr>
            <w:tcW w:w="7259" w:type="dxa"/>
            <w:tcBorders>
              <w:top w:val="single" w:sz="4" w:space="0" w:color="auto"/>
              <w:bottom w:val="single" w:sz="4" w:space="0" w:color="auto"/>
            </w:tcBorders>
            <w:shd w:val="clear" w:color="auto" w:fill="F2F2F2" w:themeFill="background1" w:themeFillShade="F2"/>
          </w:tcPr>
          <w:p w14:paraId="1AA3438D" w14:textId="77777777" w:rsidR="0004227C" w:rsidRPr="004C3A0B" w:rsidRDefault="0004227C" w:rsidP="0004227C">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46348A0" w14:textId="77777777" w:rsidR="0004227C" w:rsidRDefault="0004227C" w:rsidP="0004227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FE5D1C7" w14:textId="77777777" w:rsidR="0004227C" w:rsidRPr="004C3A0B" w:rsidRDefault="0004227C" w:rsidP="0004227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EADAD36" w14:textId="77777777" w:rsidR="0004227C" w:rsidRDefault="0004227C" w:rsidP="0004227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7DADC70" w14:textId="77777777" w:rsidR="0004227C" w:rsidRPr="004C3A0B" w:rsidRDefault="0004227C" w:rsidP="0004227C">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2479D24" w14:textId="77777777" w:rsidR="0004227C" w:rsidRDefault="0004227C" w:rsidP="0004227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642980" w14:textId="77777777" w:rsidR="0004227C" w:rsidRPr="004C3A0B" w:rsidRDefault="0004227C" w:rsidP="0004227C">
            <w:pPr>
              <w:autoSpaceDE w:val="0"/>
              <w:autoSpaceDN w:val="0"/>
              <w:adjustRightInd w:val="0"/>
              <w:jc w:val="center"/>
              <w:rPr>
                <w:rFonts w:ascii="Arial" w:hAnsi="Arial" w:cs="Arial"/>
                <w:b/>
                <w:sz w:val="22"/>
                <w:szCs w:val="22"/>
              </w:rPr>
            </w:pPr>
          </w:p>
        </w:tc>
      </w:tr>
      <w:tr w:rsidR="0004227C" w:rsidRPr="004C3A0B" w14:paraId="1777666B" w14:textId="77777777" w:rsidTr="0004227C">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95293C8" w14:textId="77777777" w:rsidR="0004227C" w:rsidRPr="004C3A0B" w:rsidRDefault="0004227C" w:rsidP="0004227C">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FFC1741" w14:textId="77777777" w:rsidR="0004227C" w:rsidRPr="004C3A0B" w:rsidRDefault="0004227C" w:rsidP="0004227C">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514E9E9" w14:textId="77777777" w:rsidR="0004227C" w:rsidRPr="004C3A0B" w:rsidRDefault="0004227C" w:rsidP="0004227C">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E5E6C8E" w14:textId="77777777" w:rsidR="0004227C" w:rsidRPr="004C3A0B" w:rsidRDefault="0004227C" w:rsidP="0004227C">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5AA0E0C0" w14:textId="77777777" w:rsidR="0004227C" w:rsidRPr="00354F34" w:rsidRDefault="0004227C" w:rsidP="0004227C">
      <w:pPr>
        <w:autoSpaceDE w:val="0"/>
        <w:autoSpaceDN w:val="0"/>
        <w:adjustRightInd w:val="0"/>
        <w:spacing w:after="240"/>
        <w:jc w:val="both"/>
        <w:rPr>
          <w:rFonts w:ascii="Arial" w:hAnsi="Arial" w:cs="Arial"/>
          <w:b/>
          <w:sz w:val="22"/>
          <w:szCs w:val="22"/>
        </w:rPr>
      </w:pPr>
    </w:p>
    <w:p w14:paraId="68DB0355" w14:textId="77777777" w:rsidR="0004227C" w:rsidRDefault="0004227C" w:rsidP="0004227C">
      <w:pPr>
        <w:rPr>
          <w:rFonts w:ascii="Arial" w:hAnsi="Arial" w:cs="Arial"/>
          <w:b/>
          <w:sz w:val="22"/>
          <w:szCs w:val="22"/>
        </w:rPr>
      </w:pPr>
      <w:r>
        <w:rPr>
          <w:rFonts w:ascii="Arial" w:hAnsi="Arial" w:cs="Arial"/>
          <w:b/>
          <w:sz w:val="22"/>
          <w:szCs w:val="22"/>
        </w:rPr>
        <w:br w:type="page"/>
      </w:r>
    </w:p>
    <w:p w14:paraId="351BCF10" w14:textId="77777777" w:rsidR="0004227C" w:rsidRPr="00354F34" w:rsidRDefault="0004227C" w:rsidP="0004227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4227C" w:rsidRPr="004C3A0B" w14:paraId="09BECA6E" w14:textId="77777777" w:rsidTr="0004227C">
        <w:tc>
          <w:tcPr>
            <w:tcW w:w="9923" w:type="dxa"/>
            <w:tcBorders>
              <w:top w:val="single" w:sz="4" w:space="0" w:color="auto"/>
              <w:bottom w:val="single" w:sz="4" w:space="0" w:color="auto"/>
            </w:tcBorders>
            <w:shd w:val="clear" w:color="auto" w:fill="F2F2F2" w:themeFill="background1" w:themeFillShade="F2"/>
          </w:tcPr>
          <w:p w14:paraId="06E363F8" w14:textId="77777777" w:rsidR="0004227C" w:rsidRPr="004C3A0B" w:rsidRDefault="0004227C" w:rsidP="0004227C">
            <w:pPr>
              <w:rPr>
                <w:rFonts w:ascii="Arial" w:hAnsi="Arial" w:cs="Arial"/>
                <w:sz w:val="22"/>
                <w:szCs w:val="22"/>
              </w:rPr>
            </w:pPr>
            <w:r w:rsidRPr="004C3A0B">
              <w:rPr>
                <w:rFonts w:ascii="Arial" w:hAnsi="Arial" w:cs="Arial"/>
                <w:b/>
                <w:sz w:val="22"/>
                <w:szCs w:val="22"/>
              </w:rPr>
              <w:t>Feedback</w:t>
            </w:r>
          </w:p>
          <w:p w14:paraId="5C7EDBB0" w14:textId="77777777" w:rsidR="0004227C" w:rsidRPr="004C3A0B" w:rsidRDefault="0004227C" w:rsidP="0004227C">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04227C" w:rsidRPr="004C3A0B" w14:paraId="23C03175" w14:textId="77777777" w:rsidTr="0004227C">
        <w:tc>
          <w:tcPr>
            <w:tcW w:w="9923" w:type="dxa"/>
            <w:tcBorders>
              <w:top w:val="single" w:sz="4" w:space="0" w:color="auto"/>
              <w:bottom w:val="single" w:sz="4" w:space="0" w:color="auto"/>
            </w:tcBorders>
          </w:tcPr>
          <w:p w14:paraId="7768891E" w14:textId="77777777" w:rsidR="0004227C" w:rsidRDefault="0004227C" w:rsidP="0004227C">
            <w:pPr>
              <w:rPr>
                <w:rFonts w:ascii="Arial" w:hAnsi="Arial" w:cs="Arial"/>
                <w:sz w:val="22"/>
                <w:szCs w:val="22"/>
              </w:rPr>
            </w:pPr>
          </w:p>
          <w:p w14:paraId="006135B8" w14:textId="77777777" w:rsidR="0004227C" w:rsidRDefault="0004227C" w:rsidP="0004227C">
            <w:pPr>
              <w:rPr>
                <w:rFonts w:ascii="Arial" w:hAnsi="Arial" w:cs="Arial"/>
                <w:sz w:val="22"/>
                <w:szCs w:val="22"/>
              </w:rPr>
            </w:pPr>
            <w:r>
              <w:rPr>
                <w:rFonts w:ascii="Arial" w:hAnsi="Arial" w:cs="Arial"/>
                <w:sz w:val="22"/>
                <w:szCs w:val="22"/>
              </w:rPr>
              <w:t>I will provide a debrief form to the participants once they have completed the study, this will include the main aims of the study as well as my student email address alongside my supervisors email if they wanted to ask any further questions based on the study e.g. where will this data be kept.</w:t>
            </w:r>
          </w:p>
          <w:p w14:paraId="2C568406" w14:textId="77777777" w:rsidR="0004227C" w:rsidRPr="004C3A0B" w:rsidRDefault="0004227C" w:rsidP="0004227C">
            <w:pPr>
              <w:rPr>
                <w:rFonts w:ascii="Arial" w:hAnsi="Arial" w:cs="Arial"/>
                <w:sz w:val="22"/>
                <w:szCs w:val="22"/>
              </w:rPr>
            </w:pPr>
          </w:p>
          <w:p w14:paraId="0E13AC28"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4227C" w:rsidRPr="004C3A0B" w14:paraId="483C1AF7" w14:textId="77777777" w:rsidTr="0004227C">
        <w:tc>
          <w:tcPr>
            <w:tcW w:w="9923" w:type="dxa"/>
            <w:tcBorders>
              <w:top w:val="single" w:sz="4" w:space="0" w:color="auto"/>
              <w:bottom w:val="single" w:sz="4" w:space="0" w:color="auto"/>
            </w:tcBorders>
            <w:shd w:val="clear" w:color="auto" w:fill="F2F2F2" w:themeFill="background1" w:themeFillShade="F2"/>
          </w:tcPr>
          <w:p w14:paraId="1F360E74" w14:textId="77777777" w:rsidR="0004227C" w:rsidRPr="004C3A0B" w:rsidRDefault="0004227C" w:rsidP="0004227C">
            <w:pPr>
              <w:rPr>
                <w:rFonts w:ascii="Arial" w:hAnsi="Arial" w:cs="Arial"/>
                <w:sz w:val="22"/>
                <w:szCs w:val="22"/>
              </w:rPr>
            </w:pPr>
            <w:r w:rsidRPr="004C3A0B">
              <w:rPr>
                <w:rFonts w:ascii="Arial" w:hAnsi="Arial" w:cs="Arial"/>
                <w:b/>
                <w:sz w:val="22"/>
                <w:szCs w:val="22"/>
              </w:rPr>
              <w:t>Informed consent</w:t>
            </w:r>
          </w:p>
          <w:p w14:paraId="77D52D69" w14:textId="77777777" w:rsidR="0004227C" w:rsidRPr="004C3A0B" w:rsidRDefault="0004227C" w:rsidP="0004227C">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04227C" w:rsidRPr="004C3A0B" w14:paraId="3B5E5D1F" w14:textId="77777777" w:rsidTr="0004227C">
        <w:tc>
          <w:tcPr>
            <w:tcW w:w="9923" w:type="dxa"/>
            <w:tcBorders>
              <w:top w:val="single" w:sz="4" w:space="0" w:color="auto"/>
              <w:bottom w:val="single" w:sz="4" w:space="0" w:color="auto"/>
            </w:tcBorders>
          </w:tcPr>
          <w:p w14:paraId="44E35F74" w14:textId="77777777" w:rsidR="0004227C" w:rsidRDefault="0004227C" w:rsidP="0004227C">
            <w:pPr>
              <w:rPr>
                <w:rFonts w:ascii="Arial" w:hAnsi="Arial" w:cs="Arial"/>
                <w:sz w:val="22"/>
                <w:szCs w:val="22"/>
              </w:rPr>
            </w:pPr>
            <w:r>
              <w:rPr>
                <w:rFonts w:ascii="Arial" w:hAnsi="Arial" w:cs="Arial"/>
                <w:sz w:val="22"/>
                <w:szCs w:val="22"/>
              </w:rPr>
              <w:t xml:space="preserve">To begin with, I will provide a consent form to all participants before they begin the study. Once they have read through the form they must sign and date it accordingly to understanding what is going to happen during the study. They will also have a brief background of the research taking part due to the small summary of the study on the EMS before they decide to sign up. </w:t>
            </w:r>
          </w:p>
          <w:p w14:paraId="61D1CA4B" w14:textId="77777777" w:rsidR="0004227C" w:rsidRDefault="0004227C" w:rsidP="0004227C">
            <w:pPr>
              <w:rPr>
                <w:rFonts w:ascii="Arial" w:hAnsi="Arial" w:cs="Arial"/>
                <w:sz w:val="22"/>
                <w:szCs w:val="22"/>
              </w:rPr>
            </w:pPr>
          </w:p>
          <w:p w14:paraId="484A8154" w14:textId="77777777" w:rsidR="0004227C" w:rsidRPr="004C3A0B" w:rsidRDefault="0004227C" w:rsidP="0004227C">
            <w:pPr>
              <w:rPr>
                <w:rFonts w:ascii="Arial" w:hAnsi="Arial" w:cs="Arial"/>
                <w:sz w:val="22"/>
                <w:szCs w:val="22"/>
              </w:rPr>
            </w:pPr>
          </w:p>
          <w:p w14:paraId="6D504470"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4227C" w:rsidRPr="004C3A0B" w14:paraId="68655FF8" w14:textId="77777777" w:rsidTr="0004227C">
        <w:tc>
          <w:tcPr>
            <w:tcW w:w="9923" w:type="dxa"/>
            <w:tcBorders>
              <w:top w:val="single" w:sz="4" w:space="0" w:color="auto"/>
              <w:bottom w:val="single" w:sz="4" w:space="0" w:color="auto"/>
            </w:tcBorders>
            <w:shd w:val="clear" w:color="auto" w:fill="F2F2F2" w:themeFill="background1" w:themeFillShade="F2"/>
          </w:tcPr>
          <w:p w14:paraId="2E273F69" w14:textId="77777777" w:rsidR="0004227C" w:rsidRPr="004C3A0B" w:rsidRDefault="0004227C" w:rsidP="0004227C">
            <w:pPr>
              <w:rPr>
                <w:rFonts w:ascii="Arial" w:hAnsi="Arial" w:cs="Arial"/>
                <w:b/>
                <w:sz w:val="22"/>
                <w:szCs w:val="22"/>
              </w:rPr>
            </w:pPr>
            <w:r w:rsidRPr="004C3A0B">
              <w:rPr>
                <w:rFonts w:ascii="Arial" w:hAnsi="Arial" w:cs="Arial"/>
                <w:b/>
                <w:sz w:val="22"/>
                <w:szCs w:val="22"/>
              </w:rPr>
              <w:t>Confidentiality / Anonymity</w:t>
            </w:r>
          </w:p>
          <w:p w14:paraId="32B86E1F" w14:textId="77777777" w:rsidR="0004227C" w:rsidRPr="004C3A0B" w:rsidRDefault="0004227C" w:rsidP="0004227C">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04227C" w:rsidRPr="004C3A0B" w14:paraId="764EC275" w14:textId="77777777" w:rsidTr="0004227C">
        <w:tc>
          <w:tcPr>
            <w:tcW w:w="9923" w:type="dxa"/>
            <w:tcBorders>
              <w:top w:val="single" w:sz="4" w:space="0" w:color="auto"/>
              <w:bottom w:val="single" w:sz="4" w:space="0" w:color="auto"/>
            </w:tcBorders>
          </w:tcPr>
          <w:p w14:paraId="141F9C97" w14:textId="77777777" w:rsidR="0004227C" w:rsidRDefault="0004227C" w:rsidP="0004227C">
            <w:pPr>
              <w:rPr>
                <w:rFonts w:ascii="Arial" w:hAnsi="Arial" w:cs="Arial"/>
                <w:sz w:val="22"/>
                <w:szCs w:val="22"/>
              </w:rPr>
            </w:pPr>
          </w:p>
          <w:p w14:paraId="1BC70B20" w14:textId="77777777" w:rsidR="0004227C" w:rsidRDefault="0004227C" w:rsidP="0004227C">
            <w:pPr>
              <w:rPr>
                <w:rFonts w:ascii="Arial" w:hAnsi="Arial" w:cs="Arial"/>
                <w:sz w:val="22"/>
                <w:szCs w:val="22"/>
              </w:rPr>
            </w:pPr>
            <w:r>
              <w:rPr>
                <w:rFonts w:ascii="Arial" w:hAnsi="Arial" w:cs="Arial"/>
                <w:sz w:val="22"/>
                <w:szCs w:val="22"/>
              </w:rPr>
              <w:t xml:space="preserve">To obtain confidentiality, each participant will be coded with a unique ID code that will replace their name/student ID. Therefore, they will be unrecognisable within the data. </w:t>
            </w:r>
          </w:p>
          <w:p w14:paraId="3E027BEE" w14:textId="77777777" w:rsidR="0004227C" w:rsidRPr="004C3A0B" w:rsidRDefault="0004227C" w:rsidP="0004227C">
            <w:pPr>
              <w:rPr>
                <w:rFonts w:ascii="Arial" w:hAnsi="Arial" w:cs="Arial"/>
                <w:sz w:val="22"/>
                <w:szCs w:val="22"/>
              </w:rPr>
            </w:pPr>
          </w:p>
          <w:p w14:paraId="005920DF"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86EC3B" w14:textId="77777777" w:rsidR="0004227C" w:rsidRPr="004C3A0B" w:rsidRDefault="0004227C" w:rsidP="0004227C">
      <w:pPr>
        <w:rPr>
          <w:rFonts w:ascii="Arial" w:hAnsi="Arial" w:cs="Arial"/>
          <w:sz w:val="22"/>
          <w:szCs w:val="22"/>
        </w:rPr>
      </w:pPr>
    </w:p>
    <w:p w14:paraId="412160AF" w14:textId="77777777" w:rsidR="0004227C" w:rsidRDefault="0004227C" w:rsidP="0004227C">
      <w:pPr>
        <w:rPr>
          <w:rFonts w:ascii="Arial" w:hAnsi="Arial" w:cs="Arial"/>
          <w:b/>
          <w:sz w:val="22"/>
          <w:szCs w:val="22"/>
        </w:rPr>
      </w:pPr>
      <w:r>
        <w:rPr>
          <w:rFonts w:ascii="Arial" w:hAnsi="Arial" w:cs="Arial"/>
          <w:b/>
          <w:sz w:val="22"/>
          <w:szCs w:val="22"/>
        </w:rPr>
        <w:br w:type="page"/>
      </w:r>
    </w:p>
    <w:p w14:paraId="3886FDD4" w14:textId="77777777" w:rsidR="0004227C" w:rsidRPr="00354F34" w:rsidRDefault="0004227C" w:rsidP="0004227C">
      <w:pPr>
        <w:rPr>
          <w:rFonts w:ascii="Arial" w:hAnsi="Arial" w:cs="Arial"/>
          <w:b/>
          <w:sz w:val="22"/>
          <w:szCs w:val="22"/>
        </w:rPr>
      </w:pPr>
      <w:r w:rsidRPr="00354F34">
        <w:rPr>
          <w:rFonts w:ascii="Arial" w:hAnsi="Arial" w:cs="Arial"/>
          <w:b/>
          <w:sz w:val="22"/>
          <w:szCs w:val="22"/>
        </w:rPr>
        <w:lastRenderedPageBreak/>
        <w:t>SECTION J: Data Protection and Storage</w:t>
      </w:r>
    </w:p>
    <w:p w14:paraId="2DC48934" w14:textId="77777777" w:rsidR="0004227C" w:rsidRDefault="0004227C" w:rsidP="0004227C">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4227C" w14:paraId="789F7A21" w14:textId="77777777" w:rsidTr="0004227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7D06BE7" w14:textId="77777777" w:rsidR="0004227C" w:rsidRDefault="0004227C" w:rsidP="0004227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C858DB"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059E87"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4227C" w14:paraId="7FF02583" w14:textId="77777777" w:rsidTr="0004227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1D4312" w14:textId="77777777" w:rsidR="0004227C" w:rsidRDefault="0004227C" w:rsidP="0004227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A2BF6A"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960FFE"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p>
        </w:tc>
      </w:tr>
      <w:tr w:rsidR="0004227C" w14:paraId="27D826C6" w14:textId="77777777" w:rsidTr="0004227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DC132B" w14:textId="77777777" w:rsidR="0004227C" w:rsidRDefault="0004227C" w:rsidP="0004227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4227C" w14:paraId="21938847" w14:textId="77777777" w:rsidTr="0004227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A543EB7" w14:textId="77777777" w:rsidR="0004227C" w:rsidRPr="004C3A0B" w:rsidRDefault="0004227C" w:rsidP="0004227C">
            <w:pPr>
              <w:rPr>
                <w:rFonts w:ascii="Arial" w:hAnsi="Arial" w:cs="Arial"/>
                <w:sz w:val="22"/>
                <w:szCs w:val="22"/>
              </w:rPr>
            </w:pPr>
            <w:r>
              <w:rPr>
                <w:rFonts w:ascii="Arial" w:hAnsi="Arial" w:cs="Arial"/>
                <w:sz w:val="22"/>
                <w:szCs w:val="22"/>
              </w:rPr>
              <w:t xml:space="preserve">Demographic data will be collected at the beginning of the study. Gender and age will be requested. Each question will also have to option of ‘prefer not to say’ so that participants do not need to complete this if they wish not to do so. </w:t>
            </w:r>
          </w:p>
          <w:p w14:paraId="7CF6C293" w14:textId="77777777" w:rsidR="0004227C" w:rsidRPr="00354F34" w:rsidRDefault="0004227C" w:rsidP="0004227C">
            <w:pPr>
              <w:autoSpaceDE w:val="0"/>
              <w:autoSpaceDN w:val="0"/>
              <w:adjustRightInd w:val="0"/>
              <w:rPr>
                <w:i/>
              </w:rPr>
            </w:pPr>
            <w:r w:rsidRPr="003257BD">
              <w:rPr>
                <w:rFonts w:ascii="Arial" w:hAnsi="Arial" w:cs="Arial"/>
                <w:i/>
                <w:color w:val="808080"/>
                <w:sz w:val="18"/>
                <w:szCs w:val="18"/>
              </w:rPr>
              <w:t>(this box should expand as you type)</w:t>
            </w:r>
          </w:p>
        </w:tc>
      </w:tr>
      <w:tr w:rsidR="0004227C" w14:paraId="39B15B15" w14:textId="77777777" w:rsidTr="0004227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3DFBD79" w14:textId="77777777" w:rsidR="0004227C" w:rsidRPr="00947984" w:rsidRDefault="0004227C" w:rsidP="0004227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748ED8"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8BDAC"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4227C" w14:paraId="645B42F2" w14:textId="77777777" w:rsidTr="0004227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00082C" w14:textId="77777777" w:rsidR="0004227C" w:rsidRDefault="0004227C" w:rsidP="0004227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0466E20" w14:textId="77777777" w:rsidR="0004227C" w:rsidRDefault="0004227C" w:rsidP="0004227C">
            <w:pPr>
              <w:pStyle w:val="NormalWeb"/>
              <w:spacing w:before="0" w:beforeAutospacing="0" w:after="0" w:afterAutospacing="0"/>
              <w:ind w:left="1134" w:right="567"/>
            </w:pPr>
            <w:r>
              <w:rPr>
                <w:rFonts w:ascii="Arial" w:hAnsi="Arial" w:cs="Arial"/>
                <w:i/>
                <w:iCs/>
                <w:color w:val="000000"/>
                <w:sz w:val="20"/>
                <w:szCs w:val="23"/>
              </w:rPr>
              <w:t>(a) racial or ethnic origin,</w:t>
            </w:r>
          </w:p>
          <w:p w14:paraId="58FBC247" w14:textId="77777777" w:rsidR="0004227C" w:rsidRDefault="0004227C" w:rsidP="0004227C">
            <w:pPr>
              <w:pStyle w:val="NormalWeb"/>
              <w:spacing w:before="0" w:beforeAutospacing="0" w:after="0" w:afterAutospacing="0"/>
              <w:ind w:left="1134" w:right="567"/>
            </w:pPr>
            <w:r>
              <w:rPr>
                <w:rFonts w:ascii="Arial" w:hAnsi="Arial" w:cs="Arial"/>
                <w:i/>
                <w:iCs/>
                <w:color w:val="000000"/>
                <w:sz w:val="20"/>
                <w:szCs w:val="23"/>
              </w:rPr>
              <w:t>(b) political opinions,</w:t>
            </w:r>
          </w:p>
          <w:p w14:paraId="4D58F2FC" w14:textId="77777777" w:rsidR="0004227C" w:rsidRDefault="0004227C" w:rsidP="0004227C">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86E9B8A" w14:textId="77777777" w:rsidR="0004227C" w:rsidRDefault="0004227C" w:rsidP="0004227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651EFD8" w14:textId="77777777" w:rsidR="0004227C" w:rsidRDefault="0004227C" w:rsidP="0004227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06B3531" w14:textId="77777777" w:rsidR="0004227C" w:rsidRDefault="0004227C" w:rsidP="0004227C">
            <w:pPr>
              <w:pStyle w:val="NormalWeb"/>
              <w:spacing w:before="0" w:beforeAutospacing="0" w:after="0" w:afterAutospacing="0"/>
              <w:ind w:left="1134" w:right="567"/>
            </w:pPr>
            <w:r>
              <w:rPr>
                <w:rFonts w:ascii="Arial" w:hAnsi="Arial" w:cs="Arial"/>
                <w:i/>
                <w:iCs/>
                <w:color w:val="000000"/>
                <w:sz w:val="20"/>
                <w:szCs w:val="23"/>
              </w:rPr>
              <w:t>(f) sexual life,</w:t>
            </w:r>
          </w:p>
          <w:p w14:paraId="6BE47F3A" w14:textId="77777777" w:rsidR="0004227C" w:rsidRDefault="0004227C" w:rsidP="0004227C">
            <w:pPr>
              <w:pStyle w:val="NormalWeb"/>
              <w:spacing w:before="0" w:beforeAutospacing="0" w:after="0" w:afterAutospacing="0"/>
              <w:ind w:left="1134" w:right="567"/>
            </w:pPr>
            <w:r>
              <w:rPr>
                <w:rFonts w:ascii="Arial" w:hAnsi="Arial" w:cs="Arial"/>
                <w:i/>
                <w:iCs/>
                <w:color w:val="000000"/>
                <w:sz w:val="20"/>
                <w:szCs w:val="23"/>
              </w:rPr>
              <w:t>(g) genetics,</w:t>
            </w:r>
          </w:p>
          <w:p w14:paraId="37F1B986" w14:textId="77777777" w:rsidR="0004227C" w:rsidRPr="00354F34" w:rsidRDefault="0004227C" w:rsidP="0004227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67216C"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p>
          <w:p w14:paraId="4279FA9C" w14:textId="77777777" w:rsidR="0004227C" w:rsidRPr="00F6129C" w:rsidRDefault="0004227C" w:rsidP="0004227C">
            <w:pPr>
              <w:pStyle w:val="NormalWeb"/>
              <w:autoSpaceDE w:val="0"/>
              <w:autoSpaceDN w:val="0"/>
              <w:adjustRightInd w:val="0"/>
              <w:jc w:val="center"/>
              <w:rPr>
                <w:color w:val="000000" w:themeColor="text1"/>
              </w:rPr>
            </w:pPr>
            <w:r w:rsidRPr="00F6129C">
              <w:rPr>
                <w:rFonts w:ascii="MS Gothic" w:eastAsia="MS Gothic" w:hAnsi="MS Gothic" w:cs="Arial" w:hint="eastAsia"/>
                <w:b/>
                <w:bCs/>
                <w:color w:val="000000" w:themeColor="text1"/>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900C5C"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p>
          <w:p w14:paraId="1D370F86" w14:textId="77777777" w:rsidR="0004227C" w:rsidRDefault="0004227C" w:rsidP="0004227C">
            <w:pPr>
              <w:pStyle w:val="NormalWeb"/>
              <w:autoSpaceDE w:val="0"/>
              <w:autoSpaceDN w:val="0"/>
              <w:adjustRightInd w:val="0"/>
              <w:jc w:val="center"/>
            </w:pPr>
            <w:r w:rsidRPr="00C93F4C">
              <w:rPr>
                <w:rFonts w:ascii="MS Gothic" w:eastAsia="MS Gothic" w:hAnsi="MS Gothic" w:cs="Arial"/>
                <w:b/>
                <w:bCs/>
                <w:sz w:val="22"/>
                <w:szCs w:val="22"/>
                <w:lang w:val="en-US"/>
              </w:rPr>
              <w:t>x</w:t>
            </w:r>
            <w:r w:rsidRPr="00C93F4C">
              <w:rPr>
                <w:rFonts w:ascii="MS Gothic" w:eastAsia="MS Gothic" w:hAnsi="MS Gothic" w:cs="Arial" w:hint="eastAsia"/>
                <w:b/>
                <w:bCs/>
                <w:sz w:val="22"/>
                <w:szCs w:val="22"/>
                <w:lang w:val="en-US"/>
              </w:rPr>
              <w:t>☐</w:t>
            </w:r>
          </w:p>
        </w:tc>
      </w:tr>
      <w:tr w:rsidR="0004227C" w14:paraId="33958BE9" w14:textId="77777777" w:rsidTr="0004227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2431C1" w14:textId="77777777" w:rsidR="0004227C" w:rsidRDefault="0004227C" w:rsidP="0004227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4227C" w14:paraId="0BFE474F" w14:textId="77777777" w:rsidTr="0004227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B253879" w14:textId="77777777" w:rsidR="0004227C" w:rsidRDefault="0004227C" w:rsidP="0004227C">
            <w:pPr>
              <w:rPr>
                <w:rFonts w:ascii="Arial" w:hAnsi="Arial" w:cs="Arial"/>
                <w:sz w:val="22"/>
                <w:szCs w:val="22"/>
              </w:rPr>
            </w:pPr>
          </w:p>
          <w:p w14:paraId="2DF430BB" w14:textId="77777777" w:rsidR="0004227C" w:rsidRDefault="0004227C" w:rsidP="0004227C">
            <w:pPr>
              <w:autoSpaceDE w:val="0"/>
              <w:autoSpaceDN w:val="0"/>
              <w:adjustRightInd w:val="0"/>
            </w:pPr>
            <w:r w:rsidRPr="003257BD">
              <w:rPr>
                <w:rFonts w:ascii="Arial" w:hAnsi="Arial" w:cs="Arial"/>
                <w:i/>
                <w:color w:val="808080"/>
                <w:sz w:val="18"/>
                <w:szCs w:val="18"/>
              </w:rPr>
              <w:t xml:space="preserve"> (this box should expand as you type)</w:t>
            </w:r>
          </w:p>
        </w:tc>
      </w:tr>
    </w:tbl>
    <w:tbl>
      <w:tblPr>
        <w:tblStyle w:val="Heading1Char"/>
        <w:tblW w:w="9889" w:type="dxa"/>
        <w:tblLook w:val="04A0" w:firstRow="1" w:lastRow="0" w:firstColumn="1" w:lastColumn="0" w:noHBand="0" w:noVBand="1"/>
      </w:tblPr>
      <w:tblGrid>
        <w:gridCol w:w="7763"/>
        <w:gridCol w:w="992"/>
        <w:gridCol w:w="1134"/>
      </w:tblGrid>
      <w:tr w:rsidR="0004227C" w:rsidRPr="004C3A0B" w14:paraId="3BCD08A6" w14:textId="77777777" w:rsidTr="0004227C">
        <w:trPr>
          <w:trHeight w:val="439"/>
        </w:trPr>
        <w:tc>
          <w:tcPr>
            <w:tcW w:w="7763" w:type="dxa"/>
            <w:shd w:val="clear" w:color="auto" w:fill="F2F2F2" w:themeFill="background1" w:themeFillShade="F2"/>
          </w:tcPr>
          <w:p w14:paraId="35025F37" w14:textId="77777777" w:rsidR="0004227C" w:rsidRPr="004C3A0B" w:rsidRDefault="0004227C" w:rsidP="0004227C">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370B9FB1"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53FA138E"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NO</w:t>
            </w:r>
          </w:p>
        </w:tc>
      </w:tr>
      <w:tr w:rsidR="0004227C" w:rsidRPr="004C3A0B" w14:paraId="011E90CC" w14:textId="77777777" w:rsidTr="0004227C">
        <w:trPr>
          <w:trHeight w:val="439"/>
        </w:trPr>
        <w:tc>
          <w:tcPr>
            <w:tcW w:w="7763" w:type="dxa"/>
            <w:shd w:val="clear" w:color="auto" w:fill="F2F2F2" w:themeFill="background1" w:themeFillShade="F2"/>
          </w:tcPr>
          <w:p w14:paraId="43D1AEE2"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5E2EE12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477F7E56"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74CDF68D" w14:textId="77777777" w:rsidTr="0004227C">
        <w:trPr>
          <w:trHeight w:val="403"/>
        </w:trPr>
        <w:tc>
          <w:tcPr>
            <w:tcW w:w="7763" w:type="dxa"/>
            <w:shd w:val="clear" w:color="auto" w:fill="F2F2F2" w:themeFill="background1" w:themeFillShade="F2"/>
          </w:tcPr>
          <w:p w14:paraId="0CA596A3"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Content>
              <w:p w14:paraId="4790AB5B"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140A939F"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43722559" w14:textId="77777777" w:rsidTr="0004227C">
        <w:trPr>
          <w:trHeight w:val="439"/>
        </w:trPr>
        <w:tc>
          <w:tcPr>
            <w:tcW w:w="7763" w:type="dxa"/>
            <w:shd w:val="clear" w:color="auto" w:fill="F2F2F2" w:themeFill="background1" w:themeFillShade="F2"/>
          </w:tcPr>
          <w:p w14:paraId="1C787D7B"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55728DB5"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26B3312C"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66227480" w14:textId="77777777" w:rsidTr="0004227C">
        <w:trPr>
          <w:trHeight w:val="403"/>
        </w:trPr>
        <w:tc>
          <w:tcPr>
            <w:tcW w:w="7763" w:type="dxa"/>
            <w:shd w:val="clear" w:color="auto" w:fill="F2F2F2" w:themeFill="background1" w:themeFillShade="F2"/>
          </w:tcPr>
          <w:p w14:paraId="0D0FA24C"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2BD204B8"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330BC8C8"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46E01BDD" w14:textId="77777777" w:rsidTr="0004227C">
        <w:trPr>
          <w:trHeight w:val="403"/>
        </w:trPr>
        <w:tc>
          <w:tcPr>
            <w:tcW w:w="7763" w:type="dxa"/>
            <w:shd w:val="clear" w:color="auto" w:fill="F2F2F2" w:themeFill="background1" w:themeFillShade="F2"/>
          </w:tcPr>
          <w:p w14:paraId="52DC3627"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65166655"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2760C7DC"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1B342679" w14:textId="77777777" w:rsidTr="0004227C">
        <w:trPr>
          <w:trHeight w:val="403"/>
        </w:trPr>
        <w:tc>
          <w:tcPr>
            <w:tcW w:w="7763" w:type="dxa"/>
            <w:shd w:val="clear" w:color="auto" w:fill="F2F2F2" w:themeFill="background1" w:themeFillShade="F2"/>
          </w:tcPr>
          <w:p w14:paraId="1E99B811"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0A37224C"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002B60FB"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5F2FB931" w14:textId="77777777" w:rsidTr="0004227C">
        <w:trPr>
          <w:trHeight w:val="403"/>
        </w:trPr>
        <w:tc>
          <w:tcPr>
            <w:tcW w:w="7763" w:type="dxa"/>
            <w:shd w:val="clear" w:color="auto" w:fill="F2F2F2" w:themeFill="background1" w:themeFillShade="F2"/>
          </w:tcPr>
          <w:p w14:paraId="3AB4A6A8"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Other – specify:</w:t>
            </w:r>
          </w:p>
          <w:p w14:paraId="3F6A53D2" w14:textId="77777777" w:rsidR="0004227C" w:rsidRPr="004C3A0B" w:rsidRDefault="0004227C" w:rsidP="0004227C">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6D1E827E"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4681087F"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70610CA7" w14:textId="77777777" w:rsidTr="0004227C">
        <w:trPr>
          <w:trHeight w:val="403"/>
        </w:trPr>
        <w:tc>
          <w:tcPr>
            <w:tcW w:w="9889" w:type="dxa"/>
            <w:gridSpan w:val="3"/>
            <w:shd w:val="clear" w:color="auto" w:fill="F2F2F2" w:themeFill="background1" w:themeFillShade="F2"/>
          </w:tcPr>
          <w:p w14:paraId="44E06A76" w14:textId="77777777" w:rsidR="0004227C" w:rsidRDefault="0004227C" w:rsidP="0004227C">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04227C" w:rsidRPr="004C3A0B" w14:paraId="7D5EFE67" w14:textId="77777777" w:rsidTr="0004227C">
        <w:trPr>
          <w:trHeight w:val="403"/>
        </w:trPr>
        <w:tc>
          <w:tcPr>
            <w:tcW w:w="9889" w:type="dxa"/>
            <w:gridSpan w:val="3"/>
          </w:tcPr>
          <w:p w14:paraId="562F5010" w14:textId="77777777" w:rsidR="0004227C" w:rsidRPr="00C93F4C" w:rsidRDefault="0004227C" w:rsidP="0004227C">
            <w:pPr>
              <w:rPr>
                <w:rFonts w:ascii="Arial" w:hAnsi="Arial" w:cs="Arial"/>
              </w:rPr>
            </w:pPr>
            <w:r w:rsidRPr="00C93F4C">
              <w:rPr>
                <w:rFonts w:ascii="Arial" w:hAnsi="Arial" w:cs="Arial"/>
              </w:rPr>
              <w:lastRenderedPageBreak/>
              <w:t>All manual files (demographic data) will be locked away in the Psychology labs at the University of Wales Trinity Saint David, they will be kept in a cabinet with a key. All data will be collected on the computer within the psychology lab 211m with my password needed to log on. All data collected will then be transferred onto a USB, but all data will be anonymous (code will be used instead of the participants name).</w:t>
            </w:r>
          </w:p>
          <w:p w14:paraId="701F5724" w14:textId="77777777" w:rsidR="0004227C" w:rsidRPr="00C93F4C" w:rsidRDefault="0004227C" w:rsidP="0004227C">
            <w:pPr>
              <w:autoSpaceDE w:val="0"/>
              <w:autoSpaceDN w:val="0"/>
              <w:adjustRightInd w:val="0"/>
              <w:rPr>
                <w:rFonts w:ascii="Arial" w:hAnsi="Arial" w:cs="Arial"/>
                <w:b/>
                <w:bCs/>
              </w:rPr>
            </w:pPr>
            <w:r w:rsidRPr="00C93F4C">
              <w:rPr>
                <w:rFonts w:ascii="Arial" w:hAnsi="Arial" w:cs="Arial"/>
                <w:i/>
                <w:sz w:val="18"/>
                <w:szCs w:val="18"/>
              </w:rPr>
              <w:t>(this box should expand as you type)</w:t>
            </w:r>
          </w:p>
        </w:tc>
      </w:tr>
      <w:tr w:rsidR="0004227C" w:rsidRPr="004C3A0B" w14:paraId="417E55F4" w14:textId="77777777" w:rsidTr="0004227C">
        <w:trPr>
          <w:trHeight w:val="439"/>
        </w:trPr>
        <w:tc>
          <w:tcPr>
            <w:tcW w:w="9889" w:type="dxa"/>
            <w:gridSpan w:val="3"/>
            <w:shd w:val="clear" w:color="auto" w:fill="F2F2F2" w:themeFill="background1" w:themeFillShade="F2"/>
            <w:vAlign w:val="center"/>
          </w:tcPr>
          <w:p w14:paraId="4052BF36" w14:textId="77777777" w:rsidR="0004227C" w:rsidRPr="004C3A0B" w:rsidRDefault="0004227C" w:rsidP="0004227C">
            <w:pPr>
              <w:autoSpaceDE w:val="0"/>
              <w:autoSpaceDN w:val="0"/>
              <w:adjustRightInd w:val="0"/>
              <w:rPr>
                <w:rFonts w:ascii="Arial" w:hAnsi="Arial" w:cs="Arial"/>
                <w:b/>
                <w:bCs/>
              </w:rPr>
            </w:pPr>
            <w:r>
              <w:rPr>
                <w:rFonts w:ascii="Arial" w:hAnsi="Arial" w:cs="Arial"/>
                <w:b/>
                <w:bCs/>
              </w:rPr>
              <w:t>All Data Storage</w:t>
            </w:r>
          </w:p>
        </w:tc>
      </w:tr>
      <w:tr w:rsidR="0004227C" w:rsidRPr="004C3A0B" w14:paraId="32232899" w14:textId="77777777" w:rsidTr="0004227C">
        <w:trPr>
          <w:trHeight w:val="439"/>
        </w:trPr>
        <w:tc>
          <w:tcPr>
            <w:tcW w:w="7763" w:type="dxa"/>
            <w:shd w:val="clear" w:color="auto" w:fill="F2F2F2" w:themeFill="background1" w:themeFillShade="F2"/>
            <w:vAlign w:val="center"/>
          </w:tcPr>
          <w:p w14:paraId="26B45B97" w14:textId="77777777" w:rsidR="0004227C" w:rsidRPr="004C3A0B" w:rsidRDefault="0004227C" w:rsidP="0004227C">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702A838C"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2A058DF1"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NO</w:t>
            </w:r>
          </w:p>
        </w:tc>
      </w:tr>
      <w:tr w:rsidR="0004227C" w:rsidRPr="004C3A0B" w14:paraId="24AF8DF7" w14:textId="77777777" w:rsidTr="0004227C">
        <w:trPr>
          <w:trHeight w:val="439"/>
        </w:trPr>
        <w:tc>
          <w:tcPr>
            <w:tcW w:w="7763" w:type="dxa"/>
            <w:shd w:val="clear" w:color="auto" w:fill="F2F2F2" w:themeFill="background1" w:themeFillShade="F2"/>
            <w:vAlign w:val="center"/>
          </w:tcPr>
          <w:p w14:paraId="09D94B74"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70305AC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0A16B878"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300A184A" w14:textId="77777777" w:rsidTr="0004227C">
        <w:trPr>
          <w:trHeight w:val="403"/>
        </w:trPr>
        <w:tc>
          <w:tcPr>
            <w:tcW w:w="7763" w:type="dxa"/>
            <w:shd w:val="clear" w:color="auto" w:fill="F2F2F2" w:themeFill="background1" w:themeFillShade="F2"/>
            <w:vAlign w:val="center"/>
          </w:tcPr>
          <w:p w14:paraId="7DE6034F"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7C19F1F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0A63C1AF"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4E11966B" w14:textId="77777777" w:rsidTr="0004227C">
        <w:trPr>
          <w:trHeight w:val="439"/>
        </w:trPr>
        <w:tc>
          <w:tcPr>
            <w:tcW w:w="7763" w:type="dxa"/>
            <w:shd w:val="clear" w:color="auto" w:fill="F2F2F2" w:themeFill="background1" w:themeFillShade="F2"/>
            <w:vAlign w:val="center"/>
          </w:tcPr>
          <w:p w14:paraId="0E528DD3"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017A14F"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75941C60"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4699EC77" w14:textId="77777777" w:rsidTr="0004227C">
        <w:trPr>
          <w:trHeight w:val="403"/>
        </w:trPr>
        <w:tc>
          <w:tcPr>
            <w:tcW w:w="7763" w:type="dxa"/>
            <w:shd w:val="clear" w:color="auto" w:fill="F2F2F2" w:themeFill="background1" w:themeFillShade="F2"/>
            <w:vAlign w:val="center"/>
          </w:tcPr>
          <w:p w14:paraId="13C47757"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732310BB"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2345C4C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27031C7C" w14:textId="77777777" w:rsidTr="0004227C">
        <w:trPr>
          <w:trHeight w:val="403"/>
        </w:trPr>
        <w:tc>
          <w:tcPr>
            <w:tcW w:w="7763" w:type="dxa"/>
            <w:shd w:val="clear" w:color="auto" w:fill="F2F2F2" w:themeFill="background1" w:themeFillShade="F2"/>
            <w:vAlign w:val="center"/>
          </w:tcPr>
          <w:p w14:paraId="1A116E98"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29CC7D2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24E958DF"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10494346" w14:textId="77777777" w:rsidTr="0004227C">
        <w:trPr>
          <w:trHeight w:val="403"/>
        </w:trPr>
        <w:tc>
          <w:tcPr>
            <w:tcW w:w="7763" w:type="dxa"/>
            <w:shd w:val="clear" w:color="auto" w:fill="F2F2F2" w:themeFill="background1" w:themeFillShade="F2"/>
            <w:vAlign w:val="center"/>
          </w:tcPr>
          <w:p w14:paraId="3D6880BD"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D1F9545"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6FAE6443"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26BE8112" w14:textId="77777777" w:rsidTr="0004227C">
        <w:trPr>
          <w:trHeight w:val="403"/>
        </w:trPr>
        <w:tc>
          <w:tcPr>
            <w:tcW w:w="7763" w:type="dxa"/>
            <w:shd w:val="clear" w:color="auto" w:fill="F2F2F2" w:themeFill="background1" w:themeFillShade="F2"/>
            <w:vAlign w:val="center"/>
          </w:tcPr>
          <w:p w14:paraId="65A67B51"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ED5B6AE"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27CE0C67"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6E463018" w14:textId="77777777" w:rsidTr="0004227C">
        <w:trPr>
          <w:trHeight w:val="403"/>
        </w:trPr>
        <w:tc>
          <w:tcPr>
            <w:tcW w:w="7763" w:type="dxa"/>
            <w:shd w:val="clear" w:color="auto" w:fill="F2F2F2" w:themeFill="background1" w:themeFillShade="F2"/>
            <w:vAlign w:val="center"/>
          </w:tcPr>
          <w:p w14:paraId="756A451C" w14:textId="77777777" w:rsidR="0004227C" w:rsidRPr="004C3A0B" w:rsidRDefault="0004227C" w:rsidP="0004227C">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08EA3E8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1D6CB41B"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1C72E192" w14:textId="77777777" w:rsidTr="0004227C">
        <w:trPr>
          <w:trHeight w:val="403"/>
        </w:trPr>
        <w:tc>
          <w:tcPr>
            <w:tcW w:w="9889" w:type="dxa"/>
            <w:gridSpan w:val="3"/>
            <w:shd w:val="clear" w:color="auto" w:fill="F2F2F2" w:themeFill="background1" w:themeFillShade="F2"/>
            <w:vAlign w:val="center"/>
          </w:tcPr>
          <w:p w14:paraId="15B00314" w14:textId="77777777" w:rsidR="0004227C" w:rsidRPr="004C3A0B" w:rsidRDefault="0004227C" w:rsidP="0004227C">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04227C" w:rsidRPr="004C3A0B" w14:paraId="3A39C80B" w14:textId="77777777" w:rsidTr="0004227C">
        <w:trPr>
          <w:trHeight w:val="403"/>
        </w:trPr>
        <w:tc>
          <w:tcPr>
            <w:tcW w:w="9889" w:type="dxa"/>
            <w:gridSpan w:val="3"/>
            <w:vAlign w:val="center"/>
          </w:tcPr>
          <w:p w14:paraId="7E446691" w14:textId="77777777" w:rsidR="0004227C" w:rsidRDefault="0004227C" w:rsidP="0004227C">
            <w:pPr>
              <w:autoSpaceDE w:val="0"/>
              <w:autoSpaceDN w:val="0"/>
              <w:adjustRightInd w:val="0"/>
              <w:rPr>
                <w:rFonts w:ascii="Arial" w:hAnsi="Arial" w:cs="Arial"/>
              </w:rPr>
            </w:pPr>
          </w:p>
          <w:p w14:paraId="211FC249" w14:textId="77777777" w:rsidR="0004227C" w:rsidRPr="00C93F4C" w:rsidRDefault="0004227C" w:rsidP="0004227C">
            <w:pPr>
              <w:autoSpaceDE w:val="0"/>
              <w:autoSpaceDN w:val="0"/>
              <w:adjustRightInd w:val="0"/>
              <w:rPr>
                <w:rFonts w:ascii="Arial" w:hAnsi="Arial" w:cs="Arial"/>
              </w:rPr>
            </w:pPr>
            <w:r w:rsidRPr="00C93F4C">
              <w:rPr>
                <w:rFonts w:ascii="Arial" w:hAnsi="Arial" w:cs="Arial"/>
              </w:rPr>
              <w:t>Data will be stored on researcher’s computer and will be then downloaded onto a USB. Which will then be stored securely by the researcher. Data archive may be needed for the use of external examiners. The computer within lab 211m will be the only computer used to store raw data, there will be no transfer to personal computers. Despite the data being transferred onto a password protected USB, this is only to ensure backup. The USB will be stored securely within the psychology labs.</w:t>
            </w:r>
          </w:p>
          <w:p w14:paraId="5A6D3CDD" w14:textId="77777777" w:rsidR="0004227C" w:rsidRPr="00354F34" w:rsidRDefault="0004227C" w:rsidP="0004227C">
            <w:pPr>
              <w:autoSpaceDE w:val="0"/>
              <w:autoSpaceDN w:val="0"/>
              <w:adjustRightInd w:val="0"/>
              <w:rPr>
                <w:rFonts w:ascii="Arial" w:hAnsi="Arial" w:cs="Arial"/>
              </w:rPr>
            </w:pPr>
          </w:p>
          <w:p w14:paraId="2BC4DC07" w14:textId="77777777" w:rsidR="0004227C" w:rsidRPr="004C3A0B" w:rsidRDefault="0004227C" w:rsidP="0004227C">
            <w:pPr>
              <w:autoSpaceDE w:val="0"/>
              <w:autoSpaceDN w:val="0"/>
              <w:adjustRightInd w:val="0"/>
              <w:rPr>
                <w:rFonts w:cs="Arial"/>
              </w:rPr>
            </w:pPr>
            <w:r w:rsidRPr="00354F34">
              <w:rPr>
                <w:rFonts w:ascii="Arial" w:hAnsi="Arial" w:cs="Arial"/>
                <w:i/>
                <w:color w:val="808080"/>
                <w:sz w:val="18"/>
                <w:szCs w:val="18"/>
              </w:rPr>
              <w:t>(this box should expand as you type)</w:t>
            </w:r>
          </w:p>
        </w:tc>
      </w:tr>
      <w:tr w:rsidR="0004227C" w:rsidRPr="004C3A0B" w14:paraId="2CB600E9" w14:textId="77777777" w:rsidTr="0004227C">
        <w:trPr>
          <w:trHeight w:val="403"/>
        </w:trPr>
        <w:tc>
          <w:tcPr>
            <w:tcW w:w="9889" w:type="dxa"/>
            <w:gridSpan w:val="3"/>
            <w:shd w:val="clear" w:color="auto" w:fill="F2F2F2" w:themeFill="background1" w:themeFillShade="F2"/>
            <w:vAlign w:val="center"/>
          </w:tcPr>
          <w:p w14:paraId="55BC1D1F" w14:textId="77777777" w:rsidR="0004227C" w:rsidRPr="004C3A0B" w:rsidRDefault="0004227C" w:rsidP="0004227C">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04227C" w:rsidRPr="004C3A0B" w14:paraId="6527760E" w14:textId="77777777" w:rsidTr="0004227C">
        <w:trPr>
          <w:trHeight w:val="403"/>
        </w:trPr>
        <w:tc>
          <w:tcPr>
            <w:tcW w:w="9889" w:type="dxa"/>
            <w:gridSpan w:val="3"/>
            <w:vAlign w:val="center"/>
          </w:tcPr>
          <w:p w14:paraId="5D4DAB88" w14:textId="77777777" w:rsidR="0004227C" w:rsidRDefault="0004227C" w:rsidP="0004227C">
            <w:pPr>
              <w:autoSpaceDE w:val="0"/>
              <w:autoSpaceDN w:val="0"/>
              <w:adjustRightInd w:val="0"/>
              <w:rPr>
                <w:rFonts w:ascii="Arial" w:hAnsi="Arial" w:cs="Arial"/>
              </w:rPr>
            </w:pPr>
          </w:p>
          <w:p w14:paraId="07BA65CA" w14:textId="77777777" w:rsidR="0004227C" w:rsidRDefault="0004227C" w:rsidP="0004227C">
            <w:pPr>
              <w:autoSpaceDE w:val="0"/>
              <w:autoSpaceDN w:val="0"/>
              <w:adjustRightInd w:val="0"/>
              <w:rPr>
                <w:rFonts w:ascii="Arial" w:hAnsi="Arial" w:cs="Arial"/>
              </w:rPr>
            </w:pPr>
            <w:r>
              <w:rPr>
                <w:rFonts w:ascii="Arial" w:hAnsi="Arial" w:cs="Arial"/>
              </w:rPr>
              <w:t xml:space="preserve">The Researcher – Freya Hughes </w:t>
            </w:r>
          </w:p>
          <w:p w14:paraId="14DFA0A5" w14:textId="77777777" w:rsidR="0004227C" w:rsidRPr="00354F34" w:rsidRDefault="0004227C" w:rsidP="0004227C">
            <w:pPr>
              <w:autoSpaceDE w:val="0"/>
              <w:autoSpaceDN w:val="0"/>
              <w:adjustRightInd w:val="0"/>
              <w:rPr>
                <w:rFonts w:ascii="Arial" w:hAnsi="Arial" w:cs="Arial"/>
              </w:rPr>
            </w:pPr>
            <w:r>
              <w:rPr>
                <w:rFonts w:ascii="Arial" w:hAnsi="Arial" w:cs="Arial"/>
              </w:rPr>
              <w:t>The Researcher’s Supervisor – Dr Paul Hutchings</w:t>
            </w:r>
          </w:p>
          <w:p w14:paraId="62229E80" w14:textId="77777777" w:rsidR="0004227C" w:rsidRPr="004C3A0B" w:rsidRDefault="0004227C" w:rsidP="0004227C">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04227C" w:rsidRPr="004C3A0B" w14:paraId="427E04EC" w14:textId="77777777" w:rsidTr="0004227C">
        <w:trPr>
          <w:trHeight w:val="403"/>
        </w:trPr>
        <w:tc>
          <w:tcPr>
            <w:tcW w:w="9889" w:type="dxa"/>
            <w:gridSpan w:val="3"/>
            <w:shd w:val="clear" w:color="auto" w:fill="F2F2F2" w:themeFill="background1" w:themeFillShade="F2"/>
          </w:tcPr>
          <w:p w14:paraId="35E8E3F5" w14:textId="77777777" w:rsidR="0004227C" w:rsidRPr="004C3A0B" w:rsidRDefault="0004227C" w:rsidP="0004227C">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04227C" w:rsidRPr="004C3A0B" w14:paraId="5490D0DC" w14:textId="77777777" w:rsidTr="0004227C">
        <w:trPr>
          <w:trHeight w:val="403"/>
        </w:trPr>
        <w:tc>
          <w:tcPr>
            <w:tcW w:w="9889" w:type="dxa"/>
            <w:gridSpan w:val="3"/>
          </w:tcPr>
          <w:p w14:paraId="778FA02E" w14:textId="77777777" w:rsidR="0004227C" w:rsidRPr="00CF061B" w:rsidRDefault="0004227C" w:rsidP="0004227C">
            <w:pPr>
              <w:autoSpaceDE w:val="0"/>
              <w:autoSpaceDN w:val="0"/>
              <w:adjustRightInd w:val="0"/>
              <w:rPr>
                <w:rFonts w:ascii="Arial" w:hAnsi="Arial" w:cs="Arial"/>
              </w:rPr>
            </w:pPr>
            <w:r w:rsidRPr="00CF061B">
              <w:rPr>
                <w:rFonts w:ascii="Arial" w:hAnsi="Arial" w:cs="Arial"/>
              </w:rPr>
              <w:t xml:space="preserve">The Researcher – Freya Hughes </w:t>
            </w:r>
          </w:p>
          <w:p w14:paraId="5C010BBB" w14:textId="77777777" w:rsidR="0004227C" w:rsidRPr="00CF061B" w:rsidRDefault="0004227C" w:rsidP="0004227C">
            <w:pPr>
              <w:autoSpaceDE w:val="0"/>
              <w:autoSpaceDN w:val="0"/>
              <w:adjustRightInd w:val="0"/>
              <w:rPr>
                <w:rFonts w:ascii="Arial" w:hAnsi="Arial" w:cs="Arial"/>
              </w:rPr>
            </w:pPr>
            <w:r w:rsidRPr="00CF061B">
              <w:rPr>
                <w:rFonts w:ascii="Arial" w:hAnsi="Arial" w:cs="Arial"/>
              </w:rPr>
              <w:t>The Researcher’s Supervisor – Dr Paul Hutchings</w:t>
            </w:r>
          </w:p>
          <w:p w14:paraId="2F2BEB10" w14:textId="77777777" w:rsidR="0004227C" w:rsidRDefault="0004227C" w:rsidP="0004227C">
            <w:pPr>
              <w:autoSpaceDE w:val="0"/>
              <w:autoSpaceDN w:val="0"/>
              <w:adjustRightInd w:val="0"/>
              <w:rPr>
                <w:rFonts w:ascii="Arial" w:hAnsi="Arial" w:cs="Arial"/>
              </w:rPr>
            </w:pPr>
          </w:p>
          <w:p w14:paraId="42E58E64" w14:textId="77777777" w:rsidR="0004227C" w:rsidRDefault="0004227C" w:rsidP="0004227C">
            <w:pPr>
              <w:autoSpaceDE w:val="0"/>
              <w:autoSpaceDN w:val="0"/>
              <w:adjustRightInd w:val="0"/>
              <w:rPr>
                <w:rFonts w:ascii="Arial" w:hAnsi="Arial" w:cs="Arial"/>
              </w:rPr>
            </w:pPr>
          </w:p>
          <w:p w14:paraId="7B947A66" w14:textId="77777777" w:rsidR="0004227C" w:rsidRPr="00354F34" w:rsidRDefault="0004227C" w:rsidP="0004227C">
            <w:pPr>
              <w:autoSpaceDE w:val="0"/>
              <w:autoSpaceDN w:val="0"/>
              <w:adjustRightInd w:val="0"/>
              <w:rPr>
                <w:rFonts w:ascii="Arial" w:hAnsi="Arial" w:cs="Arial"/>
              </w:rPr>
            </w:pPr>
          </w:p>
          <w:p w14:paraId="0A28A6BA" w14:textId="77777777" w:rsidR="0004227C" w:rsidRPr="004C3A0B" w:rsidRDefault="0004227C" w:rsidP="0004227C">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04227C" w:rsidRPr="004C3A0B" w14:paraId="4A45C2EA" w14:textId="77777777" w:rsidTr="0004227C">
        <w:trPr>
          <w:trHeight w:val="403"/>
        </w:trPr>
        <w:tc>
          <w:tcPr>
            <w:tcW w:w="9889" w:type="dxa"/>
            <w:gridSpan w:val="3"/>
            <w:shd w:val="clear" w:color="auto" w:fill="F2F2F2" w:themeFill="background1" w:themeFillShade="F2"/>
          </w:tcPr>
          <w:p w14:paraId="52A976F7" w14:textId="77777777" w:rsidR="0004227C" w:rsidRPr="004C3A0B" w:rsidRDefault="0004227C" w:rsidP="0004227C">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04227C" w:rsidRPr="004C3A0B" w14:paraId="468F80ED" w14:textId="77777777" w:rsidTr="0004227C">
        <w:trPr>
          <w:trHeight w:val="403"/>
        </w:trPr>
        <w:tc>
          <w:tcPr>
            <w:tcW w:w="9889" w:type="dxa"/>
            <w:gridSpan w:val="3"/>
          </w:tcPr>
          <w:p w14:paraId="71535509" w14:textId="77777777" w:rsidR="0004227C" w:rsidRDefault="0004227C" w:rsidP="0004227C">
            <w:pPr>
              <w:autoSpaceDE w:val="0"/>
              <w:autoSpaceDN w:val="0"/>
              <w:adjustRightInd w:val="0"/>
              <w:rPr>
                <w:rFonts w:ascii="Arial" w:hAnsi="Arial" w:cs="Arial"/>
              </w:rPr>
            </w:pPr>
          </w:p>
          <w:p w14:paraId="24F225CB" w14:textId="77777777" w:rsidR="0004227C" w:rsidRPr="00354F34" w:rsidRDefault="0004227C" w:rsidP="0004227C">
            <w:pPr>
              <w:autoSpaceDE w:val="0"/>
              <w:autoSpaceDN w:val="0"/>
              <w:adjustRightInd w:val="0"/>
              <w:rPr>
                <w:rFonts w:ascii="Arial" w:hAnsi="Arial" w:cs="Arial"/>
              </w:rPr>
            </w:pPr>
            <w:r>
              <w:rPr>
                <w:rFonts w:ascii="Arial" w:hAnsi="Arial" w:cs="Arial"/>
              </w:rPr>
              <w:t>Hard copy files – consent forms and demographic data will be stored in a locked filing cabinet within the university labs in Swansea. All who will have access to this data will be myself and Dr Paul Hutchings. All inputted data from the study will be saved to the computer in order to use for SPSS analysis.</w:t>
            </w:r>
          </w:p>
          <w:p w14:paraId="78A0A965" w14:textId="77777777" w:rsidR="0004227C" w:rsidRPr="004C3A0B" w:rsidRDefault="0004227C" w:rsidP="0004227C">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04227C" w:rsidRPr="004C3A0B" w14:paraId="01269897" w14:textId="77777777" w:rsidTr="0004227C">
        <w:trPr>
          <w:trHeight w:val="403"/>
        </w:trPr>
        <w:tc>
          <w:tcPr>
            <w:tcW w:w="9889" w:type="dxa"/>
            <w:gridSpan w:val="3"/>
          </w:tcPr>
          <w:p w14:paraId="0A51DA0B" w14:textId="77777777" w:rsidR="0004227C" w:rsidRDefault="0004227C" w:rsidP="0004227C">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4"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04227C" w:rsidRPr="004C3A0B" w14:paraId="27B30163" w14:textId="77777777" w:rsidTr="0004227C">
        <w:trPr>
          <w:trHeight w:val="403"/>
        </w:trPr>
        <w:tc>
          <w:tcPr>
            <w:tcW w:w="9889" w:type="dxa"/>
            <w:gridSpan w:val="3"/>
          </w:tcPr>
          <w:p w14:paraId="40B87BFF" w14:textId="77777777" w:rsidR="0004227C" w:rsidRDefault="0004227C" w:rsidP="0004227C">
            <w:pPr>
              <w:autoSpaceDE w:val="0"/>
              <w:autoSpaceDN w:val="0"/>
              <w:adjustRightInd w:val="0"/>
              <w:rPr>
                <w:rFonts w:ascii="Arial" w:hAnsi="Arial" w:cs="Arial"/>
              </w:rPr>
            </w:pPr>
          </w:p>
          <w:p w14:paraId="0079C6C0" w14:textId="77777777" w:rsidR="0004227C" w:rsidRDefault="0004227C" w:rsidP="0004227C">
            <w:pPr>
              <w:autoSpaceDE w:val="0"/>
              <w:autoSpaceDN w:val="0"/>
              <w:adjustRightInd w:val="0"/>
              <w:rPr>
                <w:rFonts w:ascii="Arial" w:hAnsi="Arial" w:cs="Arial"/>
              </w:rPr>
            </w:pPr>
          </w:p>
          <w:p w14:paraId="5ACA5BE9" w14:textId="77777777" w:rsidR="0004227C" w:rsidRPr="00354F34" w:rsidRDefault="0004227C" w:rsidP="0004227C">
            <w:pPr>
              <w:autoSpaceDE w:val="0"/>
              <w:autoSpaceDN w:val="0"/>
              <w:adjustRightInd w:val="0"/>
              <w:rPr>
                <w:rFonts w:ascii="Arial" w:hAnsi="Arial" w:cs="Arial"/>
              </w:rPr>
            </w:pPr>
          </w:p>
          <w:p w14:paraId="2034E146" w14:textId="77777777" w:rsidR="0004227C" w:rsidRDefault="0004227C" w:rsidP="0004227C">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04227C" w:rsidRPr="004C3A0B" w14:paraId="28448876" w14:textId="77777777" w:rsidTr="0004227C">
        <w:trPr>
          <w:trHeight w:val="252"/>
        </w:trPr>
        <w:tc>
          <w:tcPr>
            <w:tcW w:w="7763" w:type="dxa"/>
            <w:vMerge w:val="restart"/>
            <w:shd w:val="clear" w:color="auto" w:fill="F2F2F2" w:themeFill="background1" w:themeFillShade="F2"/>
          </w:tcPr>
          <w:p w14:paraId="19490D55" w14:textId="77777777" w:rsidR="0004227C" w:rsidRDefault="0004227C" w:rsidP="0004227C">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5"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22912B9B" w14:textId="77777777" w:rsidR="0004227C" w:rsidRPr="0092487B" w:rsidRDefault="0004227C" w:rsidP="0004227C">
            <w:pPr>
              <w:autoSpaceDE w:val="0"/>
              <w:autoSpaceDN w:val="0"/>
              <w:adjustRightInd w:val="0"/>
              <w:rPr>
                <w:rFonts w:ascii="Arial" w:hAnsi="Arial" w:cs="Arial"/>
              </w:rPr>
            </w:pPr>
          </w:p>
        </w:tc>
        <w:tc>
          <w:tcPr>
            <w:tcW w:w="992" w:type="dxa"/>
            <w:shd w:val="clear" w:color="auto" w:fill="F2F2F2" w:themeFill="background1" w:themeFillShade="F2"/>
          </w:tcPr>
          <w:p w14:paraId="364295DA"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337B9D0B" w14:textId="77777777" w:rsidR="0004227C" w:rsidRPr="0092487B" w:rsidRDefault="0004227C" w:rsidP="0004227C">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4227C" w:rsidRPr="004C3A0B" w14:paraId="07F1EA91" w14:textId="77777777" w:rsidTr="0004227C">
        <w:trPr>
          <w:trHeight w:val="252"/>
        </w:trPr>
        <w:tc>
          <w:tcPr>
            <w:tcW w:w="7763" w:type="dxa"/>
            <w:vMerge/>
            <w:shd w:val="clear" w:color="auto" w:fill="F2F2F2" w:themeFill="background1" w:themeFillShade="F2"/>
          </w:tcPr>
          <w:p w14:paraId="6833EC0F" w14:textId="77777777" w:rsidR="0004227C" w:rsidRPr="004D6425" w:rsidRDefault="0004227C" w:rsidP="0004227C">
            <w:pPr>
              <w:autoSpaceDE w:val="0"/>
              <w:autoSpaceDN w:val="0"/>
              <w:adjustRightInd w:val="0"/>
              <w:rPr>
                <w:rFonts w:ascii="Arial" w:hAnsi="Arial" w:cs="Arial"/>
                <w:bCs/>
              </w:rPr>
            </w:pPr>
          </w:p>
        </w:tc>
        <w:tc>
          <w:tcPr>
            <w:tcW w:w="992" w:type="dxa"/>
            <w:shd w:val="clear" w:color="auto" w:fill="F2F2F2" w:themeFill="background1" w:themeFillShade="F2"/>
          </w:tcPr>
          <w:p w14:paraId="2AF3E972" w14:textId="77777777" w:rsidR="0004227C" w:rsidRPr="003257BD" w:rsidRDefault="0004227C" w:rsidP="0004227C">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6A4F86C4" w14:textId="77777777" w:rsidR="0004227C" w:rsidRPr="0092487B" w:rsidRDefault="0004227C" w:rsidP="0004227C">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04227C" w:rsidRPr="004C3A0B" w14:paraId="172EE606" w14:textId="77777777" w:rsidTr="0004227C">
        <w:trPr>
          <w:trHeight w:val="311"/>
        </w:trPr>
        <w:tc>
          <w:tcPr>
            <w:tcW w:w="7763" w:type="dxa"/>
            <w:vMerge w:val="restart"/>
            <w:shd w:val="clear" w:color="auto" w:fill="F2F2F2" w:themeFill="background1" w:themeFillShade="F2"/>
          </w:tcPr>
          <w:p w14:paraId="66C07C96" w14:textId="77777777" w:rsidR="0004227C" w:rsidRPr="0092487B" w:rsidRDefault="0004227C" w:rsidP="0004227C">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01788460"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077B1059" w14:textId="77777777" w:rsidR="0004227C" w:rsidRPr="0092487B" w:rsidRDefault="0004227C" w:rsidP="0004227C">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4227C" w:rsidRPr="004C3A0B" w14:paraId="634311E6" w14:textId="77777777" w:rsidTr="0004227C">
        <w:trPr>
          <w:trHeight w:val="311"/>
        </w:trPr>
        <w:tc>
          <w:tcPr>
            <w:tcW w:w="7763" w:type="dxa"/>
            <w:vMerge/>
            <w:shd w:val="clear" w:color="auto" w:fill="F2F2F2" w:themeFill="background1" w:themeFillShade="F2"/>
          </w:tcPr>
          <w:p w14:paraId="7D3B424A" w14:textId="77777777" w:rsidR="0004227C" w:rsidRPr="0092487B" w:rsidRDefault="0004227C" w:rsidP="0004227C">
            <w:pPr>
              <w:autoSpaceDE w:val="0"/>
              <w:autoSpaceDN w:val="0"/>
              <w:adjustRightInd w:val="0"/>
              <w:rPr>
                <w:rFonts w:ascii="Arial" w:hAnsi="Arial" w:cs="Arial"/>
              </w:rPr>
            </w:pPr>
          </w:p>
        </w:tc>
        <w:tc>
          <w:tcPr>
            <w:tcW w:w="992" w:type="dxa"/>
            <w:shd w:val="clear" w:color="auto" w:fill="F2F2F2" w:themeFill="background1" w:themeFillShade="F2"/>
          </w:tcPr>
          <w:p w14:paraId="656B0BBA"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56ADC3F2" w14:textId="77777777" w:rsidR="0004227C" w:rsidRPr="0092487B" w:rsidRDefault="0004227C" w:rsidP="0004227C">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F128F7B" w14:textId="77777777" w:rsidR="0004227C" w:rsidRDefault="0004227C" w:rsidP="0004227C">
      <w:pPr>
        <w:rPr>
          <w:rFonts w:ascii="Arial" w:hAnsi="Arial" w:cs="Arial"/>
          <w:b/>
          <w:bCs/>
          <w:sz w:val="22"/>
          <w:szCs w:val="22"/>
        </w:rPr>
      </w:pPr>
    </w:p>
    <w:p w14:paraId="26171CE1" w14:textId="77777777" w:rsidR="0004227C" w:rsidRDefault="0004227C" w:rsidP="0004227C">
      <w:pPr>
        <w:rPr>
          <w:rFonts w:ascii="Arial" w:hAnsi="Arial" w:cs="Arial"/>
          <w:b/>
          <w:bCs/>
          <w:sz w:val="22"/>
          <w:szCs w:val="22"/>
        </w:rPr>
      </w:pPr>
    </w:p>
    <w:p w14:paraId="5FBBAA3F" w14:textId="77777777" w:rsidR="0004227C" w:rsidRPr="00354F34" w:rsidRDefault="0004227C" w:rsidP="0004227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04227C" w:rsidRPr="004C3A0B" w14:paraId="00479354" w14:textId="77777777" w:rsidTr="0004227C">
        <w:trPr>
          <w:trHeight w:val="1807"/>
        </w:trPr>
        <w:tc>
          <w:tcPr>
            <w:tcW w:w="9881" w:type="dxa"/>
            <w:gridSpan w:val="3"/>
            <w:shd w:val="clear" w:color="auto" w:fill="F2F2F2" w:themeFill="background1" w:themeFillShade="F2"/>
            <w:vAlign w:val="center"/>
          </w:tcPr>
          <w:p w14:paraId="3D7F09CE" w14:textId="77777777" w:rsidR="0004227C" w:rsidRPr="004C3A0B" w:rsidRDefault="0004227C" w:rsidP="0004227C">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DA7F249" w14:textId="77777777" w:rsidR="0004227C" w:rsidRPr="004C3A0B" w:rsidRDefault="0004227C" w:rsidP="0004227C">
            <w:pPr>
              <w:jc w:val="both"/>
              <w:rPr>
                <w:rFonts w:ascii="Arial" w:hAnsi="Arial" w:cs="Arial"/>
                <w:b/>
                <w:bCs/>
                <w:color w:val="000000"/>
                <w:sz w:val="22"/>
                <w:szCs w:val="22"/>
              </w:rPr>
            </w:pPr>
          </w:p>
          <w:p w14:paraId="3F06BB2D" w14:textId="77777777" w:rsidR="0004227C" w:rsidRPr="004C3A0B" w:rsidRDefault="0004227C" w:rsidP="0004227C">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6" w:history="1">
              <w:r w:rsidRPr="004C3A0B">
                <w:rPr>
                  <w:rStyle w:val="Hyperlink"/>
                  <w:rFonts w:ascii="Arial" w:hAnsi="Arial" w:cs="Arial"/>
                  <w:sz w:val="22"/>
                  <w:szCs w:val="22"/>
                </w:rPr>
                <w:t>Research Ethics and Integrity Code of Practice</w:t>
              </w:r>
            </w:hyperlink>
          </w:p>
        </w:tc>
      </w:tr>
      <w:tr w:rsidR="0004227C" w:rsidRPr="004C3A0B" w14:paraId="3F06DE1C" w14:textId="77777777" w:rsidTr="0004227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EBB928" w14:textId="77777777" w:rsidR="0004227C" w:rsidRPr="004C3A0B" w:rsidRDefault="0004227C" w:rsidP="0004227C">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22B23D9" w14:textId="77777777" w:rsidR="0004227C" w:rsidRPr="004C3A0B" w:rsidRDefault="0004227C" w:rsidP="0004227C">
            <w:pPr>
              <w:spacing w:before="100" w:beforeAutospacing="1" w:after="100" w:afterAutospacing="1"/>
              <w:rPr>
                <w:rFonts w:ascii="Arial" w:hAnsi="Arial" w:cs="Arial"/>
                <w:sz w:val="22"/>
                <w:szCs w:val="22"/>
              </w:rPr>
            </w:pPr>
            <w:r>
              <w:rPr>
                <w:rFonts w:ascii="Arial" w:hAnsi="Arial" w:cs="Arial"/>
                <w:sz w:val="22"/>
                <w:szCs w:val="22"/>
              </w:rPr>
              <w:t>Freya L Hughes</w:t>
            </w:r>
          </w:p>
        </w:tc>
        <w:tc>
          <w:tcPr>
            <w:tcW w:w="2239" w:type="dxa"/>
            <w:vAlign w:val="center"/>
          </w:tcPr>
          <w:p w14:paraId="7C0B2EC5" w14:textId="77777777" w:rsidR="0004227C" w:rsidRDefault="0004227C" w:rsidP="0004227C">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13.12.19</w:t>
            </w:r>
          </w:p>
          <w:p w14:paraId="540E2DFB" w14:textId="77777777" w:rsidR="0004227C" w:rsidRPr="004C3A0B" w:rsidRDefault="0004227C" w:rsidP="0004227C">
            <w:pPr>
              <w:spacing w:before="100" w:beforeAutospacing="1" w:after="100" w:afterAutospacing="1"/>
              <w:rPr>
                <w:rFonts w:ascii="Arial" w:hAnsi="Arial" w:cs="Arial"/>
                <w:sz w:val="22"/>
                <w:szCs w:val="22"/>
              </w:rPr>
            </w:pPr>
          </w:p>
        </w:tc>
      </w:tr>
    </w:tbl>
    <w:p w14:paraId="0583AF8B" w14:textId="77777777" w:rsidR="0004227C" w:rsidRPr="004C3A0B" w:rsidRDefault="0004227C" w:rsidP="0004227C">
      <w:pPr>
        <w:rPr>
          <w:rFonts w:ascii="Arial" w:hAnsi="Arial" w:cs="Arial"/>
          <w:sz w:val="22"/>
          <w:szCs w:val="22"/>
        </w:rPr>
      </w:pPr>
    </w:p>
    <w:p w14:paraId="27F21308" w14:textId="77777777" w:rsidR="0004227C" w:rsidRPr="004C3A0B" w:rsidRDefault="0004227C" w:rsidP="0004227C">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04227C" w:rsidRPr="004C3A0B" w14:paraId="1ADD55DF" w14:textId="77777777" w:rsidTr="0004227C">
        <w:trPr>
          <w:trHeight w:val="346"/>
        </w:trPr>
        <w:tc>
          <w:tcPr>
            <w:tcW w:w="1423" w:type="pct"/>
            <w:shd w:val="clear" w:color="auto" w:fill="F2F2F2" w:themeFill="background1" w:themeFillShade="F2"/>
            <w:vAlign w:val="center"/>
          </w:tcPr>
          <w:p w14:paraId="0CD0E1D7" w14:textId="77777777" w:rsidR="0004227C" w:rsidRPr="004C3A0B" w:rsidRDefault="0004227C" w:rsidP="0004227C">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474B6F8" w14:textId="77777777" w:rsidR="0004227C" w:rsidRPr="004C3A0B" w:rsidRDefault="0004227C" w:rsidP="0004227C">
            <w:pPr>
              <w:pStyle w:val="ListParagraph"/>
              <w:ind w:left="0"/>
              <w:rPr>
                <w:rFonts w:ascii="Arial" w:hAnsi="Arial" w:cs="Arial"/>
              </w:rPr>
            </w:pPr>
            <w:r>
              <w:rPr>
                <w:rFonts w:ascii="Arial" w:hAnsi="Arial" w:cs="Arial"/>
              </w:rPr>
              <w:t>Dr Paul B. Hutchings</w:t>
            </w:r>
          </w:p>
        </w:tc>
        <w:tc>
          <w:tcPr>
            <w:tcW w:w="1087" w:type="pct"/>
            <w:vMerge w:val="restart"/>
          </w:tcPr>
          <w:p w14:paraId="4C9C14F8" w14:textId="77777777" w:rsidR="0004227C" w:rsidRPr="004C3A0B" w:rsidRDefault="0004227C" w:rsidP="0004227C">
            <w:pPr>
              <w:pStyle w:val="ListParagraph"/>
              <w:ind w:left="0"/>
              <w:rPr>
                <w:rFonts w:ascii="Arial" w:hAnsi="Arial" w:cs="Arial"/>
              </w:rPr>
            </w:pPr>
            <w:r w:rsidRPr="004C3A0B">
              <w:rPr>
                <w:rFonts w:ascii="Arial" w:hAnsi="Arial" w:cs="Arial"/>
                <w:b/>
                <w:bCs/>
              </w:rPr>
              <w:t>Date:</w:t>
            </w:r>
            <w:r>
              <w:rPr>
                <w:rFonts w:ascii="Arial" w:hAnsi="Arial" w:cs="Arial"/>
                <w:b/>
                <w:bCs/>
              </w:rPr>
              <w:t xml:space="preserve"> 06/01/20</w:t>
            </w:r>
          </w:p>
        </w:tc>
      </w:tr>
      <w:tr w:rsidR="0004227C" w:rsidRPr="004C3A0B" w14:paraId="6AC9ADDD" w14:textId="77777777" w:rsidTr="0004227C">
        <w:trPr>
          <w:trHeight w:val="347"/>
        </w:trPr>
        <w:tc>
          <w:tcPr>
            <w:tcW w:w="1423" w:type="pct"/>
            <w:shd w:val="clear" w:color="auto" w:fill="F2F2F2" w:themeFill="background1" w:themeFillShade="F2"/>
            <w:vAlign w:val="center"/>
          </w:tcPr>
          <w:p w14:paraId="38341571" w14:textId="77777777" w:rsidR="0004227C" w:rsidRPr="004C3A0B" w:rsidRDefault="0004227C" w:rsidP="0004227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1276A31" w14:textId="77777777" w:rsidR="0004227C" w:rsidRPr="004C3A0B" w:rsidRDefault="0004227C" w:rsidP="0004227C">
            <w:pPr>
              <w:pStyle w:val="ListParagraph"/>
              <w:ind w:left="0"/>
              <w:rPr>
                <w:rFonts w:ascii="Arial" w:hAnsi="Arial" w:cs="Arial"/>
              </w:rPr>
            </w:pPr>
          </w:p>
          <w:p w14:paraId="2021A0FC" w14:textId="77777777" w:rsidR="0004227C" w:rsidRPr="004C3A0B" w:rsidRDefault="0004227C" w:rsidP="0004227C">
            <w:pPr>
              <w:pStyle w:val="ListParagraph"/>
              <w:ind w:left="0"/>
              <w:rPr>
                <w:rFonts w:ascii="Arial" w:hAnsi="Arial" w:cs="Arial"/>
              </w:rPr>
            </w:pPr>
            <w:r>
              <w:rPr>
                <w:noProof/>
                <w:lang w:val="en-US"/>
              </w:rPr>
              <w:drawing>
                <wp:inline distT="0" distB="0" distL="0" distR="0" wp14:anchorId="530A0EFE" wp14:editId="43EE0B6D">
                  <wp:extent cx="907085" cy="308072"/>
                  <wp:effectExtent l="0" t="0" r="7620" b="0"/>
                  <wp:docPr id="5" name="Picture 5" descr="cid:image001.jpg@01D51191.1AC25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1191.1AC25090"/>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926018" cy="314502"/>
                          </a:xfrm>
                          <a:prstGeom prst="rect">
                            <a:avLst/>
                          </a:prstGeom>
                          <a:noFill/>
                          <a:ln>
                            <a:noFill/>
                          </a:ln>
                        </pic:spPr>
                      </pic:pic>
                    </a:graphicData>
                  </a:graphic>
                </wp:inline>
              </w:drawing>
            </w:r>
          </w:p>
        </w:tc>
        <w:tc>
          <w:tcPr>
            <w:tcW w:w="1087" w:type="pct"/>
            <w:vMerge/>
            <w:vAlign w:val="center"/>
          </w:tcPr>
          <w:p w14:paraId="4529AC74" w14:textId="77777777" w:rsidR="0004227C" w:rsidRPr="004C3A0B" w:rsidRDefault="0004227C" w:rsidP="0004227C">
            <w:pPr>
              <w:pStyle w:val="ListParagraph"/>
              <w:ind w:left="0"/>
              <w:rPr>
                <w:rFonts w:ascii="Arial" w:hAnsi="Arial" w:cs="Arial"/>
              </w:rPr>
            </w:pPr>
          </w:p>
        </w:tc>
      </w:tr>
    </w:tbl>
    <w:p w14:paraId="561FDB50" w14:textId="77777777" w:rsidR="0004227C" w:rsidRPr="004C3A0B" w:rsidRDefault="0004227C" w:rsidP="0004227C">
      <w:pPr>
        <w:rPr>
          <w:rFonts w:ascii="Arial" w:hAnsi="Arial" w:cs="Arial"/>
          <w:sz w:val="22"/>
          <w:szCs w:val="22"/>
        </w:rPr>
      </w:pPr>
    </w:p>
    <w:p w14:paraId="1F2D78C9" w14:textId="77777777" w:rsidR="0004227C" w:rsidRDefault="0004227C" w:rsidP="0004227C">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04227C" w:rsidRPr="004C3A0B" w14:paraId="37187247" w14:textId="77777777" w:rsidTr="0004227C">
        <w:trPr>
          <w:trHeight w:val="346"/>
        </w:trPr>
        <w:tc>
          <w:tcPr>
            <w:tcW w:w="1423" w:type="pct"/>
            <w:shd w:val="clear" w:color="auto" w:fill="F2F2F2" w:themeFill="background1" w:themeFillShade="F2"/>
            <w:vAlign w:val="center"/>
          </w:tcPr>
          <w:p w14:paraId="2E7F8000" w14:textId="77777777" w:rsidR="0004227C" w:rsidRPr="004C3A0B" w:rsidRDefault="0004227C" w:rsidP="0004227C">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C5E56B1" w14:textId="77777777" w:rsidR="0004227C" w:rsidRPr="004C3A0B" w:rsidRDefault="0004227C" w:rsidP="0004227C">
            <w:pPr>
              <w:pStyle w:val="ListParagraph"/>
              <w:ind w:left="0"/>
              <w:rPr>
                <w:rFonts w:ascii="Arial" w:hAnsi="Arial" w:cs="Arial"/>
              </w:rPr>
            </w:pPr>
          </w:p>
        </w:tc>
        <w:tc>
          <w:tcPr>
            <w:tcW w:w="1087" w:type="pct"/>
            <w:vMerge w:val="restart"/>
          </w:tcPr>
          <w:p w14:paraId="7A30A435" w14:textId="77777777" w:rsidR="0004227C" w:rsidRPr="004C3A0B" w:rsidRDefault="0004227C" w:rsidP="0004227C">
            <w:pPr>
              <w:pStyle w:val="ListParagraph"/>
              <w:ind w:left="0"/>
              <w:rPr>
                <w:rFonts w:ascii="Arial" w:hAnsi="Arial" w:cs="Arial"/>
              </w:rPr>
            </w:pPr>
            <w:r w:rsidRPr="004C3A0B">
              <w:rPr>
                <w:rFonts w:ascii="Arial" w:hAnsi="Arial" w:cs="Arial"/>
                <w:b/>
                <w:bCs/>
              </w:rPr>
              <w:t>Date:</w:t>
            </w:r>
          </w:p>
        </w:tc>
      </w:tr>
      <w:tr w:rsidR="0004227C" w:rsidRPr="004C3A0B" w14:paraId="6BF55DA4" w14:textId="77777777" w:rsidTr="0004227C">
        <w:trPr>
          <w:trHeight w:val="347"/>
        </w:trPr>
        <w:tc>
          <w:tcPr>
            <w:tcW w:w="1423" w:type="pct"/>
            <w:shd w:val="clear" w:color="auto" w:fill="F2F2F2" w:themeFill="background1" w:themeFillShade="F2"/>
            <w:vAlign w:val="center"/>
          </w:tcPr>
          <w:p w14:paraId="3FE4CC5C" w14:textId="77777777" w:rsidR="0004227C" w:rsidRPr="004C3A0B" w:rsidRDefault="0004227C" w:rsidP="0004227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80B299" w14:textId="77777777" w:rsidR="0004227C" w:rsidRPr="004C3A0B" w:rsidRDefault="0004227C" w:rsidP="0004227C">
            <w:pPr>
              <w:pStyle w:val="ListParagraph"/>
              <w:ind w:left="0"/>
              <w:rPr>
                <w:rFonts w:ascii="Arial" w:hAnsi="Arial" w:cs="Arial"/>
              </w:rPr>
            </w:pPr>
          </w:p>
          <w:p w14:paraId="2F5074DE" w14:textId="77777777" w:rsidR="0004227C" w:rsidRPr="004C3A0B" w:rsidRDefault="0004227C" w:rsidP="0004227C">
            <w:pPr>
              <w:pStyle w:val="ListParagraph"/>
              <w:ind w:left="0"/>
              <w:rPr>
                <w:rFonts w:ascii="Arial" w:hAnsi="Arial" w:cs="Arial"/>
              </w:rPr>
            </w:pPr>
          </w:p>
        </w:tc>
        <w:tc>
          <w:tcPr>
            <w:tcW w:w="1087" w:type="pct"/>
            <w:vMerge/>
            <w:vAlign w:val="center"/>
          </w:tcPr>
          <w:p w14:paraId="3CA047F5" w14:textId="77777777" w:rsidR="0004227C" w:rsidRPr="004C3A0B" w:rsidRDefault="0004227C" w:rsidP="0004227C">
            <w:pPr>
              <w:pStyle w:val="ListParagraph"/>
              <w:ind w:left="0"/>
              <w:rPr>
                <w:rFonts w:ascii="Arial" w:hAnsi="Arial" w:cs="Arial"/>
              </w:rPr>
            </w:pPr>
          </w:p>
        </w:tc>
      </w:tr>
    </w:tbl>
    <w:p w14:paraId="3F163C0A" w14:textId="77777777" w:rsidR="0004227C" w:rsidRDefault="0004227C" w:rsidP="0004227C">
      <w:pPr>
        <w:rPr>
          <w:rFonts w:ascii="Arial" w:hAnsi="Arial" w:cs="Arial"/>
          <w:b/>
          <w:sz w:val="22"/>
          <w:szCs w:val="22"/>
        </w:rPr>
      </w:pPr>
    </w:p>
    <w:p w14:paraId="55815500" w14:textId="77777777" w:rsidR="0004227C" w:rsidRDefault="0004227C"/>
    <w:p w14:paraId="654FEB1E" w14:textId="77777777" w:rsidR="0004227C" w:rsidRDefault="0004227C"/>
    <w:p w14:paraId="45FBC8AC" w14:textId="77777777" w:rsidR="0004227C" w:rsidRDefault="0004227C"/>
    <w:p w14:paraId="674E421A" w14:textId="77777777" w:rsidR="0004227C" w:rsidRDefault="0004227C"/>
    <w:p w14:paraId="404AD48F" w14:textId="77777777" w:rsidR="0004227C" w:rsidRDefault="0004227C"/>
    <w:p w14:paraId="11C9481F" w14:textId="77777777" w:rsidR="0004227C" w:rsidRDefault="0004227C"/>
    <w:p w14:paraId="71E07C64" w14:textId="77777777" w:rsidR="0004227C" w:rsidRDefault="0004227C"/>
    <w:p w14:paraId="4C10EBD5" w14:textId="77777777" w:rsidR="0004227C" w:rsidRDefault="0004227C"/>
    <w:p w14:paraId="40342C9C" w14:textId="77777777" w:rsidR="0004227C" w:rsidRDefault="0004227C"/>
    <w:p w14:paraId="2CA03B88" w14:textId="77777777" w:rsidR="0004227C" w:rsidRDefault="0004227C"/>
    <w:p w14:paraId="1A18A899" w14:textId="77777777" w:rsidR="0004227C" w:rsidRDefault="0004227C"/>
    <w:p w14:paraId="3F08C767" w14:textId="77777777" w:rsidR="0004227C" w:rsidRDefault="0004227C"/>
    <w:p w14:paraId="4ED6A1BE" w14:textId="77777777" w:rsidR="0004227C" w:rsidRDefault="0004227C"/>
    <w:p w14:paraId="1B07E25F" w14:textId="77777777" w:rsidR="0004227C" w:rsidRDefault="0004227C"/>
    <w:p w14:paraId="18842304" w14:textId="77777777" w:rsidR="0004227C" w:rsidRDefault="0004227C"/>
    <w:p w14:paraId="20401564" w14:textId="77777777" w:rsidR="0004227C" w:rsidRDefault="0004227C"/>
    <w:p w14:paraId="453E3070" w14:textId="77777777" w:rsidR="00213127" w:rsidRDefault="00213127"/>
    <w:p w14:paraId="7DD502CA" w14:textId="77777777" w:rsidR="00213127" w:rsidRDefault="00213127"/>
    <w:p w14:paraId="6FD8F1DF" w14:textId="63EFE634" w:rsidR="00213127" w:rsidRDefault="00F823D9">
      <w:r>
        <w:t>Appendix E</w:t>
      </w:r>
    </w:p>
    <w:p w14:paraId="4B7F0BAE" w14:textId="636615D8" w:rsidR="00F823D9" w:rsidRPr="00D973AB" w:rsidRDefault="00D973AB">
      <w:pPr>
        <w:rPr>
          <w:b/>
          <w:i/>
          <w:u w:val="single"/>
        </w:rPr>
      </w:pPr>
      <w:r w:rsidRPr="00D973AB">
        <w:rPr>
          <w:b/>
          <w:i/>
          <w:u w:val="single"/>
        </w:rPr>
        <w:t>Consent</w:t>
      </w:r>
      <w:r w:rsidR="00F823D9" w:rsidRPr="00D973AB">
        <w:rPr>
          <w:b/>
          <w:i/>
          <w:u w:val="single"/>
        </w:rPr>
        <w:t xml:space="preserve"> form</w:t>
      </w:r>
    </w:p>
    <w:p w14:paraId="6FF0A239" w14:textId="77777777" w:rsidR="00D973AB" w:rsidRDefault="00D973AB"/>
    <w:p w14:paraId="6A019855"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rPr>
      </w:pPr>
      <w:r>
        <w:rPr>
          <w:b/>
          <w:noProof/>
          <w:u w:val="single"/>
        </w:rPr>
        <mc:AlternateContent>
          <mc:Choice Requires="wps">
            <w:drawing>
              <wp:anchor distT="0" distB="0" distL="114300" distR="114300" simplePos="0" relativeHeight="251659264" behindDoc="0" locked="0" layoutInCell="1" allowOverlap="1" wp14:anchorId="1E305951" wp14:editId="3FDF38A4">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05A64AA" w14:textId="77777777" w:rsidR="003D4C5C" w:rsidRPr="00D42DB8" w:rsidRDefault="003D4C5C" w:rsidP="00D973AB">
                            <w:pPr>
                              <w:rPr>
                                <w:rFonts w:ascii="Arial" w:hAnsi="Arial" w:cs="Arial"/>
                                <w:sz w:val="20"/>
                                <w:szCs w:val="20"/>
                              </w:rPr>
                            </w:pPr>
                            <w:r w:rsidRPr="00D42DB8">
                              <w:rPr>
                                <w:rFonts w:ascii="Arial" w:hAnsi="Arial" w:cs="Arial"/>
                                <w:sz w:val="20"/>
                                <w:szCs w:val="20"/>
                              </w:rPr>
                              <w:t xml:space="preserve">School of Psychology </w:t>
                            </w:r>
                          </w:p>
                          <w:p w14:paraId="26D48103" w14:textId="77777777" w:rsidR="003D4C5C" w:rsidRDefault="003D4C5C" w:rsidP="00D973AB">
                            <w:pPr>
                              <w:rPr>
                                <w:rFonts w:ascii="Arial" w:hAnsi="Arial" w:cs="Arial"/>
                                <w:sz w:val="20"/>
                                <w:szCs w:val="20"/>
                              </w:rPr>
                            </w:pPr>
                            <w:r>
                              <w:rPr>
                                <w:rFonts w:ascii="Arial" w:hAnsi="Arial" w:cs="Arial"/>
                                <w:sz w:val="20"/>
                                <w:szCs w:val="20"/>
                              </w:rPr>
                              <w:t xml:space="preserve">SA1 Campus </w:t>
                            </w:r>
                          </w:p>
                          <w:p w14:paraId="41660CDC" w14:textId="77777777" w:rsidR="003D4C5C" w:rsidRPr="00D42DB8" w:rsidRDefault="003D4C5C" w:rsidP="00D973AB">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E305951" id="_x0000_t202" coordsize="21600,21600" o:spt="202" path="m0,0l0,21600,21600,21600,2160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" strokeweight="2pt">
                <v:textbox>
                  <w:txbxContent>
                    <w:p w14:paraId="005A64AA" w14:textId="77777777" w:rsidR="003D4C5C" w:rsidRPr="00D42DB8" w:rsidRDefault="003D4C5C" w:rsidP="00D973AB">
                      <w:pPr>
                        <w:rPr>
                          <w:rFonts w:ascii="Arial" w:hAnsi="Arial" w:cs="Arial"/>
                          <w:sz w:val="20"/>
                          <w:szCs w:val="20"/>
                        </w:rPr>
                      </w:pPr>
                      <w:r w:rsidRPr="00D42DB8">
                        <w:rPr>
                          <w:rFonts w:ascii="Arial" w:hAnsi="Arial" w:cs="Arial"/>
                          <w:sz w:val="20"/>
                          <w:szCs w:val="20"/>
                        </w:rPr>
                        <w:t xml:space="preserve">School of Psychology </w:t>
                      </w:r>
                    </w:p>
                    <w:p w14:paraId="26D48103" w14:textId="77777777" w:rsidR="003D4C5C" w:rsidRDefault="003D4C5C" w:rsidP="00D973AB">
                      <w:pPr>
                        <w:rPr>
                          <w:rFonts w:ascii="Arial" w:hAnsi="Arial" w:cs="Arial"/>
                          <w:sz w:val="20"/>
                          <w:szCs w:val="20"/>
                        </w:rPr>
                      </w:pPr>
                      <w:r>
                        <w:rPr>
                          <w:rFonts w:ascii="Arial" w:hAnsi="Arial" w:cs="Arial"/>
                          <w:sz w:val="20"/>
                          <w:szCs w:val="20"/>
                        </w:rPr>
                        <w:t xml:space="preserve">SA1 Campus </w:t>
                      </w:r>
                    </w:p>
                    <w:p w14:paraId="41660CDC" w14:textId="77777777" w:rsidR="003D4C5C" w:rsidRPr="00D42DB8" w:rsidRDefault="003D4C5C" w:rsidP="00D973AB">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b/>
          <w:noProof/>
          <w:u w:val="single"/>
        </w:rPr>
        <w:drawing>
          <wp:inline distT="0" distB="0" distL="0" distR="0" wp14:anchorId="718CB89A" wp14:editId="3E92E1A8">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9" r:link="rId20"/>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5A3DD995"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rPr>
      </w:pPr>
    </w:p>
    <w:p w14:paraId="11D11EC5"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rPr>
      </w:pPr>
      <w:r w:rsidRPr="006D5FDE">
        <w:rPr>
          <w:rFonts w:ascii="Arial" w:hAnsi="Arial" w:cs="Arial"/>
          <w:b/>
          <w:u w:val="single"/>
        </w:rPr>
        <w:t>Study Consent Form</w:t>
      </w:r>
    </w:p>
    <w:p w14:paraId="1E9625CA"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rPr>
      </w:pPr>
    </w:p>
    <w:p w14:paraId="01346F08" w14:textId="77777777" w:rsidR="00D973AB" w:rsidRPr="00DA2C39"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I understand that this is study is being conducted by a third year Psychology Student for the purpose of their dissertation. Taking part in this study will require me to provide demographic data as well as complete a computer task based on familiar and unfamiliar faces. I also understand that inversion of particular faces will occur.</w:t>
      </w:r>
    </w:p>
    <w:p w14:paraId="539445AB"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6D5FDE">
        <w:rPr>
          <w:rFonts w:ascii="Arial" w:hAnsi="Arial" w:cs="Arial"/>
        </w:rPr>
        <w:t xml:space="preserve">This task will take approximately </w:t>
      </w:r>
      <w:r>
        <w:rPr>
          <w:rFonts w:ascii="Arial" w:hAnsi="Arial" w:cs="Arial"/>
        </w:rPr>
        <w:t xml:space="preserve">15 </w:t>
      </w:r>
      <w:r w:rsidRPr="00A3617B">
        <w:rPr>
          <w:rFonts w:ascii="Arial" w:hAnsi="Arial" w:cs="Arial"/>
        </w:rPr>
        <w:t>minutes</w:t>
      </w:r>
      <w:r w:rsidRPr="006D5FDE">
        <w:rPr>
          <w:rFonts w:ascii="Arial" w:hAnsi="Arial" w:cs="Arial"/>
        </w:rPr>
        <w:t xml:space="preserve"> to complete. </w:t>
      </w:r>
    </w:p>
    <w:p w14:paraId="7A41A110"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I am aware that taking part in this study us entirely voluntary, and I have the right to withdraw participation from the study at any point without having to give reason. Likewise, if I feel concerned about the study at any time, I am able to disclose such concerns or worries with the researcher or academic supervisor, either during or after completing the study. </w:t>
      </w:r>
    </w:p>
    <w:p w14:paraId="42CCD65A"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I understand that the information that I provide will be held confidentially by the researcher, with a code assigned in place of my name in order to remain anonymous. My data will then be stored responsibly, in accordance with the Data Protection Act.</w:t>
      </w:r>
    </w:p>
    <w:p w14:paraId="47481821"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Furthermore, I am aware that once the study has been completed I will be provided with a debrief form and the chance to converse any issues with the researchers. </w:t>
      </w:r>
    </w:p>
    <w:p w14:paraId="33D2973C" w14:textId="77777777" w:rsidR="00D973AB" w:rsidRPr="006D5FDE"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3100AC31"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r w:rsidRPr="00DE5800">
        <w:rPr>
          <w:rFonts w:ascii="Arial" w:hAnsi="Arial" w:cs="Arial"/>
          <w:b/>
        </w:rPr>
        <w:t>I, ___________________________________(NAME) consent to partic</w:t>
      </w:r>
      <w:r>
        <w:rPr>
          <w:rFonts w:ascii="Arial" w:hAnsi="Arial" w:cs="Arial"/>
          <w:b/>
        </w:rPr>
        <w:t>ipate in the study conducted by Freya Hughes</w:t>
      </w:r>
      <w:r w:rsidRPr="00154C8C">
        <w:rPr>
          <w:rFonts w:ascii="Arial" w:hAnsi="Arial" w:cs="Arial"/>
          <w:b/>
        </w:rPr>
        <w:t xml:space="preserve"> for </w:t>
      </w:r>
      <w:r w:rsidRPr="00DA2C39">
        <w:rPr>
          <w:rFonts w:ascii="Arial" w:hAnsi="Arial" w:cs="Arial"/>
          <w:b/>
        </w:rPr>
        <w:t>School</w:t>
      </w:r>
      <w:r w:rsidRPr="00DE5800">
        <w:rPr>
          <w:rFonts w:ascii="Arial" w:hAnsi="Arial" w:cs="Arial"/>
          <w:b/>
        </w:rPr>
        <w:t xml:space="preserve"> of Psychology, University of Wales Trinity Saint David,  Swansea </w:t>
      </w:r>
      <w:r>
        <w:rPr>
          <w:rFonts w:ascii="Arial" w:hAnsi="Arial" w:cs="Arial"/>
          <w:b/>
        </w:rPr>
        <w:t>under the supervision of Paul Hutchings.</w:t>
      </w:r>
    </w:p>
    <w:p w14:paraId="01DAB403" w14:textId="77777777" w:rsidR="00D973AB" w:rsidRPr="00DE5800"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p>
    <w:p w14:paraId="3E389342" w14:textId="77777777" w:rsidR="00D973AB" w:rsidRPr="00DE5800"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r w:rsidRPr="00DE5800">
        <w:rPr>
          <w:rFonts w:ascii="Arial" w:hAnsi="Arial" w:cs="Arial"/>
          <w:b/>
        </w:rPr>
        <w:t>Participant Signature:________________________________________________</w:t>
      </w:r>
    </w:p>
    <w:p w14:paraId="1B761F5A" w14:textId="77777777" w:rsidR="00D973AB" w:rsidRPr="00DE5800"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r w:rsidRPr="00DE5800">
        <w:rPr>
          <w:rFonts w:ascii="Arial" w:hAnsi="Arial" w:cs="Arial"/>
          <w:b/>
        </w:rPr>
        <w:t>Date:___________________</w:t>
      </w:r>
    </w:p>
    <w:p w14:paraId="1D9D780B"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Name and signature of researcher taking consent </w:t>
      </w:r>
    </w:p>
    <w:p w14:paraId="3D130840" w14:textId="77777777" w:rsidR="00D973AB" w:rsidRPr="00A3617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6D5FDE">
        <w:rPr>
          <w:rFonts w:ascii="Arial" w:hAnsi="Arial" w:cs="Arial"/>
        </w:rPr>
        <w:t>________________________________</w:t>
      </w:r>
      <w:r>
        <w:rPr>
          <w:rFonts w:ascii="Arial" w:hAnsi="Arial" w:cs="Arial"/>
        </w:rPr>
        <w:t>___________________________________</w:t>
      </w:r>
    </w:p>
    <w:p w14:paraId="7D8C5745" w14:textId="77777777" w:rsidR="00D973AB" w:rsidRDefault="00D973AB"/>
    <w:p w14:paraId="70C3E6D4" w14:textId="77777777" w:rsidR="00213127" w:rsidRDefault="00213127"/>
    <w:p w14:paraId="267B45BC" w14:textId="77777777" w:rsidR="00213127" w:rsidRDefault="00213127"/>
    <w:p w14:paraId="622EF45E" w14:textId="77777777" w:rsidR="00213127" w:rsidRDefault="00213127"/>
    <w:p w14:paraId="3E61A765" w14:textId="77777777" w:rsidR="00213127" w:rsidRDefault="00213127"/>
    <w:p w14:paraId="435FA116" w14:textId="77777777" w:rsidR="00213127" w:rsidRDefault="00213127"/>
    <w:p w14:paraId="46B3A933" w14:textId="77777777" w:rsidR="00213127" w:rsidRDefault="00213127"/>
    <w:p w14:paraId="756EEC0E" w14:textId="77777777" w:rsidR="00213127" w:rsidRDefault="00213127"/>
    <w:p w14:paraId="3B62CFD2" w14:textId="77777777" w:rsidR="00213127" w:rsidRDefault="00213127"/>
    <w:p w14:paraId="58CB7325" w14:textId="77777777" w:rsidR="00213127" w:rsidRDefault="00213127"/>
    <w:p w14:paraId="100D33B4" w14:textId="4754BCA7" w:rsidR="00213127" w:rsidRDefault="00D973AB">
      <w:r>
        <w:t>Appendix F</w:t>
      </w:r>
    </w:p>
    <w:p w14:paraId="5E60EC43" w14:textId="6A5F7571" w:rsidR="00D973AB" w:rsidRPr="002A2E82" w:rsidRDefault="00D973AB">
      <w:pPr>
        <w:rPr>
          <w:b/>
          <w:i/>
          <w:u w:val="single"/>
        </w:rPr>
      </w:pPr>
      <w:r w:rsidRPr="002A2E82">
        <w:rPr>
          <w:b/>
          <w:i/>
          <w:u w:val="single"/>
        </w:rPr>
        <w:t xml:space="preserve">Debrief </w:t>
      </w:r>
    </w:p>
    <w:p w14:paraId="18D6253E" w14:textId="77777777" w:rsidR="00D973AB" w:rsidRDefault="00D973AB"/>
    <w:p w14:paraId="568977CE" w14:textId="77777777" w:rsidR="002A2E82" w:rsidRPr="00BF5BCE" w:rsidRDefault="002A2E82" w:rsidP="002A2E82">
      <w:pPr>
        <w:rPr>
          <w:rFonts w:ascii="Arial" w:hAnsi="Arial" w:cs="Arial"/>
          <w:b/>
          <w:bCs/>
          <w:sz w:val="22"/>
          <w:szCs w:val="22"/>
        </w:rPr>
      </w:pPr>
      <w:r w:rsidRPr="00BF5BCE">
        <w:rPr>
          <w:rFonts w:ascii="Arial" w:hAnsi="Arial" w:cs="Arial"/>
          <w:b/>
          <w:bCs/>
          <w:noProof/>
          <w:sz w:val="22"/>
          <w:szCs w:val="22"/>
        </w:rPr>
        <w:drawing>
          <wp:inline distT="0" distB="0" distL="0" distR="0" wp14:anchorId="2507B024" wp14:editId="32FD1A76">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9" r:link="rId20"/>
                    <a:srcRect/>
                    <a:stretch>
                      <a:fillRect/>
                    </a:stretch>
                  </pic:blipFill>
                  <pic:spPr bwMode="auto">
                    <a:xfrm>
                      <a:off x="0" y="0"/>
                      <a:ext cx="2133600" cy="885825"/>
                    </a:xfrm>
                    <a:prstGeom prst="rect">
                      <a:avLst/>
                    </a:prstGeom>
                    <a:noFill/>
                    <a:ln w="9525">
                      <a:noFill/>
                      <a:miter lim="800000"/>
                      <a:headEnd/>
                      <a:tailEnd/>
                    </a:ln>
                  </pic:spPr>
                </pic:pic>
              </a:graphicData>
            </a:graphic>
          </wp:inline>
        </w:drawing>
      </w:r>
      <w:r w:rsidRPr="00BF5BCE">
        <w:rPr>
          <w:rFonts w:ascii="Arial" w:hAnsi="Arial" w:cs="Arial"/>
          <w:b/>
          <w:bCs/>
          <w:sz w:val="22"/>
          <w:szCs w:val="22"/>
        </w:rPr>
        <w:t xml:space="preserve">      </w:t>
      </w:r>
    </w:p>
    <w:p w14:paraId="72C60D5F" w14:textId="77777777" w:rsidR="002A2E82" w:rsidRPr="00BF5BCE" w:rsidRDefault="002A2E82" w:rsidP="002A2E82">
      <w:pPr>
        <w:rPr>
          <w:rFonts w:ascii="Arial" w:hAnsi="Arial" w:cs="Arial"/>
          <w:b/>
          <w:bCs/>
          <w:sz w:val="22"/>
          <w:szCs w:val="22"/>
        </w:rPr>
      </w:pPr>
    </w:p>
    <w:p w14:paraId="32FBF929"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 xml:space="preserve">Study Debrief Sheet </w:t>
      </w:r>
    </w:p>
    <w:p w14:paraId="07927948" w14:textId="77777777" w:rsidR="002A2E82" w:rsidRPr="00BF5BCE" w:rsidRDefault="002A2E82" w:rsidP="002A2E82">
      <w:pPr>
        <w:rPr>
          <w:rFonts w:ascii="Arial" w:hAnsi="Arial" w:cs="Arial"/>
          <w:b/>
          <w:bCs/>
          <w:sz w:val="22"/>
          <w:szCs w:val="22"/>
          <w:u w:val="single"/>
        </w:rPr>
      </w:pPr>
      <w:r w:rsidRPr="00BF5BCE">
        <w:rPr>
          <w:rFonts w:ascii="Arial" w:hAnsi="Arial" w:cs="Arial"/>
          <w:b/>
          <w:bCs/>
          <w:sz w:val="22"/>
          <w:szCs w:val="22"/>
          <w:u w:val="single"/>
        </w:rPr>
        <w:t>The Effect of Face Inversion on males and females.</w:t>
      </w:r>
    </w:p>
    <w:p w14:paraId="19437B67" w14:textId="77777777" w:rsidR="002A2E82" w:rsidRPr="00BF5BCE" w:rsidRDefault="002A2E82" w:rsidP="002A2E82">
      <w:pPr>
        <w:rPr>
          <w:rFonts w:ascii="Arial" w:hAnsi="Arial" w:cs="Arial"/>
          <w:b/>
          <w:bCs/>
          <w:sz w:val="22"/>
          <w:szCs w:val="22"/>
          <w:u w:val="single"/>
        </w:rPr>
      </w:pPr>
    </w:p>
    <w:p w14:paraId="4CE1D364"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 xml:space="preserve">Thank you for taking part in this study.  </w:t>
      </w:r>
    </w:p>
    <w:p w14:paraId="0E778D48" w14:textId="77777777" w:rsidR="002A2E82" w:rsidRPr="00BF5BCE" w:rsidRDefault="002A2E82" w:rsidP="002A2E82">
      <w:pPr>
        <w:rPr>
          <w:rFonts w:ascii="Arial" w:hAnsi="Arial" w:cs="Arial"/>
          <w:b/>
          <w:bCs/>
          <w:sz w:val="22"/>
          <w:szCs w:val="22"/>
        </w:rPr>
      </w:pPr>
    </w:p>
    <w:p w14:paraId="1B73B07E"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The aim of this study was to explore whether individuals recognise their own gender more consistently compared to the opposite when exposed to inverted familiar faces. The study was conducted to discover whether inversion has an effected when identifying faces you have been previously exposed to.</w:t>
      </w:r>
    </w:p>
    <w:p w14:paraId="40468121" w14:textId="77777777" w:rsidR="002A2E82" w:rsidRPr="00BF5BCE" w:rsidRDefault="002A2E82" w:rsidP="002A2E82">
      <w:pPr>
        <w:rPr>
          <w:rFonts w:ascii="Arial" w:hAnsi="Arial" w:cs="Arial"/>
          <w:b/>
          <w:bCs/>
          <w:sz w:val="22"/>
          <w:szCs w:val="22"/>
        </w:rPr>
      </w:pPr>
    </w:p>
    <w:p w14:paraId="6BD4A108"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If you wish to withdraw your data from the study you must tell the researcher now.  After this point, all of your data will remain confidential and we will not trace it back to you.</w:t>
      </w:r>
    </w:p>
    <w:p w14:paraId="5732AC23" w14:textId="77777777" w:rsidR="002A2E82" w:rsidRPr="00BF5BCE" w:rsidRDefault="002A2E82" w:rsidP="002A2E82">
      <w:pPr>
        <w:rPr>
          <w:rFonts w:ascii="Arial" w:hAnsi="Arial" w:cs="Arial"/>
          <w:b/>
          <w:bCs/>
          <w:sz w:val="22"/>
          <w:szCs w:val="22"/>
        </w:rPr>
      </w:pPr>
    </w:p>
    <w:p w14:paraId="4E029AD9"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 xml:space="preserve">If participating in this study has caused any concerns or questions, please speak the researcher Freya Hughes, via email on </w:t>
      </w:r>
      <w:hyperlink r:id="rId21" w:history="1">
        <w:r w:rsidRPr="00BF5BCE">
          <w:rPr>
            <w:rStyle w:val="Hyperlink"/>
            <w:rFonts w:ascii="Arial" w:hAnsi="Arial" w:cs="Arial"/>
            <w:b/>
            <w:bCs/>
            <w:sz w:val="22"/>
            <w:szCs w:val="22"/>
          </w:rPr>
          <w:t>1707638@student.uwtsd.ac.uk</w:t>
        </w:r>
      </w:hyperlink>
      <w:r w:rsidRPr="00BF5BCE">
        <w:rPr>
          <w:rFonts w:ascii="Arial" w:hAnsi="Arial" w:cs="Arial"/>
          <w:b/>
          <w:bCs/>
          <w:sz w:val="22"/>
          <w:szCs w:val="22"/>
        </w:rPr>
        <w:t xml:space="preserve"> or the academic supervisor Paul Hutchings, via email on </w:t>
      </w:r>
      <w:hyperlink r:id="rId22" w:history="1">
        <w:r w:rsidRPr="00BF5BCE">
          <w:rPr>
            <w:rStyle w:val="Hyperlink"/>
            <w:rFonts w:ascii="Arial" w:hAnsi="Arial" w:cs="Arial"/>
            <w:b/>
            <w:bCs/>
            <w:sz w:val="22"/>
            <w:szCs w:val="22"/>
          </w:rPr>
          <w:t>paul.hutchings@uwtsd.ac.uk</w:t>
        </w:r>
      </w:hyperlink>
      <w:r w:rsidRPr="00BF5BCE">
        <w:rPr>
          <w:rFonts w:ascii="Arial" w:hAnsi="Arial" w:cs="Arial"/>
          <w:b/>
          <w:bCs/>
          <w:sz w:val="22"/>
          <w:szCs w:val="22"/>
        </w:rPr>
        <w:t>.</w:t>
      </w:r>
    </w:p>
    <w:p w14:paraId="54FB5265" w14:textId="77777777" w:rsidR="002A2E82" w:rsidRPr="00BF5BCE" w:rsidRDefault="002A2E82" w:rsidP="002A2E82">
      <w:pPr>
        <w:rPr>
          <w:rFonts w:ascii="Arial" w:hAnsi="Arial" w:cs="Arial"/>
          <w:b/>
          <w:bCs/>
          <w:sz w:val="22"/>
          <w:szCs w:val="22"/>
        </w:rPr>
      </w:pPr>
    </w:p>
    <w:p w14:paraId="4894C52E"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Thank you once again for taking time to participate in this study.</w:t>
      </w:r>
    </w:p>
    <w:p w14:paraId="0E5D6369" w14:textId="77777777" w:rsidR="002A2E82" w:rsidRPr="00BF5BCE" w:rsidRDefault="002A2E82" w:rsidP="002A2E82">
      <w:pPr>
        <w:rPr>
          <w:rFonts w:ascii="Arial" w:hAnsi="Arial" w:cs="Arial"/>
          <w:b/>
          <w:bCs/>
          <w:sz w:val="22"/>
          <w:szCs w:val="22"/>
        </w:rPr>
      </w:pPr>
    </w:p>
    <w:p w14:paraId="2FBB63A0"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Freya Hughes</w:t>
      </w:r>
    </w:p>
    <w:p w14:paraId="42E9B89B" w14:textId="77777777" w:rsidR="002A2E82" w:rsidRPr="00BF5BCE" w:rsidRDefault="002A2E82" w:rsidP="002A2E82">
      <w:pPr>
        <w:rPr>
          <w:rFonts w:ascii="Arial" w:hAnsi="Arial" w:cs="Arial"/>
          <w:b/>
          <w:bCs/>
          <w:sz w:val="22"/>
          <w:szCs w:val="22"/>
        </w:rPr>
      </w:pPr>
    </w:p>
    <w:p w14:paraId="1B5BF717" w14:textId="77777777" w:rsidR="002A2E82" w:rsidRPr="00BF5BCE" w:rsidRDefault="002A2E82" w:rsidP="002A2E82">
      <w:pPr>
        <w:rPr>
          <w:rFonts w:ascii="Arial" w:hAnsi="Arial" w:cs="Arial"/>
          <w:b/>
          <w:bCs/>
          <w:sz w:val="22"/>
          <w:szCs w:val="22"/>
        </w:rPr>
      </w:pPr>
    </w:p>
    <w:p w14:paraId="3222EC99"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BA Counselling Studies and Psychology</w:t>
      </w:r>
    </w:p>
    <w:p w14:paraId="00DB68C0" w14:textId="77777777" w:rsidR="002A2E82" w:rsidRPr="00BF5BCE" w:rsidRDefault="002A2E82" w:rsidP="002A2E82">
      <w:pPr>
        <w:rPr>
          <w:rFonts w:ascii="Arial" w:hAnsi="Arial" w:cs="Arial"/>
          <w:b/>
          <w:bCs/>
          <w:sz w:val="22"/>
          <w:szCs w:val="22"/>
        </w:rPr>
      </w:pPr>
    </w:p>
    <w:p w14:paraId="7C4E45F1"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 xml:space="preserve">University of Wales Trinity Saint David, Swansea </w:t>
      </w:r>
    </w:p>
    <w:p w14:paraId="61DE3798" w14:textId="77777777" w:rsidR="002A2E82" w:rsidRDefault="002A2E82" w:rsidP="002A2E82"/>
    <w:p w14:paraId="65852B06" w14:textId="77777777" w:rsidR="00213127" w:rsidRDefault="00213127"/>
    <w:p w14:paraId="40D06C95" w14:textId="77777777" w:rsidR="00213127" w:rsidRDefault="00213127"/>
    <w:p w14:paraId="30E3AAD7" w14:textId="77777777" w:rsidR="00DB1B30" w:rsidRDefault="00DB1B30"/>
    <w:p w14:paraId="291DB573" w14:textId="77777777" w:rsidR="00DB1B30" w:rsidRDefault="00DB1B30"/>
    <w:p w14:paraId="73C6D138" w14:textId="77777777" w:rsidR="00DB1B30" w:rsidRDefault="00DB1B30"/>
    <w:p w14:paraId="2D554662" w14:textId="77777777" w:rsidR="00DB1B30" w:rsidRDefault="00DB1B30"/>
    <w:p w14:paraId="3B79ECF4" w14:textId="77777777" w:rsidR="00DB1B30" w:rsidRDefault="00DB1B30"/>
    <w:p w14:paraId="4F840DD4" w14:textId="77777777" w:rsidR="00DB1B30" w:rsidRDefault="00DB1B30"/>
    <w:p w14:paraId="181358E8" w14:textId="20EF6F0E" w:rsidR="00DB1B30" w:rsidRDefault="00DB1B30">
      <w:r>
        <w:lastRenderedPageBreak/>
        <w:t xml:space="preserve">Appendix G </w:t>
      </w:r>
    </w:p>
    <w:p w14:paraId="521F96F7" w14:textId="1C842017" w:rsidR="00DB1B30" w:rsidRDefault="00DB1B30">
      <w:pPr>
        <w:rPr>
          <w:i/>
          <w:u w:val="single"/>
        </w:rPr>
      </w:pPr>
      <w:r w:rsidRPr="00DB1B30">
        <w:rPr>
          <w:i/>
          <w:u w:val="single"/>
        </w:rPr>
        <w:t>SPSS output</w:t>
      </w:r>
    </w:p>
    <w:p w14:paraId="13CFC815" w14:textId="77777777" w:rsidR="00DB1B30" w:rsidRDefault="00DB1B30">
      <w:pPr>
        <w:rPr>
          <w:i/>
          <w:u w:val="single"/>
        </w:rPr>
      </w:pPr>
    </w:p>
    <w:p w14:paraId="6020014A" w14:textId="77777777" w:rsidR="00DB1B30" w:rsidRDefault="00DB1B30"/>
    <w:p w14:paraId="46DE6DB7" w14:textId="77777777" w:rsidR="00DB1B30" w:rsidRDefault="00DB1B30"/>
    <w:p w14:paraId="5E23ECA8" w14:textId="45B0CF99" w:rsidR="00DB1B30" w:rsidRDefault="00DB1B30">
      <w:r>
        <w:rPr>
          <w:noProof/>
        </w:rPr>
        <w:drawing>
          <wp:inline distT="0" distB="0" distL="0" distR="0" wp14:anchorId="794AE6D7" wp14:editId="501EB920">
            <wp:extent cx="5727700" cy="2662555"/>
            <wp:effectExtent l="0" t="0" r="12700" b="4445"/>
            <wp:docPr id="7" name="Picture 7" descr="../Desktop/Screen%20Shot%202020-04-20%20at%2021.58.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20-04-20%20at%2021.58.00.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2662555"/>
                    </a:xfrm>
                    <a:prstGeom prst="rect">
                      <a:avLst/>
                    </a:prstGeom>
                    <a:noFill/>
                    <a:ln>
                      <a:noFill/>
                    </a:ln>
                  </pic:spPr>
                </pic:pic>
              </a:graphicData>
            </a:graphic>
          </wp:inline>
        </w:drawing>
      </w:r>
    </w:p>
    <w:p w14:paraId="233AC771" w14:textId="77777777" w:rsidR="00DB1B30" w:rsidRDefault="00DB1B30"/>
    <w:p w14:paraId="2B190BA8" w14:textId="77777777" w:rsidR="00DB1B30" w:rsidRDefault="00DB1B30"/>
    <w:p w14:paraId="7AE0F528" w14:textId="77777777" w:rsidR="00DB1B30" w:rsidRDefault="00DB1B30"/>
    <w:p w14:paraId="21020ECC" w14:textId="2D8900D7" w:rsidR="00DB1B30" w:rsidRDefault="00DB1B30">
      <w:r>
        <w:rPr>
          <w:noProof/>
        </w:rPr>
        <w:drawing>
          <wp:inline distT="0" distB="0" distL="0" distR="0" wp14:anchorId="1EE28E6C" wp14:editId="637F811C">
            <wp:extent cx="5717540" cy="3245485"/>
            <wp:effectExtent l="0" t="0" r="0" b="5715"/>
            <wp:docPr id="8" name="Picture 8" descr="../Desktop/Screen%20Shot%202020-04-20%20at%2021.58.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20-04-20%20at%2021.58.10.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17540" cy="3245485"/>
                    </a:xfrm>
                    <a:prstGeom prst="rect">
                      <a:avLst/>
                    </a:prstGeom>
                    <a:noFill/>
                    <a:ln>
                      <a:noFill/>
                    </a:ln>
                  </pic:spPr>
                </pic:pic>
              </a:graphicData>
            </a:graphic>
          </wp:inline>
        </w:drawing>
      </w:r>
    </w:p>
    <w:p w14:paraId="66FE6C4B" w14:textId="77777777" w:rsidR="00DB1B30" w:rsidRDefault="00DB1B30"/>
    <w:p w14:paraId="498D5E53" w14:textId="77777777" w:rsidR="00DB1B30" w:rsidRDefault="00DB1B30"/>
    <w:p w14:paraId="7BF200A2" w14:textId="77777777" w:rsidR="00DB1B30" w:rsidRDefault="00DB1B30"/>
    <w:p w14:paraId="4F687144" w14:textId="77777777" w:rsidR="00DB1B30" w:rsidRDefault="00DB1B30"/>
    <w:p w14:paraId="74CE12BE" w14:textId="77777777" w:rsidR="00DB1B30" w:rsidRDefault="00DB1B30"/>
    <w:p w14:paraId="20B20972" w14:textId="77777777" w:rsidR="00DB1B30" w:rsidRDefault="00DB1B30"/>
    <w:p w14:paraId="69212F28" w14:textId="77777777" w:rsidR="00DB1B30" w:rsidRDefault="00DB1B30"/>
    <w:p w14:paraId="391AFC14" w14:textId="39C4E0B9" w:rsidR="00DB1B30" w:rsidRDefault="00DB1B30">
      <w:r>
        <w:rPr>
          <w:noProof/>
        </w:rPr>
        <w:lastRenderedPageBreak/>
        <w:drawing>
          <wp:inline distT="0" distB="0" distL="0" distR="0" wp14:anchorId="7A28C136" wp14:editId="38115137">
            <wp:extent cx="5727700" cy="2884170"/>
            <wp:effectExtent l="0" t="0" r="12700" b="11430"/>
            <wp:docPr id="9" name="Picture 9" descr="../Desktop/Screen%20Shot%202020-04-20%20at%2021.58.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20-04-20%20at%2021.58.23.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2884170"/>
                    </a:xfrm>
                    <a:prstGeom prst="rect">
                      <a:avLst/>
                    </a:prstGeom>
                    <a:noFill/>
                    <a:ln>
                      <a:noFill/>
                    </a:ln>
                  </pic:spPr>
                </pic:pic>
              </a:graphicData>
            </a:graphic>
          </wp:inline>
        </w:drawing>
      </w:r>
    </w:p>
    <w:p w14:paraId="5B457058" w14:textId="77777777" w:rsidR="00DB1B30" w:rsidRDefault="00DB1B30"/>
    <w:p w14:paraId="11F3BB16" w14:textId="77777777" w:rsidR="00DB1B30" w:rsidRDefault="00DB1B30"/>
    <w:p w14:paraId="4E5CE9AC" w14:textId="77777777" w:rsidR="00DB1B30" w:rsidRDefault="00DB1B30"/>
    <w:p w14:paraId="5D7D4B8A" w14:textId="77777777" w:rsidR="00DB1B30" w:rsidRDefault="00DB1B30"/>
    <w:p w14:paraId="19EE6610" w14:textId="77777777" w:rsidR="00764ED7" w:rsidRDefault="00764ED7"/>
    <w:p w14:paraId="69CE3705" w14:textId="77777777" w:rsidR="00764ED7" w:rsidRDefault="00764ED7"/>
    <w:p w14:paraId="2721B866" w14:textId="77777777" w:rsidR="00764ED7" w:rsidRDefault="00764ED7"/>
    <w:p w14:paraId="53ABE504" w14:textId="77777777" w:rsidR="00764ED7" w:rsidRDefault="00764ED7"/>
    <w:p w14:paraId="047D9AA1" w14:textId="77777777" w:rsidR="00764ED7" w:rsidRDefault="00764ED7"/>
    <w:p w14:paraId="61A1D399" w14:textId="77777777" w:rsidR="00764ED7" w:rsidRDefault="00764ED7"/>
    <w:p w14:paraId="183F8EDE" w14:textId="77777777" w:rsidR="00764ED7" w:rsidRDefault="00764ED7"/>
    <w:p w14:paraId="59589EE8" w14:textId="77777777" w:rsidR="00764ED7" w:rsidRDefault="00764ED7"/>
    <w:p w14:paraId="37D51654" w14:textId="77777777" w:rsidR="00764ED7" w:rsidRDefault="00764ED7"/>
    <w:p w14:paraId="04C66B83" w14:textId="77777777" w:rsidR="00764ED7" w:rsidRDefault="00764ED7"/>
    <w:p w14:paraId="4B172FA5" w14:textId="77777777" w:rsidR="00764ED7" w:rsidRDefault="00764ED7"/>
    <w:p w14:paraId="538BA97A" w14:textId="77777777" w:rsidR="00764ED7" w:rsidRDefault="00764ED7"/>
    <w:p w14:paraId="2FF193AC" w14:textId="77777777" w:rsidR="00764ED7" w:rsidRDefault="00764ED7"/>
    <w:p w14:paraId="61BB0BF8" w14:textId="77777777" w:rsidR="00764ED7" w:rsidRDefault="00764ED7"/>
    <w:p w14:paraId="5FC704CE" w14:textId="77777777" w:rsidR="00764ED7" w:rsidRDefault="00764ED7"/>
    <w:p w14:paraId="71103943" w14:textId="77777777" w:rsidR="00764ED7" w:rsidRDefault="00764ED7"/>
    <w:p w14:paraId="1671A4CC" w14:textId="77777777" w:rsidR="00764ED7" w:rsidRDefault="00764ED7"/>
    <w:p w14:paraId="20CBD77D" w14:textId="77777777" w:rsidR="00764ED7" w:rsidRDefault="00764ED7"/>
    <w:p w14:paraId="4716A4C9" w14:textId="77777777" w:rsidR="00764ED7" w:rsidRDefault="00764ED7"/>
    <w:p w14:paraId="4ABC8CB5" w14:textId="77777777" w:rsidR="00764ED7" w:rsidRDefault="00764ED7"/>
    <w:p w14:paraId="3E6EE5DA" w14:textId="77777777" w:rsidR="00764ED7" w:rsidRDefault="00764ED7"/>
    <w:p w14:paraId="3F74BDD4" w14:textId="77777777" w:rsidR="00764ED7" w:rsidRDefault="00764ED7"/>
    <w:p w14:paraId="7CA33B7D" w14:textId="77777777" w:rsidR="00764ED7" w:rsidRDefault="00764ED7"/>
    <w:p w14:paraId="1D2E2392" w14:textId="77777777" w:rsidR="00764ED7" w:rsidRDefault="00764ED7"/>
    <w:p w14:paraId="0E1766F1" w14:textId="77777777" w:rsidR="00764ED7" w:rsidRDefault="00764ED7"/>
    <w:p w14:paraId="32D4E94B" w14:textId="77777777" w:rsidR="00764ED7" w:rsidRDefault="00764ED7"/>
    <w:p w14:paraId="2D06AF80" w14:textId="77777777" w:rsidR="00764ED7" w:rsidRDefault="00764ED7"/>
    <w:p w14:paraId="74877F63" w14:textId="77777777" w:rsidR="00764ED7" w:rsidRDefault="00764ED7"/>
    <w:p w14:paraId="0D2EFA85" w14:textId="77777777" w:rsidR="00764ED7" w:rsidRDefault="00764ED7"/>
    <w:p w14:paraId="5E4D760A" w14:textId="77777777" w:rsidR="00764ED7" w:rsidRDefault="00764ED7"/>
    <w:p w14:paraId="5CB64089" w14:textId="77777777" w:rsidR="00764ED7" w:rsidRDefault="00764ED7"/>
    <w:p w14:paraId="2AC7E817" w14:textId="30F59737" w:rsidR="00DB1B30" w:rsidRDefault="00764ED7">
      <w:r>
        <w:t>Appendix H</w:t>
      </w:r>
    </w:p>
    <w:p w14:paraId="2B77E0BE" w14:textId="20FB3DBE" w:rsidR="00764ED7" w:rsidRDefault="00764ED7">
      <w:pPr>
        <w:rPr>
          <w:i/>
          <w:u w:val="single"/>
        </w:rPr>
      </w:pPr>
      <w:r w:rsidRPr="00764ED7">
        <w:rPr>
          <w:i/>
          <w:u w:val="single"/>
        </w:rPr>
        <w:t>Familiar and Unfamiliar faces used for inversion identification</w:t>
      </w:r>
      <w:r>
        <w:rPr>
          <w:i/>
          <w:u w:val="single"/>
        </w:rPr>
        <w:t xml:space="preserve"> (The // indicates which </w:t>
      </w:r>
      <w:r w:rsidR="00F33E55">
        <w:rPr>
          <w:i/>
          <w:u w:val="single"/>
        </w:rPr>
        <w:t>faces were used</w:t>
      </w:r>
      <w:r>
        <w:rPr>
          <w:i/>
          <w:u w:val="single"/>
        </w:rPr>
        <w:t>)</w:t>
      </w:r>
    </w:p>
    <w:p w14:paraId="682BD109" w14:textId="77777777" w:rsidR="00764ED7" w:rsidRDefault="00764ED7">
      <w:pPr>
        <w:rPr>
          <w:i/>
          <w:u w:val="single"/>
        </w:rPr>
      </w:pPr>
    </w:p>
    <w:p w14:paraId="73FF46FE" w14:textId="77777777" w:rsidR="00764ED7" w:rsidRDefault="00764ED7">
      <w:pPr>
        <w:rPr>
          <w:i/>
          <w:u w:val="single"/>
        </w:rPr>
      </w:pPr>
    </w:p>
    <w:p w14:paraId="557E1C30" w14:textId="048C8EA5" w:rsidR="00764ED7" w:rsidRPr="00F33E55" w:rsidRDefault="00764ED7" w:rsidP="00764ED7">
      <w:pPr>
        <w:rPr>
          <w:u w:val="single"/>
        </w:rPr>
      </w:pPr>
      <w:r w:rsidRPr="00F33E55">
        <w:rPr>
          <w:u w:val="single"/>
        </w:rPr>
        <w:t>Familiar faces</w:t>
      </w:r>
    </w:p>
    <w:p w14:paraId="620C3540" w14:textId="77777777" w:rsidR="00764ED7" w:rsidRDefault="00764ED7" w:rsidP="00764ED7">
      <w:pPr>
        <w:rPr>
          <w:b/>
          <w:u w:val="single"/>
        </w:rPr>
      </w:pPr>
      <w:r w:rsidRPr="001650EE">
        <w:rPr>
          <w:b/>
          <w:noProof/>
          <w:sz w:val="28"/>
          <w:u w:val="single"/>
          <w:lang w:val="en-US"/>
        </w:rPr>
        <w:drawing>
          <wp:inline distT="0" distB="0" distL="0" distR="0" wp14:anchorId="04B9274A" wp14:editId="4E24EA0B">
            <wp:extent cx="1832696" cy="237172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849022" cy="2392852"/>
                    </a:xfrm>
                    <a:prstGeom prst="rect">
                      <a:avLst/>
                    </a:prstGeom>
                  </pic:spPr>
                </pic:pic>
              </a:graphicData>
            </a:graphic>
          </wp:inline>
        </w:drawing>
      </w:r>
      <w:r w:rsidRPr="001650EE">
        <w:rPr>
          <w:b/>
          <w:noProof/>
          <w:sz w:val="28"/>
          <w:u w:val="single"/>
          <w:lang w:val="en-US"/>
        </w:rPr>
        <w:drawing>
          <wp:inline distT="0" distB="0" distL="0" distR="0" wp14:anchorId="79338F9E" wp14:editId="4A19A89E">
            <wp:extent cx="1609725" cy="2083174"/>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622585" cy="2099816"/>
                    </a:xfrm>
                    <a:prstGeom prst="rect">
                      <a:avLst/>
                    </a:prstGeom>
                  </pic:spPr>
                </pic:pic>
              </a:graphicData>
            </a:graphic>
          </wp:inline>
        </w:drawing>
      </w:r>
      <w:r>
        <w:rPr>
          <w:b/>
          <w:u w:val="single"/>
        </w:rPr>
        <w:t xml:space="preserve"> </w:t>
      </w:r>
    </w:p>
    <w:p w14:paraId="0963D3F6" w14:textId="77777777" w:rsidR="00764ED7" w:rsidRDefault="00764ED7" w:rsidP="00764ED7">
      <w:pPr>
        <w:rPr>
          <w:b/>
          <w:u w:val="single"/>
        </w:rPr>
      </w:pPr>
    </w:p>
    <w:p w14:paraId="55C73392" w14:textId="77777777" w:rsidR="00764ED7" w:rsidRDefault="00764ED7" w:rsidP="00764ED7">
      <w:pPr>
        <w:rPr>
          <w:b/>
          <w:u w:val="single"/>
        </w:rPr>
      </w:pPr>
      <w:r w:rsidRPr="004F70E5">
        <w:rPr>
          <w:b/>
          <w:noProof/>
          <w:u w:val="single"/>
          <w:lang w:val="en-US"/>
        </w:rPr>
        <w:drawing>
          <wp:inline distT="0" distB="0" distL="0" distR="0" wp14:anchorId="556697EE" wp14:editId="5BDF59D4">
            <wp:extent cx="1647825" cy="22870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676173" cy="2326349"/>
                    </a:xfrm>
                    <a:prstGeom prst="rect">
                      <a:avLst/>
                    </a:prstGeom>
                  </pic:spPr>
                </pic:pic>
              </a:graphicData>
            </a:graphic>
          </wp:inline>
        </w:drawing>
      </w:r>
      <w:r w:rsidRPr="00534699">
        <w:rPr>
          <w:b/>
          <w:noProof/>
          <w:u w:val="single"/>
          <w:lang w:val="en-US"/>
        </w:rPr>
        <w:drawing>
          <wp:inline distT="0" distB="0" distL="0" distR="0" wp14:anchorId="22860816" wp14:editId="0AF10751">
            <wp:extent cx="1551021" cy="2152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560689" cy="2166068"/>
                    </a:xfrm>
                    <a:prstGeom prst="rect">
                      <a:avLst/>
                    </a:prstGeom>
                  </pic:spPr>
                </pic:pic>
              </a:graphicData>
            </a:graphic>
          </wp:inline>
        </w:drawing>
      </w:r>
    </w:p>
    <w:p w14:paraId="56125283" w14:textId="77777777" w:rsidR="00764ED7" w:rsidRDefault="00764ED7" w:rsidP="00764ED7">
      <w:pPr>
        <w:rPr>
          <w:b/>
          <w:u w:val="single"/>
        </w:rPr>
      </w:pPr>
    </w:p>
    <w:p w14:paraId="17F449B4" w14:textId="77777777" w:rsidR="00764ED7" w:rsidRDefault="00764ED7" w:rsidP="00764ED7">
      <w:pPr>
        <w:rPr>
          <w:b/>
          <w:u w:val="single"/>
        </w:rPr>
      </w:pPr>
      <w:r w:rsidRPr="00534699">
        <w:rPr>
          <w:b/>
          <w:noProof/>
          <w:u w:val="single"/>
          <w:lang w:val="en-US"/>
        </w:rPr>
        <w:drawing>
          <wp:inline distT="0" distB="0" distL="0" distR="0" wp14:anchorId="5BB2614D" wp14:editId="654BAD9F">
            <wp:extent cx="1612900" cy="1895475"/>
            <wp:effectExtent l="0" t="0" r="635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627138" cy="1912207"/>
                    </a:xfrm>
                    <a:prstGeom prst="rect">
                      <a:avLst/>
                    </a:prstGeom>
                  </pic:spPr>
                </pic:pic>
              </a:graphicData>
            </a:graphic>
          </wp:inline>
        </w:drawing>
      </w:r>
      <w:r w:rsidRPr="00534699">
        <w:rPr>
          <w:b/>
          <w:noProof/>
          <w:u w:val="single"/>
          <w:lang w:val="en-US"/>
        </w:rPr>
        <w:drawing>
          <wp:inline distT="0" distB="0" distL="0" distR="0" wp14:anchorId="2350A71F" wp14:editId="68281B7D">
            <wp:extent cx="1586652" cy="172402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604418" cy="1743329"/>
                    </a:xfrm>
                    <a:prstGeom prst="rect">
                      <a:avLst/>
                    </a:prstGeom>
                  </pic:spPr>
                </pic:pic>
              </a:graphicData>
            </a:graphic>
          </wp:inline>
        </w:drawing>
      </w:r>
    </w:p>
    <w:p w14:paraId="11BC3744" w14:textId="77777777" w:rsidR="00764ED7" w:rsidRDefault="00764ED7" w:rsidP="00764ED7">
      <w:pPr>
        <w:rPr>
          <w:b/>
          <w:u w:val="single"/>
        </w:rPr>
      </w:pPr>
    </w:p>
    <w:p w14:paraId="7CA0DA01" w14:textId="77777777" w:rsidR="00764ED7" w:rsidRDefault="00764ED7" w:rsidP="00764ED7">
      <w:pPr>
        <w:rPr>
          <w:b/>
          <w:u w:val="single"/>
        </w:rPr>
      </w:pPr>
    </w:p>
    <w:p w14:paraId="41D8624E" w14:textId="77777777" w:rsidR="00764ED7" w:rsidRDefault="00764ED7" w:rsidP="00764ED7">
      <w:pPr>
        <w:rPr>
          <w:b/>
          <w:u w:val="single"/>
        </w:rPr>
      </w:pPr>
      <w:r w:rsidRPr="00534699">
        <w:rPr>
          <w:b/>
          <w:noProof/>
          <w:u w:val="single"/>
          <w:lang w:val="en-US"/>
        </w:rPr>
        <w:lastRenderedPageBreak/>
        <w:drawing>
          <wp:inline distT="0" distB="0" distL="0" distR="0" wp14:anchorId="65B37255" wp14:editId="3036249C">
            <wp:extent cx="1317748" cy="187642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332541" cy="1897490"/>
                    </a:xfrm>
                    <a:prstGeom prst="rect">
                      <a:avLst/>
                    </a:prstGeom>
                  </pic:spPr>
                </pic:pic>
              </a:graphicData>
            </a:graphic>
          </wp:inline>
        </w:drawing>
      </w:r>
      <w:r w:rsidRPr="00534699">
        <w:rPr>
          <w:b/>
          <w:noProof/>
          <w:u w:val="single"/>
          <w:lang w:val="en-US"/>
        </w:rPr>
        <w:drawing>
          <wp:inline distT="0" distB="0" distL="0" distR="0" wp14:anchorId="28274692" wp14:editId="05CB16F9">
            <wp:extent cx="1244168" cy="177165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flipH="1">
                      <a:off x="0" y="0"/>
                      <a:ext cx="1271826" cy="1811033"/>
                    </a:xfrm>
                    <a:prstGeom prst="rect">
                      <a:avLst/>
                    </a:prstGeom>
                  </pic:spPr>
                </pic:pic>
              </a:graphicData>
            </a:graphic>
          </wp:inline>
        </w:drawing>
      </w:r>
      <w:r>
        <w:rPr>
          <w:b/>
          <w:u w:val="single"/>
        </w:rPr>
        <w:t>//</w:t>
      </w:r>
    </w:p>
    <w:p w14:paraId="2540339D" w14:textId="77777777" w:rsidR="00764ED7" w:rsidRDefault="00764ED7" w:rsidP="00764ED7">
      <w:pPr>
        <w:rPr>
          <w:b/>
          <w:noProof/>
          <w:u w:val="single"/>
        </w:rPr>
      </w:pPr>
      <w:r w:rsidRPr="00534699">
        <w:rPr>
          <w:b/>
          <w:noProof/>
          <w:u w:val="single"/>
          <w:lang w:val="en-US"/>
        </w:rPr>
        <w:drawing>
          <wp:inline distT="0" distB="0" distL="0" distR="0" wp14:anchorId="5B3D1051" wp14:editId="50A7E6AA">
            <wp:extent cx="1709315" cy="2324100"/>
            <wp:effectExtent l="0" t="0" r="571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flipH="1">
                      <a:off x="0" y="0"/>
                      <a:ext cx="1721832" cy="2341119"/>
                    </a:xfrm>
                    <a:prstGeom prst="rect">
                      <a:avLst/>
                    </a:prstGeom>
                  </pic:spPr>
                </pic:pic>
              </a:graphicData>
            </a:graphic>
          </wp:inline>
        </w:drawing>
      </w:r>
      <w:r w:rsidRPr="00534699">
        <w:rPr>
          <w:b/>
          <w:noProof/>
          <w:u w:val="single"/>
          <w:lang w:val="en-US"/>
        </w:rPr>
        <w:drawing>
          <wp:inline distT="0" distB="0" distL="0" distR="0" wp14:anchorId="5448EF88" wp14:editId="0D1A2434">
            <wp:extent cx="1657350" cy="225344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674349" cy="2276558"/>
                    </a:xfrm>
                    <a:prstGeom prst="rect">
                      <a:avLst/>
                    </a:prstGeom>
                  </pic:spPr>
                </pic:pic>
              </a:graphicData>
            </a:graphic>
          </wp:inline>
        </w:drawing>
      </w:r>
    </w:p>
    <w:p w14:paraId="2B08C961" w14:textId="77777777" w:rsidR="00764ED7" w:rsidRDefault="00764ED7" w:rsidP="00764ED7">
      <w:pPr>
        <w:rPr>
          <w:b/>
          <w:u w:val="single"/>
        </w:rPr>
      </w:pPr>
    </w:p>
    <w:p w14:paraId="0B2262B0" w14:textId="77777777" w:rsidR="00764ED7" w:rsidRDefault="00764ED7" w:rsidP="00764ED7">
      <w:pPr>
        <w:rPr>
          <w:b/>
          <w:u w:val="single"/>
        </w:rPr>
      </w:pPr>
    </w:p>
    <w:p w14:paraId="4130A240" w14:textId="77777777" w:rsidR="00764ED7" w:rsidRDefault="00764ED7" w:rsidP="00764ED7">
      <w:r w:rsidRPr="00534699">
        <w:rPr>
          <w:noProof/>
          <w:lang w:val="en-US"/>
        </w:rPr>
        <w:drawing>
          <wp:inline distT="0" distB="0" distL="0" distR="0" wp14:anchorId="3EEB92AB" wp14:editId="6E66714D">
            <wp:extent cx="1428891" cy="227647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470174" cy="2342246"/>
                    </a:xfrm>
                    <a:prstGeom prst="rect">
                      <a:avLst/>
                    </a:prstGeom>
                  </pic:spPr>
                </pic:pic>
              </a:graphicData>
            </a:graphic>
          </wp:inline>
        </w:drawing>
      </w:r>
      <w:r w:rsidRPr="00534699">
        <w:rPr>
          <w:noProof/>
          <w:lang w:val="en-US"/>
        </w:rPr>
        <w:drawing>
          <wp:inline distT="0" distB="0" distL="0" distR="0" wp14:anchorId="6B15863D" wp14:editId="33CBC853">
            <wp:extent cx="1470741" cy="2343149"/>
            <wp:effectExtent l="0" t="0" r="0" b="63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flipH="1">
                      <a:off x="0" y="0"/>
                      <a:ext cx="1516718" cy="2416398"/>
                    </a:xfrm>
                    <a:prstGeom prst="rect">
                      <a:avLst/>
                    </a:prstGeom>
                  </pic:spPr>
                </pic:pic>
              </a:graphicData>
            </a:graphic>
          </wp:inline>
        </w:drawing>
      </w:r>
      <w:r>
        <w:t>//</w:t>
      </w:r>
    </w:p>
    <w:p w14:paraId="01CD4074" w14:textId="77777777" w:rsidR="00764ED7" w:rsidRDefault="00764ED7" w:rsidP="00764ED7"/>
    <w:p w14:paraId="3A2E5564" w14:textId="77777777" w:rsidR="00764ED7" w:rsidRDefault="00764ED7" w:rsidP="00764ED7">
      <w:r w:rsidRPr="004571E3">
        <w:rPr>
          <w:noProof/>
          <w:lang w:val="en-US"/>
        </w:rPr>
        <w:lastRenderedPageBreak/>
        <w:drawing>
          <wp:inline distT="0" distB="0" distL="0" distR="0" wp14:anchorId="2BD0DCDD" wp14:editId="06B5D36B">
            <wp:extent cx="1428452" cy="198120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447765" cy="2007986"/>
                    </a:xfrm>
                    <a:prstGeom prst="rect">
                      <a:avLst/>
                    </a:prstGeom>
                  </pic:spPr>
                </pic:pic>
              </a:graphicData>
            </a:graphic>
          </wp:inline>
        </w:drawing>
      </w:r>
      <w:r w:rsidRPr="004571E3">
        <w:rPr>
          <w:noProof/>
          <w:lang w:val="en-US"/>
        </w:rPr>
        <w:drawing>
          <wp:inline distT="0" distB="0" distL="0" distR="0" wp14:anchorId="087C6E24" wp14:editId="289A0C62">
            <wp:extent cx="1285875" cy="1783452"/>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298447" cy="1800889"/>
                    </a:xfrm>
                    <a:prstGeom prst="rect">
                      <a:avLst/>
                    </a:prstGeom>
                  </pic:spPr>
                </pic:pic>
              </a:graphicData>
            </a:graphic>
          </wp:inline>
        </w:drawing>
      </w:r>
      <w:r>
        <w:t>//</w:t>
      </w:r>
    </w:p>
    <w:p w14:paraId="1E8EC077" w14:textId="77777777" w:rsidR="00764ED7" w:rsidRDefault="00764ED7" w:rsidP="00764ED7"/>
    <w:p w14:paraId="657A4542" w14:textId="77777777" w:rsidR="00764ED7" w:rsidRDefault="00764ED7" w:rsidP="00764ED7">
      <w:r w:rsidRPr="004571E3">
        <w:rPr>
          <w:noProof/>
          <w:lang w:val="en-US"/>
        </w:rPr>
        <w:drawing>
          <wp:inline distT="0" distB="0" distL="0" distR="0" wp14:anchorId="38D9D302" wp14:editId="1780D18A">
            <wp:extent cx="1451260" cy="22485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477047" cy="2288489"/>
                    </a:xfrm>
                    <a:prstGeom prst="rect">
                      <a:avLst/>
                    </a:prstGeom>
                  </pic:spPr>
                </pic:pic>
              </a:graphicData>
            </a:graphic>
          </wp:inline>
        </w:drawing>
      </w:r>
      <w:r w:rsidRPr="004571E3">
        <w:rPr>
          <w:noProof/>
          <w:lang w:val="en-US"/>
        </w:rPr>
        <w:drawing>
          <wp:inline distT="0" distB="0" distL="0" distR="0" wp14:anchorId="43F35E7E" wp14:editId="6A7CECED">
            <wp:extent cx="1428750" cy="221365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flipH="1">
                      <a:off x="0" y="0"/>
                      <a:ext cx="1515089" cy="2347430"/>
                    </a:xfrm>
                    <a:prstGeom prst="rect">
                      <a:avLst/>
                    </a:prstGeom>
                  </pic:spPr>
                </pic:pic>
              </a:graphicData>
            </a:graphic>
          </wp:inline>
        </w:drawing>
      </w:r>
      <w:r>
        <w:t>//</w:t>
      </w:r>
    </w:p>
    <w:p w14:paraId="1EBFDF61" w14:textId="77777777" w:rsidR="00764ED7" w:rsidRDefault="00764ED7" w:rsidP="00764ED7"/>
    <w:p w14:paraId="41E93D04" w14:textId="77777777" w:rsidR="00764ED7" w:rsidRDefault="00764ED7" w:rsidP="00764ED7"/>
    <w:p w14:paraId="2BD6A5CF" w14:textId="77777777" w:rsidR="00764ED7" w:rsidRDefault="00764ED7" w:rsidP="00764ED7">
      <w:r w:rsidRPr="004571E3">
        <w:rPr>
          <w:noProof/>
          <w:lang w:val="en-US"/>
        </w:rPr>
        <w:drawing>
          <wp:inline distT="0" distB="0" distL="0" distR="0" wp14:anchorId="559A222E" wp14:editId="151E0FA3">
            <wp:extent cx="1360824" cy="1981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378502" cy="2006937"/>
                    </a:xfrm>
                    <a:prstGeom prst="rect">
                      <a:avLst/>
                    </a:prstGeom>
                  </pic:spPr>
                </pic:pic>
              </a:graphicData>
            </a:graphic>
          </wp:inline>
        </w:drawing>
      </w:r>
      <w:r w:rsidRPr="0078772C">
        <w:rPr>
          <w:noProof/>
          <w:lang w:val="en-US"/>
        </w:rPr>
        <w:drawing>
          <wp:inline distT="0" distB="0" distL="0" distR="0" wp14:anchorId="3D4A9A49" wp14:editId="720DB397">
            <wp:extent cx="1400002" cy="2038237"/>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426813" cy="2077270"/>
                    </a:xfrm>
                    <a:prstGeom prst="rect">
                      <a:avLst/>
                    </a:prstGeom>
                  </pic:spPr>
                </pic:pic>
              </a:graphicData>
            </a:graphic>
          </wp:inline>
        </w:drawing>
      </w:r>
      <w:r>
        <w:t>//</w:t>
      </w:r>
    </w:p>
    <w:p w14:paraId="64A3CA7E" w14:textId="77777777" w:rsidR="00764ED7" w:rsidRDefault="00764ED7" w:rsidP="00764ED7"/>
    <w:p w14:paraId="7A9C2ADF" w14:textId="77777777" w:rsidR="00764ED7" w:rsidRPr="004571E3" w:rsidRDefault="00764ED7" w:rsidP="00764ED7">
      <w:r w:rsidRPr="0078772C">
        <w:rPr>
          <w:noProof/>
          <w:lang w:val="en-US"/>
        </w:rPr>
        <w:lastRenderedPageBreak/>
        <w:drawing>
          <wp:inline distT="0" distB="0" distL="0" distR="0" wp14:anchorId="12AF963A" wp14:editId="7522F7F9">
            <wp:extent cx="1322952" cy="22288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350413" cy="2275115"/>
                    </a:xfrm>
                    <a:prstGeom prst="rect">
                      <a:avLst/>
                    </a:prstGeom>
                  </pic:spPr>
                </pic:pic>
              </a:graphicData>
            </a:graphic>
          </wp:inline>
        </w:drawing>
      </w:r>
      <w:r w:rsidRPr="0078772C">
        <w:rPr>
          <w:noProof/>
          <w:lang w:val="en-US"/>
        </w:rPr>
        <w:drawing>
          <wp:inline distT="0" distB="0" distL="0" distR="0" wp14:anchorId="5990018B" wp14:editId="04981588">
            <wp:extent cx="1237668" cy="2085168"/>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flipH="1">
                      <a:off x="0" y="0"/>
                      <a:ext cx="1281889" cy="2159670"/>
                    </a:xfrm>
                    <a:prstGeom prst="rect">
                      <a:avLst/>
                    </a:prstGeom>
                  </pic:spPr>
                </pic:pic>
              </a:graphicData>
            </a:graphic>
          </wp:inline>
        </w:drawing>
      </w:r>
      <w:r>
        <w:t>//</w:t>
      </w:r>
    </w:p>
    <w:p w14:paraId="5425AAD1" w14:textId="77777777" w:rsidR="00764ED7" w:rsidRDefault="00764ED7" w:rsidP="00764ED7"/>
    <w:p w14:paraId="4416ECDE" w14:textId="77777777" w:rsidR="00764ED7" w:rsidRDefault="00764ED7" w:rsidP="00764ED7"/>
    <w:p w14:paraId="3E89CB6D" w14:textId="77777777" w:rsidR="00764ED7" w:rsidRDefault="00764ED7" w:rsidP="00764ED7">
      <w:r w:rsidRPr="0078772C">
        <w:rPr>
          <w:noProof/>
          <w:lang w:val="en-US"/>
        </w:rPr>
        <w:drawing>
          <wp:inline distT="0" distB="0" distL="0" distR="0" wp14:anchorId="597EA253" wp14:editId="6A263286">
            <wp:extent cx="1603802" cy="237172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621442" cy="2397811"/>
                    </a:xfrm>
                    <a:prstGeom prst="rect">
                      <a:avLst/>
                    </a:prstGeom>
                  </pic:spPr>
                </pic:pic>
              </a:graphicData>
            </a:graphic>
          </wp:inline>
        </w:drawing>
      </w:r>
      <w:r w:rsidRPr="0078772C">
        <w:rPr>
          <w:noProof/>
          <w:lang w:val="en-US"/>
        </w:rPr>
        <w:drawing>
          <wp:inline distT="0" distB="0" distL="0" distR="0" wp14:anchorId="566D3FDB" wp14:editId="38379418">
            <wp:extent cx="1641977" cy="242817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flipH="1">
                      <a:off x="0" y="0"/>
                      <a:ext cx="1675262" cy="2477401"/>
                    </a:xfrm>
                    <a:prstGeom prst="rect">
                      <a:avLst/>
                    </a:prstGeom>
                  </pic:spPr>
                </pic:pic>
              </a:graphicData>
            </a:graphic>
          </wp:inline>
        </w:drawing>
      </w:r>
    </w:p>
    <w:p w14:paraId="474DF914" w14:textId="77777777" w:rsidR="00764ED7" w:rsidRDefault="00764ED7" w:rsidP="00764ED7"/>
    <w:p w14:paraId="15593DFF" w14:textId="77777777" w:rsidR="00764ED7" w:rsidRDefault="00764ED7" w:rsidP="00764ED7">
      <w:r w:rsidRPr="0078772C">
        <w:rPr>
          <w:noProof/>
          <w:lang w:val="en-US"/>
        </w:rPr>
        <w:drawing>
          <wp:inline distT="0" distB="0" distL="0" distR="0" wp14:anchorId="473926E6" wp14:editId="769618A6">
            <wp:extent cx="1540063" cy="2724150"/>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1583075" cy="2800232"/>
                    </a:xfrm>
                    <a:prstGeom prst="rect">
                      <a:avLst/>
                    </a:prstGeom>
                  </pic:spPr>
                </pic:pic>
              </a:graphicData>
            </a:graphic>
          </wp:inline>
        </w:drawing>
      </w:r>
      <w:r w:rsidRPr="0078772C">
        <w:rPr>
          <w:noProof/>
          <w:lang w:val="en-US"/>
        </w:rPr>
        <w:drawing>
          <wp:inline distT="0" distB="0" distL="0" distR="0" wp14:anchorId="773C8300" wp14:editId="677A8A03">
            <wp:extent cx="1523111" cy="2694164"/>
            <wp:effectExtent l="0" t="0" r="127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flipH="1">
                      <a:off x="0" y="0"/>
                      <a:ext cx="1557546" cy="2755074"/>
                    </a:xfrm>
                    <a:prstGeom prst="rect">
                      <a:avLst/>
                    </a:prstGeom>
                  </pic:spPr>
                </pic:pic>
              </a:graphicData>
            </a:graphic>
          </wp:inline>
        </w:drawing>
      </w:r>
    </w:p>
    <w:p w14:paraId="1BAC2F4A" w14:textId="77777777" w:rsidR="00764ED7" w:rsidRPr="004571E3" w:rsidRDefault="00764ED7" w:rsidP="00764ED7"/>
    <w:p w14:paraId="379EE095" w14:textId="77777777" w:rsidR="00764ED7" w:rsidRPr="004571E3" w:rsidRDefault="00764ED7" w:rsidP="00764ED7"/>
    <w:p w14:paraId="651A7E88" w14:textId="77777777" w:rsidR="00764ED7" w:rsidRDefault="00764ED7" w:rsidP="00764ED7"/>
    <w:p w14:paraId="36D9BE35" w14:textId="77777777" w:rsidR="00764ED7" w:rsidRDefault="00764ED7" w:rsidP="00764ED7"/>
    <w:p w14:paraId="5A62C362" w14:textId="77777777" w:rsidR="00764ED7" w:rsidRDefault="00764ED7" w:rsidP="00764ED7"/>
    <w:p w14:paraId="41301C94" w14:textId="32D4043D" w:rsidR="00764ED7" w:rsidRPr="00F33E55" w:rsidRDefault="00F33E55" w:rsidP="00764ED7">
      <w:pPr>
        <w:rPr>
          <w:u w:val="single"/>
        </w:rPr>
      </w:pPr>
      <w:r w:rsidRPr="00F33E55">
        <w:rPr>
          <w:u w:val="single"/>
        </w:rPr>
        <w:lastRenderedPageBreak/>
        <w:t>U</w:t>
      </w:r>
      <w:r w:rsidR="00764ED7" w:rsidRPr="00F33E55">
        <w:rPr>
          <w:u w:val="single"/>
        </w:rPr>
        <w:t>nfamiliar faces</w:t>
      </w:r>
    </w:p>
    <w:p w14:paraId="6DC52212" w14:textId="77777777" w:rsidR="00764ED7" w:rsidRDefault="00764ED7" w:rsidP="00764ED7">
      <w:pPr>
        <w:jc w:val="center"/>
        <w:rPr>
          <w:b/>
          <w:sz w:val="28"/>
          <w:u w:val="single"/>
        </w:rPr>
      </w:pPr>
    </w:p>
    <w:p w14:paraId="3EB8F13E" w14:textId="77777777" w:rsidR="00764ED7" w:rsidRDefault="00764ED7" w:rsidP="00764ED7">
      <w:pPr>
        <w:rPr>
          <w:b/>
          <w:sz w:val="28"/>
          <w:u w:val="single"/>
        </w:rPr>
      </w:pPr>
      <w:r w:rsidRPr="001650EE">
        <w:rPr>
          <w:b/>
          <w:noProof/>
          <w:sz w:val="28"/>
          <w:u w:val="single"/>
          <w:lang w:val="en-US"/>
        </w:rPr>
        <w:drawing>
          <wp:inline distT="0" distB="0" distL="0" distR="0" wp14:anchorId="630D8E66" wp14:editId="1A1CBBD2">
            <wp:extent cx="1485900" cy="200409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1497314" cy="2019486"/>
                    </a:xfrm>
                    <a:prstGeom prst="rect">
                      <a:avLst/>
                    </a:prstGeom>
                  </pic:spPr>
                </pic:pic>
              </a:graphicData>
            </a:graphic>
          </wp:inline>
        </w:drawing>
      </w:r>
      <w:r w:rsidRPr="001650EE">
        <w:rPr>
          <w:b/>
          <w:noProof/>
          <w:sz w:val="28"/>
          <w:u w:val="single"/>
          <w:lang w:val="en-US"/>
        </w:rPr>
        <w:drawing>
          <wp:inline distT="0" distB="0" distL="0" distR="0" wp14:anchorId="5B5E15D1" wp14:editId="4377EB69">
            <wp:extent cx="1285875" cy="173431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1295643" cy="1747484"/>
                    </a:xfrm>
                    <a:prstGeom prst="rect">
                      <a:avLst/>
                    </a:prstGeom>
                  </pic:spPr>
                </pic:pic>
              </a:graphicData>
            </a:graphic>
          </wp:inline>
        </w:drawing>
      </w:r>
      <w:r>
        <w:rPr>
          <w:b/>
          <w:sz w:val="28"/>
          <w:u w:val="single"/>
        </w:rPr>
        <w:t>//</w:t>
      </w:r>
    </w:p>
    <w:p w14:paraId="580BB628" w14:textId="77777777" w:rsidR="00764ED7" w:rsidRDefault="00764ED7" w:rsidP="00764ED7">
      <w:pPr>
        <w:rPr>
          <w:b/>
          <w:sz w:val="28"/>
          <w:u w:val="single"/>
        </w:rPr>
      </w:pPr>
    </w:p>
    <w:p w14:paraId="5458062E" w14:textId="77777777" w:rsidR="00764ED7" w:rsidRDefault="00764ED7" w:rsidP="00764ED7">
      <w:pPr>
        <w:rPr>
          <w:b/>
          <w:sz w:val="28"/>
          <w:u w:val="single"/>
        </w:rPr>
      </w:pPr>
    </w:p>
    <w:p w14:paraId="4FF1F0E5" w14:textId="77777777" w:rsidR="00764ED7" w:rsidRDefault="00764ED7" w:rsidP="00764ED7">
      <w:pPr>
        <w:rPr>
          <w:b/>
          <w:sz w:val="28"/>
          <w:u w:val="single"/>
        </w:rPr>
      </w:pPr>
    </w:p>
    <w:p w14:paraId="0FB36766" w14:textId="77777777" w:rsidR="00764ED7" w:rsidRDefault="00764ED7" w:rsidP="00764ED7">
      <w:pPr>
        <w:rPr>
          <w:b/>
          <w:sz w:val="28"/>
          <w:u w:val="single"/>
        </w:rPr>
      </w:pPr>
      <w:r w:rsidRPr="001650EE">
        <w:rPr>
          <w:b/>
          <w:noProof/>
          <w:sz w:val="28"/>
          <w:u w:val="single"/>
          <w:lang w:val="en-US"/>
        </w:rPr>
        <w:drawing>
          <wp:inline distT="0" distB="0" distL="0" distR="0" wp14:anchorId="6A8EF7FA" wp14:editId="09CC340D">
            <wp:extent cx="1424291" cy="2076450"/>
            <wp:effectExtent l="0" t="0" r="508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1432460" cy="2088359"/>
                    </a:xfrm>
                    <a:prstGeom prst="rect">
                      <a:avLst/>
                    </a:prstGeom>
                  </pic:spPr>
                </pic:pic>
              </a:graphicData>
            </a:graphic>
          </wp:inline>
        </w:drawing>
      </w:r>
      <w:r w:rsidRPr="001650EE">
        <w:rPr>
          <w:b/>
          <w:noProof/>
          <w:sz w:val="28"/>
          <w:u w:val="single"/>
          <w:lang w:val="en-US"/>
        </w:rPr>
        <w:drawing>
          <wp:inline distT="0" distB="0" distL="0" distR="0" wp14:anchorId="79F57E5B" wp14:editId="59FD6CA2">
            <wp:extent cx="1352550" cy="1971860"/>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1360121" cy="1982898"/>
                    </a:xfrm>
                    <a:prstGeom prst="rect">
                      <a:avLst/>
                    </a:prstGeom>
                  </pic:spPr>
                </pic:pic>
              </a:graphicData>
            </a:graphic>
          </wp:inline>
        </w:drawing>
      </w:r>
    </w:p>
    <w:p w14:paraId="70925E3D" w14:textId="77777777" w:rsidR="00764ED7" w:rsidRDefault="00764ED7" w:rsidP="00764ED7">
      <w:pPr>
        <w:rPr>
          <w:b/>
          <w:sz w:val="28"/>
          <w:u w:val="single"/>
        </w:rPr>
      </w:pPr>
    </w:p>
    <w:p w14:paraId="3A362E1D" w14:textId="77777777" w:rsidR="00764ED7" w:rsidRDefault="00764ED7" w:rsidP="00764ED7">
      <w:pPr>
        <w:rPr>
          <w:b/>
          <w:sz w:val="28"/>
          <w:u w:val="single"/>
        </w:rPr>
      </w:pPr>
    </w:p>
    <w:p w14:paraId="4B93F45D" w14:textId="77777777" w:rsidR="00764ED7" w:rsidRDefault="00764ED7" w:rsidP="00764ED7">
      <w:pPr>
        <w:rPr>
          <w:b/>
          <w:sz w:val="28"/>
          <w:u w:val="single"/>
        </w:rPr>
      </w:pPr>
      <w:r w:rsidRPr="001650EE">
        <w:rPr>
          <w:b/>
          <w:noProof/>
          <w:sz w:val="28"/>
          <w:u w:val="single"/>
          <w:lang w:val="en-US"/>
        </w:rPr>
        <w:drawing>
          <wp:inline distT="0" distB="0" distL="0" distR="0" wp14:anchorId="6A3D5B31" wp14:editId="4EE0468F">
            <wp:extent cx="1640637" cy="24574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652306" cy="2474929"/>
                    </a:xfrm>
                    <a:prstGeom prst="rect">
                      <a:avLst/>
                    </a:prstGeom>
                  </pic:spPr>
                </pic:pic>
              </a:graphicData>
            </a:graphic>
          </wp:inline>
        </w:drawing>
      </w:r>
      <w:r w:rsidRPr="00D5081C">
        <w:rPr>
          <w:b/>
          <w:noProof/>
          <w:sz w:val="28"/>
          <w:u w:val="single"/>
          <w:lang w:val="en-US"/>
        </w:rPr>
        <w:drawing>
          <wp:inline distT="0" distB="0" distL="0" distR="0" wp14:anchorId="0CFFBB09" wp14:editId="49B70F00">
            <wp:extent cx="1583406" cy="237172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flipH="1">
                      <a:off x="0" y="0"/>
                      <a:ext cx="1603120" cy="2401254"/>
                    </a:xfrm>
                    <a:prstGeom prst="rect">
                      <a:avLst/>
                    </a:prstGeom>
                  </pic:spPr>
                </pic:pic>
              </a:graphicData>
            </a:graphic>
          </wp:inline>
        </w:drawing>
      </w:r>
      <w:r>
        <w:rPr>
          <w:b/>
          <w:sz w:val="28"/>
          <w:u w:val="single"/>
        </w:rPr>
        <w:t>//</w:t>
      </w:r>
    </w:p>
    <w:p w14:paraId="061267DC" w14:textId="77777777" w:rsidR="00764ED7" w:rsidRDefault="00764ED7" w:rsidP="00764ED7">
      <w:pPr>
        <w:rPr>
          <w:b/>
          <w:sz w:val="28"/>
          <w:u w:val="single"/>
        </w:rPr>
      </w:pPr>
    </w:p>
    <w:p w14:paraId="0B270EC2" w14:textId="77777777" w:rsidR="00764ED7" w:rsidRDefault="00764ED7" w:rsidP="00764ED7">
      <w:pPr>
        <w:rPr>
          <w:b/>
          <w:sz w:val="28"/>
          <w:u w:val="single"/>
        </w:rPr>
      </w:pPr>
      <w:r w:rsidRPr="00D5081C">
        <w:rPr>
          <w:b/>
          <w:noProof/>
          <w:sz w:val="28"/>
          <w:u w:val="single"/>
          <w:lang w:val="en-US"/>
        </w:rPr>
        <w:lastRenderedPageBreak/>
        <w:drawing>
          <wp:inline distT="0" distB="0" distL="0" distR="0" wp14:anchorId="0EC75ED3" wp14:editId="118D86BE">
            <wp:extent cx="1447800" cy="2125689"/>
            <wp:effectExtent l="0" t="0" r="0" b="82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1454459" cy="2135467"/>
                    </a:xfrm>
                    <a:prstGeom prst="rect">
                      <a:avLst/>
                    </a:prstGeom>
                  </pic:spPr>
                </pic:pic>
              </a:graphicData>
            </a:graphic>
          </wp:inline>
        </w:drawing>
      </w:r>
      <w:r w:rsidRPr="00D5081C">
        <w:rPr>
          <w:b/>
          <w:noProof/>
          <w:sz w:val="28"/>
          <w:u w:val="single"/>
          <w:lang w:val="en-US"/>
        </w:rPr>
        <w:drawing>
          <wp:inline distT="0" distB="0" distL="0" distR="0" wp14:anchorId="7D76E270" wp14:editId="54D9E476">
            <wp:extent cx="1271539" cy="1866900"/>
            <wp:effectExtent l="0" t="0" r="508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1282535" cy="1883045"/>
                    </a:xfrm>
                    <a:prstGeom prst="rect">
                      <a:avLst/>
                    </a:prstGeom>
                  </pic:spPr>
                </pic:pic>
              </a:graphicData>
            </a:graphic>
          </wp:inline>
        </w:drawing>
      </w:r>
    </w:p>
    <w:p w14:paraId="746DE5EA" w14:textId="77777777" w:rsidR="00764ED7" w:rsidRDefault="00764ED7" w:rsidP="00764ED7">
      <w:pPr>
        <w:rPr>
          <w:b/>
          <w:sz w:val="28"/>
          <w:u w:val="single"/>
        </w:rPr>
      </w:pPr>
    </w:p>
    <w:p w14:paraId="371A401D" w14:textId="77777777" w:rsidR="00764ED7" w:rsidRDefault="00764ED7" w:rsidP="00764ED7">
      <w:pPr>
        <w:rPr>
          <w:b/>
          <w:sz w:val="28"/>
          <w:u w:val="single"/>
        </w:rPr>
      </w:pPr>
      <w:r w:rsidRPr="00D5081C">
        <w:rPr>
          <w:b/>
          <w:noProof/>
          <w:sz w:val="28"/>
          <w:u w:val="single"/>
          <w:lang w:val="en-US"/>
        </w:rPr>
        <w:drawing>
          <wp:inline distT="0" distB="0" distL="0" distR="0" wp14:anchorId="461E73C9" wp14:editId="194CB599">
            <wp:extent cx="1704975" cy="2424374"/>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1715333" cy="2439103"/>
                    </a:xfrm>
                    <a:prstGeom prst="rect">
                      <a:avLst/>
                    </a:prstGeom>
                  </pic:spPr>
                </pic:pic>
              </a:graphicData>
            </a:graphic>
          </wp:inline>
        </w:drawing>
      </w:r>
      <w:r w:rsidRPr="00D5081C">
        <w:rPr>
          <w:b/>
          <w:noProof/>
          <w:sz w:val="28"/>
          <w:u w:val="single"/>
          <w:lang w:val="en-US"/>
        </w:rPr>
        <w:drawing>
          <wp:inline distT="0" distB="0" distL="0" distR="0" wp14:anchorId="2EDF5E50" wp14:editId="4A31F196">
            <wp:extent cx="1485900" cy="2112862"/>
            <wp:effectExtent l="0" t="0" r="0" b="190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1503010" cy="2137191"/>
                    </a:xfrm>
                    <a:prstGeom prst="rect">
                      <a:avLst/>
                    </a:prstGeom>
                  </pic:spPr>
                </pic:pic>
              </a:graphicData>
            </a:graphic>
          </wp:inline>
        </w:drawing>
      </w:r>
      <w:r>
        <w:rPr>
          <w:b/>
          <w:sz w:val="28"/>
          <w:u w:val="single"/>
        </w:rPr>
        <w:t>//</w:t>
      </w:r>
    </w:p>
    <w:p w14:paraId="051A66FD" w14:textId="77777777" w:rsidR="00764ED7" w:rsidRDefault="00764ED7" w:rsidP="00764ED7">
      <w:pPr>
        <w:rPr>
          <w:b/>
          <w:sz w:val="28"/>
          <w:u w:val="single"/>
        </w:rPr>
      </w:pPr>
    </w:p>
    <w:p w14:paraId="60EDB234" w14:textId="77777777" w:rsidR="00764ED7" w:rsidRDefault="00764ED7" w:rsidP="00764ED7">
      <w:pPr>
        <w:rPr>
          <w:b/>
          <w:sz w:val="28"/>
          <w:u w:val="single"/>
        </w:rPr>
      </w:pPr>
    </w:p>
    <w:p w14:paraId="19DA5ADF" w14:textId="77777777" w:rsidR="00764ED7" w:rsidRDefault="00764ED7" w:rsidP="00764ED7">
      <w:pPr>
        <w:rPr>
          <w:b/>
          <w:sz w:val="28"/>
          <w:u w:val="single"/>
        </w:rPr>
      </w:pPr>
      <w:r w:rsidRPr="00D5081C">
        <w:rPr>
          <w:b/>
          <w:noProof/>
          <w:sz w:val="28"/>
          <w:u w:val="single"/>
          <w:lang w:val="en-US"/>
        </w:rPr>
        <w:drawing>
          <wp:inline distT="0" distB="0" distL="0" distR="0" wp14:anchorId="790DEF1D" wp14:editId="269B33C2">
            <wp:extent cx="1228725" cy="1878502"/>
            <wp:effectExtent l="0" t="0" r="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1231568" cy="1882848"/>
                    </a:xfrm>
                    <a:prstGeom prst="rect">
                      <a:avLst/>
                    </a:prstGeom>
                  </pic:spPr>
                </pic:pic>
              </a:graphicData>
            </a:graphic>
          </wp:inline>
        </w:drawing>
      </w:r>
      <w:r w:rsidRPr="00D5081C">
        <w:rPr>
          <w:b/>
          <w:noProof/>
          <w:sz w:val="28"/>
          <w:u w:val="single"/>
          <w:lang w:val="en-US"/>
        </w:rPr>
        <w:drawing>
          <wp:inline distT="0" distB="0" distL="0" distR="0" wp14:anchorId="2B1D55A5" wp14:editId="1F6B6F50">
            <wp:extent cx="1242319" cy="1899285"/>
            <wp:effectExtent l="0" t="0" r="0" b="571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1279092" cy="1955504"/>
                    </a:xfrm>
                    <a:prstGeom prst="rect">
                      <a:avLst/>
                    </a:prstGeom>
                  </pic:spPr>
                </pic:pic>
              </a:graphicData>
            </a:graphic>
          </wp:inline>
        </w:drawing>
      </w:r>
      <w:r>
        <w:rPr>
          <w:b/>
          <w:sz w:val="28"/>
          <w:u w:val="single"/>
        </w:rPr>
        <w:t>//</w:t>
      </w:r>
    </w:p>
    <w:p w14:paraId="68DCD8A7" w14:textId="77777777" w:rsidR="00764ED7" w:rsidRDefault="00764ED7" w:rsidP="00764ED7">
      <w:pPr>
        <w:rPr>
          <w:b/>
          <w:sz w:val="28"/>
          <w:u w:val="single"/>
        </w:rPr>
      </w:pPr>
    </w:p>
    <w:p w14:paraId="7B706EFB" w14:textId="77777777" w:rsidR="00764ED7" w:rsidRDefault="00764ED7" w:rsidP="00764ED7">
      <w:pPr>
        <w:rPr>
          <w:b/>
          <w:sz w:val="28"/>
          <w:u w:val="single"/>
        </w:rPr>
      </w:pPr>
      <w:r w:rsidRPr="009C151B">
        <w:rPr>
          <w:b/>
          <w:noProof/>
          <w:sz w:val="28"/>
          <w:u w:val="single"/>
          <w:lang w:val="en-US"/>
        </w:rPr>
        <w:lastRenderedPageBreak/>
        <w:drawing>
          <wp:inline distT="0" distB="0" distL="0" distR="0" wp14:anchorId="779A17C4" wp14:editId="6D8EB3E2">
            <wp:extent cx="1499554" cy="2266950"/>
            <wp:effectExtent l="0" t="0" r="571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1506452" cy="2277379"/>
                    </a:xfrm>
                    <a:prstGeom prst="rect">
                      <a:avLst/>
                    </a:prstGeom>
                  </pic:spPr>
                </pic:pic>
              </a:graphicData>
            </a:graphic>
          </wp:inline>
        </w:drawing>
      </w:r>
      <w:r w:rsidRPr="009C151B">
        <w:rPr>
          <w:b/>
          <w:noProof/>
          <w:sz w:val="28"/>
          <w:u w:val="single"/>
          <w:lang w:val="en-US"/>
        </w:rPr>
        <w:drawing>
          <wp:inline distT="0" distB="0" distL="0" distR="0" wp14:anchorId="1697E4B5" wp14:editId="5C2DB41E">
            <wp:extent cx="1430247" cy="2162176"/>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flipH="1">
                      <a:off x="0" y="0"/>
                      <a:ext cx="1447559" cy="2188347"/>
                    </a:xfrm>
                    <a:prstGeom prst="rect">
                      <a:avLst/>
                    </a:prstGeom>
                  </pic:spPr>
                </pic:pic>
              </a:graphicData>
            </a:graphic>
          </wp:inline>
        </w:drawing>
      </w:r>
    </w:p>
    <w:p w14:paraId="235E9E1A" w14:textId="77777777" w:rsidR="00764ED7" w:rsidRDefault="00764ED7" w:rsidP="00764ED7">
      <w:pPr>
        <w:rPr>
          <w:b/>
          <w:sz w:val="28"/>
          <w:u w:val="single"/>
        </w:rPr>
      </w:pPr>
    </w:p>
    <w:p w14:paraId="7FE41C4A" w14:textId="77777777" w:rsidR="00764ED7" w:rsidRDefault="00764ED7" w:rsidP="00764ED7">
      <w:pPr>
        <w:rPr>
          <w:b/>
          <w:sz w:val="28"/>
          <w:u w:val="single"/>
        </w:rPr>
      </w:pPr>
      <w:r w:rsidRPr="009C151B">
        <w:rPr>
          <w:b/>
          <w:noProof/>
          <w:sz w:val="28"/>
          <w:u w:val="single"/>
          <w:lang w:val="en-US"/>
        </w:rPr>
        <w:drawing>
          <wp:inline distT="0" distB="0" distL="0" distR="0" wp14:anchorId="6063BDDC" wp14:editId="6D778E64">
            <wp:extent cx="1703927" cy="254317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1713870" cy="2558016"/>
                    </a:xfrm>
                    <a:prstGeom prst="rect">
                      <a:avLst/>
                    </a:prstGeom>
                  </pic:spPr>
                </pic:pic>
              </a:graphicData>
            </a:graphic>
          </wp:inline>
        </w:drawing>
      </w:r>
      <w:r w:rsidRPr="009C151B">
        <w:rPr>
          <w:b/>
          <w:noProof/>
          <w:sz w:val="28"/>
          <w:u w:val="single"/>
          <w:lang w:val="en-US"/>
        </w:rPr>
        <w:drawing>
          <wp:inline distT="0" distB="0" distL="0" distR="0" wp14:anchorId="1E9E7AA1" wp14:editId="40D34655">
            <wp:extent cx="1600200" cy="2388359"/>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1610738" cy="2404088"/>
                    </a:xfrm>
                    <a:prstGeom prst="rect">
                      <a:avLst/>
                    </a:prstGeom>
                  </pic:spPr>
                </pic:pic>
              </a:graphicData>
            </a:graphic>
          </wp:inline>
        </w:drawing>
      </w:r>
      <w:r>
        <w:rPr>
          <w:b/>
          <w:sz w:val="28"/>
          <w:u w:val="single"/>
        </w:rPr>
        <w:t>//</w:t>
      </w:r>
    </w:p>
    <w:p w14:paraId="6D1E42B5" w14:textId="77777777" w:rsidR="00764ED7" w:rsidRDefault="00764ED7" w:rsidP="00764ED7">
      <w:pPr>
        <w:rPr>
          <w:b/>
          <w:sz w:val="28"/>
          <w:u w:val="single"/>
        </w:rPr>
      </w:pPr>
    </w:p>
    <w:p w14:paraId="3CF21576" w14:textId="77777777" w:rsidR="00764ED7" w:rsidRDefault="00764ED7" w:rsidP="00764ED7">
      <w:pPr>
        <w:rPr>
          <w:b/>
          <w:sz w:val="28"/>
          <w:u w:val="single"/>
        </w:rPr>
      </w:pPr>
    </w:p>
    <w:p w14:paraId="2E2E2583" w14:textId="77777777" w:rsidR="00764ED7" w:rsidRDefault="00764ED7" w:rsidP="00764ED7">
      <w:pPr>
        <w:rPr>
          <w:b/>
          <w:sz w:val="28"/>
          <w:u w:val="single"/>
        </w:rPr>
      </w:pPr>
      <w:r w:rsidRPr="009C151B">
        <w:rPr>
          <w:b/>
          <w:noProof/>
          <w:sz w:val="28"/>
          <w:u w:val="single"/>
          <w:lang w:val="en-US"/>
        </w:rPr>
        <w:drawing>
          <wp:inline distT="0" distB="0" distL="0" distR="0" wp14:anchorId="043E0E8A" wp14:editId="5BC06793">
            <wp:extent cx="1678862" cy="237172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1694450" cy="2393746"/>
                    </a:xfrm>
                    <a:prstGeom prst="rect">
                      <a:avLst/>
                    </a:prstGeom>
                  </pic:spPr>
                </pic:pic>
              </a:graphicData>
            </a:graphic>
          </wp:inline>
        </w:drawing>
      </w:r>
      <w:r w:rsidRPr="009C151B">
        <w:rPr>
          <w:b/>
          <w:noProof/>
          <w:sz w:val="28"/>
          <w:u w:val="single"/>
          <w:lang w:val="en-US"/>
        </w:rPr>
        <w:drawing>
          <wp:inline distT="0" distB="0" distL="0" distR="0" wp14:anchorId="7F524904" wp14:editId="12C81DC2">
            <wp:extent cx="1668523" cy="2357120"/>
            <wp:effectExtent l="0" t="0" r="8255" b="508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680925" cy="2374640"/>
                    </a:xfrm>
                    <a:prstGeom prst="rect">
                      <a:avLst/>
                    </a:prstGeom>
                  </pic:spPr>
                </pic:pic>
              </a:graphicData>
            </a:graphic>
          </wp:inline>
        </w:drawing>
      </w:r>
    </w:p>
    <w:p w14:paraId="3B61DDAB" w14:textId="77777777" w:rsidR="00764ED7" w:rsidRDefault="00764ED7" w:rsidP="00764ED7">
      <w:pPr>
        <w:rPr>
          <w:b/>
          <w:sz w:val="28"/>
          <w:u w:val="single"/>
        </w:rPr>
      </w:pPr>
    </w:p>
    <w:p w14:paraId="3481C31C" w14:textId="77777777" w:rsidR="00764ED7" w:rsidRDefault="00764ED7" w:rsidP="00764ED7">
      <w:pPr>
        <w:rPr>
          <w:b/>
          <w:sz w:val="28"/>
          <w:u w:val="single"/>
        </w:rPr>
      </w:pPr>
      <w:r w:rsidRPr="009C151B">
        <w:rPr>
          <w:b/>
          <w:noProof/>
          <w:sz w:val="28"/>
          <w:u w:val="single"/>
          <w:lang w:val="en-US"/>
        </w:rPr>
        <w:lastRenderedPageBreak/>
        <w:drawing>
          <wp:inline distT="0" distB="0" distL="0" distR="0" wp14:anchorId="222A6655" wp14:editId="4FA48FF6">
            <wp:extent cx="1444848" cy="2247900"/>
            <wp:effectExtent l="0" t="0" r="317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462536" cy="2275419"/>
                    </a:xfrm>
                    <a:prstGeom prst="rect">
                      <a:avLst/>
                    </a:prstGeom>
                  </pic:spPr>
                </pic:pic>
              </a:graphicData>
            </a:graphic>
          </wp:inline>
        </w:drawing>
      </w:r>
      <w:r w:rsidRPr="00896078">
        <w:rPr>
          <w:b/>
          <w:noProof/>
          <w:sz w:val="28"/>
          <w:u w:val="single"/>
          <w:lang w:val="en-US"/>
        </w:rPr>
        <w:drawing>
          <wp:inline distT="0" distB="0" distL="0" distR="0" wp14:anchorId="7733BC56" wp14:editId="16CD25A2">
            <wp:extent cx="1481582" cy="2305050"/>
            <wp:effectExtent l="0" t="0" r="444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1501487" cy="2336018"/>
                    </a:xfrm>
                    <a:prstGeom prst="rect">
                      <a:avLst/>
                    </a:prstGeom>
                  </pic:spPr>
                </pic:pic>
              </a:graphicData>
            </a:graphic>
          </wp:inline>
        </w:drawing>
      </w:r>
    </w:p>
    <w:p w14:paraId="7126E8C7" w14:textId="77777777" w:rsidR="00764ED7" w:rsidRDefault="00764ED7" w:rsidP="00764ED7">
      <w:pPr>
        <w:rPr>
          <w:b/>
          <w:sz w:val="28"/>
          <w:u w:val="single"/>
        </w:rPr>
      </w:pPr>
    </w:p>
    <w:p w14:paraId="7CBD11CD" w14:textId="77777777" w:rsidR="00764ED7" w:rsidRDefault="00764ED7" w:rsidP="00764ED7">
      <w:pPr>
        <w:rPr>
          <w:b/>
          <w:sz w:val="28"/>
          <w:u w:val="single"/>
        </w:rPr>
      </w:pPr>
      <w:r w:rsidRPr="006B11DE">
        <w:rPr>
          <w:b/>
          <w:noProof/>
          <w:sz w:val="28"/>
          <w:u w:val="single"/>
          <w:lang w:val="en-US"/>
        </w:rPr>
        <w:drawing>
          <wp:inline distT="0" distB="0" distL="0" distR="0" wp14:anchorId="57296B07" wp14:editId="6AFBC7B4">
            <wp:extent cx="1723682" cy="292417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1748011" cy="2965449"/>
                    </a:xfrm>
                    <a:prstGeom prst="rect">
                      <a:avLst/>
                    </a:prstGeom>
                  </pic:spPr>
                </pic:pic>
              </a:graphicData>
            </a:graphic>
          </wp:inline>
        </w:drawing>
      </w:r>
      <w:r w:rsidRPr="006B11DE">
        <w:rPr>
          <w:b/>
          <w:noProof/>
          <w:sz w:val="28"/>
          <w:u w:val="single"/>
          <w:lang w:val="en-US"/>
        </w:rPr>
        <w:drawing>
          <wp:inline distT="0" distB="0" distL="0" distR="0" wp14:anchorId="58292E43" wp14:editId="3EE0B381">
            <wp:extent cx="1704975" cy="2892439"/>
            <wp:effectExtent l="0" t="0" r="0" b="317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1743912" cy="2958494"/>
                    </a:xfrm>
                    <a:prstGeom prst="rect">
                      <a:avLst/>
                    </a:prstGeom>
                  </pic:spPr>
                </pic:pic>
              </a:graphicData>
            </a:graphic>
          </wp:inline>
        </w:drawing>
      </w:r>
    </w:p>
    <w:p w14:paraId="7C60DAE2" w14:textId="77777777" w:rsidR="00764ED7" w:rsidRDefault="00764ED7" w:rsidP="00764ED7">
      <w:pPr>
        <w:rPr>
          <w:b/>
          <w:sz w:val="28"/>
          <w:u w:val="single"/>
        </w:rPr>
      </w:pPr>
      <w:r w:rsidRPr="006B11DE">
        <w:rPr>
          <w:b/>
          <w:noProof/>
          <w:sz w:val="28"/>
          <w:u w:val="single"/>
          <w:lang w:val="en-US"/>
        </w:rPr>
        <w:drawing>
          <wp:inline distT="0" distB="0" distL="0" distR="0" wp14:anchorId="4D533CAC" wp14:editId="0D4B600A">
            <wp:extent cx="1437640" cy="2402226"/>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1459190" cy="2438235"/>
                    </a:xfrm>
                    <a:prstGeom prst="rect">
                      <a:avLst/>
                    </a:prstGeom>
                  </pic:spPr>
                </pic:pic>
              </a:graphicData>
            </a:graphic>
          </wp:inline>
        </w:drawing>
      </w:r>
      <w:r w:rsidRPr="006B11DE">
        <w:rPr>
          <w:b/>
          <w:noProof/>
          <w:sz w:val="28"/>
          <w:u w:val="single"/>
          <w:lang w:val="en-US"/>
        </w:rPr>
        <w:drawing>
          <wp:inline distT="0" distB="0" distL="0" distR="0" wp14:anchorId="1FB01309" wp14:editId="40D70AF9">
            <wp:extent cx="1438275" cy="2403288"/>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1464175" cy="2446565"/>
                    </a:xfrm>
                    <a:prstGeom prst="rect">
                      <a:avLst/>
                    </a:prstGeom>
                  </pic:spPr>
                </pic:pic>
              </a:graphicData>
            </a:graphic>
          </wp:inline>
        </w:drawing>
      </w:r>
    </w:p>
    <w:p w14:paraId="2ABA0238" w14:textId="77777777" w:rsidR="00764ED7" w:rsidRDefault="00764ED7" w:rsidP="00764ED7">
      <w:pPr>
        <w:rPr>
          <w:b/>
          <w:sz w:val="28"/>
          <w:u w:val="single"/>
        </w:rPr>
      </w:pPr>
    </w:p>
    <w:p w14:paraId="3CF3EA65" w14:textId="77777777" w:rsidR="00764ED7" w:rsidRPr="00BD62DB" w:rsidRDefault="00764ED7" w:rsidP="00764ED7">
      <w:pPr>
        <w:rPr>
          <w:b/>
          <w:sz w:val="28"/>
          <w:u w:val="single"/>
        </w:rPr>
      </w:pPr>
      <w:r w:rsidRPr="006B11DE">
        <w:rPr>
          <w:b/>
          <w:noProof/>
          <w:sz w:val="28"/>
          <w:u w:val="single"/>
          <w:lang w:val="en-US"/>
        </w:rPr>
        <w:lastRenderedPageBreak/>
        <w:drawing>
          <wp:inline distT="0" distB="0" distL="0" distR="0" wp14:anchorId="14CCCFF8" wp14:editId="10532AF3">
            <wp:extent cx="1669738" cy="2424608"/>
            <wp:effectExtent l="0" t="0" r="698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1701988" cy="2471438"/>
                    </a:xfrm>
                    <a:prstGeom prst="rect">
                      <a:avLst/>
                    </a:prstGeom>
                  </pic:spPr>
                </pic:pic>
              </a:graphicData>
            </a:graphic>
          </wp:inline>
        </w:drawing>
      </w:r>
      <w:r w:rsidRPr="006B11DE">
        <w:rPr>
          <w:b/>
          <w:noProof/>
          <w:sz w:val="28"/>
          <w:u w:val="single"/>
          <w:lang w:val="en-US"/>
        </w:rPr>
        <w:drawing>
          <wp:inline distT="0" distB="0" distL="0" distR="0" wp14:anchorId="61A35530" wp14:editId="5207F305">
            <wp:extent cx="1685113" cy="2446932"/>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1700085" cy="2468673"/>
                    </a:xfrm>
                    <a:prstGeom prst="rect">
                      <a:avLst/>
                    </a:prstGeom>
                  </pic:spPr>
                </pic:pic>
              </a:graphicData>
            </a:graphic>
          </wp:inline>
        </w:drawing>
      </w:r>
    </w:p>
    <w:p w14:paraId="74740C8A" w14:textId="77777777" w:rsidR="00764ED7" w:rsidRDefault="00764ED7" w:rsidP="00764ED7">
      <w:pPr>
        <w:rPr>
          <w:b/>
          <w:u w:val="single"/>
        </w:rPr>
      </w:pPr>
    </w:p>
    <w:p w14:paraId="231200E5" w14:textId="77777777" w:rsidR="00764ED7" w:rsidRPr="00E30179" w:rsidRDefault="00764ED7" w:rsidP="00764ED7">
      <w:pPr>
        <w:rPr>
          <w:b/>
          <w:u w:val="single"/>
        </w:rPr>
      </w:pPr>
      <w:r>
        <w:rPr>
          <w:b/>
          <w:u w:val="single"/>
        </w:rPr>
        <w:br w:type="textWrapping" w:clear="all"/>
      </w:r>
    </w:p>
    <w:p w14:paraId="235380BA" w14:textId="77777777" w:rsidR="00764ED7" w:rsidRPr="00764ED7" w:rsidRDefault="00764ED7"/>
    <w:p w14:paraId="58B6E9AD" w14:textId="77777777" w:rsidR="00764ED7" w:rsidRPr="00764ED7" w:rsidRDefault="00764ED7">
      <w:pPr>
        <w:rPr>
          <w:i/>
          <w:u w:val="single"/>
        </w:rPr>
      </w:pPr>
    </w:p>
    <w:p w14:paraId="5D7F6D0C" w14:textId="77777777" w:rsidR="002A2E82" w:rsidRDefault="002A2E82"/>
    <w:p w14:paraId="7C8750BA" w14:textId="77777777" w:rsidR="002A2E82" w:rsidRDefault="002A2E82"/>
    <w:p w14:paraId="4CF781BD" w14:textId="77777777" w:rsidR="00213127" w:rsidRDefault="00213127"/>
    <w:p w14:paraId="4E38FE42" w14:textId="77777777" w:rsidR="00213127" w:rsidRDefault="00213127"/>
    <w:p w14:paraId="47566FCC" w14:textId="77777777" w:rsidR="000534D1" w:rsidRDefault="000534D1"/>
    <w:p w14:paraId="5A0BBA60" w14:textId="77777777" w:rsidR="000534D1" w:rsidRDefault="000534D1"/>
    <w:p w14:paraId="50EDEB67" w14:textId="77777777" w:rsidR="00DB1B30" w:rsidRDefault="00DB1B30"/>
    <w:p w14:paraId="63306627" w14:textId="77777777" w:rsidR="00DB1B30" w:rsidRDefault="00DB1B30"/>
    <w:p w14:paraId="52CBBFDB" w14:textId="77777777" w:rsidR="00DB1B30" w:rsidRDefault="00DB1B30"/>
    <w:p w14:paraId="6D8C1EA8" w14:textId="77777777" w:rsidR="00DB1B30" w:rsidRDefault="00DB1B30"/>
    <w:p w14:paraId="3380F4AA" w14:textId="77777777" w:rsidR="00DB1B30" w:rsidRDefault="00DB1B30"/>
    <w:p w14:paraId="7536EB4E" w14:textId="77777777" w:rsidR="00DB1B30" w:rsidRDefault="00DB1B30"/>
    <w:p w14:paraId="56EE0F76" w14:textId="77777777" w:rsidR="00DB1B30" w:rsidRDefault="00DB1B30"/>
    <w:p w14:paraId="05D41316" w14:textId="77777777" w:rsidR="00DB1B30" w:rsidRDefault="00DB1B30"/>
    <w:p w14:paraId="33ECF814" w14:textId="77777777" w:rsidR="00DB1B30" w:rsidRDefault="00DB1B30"/>
    <w:p w14:paraId="24F5DCE0" w14:textId="77777777" w:rsidR="00DB1B30" w:rsidRDefault="00DB1B30"/>
    <w:p w14:paraId="07274D67" w14:textId="77777777" w:rsidR="00DB1B30" w:rsidRDefault="00DB1B30"/>
    <w:p w14:paraId="09D11B99" w14:textId="77777777" w:rsidR="00DB1B30" w:rsidRDefault="00DB1B30"/>
    <w:p w14:paraId="361C7262" w14:textId="77777777" w:rsidR="00DB1B30" w:rsidRDefault="00DB1B30"/>
    <w:p w14:paraId="7C5CDD1C" w14:textId="77777777" w:rsidR="00DB1B30" w:rsidRDefault="00DB1B30"/>
    <w:p w14:paraId="119B6E44" w14:textId="77777777" w:rsidR="00DB1B30" w:rsidRDefault="00DB1B30"/>
    <w:p w14:paraId="12E1DA2F" w14:textId="77777777" w:rsidR="00DB1B30" w:rsidRDefault="00DB1B30"/>
    <w:p w14:paraId="7D7BE861" w14:textId="77777777" w:rsidR="00DB1B30" w:rsidRDefault="00DB1B30"/>
    <w:p w14:paraId="158ED0FE" w14:textId="77777777" w:rsidR="00DB1B30" w:rsidRDefault="00DB1B30"/>
    <w:p w14:paraId="22F46E93" w14:textId="77777777" w:rsidR="00DB1B30" w:rsidRDefault="00DB1B30"/>
    <w:p w14:paraId="1642D020" w14:textId="77777777" w:rsidR="00DB1B30" w:rsidRDefault="00DB1B30"/>
    <w:p w14:paraId="1C37237C" w14:textId="77777777" w:rsidR="00DB1B30" w:rsidRDefault="00DB1B30"/>
    <w:p w14:paraId="0A5906F2" w14:textId="77777777" w:rsidR="00DB1B30" w:rsidRDefault="00DB1B30"/>
    <w:p w14:paraId="146C1C8D" w14:textId="77777777" w:rsidR="00DB1B30" w:rsidRDefault="00DB1B30"/>
    <w:p w14:paraId="52496054" w14:textId="77777777" w:rsidR="000E27F3" w:rsidRPr="007F7679" w:rsidRDefault="000E27F3" w:rsidP="007F7679"/>
    <w:p w14:paraId="2E934133" w14:textId="64014D5B" w:rsidR="000E27F3" w:rsidRPr="007345A8" w:rsidRDefault="000E27F3" w:rsidP="007345A8"/>
    <w:sectPr w:rsidR="000E27F3" w:rsidRPr="007345A8" w:rsidSect="00944394">
      <w:footerReference w:type="even" r:id="rId76"/>
      <w:footerReference w:type="default" r:id="rId77"/>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17ADA4" w14:textId="77777777" w:rsidR="00537AE6" w:rsidRDefault="00537AE6" w:rsidP="0035757C">
      <w:r>
        <w:separator/>
      </w:r>
    </w:p>
  </w:endnote>
  <w:endnote w:type="continuationSeparator" w:id="0">
    <w:p w14:paraId="3F9E7D4F" w14:textId="77777777" w:rsidR="00537AE6" w:rsidRDefault="00537AE6" w:rsidP="003575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panose1 w:val="020B0609070205080204"/>
    <w:charset w:val="80"/>
    <w:family w:val="swiss"/>
    <w:pitch w:val="fixed"/>
    <w:sig w:usb0="E00002FF" w:usb1="6AC7FDFB" w:usb2="08000012" w:usb3="00000000" w:csb0="0002009F" w:csb1="00000000"/>
  </w:font>
  <w:font w:name="MS Mincho">
    <w:panose1 w:val="02020609040205080304"/>
    <w:charset w:val="80"/>
    <w:family w:val="roman"/>
    <w:pitch w:val="fixed"/>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737928" w14:textId="77777777" w:rsidR="003D4C5C" w:rsidRDefault="003D4C5C" w:rsidP="0094439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3BAFC72" w14:textId="77777777" w:rsidR="003D4C5C" w:rsidRDefault="003D4C5C" w:rsidP="0035757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898640" w14:textId="77777777" w:rsidR="003D4C5C" w:rsidRDefault="003D4C5C" w:rsidP="003D4C5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96A57">
      <w:rPr>
        <w:rStyle w:val="PageNumber"/>
        <w:noProof/>
      </w:rPr>
      <w:t>66</w:t>
    </w:r>
    <w:r>
      <w:rPr>
        <w:rStyle w:val="PageNumber"/>
      </w:rPr>
      <w:fldChar w:fldCharType="end"/>
    </w:r>
  </w:p>
  <w:p w14:paraId="5C4ABAF8" w14:textId="77777777" w:rsidR="003D4C5C" w:rsidRDefault="003D4C5C" w:rsidP="0035757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E2D8BA" w14:textId="77777777" w:rsidR="00537AE6" w:rsidRDefault="00537AE6" w:rsidP="0035757C">
      <w:r>
        <w:separator/>
      </w:r>
    </w:p>
  </w:footnote>
  <w:footnote w:type="continuationSeparator" w:id="0">
    <w:p w14:paraId="73E6E064" w14:textId="77777777" w:rsidR="00537AE6" w:rsidRDefault="00537AE6" w:rsidP="0035757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AFC666B"/>
    <w:multiLevelType w:val="hybridMultilevel"/>
    <w:tmpl w:val="B008C7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2663"/>
    <w:rsid w:val="00000994"/>
    <w:rsid w:val="00010711"/>
    <w:rsid w:val="00014F6E"/>
    <w:rsid w:val="00022A3D"/>
    <w:rsid w:val="00033854"/>
    <w:rsid w:val="0003469D"/>
    <w:rsid w:val="0004227C"/>
    <w:rsid w:val="00051D3B"/>
    <w:rsid w:val="000534D1"/>
    <w:rsid w:val="00056666"/>
    <w:rsid w:val="00072D35"/>
    <w:rsid w:val="00080DC8"/>
    <w:rsid w:val="00085B67"/>
    <w:rsid w:val="000947F2"/>
    <w:rsid w:val="000958EA"/>
    <w:rsid w:val="000A25D9"/>
    <w:rsid w:val="000A2B66"/>
    <w:rsid w:val="000C3040"/>
    <w:rsid w:val="000C4681"/>
    <w:rsid w:val="000C62AF"/>
    <w:rsid w:val="000D0F9E"/>
    <w:rsid w:val="000E27F3"/>
    <w:rsid w:val="000F1431"/>
    <w:rsid w:val="000F2D75"/>
    <w:rsid w:val="00100644"/>
    <w:rsid w:val="0011026B"/>
    <w:rsid w:val="00123BAB"/>
    <w:rsid w:val="00125E69"/>
    <w:rsid w:val="00131CB6"/>
    <w:rsid w:val="0013237B"/>
    <w:rsid w:val="001330CC"/>
    <w:rsid w:val="001570C7"/>
    <w:rsid w:val="00157925"/>
    <w:rsid w:val="00161FD3"/>
    <w:rsid w:val="00165540"/>
    <w:rsid w:val="001745AA"/>
    <w:rsid w:val="00174FDB"/>
    <w:rsid w:val="00177FAD"/>
    <w:rsid w:val="00185ADE"/>
    <w:rsid w:val="001875EE"/>
    <w:rsid w:val="001A7CEB"/>
    <w:rsid w:val="001B05A4"/>
    <w:rsid w:val="001B5D7D"/>
    <w:rsid w:val="001D1CBD"/>
    <w:rsid w:val="001D38BE"/>
    <w:rsid w:val="001D6129"/>
    <w:rsid w:val="001E314A"/>
    <w:rsid w:val="00201E20"/>
    <w:rsid w:val="002049A7"/>
    <w:rsid w:val="00210744"/>
    <w:rsid w:val="00213127"/>
    <w:rsid w:val="00222A17"/>
    <w:rsid w:val="00223D4E"/>
    <w:rsid w:val="0022679D"/>
    <w:rsid w:val="00230BC3"/>
    <w:rsid w:val="00231594"/>
    <w:rsid w:val="002344BA"/>
    <w:rsid w:val="00241FF8"/>
    <w:rsid w:val="002455AD"/>
    <w:rsid w:val="00254F9C"/>
    <w:rsid w:val="0025544D"/>
    <w:rsid w:val="002554F4"/>
    <w:rsid w:val="0026289D"/>
    <w:rsid w:val="00281966"/>
    <w:rsid w:val="00283758"/>
    <w:rsid w:val="00284246"/>
    <w:rsid w:val="00287C9A"/>
    <w:rsid w:val="002A2E82"/>
    <w:rsid w:val="002C1C9E"/>
    <w:rsid w:val="002D7589"/>
    <w:rsid w:val="002E01FB"/>
    <w:rsid w:val="002E4CEC"/>
    <w:rsid w:val="002F7AB6"/>
    <w:rsid w:val="00332501"/>
    <w:rsid w:val="003563CB"/>
    <w:rsid w:val="0035757C"/>
    <w:rsid w:val="00360DD7"/>
    <w:rsid w:val="00366427"/>
    <w:rsid w:val="003676D7"/>
    <w:rsid w:val="00370755"/>
    <w:rsid w:val="00370AB3"/>
    <w:rsid w:val="00371896"/>
    <w:rsid w:val="00371CA7"/>
    <w:rsid w:val="00372566"/>
    <w:rsid w:val="003813F3"/>
    <w:rsid w:val="00383C2B"/>
    <w:rsid w:val="00384112"/>
    <w:rsid w:val="00384FE3"/>
    <w:rsid w:val="003852E4"/>
    <w:rsid w:val="00385880"/>
    <w:rsid w:val="00387287"/>
    <w:rsid w:val="0039125F"/>
    <w:rsid w:val="003A0E04"/>
    <w:rsid w:val="003A339F"/>
    <w:rsid w:val="003C0B08"/>
    <w:rsid w:val="003C7826"/>
    <w:rsid w:val="003D1859"/>
    <w:rsid w:val="003D4C5C"/>
    <w:rsid w:val="003D5EFD"/>
    <w:rsid w:val="003E1591"/>
    <w:rsid w:val="003F440D"/>
    <w:rsid w:val="00401CE4"/>
    <w:rsid w:val="00406760"/>
    <w:rsid w:val="00421780"/>
    <w:rsid w:val="00424EA8"/>
    <w:rsid w:val="004272F2"/>
    <w:rsid w:val="00447950"/>
    <w:rsid w:val="004530C3"/>
    <w:rsid w:val="0045731A"/>
    <w:rsid w:val="00460DEC"/>
    <w:rsid w:val="00463391"/>
    <w:rsid w:val="00466545"/>
    <w:rsid w:val="00466896"/>
    <w:rsid w:val="00470BC6"/>
    <w:rsid w:val="00473444"/>
    <w:rsid w:val="004A4280"/>
    <w:rsid w:val="004B11C4"/>
    <w:rsid w:val="004B14AD"/>
    <w:rsid w:val="004B466B"/>
    <w:rsid w:val="004C4D02"/>
    <w:rsid w:val="004C5B3C"/>
    <w:rsid w:val="004C5E1E"/>
    <w:rsid w:val="004C61E3"/>
    <w:rsid w:val="004D2C23"/>
    <w:rsid w:val="004E1DD0"/>
    <w:rsid w:val="004F5203"/>
    <w:rsid w:val="005009D8"/>
    <w:rsid w:val="00515261"/>
    <w:rsid w:val="005215B6"/>
    <w:rsid w:val="00522C68"/>
    <w:rsid w:val="00537AE6"/>
    <w:rsid w:val="00540791"/>
    <w:rsid w:val="00544081"/>
    <w:rsid w:val="005470F5"/>
    <w:rsid w:val="005511AF"/>
    <w:rsid w:val="00565423"/>
    <w:rsid w:val="00566F60"/>
    <w:rsid w:val="0057404C"/>
    <w:rsid w:val="00586477"/>
    <w:rsid w:val="00587ACF"/>
    <w:rsid w:val="005A13AB"/>
    <w:rsid w:val="005A3E81"/>
    <w:rsid w:val="005A6D02"/>
    <w:rsid w:val="005C0C0A"/>
    <w:rsid w:val="005C5429"/>
    <w:rsid w:val="005C5849"/>
    <w:rsid w:val="005E7967"/>
    <w:rsid w:val="005F0DB7"/>
    <w:rsid w:val="005F2310"/>
    <w:rsid w:val="00642FC5"/>
    <w:rsid w:val="00650744"/>
    <w:rsid w:val="006514F7"/>
    <w:rsid w:val="00652871"/>
    <w:rsid w:val="00655189"/>
    <w:rsid w:val="00661CD5"/>
    <w:rsid w:val="00667F9E"/>
    <w:rsid w:val="00675804"/>
    <w:rsid w:val="00681CAF"/>
    <w:rsid w:val="00693562"/>
    <w:rsid w:val="00694E83"/>
    <w:rsid w:val="00695D3E"/>
    <w:rsid w:val="00696A57"/>
    <w:rsid w:val="006A0E02"/>
    <w:rsid w:val="006A1CAA"/>
    <w:rsid w:val="006A56DC"/>
    <w:rsid w:val="006C1CEF"/>
    <w:rsid w:val="006D03F2"/>
    <w:rsid w:val="006D1D29"/>
    <w:rsid w:val="006F1E0D"/>
    <w:rsid w:val="007004AB"/>
    <w:rsid w:val="00700F80"/>
    <w:rsid w:val="00717CCA"/>
    <w:rsid w:val="00720BE3"/>
    <w:rsid w:val="00723FAC"/>
    <w:rsid w:val="007257FF"/>
    <w:rsid w:val="007345A8"/>
    <w:rsid w:val="00746C46"/>
    <w:rsid w:val="00756A90"/>
    <w:rsid w:val="00764ED7"/>
    <w:rsid w:val="00765C1A"/>
    <w:rsid w:val="00780F99"/>
    <w:rsid w:val="00781E42"/>
    <w:rsid w:val="00794006"/>
    <w:rsid w:val="00796F7D"/>
    <w:rsid w:val="007C07B0"/>
    <w:rsid w:val="007C1BA7"/>
    <w:rsid w:val="007E4351"/>
    <w:rsid w:val="007E4DDF"/>
    <w:rsid w:val="007E7D7B"/>
    <w:rsid w:val="007F54A1"/>
    <w:rsid w:val="007F7679"/>
    <w:rsid w:val="008053E7"/>
    <w:rsid w:val="00810389"/>
    <w:rsid w:val="00820709"/>
    <w:rsid w:val="0082088D"/>
    <w:rsid w:val="008208AA"/>
    <w:rsid w:val="008219E5"/>
    <w:rsid w:val="00821C9C"/>
    <w:rsid w:val="00822034"/>
    <w:rsid w:val="0083383F"/>
    <w:rsid w:val="008412A4"/>
    <w:rsid w:val="0084302B"/>
    <w:rsid w:val="0084399A"/>
    <w:rsid w:val="0085190D"/>
    <w:rsid w:val="00852D74"/>
    <w:rsid w:val="00855AC6"/>
    <w:rsid w:val="00861C5D"/>
    <w:rsid w:val="00864AF5"/>
    <w:rsid w:val="0087234A"/>
    <w:rsid w:val="00873545"/>
    <w:rsid w:val="00880B0A"/>
    <w:rsid w:val="00892BC4"/>
    <w:rsid w:val="00892CC8"/>
    <w:rsid w:val="0089522E"/>
    <w:rsid w:val="008A3CC9"/>
    <w:rsid w:val="008B609E"/>
    <w:rsid w:val="008C35C7"/>
    <w:rsid w:val="008D0868"/>
    <w:rsid w:val="008E2981"/>
    <w:rsid w:val="008E68A9"/>
    <w:rsid w:val="008F4EAC"/>
    <w:rsid w:val="00902955"/>
    <w:rsid w:val="00912C5B"/>
    <w:rsid w:val="00913217"/>
    <w:rsid w:val="00917E11"/>
    <w:rsid w:val="00921FF3"/>
    <w:rsid w:val="00930454"/>
    <w:rsid w:val="0093237B"/>
    <w:rsid w:val="00932663"/>
    <w:rsid w:val="00934BDA"/>
    <w:rsid w:val="0094083B"/>
    <w:rsid w:val="00944394"/>
    <w:rsid w:val="00946AB7"/>
    <w:rsid w:val="0095395B"/>
    <w:rsid w:val="00953C72"/>
    <w:rsid w:val="00957F74"/>
    <w:rsid w:val="0096039F"/>
    <w:rsid w:val="0096105E"/>
    <w:rsid w:val="00964BF3"/>
    <w:rsid w:val="00966C1C"/>
    <w:rsid w:val="00970825"/>
    <w:rsid w:val="00980363"/>
    <w:rsid w:val="009877B6"/>
    <w:rsid w:val="009B36D3"/>
    <w:rsid w:val="009B4619"/>
    <w:rsid w:val="009B7353"/>
    <w:rsid w:val="009E0E99"/>
    <w:rsid w:val="009E4B56"/>
    <w:rsid w:val="009F0419"/>
    <w:rsid w:val="009F3BEC"/>
    <w:rsid w:val="009F4388"/>
    <w:rsid w:val="00A0113C"/>
    <w:rsid w:val="00A05D0E"/>
    <w:rsid w:val="00A0761B"/>
    <w:rsid w:val="00A3446E"/>
    <w:rsid w:val="00A36569"/>
    <w:rsid w:val="00A43D6A"/>
    <w:rsid w:val="00A46203"/>
    <w:rsid w:val="00A464F7"/>
    <w:rsid w:val="00A4745D"/>
    <w:rsid w:val="00A55319"/>
    <w:rsid w:val="00A57771"/>
    <w:rsid w:val="00A674AC"/>
    <w:rsid w:val="00A844F3"/>
    <w:rsid w:val="00AA1506"/>
    <w:rsid w:val="00AA6556"/>
    <w:rsid w:val="00AB0ED7"/>
    <w:rsid w:val="00AB3E51"/>
    <w:rsid w:val="00AB502D"/>
    <w:rsid w:val="00AC6664"/>
    <w:rsid w:val="00AD408C"/>
    <w:rsid w:val="00AD5EE9"/>
    <w:rsid w:val="00AE0A3F"/>
    <w:rsid w:val="00AF0BF2"/>
    <w:rsid w:val="00AF362E"/>
    <w:rsid w:val="00AF547E"/>
    <w:rsid w:val="00B16CDA"/>
    <w:rsid w:val="00B20524"/>
    <w:rsid w:val="00B21157"/>
    <w:rsid w:val="00B2190E"/>
    <w:rsid w:val="00B230C8"/>
    <w:rsid w:val="00B237B4"/>
    <w:rsid w:val="00B26CA9"/>
    <w:rsid w:val="00B26DA8"/>
    <w:rsid w:val="00B31258"/>
    <w:rsid w:val="00B42ACF"/>
    <w:rsid w:val="00B45CD2"/>
    <w:rsid w:val="00B50932"/>
    <w:rsid w:val="00B5563A"/>
    <w:rsid w:val="00B556E3"/>
    <w:rsid w:val="00B646E7"/>
    <w:rsid w:val="00B6738E"/>
    <w:rsid w:val="00B71E2B"/>
    <w:rsid w:val="00B86932"/>
    <w:rsid w:val="00BA1B99"/>
    <w:rsid w:val="00BA5064"/>
    <w:rsid w:val="00BA6ACB"/>
    <w:rsid w:val="00BA718B"/>
    <w:rsid w:val="00BA7DCB"/>
    <w:rsid w:val="00BC0602"/>
    <w:rsid w:val="00BC4332"/>
    <w:rsid w:val="00BD0325"/>
    <w:rsid w:val="00BD1CF7"/>
    <w:rsid w:val="00BD46C7"/>
    <w:rsid w:val="00BE3BEB"/>
    <w:rsid w:val="00BF5102"/>
    <w:rsid w:val="00C01DFA"/>
    <w:rsid w:val="00C1266E"/>
    <w:rsid w:val="00C20848"/>
    <w:rsid w:val="00C25E53"/>
    <w:rsid w:val="00C348B5"/>
    <w:rsid w:val="00C3500A"/>
    <w:rsid w:val="00C358BF"/>
    <w:rsid w:val="00C45982"/>
    <w:rsid w:val="00C54EB5"/>
    <w:rsid w:val="00C83B41"/>
    <w:rsid w:val="00C83D18"/>
    <w:rsid w:val="00C86605"/>
    <w:rsid w:val="00C9140F"/>
    <w:rsid w:val="00CA6949"/>
    <w:rsid w:val="00CB2D88"/>
    <w:rsid w:val="00CB32E2"/>
    <w:rsid w:val="00CB3A6E"/>
    <w:rsid w:val="00CC499B"/>
    <w:rsid w:val="00CC6076"/>
    <w:rsid w:val="00CD5AD5"/>
    <w:rsid w:val="00CD7A5D"/>
    <w:rsid w:val="00CE116E"/>
    <w:rsid w:val="00CE3AE1"/>
    <w:rsid w:val="00CE7657"/>
    <w:rsid w:val="00CF06FF"/>
    <w:rsid w:val="00CF249D"/>
    <w:rsid w:val="00D01F3C"/>
    <w:rsid w:val="00D043AC"/>
    <w:rsid w:val="00D12B57"/>
    <w:rsid w:val="00D16DD6"/>
    <w:rsid w:val="00D37743"/>
    <w:rsid w:val="00D46152"/>
    <w:rsid w:val="00D46311"/>
    <w:rsid w:val="00D50531"/>
    <w:rsid w:val="00D50819"/>
    <w:rsid w:val="00D52BB2"/>
    <w:rsid w:val="00D7520B"/>
    <w:rsid w:val="00D75BFE"/>
    <w:rsid w:val="00D857AF"/>
    <w:rsid w:val="00D973AB"/>
    <w:rsid w:val="00DA25A6"/>
    <w:rsid w:val="00DB1B30"/>
    <w:rsid w:val="00DC0CC8"/>
    <w:rsid w:val="00DC17A5"/>
    <w:rsid w:val="00E002B3"/>
    <w:rsid w:val="00E05A60"/>
    <w:rsid w:val="00E108A1"/>
    <w:rsid w:val="00E25B46"/>
    <w:rsid w:val="00E356FA"/>
    <w:rsid w:val="00E35CDA"/>
    <w:rsid w:val="00E406FA"/>
    <w:rsid w:val="00E43A15"/>
    <w:rsid w:val="00E50DDD"/>
    <w:rsid w:val="00E51EBB"/>
    <w:rsid w:val="00E528DE"/>
    <w:rsid w:val="00E564F2"/>
    <w:rsid w:val="00E57030"/>
    <w:rsid w:val="00E6274A"/>
    <w:rsid w:val="00E71242"/>
    <w:rsid w:val="00E73AC3"/>
    <w:rsid w:val="00E7499F"/>
    <w:rsid w:val="00E77239"/>
    <w:rsid w:val="00E84279"/>
    <w:rsid w:val="00E842A8"/>
    <w:rsid w:val="00E9731A"/>
    <w:rsid w:val="00EA09B8"/>
    <w:rsid w:val="00EA1C9E"/>
    <w:rsid w:val="00EA2B54"/>
    <w:rsid w:val="00EB0029"/>
    <w:rsid w:val="00EB4672"/>
    <w:rsid w:val="00EC1AE3"/>
    <w:rsid w:val="00EC5C83"/>
    <w:rsid w:val="00ED08A3"/>
    <w:rsid w:val="00ED46C2"/>
    <w:rsid w:val="00ED6B4E"/>
    <w:rsid w:val="00EE46CA"/>
    <w:rsid w:val="00EF4825"/>
    <w:rsid w:val="00EF5325"/>
    <w:rsid w:val="00EF5EC1"/>
    <w:rsid w:val="00EF6843"/>
    <w:rsid w:val="00EF6933"/>
    <w:rsid w:val="00F01432"/>
    <w:rsid w:val="00F014FF"/>
    <w:rsid w:val="00F06F60"/>
    <w:rsid w:val="00F13008"/>
    <w:rsid w:val="00F21467"/>
    <w:rsid w:val="00F30440"/>
    <w:rsid w:val="00F3384C"/>
    <w:rsid w:val="00F33E55"/>
    <w:rsid w:val="00F45978"/>
    <w:rsid w:val="00F50310"/>
    <w:rsid w:val="00F607CC"/>
    <w:rsid w:val="00F70B88"/>
    <w:rsid w:val="00F72B8B"/>
    <w:rsid w:val="00F743F6"/>
    <w:rsid w:val="00F77E7A"/>
    <w:rsid w:val="00F823D9"/>
    <w:rsid w:val="00F90159"/>
    <w:rsid w:val="00F91172"/>
    <w:rsid w:val="00FA0928"/>
    <w:rsid w:val="00FB211A"/>
    <w:rsid w:val="00FC4FEE"/>
    <w:rsid w:val="00FD3A64"/>
    <w:rsid w:val="00FD6EC5"/>
    <w:rsid w:val="00FE5E1E"/>
    <w:rsid w:val="00FF0B72"/>
    <w:rsid w:val="00FF62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3121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D38BE"/>
    <w:rPr>
      <w:rFonts w:ascii="Times New Roman" w:hAnsi="Times New Roman" w:cs="Times New Roman"/>
      <w:lang w:val="en-GB"/>
    </w:rPr>
  </w:style>
  <w:style w:type="paragraph" w:styleId="Heading1">
    <w:name w:val="heading 1"/>
    <w:basedOn w:val="Normal"/>
    <w:next w:val="Normal"/>
    <w:link w:val="Heading1Char"/>
    <w:uiPriority w:val="99"/>
    <w:qFormat/>
    <w:rsid w:val="0004227C"/>
    <w:pPr>
      <w:keepNext/>
      <w:tabs>
        <w:tab w:val="left" w:pos="5103"/>
      </w:tabs>
      <w:jc w:val="center"/>
      <w:outlineLvl w:val="0"/>
    </w:pPr>
    <w:rPr>
      <w:rFonts w:eastAsia="Times New Roman"/>
      <w:b/>
      <w:bCs/>
      <w:sz w:val="22"/>
      <w:szCs w:val="22"/>
    </w:rPr>
  </w:style>
  <w:style w:type="paragraph" w:styleId="Heading4">
    <w:name w:val="heading 4"/>
    <w:basedOn w:val="Normal"/>
    <w:next w:val="Normal"/>
    <w:link w:val="Heading4Char"/>
    <w:uiPriority w:val="99"/>
    <w:qFormat/>
    <w:rsid w:val="0004227C"/>
    <w:pPr>
      <w:keepNext/>
      <w:spacing w:before="240" w:after="60"/>
      <w:outlineLvl w:val="3"/>
    </w:pPr>
    <w:rPr>
      <w:rFonts w:eastAsia="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4227C"/>
    <w:rPr>
      <w:rFonts w:ascii="Times New Roman" w:eastAsia="Times New Roman" w:hAnsi="Times New Roman" w:cs="Times New Roman"/>
      <w:b/>
      <w:bCs/>
      <w:sz w:val="22"/>
      <w:szCs w:val="22"/>
      <w:lang w:val="en-GB"/>
    </w:rPr>
  </w:style>
  <w:style w:type="character" w:customStyle="1" w:styleId="Heading4Char">
    <w:name w:val="Heading 4 Char"/>
    <w:basedOn w:val="DefaultParagraphFont"/>
    <w:link w:val="Heading4"/>
    <w:uiPriority w:val="99"/>
    <w:rsid w:val="0004227C"/>
    <w:rPr>
      <w:rFonts w:ascii="Times New Roman" w:eastAsia="Times New Roman" w:hAnsi="Times New Roman" w:cs="Times New Roman"/>
      <w:b/>
      <w:bCs/>
      <w:sz w:val="28"/>
      <w:szCs w:val="28"/>
      <w:lang w:val="en-GB"/>
    </w:rPr>
  </w:style>
  <w:style w:type="table" w:styleId="TableGrid">
    <w:name w:val="Table Grid"/>
    <w:basedOn w:val="TableNormal"/>
    <w:uiPriority w:val="59"/>
    <w:rsid w:val="00EF6933"/>
    <w:rPr>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uiPriority w:val="99"/>
    <w:rsid w:val="002A2E82"/>
    <w:rPr>
      <w:color w:val="0000FF"/>
      <w:u w:val="single"/>
    </w:rPr>
  </w:style>
  <w:style w:type="paragraph" w:styleId="BodyText2">
    <w:name w:val="Body Text 2"/>
    <w:basedOn w:val="Normal"/>
    <w:link w:val="BodyText2Char"/>
    <w:uiPriority w:val="99"/>
    <w:rsid w:val="0004227C"/>
    <w:pPr>
      <w:ind w:left="720" w:hanging="720"/>
    </w:pPr>
    <w:rPr>
      <w:rFonts w:eastAsia="Times New Roman"/>
      <w:b/>
      <w:bCs/>
      <w:sz w:val="22"/>
      <w:szCs w:val="22"/>
    </w:rPr>
  </w:style>
  <w:style w:type="character" w:customStyle="1" w:styleId="BodyText2Char">
    <w:name w:val="Body Text 2 Char"/>
    <w:basedOn w:val="DefaultParagraphFont"/>
    <w:link w:val="BodyText2"/>
    <w:uiPriority w:val="99"/>
    <w:rsid w:val="0004227C"/>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04227C"/>
    <w:pPr>
      <w:keepNext/>
      <w:spacing w:after="240"/>
    </w:pPr>
    <w:rPr>
      <w:rFonts w:eastAsia="Times New Roman"/>
      <w:b/>
      <w:bCs/>
    </w:rPr>
  </w:style>
  <w:style w:type="paragraph" w:styleId="BalloonText">
    <w:name w:val="Balloon Text"/>
    <w:basedOn w:val="Normal"/>
    <w:link w:val="BalloonTextChar"/>
    <w:uiPriority w:val="99"/>
    <w:semiHidden/>
    <w:rsid w:val="0004227C"/>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4227C"/>
    <w:rPr>
      <w:rFonts w:ascii="Tahoma" w:eastAsia="Times New Roman" w:hAnsi="Tahoma" w:cs="Tahoma"/>
      <w:sz w:val="16"/>
      <w:szCs w:val="16"/>
      <w:lang w:val="en-GB"/>
    </w:rPr>
  </w:style>
  <w:style w:type="character" w:customStyle="1" w:styleId="HeaderChar">
    <w:name w:val="Header Char"/>
    <w:basedOn w:val="DefaultParagraphFont"/>
    <w:link w:val="Header"/>
    <w:uiPriority w:val="99"/>
    <w:semiHidden/>
    <w:rsid w:val="0004227C"/>
    <w:rPr>
      <w:rFonts w:ascii="Times New Roman" w:eastAsia="Times New Roman" w:hAnsi="Times New Roman" w:cs="Times New Roman"/>
      <w:sz w:val="20"/>
      <w:szCs w:val="20"/>
      <w:lang w:val="en-GB"/>
    </w:rPr>
  </w:style>
  <w:style w:type="paragraph" w:styleId="Header">
    <w:name w:val="header"/>
    <w:basedOn w:val="Normal"/>
    <w:link w:val="HeaderChar"/>
    <w:uiPriority w:val="99"/>
    <w:semiHidden/>
    <w:rsid w:val="0004227C"/>
    <w:pPr>
      <w:tabs>
        <w:tab w:val="center" w:pos="4513"/>
        <w:tab w:val="right" w:pos="9026"/>
      </w:tabs>
    </w:pPr>
    <w:rPr>
      <w:rFonts w:eastAsia="Times New Roman"/>
      <w:sz w:val="20"/>
      <w:szCs w:val="20"/>
    </w:rPr>
  </w:style>
  <w:style w:type="paragraph" w:styleId="Footer">
    <w:name w:val="footer"/>
    <w:basedOn w:val="Normal"/>
    <w:link w:val="FooterChar"/>
    <w:uiPriority w:val="99"/>
    <w:rsid w:val="0004227C"/>
    <w:pPr>
      <w:tabs>
        <w:tab w:val="center" w:pos="4513"/>
        <w:tab w:val="right" w:pos="9026"/>
      </w:tabs>
    </w:pPr>
    <w:rPr>
      <w:rFonts w:eastAsia="Times New Roman"/>
      <w:sz w:val="20"/>
      <w:szCs w:val="20"/>
    </w:rPr>
  </w:style>
  <w:style w:type="character" w:customStyle="1" w:styleId="FooterChar">
    <w:name w:val="Footer Char"/>
    <w:basedOn w:val="DefaultParagraphFont"/>
    <w:link w:val="Footer"/>
    <w:uiPriority w:val="99"/>
    <w:rsid w:val="0004227C"/>
    <w:rPr>
      <w:rFonts w:ascii="Times New Roman" w:eastAsia="Times New Roman" w:hAnsi="Times New Roman" w:cs="Times New Roman"/>
      <w:sz w:val="20"/>
      <w:szCs w:val="20"/>
      <w:lang w:val="en-GB"/>
    </w:rPr>
  </w:style>
  <w:style w:type="paragraph" w:styleId="NormalWeb">
    <w:name w:val="Normal (Web)"/>
    <w:basedOn w:val="Normal"/>
    <w:uiPriority w:val="99"/>
    <w:rsid w:val="0004227C"/>
    <w:pPr>
      <w:spacing w:before="100" w:beforeAutospacing="1" w:after="100" w:afterAutospacing="1"/>
    </w:pPr>
    <w:rPr>
      <w:rFonts w:eastAsia="Times New Roman"/>
      <w:lang w:eastAsia="en-GB"/>
    </w:rPr>
  </w:style>
  <w:style w:type="character" w:customStyle="1" w:styleId="Hyperlink1">
    <w:name w:val="Hyperlink1"/>
    <w:uiPriority w:val="99"/>
    <w:rsid w:val="0004227C"/>
    <w:rPr>
      <w:color w:val="535353"/>
      <w:u w:val="single"/>
      <w:effect w:val="none"/>
    </w:rPr>
  </w:style>
  <w:style w:type="paragraph" w:customStyle="1" w:styleId="NormalWeb1">
    <w:name w:val="Normal (Web)1"/>
    <w:basedOn w:val="Normal"/>
    <w:uiPriority w:val="99"/>
    <w:rsid w:val="0004227C"/>
    <w:pPr>
      <w:spacing w:before="100" w:beforeAutospacing="1" w:after="300"/>
    </w:pPr>
    <w:rPr>
      <w:rFonts w:eastAsia="Times New Roman"/>
      <w:lang w:eastAsia="en-GB"/>
    </w:rPr>
  </w:style>
  <w:style w:type="character" w:styleId="PageNumber">
    <w:name w:val="page number"/>
    <w:basedOn w:val="DefaultParagraphFont"/>
    <w:uiPriority w:val="99"/>
    <w:rsid w:val="0004227C"/>
  </w:style>
  <w:style w:type="character" w:customStyle="1" w:styleId="CommentTextChar">
    <w:name w:val="Comment Text Char"/>
    <w:basedOn w:val="DefaultParagraphFont"/>
    <w:link w:val="CommentText"/>
    <w:uiPriority w:val="99"/>
    <w:semiHidden/>
    <w:rsid w:val="0004227C"/>
    <w:rPr>
      <w:rFonts w:ascii="Times New Roman" w:eastAsia="Times New Roman" w:hAnsi="Times New Roman" w:cs="Times New Roman"/>
      <w:sz w:val="20"/>
      <w:szCs w:val="20"/>
      <w:lang w:val="en-GB"/>
    </w:rPr>
  </w:style>
  <w:style w:type="paragraph" w:styleId="CommentText">
    <w:name w:val="annotation text"/>
    <w:basedOn w:val="Normal"/>
    <w:link w:val="CommentTextChar"/>
    <w:uiPriority w:val="99"/>
    <w:semiHidden/>
    <w:unhideWhenUsed/>
    <w:rsid w:val="0004227C"/>
    <w:rPr>
      <w:rFonts w:eastAsia="Times New Roman"/>
      <w:sz w:val="20"/>
      <w:szCs w:val="20"/>
    </w:rPr>
  </w:style>
  <w:style w:type="character" w:customStyle="1" w:styleId="CommentSubjectChar">
    <w:name w:val="Comment Subject Char"/>
    <w:basedOn w:val="CommentTextChar"/>
    <w:link w:val="CommentSubject"/>
    <w:uiPriority w:val="99"/>
    <w:semiHidden/>
    <w:rsid w:val="0004227C"/>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04227C"/>
    <w:rPr>
      <w:b/>
      <w:bCs/>
    </w:rPr>
  </w:style>
  <w:style w:type="paragraph" w:styleId="ListParagraph">
    <w:name w:val="List Paragraph"/>
    <w:basedOn w:val="Normal"/>
    <w:uiPriority w:val="34"/>
    <w:qFormat/>
    <w:rsid w:val="0004227C"/>
    <w:pPr>
      <w:ind w:left="720"/>
      <w:contextualSpacing/>
    </w:pPr>
    <w:rPr>
      <w:rFonts w:ascii="Calibri" w:eastAsia="Calibri" w:hAnsi="Calibri"/>
      <w:sz w:val="22"/>
      <w:szCs w:val="22"/>
    </w:rPr>
  </w:style>
  <w:style w:type="character" w:styleId="Strong">
    <w:name w:val="Strong"/>
    <w:uiPriority w:val="22"/>
    <w:qFormat/>
    <w:rsid w:val="0004227C"/>
    <w:rPr>
      <w:b/>
      <w:bCs/>
    </w:rPr>
  </w:style>
  <w:style w:type="table" w:styleId="TableGridLight">
    <w:name w:val="Grid Table Light"/>
    <w:basedOn w:val="TableNormal"/>
    <w:uiPriority w:val="40"/>
    <w:rsid w:val="00B50932"/>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PlainTable1">
    <w:name w:val="Plain Table 1"/>
    <w:basedOn w:val="TableNormal"/>
    <w:uiPriority w:val="41"/>
    <w:rsid w:val="00B50932"/>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MUARIAL14BOLD">
    <w:name w:val="SMU ARIAL 14 BOLD"/>
    <w:rsid w:val="00241FF8"/>
    <w:pPr>
      <w:spacing w:before="240"/>
    </w:pPr>
    <w:rPr>
      <w:rFonts w:ascii="Arial" w:eastAsia="Times New Roman" w:hAnsi="Arial" w:cs="Arial"/>
      <w:b/>
      <w:bCs/>
      <w:caps/>
      <w:kern w:val="32"/>
      <w:sz w:val="28"/>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531681">
      <w:bodyDiv w:val="1"/>
      <w:marLeft w:val="0"/>
      <w:marRight w:val="0"/>
      <w:marTop w:val="0"/>
      <w:marBottom w:val="0"/>
      <w:divBdr>
        <w:top w:val="none" w:sz="0" w:space="0" w:color="auto"/>
        <w:left w:val="none" w:sz="0" w:space="0" w:color="auto"/>
        <w:bottom w:val="none" w:sz="0" w:space="0" w:color="auto"/>
        <w:right w:val="none" w:sz="0" w:space="0" w:color="auto"/>
      </w:divBdr>
    </w:div>
    <w:div w:id="67852668">
      <w:bodyDiv w:val="1"/>
      <w:marLeft w:val="0"/>
      <w:marRight w:val="0"/>
      <w:marTop w:val="0"/>
      <w:marBottom w:val="0"/>
      <w:divBdr>
        <w:top w:val="none" w:sz="0" w:space="0" w:color="auto"/>
        <w:left w:val="none" w:sz="0" w:space="0" w:color="auto"/>
        <w:bottom w:val="none" w:sz="0" w:space="0" w:color="auto"/>
        <w:right w:val="none" w:sz="0" w:space="0" w:color="auto"/>
      </w:divBdr>
    </w:div>
    <w:div w:id="196814310">
      <w:bodyDiv w:val="1"/>
      <w:marLeft w:val="0"/>
      <w:marRight w:val="0"/>
      <w:marTop w:val="0"/>
      <w:marBottom w:val="0"/>
      <w:divBdr>
        <w:top w:val="none" w:sz="0" w:space="0" w:color="auto"/>
        <w:left w:val="none" w:sz="0" w:space="0" w:color="auto"/>
        <w:bottom w:val="none" w:sz="0" w:space="0" w:color="auto"/>
        <w:right w:val="none" w:sz="0" w:space="0" w:color="auto"/>
      </w:divBdr>
    </w:div>
    <w:div w:id="472062484">
      <w:bodyDiv w:val="1"/>
      <w:marLeft w:val="0"/>
      <w:marRight w:val="0"/>
      <w:marTop w:val="0"/>
      <w:marBottom w:val="0"/>
      <w:divBdr>
        <w:top w:val="none" w:sz="0" w:space="0" w:color="auto"/>
        <w:left w:val="none" w:sz="0" w:space="0" w:color="auto"/>
        <w:bottom w:val="none" w:sz="0" w:space="0" w:color="auto"/>
        <w:right w:val="none" w:sz="0" w:space="0" w:color="auto"/>
      </w:divBdr>
    </w:div>
    <w:div w:id="581182167">
      <w:bodyDiv w:val="1"/>
      <w:marLeft w:val="0"/>
      <w:marRight w:val="0"/>
      <w:marTop w:val="0"/>
      <w:marBottom w:val="0"/>
      <w:divBdr>
        <w:top w:val="none" w:sz="0" w:space="0" w:color="auto"/>
        <w:left w:val="none" w:sz="0" w:space="0" w:color="auto"/>
        <w:bottom w:val="none" w:sz="0" w:space="0" w:color="auto"/>
        <w:right w:val="none" w:sz="0" w:space="0" w:color="auto"/>
      </w:divBdr>
    </w:div>
    <w:div w:id="582183798">
      <w:bodyDiv w:val="1"/>
      <w:marLeft w:val="0"/>
      <w:marRight w:val="0"/>
      <w:marTop w:val="0"/>
      <w:marBottom w:val="0"/>
      <w:divBdr>
        <w:top w:val="none" w:sz="0" w:space="0" w:color="auto"/>
        <w:left w:val="none" w:sz="0" w:space="0" w:color="auto"/>
        <w:bottom w:val="none" w:sz="0" w:space="0" w:color="auto"/>
        <w:right w:val="none" w:sz="0" w:space="0" w:color="auto"/>
      </w:divBdr>
    </w:div>
    <w:div w:id="652369909">
      <w:bodyDiv w:val="1"/>
      <w:marLeft w:val="0"/>
      <w:marRight w:val="0"/>
      <w:marTop w:val="0"/>
      <w:marBottom w:val="0"/>
      <w:divBdr>
        <w:top w:val="none" w:sz="0" w:space="0" w:color="auto"/>
        <w:left w:val="none" w:sz="0" w:space="0" w:color="auto"/>
        <w:bottom w:val="none" w:sz="0" w:space="0" w:color="auto"/>
        <w:right w:val="none" w:sz="0" w:space="0" w:color="auto"/>
      </w:divBdr>
    </w:div>
    <w:div w:id="790515440">
      <w:bodyDiv w:val="1"/>
      <w:marLeft w:val="0"/>
      <w:marRight w:val="0"/>
      <w:marTop w:val="0"/>
      <w:marBottom w:val="0"/>
      <w:divBdr>
        <w:top w:val="none" w:sz="0" w:space="0" w:color="auto"/>
        <w:left w:val="none" w:sz="0" w:space="0" w:color="auto"/>
        <w:bottom w:val="none" w:sz="0" w:space="0" w:color="auto"/>
        <w:right w:val="none" w:sz="0" w:space="0" w:color="auto"/>
      </w:divBdr>
    </w:div>
    <w:div w:id="998846772">
      <w:bodyDiv w:val="1"/>
      <w:marLeft w:val="0"/>
      <w:marRight w:val="0"/>
      <w:marTop w:val="0"/>
      <w:marBottom w:val="0"/>
      <w:divBdr>
        <w:top w:val="none" w:sz="0" w:space="0" w:color="auto"/>
        <w:left w:val="none" w:sz="0" w:space="0" w:color="auto"/>
        <w:bottom w:val="none" w:sz="0" w:space="0" w:color="auto"/>
        <w:right w:val="none" w:sz="0" w:space="0" w:color="auto"/>
      </w:divBdr>
      <w:divsChild>
        <w:div w:id="874469307">
          <w:marLeft w:val="0"/>
          <w:marRight w:val="0"/>
          <w:marTop w:val="0"/>
          <w:marBottom w:val="0"/>
          <w:divBdr>
            <w:top w:val="none" w:sz="0" w:space="0" w:color="auto"/>
            <w:left w:val="none" w:sz="0" w:space="0" w:color="auto"/>
            <w:bottom w:val="none" w:sz="0" w:space="0" w:color="auto"/>
            <w:right w:val="none" w:sz="0" w:space="0" w:color="auto"/>
          </w:divBdr>
          <w:divsChild>
            <w:div w:id="57943279">
              <w:marLeft w:val="0"/>
              <w:marRight w:val="0"/>
              <w:marTop w:val="0"/>
              <w:marBottom w:val="0"/>
              <w:divBdr>
                <w:top w:val="none" w:sz="0" w:space="0" w:color="auto"/>
                <w:left w:val="none" w:sz="0" w:space="0" w:color="auto"/>
                <w:bottom w:val="none" w:sz="0" w:space="0" w:color="auto"/>
                <w:right w:val="none" w:sz="0" w:space="0" w:color="auto"/>
              </w:divBdr>
              <w:divsChild>
                <w:div w:id="280576838">
                  <w:marLeft w:val="0"/>
                  <w:marRight w:val="0"/>
                  <w:marTop w:val="0"/>
                  <w:marBottom w:val="0"/>
                  <w:divBdr>
                    <w:top w:val="none" w:sz="0" w:space="0" w:color="auto"/>
                    <w:left w:val="none" w:sz="0" w:space="0" w:color="auto"/>
                    <w:bottom w:val="none" w:sz="0" w:space="0" w:color="auto"/>
                    <w:right w:val="none" w:sz="0" w:space="0" w:color="auto"/>
                  </w:divBdr>
                </w:div>
              </w:divsChild>
            </w:div>
            <w:div w:id="169032259">
              <w:marLeft w:val="0"/>
              <w:marRight w:val="0"/>
              <w:marTop w:val="0"/>
              <w:marBottom w:val="0"/>
              <w:divBdr>
                <w:top w:val="none" w:sz="0" w:space="0" w:color="auto"/>
                <w:left w:val="none" w:sz="0" w:space="0" w:color="auto"/>
                <w:bottom w:val="none" w:sz="0" w:space="0" w:color="auto"/>
                <w:right w:val="none" w:sz="0" w:space="0" w:color="auto"/>
              </w:divBdr>
              <w:divsChild>
                <w:div w:id="59407182">
                  <w:marLeft w:val="0"/>
                  <w:marRight w:val="0"/>
                  <w:marTop w:val="0"/>
                  <w:marBottom w:val="0"/>
                  <w:divBdr>
                    <w:top w:val="none" w:sz="0" w:space="0" w:color="auto"/>
                    <w:left w:val="none" w:sz="0" w:space="0" w:color="auto"/>
                    <w:bottom w:val="none" w:sz="0" w:space="0" w:color="auto"/>
                    <w:right w:val="none" w:sz="0" w:space="0" w:color="auto"/>
                  </w:divBdr>
                </w:div>
              </w:divsChild>
            </w:div>
            <w:div w:id="1678195561">
              <w:marLeft w:val="0"/>
              <w:marRight w:val="0"/>
              <w:marTop w:val="0"/>
              <w:marBottom w:val="0"/>
              <w:divBdr>
                <w:top w:val="none" w:sz="0" w:space="0" w:color="auto"/>
                <w:left w:val="none" w:sz="0" w:space="0" w:color="auto"/>
                <w:bottom w:val="none" w:sz="0" w:space="0" w:color="auto"/>
                <w:right w:val="none" w:sz="0" w:space="0" w:color="auto"/>
              </w:divBdr>
              <w:divsChild>
                <w:div w:id="1014527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265874">
          <w:marLeft w:val="0"/>
          <w:marRight w:val="0"/>
          <w:marTop w:val="0"/>
          <w:marBottom w:val="0"/>
          <w:divBdr>
            <w:top w:val="none" w:sz="0" w:space="0" w:color="auto"/>
            <w:left w:val="none" w:sz="0" w:space="0" w:color="auto"/>
            <w:bottom w:val="none" w:sz="0" w:space="0" w:color="auto"/>
            <w:right w:val="none" w:sz="0" w:space="0" w:color="auto"/>
          </w:divBdr>
          <w:divsChild>
            <w:div w:id="382288698">
              <w:marLeft w:val="0"/>
              <w:marRight w:val="0"/>
              <w:marTop w:val="0"/>
              <w:marBottom w:val="0"/>
              <w:divBdr>
                <w:top w:val="none" w:sz="0" w:space="0" w:color="auto"/>
                <w:left w:val="none" w:sz="0" w:space="0" w:color="auto"/>
                <w:bottom w:val="none" w:sz="0" w:space="0" w:color="auto"/>
                <w:right w:val="none" w:sz="0" w:space="0" w:color="auto"/>
              </w:divBdr>
              <w:divsChild>
                <w:div w:id="139554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772531">
      <w:bodyDiv w:val="1"/>
      <w:marLeft w:val="0"/>
      <w:marRight w:val="0"/>
      <w:marTop w:val="0"/>
      <w:marBottom w:val="0"/>
      <w:divBdr>
        <w:top w:val="none" w:sz="0" w:space="0" w:color="auto"/>
        <w:left w:val="none" w:sz="0" w:space="0" w:color="auto"/>
        <w:bottom w:val="none" w:sz="0" w:space="0" w:color="auto"/>
        <w:right w:val="none" w:sz="0" w:space="0" w:color="auto"/>
      </w:divBdr>
    </w:div>
    <w:div w:id="1390609041">
      <w:bodyDiv w:val="1"/>
      <w:marLeft w:val="0"/>
      <w:marRight w:val="0"/>
      <w:marTop w:val="0"/>
      <w:marBottom w:val="0"/>
      <w:divBdr>
        <w:top w:val="none" w:sz="0" w:space="0" w:color="auto"/>
        <w:left w:val="none" w:sz="0" w:space="0" w:color="auto"/>
        <w:bottom w:val="none" w:sz="0" w:space="0" w:color="auto"/>
        <w:right w:val="none" w:sz="0" w:space="0" w:color="auto"/>
      </w:divBdr>
    </w:div>
    <w:div w:id="1456025947">
      <w:bodyDiv w:val="1"/>
      <w:marLeft w:val="0"/>
      <w:marRight w:val="0"/>
      <w:marTop w:val="0"/>
      <w:marBottom w:val="0"/>
      <w:divBdr>
        <w:top w:val="none" w:sz="0" w:space="0" w:color="auto"/>
        <w:left w:val="none" w:sz="0" w:space="0" w:color="auto"/>
        <w:bottom w:val="none" w:sz="0" w:space="0" w:color="auto"/>
        <w:right w:val="none" w:sz="0" w:space="0" w:color="auto"/>
      </w:divBdr>
    </w:div>
    <w:div w:id="1475413266">
      <w:bodyDiv w:val="1"/>
      <w:marLeft w:val="0"/>
      <w:marRight w:val="0"/>
      <w:marTop w:val="0"/>
      <w:marBottom w:val="0"/>
      <w:divBdr>
        <w:top w:val="none" w:sz="0" w:space="0" w:color="auto"/>
        <w:left w:val="none" w:sz="0" w:space="0" w:color="auto"/>
        <w:bottom w:val="none" w:sz="0" w:space="0" w:color="auto"/>
        <w:right w:val="none" w:sz="0" w:space="0" w:color="auto"/>
      </w:divBdr>
    </w:div>
    <w:div w:id="1697079331">
      <w:bodyDiv w:val="1"/>
      <w:marLeft w:val="0"/>
      <w:marRight w:val="0"/>
      <w:marTop w:val="0"/>
      <w:marBottom w:val="0"/>
      <w:divBdr>
        <w:top w:val="none" w:sz="0" w:space="0" w:color="auto"/>
        <w:left w:val="none" w:sz="0" w:space="0" w:color="auto"/>
        <w:bottom w:val="none" w:sz="0" w:space="0" w:color="auto"/>
        <w:right w:val="none" w:sz="0" w:space="0" w:color="auto"/>
      </w:divBdr>
    </w:div>
    <w:div w:id="1697348069">
      <w:bodyDiv w:val="1"/>
      <w:marLeft w:val="0"/>
      <w:marRight w:val="0"/>
      <w:marTop w:val="0"/>
      <w:marBottom w:val="0"/>
      <w:divBdr>
        <w:top w:val="none" w:sz="0" w:space="0" w:color="auto"/>
        <w:left w:val="none" w:sz="0" w:space="0" w:color="auto"/>
        <w:bottom w:val="none" w:sz="0" w:space="0" w:color="auto"/>
        <w:right w:val="none" w:sz="0" w:space="0" w:color="auto"/>
      </w:divBdr>
    </w:div>
    <w:div w:id="1749889082">
      <w:bodyDiv w:val="1"/>
      <w:marLeft w:val="0"/>
      <w:marRight w:val="0"/>
      <w:marTop w:val="0"/>
      <w:marBottom w:val="0"/>
      <w:divBdr>
        <w:top w:val="none" w:sz="0" w:space="0" w:color="auto"/>
        <w:left w:val="none" w:sz="0" w:space="0" w:color="auto"/>
        <w:bottom w:val="none" w:sz="0" w:space="0" w:color="auto"/>
        <w:right w:val="none" w:sz="0" w:space="0" w:color="auto"/>
      </w:divBdr>
    </w:div>
    <w:div w:id="1894927703">
      <w:bodyDiv w:val="1"/>
      <w:marLeft w:val="0"/>
      <w:marRight w:val="0"/>
      <w:marTop w:val="0"/>
      <w:marBottom w:val="0"/>
      <w:divBdr>
        <w:top w:val="none" w:sz="0" w:space="0" w:color="auto"/>
        <w:left w:val="none" w:sz="0" w:space="0" w:color="auto"/>
        <w:bottom w:val="none" w:sz="0" w:space="0" w:color="auto"/>
        <w:right w:val="none" w:sz="0" w:space="0" w:color="auto"/>
      </w:divBdr>
    </w:div>
    <w:div w:id="1955356744">
      <w:bodyDiv w:val="1"/>
      <w:marLeft w:val="0"/>
      <w:marRight w:val="0"/>
      <w:marTop w:val="0"/>
      <w:marBottom w:val="0"/>
      <w:divBdr>
        <w:top w:val="none" w:sz="0" w:space="0" w:color="auto"/>
        <w:left w:val="none" w:sz="0" w:space="0" w:color="auto"/>
        <w:bottom w:val="none" w:sz="0" w:space="0" w:color="auto"/>
        <w:right w:val="none" w:sz="0" w:space="0" w:color="auto"/>
      </w:divBdr>
    </w:div>
    <w:div w:id="1990547994">
      <w:bodyDiv w:val="1"/>
      <w:marLeft w:val="0"/>
      <w:marRight w:val="0"/>
      <w:marTop w:val="0"/>
      <w:marBottom w:val="0"/>
      <w:divBdr>
        <w:top w:val="none" w:sz="0" w:space="0" w:color="auto"/>
        <w:left w:val="none" w:sz="0" w:space="0" w:color="auto"/>
        <w:bottom w:val="none" w:sz="0" w:space="0" w:color="auto"/>
        <w:right w:val="none" w:sz="0" w:space="0" w:color="auto"/>
      </w:divBdr>
    </w:div>
    <w:div w:id="2084250560">
      <w:bodyDiv w:val="1"/>
      <w:marLeft w:val="0"/>
      <w:marRight w:val="0"/>
      <w:marTop w:val="0"/>
      <w:marBottom w:val="0"/>
      <w:divBdr>
        <w:top w:val="none" w:sz="0" w:space="0" w:color="auto"/>
        <w:left w:val="none" w:sz="0" w:space="0" w:color="auto"/>
        <w:bottom w:val="none" w:sz="0" w:space="0" w:color="auto"/>
        <w:right w:val="none" w:sz="0" w:space="0" w:color="auto"/>
      </w:divBdr>
    </w:div>
    <w:div w:id="209539396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image" Target="media/image2.jpeg"/><Relationship Id="rId18" Type="http://schemas.openxmlformats.org/officeDocument/2006/relationships/image" Target="cid:image001.jpg@01D51191.1AC25090" TargetMode="External"/><Relationship Id="rId19" Type="http://schemas.openxmlformats.org/officeDocument/2006/relationships/image" Target="media/image3.jpeg"/><Relationship Id="rId63" Type="http://schemas.openxmlformats.org/officeDocument/2006/relationships/image" Target="media/image44.png"/><Relationship Id="rId64" Type="http://schemas.openxmlformats.org/officeDocument/2006/relationships/image" Target="media/image45.png"/><Relationship Id="rId65" Type="http://schemas.openxmlformats.org/officeDocument/2006/relationships/image" Target="media/image46.png"/><Relationship Id="rId66" Type="http://schemas.openxmlformats.org/officeDocument/2006/relationships/image" Target="media/image47.png"/><Relationship Id="rId67" Type="http://schemas.openxmlformats.org/officeDocument/2006/relationships/image" Target="media/image48.png"/><Relationship Id="rId68" Type="http://schemas.openxmlformats.org/officeDocument/2006/relationships/image" Target="media/image49.png"/><Relationship Id="rId69" Type="http://schemas.openxmlformats.org/officeDocument/2006/relationships/image" Target="media/image50.png"/><Relationship Id="rId50" Type="http://schemas.openxmlformats.org/officeDocument/2006/relationships/image" Target="media/image31.png"/><Relationship Id="rId51" Type="http://schemas.openxmlformats.org/officeDocument/2006/relationships/image" Target="media/image32.png"/><Relationship Id="rId52" Type="http://schemas.openxmlformats.org/officeDocument/2006/relationships/image" Target="media/image33.png"/><Relationship Id="rId53" Type="http://schemas.openxmlformats.org/officeDocument/2006/relationships/image" Target="media/image34.png"/><Relationship Id="rId54" Type="http://schemas.openxmlformats.org/officeDocument/2006/relationships/image" Target="media/image35.png"/><Relationship Id="rId55" Type="http://schemas.openxmlformats.org/officeDocument/2006/relationships/image" Target="media/image36.png"/><Relationship Id="rId56" Type="http://schemas.openxmlformats.org/officeDocument/2006/relationships/image" Target="media/image37.png"/><Relationship Id="rId57" Type="http://schemas.openxmlformats.org/officeDocument/2006/relationships/image" Target="media/image38.png"/><Relationship Id="rId58" Type="http://schemas.openxmlformats.org/officeDocument/2006/relationships/image" Target="media/image39.png"/><Relationship Id="rId59" Type="http://schemas.openxmlformats.org/officeDocument/2006/relationships/image" Target="media/image40.png"/><Relationship Id="rId40" Type="http://schemas.openxmlformats.org/officeDocument/2006/relationships/image" Target="media/image21.png"/><Relationship Id="rId41" Type="http://schemas.openxmlformats.org/officeDocument/2006/relationships/image" Target="media/image22.png"/><Relationship Id="rId42" Type="http://schemas.openxmlformats.org/officeDocument/2006/relationships/image" Target="media/image23.png"/><Relationship Id="rId43" Type="http://schemas.openxmlformats.org/officeDocument/2006/relationships/image" Target="media/image24.png"/><Relationship Id="rId44" Type="http://schemas.openxmlformats.org/officeDocument/2006/relationships/image" Target="media/image25.png"/><Relationship Id="rId45" Type="http://schemas.openxmlformats.org/officeDocument/2006/relationships/image" Target="media/image26.png"/><Relationship Id="rId46" Type="http://schemas.openxmlformats.org/officeDocument/2006/relationships/image" Target="media/image27.png"/><Relationship Id="rId47" Type="http://schemas.openxmlformats.org/officeDocument/2006/relationships/image" Target="media/image28.png"/><Relationship Id="rId48" Type="http://schemas.openxmlformats.org/officeDocument/2006/relationships/image" Target="media/image29.png"/><Relationship Id="rId49" Type="http://schemas.openxmlformats.org/officeDocument/2006/relationships/image" Target="media/image30.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chart" Target="charts/chart1.xml"/><Relationship Id="rId30" Type="http://schemas.openxmlformats.org/officeDocument/2006/relationships/image" Target="media/image11.png"/><Relationship Id="rId31" Type="http://schemas.openxmlformats.org/officeDocument/2006/relationships/image" Target="media/image12.png"/><Relationship Id="rId32" Type="http://schemas.openxmlformats.org/officeDocument/2006/relationships/image" Target="media/image13.png"/><Relationship Id="rId33" Type="http://schemas.openxmlformats.org/officeDocument/2006/relationships/image" Target="media/image14.png"/><Relationship Id="rId34" Type="http://schemas.openxmlformats.org/officeDocument/2006/relationships/image" Target="media/image15.png"/><Relationship Id="rId35" Type="http://schemas.openxmlformats.org/officeDocument/2006/relationships/image" Target="media/image16.png"/><Relationship Id="rId36" Type="http://schemas.openxmlformats.org/officeDocument/2006/relationships/image" Target="media/image17.png"/><Relationship Id="rId37" Type="http://schemas.openxmlformats.org/officeDocument/2006/relationships/image" Target="media/image18.png"/><Relationship Id="rId38" Type="http://schemas.openxmlformats.org/officeDocument/2006/relationships/image" Target="media/image19.png"/><Relationship Id="rId39" Type="http://schemas.openxmlformats.org/officeDocument/2006/relationships/image" Target="media/image20.png"/><Relationship Id="rId70" Type="http://schemas.openxmlformats.org/officeDocument/2006/relationships/image" Target="media/image51.png"/><Relationship Id="rId71" Type="http://schemas.openxmlformats.org/officeDocument/2006/relationships/image" Target="media/image52.png"/><Relationship Id="rId72" Type="http://schemas.openxmlformats.org/officeDocument/2006/relationships/image" Target="media/image53.png"/><Relationship Id="rId20" Type="http://schemas.openxmlformats.org/officeDocument/2006/relationships/image" Target="cid:image002.jpg@01CE9E6C.1FCD7C20" TargetMode="External"/><Relationship Id="rId21" Type="http://schemas.openxmlformats.org/officeDocument/2006/relationships/hyperlink" Target="mailto:1707638@student.uwtsd.ac.uk" TargetMode="External"/><Relationship Id="rId22" Type="http://schemas.openxmlformats.org/officeDocument/2006/relationships/hyperlink" Target="mailto:paul.hutchings@uwtsd.ac.uk" TargetMode="External"/><Relationship Id="rId23" Type="http://schemas.openxmlformats.org/officeDocument/2006/relationships/image" Target="media/image4.png"/><Relationship Id="rId24" Type="http://schemas.openxmlformats.org/officeDocument/2006/relationships/image" Target="media/image5.png"/><Relationship Id="rId25" Type="http://schemas.openxmlformats.org/officeDocument/2006/relationships/image" Target="media/image6.png"/><Relationship Id="rId26" Type="http://schemas.openxmlformats.org/officeDocument/2006/relationships/image" Target="media/image7.png"/><Relationship Id="rId27" Type="http://schemas.openxmlformats.org/officeDocument/2006/relationships/image" Target="media/image8.png"/><Relationship Id="rId28" Type="http://schemas.openxmlformats.org/officeDocument/2006/relationships/image" Target="media/image9.png"/><Relationship Id="rId29" Type="http://schemas.openxmlformats.org/officeDocument/2006/relationships/image" Target="media/image10.png"/><Relationship Id="rId73" Type="http://schemas.openxmlformats.org/officeDocument/2006/relationships/image" Target="media/image54.png"/><Relationship Id="rId74" Type="http://schemas.openxmlformats.org/officeDocument/2006/relationships/image" Target="media/image55.png"/><Relationship Id="rId75" Type="http://schemas.openxmlformats.org/officeDocument/2006/relationships/image" Target="media/image56.png"/><Relationship Id="rId76" Type="http://schemas.openxmlformats.org/officeDocument/2006/relationships/footer" Target="footer1.xml"/><Relationship Id="rId77" Type="http://schemas.openxmlformats.org/officeDocument/2006/relationships/footer" Target="footer2.xml"/><Relationship Id="rId78" Type="http://schemas.openxmlformats.org/officeDocument/2006/relationships/fontTable" Target="fontTable.xml"/><Relationship Id="rId79" Type="http://schemas.openxmlformats.org/officeDocument/2006/relationships/theme" Target="theme/theme1.xml"/><Relationship Id="rId60" Type="http://schemas.openxmlformats.org/officeDocument/2006/relationships/image" Target="media/image41.png"/><Relationship Id="rId61" Type="http://schemas.openxmlformats.org/officeDocument/2006/relationships/image" Target="media/image42.png"/><Relationship Id="rId62" Type="http://schemas.openxmlformats.org/officeDocument/2006/relationships/image" Target="media/image43.png"/><Relationship Id="rId10" Type="http://schemas.openxmlformats.org/officeDocument/2006/relationships/hyperlink" Target="http://eprints.bournemouth.ac.uk/22665/4/ValentineLewisHills_main_text.pdf" TargetMode="External"/><Relationship Id="rId11" Type="http://schemas.openxmlformats.org/officeDocument/2006/relationships/hyperlink" Target="https://www.smithsonianmag.com/science-nature/how-does-your-brain-recognize-faces-180963583/" TargetMode="External"/><Relationship Id="rId12" Type="http://schemas.openxmlformats.org/officeDocument/2006/relationships/hyperlink" Target="file:///C:\Users\c.lohmann-hancock\AppData\Local\Microsoft\Windows\INetCache\REICoP-17-20-v3-Final.pdf" TargetMode="Externa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0589860017497813"/>
          <c:y val="0.173564814814815"/>
          <c:w val="0.896569553805774"/>
          <c:h val="0.720948891805191"/>
        </c:manualLayout>
      </c:layout>
      <c:barChart>
        <c:barDir val="col"/>
        <c:grouping val="clustered"/>
        <c:varyColors val="0"/>
        <c:ser>
          <c:idx val="0"/>
          <c:order val="0"/>
          <c:tx>
            <c:strRef>
              <c:f>[Book1]Sheet1!$B$1</c:f>
              <c:strCache>
                <c:ptCount val="1"/>
                <c:pt idx="0">
                  <c:v>mean</c:v>
                </c:pt>
              </c:strCache>
            </c:strRef>
          </c:tx>
          <c:spPr>
            <a:solidFill>
              <a:schemeClr val="accent1"/>
            </a:solidFill>
            <a:ln>
              <a:noFill/>
            </a:ln>
            <a:effectLst/>
          </c:spPr>
          <c:invertIfNegative val="0"/>
          <c:cat>
            <c:strRef>
              <c:f>[Book1]Sheet1!$A$2:$A$5</c:f>
              <c:strCache>
                <c:ptCount val="3"/>
                <c:pt idx="0">
                  <c:v>V1</c:v>
                </c:pt>
                <c:pt idx="1">
                  <c:v>V2</c:v>
                </c:pt>
                <c:pt idx="2">
                  <c:v>V3</c:v>
                </c:pt>
              </c:strCache>
            </c:strRef>
          </c:cat>
          <c:val>
            <c:numRef>
              <c:f>[Book1]Sheet1!$B$2:$B$5</c:f>
              <c:numCache>
                <c:formatCode>General</c:formatCode>
                <c:ptCount val="4"/>
                <c:pt idx="0">
                  <c:v>4.149999999999999</c:v>
                </c:pt>
                <c:pt idx="1">
                  <c:v>4.51</c:v>
                </c:pt>
                <c:pt idx="2">
                  <c:v>4.23</c:v>
                </c:pt>
              </c:numCache>
            </c:numRef>
          </c:val>
        </c:ser>
        <c:dLbls>
          <c:showLegendKey val="0"/>
          <c:showVal val="0"/>
          <c:showCatName val="0"/>
          <c:showSerName val="0"/>
          <c:showPercent val="0"/>
          <c:showBubbleSize val="0"/>
        </c:dLbls>
        <c:gapWidth val="219"/>
        <c:overlap val="-27"/>
        <c:axId val="814335280"/>
        <c:axId val="345875904"/>
        <c:extLst xmlns:c16r2="http://schemas.microsoft.com/office/drawing/2015/06/chart">
          <c:ext xmlns:c15="http://schemas.microsoft.com/office/drawing/2012/chart" uri="{02D57815-91ED-43cb-92C2-25804820EDAC}">
            <c15:filteredBarSeries>
              <c15:ser>
                <c:idx val="1"/>
                <c:order val="1"/>
                <c:tx>
                  <c:strRef>
                    <c:extLst xmlns:c16r2="http://schemas.microsoft.com/office/drawing/2015/06/chart">
                      <c:ext uri="{02D57815-91ED-43cb-92C2-25804820EDAC}">
                        <c15:formulaRef>
                          <c15:sqref>[Book1]Sheet1!$C$1</c15:sqref>
                        </c15:formulaRef>
                      </c:ext>
                    </c:extLst>
                    <c:strCache>
                      <c:ptCount val="1"/>
                    </c:strCache>
                  </c:strRef>
                </c:tx>
                <c:spPr>
                  <a:solidFill>
                    <a:schemeClr val="accent2"/>
                  </a:solidFill>
                  <a:ln>
                    <a:noFill/>
                  </a:ln>
                  <a:effectLst/>
                </c:spPr>
                <c:invertIfNegative val="0"/>
                <c:cat>
                  <c:strRef>
                    <c:extLst xmlns:c16r2="http://schemas.microsoft.com/office/drawing/2015/06/chart">
                      <c:ext uri="{02D57815-91ED-43cb-92C2-25804820EDAC}">
                        <c15:formulaRef>
                          <c15:sqref>[Book1]Sheet1!$A$2:$A$5</c15:sqref>
                        </c15:formulaRef>
                      </c:ext>
                    </c:extLst>
                    <c:strCache>
                      <c:ptCount val="3"/>
                      <c:pt idx="0">
                        <c:v>V1</c:v>
                      </c:pt>
                      <c:pt idx="1">
                        <c:v>V2</c:v>
                      </c:pt>
                      <c:pt idx="2">
                        <c:v>V3</c:v>
                      </c:pt>
                    </c:strCache>
                  </c:strRef>
                </c:cat>
                <c:val>
                  <c:numRef>
                    <c:extLst xmlns:c16r2="http://schemas.microsoft.com/office/drawing/2015/06/chart">
                      <c:ext uri="{02D57815-91ED-43cb-92C2-25804820EDAC}">
                        <c15:formulaRef>
                          <c15:sqref>[Book1]Sheet1!$C$2:$C$5</c15:sqref>
                        </c15:formulaRef>
                      </c:ext>
                    </c:extLst>
                    <c:numCache>
                      <c:formatCode>General</c:formatCode>
                      <c:ptCount val="4"/>
                    </c:numCache>
                  </c:numRef>
                </c:val>
              </c15:ser>
            </c15:filteredBarSeries>
          </c:ext>
        </c:extLst>
      </c:barChart>
      <c:catAx>
        <c:axId val="814335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875904"/>
        <c:crosses val="autoZero"/>
        <c:auto val="1"/>
        <c:lblAlgn val="ctr"/>
        <c:lblOffset val="100"/>
        <c:noMultiLvlLbl val="0"/>
      </c:catAx>
      <c:valAx>
        <c:axId val="345875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43352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7FE2FCC-F777-2D49-B246-2EF9D24D5D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75</Pages>
  <Words>17680</Words>
  <Characters>100780</Characters>
  <Application>Microsoft Macintosh Word</Application>
  <DocSecurity>0</DocSecurity>
  <Lines>839</Lines>
  <Paragraphs>236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118224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5</cp:revision>
  <dcterms:created xsi:type="dcterms:W3CDTF">2020-04-21T15:43:00Z</dcterms:created>
  <dcterms:modified xsi:type="dcterms:W3CDTF">2020-04-21T15:51:00Z</dcterms:modified>
</cp:coreProperties>
</file>