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8E0B64C" w:rsidR="00175877" w:rsidRDefault="7CE65C73" w:rsidP="7F1DD403">
      <w:pPr>
        <w:rPr>
          <w:b/>
          <w:bCs/>
          <w:sz w:val="36"/>
          <w:szCs w:val="36"/>
        </w:rPr>
      </w:pPr>
      <w:r w:rsidRPr="7F1DD403">
        <w:rPr>
          <w:b/>
          <w:bCs/>
          <w:sz w:val="36"/>
          <w:szCs w:val="36"/>
        </w:rPr>
        <w:t>Speaking notes</w:t>
      </w:r>
    </w:p>
    <w:p w14:paraId="226019A9" w14:textId="456FFF4A" w:rsidR="162955B4" w:rsidRDefault="162955B4">
      <w:r w:rsidRPr="7F1DD403">
        <w:rPr>
          <w:rFonts w:ascii="Aptos" w:eastAsia="Aptos" w:hAnsi="Aptos" w:cs="Aptos"/>
        </w:rPr>
        <w:t xml:space="preserve">AI washing is when a company says its product or service uses artificial intelligence, even when it does not really use much AI or sometimes </w:t>
      </w:r>
      <w:proofErr w:type="gramStart"/>
      <w:r w:rsidRPr="7F1DD403">
        <w:rPr>
          <w:rFonts w:ascii="Aptos" w:eastAsia="Aptos" w:hAnsi="Aptos" w:cs="Aptos"/>
        </w:rPr>
        <w:t>none at all</w:t>
      </w:r>
      <w:proofErr w:type="gramEnd"/>
      <w:r w:rsidRPr="7F1DD403">
        <w:rPr>
          <w:rFonts w:ascii="Aptos" w:eastAsia="Aptos" w:hAnsi="Aptos" w:cs="Aptos"/>
        </w:rPr>
        <w:t xml:space="preserve">. Companies do this to make their product sound more advanced, smarter, or more useful than it </w:t>
      </w:r>
      <w:proofErr w:type="gramStart"/>
      <w:r w:rsidRPr="7F1DD403">
        <w:rPr>
          <w:rFonts w:ascii="Aptos" w:eastAsia="Aptos" w:hAnsi="Aptos" w:cs="Aptos"/>
        </w:rPr>
        <w:t>actually is</w:t>
      </w:r>
      <w:proofErr w:type="gramEnd"/>
      <w:r w:rsidRPr="7F1DD403">
        <w:rPr>
          <w:rFonts w:ascii="Aptos" w:eastAsia="Aptos" w:hAnsi="Aptos" w:cs="Aptos"/>
        </w:rPr>
        <w:t xml:space="preserve">. </w:t>
      </w:r>
      <w:proofErr w:type="gramStart"/>
      <w:r w:rsidRPr="7F1DD403">
        <w:rPr>
          <w:rFonts w:ascii="Aptos" w:eastAsia="Aptos" w:hAnsi="Aptos" w:cs="Aptos"/>
        </w:rPr>
        <w:t>In reality, some</w:t>
      </w:r>
      <w:proofErr w:type="gramEnd"/>
      <w:r w:rsidRPr="7F1DD403">
        <w:rPr>
          <w:rFonts w:ascii="Aptos" w:eastAsia="Aptos" w:hAnsi="Aptos" w:cs="Aptos"/>
        </w:rPr>
        <w:t xml:space="preserve"> of these products may only use basic computer programs or simple automation instead of real AI.</w:t>
      </w:r>
    </w:p>
    <w:p w14:paraId="32CBAF68" w14:textId="69216669" w:rsidR="162955B4" w:rsidRDefault="162955B4">
      <w:r w:rsidRPr="7F1DD403">
        <w:rPr>
          <w:rFonts w:ascii="Aptos" w:eastAsia="Aptos" w:hAnsi="Aptos" w:cs="Aptos"/>
        </w:rPr>
        <w:t>Companies use AI-related terms in their advertising because AI is very popular right now. It is seen as modern, exciting, and innovative, so it helps attract customers, investors, and attention on social media. By adding the label “AI-powered,” companies can make their products seem more impressive and increase interest in what they are selling.</w:t>
      </w:r>
    </w:p>
    <w:p w14:paraId="178FDFC2" w14:textId="237A71AF" w:rsidR="162955B4" w:rsidRDefault="162955B4">
      <w:r w:rsidRPr="7F1DD403">
        <w:rPr>
          <w:rFonts w:ascii="Aptos" w:eastAsia="Aptos" w:hAnsi="Aptos" w:cs="Aptos"/>
        </w:rPr>
        <w:t xml:space="preserve">The problem is that this can be misleading. Customers may believe they are buying a highly intelligent product with advanced </w:t>
      </w:r>
      <w:proofErr w:type="gramStart"/>
      <w:r w:rsidRPr="7F1DD403">
        <w:rPr>
          <w:rFonts w:ascii="Aptos" w:eastAsia="Aptos" w:hAnsi="Aptos" w:cs="Aptos"/>
        </w:rPr>
        <w:t>features, but</w:t>
      </w:r>
      <w:proofErr w:type="gramEnd"/>
      <w:r w:rsidRPr="7F1DD403">
        <w:rPr>
          <w:rFonts w:ascii="Aptos" w:eastAsia="Aptos" w:hAnsi="Aptos" w:cs="Aptos"/>
        </w:rPr>
        <w:t xml:space="preserve"> later find out that it does not work the way they expected. This can lead to disappointment and poor purchasing decisions, especially if people are paying more money for something they think is more advanced than it really is.</w:t>
      </w:r>
    </w:p>
    <w:p w14:paraId="4129B867" w14:textId="403E3C3C" w:rsidR="162955B4" w:rsidRDefault="162955B4">
      <w:r w:rsidRPr="7F1DD403">
        <w:rPr>
          <w:rFonts w:ascii="Aptos" w:eastAsia="Aptos" w:hAnsi="Aptos" w:cs="Aptos"/>
        </w:rPr>
        <w:t>It can also make it harder for people to tell the difference between genuine AI products and products that are only using the term for marketing purposes. This creates confusion and makes shopping decisions more difficult.</w:t>
      </w:r>
    </w:p>
    <w:p w14:paraId="3FFD6A5B" w14:textId="4C5EE2FF" w:rsidR="162955B4" w:rsidRDefault="162955B4">
      <w:r w:rsidRPr="7F1DD403">
        <w:rPr>
          <w:rFonts w:ascii="Aptos" w:eastAsia="Aptos" w:hAnsi="Aptos" w:cs="Aptos"/>
        </w:rPr>
        <w:t>AI washing can also damage trust. If customers repeatedly see products that do not live up to their claims, they may begin to lose confidence in companies and even in AI technology itself. Over time, this can make people more cautious and less willing to believe AI-related advertising.</w:t>
      </w:r>
    </w:p>
    <w:p w14:paraId="14FE293B" w14:textId="33EFD5BE" w:rsidR="162955B4" w:rsidRDefault="162955B4">
      <w:r w:rsidRPr="7F1DD403">
        <w:rPr>
          <w:rFonts w:ascii="Aptos" w:eastAsia="Aptos" w:hAnsi="Aptos" w:cs="Aptos"/>
        </w:rPr>
        <w:t xml:space="preserve">Because of this, it is important for companies to be honest and clear about how they </w:t>
      </w:r>
      <w:proofErr w:type="gramStart"/>
      <w:r w:rsidRPr="7F1DD403">
        <w:rPr>
          <w:rFonts w:ascii="Aptos" w:eastAsia="Aptos" w:hAnsi="Aptos" w:cs="Aptos"/>
        </w:rPr>
        <w:t>actually use</w:t>
      </w:r>
      <w:proofErr w:type="gramEnd"/>
      <w:r w:rsidRPr="7F1DD403">
        <w:rPr>
          <w:rFonts w:ascii="Aptos" w:eastAsia="Aptos" w:hAnsi="Aptos" w:cs="Aptos"/>
        </w:rPr>
        <w:t xml:space="preserve"> artificial intelligence. When companies explain their technology properly, customers can make better decisions and trust in AI products can improve over time and help the industry grow responsibly.</w:t>
      </w:r>
    </w:p>
    <w:p w14:paraId="3048B7A8" w14:textId="462D31DD" w:rsidR="7F1DD403" w:rsidRDefault="7F1DD403" w:rsidP="7F1DD403">
      <w:pPr>
        <w:rPr>
          <w:rFonts w:ascii="Aptos" w:eastAsia="Aptos" w:hAnsi="Aptos" w:cs="Aptos"/>
        </w:rPr>
      </w:pPr>
    </w:p>
    <w:p w14:paraId="0664EE51" w14:textId="406EAFB2" w:rsidR="650203FE" w:rsidRDefault="650203FE" w:rsidP="7F1DD403">
      <w:pPr>
        <w:rPr>
          <w:rFonts w:ascii="Aptos" w:eastAsia="Aptos" w:hAnsi="Aptos" w:cs="Aptos"/>
          <w:b/>
          <w:bCs/>
          <w:sz w:val="36"/>
          <w:szCs w:val="36"/>
        </w:rPr>
      </w:pPr>
      <w:r w:rsidRPr="7F1DD403">
        <w:rPr>
          <w:rFonts w:ascii="Aptos" w:eastAsia="Aptos" w:hAnsi="Aptos" w:cs="Aptos"/>
          <w:b/>
          <w:bCs/>
          <w:sz w:val="36"/>
          <w:szCs w:val="36"/>
        </w:rPr>
        <w:t>Source evaluation</w:t>
      </w:r>
    </w:p>
    <w:p w14:paraId="4BACBD66" w14:textId="75081C01" w:rsidR="650203FE" w:rsidRDefault="650203FE" w:rsidP="7F1DD403">
      <w:pPr>
        <w:rPr>
          <w:rFonts w:ascii="Aptos" w:eastAsia="Aptos" w:hAnsi="Aptos" w:cs="Aptos"/>
        </w:rPr>
      </w:pPr>
      <w:r w:rsidRPr="7F1DD403">
        <w:rPr>
          <w:rFonts w:ascii="Aptos" w:eastAsia="Aptos" w:hAnsi="Aptos" w:cs="Aptos"/>
        </w:rPr>
        <w:t>The BBC News article is very useful because it is a trusted and reliable news source, and it clearly explains what AI washing is and why it is a problem. The Forbes article is also useful as it provides real business examples and explains the risks for companies, although it may have a slight business-focused bias.</w:t>
      </w:r>
    </w:p>
    <w:p w14:paraId="5A9021DD" w14:textId="5BA84F49" w:rsidR="650203FE" w:rsidRDefault="650203FE" w:rsidP="7F1DD403">
      <w:pPr>
        <w:rPr>
          <w:rFonts w:ascii="Aptos" w:eastAsia="Aptos" w:hAnsi="Aptos" w:cs="Aptos"/>
        </w:rPr>
      </w:pPr>
      <w:r w:rsidRPr="7F1DD403">
        <w:rPr>
          <w:rFonts w:ascii="Aptos" w:eastAsia="Aptos" w:hAnsi="Aptos" w:cs="Aptos"/>
        </w:rPr>
        <w:t xml:space="preserve">The Wikipedia page is useful for a quick overview, but it is less reliable because anyone can edit it, so it should not be used as a main source. The DWF Group article is useful </w:t>
      </w:r>
      <w:r w:rsidRPr="7F1DD403">
        <w:rPr>
          <w:rFonts w:ascii="Aptos" w:eastAsia="Aptos" w:hAnsi="Aptos" w:cs="Aptos"/>
        </w:rPr>
        <w:lastRenderedPageBreak/>
        <w:t>because it is written by a professional legal organisation and explains risks in a clear and credible way.</w:t>
      </w:r>
    </w:p>
    <w:p w14:paraId="1D3FC702" w14:textId="5F3B0A76" w:rsidR="650203FE" w:rsidRDefault="650203FE" w:rsidP="7F1DD403">
      <w:pPr>
        <w:rPr>
          <w:rFonts w:ascii="Aptos" w:eastAsia="Aptos" w:hAnsi="Aptos" w:cs="Aptos"/>
        </w:rPr>
      </w:pPr>
      <w:r w:rsidRPr="7F1DD403">
        <w:rPr>
          <w:rFonts w:ascii="Aptos" w:eastAsia="Aptos" w:hAnsi="Aptos" w:cs="Aptos"/>
        </w:rPr>
        <w:t>The BBC Bitesize pages are very useful for understanding AI in simple terms because they are designed for students, so they are clear and easy to understand. The Coursera article is also useful as it gives a clear explanation of AI basics, but it is more educational than critical.</w:t>
      </w:r>
    </w:p>
    <w:p w14:paraId="1E080C05" w14:textId="64576062" w:rsidR="650203FE" w:rsidRDefault="650203FE" w:rsidP="7F1DD403">
      <w:pPr>
        <w:rPr>
          <w:rFonts w:ascii="Aptos" w:eastAsia="Aptos" w:hAnsi="Aptos" w:cs="Aptos"/>
        </w:rPr>
      </w:pPr>
      <w:r w:rsidRPr="7F1DD403">
        <w:rPr>
          <w:rFonts w:ascii="Aptos" w:eastAsia="Aptos" w:hAnsi="Aptos" w:cs="Aptos"/>
        </w:rPr>
        <w:t>The YouTube BBC video is useful for visual learning, but it is less detailed than written sources. The Science News Today article is somewhat useful for basic understanding, but it is less reliable because it is not a major academic or news organisation.</w:t>
      </w:r>
    </w:p>
    <w:p w14:paraId="5E2408F0" w14:textId="530A6368" w:rsidR="650203FE" w:rsidRDefault="650203FE" w:rsidP="7F1DD403">
      <w:pPr>
        <w:rPr>
          <w:rFonts w:ascii="Aptos" w:eastAsia="Aptos" w:hAnsi="Aptos" w:cs="Aptos"/>
        </w:rPr>
      </w:pPr>
      <w:r w:rsidRPr="7F1DD403">
        <w:rPr>
          <w:rFonts w:ascii="Aptos" w:eastAsia="Aptos" w:hAnsi="Aptos" w:cs="Aptos"/>
        </w:rPr>
        <w:t>Overall, most sources are useful, but BBC and established organisations are the most reliable, while Wikipedia, YouTube, and smaller websites should be used carefully and supported with stronger sources.</w:t>
      </w:r>
    </w:p>
    <w:p w14:paraId="2B14DDF9" w14:textId="77777777" w:rsidR="003377E4" w:rsidRDefault="003377E4" w:rsidP="7F1DD403">
      <w:pPr>
        <w:rPr>
          <w:rFonts w:ascii="Aptos" w:eastAsia="Aptos" w:hAnsi="Aptos" w:cs="Aptos"/>
        </w:rPr>
      </w:pPr>
    </w:p>
    <w:p w14:paraId="6673B1F4" w14:textId="77777777" w:rsidR="003377E4" w:rsidRDefault="003377E4" w:rsidP="7F1DD403">
      <w:pPr>
        <w:rPr>
          <w:rFonts w:ascii="Aptos" w:eastAsia="Aptos" w:hAnsi="Aptos" w:cs="Aptos"/>
        </w:rPr>
      </w:pPr>
    </w:p>
    <w:p w14:paraId="3FC12846" w14:textId="77777777" w:rsidR="003377E4" w:rsidRDefault="003377E4" w:rsidP="7F1DD403">
      <w:pPr>
        <w:rPr>
          <w:rFonts w:ascii="Aptos" w:eastAsia="Aptos" w:hAnsi="Aptos" w:cs="Aptos"/>
        </w:rPr>
      </w:pPr>
    </w:p>
    <w:p w14:paraId="0968FB32" w14:textId="167374FE" w:rsidR="003377E4" w:rsidRPr="003377E4" w:rsidRDefault="003377E4" w:rsidP="7F1DD403">
      <w:pPr>
        <w:rPr>
          <w:rFonts w:ascii="Aptos" w:eastAsia="Aptos" w:hAnsi="Aptos" w:cs="Aptos"/>
          <w:sz w:val="40"/>
          <w:szCs w:val="40"/>
        </w:rPr>
      </w:pPr>
      <w:r w:rsidRPr="003377E4">
        <w:rPr>
          <w:rFonts w:ascii="Aptos" w:eastAsia="Aptos" w:hAnsi="Aptos" w:cs="Aptos"/>
          <w:sz w:val="40"/>
          <w:szCs w:val="40"/>
        </w:rPr>
        <w:t>AI statement</w:t>
      </w:r>
    </w:p>
    <w:p w14:paraId="188BFBA0" w14:textId="090156F4" w:rsidR="003377E4" w:rsidRDefault="003377E4" w:rsidP="7F1DD403">
      <w:pPr>
        <w:rPr>
          <w:rFonts w:ascii="Aptos" w:eastAsia="Aptos" w:hAnsi="Aptos" w:cs="Aptos"/>
        </w:rPr>
      </w:pPr>
      <w:r w:rsidRPr="003377E4">
        <w:rPr>
          <w:rFonts w:ascii="Aptos" w:eastAsia="Aptos" w:hAnsi="Aptos" w:cs="Aptos"/>
          <w:lang w:val="en-US"/>
        </w:rPr>
        <w:t>I confirm that I have not presented any AI generated text as my own work. I confirm that I have copies of my drafts, notes, and other resources I used before, and after the use of AI tools which I may be asked to provide in evidence.</w:t>
      </w:r>
    </w:p>
    <w:p w14:paraId="59D6269C" w14:textId="0C402319" w:rsidR="52D649A7" w:rsidRDefault="52D649A7" w:rsidP="7F1DD403">
      <w:r>
        <w:rPr>
          <w:noProof/>
        </w:rPr>
        <w:lastRenderedPageBreak/>
        <w:drawing>
          <wp:inline distT="0" distB="0" distL="0" distR="0" wp14:anchorId="486CDD66" wp14:editId="7C8C8915">
            <wp:extent cx="5724525" cy="3057525"/>
            <wp:effectExtent l="0" t="0" r="0" b="0"/>
            <wp:docPr id="1648158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158313" name="Picture 1648158313"/>
                    <pic:cNvPicPr/>
                  </pic:nvPicPr>
                  <pic:blipFill>
                    <a:blip r:embed="rId4">
                      <a:extLst>
                        <a:ext uri="{28A0092B-C50C-407E-A947-70E740481C1C}">
                          <a14:useLocalDpi xmlns:a14="http://schemas.microsoft.com/office/drawing/2010/main"/>
                        </a:ext>
                      </a:extLst>
                    </a:blip>
                    <a:stretch>
                      <a:fillRect/>
                    </a:stretch>
                  </pic:blipFill>
                  <pic:spPr>
                    <a:xfrm>
                      <a:off x="0" y="0"/>
                      <a:ext cx="5724525" cy="3057525"/>
                    </a:xfrm>
                    <a:prstGeom prst="rect">
                      <a:avLst/>
                    </a:prstGeom>
                  </pic:spPr>
                </pic:pic>
              </a:graphicData>
            </a:graphic>
          </wp:inline>
        </w:drawing>
      </w:r>
      <w:r>
        <w:rPr>
          <w:noProof/>
        </w:rPr>
        <w:drawing>
          <wp:inline distT="0" distB="0" distL="0" distR="0" wp14:anchorId="5F908AC7" wp14:editId="4CB4F9FD">
            <wp:extent cx="5724525" cy="2924175"/>
            <wp:effectExtent l="0" t="0" r="0" b="0"/>
            <wp:docPr id="18568877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887721" name="Picture 1856887721"/>
                    <pic:cNvPicPr/>
                  </pic:nvPicPr>
                  <pic:blipFill>
                    <a:blip r:embed="rId5">
                      <a:extLst>
                        <a:ext uri="{28A0092B-C50C-407E-A947-70E740481C1C}">
                          <a14:useLocalDpi xmlns:a14="http://schemas.microsoft.com/office/drawing/2010/main"/>
                        </a:ext>
                      </a:extLst>
                    </a:blip>
                    <a:stretch>
                      <a:fillRect/>
                    </a:stretch>
                  </pic:blipFill>
                  <pic:spPr>
                    <a:xfrm>
                      <a:off x="0" y="0"/>
                      <a:ext cx="5724525" cy="2924175"/>
                    </a:xfrm>
                    <a:prstGeom prst="rect">
                      <a:avLst/>
                    </a:prstGeom>
                  </pic:spPr>
                </pic:pic>
              </a:graphicData>
            </a:graphic>
          </wp:inline>
        </w:drawing>
      </w:r>
      <w:r>
        <w:rPr>
          <w:noProof/>
        </w:rPr>
        <w:lastRenderedPageBreak/>
        <w:drawing>
          <wp:inline distT="0" distB="0" distL="0" distR="0" wp14:anchorId="26E6B57A" wp14:editId="1BBBEE86">
            <wp:extent cx="5724525" cy="2933700"/>
            <wp:effectExtent l="0" t="0" r="0" b="0"/>
            <wp:docPr id="16308923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892365" name="Picture 1630892365"/>
                    <pic:cNvPicPr/>
                  </pic:nvPicPr>
                  <pic:blipFill>
                    <a:blip r:embed="rId6">
                      <a:extLst>
                        <a:ext uri="{28A0092B-C50C-407E-A947-70E740481C1C}">
                          <a14:useLocalDpi xmlns:a14="http://schemas.microsoft.com/office/drawing/2010/main"/>
                        </a:ext>
                      </a:extLst>
                    </a:blip>
                    <a:stretch>
                      <a:fillRect/>
                    </a:stretch>
                  </pic:blipFill>
                  <pic:spPr>
                    <a:xfrm>
                      <a:off x="0" y="0"/>
                      <a:ext cx="5724525" cy="2933700"/>
                    </a:xfrm>
                    <a:prstGeom prst="rect">
                      <a:avLst/>
                    </a:prstGeom>
                  </pic:spPr>
                </pic:pic>
              </a:graphicData>
            </a:graphic>
          </wp:inline>
        </w:drawing>
      </w:r>
      <w:r>
        <w:rPr>
          <w:noProof/>
        </w:rPr>
        <w:drawing>
          <wp:inline distT="0" distB="0" distL="0" distR="0" wp14:anchorId="229BA490" wp14:editId="5C74CEE8">
            <wp:extent cx="5724525" cy="2943225"/>
            <wp:effectExtent l="0" t="0" r="0" b="0"/>
            <wp:docPr id="1444585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8520" name="Picture 144458520"/>
                    <pic:cNvPicPr/>
                  </pic:nvPicPr>
                  <pic:blipFill>
                    <a:blip r:embed="rId7">
                      <a:extLst>
                        <a:ext uri="{28A0092B-C50C-407E-A947-70E740481C1C}">
                          <a14:useLocalDpi xmlns:a14="http://schemas.microsoft.com/office/drawing/2010/main"/>
                        </a:ext>
                      </a:extLst>
                    </a:blip>
                    <a:stretch>
                      <a:fillRect/>
                    </a:stretch>
                  </pic:blipFill>
                  <pic:spPr>
                    <a:xfrm>
                      <a:off x="0" y="0"/>
                      <a:ext cx="5724525" cy="2943225"/>
                    </a:xfrm>
                    <a:prstGeom prst="rect">
                      <a:avLst/>
                    </a:prstGeom>
                  </pic:spPr>
                </pic:pic>
              </a:graphicData>
            </a:graphic>
          </wp:inline>
        </w:drawing>
      </w:r>
      <w:r w:rsidR="5A36C5E1">
        <w:rPr>
          <w:noProof/>
        </w:rPr>
        <w:drawing>
          <wp:inline distT="0" distB="0" distL="0" distR="0" wp14:anchorId="7D418570" wp14:editId="205274C9">
            <wp:extent cx="5724525" cy="2924175"/>
            <wp:effectExtent l="0" t="0" r="0" b="0"/>
            <wp:docPr id="7259974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997452" name="Picture 725997452"/>
                    <pic:cNvPicPr/>
                  </pic:nvPicPr>
                  <pic:blipFill>
                    <a:blip r:embed="rId8">
                      <a:extLst>
                        <a:ext uri="{28A0092B-C50C-407E-A947-70E740481C1C}">
                          <a14:useLocalDpi xmlns:a14="http://schemas.microsoft.com/office/drawing/2010/main"/>
                        </a:ext>
                      </a:extLst>
                    </a:blip>
                    <a:stretch>
                      <a:fillRect/>
                    </a:stretch>
                  </pic:blipFill>
                  <pic:spPr>
                    <a:xfrm>
                      <a:off x="0" y="0"/>
                      <a:ext cx="5724525" cy="2924175"/>
                    </a:xfrm>
                    <a:prstGeom prst="rect">
                      <a:avLst/>
                    </a:prstGeom>
                  </pic:spPr>
                </pic:pic>
              </a:graphicData>
            </a:graphic>
          </wp:inline>
        </w:drawing>
      </w:r>
    </w:p>
    <w:p w14:paraId="5C6A5620" w14:textId="31204363" w:rsidR="7F1DD403" w:rsidRDefault="7F1DD403" w:rsidP="7F1DD403">
      <w:pPr>
        <w:rPr>
          <w:b/>
          <w:bCs/>
        </w:rPr>
      </w:pPr>
    </w:p>
    <w:p w14:paraId="7334894D" w14:textId="56C3B8BD" w:rsidR="7F1DD403" w:rsidRDefault="7F1DD403" w:rsidP="7F1DD403">
      <w:pPr>
        <w:rPr>
          <w:b/>
          <w:bCs/>
          <w:sz w:val="36"/>
          <w:szCs w:val="36"/>
        </w:rPr>
      </w:pPr>
    </w:p>
    <w:p w14:paraId="60B4E982" w14:textId="25A4AD44" w:rsidR="7F1DD403" w:rsidRDefault="7F1DD403" w:rsidP="7F1DD403">
      <w:pPr>
        <w:rPr>
          <w:b/>
          <w:bCs/>
          <w:sz w:val="36"/>
          <w:szCs w:val="36"/>
        </w:rPr>
      </w:pPr>
    </w:p>
    <w:sectPr w:rsidR="7F1DD40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97B94E"/>
    <w:rsid w:val="00175877"/>
    <w:rsid w:val="003377E4"/>
    <w:rsid w:val="006B7130"/>
    <w:rsid w:val="026D5F86"/>
    <w:rsid w:val="0297B94E"/>
    <w:rsid w:val="0E611E19"/>
    <w:rsid w:val="105FA38E"/>
    <w:rsid w:val="162955B4"/>
    <w:rsid w:val="17922654"/>
    <w:rsid w:val="1E138ADF"/>
    <w:rsid w:val="2CDF671C"/>
    <w:rsid w:val="322A1B87"/>
    <w:rsid w:val="3C5A8823"/>
    <w:rsid w:val="3FF5915E"/>
    <w:rsid w:val="52D649A7"/>
    <w:rsid w:val="5A36C5E1"/>
    <w:rsid w:val="650203FE"/>
    <w:rsid w:val="6DB107C7"/>
    <w:rsid w:val="70A22892"/>
    <w:rsid w:val="71989ECA"/>
    <w:rsid w:val="7CE65C73"/>
    <w:rsid w:val="7F1DD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4AF50"/>
  <w15:chartTrackingRefBased/>
  <w15:docId w15:val="{ED9C0E37-47A0-4358-8066-726E582A3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526</Words>
  <Characters>3003</Characters>
  <Application>Microsoft Office Word</Application>
  <DocSecurity>0</DocSecurity>
  <Lines>25</Lines>
  <Paragraphs>7</Paragraphs>
  <ScaleCrop>false</ScaleCrop>
  <Company/>
  <LinksUpToDate>false</LinksUpToDate>
  <CharactersWithSpaces>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Sumon Ali (1813647)</dc:creator>
  <cp:keywords/>
  <dc:description/>
  <cp:lastModifiedBy>sumonali8304@gmail.com</cp:lastModifiedBy>
  <cp:revision>3</cp:revision>
  <dcterms:created xsi:type="dcterms:W3CDTF">2026-06-12T20:21:00Z</dcterms:created>
  <dcterms:modified xsi:type="dcterms:W3CDTF">2026-06-22T00:30:00Z</dcterms:modified>
</cp:coreProperties>
</file>