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220528EA"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2952EC">
              <w:rPr>
                <w:rFonts w:ascii="Arial" w:hAnsi="Arial" w:cs="Arial"/>
                <w:b/>
              </w:rPr>
              <w:t xml:space="preserve"> </w:t>
            </w:r>
            <w:r w:rsidR="00DF2065">
              <w:rPr>
                <w:rFonts w:ascii="Arial" w:hAnsi="Arial" w:cs="Arial"/>
                <w:b/>
              </w:rPr>
              <w:t>1</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446D744D" w:rsidR="00DB116D" w:rsidRPr="00D03DF8" w:rsidRDefault="00214111" w:rsidP="00E51AAC">
            <w:pPr>
              <w:spacing w:before="120" w:after="120"/>
              <w:jc w:val="both"/>
              <w:rPr>
                <w:rFonts w:ascii="Arial" w:hAnsi="Arial" w:cs="Arial"/>
                <w:b/>
                <w:sz w:val="22"/>
                <w:szCs w:val="22"/>
              </w:rPr>
            </w:pPr>
            <w:r>
              <w:rPr>
                <w:rFonts w:ascii="Arial" w:hAnsi="Arial" w:cs="Arial"/>
                <w:b/>
                <w:sz w:val="22"/>
                <w:szCs w:val="22"/>
              </w:rPr>
              <w:t xml:space="preserve">BSc </w:t>
            </w:r>
            <w:r w:rsidR="00F546FD">
              <w:rPr>
                <w:rFonts w:ascii="Arial" w:hAnsi="Arial" w:cs="Arial"/>
                <w:b/>
                <w:sz w:val="22"/>
                <w:szCs w:val="22"/>
              </w:rPr>
              <w:t>Criminology and Policing</w:t>
            </w:r>
            <w:r>
              <w:rPr>
                <w:rFonts w:ascii="Arial" w:hAnsi="Arial" w:cs="Arial"/>
                <w:b/>
                <w:sz w:val="22"/>
                <w:szCs w:val="22"/>
              </w:rPr>
              <w:t xml:space="preserve"> </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744726FD" w:rsidR="008F1308" w:rsidRPr="00D03DF8" w:rsidRDefault="00642C7B" w:rsidP="00E51AAC">
            <w:pPr>
              <w:spacing w:before="120" w:after="120"/>
              <w:jc w:val="both"/>
              <w:rPr>
                <w:rFonts w:ascii="Arial" w:hAnsi="Arial" w:cs="Arial"/>
                <w:b/>
                <w:sz w:val="22"/>
                <w:szCs w:val="22"/>
              </w:rPr>
            </w:pPr>
            <w:r>
              <w:rPr>
                <w:rFonts w:ascii="Arial" w:hAnsi="Arial" w:cs="Arial"/>
                <w:b/>
                <w:sz w:val="22"/>
                <w:szCs w:val="22"/>
              </w:rPr>
              <w:t>Terrorism and Public Service Responses</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18053C0D"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w:t>
            </w:r>
            <w:r w:rsidR="00642C7B">
              <w:rPr>
                <w:rFonts w:ascii="Arial" w:hAnsi="Arial" w:cs="Arial"/>
                <w:b/>
                <w:sz w:val="22"/>
                <w:szCs w:val="22"/>
              </w:rPr>
              <w:t>S5004</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515DA5F4" w:rsidR="00DB116D" w:rsidRPr="00D03DF8" w:rsidRDefault="000211AB" w:rsidP="00E51AAC">
            <w:pPr>
              <w:spacing w:before="120" w:after="120"/>
              <w:jc w:val="both"/>
              <w:rPr>
                <w:rFonts w:ascii="Arial" w:hAnsi="Arial" w:cs="Arial"/>
                <w:b/>
                <w:sz w:val="22"/>
                <w:szCs w:val="22"/>
              </w:rPr>
            </w:pPr>
            <w:r>
              <w:rPr>
                <w:rFonts w:ascii="Arial" w:hAnsi="Arial" w:cs="Arial"/>
                <w:b/>
                <w:sz w:val="22"/>
                <w:szCs w:val="22"/>
              </w:rPr>
              <w:t>Luke Roach</w:t>
            </w:r>
            <w:r w:rsidR="002952EC">
              <w:rPr>
                <w:rFonts w:ascii="Arial" w:hAnsi="Arial" w:cs="Arial"/>
                <w:b/>
                <w:sz w:val="22"/>
                <w:szCs w:val="22"/>
              </w:rPr>
              <w:t xml:space="preserve"> </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67470132" w:rsidR="00DB116D" w:rsidRPr="00D03DF8" w:rsidRDefault="00704BA7"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68D2777F" w14:textId="27F90C94" w:rsidR="00DF2065" w:rsidRPr="00DF2065" w:rsidRDefault="00BD7E38" w:rsidP="00DF2065">
            <w:pPr>
              <w:spacing w:before="120" w:after="120"/>
              <w:jc w:val="both"/>
              <w:rPr>
                <w:rFonts w:ascii="Arial" w:hAnsi="Arial" w:cs="Arial"/>
                <w:b/>
                <w:sz w:val="22"/>
                <w:szCs w:val="22"/>
              </w:rPr>
            </w:pPr>
            <w:r>
              <w:rPr>
                <w:rFonts w:ascii="Arial" w:hAnsi="Arial" w:cs="Arial"/>
                <w:b/>
                <w:sz w:val="22"/>
                <w:szCs w:val="22"/>
              </w:rPr>
              <w:t>Definitions of Terrorism</w:t>
            </w:r>
          </w:p>
          <w:p w14:paraId="3A14C4F4" w14:textId="3AFF5480" w:rsidR="00DB116D" w:rsidRPr="00D03DF8" w:rsidRDefault="00DB116D" w:rsidP="005F0579">
            <w:pPr>
              <w:spacing w:before="120" w:after="120"/>
              <w:jc w:val="both"/>
              <w:rPr>
                <w:rFonts w:ascii="Arial" w:hAnsi="Arial" w:cs="Arial"/>
                <w:b/>
                <w:sz w:val="22"/>
                <w:szCs w:val="22"/>
              </w:rPr>
            </w:pP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33A0CB35"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w:t>
            </w:r>
            <w:r w:rsidR="00853D54">
              <w:rPr>
                <w:rFonts w:ascii="Arial" w:hAnsi="Arial" w:cs="Arial"/>
                <w:b/>
                <w:sz w:val="22"/>
                <w:szCs w:val="22"/>
              </w:rPr>
              <w:t>0</w:t>
            </w:r>
            <w:r w:rsidRPr="00D03DF8">
              <w:rPr>
                <w:rFonts w:ascii="Arial" w:hAnsi="Arial" w:cs="Arial"/>
                <w:b/>
                <w:sz w:val="22"/>
                <w:szCs w:val="22"/>
              </w:rPr>
              <w:t>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1A8989BF" w:rsidR="00B84B5B" w:rsidRPr="00BD7E38" w:rsidRDefault="00DF2065" w:rsidP="005F0579">
            <w:pPr>
              <w:spacing w:before="120" w:after="120"/>
              <w:jc w:val="both"/>
              <w:rPr>
                <w:rFonts w:ascii="Arial" w:hAnsi="Arial" w:cs="Arial"/>
                <w:b/>
                <w:sz w:val="22"/>
                <w:szCs w:val="22"/>
              </w:rPr>
            </w:pPr>
            <w:r w:rsidRPr="00BD7E38">
              <w:rPr>
                <w:rFonts w:ascii="Arial" w:hAnsi="Arial" w:cs="Arial"/>
                <w:b/>
                <w:sz w:val="22"/>
                <w:szCs w:val="22"/>
              </w:rPr>
              <w:t xml:space="preserve">Friday </w:t>
            </w:r>
            <w:r w:rsidR="00EE220B" w:rsidRPr="00BD7E38">
              <w:rPr>
                <w:rFonts w:ascii="Arial" w:hAnsi="Arial" w:cs="Arial"/>
                <w:b/>
                <w:sz w:val="22"/>
                <w:szCs w:val="22"/>
              </w:rPr>
              <w:t>4</w:t>
            </w:r>
            <w:r w:rsidRPr="00BD7E38">
              <w:rPr>
                <w:rFonts w:ascii="Arial" w:hAnsi="Arial" w:cs="Arial"/>
                <w:b/>
                <w:sz w:val="22"/>
                <w:szCs w:val="22"/>
                <w:vertAlign w:val="superscript"/>
              </w:rPr>
              <w:t>th</w:t>
            </w:r>
            <w:r w:rsidRPr="00BD7E38">
              <w:rPr>
                <w:rFonts w:ascii="Arial" w:hAnsi="Arial" w:cs="Arial"/>
                <w:b/>
                <w:sz w:val="22"/>
                <w:szCs w:val="22"/>
              </w:rPr>
              <w:t xml:space="preserve"> November 202</w:t>
            </w:r>
            <w:r w:rsidR="00EE220B" w:rsidRPr="00BD7E38">
              <w:rPr>
                <w:rFonts w:ascii="Arial" w:hAnsi="Arial" w:cs="Arial"/>
                <w:b/>
                <w:sz w:val="22"/>
                <w:szCs w:val="22"/>
              </w:rPr>
              <w:t>2</w:t>
            </w:r>
            <w:r w:rsidRPr="00BD7E38">
              <w:rPr>
                <w:rFonts w:ascii="Arial" w:hAnsi="Arial" w:cs="Arial"/>
                <w:b/>
                <w:sz w:val="22"/>
                <w:szCs w:val="22"/>
              </w:rPr>
              <w:t xml:space="preserve"> at 23:59hrs</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237B17DA" w:rsidR="00B84B5B" w:rsidRPr="00D03DF8" w:rsidRDefault="00474118" w:rsidP="005F0579">
            <w:pPr>
              <w:spacing w:before="120" w:after="120"/>
              <w:jc w:val="both"/>
              <w:rPr>
                <w:rFonts w:ascii="Arial" w:hAnsi="Arial" w:cs="Arial"/>
                <w:b/>
                <w:sz w:val="22"/>
                <w:szCs w:val="22"/>
              </w:rPr>
            </w:pPr>
            <w:r>
              <w:rPr>
                <w:rFonts w:ascii="Arial" w:hAnsi="Arial" w:cs="Arial"/>
                <w:b/>
                <w:sz w:val="22"/>
                <w:szCs w:val="22"/>
              </w:rPr>
              <w:t>Monday 5</w:t>
            </w:r>
            <w:r w:rsidRPr="00474118">
              <w:rPr>
                <w:rFonts w:ascii="Arial" w:hAnsi="Arial" w:cs="Arial"/>
                <w:b/>
                <w:sz w:val="22"/>
                <w:szCs w:val="22"/>
                <w:vertAlign w:val="superscript"/>
              </w:rPr>
              <w:t>th</w:t>
            </w:r>
            <w:r>
              <w:rPr>
                <w:rFonts w:ascii="Arial" w:hAnsi="Arial" w:cs="Arial"/>
                <w:b/>
                <w:sz w:val="22"/>
                <w:szCs w:val="22"/>
              </w:rPr>
              <w:t xml:space="preserve"> December 2023 at 09:00hrs</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7D93F25A" w14:textId="01D8ABCE" w:rsidR="00DF2065" w:rsidRDefault="00DF206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Demonstrate a critical understanding of the complexities involved in defining terrorism and emergencies and analyse past incidents</w:t>
            </w:r>
            <w:r w:rsidR="00A52CEF">
              <w:rPr>
                <w:rFonts w:ascii="Arial" w:hAnsi="Arial" w:cs="Arial"/>
                <w:sz w:val="24"/>
                <w:szCs w:val="24"/>
              </w:rPr>
              <w:t xml:space="preserve"> of terrorism or emergencies</w:t>
            </w:r>
            <w:r w:rsidRPr="00D03DF8">
              <w:rPr>
                <w:rFonts w:ascii="Arial" w:hAnsi="Arial" w:cs="Arial"/>
                <w:sz w:val="24"/>
                <w:szCs w:val="24"/>
              </w:rPr>
              <w:t>.</w:t>
            </w:r>
          </w:p>
          <w:p w14:paraId="62C1698C" w14:textId="0B3EA6DC" w:rsidR="00871DB5" w:rsidRPr="00D03DF8" w:rsidRDefault="00871DB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Critically evaluate policy, legislation and the multi-agency public service response to civil and terrorism threats in the United Kingdom.</w:t>
            </w:r>
          </w:p>
          <w:p w14:paraId="30FAFF78" w14:textId="77777777" w:rsidR="00871DB5" w:rsidRPr="00D03DF8" w:rsidRDefault="00871DB5" w:rsidP="00DE1B7A">
            <w:pPr>
              <w:autoSpaceDE w:val="0"/>
              <w:autoSpaceDN w:val="0"/>
              <w:adjustRightInd w:val="0"/>
              <w:ind w:left="488"/>
              <w:rPr>
                <w:rFonts w:ascii="Arial" w:hAnsi="Arial" w:cs="Arial"/>
                <w:sz w:val="24"/>
                <w:szCs w:val="24"/>
              </w:rPr>
            </w:pPr>
          </w:p>
          <w:p w14:paraId="28276FBE" w14:textId="699EC6D4" w:rsidR="00C01A3F" w:rsidRPr="00D03DF8" w:rsidRDefault="00DE1B7A" w:rsidP="00DE1B7A">
            <w:pPr>
              <w:ind w:left="488" w:hanging="488"/>
              <w:rPr>
                <w:rFonts w:ascii="Arial" w:hAnsi="Arial" w:cs="Arial"/>
                <w:sz w:val="22"/>
                <w:szCs w:val="22"/>
              </w:rPr>
            </w:pPr>
            <w:r w:rsidRPr="00D03DF8">
              <w:rPr>
                <w:rFonts w:ascii="Arial" w:hAnsi="Arial" w:cs="Arial"/>
                <w:sz w:val="24"/>
                <w:szCs w:val="24"/>
              </w:rPr>
              <w:t xml:space="preserve">  </w:t>
            </w:r>
          </w:p>
          <w:p w14:paraId="0BF69B00" w14:textId="77777777" w:rsidR="00C01A3F" w:rsidRPr="00D03DF8" w:rsidRDefault="00C01A3F" w:rsidP="00152E9D">
            <w:pPr>
              <w:ind w:left="360"/>
              <w:rPr>
                <w:rFonts w:ascii="Arial" w:hAnsi="Arial" w:cs="Arial"/>
                <w:sz w:val="22"/>
                <w:szCs w:val="22"/>
              </w:rPr>
            </w:pP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br w:type="page"/>
            </w:r>
            <w:r w:rsidR="005969E2" w:rsidRPr="00D03DF8">
              <w:rPr>
                <w:rFonts w:ascii="Arial" w:hAnsi="Arial" w:cs="Arial"/>
                <w:b/>
                <w:sz w:val="40"/>
                <w:szCs w:val="40"/>
              </w:rPr>
              <w:t>TASK DESCRIPTION</w:t>
            </w:r>
          </w:p>
        </w:tc>
      </w:tr>
    </w:tbl>
    <w:p w14:paraId="32CFD2EE" w14:textId="4162CA3D" w:rsidR="00EE6F25" w:rsidRDefault="00EE6F25" w:rsidP="005969E2">
      <w:pPr>
        <w:jc w:val="both"/>
        <w:rPr>
          <w:rFonts w:ascii="Arial" w:hAnsi="Arial" w:cs="Arial"/>
          <w:sz w:val="22"/>
          <w:szCs w:val="22"/>
        </w:rPr>
      </w:pPr>
    </w:p>
    <w:p w14:paraId="05F55789" w14:textId="302BE049" w:rsidR="00DF2065" w:rsidRDefault="00DF2065" w:rsidP="005969E2">
      <w:pPr>
        <w:jc w:val="both"/>
        <w:rPr>
          <w:rFonts w:ascii="Arial" w:hAnsi="Arial" w:cs="Arial"/>
          <w:sz w:val="22"/>
          <w:szCs w:val="22"/>
        </w:rPr>
      </w:pPr>
    </w:p>
    <w:p w14:paraId="6998A68E" w14:textId="77777777" w:rsidR="00DF2065" w:rsidRPr="00DF2065" w:rsidRDefault="00DF2065" w:rsidP="00DF2065">
      <w:pPr>
        <w:jc w:val="both"/>
        <w:rPr>
          <w:rFonts w:ascii="Arial" w:hAnsi="Arial" w:cs="Arial"/>
          <w:sz w:val="22"/>
          <w:szCs w:val="22"/>
        </w:rPr>
      </w:pPr>
    </w:p>
    <w:p w14:paraId="203A726D" w14:textId="5CC27C6F" w:rsidR="00DF2065" w:rsidRDefault="00DF2065" w:rsidP="00DF2065">
      <w:pPr>
        <w:jc w:val="both"/>
        <w:rPr>
          <w:rFonts w:ascii="Arial" w:hAnsi="Arial" w:cs="Arial"/>
          <w:sz w:val="24"/>
          <w:szCs w:val="24"/>
        </w:rPr>
      </w:pPr>
      <w:r w:rsidRPr="00DF2065">
        <w:rPr>
          <w:rFonts w:ascii="Arial" w:hAnsi="Arial" w:cs="Arial"/>
          <w:sz w:val="24"/>
          <w:szCs w:val="24"/>
        </w:rPr>
        <w:t>Students will compile a 2</w:t>
      </w:r>
      <w:r w:rsidR="00853D54">
        <w:rPr>
          <w:rFonts w:ascii="Arial" w:hAnsi="Arial" w:cs="Arial"/>
          <w:sz w:val="24"/>
          <w:szCs w:val="24"/>
        </w:rPr>
        <w:t>0</w:t>
      </w:r>
      <w:r w:rsidRPr="00DF2065">
        <w:rPr>
          <w:rFonts w:ascii="Arial" w:hAnsi="Arial" w:cs="Arial"/>
          <w:sz w:val="24"/>
          <w:szCs w:val="24"/>
        </w:rPr>
        <w:t xml:space="preserve">00 word essay analysing the </w:t>
      </w:r>
      <w:r w:rsidR="00642E8E">
        <w:rPr>
          <w:rFonts w:ascii="Arial" w:hAnsi="Arial" w:cs="Arial"/>
          <w:sz w:val="24"/>
          <w:szCs w:val="24"/>
        </w:rPr>
        <w:t>following definition of</w:t>
      </w:r>
      <w:r w:rsidRPr="00DF2065">
        <w:rPr>
          <w:rFonts w:ascii="Arial" w:hAnsi="Arial" w:cs="Arial"/>
          <w:sz w:val="24"/>
          <w:szCs w:val="24"/>
        </w:rPr>
        <w:t xml:space="preserve"> ‘Terrorism’. </w:t>
      </w:r>
    </w:p>
    <w:p w14:paraId="0580348A" w14:textId="226C4576" w:rsidR="00642E8E" w:rsidRDefault="00642E8E" w:rsidP="00DF2065">
      <w:pPr>
        <w:jc w:val="both"/>
        <w:rPr>
          <w:rFonts w:ascii="Arial" w:hAnsi="Arial" w:cs="Arial"/>
          <w:sz w:val="24"/>
          <w:szCs w:val="24"/>
        </w:rPr>
      </w:pPr>
    </w:p>
    <w:p w14:paraId="2EB1839B" w14:textId="77E4C0C3" w:rsidR="00642E8E" w:rsidRPr="00DF2065" w:rsidRDefault="00654336" w:rsidP="00DF2065">
      <w:pPr>
        <w:jc w:val="both"/>
        <w:rPr>
          <w:rFonts w:ascii="Arial" w:hAnsi="Arial" w:cs="Arial"/>
          <w:sz w:val="24"/>
          <w:szCs w:val="24"/>
        </w:rPr>
      </w:pPr>
      <w:r>
        <w:rPr>
          <w:rFonts w:ascii="Arial" w:hAnsi="Arial" w:cs="Arial"/>
          <w:sz w:val="24"/>
          <w:szCs w:val="24"/>
        </w:rPr>
        <w:t xml:space="preserve">“Terrorism is the intentional generation of </w:t>
      </w:r>
      <w:r w:rsidR="007A6625">
        <w:rPr>
          <w:rFonts w:ascii="Arial" w:hAnsi="Arial" w:cs="Arial"/>
          <w:sz w:val="24"/>
          <w:szCs w:val="24"/>
        </w:rPr>
        <w:t>m</w:t>
      </w:r>
      <w:r>
        <w:rPr>
          <w:rFonts w:ascii="Arial" w:hAnsi="Arial" w:cs="Arial"/>
          <w:sz w:val="24"/>
          <w:szCs w:val="24"/>
        </w:rPr>
        <w:t>assive fear by human beings for the purpose of securing or maintaining control over other human beings” (Cooper</w:t>
      </w:r>
      <w:r w:rsidR="00646C5C">
        <w:rPr>
          <w:rFonts w:ascii="Arial" w:hAnsi="Arial" w:cs="Arial"/>
          <w:sz w:val="24"/>
          <w:szCs w:val="24"/>
        </w:rPr>
        <w:t>, 2001)</w:t>
      </w:r>
    </w:p>
    <w:p w14:paraId="7D447518" w14:textId="4B9F06CB" w:rsidR="00DF2065" w:rsidRDefault="00DF2065" w:rsidP="00DF2065">
      <w:pPr>
        <w:jc w:val="both"/>
        <w:rPr>
          <w:rFonts w:ascii="Arial" w:hAnsi="Arial" w:cs="Arial"/>
          <w:sz w:val="24"/>
          <w:szCs w:val="24"/>
        </w:rPr>
      </w:pPr>
    </w:p>
    <w:p w14:paraId="6BA2A0A7" w14:textId="77777777" w:rsidR="00EE5153" w:rsidRDefault="00646C5C" w:rsidP="00DF2065">
      <w:pPr>
        <w:jc w:val="both"/>
        <w:rPr>
          <w:rFonts w:ascii="Arial" w:hAnsi="Arial" w:cs="Arial"/>
          <w:sz w:val="24"/>
          <w:szCs w:val="24"/>
        </w:rPr>
      </w:pPr>
      <w:r>
        <w:rPr>
          <w:rFonts w:ascii="Arial" w:hAnsi="Arial" w:cs="Arial"/>
          <w:sz w:val="24"/>
          <w:szCs w:val="24"/>
        </w:rPr>
        <w:t>In order to do so students will</w:t>
      </w:r>
      <w:r w:rsidR="00EE5153">
        <w:rPr>
          <w:rFonts w:ascii="Arial" w:hAnsi="Arial" w:cs="Arial"/>
          <w:sz w:val="24"/>
          <w:szCs w:val="24"/>
        </w:rPr>
        <w:t>:</w:t>
      </w:r>
    </w:p>
    <w:p w14:paraId="0DCF207D" w14:textId="77777777" w:rsidR="00EE5153" w:rsidRDefault="00EE5153" w:rsidP="00DF2065">
      <w:pPr>
        <w:jc w:val="both"/>
        <w:rPr>
          <w:rFonts w:ascii="Arial" w:hAnsi="Arial" w:cs="Arial"/>
          <w:sz w:val="24"/>
          <w:szCs w:val="24"/>
        </w:rPr>
      </w:pPr>
    </w:p>
    <w:p w14:paraId="711BA600" w14:textId="77777777" w:rsidR="006C3B58" w:rsidRDefault="00DE7E82" w:rsidP="00EE5153">
      <w:pPr>
        <w:pStyle w:val="ListParagraph"/>
        <w:numPr>
          <w:ilvl w:val="0"/>
          <w:numId w:val="18"/>
        </w:numPr>
        <w:jc w:val="both"/>
        <w:rPr>
          <w:rFonts w:ascii="Arial" w:hAnsi="Arial" w:cs="Arial"/>
          <w:sz w:val="24"/>
          <w:szCs w:val="24"/>
        </w:rPr>
      </w:pPr>
      <w:r>
        <w:rPr>
          <w:rFonts w:ascii="Arial" w:hAnsi="Arial" w:cs="Arial"/>
          <w:sz w:val="24"/>
          <w:szCs w:val="24"/>
        </w:rPr>
        <w:t>C</w:t>
      </w:r>
      <w:r w:rsidR="00583B3A" w:rsidRPr="00EE5153">
        <w:rPr>
          <w:rFonts w:ascii="Arial" w:hAnsi="Arial" w:cs="Arial"/>
          <w:sz w:val="24"/>
          <w:szCs w:val="24"/>
        </w:rPr>
        <w:t>ompare and contrast</w:t>
      </w:r>
      <w:r w:rsidR="009933BE" w:rsidRPr="00EE5153">
        <w:rPr>
          <w:rFonts w:ascii="Arial" w:hAnsi="Arial" w:cs="Arial"/>
          <w:sz w:val="24"/>
          <w:szCs w:val="24"/>
        </w:rPr>
        <w:t xml:space="preserve"> this </w:t>
      </w:r>
      <w:r w:rsidR="007A0F04" w:rsidRPr="00EE5153">
        <w:rPr>
          <w:rFonts w:ascii="Arial" w:hAnsi="Arial" w:cs="Arial"/>
          <w:sz w:val="24"/>
          <w:szCs w:val="24"/>
        </w:rPr>
        <w:t>definition with other working definitions</w:t>
      </w:r>
      <w:r w:rsidR="00597458" w:rsidRPr="00EE5153">
        <w:rPr>
          <w:rFonts w:ascii="Arial" w:hAnsi="Arial" w:cs="Arial"/>
          <w:sz w:val="24"/>
          <w:szCs w:val="24"/>
        </w:rPr>
        <w:t xml:space="preserve"> of terrorism</w:t>
      </w:r>
      <w:r>
        <w:rPr>
          <w:rFonts w:ascii="Arial" w:hAnsi="Arial" w:cs="Arial"/>
          <w:sz w:val="24"/>
          <w:szCs w:val="24"/>
        </w:rPr>
        <w:t>.</w:t>
      </w:r>
    </w:p>
    <w:p w14:paraId="0B81D28E" w14:textId="77777777" w:rsidR="00B8494E" w:rsidRDefault="006C3B58" w:rsidP="00EE5153">
      <w:pPr>
        <w:pStyle w:val="ListParagraph"/>
        <w:numPr>
          <w:ilvl w:val="0"/>
          <w:numId w:val="18"/>
        </w:numPr>
        <w:jc w:val="both"/>
        <w:rPr>
          <w:rFonts w:ascii="Arial" w:hAnsi="Arial" w:cs="Arial"/>
          <w:sz w:val="24"/>
          <w:szCs w:val="24"/>
        </w:rPr>
      </w:pPr>
      <w:r>
        <w:rPr>
          <w:rFonts w:ascii="Arial" w:hAnsi="Arial" w:cs="Arial"/>
          <w:sz w:val="24"/>
          <w:szCs w:val="24"/>
        </w:rPr>
        <w:t xml:space="preserve">Discuss the implications of different definitions, </w:t>
      </w:r>
      <w:r w:rsidR="00680292">
        <w:rPr>
          <w:rFonts w:ascii="Arial" w:hAnsi="Arial" w:cs="Arial"/>
          <w:sz w:val="24"/>
          <w:szCs w:val="24"/>
        </w:rPr>
        <w:t>and the lack of a consensus of definition, on the understanding and policing of terrorism</w:t>
      </w:r>
    </w:p>
    <w:p w14:paraId="497F517B" w14:textId="370B489C" w:rsidR="0078325E" w:rsidRDefault="00A05CCB" w:rsidP="00EE5153">
      <w:pPr>
        <w:pStyle w:val="ListParagraph"/>
        <w:numPr>
          <w:ilvl w:val="0"/>
          <w:numId w:val="18"/>
        </w:numPr>
        <w:jc w:val="both"/>
        <w:rPr>
          <w:rFonts w:ascii="Arial" w:hAnsi="Arial" w:cs="Arial"/>
          <w:sz w:val="24"/>
          <w:szCs w:val="24"/>
        </w:rPr>
      </w:pPr>
      <w:r>
        <w:rPr>
          <w:rFonts w:ascii="Arial" w:hAnsi="Arial" w:cs="Arial"/>
          <w:sz w:val="24"/>
          <w:szCs w:val="24"/>
        </w:rPr>
        <w:t>Choose</w:t>
      </w:r>
      <w:r w:rsidR="00B8494E">
        <w:rPr>
          <w:rFonts w:ascii="Arial" w:hAnsi="Arial" w:cs="Arial"/>
          <w:sz w:val="24"/>
          <w:szCs w:val="24"/>
        </w:rPr>
        <w:t xml:space="preserve"> one or two of the studied terrorist groups and discuss their ideology, structure and methods</w:t>
      </w:r>
    </w:p>
    <w:p w14:paraId="0869F6CD" w14:textId="6CAE7E11" w:rsidR="00DE7E82" w:rsidRDefault="0078325E" w:rsidP="00EE5153">
      <w:pPr>
        <w:pStyle w:val="ListParagraph"/>
        <w:numPr>
          <w:ilvl w:val="0"/>
          <w:numId w:val="18"/>
        </w:numPr>
        <w:jc w:val="both"/>
        <w:rPr>
          <w:rFonts w:ascii="Arial" w:hAnsi="Arial" w:cs="Arial"/>
          <w:sz w:val="24"/>
          <w:szCs w:val="24"/>
        </w:rPr>
      </w:pPr>
      <w:r>
        <w:rPr>
          <w:rFonts w:ascii="Arial" w:hAnsi="Arial" w:cs="Arial"/>
          <w:sz w:val="24"/>
          <w:szCs w:val="24"/>
        </w:rPr>
        <w:t>Explain how this does and does not fit with the definitions of terrorism</w:t>
      </w:r>
      <w:r w:rsidR="007A0F04" w:rsidRPr="00EE5153">
        <w:rPr>
          <w:rFonts w:ascii="Arial" w:hAnsi="Arial" w:cs="Arial"/>
          <w:sz w:val="24"/>
          <w:szCs w:val="24"/>
        </w:rPr>
        <w:t xml:space="preserve"> </w:t>
      </w:r>
    </w:p>
    <w:p w14:paraId="1E482F3B" w14:textId="5248B4B0" w:rsidR="00DF2065" w:rsidRDefault="00DF2065" w:rsidP="005969E2">
      <w:pPr>
        <w:jc w:val="both"/>
        <w:rPr>
          <w:rFonts w:ascii="Arial" w:hAnsi="Arial" w:cs="Arial"/>
          <w:sz w:val="22"/>
          <w:szCs w:val="22"/>
        </w:rPr>
      </w:pPr>
    </w:p>
    <w:p w14:paraId="37BE774A" w14:textId="20F32A86" w:rsidR="00DF2065" w:rsidRDefault="00DF2065" w:rsidP="005969E2">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421"/>
        <w:gridCol w:w="8595"/>
      </w:tblGrid>
      <w:tr w:rsidR="00831FCC" w14:paraId="366F11CE" w14:textId="77777777" w:rsidTr="00831FCC">
        <w:trPr>
          <w:jc w:val="center"/>
        </w:trPr>
        <w:tc>
          <w:tcPr>
            <w:tcW w:w="9016" w:type="dxa"/>
            <w:gridSpan w:val="2"/>
            <w:shd w:val="clear" w:color="auto" w:fill="EEECE1" w:themeFill="background2"/>
          </w:tcPr>
          <w:p w14:paraId="05CD7786" w14:textId="77777777" w:rsidR="00831FCC" w:rsidRPr="00690105" w:rsidRDefault="00831FCC" w:rsidP="00F43CBA">
            <w:pPr>
              <w:jc w:val="center"/>
              <w:rPr>
                <w:rFonts w:ascii="Arial" w:hAnsi="Arial" w:cs="Arial"/>
                <w:b/>
                <w:bCs/>
                <w:sz w:val="28"/>
                <w:szCs w:val="28"/>
              </w:rPr>
            </w:pPr>
            <w:r w:rsidRPr="00690105">
              <w:rPr>
                <w:rFonts w:ascii="Arial" w:hAnsi="Arial" w:cs="Arial"/>
                <w:b/>
                <w:bCs/>
                <w:sz w:val="28"/>
                <w:szCs w:val="28"/>
              </w:rPr>
              <w:t>Task Breakdown</w:t>
            </w:r>
          </w:p>
        </w:tc>
      </w:tr>
      <w:tr w:rsidR="00831FCC" w:rsidRPr="00690105" w14:paraId="22D49DFB" w14:textId="77777777" w:rsidTr="00831FCC">
        <w:trPr>
          <w:jc w:val="center"/>
        </w:trPr>
        <w:tc>
          <w:tcPr>
            <w:tcW w:w="421" w:type="dxa"/>
          </w:tcPr>
          <w:p w14:paraId="5E0ADDEB" w14:textId="77777777" w:rsidR="00831FCC" w:rsidRPr="00690105" w:rsidRDefault="00831FCC" w:rsidP="00F43CBA">
            <w:pPr>
              <w:rPr>
                <w:sz w:val="22"/>
                <w:szCs w:val="22"/>
              </w:rPr>
            </w:pPr>
            <w:r w:rsidRPr="00690105">
              <w:rPr>
                <w:sz w:val="22"/>
                <w:szCs w:val="22"/>
              </w:rPr>
              <w:t>1.</w:t>
            </w:r>
          </w:p>
        </w:tc>
        <w:tc>
          <w:tcPr>
            <w:tcW w:w="8595" w:type="dxa"/>
          </w:tcPr>
          <w:p w14:paraId="61F06CDE" w14:textId="77777777" w:rsidR="00831FCC" w:rsidRPr="00690105" w:rsidRDefault="00831FCC" w:rsidP="00F43CBA">
            <w:pPr>
              <w:rPr>
                <w:rFonts w:ascii="Arial" w:hAnsi="Arial" w:cs="Arial"/>
                <w:sz w:val="22"/>
                <w:szCs w:val="22"/>
              </w:rPr>
            </w:pPr>
            <w:r w:rsidRPr="00690105">
              <w:rPr>
                <w:rFonts w:ascii="Arial" w:hAnsi="Arial" w:cs="Arial"/>
                <w:sz w:val="22"/>
                <w:szCs w:val="22"/>
              </w:rPr>
              <w:t>Remember that an essay is not a formal report with set headings and rigid structure, but a thoughtful discussion of key themes, set out in three stages:</w:t>
            </w:r>
          </w:p>
          <w:p w14:paraId="5F8D5B16" w14:textId="77777777" w:rsidR="00831FCC" w:rsidRPr="00690105" w:rsidRDefault="00831FCC" w:rsidP="00F43CBA">
            <w:pPr>
              <w:rPr>
                <w:rFonts w:ascii="Arial" w:hAnsi="Arial" w:cs="Arial"/>
                <w:sz w:val="22"/>
                <w:szCs w:val="22"/>
              </w:rPr>
            </w:pPr>
          </w:p>
          <w:p w14:paraId="4CEC3E0C" w14:textId="77777777" w:rsidR="00831FCC" w:rsidRPr="00690105" w:rsidRDefault="00831FCC" w:rsidP="00831FCC">
            <w:pPr>
              <w:pStyle w:val="ListParagraph"/>
              <w:numPr>
                <w:ilvl w:val="0"/>
                <w:numId w:val="19"/>
              </w:numPr>
              <w:rPr>
                <w:rFonts w:ascii="Arial" w:hAnsi="Arial" w:cs="Arial"/>
                <w:sz w:val="22"/>
                <w:szCs w:val="22"/>
              </w:rPr>
            </w:pPr>
            <w:r w:rsidRPr="00690105">
              <w:rPr>
                <w:rFonts w:ascii="Arial" w:hAnsi="Arial" w:cs="Arial"/>
                <w:sz w:val="22"/>
                <w:szCs w:val="22"/>
                <w:u w:val="single"/>
              </w:rPr>
              <w:t xml:space="preserve">Introduction: </w:t>
            </w:r>
            <w:r w:rsidRPr="00690105">
              <w:rPr>
                <w:rFonts w:ascii="Arial" w:hAnsi="Arial" w:cs="Arial"/>
                <w:sz w:val="22"/>
                <w:szCs w:val="22"/>
              </w:rPr>
              <w:t>Where you introduce the topic, and give a brief summary of the key points of your discussion, any relevant examples that will be brought up and a brief explanation of the structure of your assignment</w:t>
            </w:r>
          </w:p>
          <w:p w14:paraId="1E153125" w14:textId="77777777" w:rsidR="00831FCC" w:rsidRPr="00690105" w:rsidRDefault="00831FCC" w:rsidP="00831FCC">
            <w:pPr>
              <w:pStyle w:val="ListParagraph"/>
              <w:numPr>
                <w:ilvl w:val="0"/>
                <w:numId w:val="19"/>
              </w:numPr>
              <w:rPr>
                <w:rFonts w:ascii="Arial" w:hAnsi="Arial" w:cs="Arial"/>
                <w:sz w:val="22"/>
                <w:szCs w:val="22"/>
              </w:rPr>
            </w:pPr>
            <w:r w:rsidRPr="00690105">
              <w:rPr>
                <w:rFonts w:ascii="Arial" w:hAnsi="Arial" w:cs="Arial"/>
                <w:sz w:val="22"/>
                <w:szCs w:val="22"/>
                <w:u w:val="single"/>
              </w:rPr>
              <w:t>Main Body:</w:t>
            </w:r>
            <w:r w:rsidRPr="00690105">
              <w:rPr>
                <w:rFonts w:ascii="Arial" w:hAnsi="Arial" w:cs="Arial"/>
                <w:sz w:val="22"/>
                <w:szCs w:val="22"/>
              </w:rPr>
              <w:t xml:space="preserve"> This will follow the structure set out in your introduction. Here you will discuss evidence and information found in your research that is specifically relevant to answering the question that has been set. Here you will use critical analysis and evaluation to compare and contrast information and show how it answers the question.</w:t>
            </w:r>
          </w:p>
          <w:p w14:paraId="2E0B29AA" w14:textId="77777777" w:rsidR="00831FCC" w:rsidRPr="00690105" w:rsidRDefault="00831FCC" w:rsidP="00831FCC">
            <w:pPr>
              <w:pStyle w:val="ListParagraph"/>
              <w:numPr>
                <w:ilvl w:val="0"/>
                <w:numId w:val="19"/>
              </w:numPr>
              <w:rPr>
                <w:rFonts w:ascii="Arial" w:hAnsi="Arial" w:cs="Arial"/>
                <w:sz w:val="22"/>
                <w:szCs w:val="22"/>
              </w:rPr>
            </w:pPr>
            <w:r w:rsidRPr="00690105">
              <w:rPr>
                <w:rFonts w:ascii="Arial" w:hAnsi="Arial" w:cs="Arial"/>
                <w:sz w:val="22"/>
                <w:szCs w:val="22"/>
                <w:u w:val="single"/>
              </w:rPr>
              <w:t>Conclusion:</w:t>
            </w:r>
            <w:r w:rsidRPr="00690105">
              <w:rPr>
                <w:rFonts w:ascii="Arial" w:hAnsi="Arial" w:cs="Arial"/>
                <w:sz w:val="22"/>
                <w:szCs w:val="22"/>
              </w:rPr>
              <w:t xml:space="preserve"> This section summarises and synthesises the key points of your argument. Here you will reinforce the key points made in your discussion and draw together the themes discussed into a final thesis.</w:t>
            </w:r>
          </w:p>
          <w:p w14:paraId="7D4A34B2" w14:textId="77777777" w:rsidR="00831FCC" w:rsidRPr="00690105" w:rsidRDefault="00831FCC" w:rsidP="00F43CBA">
            <w:pPr>
              <w:pStyle w:val="ListParagraph"/>
              <w:rPr>
                <w:rFonts w:ascii="Arial" w:hAnsi="Arial" w:cs="Arial"/>
                <w:sz w:val="22"/>
                <w:szCs w:val="22"/>
              </w:rPr>
            </w:pPr>
          </w:p>
        </w:tc>
      </w:tr>
      <w:tr w:rsidR="00831FCC" w:rsidRPr="00690105" w14:paraId="7F73BFFE" w14:textId="77777777" w:rsidTr="00831FCC">
        <w:trPr>
          <w:jc w:val="center"/>
        </w:trPr>
        <w:tc>
          <w:tcPr>
            <w:tcW w:w="421" w:type="dxa"/>
          </w:tcPr>
          <w:p w14:paraId="51BD6FD6" w14:textId="77777777" w:rsidR="00831FCC" w:rsidRPr="00690105" w:rsidRDefault="00831FCC" w:rsidP="00F43CBA">
            <w:pPr>
              <w:rPr>
                <w:sz w:val="22"/>
                <w:szCs w:val="22"/>
              </w:rPr>
            </w:pPr>
            <w:r w:rsidRPr="00690105">
              <w:rPr>
                <w:sz w:val="22"/>
                <w:szCs w:val="22"/>
              </w:rPr>
              <w:t>2.</w:t>
            </w:r>
          </w:p>
        </w:tc>
        <w:tc>
          <w:tcPr>
            <w:tcW w:w="8595" w:type="dxa"/>
          </w:tcPr>
          <w:p w14:paraId="6B7853C9" w14:textId="77777777" w:rsidR="00831FCC" w:rsidRPr="00690105" w:rsidRDefault="00831FCC" w:rsidP="00F43CBA">
            <w:pPr>
              <w:rPr>
                <w:rFonts w:ascii="Arial" w:hAnsi="Arial" w:cs="Arial"/>
                <w:sz w:val="22"/>
                <w:szCs w:val="22"/>
              </w:rPr>
            </w:pPr>
            <w:r w:rsidRPr="00690105">
              <w:rPr>
                <w:rFonts w:ascii="Arial" w:hAnsi="Arial" w:cs="Arial"/>
                <w:sz w:val="22"/>
                <w:szCs w:val="22"/>
              </w:rPr>
              <w:t>Read widely around the subject matter. Lectures and tutorials are a spring board for your own independent research, not an end in themselves.  Remember to check the Generic Marking Criteria to see how marks will be allocated.</w:t>
            </w:r>
          </w:p>
          <w:p w14:paraId="02332735" w14:textId="77777777" w:rsidR="00831FCC" w:rsidRPr="00690105" w:rsidRDefault="00831FCC" w:rsidP="00F43CBA">
            <w:pPr>
              <w:rPr>
                <w:rFonts w:ascii="Arial" w:hAnsi="Arial" w:cs="Arial"/>
                <w:sz w:val="22"/>
                <w:szCs w:val="22"/>
              </w:rPr>
            </w:pPr>
          </w:p>
        </w:tc>
      </w:tr>
      <w:tr w:rsidR="00831FCC" w:rsidRPr="00690105" w14:paraId="298EBEB9" w14:textId="77777777" w:rsidTr="00831FCC">
        <w:trPr>
          <w:jc w:val="center"/>
        </w:trPr>
        <w:tc>
          <w:tcPr>
            <w:tcW w:w="421" w:type="dxa"/>
          </w:tcPr>
          <w:p w14:paraId="169965C5" w14:textId="77777777" w:rsidR="00831FCC" w:rsidRPr="00690105" w:rsidRDefault="00831FCC" w:rsidP="00F43CBA">
            <w:pPr>
              <w:rPr>
                <w:sz w:val="22"/>
                <w:szCs w:val="22"/>
              </w:rPr>
            </w:pPr>
            <w:r w:rsidRPr="00690105">
              <w:rPr>
                <w:sz w:val="22"/>
                <w:szCs w:val="22"/>
              </w:rPr>
              <w:t>3.</w:t>
            </w:r>
          </w:p>
        </w:tc>
        <w:tc>
          <w:tcPr>
            <w:tcW w:w="8595" w:type="dxa"/>
          </w:tcPr>
          <w:p w14:paraId="15E1EFBD" w14:textId="77777777" w:rsidR="00831FCC" w:rsidRPr="00690105" w:rsidRDefault="00831FCC" w:rsidP="00F43CBA">
            <w:pPr>
              <w:rPr>
                <w:rFonts w:ascii="Arial" w:hAnsi="Arial" w:cs="Arial"/>
                <w:sz w:val="22"/>
                <w:szCs w:val="22"/>
              </w:rPr>
            </w:pPr>
            <w:r w:rsidRPr="00690105">
              <w:rPr>
                <w:rFonts w:ascii="Arial" w:hAnsi="Arial" w:cs="Arial"/>
                <w:sz w:val="22"/>
                <w:szCs w:val="22"/>
              </w:rPr>
              <w:t>Use these assignments to explore and clarify your understanding of the theories and discussion you have decided to concentrate on.</w:t>
            </w:r>
          </w:p>
          <w:p w14:paraId="17B6EFD8" w14:textId="77777777" w:rsidR="00831FCC" w:rsidRPr="00690105" w:rsidRDefault="00831FCC" w:rsidP="00F43CBA">
            <w:pPr>
              <w:rPr>
                <w:rFonts w:ascii="Arial" w:hAnsi="Arial" w:cs="Arial"/>
                <w:sz w:val="22"/>
                <w:szCs w:val="22"/>
              </w:rPr>
            </w:pPr>
          </w:p>
          <w:p w14:paraId="601BDE33" w14:textId="77777777" w:rsidR="00831FCC" w:rsidRPr="00690105" w:rsidRDefault="00831FCC" w:rsidP="00F43CBA">
            <w:pPr>
              <w:rPr>
                <w:rFonts w:ascii="Arial" w:hAnsi="Arial" w:cs="Arial"/>
                <w:sz w:val="22"/>
                <w:szCs w:val="22"/>
              </w:rPr>
            </w:pPr>
            <w:r w:rsidRPr="00690105">
              <w:rPr>
                <w:rFonts w:ascii="Arial" w:hAnsi="Arial" w:cs="Arial"/>
                <w:sz w:val="22"/>
                <w:szCs w:val="22"/>
              </w:rPr>
              <w:t>Students are required to take a critical perspective, to compare and contrast, to analyse and to evaluate. This is not a descriptive task or an opportunity to list all the things you have learned, but a chance to decide what information is relevant to this question, what implications each theory has on understanding the module topic, how they might complement each other and how they might highlight flaws.</w:t>
            </w:r>
          </w:p>
          <w:p w14:paraId="2828353A" w14:textId="77777777" w:rsidR="00831FCC" w:rsidRPr="00690105" w:rsidRDefault="00831FCC" w:rsidP="00F43CBA">
            <w:pPr>
              <w:rPr>
                <w:rFonts w:ascii="Arial" w:hAnsi="Arial" w:cs="Arial"/>
                <w:sz w:val="22"/>
                <w:szCs w:val="22"/>
              </w:rPr>
            </w:pPr>
          </w:p>
        </w:tc>
      </w:tr>
      <w:tr w:rsidR="00831FCC" w:rsidRPr="00690105" w14:paraId="3CFF75FA" w14:textId="77777777" w:rsidTr="00831FCC">
        <w:trPr>
          <w:jc w:val="center"/>
        </w:trPr>
        <w:tc>
          <w:tcPr>
            <w:tcW w:w="421" w:type="dxa"/>
          </w:tcPr>
          <w:p w14:paraId="64379213" w14:textId="77777777" w:rsidR="00831FCC" w:rsidRPr="00690105" w:rsidRDefault="00831FCC" w:rsidP="00F43CBA">
            <w:pPr>
              <w:rPr>
                <w:sz w:val="22"/>
                <w:szCs w:val="22"/>
              </w:rPr>
            </w:pPr>
            <w:r w:rsidRPr="00690105">
              <w:rPr>
                <w:sz w:val="22"/>
                <w:szCs w:val="22"/>
              </w:rPr>
              <w:t>4.</w:t>
            </w:r>
          </w:p>
        </w:tc>
        <w:tc>
          <w:tcPr>
            <w:tcW w:w="8595" w:type="dxa"/>
          </w:tcPr>
          <w:p w14:paraId="42EBDF0F" w14:textId="77777777" w:rsidR="00831FCC" w:rsidRPr="00690105" w:rsidRDefault="00831FCC" w:rsidP="00F43CBA">
            <w:pPr>
              <w:rPr>
                <w:rFonts w:ascii="Arial" w:hAnsi="Arial" w:cs="Arial"/>
                <w:sz w:val="22"/>
                <w:szCs w:val="22"/>
              </w:rPr>
            </w:pPr>
            <w:r w:rsidRPr="00690105">
              <w:rPr>
                <w:rFonts w:ascii="Arial" w:hAnsi="Arial" w:cs="Arial"/>
                <w:sz w:val="22"/>
                <w:szCs w:val="22"/>
              </w:rPr>
              <w:t>Work should be presented clearly using Arial size 12 font and double spaced. This will make it your work clearer and easier to proof-read before final submission.</w:t>
            </w:r>
          </w:p>
          <w:p w14:paraId="6DD91B76" w14:textId="77777777" w:rsidR="00831FCC" w:rsidRPr="00690105" w:rsidRDefault="00831FCC" w:rsidP="00F43CBA">
            <w:pPr>
              <w:rPr>
                <w:rFonts w:ascii="Arial" w:hAnsi="Arial" w:cs="Arial"/>
                <w:sz w:val="22"/>
                <w:szCs w:val="22"/>
              </w:rPr>
            </w:pPr>
          </w:p>
        </w:tc>
      </w:tr>
    </w:tbl>
    <w:p w14:paraId="2BB32BF3" w14:textId="77777777" w:rsidR="00DF2065" w:rsidRPr="00690105" w:rsidRDefault="00DF2065" w:rsidP="005969E2">
      <w:pPr>
        <w:jc w:val="both"/>
        <w:rPr>
          <w:rFonts w:ascii="Arial" w:hAnsi="Arial" w:cs="Arial"/>
          <w:sz w:val="22"/>
          <w:szCs w:val="22"/>
        </w:rPr>
      </w:pPr>
    </w:p>
    <w:p w14:paraId="2C61815E" w14:textId="2FC55BE2" w:rsidR="00871DB5" w:rsidRPr="00D03DF8" w:rsidRDefault="00871DB5" w:rsidP="002952EC">
      <w:pPr>
        <w:ind w:left="426"/>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lastRenderedPageBreak/>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67001D82" w14:textId="71161D91" w:rsidR="00185158" w:rsidRPr="00D03DF8" w:rsidRDefault="00185158" w:rsidP="00871DB5">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w:t>
      </w:r>
      <w:r w:rsidR="00195D34">
        <w:rPr>
          <w:rFonts w:ascii="Arial" w:hAnsi="Arial" w:cs="Arial"/>
          <w:i/>
          <w:sz w:val="24"/>
          <w:szCs w:val="24"/>
        </w:rPr>
        <w:t>Avoid news articles where</w:t>
      </w:r>
      <w:r w:rsidRPr="00D03DF8">
        <w:rPr>
          <w:rFonts w:ascii="Arial" w:hAnsi="Arial" w:cs="Arial"/>
          <w:i/>
          <w:sz w:val="24"/>
          <w:szCs w:val="24"/>
        </w:rPr>
        <w:t xml:space="preserve"> </w:t>
      </w:r>
      <w:r w:rsidR="00195D34">
        <w:rPr>
          <w:rFonts w:ascii="Arial" w:hAnsi="Arial" w:cs="Arial"/>
          <w:i/>
          <w:sz w:val="24"/>
          <w:szCs w:val="24"/>
        </w:rPr>
        <w:t>possible</w:t>
      </w:r>
      <w:r w:rsidR="00224C1D">
        <w:rPr>
          <w:rFonts w:ascii="Arial" w:hAnsi="Arial" w:cs="Arial"/>
          <w:i/>
          <w:sz w:val="24"/>
          <w:szCs w:val="24"/>
        </w:rPr>
        <w:t xml:space="preserve"> and use the library search to find academic text books and peer-reviewed </w:t>
      </w:r>
      <w:r w:rsidR="00A26EA6">
        <w:rPr>
          <w:rFonts w:ascii="Arial" w:hAnsi="Arial" w:cs="Arial"/>
          <w:i/>
          <w:sz w:val="24"/>
          <w:szCs w:val="24"/>
        </w:rPr>
        <w:t>journal articles to substantiate your discussion</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39B902CE" w:rsidR="00871DB5" w:rsidRPr="00A26EA6" w:rsidRDefault="008042F0" w:rsidP="0044363C">
      <w:pPr>
        <w:spacing w:line="276" w:lineRule="auto"/>
        <w:ind w:left="426" w:right="130"/>
        <w:jc w:val="both"/>
        <w:rPr>
          <w:rFonts w:ascii="Arial" w:hAnsi="Arial" w:cs="Arial"/>
          <w:i/>
          <w:iCs/>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A26EA6">
        <w:rPr>
          <w:rFonts w:ascii="Arial" w:hAnsi="Arial" w:cs="Arial"/>
          <w:i/>
          <w:iCs/>
          <w:sz w:val="24"/>
          <w:szCs w:val="24"/>
        </w:rPr>
        <w:t xml:space="preserve">Use your own words to </w:t>
      </w:r>
      <w:r w:rsidR="00E75EE5">
        <w:rPr>
          <w:rFonts w:ascii="Arial" w:hAnsi="Arial" w:cs="Arial"/>
          <w:i/>
          <w:iCs/>
          <w:sz w:val="24"/>
          <w:szCs w:val="24"/>
        </w:rPr>
        <w:t>show your understanding of the topics covered in the module. Where applicable, direct quotes from academic sources may be very useful, but be sure to present them properly and explain the quotes fully in your own words.</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w:t>
      </w:r>
      <w:r w:rsidR="00D22D9C" w:rsidRPr="00D03DF8">
        <w:rPr>
          <w:rFonts w:ascii="Arial" w:hAnsi="Arial" w:cs="Arial"/>
          <w:sz w:val="24"/>
          <w:szCs w:val="24"/>
        </w:rPr>
        <w:lastRenderedPageBreak/>
        <w:t xml:space="preserve">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365FDC7D" w14:textId="0203B35A" w:rsidR="00C01A3F" w:rsidRPr="00D03DF8" w:rsidRDefault="008042F0" w:rsidP="00871DB5">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762766">
        <w:rPr>
          <w:rFonts w:ascii="Arial" w:hAnsi="Arial" w:cs="Arial"/>
          <w:i/>
          <w:sz w:val="24"/>
          <w:szCs w:val="24"/>
        </w:rPr>
        <w:t xml:space="preserve">You should show your critical and analytic </w:t>
      </w:r>
      <w:r w:rsidR="00A156C5">
        <w:rPr>
          <w:rFonts w:ascii="Arial" w:hAnsi="Arial" w:cs="Arial"/>
          <w:i/>
          <w:sz w:val="24"/>
          <w:szCs w:val="24"/>
        </w:rPr>
        <w:t xml:space="preserve">engagement with the content covered. Where possible, move beyond description and </w:t>
      </w:r>
      <w:r w:rsidR="00C95F7A">
        <w:rPr>
          <w:rFonts w:ascii="Arial" w:hAnsi="Arial" w:cs="Arial"/>
          <w:i/>
          <w:sz w:val="24"/>
          <w:szCs w:val="24"/>
        </w:rPr>
        <w:t>compare</w:t>
      </w:r>
      <w:r w:rsidR="00A156C5">
        <w:rPr>
          <w:rFonts w:ascii="Arial" w:hAnsi="Arial" w:cs="Arial"/>
          <w:i/>
          <w:sz w:val="24"/>
          <w:szCs w:val="24"/>
        </w:rPr>
        <w:t xml:space="preserve">, contrast and evaluate sources and the information within them. </w:t>
      </w:r>
      <w:r w:rsidR="004D40B3">
        <w:rPr>
          <w:rFonts w:ascii="Arial" w:hAnsi="Arial" w:cs="Arial"/>
          <w:i/>
          <w:sz w:val="24"/>
          <w:szCs w:val="24"/>
        </w:rPr>
        <w:t>When looking at definitions of key terms, explain how and why they might be similar or different, and discuss the implications of these.</w:t>
      </w:r>
    </w:p>
    <w:p w14:paraId="40E73FB7" w14:textId="1AF089D6" w:rsidR="00D22D9C" w:rsidRPr="00D03DF8" w:rsidRDefault="00D22D9C" w:rsidP="00871DB5">
      <w:pPr>
        <w:spacing w:line="276" w:lineRule="auto"/>
        <w:ind w:left="567"/>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630440D6" w:rsidR="00D22D9C"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353833FA" w14:textId="482ECD52" w:rsidR="00C95F7A" w:rsidRDefault="00C95F7A" w:rsidP="00871DB5">
      <w:pPr>
        <w:spacing w:line="276" w:lineRule="auto"/>
        <w:ind w:left="567"/>
        <w:jc w:val="both"/>
        <w:rPr>
          <w:rFonts w:ascii="Arial" w:hAnsi="Arial" w:cs="Arial"/>
          <w:sz w:val="24"/>
          <w:szCs w:val="24"/>
        </w:rPr>
      </w:pPr>
    </w:p>
    <w:p w14:paraId="468791EA" w14:textId="0EBA9132" w:rsidR="00C95F7A" w:rsidRPr="00C41B23" w:rsidRDefault="00C95F7A" w:rsidP="00871DB5">
      <w:pPr>
        <w:spacing w:line="276" w:lineRule="auto"/>
        <w:ind w:left="567"/>
        <w:jc w:val="both"/>
        <w:rPr>
          <w:rFonts w:ascii="Arial" w:hAnsi="Arial" w:cs="Arial"/>
          <w:bCs/>
          <w:sz w:val="24"/>
          <w:szCs w:val="24"/>
        </w:rPr>
      </w:pPr>
      <w:r w:rsidRPr="00D03DF8">
        <w:rPr>
          <w:rFonts w:ascii="Arial" w:hAnsi="Arial" w:cs="Arial"/>
          <w:b/>
          <w:i/>
          <w:sz w:val="24"/>
          <w:szCs w:val="24"/>
        </w:rPr>
        <w:t>Guidance specific to this assessment:</w:t>
      </w:r>
      <w:r w:rsidR="0025502A">
        <w:rPr>
          <w:rFonts w:ascii="Arial" w:hAnsi="Arial" w:cs="Arial"/>
          <w:b/>
          <w:i/>
          <w:sz w:val="24"/>
          <w:szCs w:val="24"/>
        </w:rPr>
        <w:t xml:space="preserve"> </w:t>
      </w:r>
      <w:r w:rsidR="00C41B23">
        <w:rPr>
          <w:rFonts w:ascii="Arial" w:hAnsi="Arial" w:cs="Arial"/>
          <w:bCs/>
          <w:i/>
          <w:sz w:val="24"/>
          <w:szCs w:val="24"/>
        </w:rPr>
        <w:t xml:space="preserve">Use this essay to show the important ties between the academic discussion of terrorism to the </w:t>
      </w:r>
      <w:r w:rsidR="00BB2E97">
        <w:rPr>
          <w:rFonts w:ascii="Arial" w:hAnsi="Arial" w:cs="Arial"/>
          <w:bCs/>
          <w:i/>
          <w:sz w:val="24"/>
          <w:szCs w:val="24"/>
        </w:rPr>
        <w:t xml:space="preserve">real world application. Show how understanding and discussing terrorism in both policy and public forums </w:t>
      </w:r>
      <w:r w:rsidR="00D83C9F">
        <w:rPr>
          <w:rFonts w:ascii="Arial" w:hAnsi="Arial" w:cs="Arial"/>
          <w:bCs/>
          <w:i/>
          <w:sz w:val="24"/>
          <w:szCs w:val="24"/>
        </w:rPr>
        <w:t>can be useful for problem-solving and public safety.</w:t>
      </w: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2660E4F0" w:rsidR="00995D51"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effectively communicate information, arguments and analysis in a variety of forms to specialist and non-specialist 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6E3B9763" w14:textId="7F2BA6C0" w:rsidR="00D83C9F" w:rsidRDefault="00D83C9F" w:rsidP="00871DB5">
      <w:pPr>
        <w:spacing w:line="276" w:lineRule="auto"/>
        <w:ind w:left="567" w:right="-11"/>
        <w:jc w:val="both"/>
        <w:rPr>
          <w:rFonts w:ascii="Arial" w:hAnsi="Arial" w:cs="Arial"/>
          <w:sz w:val="24"/>
          <w:szCs w:val="24"/>
        </w:rPr>
      </w:pPr>
    </w:p>
    <w:p w14:paraId="48A90245" w14:textId="6A2A2052" w:rsidR="00D83C9F" w:rsidRPr="00883241" w:rsidRDefault="00D83C9F" w:rsidP="00871DB5">
      <w:pPr>
        <w:spacing w:line="276" w:lineRule="auto"/>
        <w:ind w:left="567" w:right="-11"/>
        <w:jc w:val="both"/>
        <w:rPr>
          <w:rFonts w:ascii="Arial" w:hAnsi="Arial" w:cs="Arial"/>
          <w:bCs/>
          <w:sz w:val="24"/>
          <w:szCs w:val="24"/>
        </w:rPr>
      </w:pPr>
      <w:r w:rsidRPr="00D03DF8">
        <w:rPr>
          <w:rFonts w:ascii="Arial" w:hAnsi="Arial" w:cs="Arial"/>
          <w:b/>
          <w:i/>
          <w:sz w:val="24"/>
          <w:szCs w:val="24"/>
        </w:rPr>
        <w:lastRenderedPageBreak/>
        <w:t>Guidance specific to this assessment:</w:t>
      </w:r>
      <w:r w:rsidR="00883241">
        <w:rPr>
          <w:rFonts w:ascii="Arial" w:hAnsi="Arial" w:cs="Arial"/>
          <w:b/>
          <w:i/>
          <w:sz w:val="24"/>
          <w:szCs w:val="24"/>
        </w:rPr>
        <w:t xml:space="preserve"> </w:t>
      </w:r>
      <w:r w:rsidR="00DF264E">
        <w:rPr>
          <w:rFonts w:ascii="Arial" w:hAnsi="Arial" w:cs="Arial"/>
          <w:bCs/>
          <w:i/>
          <w:sz w:val="24"/>
          <w:szCs w:val="24"/>
        </w:rPr>
        <w:t>Ensure you work has a clear and logical flow, is well organised and is presented in</w:t>
      </w:r>
      <w:r w:rsidR="00405E39">
        <w:rPr>
          <w:rFonts w:ascii="Arial" w:hAnsi="Arial" w:cs="Arial"/>
          <w:bCs/>
          <w:i/>
          <w:sz w:val="24"/>
          <w:szCs w:val="24"/>
        </w:rPr>
        <w:t xml:space="preserve"> an appropriate manner for the piece of work you are creating. Make sure you are using appropriate language and writing to the word limit, as will be necessary </w:t>
      </w:r>
      <w:r w:rsidR="0090086A">
        <w:rPr>
          <w:rFonts w:ascii="Arial" w:hAnsi="Arial" w:cs="Arial"/>
          <w:bCs/>
          <w:i/>
          <w:sz w:val="24"/>
          <w:szCs w:val="24"/>
        </w:rPr>
        <w:t>for professional practice.</w:t>
      </w: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9"/>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75A3D283" w:rsidR="00152E9D" w:rsidRPr="00D03DF8" w:rsidRDefault="0090086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4B987C4A" w:rsidR="00152E9D" w:rsidRPr="00D03DF8" w:rsidRDefault="0090086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4F8AE015" w:rsidR="00152E9D" w:rsidRPr="00D03DF8" w:rsidRDefault="0090086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569CD0FD" w:rsidR="00152E9D" w:rsidRPr="00D03DF8" w:rsidRDefault="0090086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lastRenderedPageBreak/>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0"/>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4BB81" w14:textId="77777777" w:rsidR="00C25D31" w:rsidRDefault="00C25D31">
      <w:r>
        <w:separator/>
      </w:r>
    </w:p>
  </w:endnote>
  <w:endnote w:type="continuationSeparator" w:id="0">
    <w:p w14:paraId="2C1F2353" w14:textId="77777777" w:rsidR="00C25D31" w:rsidRDefault="00C25D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6D5A1" w14:textId="77777777" w:rsidR="00C25D31" w:rsidRDefault="00C25D31">
      <w:r>
        <w:separator/>
      </w:r>
    </w:p>
  </w:footnote>
  <w:footnote w:type="continuationSeparator" w:id="0">
    <w:p w14:paraId="0F7FE830" w14:textId="77777777" w:rsidR="00C25D31" w:rsidRDefault="00C25D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750624"/>
    <w:multiLevelType w:val="hybridMultilevel"/>
    <w:tmpl w:val="8B8625C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A011F4"/>
    <w:multiLevelType w:val="hybridMultilevel"/>
    <w:tmpl w:val="E16E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66376764">
    <w:abstractNumId w:val="1"/>
  </w:num>
  <w:num w:numId="2" w16cid:durableId="900945378">
    <w:abstractNumId w:val="11"/>
  </w:num>
  <w:num w:numId="3" w16cid:durableId="1689409504">
    <w:abstractNumId w:val="18"/>
  </w:num>
  <w:num w:numId="4" w16cid:durableId="1416321914">
    <w:abstractNumId w:val="13"/>
  </w:num>
  <w:num w:numId="5" w16cid:durableId="363294141">
    <w:abstractNumId w:val="8"/>
  </w:num>
  <w:num w:numId="6" w16cid:durableId="1844474489">
    <w:abstractNumId w:val="17"/>
  </w:num>
  <w:num w:numId="7" w16cid:durableId="1546453410">
    <w:abstractNumId w:val="2"/>
  </w:num>
  <w:num w:numId="8" w16cid:durableId="2005811809">
    <w:abstractNumId w:val="15"/>
  </w:num>
  <w:num w:numId="9" w16cid:durableId="1867256170">
    <w:abstractNumId w:val="12"/>
  </w:num>
  <w:num w:numId="10" w16cid:durableId="397553484">
    <w:abstractNumId w:val="5"/>
  </w:num>
  <w:num w:numId="11" w16cid:durableId="1862275124">
    <w:abstractNumId w:val="6"/>
  </w:num>
  <w:num w:numId="12" w16cid:durableId="1075976776">
    <w:abstractNumId w:val="10"/>
  </w:num>
  <w:num w:numId="13" w16cid:durableId="194588234">
    <w:abstractNumId w:val="14"/>
  </w:num>
  <w:num w:numId="14" w16cid:durableId="2060203335">
    <w:abstractNumId w:val="3"/>
  </w:num>
  <w:num w:numId="15" w16cid:durableId="935140041">
    <w:abstractNumId w:val="0"/>
  </w:num>
  <w:num w:numId="16" w16cid:durableId="65537753">
    <w:abstractNumId w:val="7"/>
  </w:num>
  <w:num w:numId="17" w16cid:durableId="649988044">
    <w:abstractNumId w:val="4"/>
  </w:num>
  <w:num w:numId="18" w16cid:durableId="239945286">
    <w:abstractNumId w:val="9"/>
  </w:num>
  <w:num w:numId="19" w16cid:durableId="5192743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1AB"/>
    <w:rsid w:val="00026B02"/>
    <w:rsid w:val="000822E5"/>
    <w:rsid w:val="00085B8B"/>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5158"/>
    <w:rsid w:val="00195D34"/>
    <w:rsid w:val="00196958"/>
    <w:rsid w:val="001A1E39"/>
    <w:rsid w:val="001A24F3"/>
    <w:rsid w:val="001B405C"/>
    <w:rsid w:val="001B5F45"/>
    <w:rsid w:val="001E1050"/>
    <w:rsid w:val="001E1E1F"/>
    <w:rsid w:val="001E2007"/>
    <w:rsid w:val="001E5195"/>
    <w:rsid w:val="001E57C1"/>
    <w:rsid w:val="001F07EF"/>
    <w:rsid w:val="001F50B6"/>
    <w:rsid w:val="001F6D7A"/>
    <w:rsid w:val="00214111"/>
    <w:rsid w:val="00224C1D"/>
    <w:rsid w:val="0022746E"/>
    <w:rsid w:val="00235F71"/>
    <w:rsid w:val="002444CA"/>
    <w:rsid w:val="0025502A"/>
    <w:rsid w:val="00260DE6"/>
    <w:rsid w:val="00273FEE"/>
    <w:rsid w:val="0028204E"/>
    <w:rsid w:val="0028591B"/>
    <w:rsid w:val="00286F54"/>
    <w:rsid w:val="002878BF"/>
    <w:rsid w:val="00291841"/>
    <w:rsid w:val="002952EC"/>
    <w:rsid w:val="002C449B"/>
    <w:rsid w:val="002C6040"/>
    <w:rsid w:val="002D5B3F"/>
    <w:rsid w:val="002D64BD"/>
    <w:rsid w:val="002E272E"/>
    <w:rsid w:val="002F5778"/>
    <w:rsid w:val="00302C1A"/>
    <w:rsid w:val="003223E0"/>
    <w:rsid w:val="00352C4A"/>
    <w:rsid w:val="00362560"/>
    <w:rsid w:val="003732FD"/>
    <w:rsid w:val="003753B2"/>
    <w:rsid w:val="00376559"/>
    <w:rsid w:val="00382BAA"/>
    <w:rsid w:val="00384D73"/>
    <w:rsid w:val="00393EB6"/>
    <w:rsid w:val="003A3CE5"/>
    <w:rsid w:val="003B366F"/>
    <w:rsid w:val="003B3F9D"/>
    <w:rsid w:val="003B6C95"/>
    <w:rsid w:val="003C6270"/>
    <w:rsid w:val="003E5751"/>
    <w:rsid w:val="004046A9"/>
    <w:rsid w:val="00404C50"/>
    <w:rsid w:val="00405E39"/>
    <w:rsid w:val="00423934"/>
    <w:rsid w:val="00426244"/>
    <w:rsid w:val="0044363C"/>
    <w:rsid w:val="00451810"/>
    <w:rsid w:val="00470A38"/>
    <w:rsid w:val="00474118"/>
    <w:rsid w:val="00477880"/>
    <w:rsid w:val="004874DE"/>
    <w:rsid w:val="004B5334"/>
    <w:rsid w:val="004B6C14"/>
    <w:rsid w:val="004D2F60"/>
    <w:rsid w:val="004D40B3"/>
    <w:rsid w:val="004D5E9B"/>
    <w:rsid w:val="004D63D9"/>
    <w:rsid w:val="004E6585"/>
    <w:rsid w:val="0050249F"/>
    <w:rsid w:val="00524566"/>
    <w:rsid w:val="00527E60"/>
    <w:rsid w:val="00530BEF"/>
    <w:rsid w:val="00552351"/>
    <w:rsid w:val="00561F00"/>
    <w:rsid w:val="00562C4E"/>
    <w:rsid w:val="00562DEC"/>
    <w:rsid w:val="00576AB4"/>
    <w:rsid w:val="00577917"/>
    <w:rsid w:val="00583B3A"/>
    <w:rsid w:val="00590667"/>
    <w:rsid w:val="005969E2"/>
    <w:rsid w:val="00597458"/>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2C7B"/>
    <w:rsid w:val="00642E8E"/>
    <w:rsid w:val="00644256"/>
    <w:rsid w:val="00646C5C"/>
    <w:rsid w:val="00654336"/>
    <w:rsid w:val="00661D6F"/>
    <w:rsid w:val="006628E9"/>
    <w:rsid w:val="0066725E"/>
    <w:rsid w:val="006716C7"/>
    <w:rsid w:val="00680292"/>
    <w:rsid w:val="00681208"/>
    <w:rsid w:val="00681FA9"/>
    <w:rsid w:val="006828BF"/>
    <w:rsid w:val="00690105"/>
    <w:rsid w:val="00691EA9"/>
    <w:rsid w:val="006934D4"/>
    <w:rsid w:val="006A6DC3"/>
    <w:rsid w:val="006C3B58"/>
    <w:rsid w:val="006C66DF"/>
    <w:rsid w:val="006D49ED"/>
    <w:rsid w:val="006D55CE"/>
    <w:rsid w:val="006D637A"/>
    <w:rsid w:val="006D6F24"/>
    <w:rsid w:val="006F0F95"/>
    <w:rsid w:val="006F45BF"/>
    <w:rsid w:val="006F60E0"/>
    <w:rsid w:val="00702F71"/>
    <w:rsid w:val="00704BA7"/>
    <w:rsid w:val="007366DF"/>
    <w:rsid w:val="00746B6D"/>
    <w:rsid w:val="00754E9A"/>
    <w:rsid w:val="00757839"/>
    <w:rsid w:val="00762766"/>
    <w:rsid w:val="00770C81"/>
    <w:rsid w:val="0078325E"/>
    <w:rsid w:val="007860E7"/>
    <w:rsid w:val="00791024"/>
    <w:rsid w:val="00793F0A"/>
    <w:rsid w:val="007A0F04"/>
    <w:rsid w:val="007A2657"/>
    <w:rsid w:val="007A6625"/>
    <w:rsid w:val="007C682C"/>
    <w:rsid w:val="007D2385"/>
    <w:rsid w:val="007F214F"/>
    <w:rsid w:val="00800069"/>
    <w:rsid w:val="008042F0"/>
    <w:rsid w:val="008310A0"/>
    <w:rsid w:val="00831FCC"/>
    <w:rsid w:val="00835D29"/>
    <w:rsid w:val="00842E7F"/>
    <w:rsid w:val="00852933"/>
    <w:rsid w:val="00853D54"/>
    <w:rsid w:val="008566E5"/>
    <w:rsid w:val="008566FE"/>
    <w:rsid w:val="00865B46"/>
    <w:rsid w:val="00871DB5"/>
    <w:rsid w:val="00883241"/>
    <w:rsid w:val="00896134"/>
    <w:rsid w:val="008A62BC"/>
    <w:rsid w:val="008B43E7"/>
    <w:rsid w:val="008D763F"/>
    <w:rsid w:val="008F036F"/>
    <w:rsid w:val="008F1308"/>
    <w:rsid w:val="008F78C2"/>
    <w:rsid w:val="0090086A"/>
    <w:rsid w:val="00904568"/>
    <w:rsid w:val="00911394"/>
    <w:rsid w:val="00923EF2"/>
    <w:rsid w:val="00924BBB"/>
    <w:rsid w:val="00926D25"/>
    <w:rsid w:val="00926E9D"/>
    <w:rsid w:val="009315A0"/>
    <w:rsid w:val="00932C6E"/>
    <w:rsid w:val="00933F10"/>
    <w:rsid w:val="009433C5"/>
    <w:rsid w:val="00965881"/>
    <w:rsid w:val="009871FF"/>
    <w:rsid w:val="00990799"/>
    <w:rsid w:val="009933BE"/>
    <w:rsid w:val="00995D51"/>
    <w:rsid w:val="009A0631"/>
    <w:rsid w:val="009B10ED"/>
    <w:rsid w:val="009B2530"/>
    <w:rsid w:val="009D3EA4"/>
    <w:rsid w:val="009D649C"/>
    <w:rsid w:val="009E4BC1"/>
    <w:rsid w:val="009F5CB2"/>
    <w:rsid w:val="00A03BB8"/>
    <w:rsid w:val="00A05CCB"/>
    <w:rsid w:val="00A156C5"/>
    <w:rsid w:val="00A16E98"/>
    <w:rsid w:val="00A26EA6"/>
    <w:rsid w:val="00A3505D"/>
    <w:rsid w:val="00A4036F"/>
    <w:rsid w:val="00A406E5"/>
    <w:rsid w:val="00A4641C"/>
    <w:rsid w:val="00A52CEF"/>
    <w:rsid w:val="00A55876"/>
    <w:rsid w:val="00A67FB1"/>
    <w:rsid w:val="00A85BFE"/>
    <w:rsid w:val="00AB6FE7"/>
    <w:rsid w:val="00AB7AD7"/>
    <w:rsid w:val="00AC7FF2"/>
    <w:rsid w:val="00AD2430"/>
    <w:rsid w:val="00AE41A6"/>
    <w:rsid w:val="00AF0E34"/>
    <w:rsid w:val="00AF271D"/>
    <w:rsid w:val="00AF56C2"/>
    <w:rsid w:val="00B004E6"/>
    <w:rsid w:val="00B0744D"/>
    <w:rsid w:val="00B50EA8"/>
    <w:rsid w:val="00B64082"/>
    <w:rsid w:val="00B72325"/>
    <w:rsid w:val="00B81AD3"/>
    <w:rsid w:val="00B829D8"/>
    <w:rsid w:val="00B8494E"/>
    <w:rsid w:val="00B84B5B"/>
    <w:rsid w:val="00B86446"/>
    <w:rsid w:val="00BA1176"/>
    <w:rsid w:val="00BB2E97"/>
    <w:rsid w:val="00BD7A51"/>
    <w:rsid w:val="00BD7E38"/>
    <w:rsid w:val="00BE0B01"/>
    <w:rsid w:val="00BE79C7"/>
    <w:rsid w:val="00BF3CB5"/>
    <w:rsid w:val="00C01A3F"/>
    <w:rsid w:val="00C073F1"/>
    <w:rsid w:val="00C1285B"/>
    <w:rsid w:val="00C1361B"/>
    <w:rsid w:val="00C14E1F"/>
    <w:rsid w:val="00C25D31"/>
    <w:rsid w:val="00C315AF"/>
    <w:rsid w:val="00C36D9A"/>
    <w:rsid w:val="00C41B23"/>
    <w:rsid w:val="00C44A72"/>
    <w:rsid w:val="00C61FC2"/>
    <w:rsid w:val="00C705F9"/>
    <w:rsid w:val="00C80F0F"/>
    <w:rsid w:val="00C8667A"/>
    <w:rsid w:val="00C93BCB"/>
    <w:rsid w:val="00C95F7A"/>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83C9F"/>
    <w:rsid w:val="00DA36EE"/>
    <w:rsid w:val="00DB116D"/>
    <w:rsid w:val="00DC172C"/>
    <w:rsid w:val="00DD17CC"/>
    <w:rsid w:val="00DE1B7A"/>
    <w:rsid w:val="00DE217A"/>
    <w:rsid w:val="00DE7E82"/>
    <w:rsid w:val="00DF2065"/>
    <w:rsid w:val="00DF264E"/>
    <w:rsid w:val="00DF321B"/>
    <w:rsid w:val="00E230E0"/>
    <w:rsid w:val="00E27F15"/>
    <w:rsid w:val="00E51AAC"/>
    <w:rsid w:val="00E66CC0"/>
    <w:rsid w:val="00E728A9"/>
    <w:rsid w:val="00E75EE5"/>
    <w:rsid w:val="00E807D9"/>
    <w:rsid w:val="00EA0F4E"/>
    <w:rsid w:val="00EA295B"/>
    <w:rsid w:val="00EA3B9B"/>
    <w:rsid w:val="00EA6801"/>
    <w:rsid w:val="00EB4F96"/>
    <w:rsid w:val="00ED7072"/>
    <w:rsid w:val="00EE220B"/>
    <w:rsid w:val="00EE3132"/>
    <w:rsid w:val="00EE3D9D"/>
    <w:rsid w:val="00EE5153"/>
    <w:rsid w:val="00EE6F25"/>
    <w:rsid w:val="00F02126"/>
    <w:rsid w:val="00F03D85"/>
    <w:rsid w:val="00F07C8C"/>
    <w:rsid w:val="00F249F1"/>
    <w:rsid w:val="00F25B9D"/>
    <w:rsid w:val="00F2664E"/>
    <w:rsid w:val="00F31163"/>
    <w:rsid w:val="00F31C04"/>
    <w:rsid w:val="00F442A7"/>
    <w:rsid w:val="00F546F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3734</Words>
  <Characters>22205</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25888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Luke Roach</cp:lastModifiedBy>
  <cp:revision>51</cp:revision>
  <cp:lastPrinted>2014-10-10T07:42:00Z</cp:lastPrinted>
  <dcterms:created xsi:type="dcterms:W3CDTF">2021-03-24T09:14:00Z</dcterms:created>
  <dcterms:modified xsi:type="dcterms:W3CDTF">2022-09-12T09:53:00Z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