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igs" ContentType="application/vnd.openxmlformats-package.digital-signature-origin"/>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_xmlsignatures/sig1.xml" ContentType="application/vnd.openxmlformats-package.digital-signature-xmlsignatur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openxmlformats.org/package/2006/relationships/digital-signature/origin" Target="_xmlsignatures/origin.sigs"/><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32F4EB9" w:rsidR="7908378C" w:rsidRDefault="7908378C" w:rsidP="33572C6E">
            <w:pPr>
              <w:ind w:right="237"/>
              <w:rPr>
                <w:b/>
                <w:bCs/>
                <w:color w:val="auto"/>
                <w:sz w:val="32"/>
                <w:szCs w:val="32"/>
              </w:rPr>
            </w:pPr>
            <w:r w:rsidRPr="33572C6E">
              <w:rPr>
                <w:b/>
                <w:bCs/>
                <w:color w:val="auto"/>
                <w:sz w:val="32"/>
                <w:szCs w:val="32"/>
              </w:rPr>
              <w:t>Learner name: ______________________________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4E5058">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4E5058">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4E5058">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4E5058">
      <w:pPr>
        <w:pStyle w:val="ListParagraph"/>
        <w:numPr>
          <w:ilvl w:val="0"/>
          <w:numId w:val="6"/>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4E5058">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4E5058">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4E5058">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4E5058">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4E5058">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4E5058">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4E5058">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4E5058">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4E5058">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4E5058">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4E5058">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4E5058">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4E5058">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04938EA0" w14:textId="77777777" w:rsidR="000B68B0" w:rsidRDefault="000B68B0" w:rsidP="5B843AF0">
      <w:pPr>
        <w:ind w:right="237"/>
        <w:jc w:val="both"/>
        <w:rPr>
          <w:rFonts w:eastAsia="Arial"/>
          <w:b/>
          <w:bCs/>
          <w:color w:val="000000" w:themeColor="text1"/>
          <w:sz w:val="24"/>
          <w:szCs w:val="24"/>
        </w:rPr>
      </w:pPr>
    </w:p>
    <w:p w14:paraId="34ECAB2C" w14:textId="77777777" w:rsidR="000B68B0" w:rsidRDefault="000B68B0" w:rsidP="000B68B0">
      <w:r>
        <w:t xml:space="preserve">Policing in the modern day has shifted its focus fundamentally. Whereas before, the police mainly concerned themselves with the detection and reduction of crime, there were noticeable shortfalls when it came to the victims of crime themselves and tackling the root cause of crime. I have recently dealt with a case of anti-social behaviour which was ongoing over a year. It involved a vulnerable victim who was also a repeat victim. In this essay, I will look to discuss topics such as vulnerability and repeat victimisation, as well as the risk that goes along with it. I will discuss the incident that I dealt with, critically evaluating the different approaches taken by myself and other officers in trying to deal with the issue. Finally, I will examine evidence-based policing and how it allowed for an eventual positive outcome in the ongoing incident. </w:t>
      </w:r>
    </w:p>
    <w:p w14:paraId="4A8DF797" w14:textId="77777777" w:rsidR="000B68B0" w:rsidRDefault="000B68B0" w:rsidP="000B68B0"/>
    <w:p w14:paraId="766F8967" w14:textId="4629BEEA" w:rsidR="000B68B0" w:rsidRDefault="000B68B0" w:rsidP="000B68B0">
      <w:r>
        <w:t xml:space="preserve">The incident that I became involved in was a case of anti-social behaviour (ASB) and harassment which had been ongoing for around a year. It involved a family, all of which could be considered as vulnerable. Both parents themselves had multiple mental health issues including depression, with the father having markers for previously attempting suicide. The mother was physically disabled and had to be cared for by the father. They had a teenage daughter living at the address who was quite severely autistic and needed constant care.  This family was being harassed on an almost daily basis by a group of youths. Initially it was what can be considered minor ASB such as knocking on their door and running away or youths hanging around outside their house. After the father confronted the youths over their behaviour, this then escalated over time to verbal abuse, then outright criminal damage by smashing the windows on their car and their house. This caused considerable distress to the family involved, and the risk was heightened particularly as there was a lot of vulnerability present. The family were not being targeted due to the disabilities etc and so did not fall under the category of a hate crime. </w:t>
      </w:r>
    </w:p>
    <w:p w14:paraId="5DBF1669" w14:textId="77777777" w:rsidR="000B68B0" w:rsidRDefault="000B68B0" w:rsidP="000B68B0"/>
    <w:p w14:paraId="2FF72D21" w14:textId="43603ADD" w:rsidR="000B68B0" w:rsidRDefault="000B68B0" w:rsidP="000B68B0">
      <w:r>
        <w:t xml:space="preserve">Anti-social behaviour can be defined as “behaviour which has caused or is likely to cause harassment, alarm or distress to any person” </w:t>
      </w:r>
      <w:r w:rsidRPr="00C3643C">
        <w:t xml:space="preserve">(Bryant and Bryant, 2021, P.319). </w:t>
      </w:r>
      <w:r>
        <w:t xml:space="preserve">Indeed, in the beginning, the behaviour of the youths was such that it was not targeting anyone, causing a nuisance in general for several of the people </w:t>
      </w:r>
      <w:proofErr w:type="gramStart"/>
      <w:r>
        <w:t>living on the street</w:t>
      </w:r>
      <w:proofErr w:type="gramEnd"/>
      <w:r>
        <w:t>. However, after being confronted, their behaviour became targeted harassment. The offence of harassment is:</w:t>
      </w:r>
    </w:p>
    <w:p w14:paraId="388B1671" w14:textId="77777777" w:rsidR="000B68B0" w:rsidRDefault="000B68B0" w:rsidP="000B68B0">
      <w:r>
        <w:lastRenderedPageBreak/>
        <w:t>“A person must not pursue a course conduct –</w:t>
      </w:r>
    </w:p>
    <w:p w14:paraId="4AE8C385" w14:textId="77777777" w:rsidR="000B68B0" w:rsidRDefault="000B68B0" w:rsidP="004E5058">
      <w:pPr>
        <w:pStyle w:val="ListParagraph"/>
        <w:numPr>
          <w:ilvl w:val="0"/>
          <w:numId w:val="10"/>
        </w:numPr>
        <w:overflowPunct/>
        <w:autoSpaceDE/>
        <w:autoSpaceDN/>
        <w:adjustRightInd/>
        <w:spacing w:after="160" w:line="259" w:lineRule="auto"/>
        <w:textAlignment w:val="auto"/>
      </w:pPr>
      <w:r>
        <w:t>Which amounts to harassment of another, and</w:t>
      </w:r>
    </w:p>
    <w:p w14:paraId="5EA19051" w14:textId="77777777" w:rsidR="000B68B0" w:rsidRPr="00062363" w:rsidRDefault="000B68B0" w:rsidP="004E5058">
      <w:pPr>
        <w:pStyle w:val="ListParagraph"/>
        <w:numPr>
          <w:ilvl w:val="0"/>
          <w:numId w:val="10"/>
        </w:numPr>
        <w:overflowPunct/>
        <w:autoSpaceDE/>
        <w:autoSpaceDN/>
        <w:adjustRightInd/>
        <w:spacing w:after="160" w:line="259" w:lineRule="auto"/>
        <w:textAlignment w:val="auto"/>
      </w:pPr>
      <w:r w:rsidRPr="00062363">
        <w:t xml:space="preserve">Which he knows or ought to know amounts to harassment of the other” </w:t>
      </w:r>
      <w:r w:rsidRPr="00062363">
        <w:rPr>
          <w:rFonts w:cstheme="minorHAnsi"/>
          <w:shd w:val="clear" w:color="auto" w:fill="FFFFFF"/>
        </w:rPr>
        <w:t xml:space="preserve">(Hartley and Police National Legal Database (England, 2021), </w:t>
      </w:r>
      <w:r w:rsidRPr="00062363">
        <w:rPr>
          <w:rFonts w:cstheme="minorHAnsi"/>
        </w:rPr>
        <w:t>P.388)</w:t>
      </w:r>
    </w:p>
    <w:p w14:paraId="772A6CCE" w14:textId="77777777" w:rsidR="000B68B0" w:rsidRDefault="000B68B0" w:rsidP="000B68B0">
      <w:pPr>
        <w:rPr>
          <w:color w:val="FF0000"/>
        </w:rPr>
      </w:pPr>
      <w:r>
        <w:t xml:space="preserve">As previously mentioned, the victims in this case could all be considered as vulnerable. The College of Policing defines a vulnerable adult in a policing sense using the following definition “Who is or may be in need of community care services by reason of mental or other disability and who is or may be unable to take care of him or herself, or unable to protect him or herself against significant harm or exploitation” </w:t>
      </w:r>
      <w:r w:rsidRPr="004F68C6">
        <w:rPr>
          <w:rFonts w:cstheme="minorHAnsi"/>
          <w:color w:val="2C3E50"/>
          <w:shd w:val="clear" w:color="auto" w:fill="FFFFFF"/>
        </w:rPr>
        <w:t>(</w:t>
      </w:r>
      <w:r w:rsidRPr="004F68C6">
        <w:rPr>
          <w:rFonts w:cstheme="minorHAnsi"/>
          <w:shd w:val="clear" w:color="auto" w:fill="FFFFFF"/>
        </w:rPr>
        <w:t>Great Britain. Lord Chancellor's Department and Internet Archive, 1997</w:t>
      </w:r>
      <w:r w:rsidRPr="004F68C6">
        <w:rPr>
          <w:rFonts w:cstheme="minorHAnsi"/>
          <w:color w:val="2C3E50"/>
          <w:shd w:val="clear" w:color="auto" w:fill="FFFFFF"/>
        </w:rPr>
        <w:t>)</w:t>
      </w:r>
      <w:r w:rsidRPr="00D65C5D">
        <w:t xml:space="preserve">.  </w:t>
      </w:r>
      <w:r>
        <w:t>In this case, every one of the victims could be considered as vulnerable. All were the victims of crime. Both the mother and daughter were classed as vulnerable due to their physical and mental disabilities. Both needed almost round the clock care, mainly provided by the father. The father himself, due to his depression and past suicide attempts, was also vulnerable as the harassment his family was suffering had the potential to greatly heighten the risk to him in this regard. The core role of police since its establishment as an organisation has been to protect those deemed vulnerable.</w:t>
      </w:r>
    </w:p>
    <w:p w14:paraId="319D24EE" w14:textId="77777777" w:rsidR="000B68B0" w:rsidRDefault="000B68B0" w:rsidP="000B68B0"/>
    <w:p w14:paraId="749E8F4E" w14:textId="77777777" w:rsidR="000B68B0" w:rsidRDefault="000B68B0" w:rsidP="000B68B0">
      <w:r>
        <w:t xml:space="preserve">Best practice during initial response in dealing with incidents involving vulnerable people is to use the THRIVE model. THRIVE sets out 5 points: threat, harm risk, </w:t>
      </w:r>
      <w:proofErr w:type="gramStart"/>
      <w:r>
        <w:t>vulnerability</w:t>
      </w:r>
      <w:proofErr w:type="gramEnd"/>
      <w:r>
        <w:t xml:space="preserve"> and engagement. Applying the THRIVE approach in a policing incident involves 4 steps:</w:t>
      </w:r>
    </w:p>
    <w:p w14:paraId="01ECA32B" w14:textId="77777777" w:rsidR="000B68B0" w:rsidRDefault="000B68B0" w:rsidP="004E5058">
      <w:pPr>
        <w:pStyle w:val="ListParagraph"/>
        <w:numPr>
          <w:ilvl w:val="0"/>
          <w:numId w:val="11"/>
        </w:numPr>
        <w:overflowPunct/>
        <w:autoSpaceDE/>
        <w:autoSpaceDN/>
        <w:adjustRightInd/>
        <w:spacing w:after="160" w:line="259" w:lineRule="auto"/>
        <w:textAlignment w:val="auto"/>
      </w:pPr>
      <w:r>
        <w:t xml:space="preserve">Identify an individual’s </w:t>
      </w:r>
      <w:proofErr w:type="gramStart"/>
      <w:r>
        <w:t>vulnerabilities</w:t>
      </w:r>
      <w:proofErr w:type="gramEnd"/>
      <w:r>
        <w:t xml:space="preserve"> </w:t>
      </w:r>
    </w:p>
    <w:p w14:paraId="6E3C5799" w14:textId="77777777" w:rsidR="000B68B0" w:rsidRDefault="000B68B0" w:rsidP="004E5058">
      <w:pPr>
        <w:pStyle w:val="ListParagraph"/>
        <w:numPr>
          <w:ilvl w:val="0"/>
          <w:numId w:val="11"/>
        </w:numPr>
        <w:overflowPunct/>
        <w:autoSpaceDE/>
        <w:autoSpaceDN/>
        <w:adjustRightInd/>
        <w:spacing w:after="160" w:line="259" w:lineRule="auto"/>
        <w:textAlignment w:val="auto"/>
      </w:pPr>
      <w:r>
        <w:t xml:space="preserve">Understand how these vulnerabilities interact with the situation to create harm or risk of </w:t>
      </w:r>
      <w:proofErr w:type="gramStart"/>
      <w:r>
        <w:t>harm</w:t>
      </w:r>
      <w:proofErr w:type="gramEnd"/>
    </w:p>
    <w:p w14:paraId="1BF98485" w14:textId="77777777" w:rsidR="000B68B0" w:rsidRDefault="000B68B0" w:rsidP="004E5058">
      <w:pPr>
        <w:pStyle w:val="ListParagraph"/>
        <w:numPr>
          <w:ilvl w:val="0"/>
          <w:numId w:val="11"/>
        </w:numPr>
        <w:overflowPunct/>
        <w:autoSpaceDE/>
        <w:autoSpaceDN/>
        <w:adjustRightInd/>
        <w:spacing w:after="160" w:line="259" w:lineRule="auto"/>
        <w:textAlignment w:val="auto"/>
      </w:pPr>
      <w:r>
        <w:t xml:space="preserve">Assess the level of harm or risk of </w:t>
      </w:r>
      <w:proofErr w:type="gramStart"/>
      <w:r>
        <w:t>harm</w:t>
      </w:r>
      <w:proofErr w:type="gramEnd"/>
    </w:p>
    <w:p w14:paraId="4E5D9724" w14:textId="77777777" w:rsidR="000B68B0" w:rsidRPr="007E0C09" w:rsidRDefault="000B68B0" w:rsidP="004E5058">
      <w:pPr>
        <w:pStyle w:val="ListParagraph"/>
        <w:numPr>
          <w:ilvl w:val="0"/>
          <w:numId w:val="11"/>
        </w:numPr>
        <w:overflowPunct/>
        <w:autoSpaceDE/>
        <w:autoSpaceDN/>
        <w:adjustRightInd/>
        <w:spacing w:after="160" w:line="259" w:lineRule="auto"/>
        <w:textAlignment w:val="auto"/>
      </w:pPr>
      <w:r>
        <w:t xml:space="preserve">Take appropriate and proportionate action if required, involving partners where they have the relevant skills and resources </w:t>
      </w:r>
      <w:r w:rsidRPr="007E0C09">
        <w:t>(College of Policing, 2021)</w:t>
      </w:r>
      <w:r>
        <w:t>.</w:t>
      </w:r>
    </w:p>
    <w:p w14:paraId="777C1C16" w14:textId="77777777" w:rsidR="000B68B0" w:rsidRDefault="000B68B0" w:rsidP="000B68B0">
      <w:pPr>
        <w:rPr>
          <w:color w:val="FF0000"/>
        </w:rPr>
      </w:pPr>
    </w:p>
    <w:p w14:paraId="6F4E7A4A" w14:textId="77777777" w:rsidR="000B68B0" w:rsidRPr="00846E47" w:rsidRDefault="000B68B0" w:rsidP="000B68B0">
      <w:pPr>
        <w:rPr>
          <w:rFonts w:cstheme="minorHAnsi"/>
        </w:rPr>
      </w:pPr>
      <w:r>
        <w:t xml:space="preserve">By the time I started dealing with this incident, the THRIVE model had already been used multiple times by different officers. Multiple referrals had been submitted to social services and partner agencies, particularly requesting more aid for the mother and the daughter. By this point, the level of harassment had got to a point where it had escalated to offences such as criminal damage. On my attendance, the THRIVE model was particularly useful in being able to identify specifically the risk to the father. Whereas he had been previously been portraying resilience in the wake of what was happening, on my attendance there were visible signs that he was under significant distress. This along with the depression and history of suicide attempts, led me to urgently submit a public protection report to social services. This was to include further support from social services to take off the pressures at home, contact from suicide prevention charities and access to counselling/therapy sessions. This was done in line with Right 4 of the Victim’s Code, whereby victims have the right to be referred to support services </w:t>
      </w:r>
      <w:r w:rsidRPr="00846E47">
        <w:rPr>
          <w:rFonts w:cstheme="minorHAnsi"/>
          <w:shd w:val="clear" w:color="auto" w:fill="FFFFFF"/>
        </w:rPr>
        <w:t>(Code of Practice for Victims of Crime in, 2020, pp.17-19)</w:t>
      </w:r>
      <w:r w:rsidRPr="00846E47">
        <w:rPr>
          <w:rFonts w:cstheme="minorHAnsi"/>
        </w:rPr>
        <w:t>.</w:t>
      </w:r>
    </w:p>
    <w:p w14:paraId="2484EA76" w14:textId="77777777" w:rsidR="000913D0" w:rsidRDefault="000913D0" w:rsidP="000B68B0"/>
    <w:p w14:paraId="30B6644A" w14:textId="363B85B3" w:rsidR="000B68B0" w:rsidRDefault="000B68B0" w:rsidP="000B68B0">
      <w:r>
        <w:t xml:space="preserve">There are several models available that aim to explain why someone becomes a victim. The one which I am now going to discuss is the Victim Precipitation theory, which after my experience with this case fits into it appropriately. As I have mentioned previously, since there have been so many incidents relating to this there have been multiple different officers allocated to it. Sadly, I found that several of them went down the route of attributing the victim themselves as the root cause of the victimization. Victim precipitation theory by Wolfgang puts forward the notion that the victim’s actions themselves can often be a driving force behind offences being committed against them. </w:t>
      </w:r>
      <w:r w:rsidRPr="004D4B7C">
        <w:t>(Wolfgang, 1957</w:t>
      </w:r>
      <w:r>
        <w:t>, pp.1-3</w:t>
      </w:r>
      <w:r w:rsidRPr="004D4B7C">
        <w:t xml:space="preserve">). </w:t>
      </w:r>
      <w:r>
        <w:t xml:space="preserve">Indeed, there was the opinion of other officers that the father had brought the harassment on himself by repeatedly going outside to confront the youths gathering outside his house, when they weren’t doing him or his family any specific harm. </w:t>
      </w:r>
    </w:p>
    <w:p w14:paraId="5F11A47F" w14:textId="77777777" w:rsidR="000913D0" w:rsidRDefault="000913D0" w:rsidP="000B68B0"/>
    <w:p w14:paraId="60324B04" w14:textId="1A2380D1" w:rsidR="000B68B0" w:rsidRPr="00C527FF" w:rsidRDefault="000B68B0" w:rsidP="000B68B0">
      <w:r>
        <w:t xml:space="preserve">This of course does not consider the personal circumstances of the victim. He was a struggling father with mental health issues, having to care for both his wife and his daughter. Whilst not being targeted specifically by the youths at first, their behaviour was having </w:t>
      </w:r>
      <w:proofErr w:type="gramStart"/>
      <w:r>
        <w:t>an</w:t>
      </w:r>
      <w:proofErr w:type="gramEnd"/>
      <w:r>
        <w:t xml:space="preserve"> negative effect on his family regardless. He had every right to go out and ask them to stop what they were doing. Trimmer and Norman are of the opinion that all that victim precipitation achieves, is diverting resources and attention away from the root cause of the issue, by taking the easier option of victim blaming to explain away an issue </w:t>
      </w:r>
      <w:r w:rsidRPr="00D30A54">
        <w:rPr>
          <w:rFonts w:cstheme="minorHAnsi"/>
          <w:shd w:val="clear" w:color="auto" w:fill="FFFFFF"/>
        </w:rPr>
        <w:t>(Timmer and Norman, 1984)</w:t>
      </w:r>
      <w:r>
        <w:rPr>
          <w:rFonts w:cstheme="minorHAnsi"/>
        </w:rPr>
        <w:t>.</w:t>
      </w:r>
      <w:r w:rsidRPr="00D30A54">
        <w:t xml:space="preserve"> </w:t>
      </w:r>
      <w:r>
        <w:t xml:space="preserve">In this case I was worried that this had become apparent, going partially down the route of victim blaming to explain why the family were being targeted. </w:t>
      </w:r>
    </w:p>
    <w:p w14:paraId="0474B405" w14:textId="77777777" w:rsidR="000B68B0" w:rsidRDefault="000B68B0" w:rsidP="000B68B0">
      <w:r>
        <w:lastRenderedPageBreak/>
        <w:t>I now want to go more into detail of the repeat victimization aspect of these incidences. Specifically, what repeat victimisation is and how it relates to this case. I will also provide an example of where repeat victimization was not taken seriously by the police and the resulting consequences of the inaction. Repeat victimisation can be defined as “the repeated criminal victimization of a person, household, place, business, vehicle or other target however defined</w:t>
      </w:r>
      <w:r w:rsidRPr="007D35B0">
        <w:rPr>
          <w:rFonts w:cstheme="minorHAnsi"/>
        </w:rPr>
        <w:t xml:space="preserve">.” </w:t>
      </w:r>
      <w:r w:rsidRPr="007D35B0">
        <w:rPr>
          <w:rFonts w:cstheme="minorHAnsi"/>
          <w:shd w:val="clear" w:color="auto" w:fill="FFFFFF"/>
        </w:rPr>
        <w:t>(Nicholas and Farrell, 2011)</w:t>
      </w:r>
      <w:r w:rsidRPr="007D35B0">
        <w:rPr>
          <w:rFonts w:cstheme="minorHAnsi"/>
        </w:rPr>
        <w:t>.</w:t>
      </w:r>
      <w:r w:rsidRPr="007D35B0">
        <w:t xml:space="preserve"> </w:t>
      </w:r>
      <w:r>
        <w:t xml:space="preserve">Repeat victimization can have several negative effects on the victim. It can lead to the worsening of their mental health, losing hope in the police, failing to report further incidences to the police (due to the belief the police don’t care) and even as severe as seeing suicide as the only way out of their situation. </w:t>
      </w:r>
    </w:p>
    <w:p w14:paraId="3911FE5F" w14:textId="77777777" w:rsidR="000913D0" w:rsidRDefault="000913D0" w:rsidP="000B68B0"/>
    <w:p w14:paraId="0C2AD5F2" w14:textId="42E07C6B" w:rsidR="000B68B0" w:rsidRPr="00560278" w:rsidRDefault="000B68B0" w:rsidP="000B68B0">
      <w:r>
        <w:t xml:space="preserve">In 2007, there was a case of repeat victimization which led to the murder/suicide of a mother and her severely disabled daughter. Fiona Pilkington and her daughter were found deceased in a burning car, it becoming apparent Pilkington had killed herself and her daughter due to feeling helpless and alone. Over a period of 7 years, Pilkington and her daughter had been the victims of repeated incidences of harassment from a group of youths. This included verbal abuse and stones being thrown at their house. Repeated reports to the police were all treated as separate incidents, none of them being linked together to identify the sustained course of conduct against them. Eventually Pilkington stopped reporting the incidents to police and she decided taking their lives was the only way out. Leicestershire police subsequently underwent an IOPC investigation into the repeated failings with regards Pilkington’s situation </w:t>
      </w:r>
      <w:r w:rsidRPr="00D027D6">
        <w:rPr>
          <w:rFonts w:cstheme="minorHAnsi"/>
          <w:shd w:val="clear" w:color="auto" w:fill="FFFFFF"/>
        </w:rPr>
        <w:t>(Walker, 2009)</w:t>
      </w:r>
      <w:r>
        <w:t>.</w:t>
      </w:r>
      <w:r w:rsidRPr="00D027D6">
        <w:t xml:space="preserve"> </w:t>
      </w:r>
      <w:r>
        <w:t xml:space="preserve">The similarities of my case with this were striking. A robust plan was needed to deal with it and evidence-based policing was at the forefront. </w:t>
      </w:r>
    </w:p>
    <w:p w14:paraId="116BCAED" w14:textId="77777777" w:rsidR="000913D0" w:rsidRDefault="000913D0" w:rsidP="000B68B0"/>
    <w:p w14:paraId="625E6C3E" w14:textId="025852C4" w:rsidR="000B68B0" w:rsidRDefault="000B68B0" w:rsidP="000B68B0">
      <w:r>
        <w:t xml:space="preserve">Evidence based policing is essentially using the best available evidence to inform and challenge policing practices and policies. It must be noted however that evidence-based policing does not provide definite answers, it does require anyone involved in the process to ask questions, be open to change and innovate in the interest of the public </w:t>
      </w:r>
      <w:r w:rsidRPr="00C61AA0">
        <w:rPr>
          <w:rFonts w:cstheme="minorHAnsi"/>
          <w:shd w:val="clear" w:color="auto" w:fill="FFFFFF"/>
        </w:rPr>
        <w:t>(College of Policing, 2023)</w:t>
      </w:r>
      <w:r w:rsidRPr="00C61AA0">
        <w:rPr>
          <w:rFonts w:cstheme="minorHAnsi"/>
        </w:rPr>
        <w:t>.</w:t>
      </w:r>
      <w:r w:rsidRPr="00C61AA0">
        <w:t xml:space="preserve"> </w:t>
      </w:r>
      <w:r>
        <w:t xml:space="preserve">To begin with as it was more anti-social behaviour rather than specific criminal offences being committed, any youths identified as being involved were issued with anti-social behaviour referrals as a means of a disposal. This is a referral made to a specially designated Neighbourhood officer. It informs them of the behaviour of those involved, the offenders can then be issued with 2 more of these for reoffending before further measures are taken. </w:t>
      </w:r>
    </w:p>
    <w:p w14:paraId="1A135669" w14:textId="77777777" w:rsidR="000913D0" w:rsidRDefault="000913D0" w:rsidP="000B68B0"/>
    <w:p w14:paraId="5B6B83BA" w14:textId="6F548F88" w:rsidR="000B68B0" w:rsidRDefault="000B68B0" w:rsidP="000B68B0">
      <w:r>
        <w:t xml:space="preserve">Community Support Officers were also assigned to patrol the area around the victim’s house </w:t>
      </w:r>
      <w:proofErr w:type="gramStart"/>
      <w:r>
        <w:t>in particular to</w:t>
      </w:r>
      <w:proofErr w:type="gramEnd"/>
      <w:r>
        <w:t xml:space="preserve"> give a visible deterrence to the youths. This worked partially in limiting the amount of youths congregating outside, however there was a hard core of youths that continued in their behaviour regardless. Incidences continued in this matter due to a lack of evidence to support any sort of meaningful outcome. The victim was offered a victim safety pack, as a means of giving them further safeguarding and to provide them with a doorbell camera to capture evidence to use against those involved. </w:t>
      </w:r>
    </w:p>
    <w:p w14:paraId="1779F49C" w14:textId="77777777" w:rsidR="000913D0" w:rsidRDefault="000913D0" w:rsidP="000B68B0"/>
    <w:p w14:paraId="46A9646A" w14:textId="72E6B350" w:rsidR="000B68B0" w:rsidRDefault="000B68B0" w:rsidP="000B68B0">
      <w:pPr>
        <w:rPr>
          <w:color w:val="FF0000"/>
        </w:rPr>
      </w:pPr>
      <w:r>
        <w:t xml:space="preserve">This approach worked partly in that we were able to gather evidence of 2 of the youths in particular committing criminal damage against the victim’s car. Around 10 years ago, standard practice for police would have been for the youth to be arrested and taken to police custody. Times have now changed, with the preferred method of dealing with youths being with out of court disposals where appropriate. The youths in question were issued with a referral to the local council, whereby they admitted responsibility and agreed to work with a social worker to prove that they were willing to change their behaviour. This trend of out of court disposals goes in line with the aim of the Home Office to prevent criminalization of young people and avoid future negative consequences, which the victim was on board with </w:t>
      </w:r>
      <w:r w:rsidRPr="006E005B">
        <w:t xml:space="preserve">(Bryant and Bryant, P.320). </w:t>
      </w:r>
    </w:p>
    <w:p w14:paraId="550D66DB" w14:textId="77777777" w:rsidR="000913D0" w:rsidRDefault="000913D0" w:rsidP="000B68B0"/>
    <w:p w14:paraId="6B7E1B49" w14:textId="3CA9B18E" w:rsidR="000B68B0" w:rsidRDefault="000B68B0" w:rsidP="000B68B0">
      <w:r>
        <w:t xml:space="preserve">Out of court disposals have had a noticeable effect on the figures of youths in the justice system. Since 2012, there has been a 78% decrease in the amount of the first-time entrants to the justice system. There has been a 79% decrease in the amount of youths being sentenced. It is not disputed that these measures are preventing first time offenders from becoming offenders for life. However, in a significant minority of case, re-offending for youths still occurs. In 2022, 31.2% of youths did re-offend </w:t>
      </w:r>
      <w:r w:rsidRPr="00902078">
        <w:rPr>
          <w:rFonts w:cstheme="minorHAnsi"/>
          <w:shd w:val="clear" w:color="auto" w:fill="FFFFFF"/>
        </w:rPr>
        <w:t>(Youth Justice Board for England and Wales, 2023).</w:t>
      </w:r>
      <w:r w:rsidRPr="00902078">
        <w:t xml:space="preserve"> </w:t>
      </w:r>
      <w:r>
        <w:t xml:space="preserve">That was sadly the same with this case. </w:t>
      </w:r>
    </w:p>
    <w:p w14:paraId="5FE9A51F" w14:textId="77777777" w:rsidR="000B68B0" w:rsidRPr="00FD54AA" w:rsidRDefault="000B68B0" w:rsidP="000B68B0">
      <w:r>
        <w:t xml:space="preserve">Those same youths went back to the address only a few days later, smashing the windows on the house. Groups of youths continued to congregate there despite referrals being made. It was clear that in this instance, it was not appropriate to continue with a soft approach as it was putting the vulnerable victims at risk. The youths in question were arrested for the criminal damage and sent to </w:t>
      </w:r>
      <w:r>
        <w:lastRenderedPageBreak/>
        <w:t xml:space="preserve">the Youth Offenders Service. They were also issued with Community Protection Notices, designed to prevent them being in the street or surrounding area, with them being arrestable if it is breached. A dispersal order was also put in place in the local area, allowing youths to up to 16 years of age to be moved on for 48 hours </w:t>
      </w:r>
      <w:r w:rsidRPr="001D755D">
        <w:t xml:space="preserve">(Bryant and Bryant, pp.322-323). </w:t>
      </w:r>
    </w:p>
    <w:p w14:paraId="0A71F281" w14:textId="77777777" w:rsidR="000913D0" w:rsidRDefault="000913D0" w:rsidP="000B68B0"/>
    <w:p w14:paraId="21707BCB" w14:textId="7E2FCA54" w:rsidR="000B68B0" w:rsidRDefault="000B68B0" w:rsidP="000B68B0">
      <w:r>
        <w:t xml:space="preserve">Thankfully these harsher measures proved to be more than adequate with dealing with the issues affecting the victims. The dispersal order and Community Protection Orders had the desired effect of stopping the youths congregating in that area and providing adequate punishments for the main offenders. On this occasion, despite best efforts to use a softer approach, more traditional police practices proved more effective in dealing with the situation. Adequate safeguarding was given those deemed vulnerable, with a robust multi agency support plan in place for them. Evidence based policing was used throughout this process, constantly re-evaluating the results of disposals until coming to a solution which worked and ended a situation which could have had severe consequences for the victims. </w:t>
      </w:r>
    </w:p>
    <w:p w14:paraId="1664586C" w14:textId="77777777" w:rsidR="000913D0" w:rsidRDefault="000913D0" w:rsidP="000B68B0"/>
    <w:p w14:paraId="0F4C914B" w14:textId="33118292" w:rsidR="000913D0" w:rsidRDefault="000913D0" w:rsidP="000B68B0">
      <w:r>
        <w:t xml:space="preserve">Word count - </w:t>
      </w:r>
      <w:r w:rsidR="006461CF">
        <w:t>2185</w:t>
      </w:r>
    </w:p>
    <w:p w14:paraId="654220AE" w14:textId="77777777" w:rsidR="000B68B0" w:rsidRPr="00E676F7" w:rsidRDefault="000B68B0"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77B6D982" w14:textId="77777777" w:rsidR="005B2AA1" w:rsidRDefault="005B2AA1" w:rsidP="5CE196A1">
      <w:pPr>
        <w:ind w:right="237"/>
        <w:jc w:val="both"/>
        <w:rPr>
          <w:b/>
          <w:bCs/>
          <w:sz w:val="24"/>
          <w:szCs w:val="24"/>
        </w:rPr>
      </w:pPr>
    </w:p>
    <w:p w14:paraId="00FFF0A7" w14:textId="77777777" w:rsidR="005B2AA1" w:rsidRDefault="005B2AA1" w:rsidP="005B2AA1">
      <w:r>
        <w:t>Response policing is the basis for everything that the police do. Response officers are usually always the first police to attend the scenes of most crime. In other countries such as the USA, we would be considered the first responders. They are the officers that will attend the emergency and non-emergency calls made by members of the public. In this essay I will firstly set out the varied role of the response officer. Then I will go in depth on domestic incidents, which is by some margin the most common type of incident facing a response officer. I will explain what a domestic is from a legal standpoint, as well as some of the myriad of offences that go along with it. Going off this, I will use a complex domestic incident that I have dealt with. I will assess the challenges that were associated with that incident, as well as discuss some of the challenges that are facing response policing in general at present. This will be followed by a discussion on the strategies available for dealing with a situation like that, contrasting it with what I personally used to deal with it. Finally, I will reflect upon how modern issues with response policing limited the potential positive aspects of the incident.</w:t>
      </w:r>
    </w:p>
    <w:p w14:paraId="54B4E180" w14:textId="77777777" w:rsidR="003E6F46" w:rsidRDefault="003E6F46" w:rsidP="005B2AA1"/>
    <w:p w14:paraId="75BFDEC0" w14:textId="01C74529" w:rsidR="005B2AA1" w:rsidRDefault="005B2AA1" w:rsidP="005B2AA1">
      <w:r>
        <w:t>As previously mentioned, the role of a response officer is to provide a frontline response to many different situations, which often will be complex and include some level of confrontation. The College of Policing have outlined some of the key accountabilities. These include:</w:t>
      </w:r>
    </w:p>
    <w:p w14:paraId="5CD172C5" w14:textId="77777777" w:rsidR="005B2AA1" w:rsidRDefault="005B2AA1" w:rsidP="004E5058">
      <w:pPr>
        <w:pStyle w:val="ListParagraph"/>
        <w:numPr>
          <w:ilvl w:val="0"/>
          <w:numId w:val="7"/>
        </w:numPr>
        <w:overflowPunct/>
        <w:autoSpaceDE/>
        <w:autoSpaceDN/>
        <w:adjustRightInd/>
        <w:spacing w:after="160" w:line="259" w:lineRule="auto"/>
        <w:textAlignment w:val="auto"/>
      </w:pPr>
      <w:r>
        <w:t>Respond to a wide range of incidents in an appropriate and timely manner. Also doing so in line with procedure and codes of practice.</w:t>
      </w:r>
    </w:p>
    <w:p w14:paraId="6A2CE115" w14:textId="77777777" w:rsidR="005B2AA1" w:rsidRDefault="005B2AA1" w:rsidP="004E5058">
      <w:pPr>
        <w:pStyle w:val="ListParagraph"/>
        <w:numPr>
          <w:ilvl w:val="0"/>
          <w:numId w:val="7"/>
        </w:numPr>
        <w:overflowPunct/>
        <w:autoSpaceDE/>
        <w:autoSpaceDN/>
        <w:adjustRightInd/>
        <w:spacing w:after="160" w:line="259" w:lineRule="auto"/>
        <w:textAlignment w:val="auto"/>
      </w:pPr>
      <w:r>
        <w:t xml:space="preserve">Assessing the immediate threat, </w:t>
      </w:r>
      <w:proofErr w:type="gramStart"/>
      <w:r>
        <w:t>risk</w:t>
      </w:r>
      <w:proofErr w:type="gramEnd"/>
      <w:r>
        <w:t xml:space="preserve"> and harm to all involved. Also preventing the commission of offences and bringing offenders to justice. </w:t>
      </w:r>
    </w:p>
    <w:p w14:paraId="56C3C396" w14:textId="77777777" w:rsidR="005B2AA1" w:rsidRDefault="005B2AA1" w:rsidP="004E5058">
      <w:pPr>
        <w:pStyle w:val="ListParagraph"/>
        <w:numPr>
          <w:ilvl w:val="0"/>
          <w:numId w:val="7"/>
        </w:numPr>
        <w:overflowPunct/>
        <w:autoSpaceDE/>
        <w:autoSpaceDN/>
        <w:adjustRightInd/>
        <w:spacing w:after="160" w:line="259" w:lineRule="auto"/>
        <w:textAlignment w:val="auto"/>
      </w:pPr>
      <w:r>
        <w:t>Protect life and property, preserve order.</w:t>
      </w:r>
    </w:p>
    <w:p w14:paraId="2F332CFB" w14:textId="77777777" w:rsidR="005B2AA1" w:rsidRDefault="005B2AA1" w:rsidP="004E5058">
      <w:pPr>
        <w:pStyle w:val="ListParagraph"/>
        <w:numPr>
          <w:ilvl w:val="0"/>
          <w:numId w:val="7"/>
        </w:numPr>
        <w:overflowPunct/>
        <w:autoSpaceDE/>
        <w:autoSpaceDN/>
        <w:adjustRightInd/>
        <w:spacing w:after="160" w:line="259" w:lineRule="auto"/>
        <w:textAlignment w:val="auto"/>
      </w:pPr>
      <w:r>
        <w:t>Take initial control of an incident.</w:t>
      </w:r>
    </w:p>
    <w:p w14:paraId="59516AB4" w14:textId="77777777" w:rsidR="005B2AA1" w:rsidRDefault="005B2AA1" w:rsidP="004E5058">
      <w:pPr>
        <w:pStyle w:val="ListParagraph"/>
        <w:numPr>
          <w:ilvl w:val="0"/>
          <w:numId w:val="7"/>
        </w:numPr>
        <w:overflowPunct/>
        <w:autoSpaceDE/>
        <w:autoSpaceDN/>
        <w:adjustRightInd/>
        <w:spacing w:after="160" w:line="259" w:lineRule="auto"/>
        <w:textAlignment w:val="auto"/>
      </w:pPr>
      <w:r>
        <w:t>Conduct efficient and effective investigations.</w:t>
      </w:r>
    </w:p>
    <w:p w14:paraId="23776D35" w14:textId="77777777" w:rsidR="005B2AA1" w:rsidRDefault="005B2AA1" w:rsidP="004E5058">
      <w:pPr>
        <w:pStyle w:val="ListParagraph"/>
        <w:numPr>
          <w:ilvl w:val="0"/>
          <w:numId w:val="7"/>
        </w:numPr>
        <w:overflowPunct/>
        <w:autoSpaceDE/>
        <w:autoSpaceDN/>
        <w:adjustRightInd/>
        <w:spacing w:after="160" w:line="259" w:lineRule="auto"/>
        <w:textAlignment w:val="auto"/>
      </w:pPr>
      <w:r>
        <w:t xml:space="preserve">Use information, </w:t>
      </w:r>
      <w:proofErr w:type="gramStart"/>
      <w:r>
        <w:t>intelligence</w:t>
      </w:r>
      <w:proofErr w:type="gramEnd"/>
      <w:r>
        <w:t xml:space="preserve"> and evidence to identify lines of enquiry and inform decision making.</w:t>
      </w:r>
    </w:p>
    <w:p w14:paraId="37A560B9" w14:textId="77777777" w:rsidR="005B2AA1" w:rsidRDefault="005B2AA1" w:rsidP="004E5058">
      <w:pPr>
        <w:pStyle w:val="ListParagraph"/>
        <w:numPr>
          <w:ilvl w:val="0"/>
          <w:numId w:val="7"/>
        </w:numPr>
        <w:overflowPunct/>
        <w:autoSpaceDE/>
        <w:autoSpaceDN/>
        <w:adjustRightInd/>
        <w:spacing w:after="160" w:line="259" w:lineRule="auto"/>
        <w:textAlignment w:val="auto"/>
      </w:pPr>
      <w:r>
        <w:t>Engage with victims, witnesses and the vulnerable. Do this in line with equality, the victim’s code of practice and the human rights act.</w:t>
      </w:r>
    </w:p>
    <w:p w14:paraId="5E7C6435" w14:textId="77777777" w:rsidR="005B2AA1" w:rsidRDefault="005B2AA1" w:rsidP="004E5058">
      <w:pPr>
        <w:pStyle w:val="ListParagraph"/>
        <w:numPr>
          <w:ilvl w:val="0"/>
          <w:numId w:val="7"/>
        </w:numPr>
        <w:overflowPunct/>
        <w:autoSpaceDE/>
        <w:autoSpaceDN/>
        <w:adjustRightInd/>
        <w:spacing w:after="160" w:line="259" w:lineRule="auto"/>
        <w:textAlignment w:val="auto"/>
      </w:pPr>
      <w:r>
        <w:t>Identify and manage suspects in line with codes of practice and legislation.</w:t>
      </w:r>
    </w:p>
    <w:p w14:paraId="651D3EA3" w14:textId="77777777" w:rsidR="005B2AA1" w:rsidRDefault="005B2AA1" w:rsidP="004E5058">
      <w:pPr>
        <w:pStyle w:val="ListParagraph"/>
        <w:numPr>
          <w:ilvl w:val="0"/>
          <w:numId w:val="7"/>
        </w:numPr>
        <w:overflowPunct/>
        <w:autoSpaceDE/>
        <w:autoSpaceDN/>
        <w:adjustRightInd/>
        <w:spacing w:after="160" w:line="259" w:lineRule="auto"/>
        <w:textAlignment w:val="auto"/>
      </w:pPr>
      <w:r>
        <w:t xml:space="preserve">Maintain awareness of actual and potential risks to individuals, </w:t>
      </w:r>
      <w:proofErr w:type="gramStart"/>
      <w:r>
        <w:t>groups</w:t>
      </w:r>
      <w:proofErr w:type="gramEnd"/>
      <w:r>
        <w:t xml:space="preserve"> and businesses.</w:t>
      </w:r>
    </w:p>
    <w:p w14:paraId="2DF8D6F2" w14:textId="77777777" w:rsidR="005B2AA1" w:rsidRPr="00A94023" w:rsidRDefault="005B2AA1" w:rsidP="004E5058">
      <w:pPr>
        <w:pStyle w:val="ListParagraph"/>
        <w:numPr>
          <w:ilvl w:val="0"/>
          <w:numId w:val="7"/>
        </w:numPr>
        <w:overflowPunct/>
        <w:autoSpaceDE/>
        <w:autoSpaceDN/>
        <w:adjustRightInd/>
        <w:spacing w:after="160" w:line="259" w:lineRule="auto"/>
        <w:textAlignment w:val="auto"/>
        <w:rPr>
          <w:color w:val="auto"/>
        </w:rPr>
      </w:pPr>
      <w:r>
        <w:t xml:space="preserve">Justify and professionally account for your actions and outcomes to ensure adherence to legal guidelines and force policy </w:t>
      </w:r>
      <w:r w:rsidRPr="00A94023">
        <w:rPr>
          <w:rFonts w:asciiTheme="minorHAnsi" w:hAnsiTheme="minorHAnsi" w:cstheme="minorHAnsi"/>
          <w:color w:val="auto"/>
          <w:sz w:val="22"/>
          <w:szCs w:val="22"/>
          <w:shd w:val="clear" w:color="auto" w:fill="FFFFFF"/>
        </w:rPr>
        <w:t>(College of Policing, 2022).</w:t>
      </w:r>
    </w:p>
    <w:p w14:paraId="3E5AD2B0" w14:textId="77777777" w:rsidR="005B2AA1" w:rsidRDefault="005B2AA1" w:rsidP="005B2AA1">
      <w:pPr>
        <w:ind w:left="360"/>
        <w:rPr>
          <w:color w:val="000000" w:themeColor="text1"/>
        </w:rPr>
      </w:pPr>
      <w:r>
        <w:rPr>
          <w:color w:val="000000" w:themeColor="text1"/>
        </w:rPr>
        <w:t xml:space="preserve">This list is by no means exhaustive, it represents a fraction of the total responsibilities and behaviours expected. </w:t>
      </w:r>
    </w:p>
    <w:p w14:paraId="3D517C6F" w14:textId="77777777" w:rsidR="005B2AA1" w:rsidRDefault="005B2AA1" w:rsidP="005B2AA1">
      <w:pPr>
        <w:ind w:left="360"/>
        <w:rPr>
          <w:color w:val="000000" w:themeColor="text1"/>
        </w:rPr>
      </w:pPr>
      <w:r>
        <w:rPr>
          <w:color w:val="000000" w:themeColor="text1"/>
        </w:rPr>
        <w:t>Unfortunately, one of the most common type of incidents dealt with in response policing is those involving some form of domestic abuse. There is not currently a definition of domestic abuse present in British law. In 2013, the Home Office put forward its own definition. This is:</w:t>
      </w:r>
    </w:p>
    <w:p w14:paraId="7A1F87A3" w14:textId="77777777" w:rsidR="005B2AA1" w:rsidRDefault="005B2AA1" w:rsidP="005B2AA1">
      <w:pPr>
        <w:ind w:left="360"/>
        <w:rPr>
          <w:color w:val="FF0000"/>
        </w:rPr>
      </w:pPr>
      <w:r>
        <w:rPr>
          <w:color w:val="000000" w:themeColor="text1"/>
        </w:rPr>
        <w:t>“</w:t>
      </w:r>
      <w:proofErr w:type="gramStart"/>
      <w:r>
        <w:rPr>
          <w:color w:val="000000" w:themeColor="text1"/>
        </w:rPr>
        <w:t>any</w:t>
      </w:r>
      <w:proofErr w:type="gramEnd"/>
      <w:r>
        <w:rPr>
          <w:color w:val="000000" w:themeColor="text1"/>
        </w:rPr>
        <w:t xml:space="preserve"> incident or pattern of incidents of controlling, coercive, threatening behaviour, violence or abuse between those aged 16 or over who are, or have been, intimate partners or family members regardless of gender or sexuality. The abuse can encompass, but is not limited to psychological, physical, sexual, </w:t>
      </w:r>
      <w:proofErr w:type="gramStart"/>
      <w:r>
        <w:rPr>
          <w:color w:val="000000" w:themeColor="text1"/>
        </w:rPr>
        <w:t>financial</w:t>
      </w:r>
      <w:proofErr w:type="gramEnd"/>
      <w:r>
        <w:rPr>
          <w:color w:val="000000" w:themeColor="text1"/>
        </w:rPr>
        <w:t xml:space="preserve"> and emotional [abuse].” </w:t>
      </w:r>
      <w:r w:rsidRPr="00803EDA">
        <w:rPr>
          <w:rFonts w:asciiTheme="minorHAnsi" w:hAnsiTheme="minorHAnsi" w:cstheme="minorHAnsi"/>
          <w:color w:val="auto"/>
          <w:sz w:val="22"/>
          <w:szCs w:val="22"/>
          <w:shd w:val="clear" w:color="auto" w:fill="FFFFFF"/>
        </w:rPr>
        <w:t>(Home Office, 2013).</w:t>
      </w:r>
    </w:p>
    <w:p w14:paraId="3F39223D" w14:textId="77777777" w:rsidR="005B2AA1" w:rsidRDefault="005B2AA1" w:rsidP="005B2AA1">
      <w:pPr>
        <w:ind w:left="360"/>
      </w:pPr>
    </w:p>
    <w:p w14:paraId="658692B0" w14:textId="60E66540" w:rsidR="005B2AA1" w:rsidRPr="003E6F46" w:rsidRDefault="005B2AA1" w:rsidP="003E6F46">
      <w:pPr>
        <w:ind w:left="360"/>
      </w:pPr>
      <w:r>
        <w:t xml:space="preserve">As can be seen from this definition, domestic abuse has a very broad scope which can potentially involve dozens of different offences all involving the same victims and subjects, ranging from violence to fraud. It can involve all types of abuse, physical and psychological etc. It can also take place over a short or long period of time. To put it simply, domestic abuse is often a very complex issue. If it is not handled or dealt with correctly, it can have far reaching and often severe consequences for all involved. To give some context to how far-reaching domestic abuse is, the Office for National Statistics released the figures relating to it in the year ending March 2022. Across all police forces in England and Wales, 910,980 domestic abuse related crimes were recorded. This is a 7% increase on the previous year </w:t>
      </w:r>
      <w:r w:rsidRPr="004F3728">
        <w:rPr>
          <w:rFonts w:asciiTheme="minorHAnsi" w:hAnsiTheme="minorHAnsi" w:cstheme="minorHAnsi"/>
          <w:color w:val="auto"/>
          <w:sz w:val="22"/>
          <w:szCs w:val="22"/>
          <w:shd w:val="clear" w:color="auto" w:fill="FFFFFF"/>
        </w:rPr>
        <w:t xml:space="preserve">(Office </w:t>
      </w:r>
      <w:r w:rsidRPr="004F3728">
        <w:rPr>
          <w:rFonts w:cstheme="minorHAnsi"/>
          <w:shd w:val="clear" w:color="auto" w:fill="FFFFFF"/>
        </w:rPr>
        <w:t>for</w:t>
      </w:r>
      <w:r w:rsidRPr="004F3728">
        <w:rPr>
          <w:rFonts w:asciiTheme="minorHAnsi" w:hAnsiTheme="minorHAnsi" w:cstheme="minorHAnsi"/>
          <w:color w:val="auto"/>
          <w:sz w:val="22"/>
          <w:szCs w:val="22"/>
          <w:shd w:val="clear" w:color="auto" w:fill="FFFFFF"/>
        </w:rPr>
        <w:t xml:space="preserve"> National Statistics, 2022).</w:t>
      </w:r>
      <w:r w:rsidRPr="004F3728">
        <w:rPr>
          <w:rFonts w:ascii="Roboto" w:hAnsi="Roboto"/>
          <w:color w:val="auto"/>
          <w:sz w:val="23"/>
          <w:szCs w:val="23"/>
          <w:shd w:val="clear" w:color="auto" w:fill="FFFFFF"/>
        </w:rPr>
        <w:t xml:space="preserve"> </w:t>
      </w:r>
      <w:r>
        <w:t xml:space="preserve">Domestic abuse figures have been increasing year on year, with the BBC noting that the coronavirus pandemic had a marked effect on the rate of domestic abuse reports to the police </w:t>
      </w:r>
      <w:r w:rsidRPr="00B11B24">
        <w:rPr>
          <w:rFonts w:asciiTheme="minorHAnsi" w:hAnsiTheme="minorHAnsi" w:cstheme="minorHAnsi"/>
          <w:color w:val="auto"/>
          <w:sz w:val="22"/>
          <w:szCs w:val="22"/>
          <w:shd w:val="clear" w:color="auto" w:fill="FFFFFF"/>
        </w:rPr>
        <w:t>(BBC News, 2020).</w:t>
      </w:r>
    </w:p>
    <w:p w14:paraId="76B662DE" w14:textId="77777777" w:rsidR="005B2AA1" w:rsidRDefault="005B2AA1" w:rsidP="005B2AA1">
      <w:pPr>
        <w:ind w:left="360"/>
        <w:rPr>
          <w:color w:val="FF0000"/>
        </w:rPr>
      </w:pPr>
      <w:r>
        <w:lastRenderedPageBreak/>
        <w:t xml:space="preserve">It is unfortunately the case, that despite domestic abuse being on the rise, the actual number of arrests and charges for domestic related offences has dropped. In the year ending March 2022, the police made 31.3 arrests in every 100 domestic abuse related incidents. This is a decrease from 32.6 in the previous year. This decreasing trend is also seen across other aspects. The number of domestic related referrals made to the CPS decreased, the percentage of prosecutions decreased by 1.7%. Most notably, the number of domestic abuse related prosecutions decreased by a large margin. 93,593 prosecutions were made in 2017, compared to 53,207 in 2022. This is a decrease of 43.2% </w:t>
      </w:r>
      <w:r w:rsidRPr="001F5DD3">
        <w:rPr>
          <w:rFonts w:asciiTheme="minorHAnsi" w:hAnsiTheme="minorHAnsi" w:cstheme="minorHAnsi"/>
          <w:color w:val="auto"/>
          <w:sz w:val="22"/>
          <w:szCs w:val="22"/>
          <w:shd w:val="clear" w:color="auto" w:fill="FFFFFF"/>
        </w:rPr>
        <w:t xml:space="preserve">(Office </w:t>
      </w:r>
      <w:r w:rsidRPr="001F5DD3">
        <w:rPr>
          <w:rFonts w:cstheme="minorHAnsi"/>
          <w:shd w:val="clear" w:color="auto" w:fill="FFFFFF"/>
        </w:rPr>
        <w:t>for</w:t>
      </w:r>
      <w:r w:rsidRPr="001F5DD3">
        <w:rPr>
          <w:rFonts w:asciiTheme="minorHAnsi" w:hAnsiTheme="minorHAnsi" w:cstheme="minorHAnsi"/>
          <w:color w:val="auto"/>
          <w:sz w:val="22"/>
          <w:szCs w:val="22"/>
          <w:shd w:val="clear" w:color="auto" w:fill="FFFFFF"/>
        </w:rPr>
        <w:t xml:space="preserve"> National Statistics, 2022).</w:t>
      </w:r>
    </w:p>
    <w:p w14:paraId="54096899" w14:textId="77777777" w:rsidR="005B2AA1" w:rsidRDefault="005B2AA1" w:rsidP="005B2AA1">
      <w:pPr>
        <w:ind w:left="360"/>
      </w:pPr>
    </w:p>
    <w:p w14:paraId="4DFBE54B" w14:textId="5D02EB4A" w:rsidR="005B2AA1" w:rsidRDefault="005B2AA1" w:rsidP="005B2AA1">
      <w:pPr>
        <w:ind w:left="360"/>
      </w:pPr>
      <w:r>
        <w:t>I will now explain a domestic related incident that I attended. The incident involved a husband and wife, as well as their children. The call was made by one of the children, the only information passed was that the parents were fighting. No indication was given of who the potential offender may be. On arriving, we found the children had left to go to a neighbour’s house. The husband was in the kitchen, seemingly alone and with a bloodied nose. Upon asking him where his wife was, he said he did not know and that she must have left. The husband claimed to be the victim of assault, whilst also admitting to saying words that would class as threats to kill to his wife. He was offered a domestic abuse risk assessment. This was refused. He did not wish to make a formal complaint.</w:t>
      </w:r>
    </w:p>
    <w:p w14:paraId="798E23DE" w14:textId="77777777" w:rsidR="005B2AA1" w:rsidRDefault="005B2AA1" w:rsidP="005B2AA1">
      <w:pPr>
        <w:ind w:left="360"/>
      </w:pPr>
    </w:p>
    <w:p w14:paraId="539857D2" w14:textId="5553591A" w:rsidR="005B2AA1" w:rsidRDefault="005B2AA1" w:rsidP="005B2AA1">
      <w:pPr>
        <w:ind w:left="360"/>
        <w:rPr>
          <w:color w:val="FF0000"/>
        </w:rPr>
      </w:pPr>
      <w:r>
        <w:t xml:space="preserve">Me and my colleague prepared to leave, about to do an area search for the wife. My colleague heard coughing in the house, after doing another search we find the wife hiding behind the sofa. We ensure both are separated, speaking to </w:t>
      </w:r>
      <w:proofErr w:type="gramStart"/>
      <w:r>
        <w:t>both to</w:t>
      </w:r>
      <w:proofErr w:type="gramEnd"/>
      <w:r>
        <w:t xml:space="preserve"> find out what exactly has gone on. The wife claims the husband to be at fault, stating that he had threatened to kill </w:t>
      </w:r>
      <w:proofErr w:type="gramStart"/>
      <w:r>
        <w:t>her</w:t>
      </w:r>
      <w:proofErr w:type="gramEnd"/>
      <w:r>
        <w:t xml:space="preserve"> and she hit him in self-defence. The husband did not deny this, however stated they argued after getting drunk and she hit him multiple times in the face, causing him to make the threats in anger. He continually stated he did not want her arrested. We struggled to know who was at fault more, as in this situation the risk was too great for someone not to be arrested. After locating and speaking with the children, they disclosed that it was the wife who had lashed out first, with the threat coming afterwards. They also disclosed that their mother suffers with her mental health and semi regularly has aggressive outbursts, assaulting her husband in most cases. We made the decision to arrest the wife, as she had inflicted physical violence which had resulted in injury. </w:t>
      </w:r>
    </w:p>
    <w:p w14:paraId="78D3182C" w14:textId="77777777" w:rsidR="005B2AA1" w:rsidRDefault="005B2AA1" w:rsidP="005B2AA1">
      <w:pPr>
        <w:ind w:left="360"/>
      </w:pPr>
    </w:p>
    <w:p w14:paraId="166DEA82" w14:textId="5F7A7B25" w:rsidR="005B2AA1" w:rsidRDefault="005B2AA1" w:rsidP="005B2AA1">
      <w:pPr>
        <w:ind w:left="360"/>
      </w:pPr>
      <w:r>
        <w:t>This was a complex situation which presented many challenges to decision making. A tool which has been specifically designed to aid officers in making decisions is the National Decision Model. The model consists of 6 elements:</w:t>
      </w:r>
    </w:p>
    <w:p w14:paraId="11CA4131" w14:textId="77777777" w:rsidR="005B2AA1" w:rsidRDefault="005B2AA1" w:rsidP="004E5058">
      <w:pPr>
        <w:pStyle w:val="ListParagraph"/>
        <w:numPr>
          <w:ilvl w:val="0"/>
          <w:numId w:val="8"/>
        </w:numPr>
        <w:overflowPunct/>
        <w:autoSpaceDE/>
        <w:autoSpaceDN/>
        <w:adjustRightInd/>
        <w:spacing w:after="160" w:line="259" w:lineRule="auto"/>
        <w:textAlignment w:val="auto"/>
      </w:pPr>
      <w:r>
        <w:t>Code of ethics</w:t>
      </w:r>
    </w:p>
    <w:p w14:paraId="17339E9D" w14:textId="77777777" w:rsidR="005B2AA1" w:rsidRDefault="005B2AA1" w:rsidP="004E5058">
      <w:pPr>
        <w:pStyle w:val="ListParagraph"/>
        <w:numPr>
          <w:ilvl w:val="0"/>
          <w:numId w:val="8"/>
        </w:numPr>
        <w:overflowPunct/>
        <w:autoSpaceDE/>
        <w:autoSpaceDN/>
        <w:adjustRightInd/>
        <w:spacing w:after="160" w:line="259" w:lineRule="auto"/>
        <w:textAlignment w:val="auto"/>
      </w:pPr>
      <w:r>
        <w:t xml:space="preserve">Gather information and </w:t>
      </w:r>
      <w:proofErr w:type="gramStart"/>
      <w:r>
        <w:t>intelligence</w:t>
      </w:r>
      <w:proofErr w:type="gramEnd"/>
    </w:p>
    <w:p w14:paraId="3258AE26" w14:textId="77777777" w:rsidR="005B2AA1" w:rsidRDefault="005B2AA1" w:rsidP="004E5058">
      <w:pPr>
        <w:pStyle w:val="ListParagraph"/>
        <w:numPr>
          <w:ilvl w:val="0"/>
          <w:numId w:val="8"/>
        </w:numPr>
        <w:overflowPunct/>
        <w:autoSpaceDE/>
        <w:autoSpaceDN/>
        <w:adjustRightInd/>
        <w:spacing w:after="160" w:line="259" w:lineRule="auto"/>
        <w:textAlignment w:val="auto"/>
      </w:pPr>
      <w:r>
        <w:t xml:space="preserve">Assess threat, risk and develop working </w:t>
      </w:r>
      <w:proofErr w:type="gramStart"/>
      <w:r>
        <w:t>strategy</w:t>
      </w:r>
      <w:proofErr w:type="gramEnd"/>
    </w:p>
    <w:p w14:paraId="0F1DBBBA" w14:textId="77777777" w:rsidR="005B2AA1" w:rsidRDefault="005B2AA1" w:rsidP="004E5058">
      <w:pPr>
        <w:pStyle w:val="ListParagraph"/>
        <w:numPr>
          <w:ilvl w:val="0"/>
          <w:numId w:val="8"/>
        </w:numPr>
        <w:overflowPunct/>
        <w:autoSpaceDE/>
        <w:autoSpaceDN/>
        <w:adjustRightInd/>
        <w:spacing w:after="160" w:line="259" w:lineRule="auto"/>
        <w:textAlignment w:val="auto"/>
      </w:pPr>
      <w:r>
        <w:t xml:space="preserve">Consider powers and </w:t>
      </w:r>
      <w:proofErr w:type="gramStart"/>
      <w:r>
        <w:t>policy</w:t>
      </w:r>
      <w:proofErr w:type="gramEnd"/>
    </w:p>
    <w:p w14:paraId="02B792D6" w14:textId="77777777" w:rsidR="005B2AA1" w:rsidRDefault="005B2AA1" w:rsidP="004E5058">
      <w:pPr>
        <w:pStyle w:val="ListParagraph"/>
        <w:numPr>
          <w:ilvl w:val="0"/>
          <w:numId w:val="8"/>
        </w:numPr>
        <w:overflowPunct/>
        <w:autoSpaceDE/>
        <w:autoSpaceDN/>
        <w:adjustRightInd/>
        <w:spacing w:after="160" w:line="259" w:lineRule="auto"/>
        <w:textAlignment w:val="auto"/>
      </w:pPr>
      <w:r>
        <w:t xml:space="preserve">Identify options and </w:t>
      </w:r>
      <w:proofErr w:type="gramStart"/>
      <w:r>
        <w:t>contingencies</w:t>
      </w:r>
      <w:proofErr w:type="gramEnd"/>
    </w:p>
    <w:p w14:paraId="5788BB10" w14:textId="77777777" w:rsidR="005B2AA1" w:rsidRPr="00DC3690" w:rsidRDefault="005B2AA1" w:rsidP="004E5058">
      <w:pPr>
        <w:pStyle w:val="ListParagraph"/>
        <w:numPr>
          <w:ilvl w:val="0"/>
          <w:numId w:val="8"/>
        </w:numPr>
        <w:overflowPunct/>
        <w:autoSpaceDE/>
        <w:autoSpaceDN/>
        <w:adjustRightInd/>
        <w:spacing w:after="160" w:line="259" w:lineRule="auto"/>
        <w:textAlignment w:val="auto"/>
        <w:rPr>
          <w:color w:val="auto"/>
        </w:rPr>
      </w:pPr>
      <w:proofErr w:type="gramStart"/>
      <w:r>
        <w:t>Take action</w:t>
      </w:r>
      <w:proofErr w:type="gramEnd"/>
      <w:r>
        <w:t xml:space="preserve"> and review what happened </w:t>
      </w:r>
      <w:r w:rsidRPr="00DC3690">
        <w:rPr>
          <w:rFonts w:asciiTheme="minorHAnsi" w:hAnsiTheme="minorHAnsi" w:cstheme="minorHAnsi"/>
          <w:color w:val="auto"/>
          <w:sz w:val="22"/>
          <w:szCs w:val="22"/>
          <w:shd w:val="clear" w:color="auto" w:fill="FFFFFF"/>
        </w:rPr>
        <w:t>(College of Policing, 2013)</w:t>
      </w:r>
    </w:p>
    <w:p w14:paraId="337D2BCF" w14:textId="77777777" w:rsidR="005B2AA1" w:rsidRDefault="005B2AA1" w:rsidP="005B2AA1">
      <w:pPr>
        <w:rPr>
          <w:color w:val="FF0000"/>
        </w:rPr>
      </w:pPr>
    </w:p>
    <w:p w14:paraId="64066A41" w14:textId="77777777" w:rsidR="005B2AA1" w:rsidRDefault="005B2AA1" w:rsidP="005B2AA1">
      <w:pPr>
        <w:rPr>
          <w:color w:val="FF0000"/>
        </w:rPr>
      </w:pPr>
      <w:r>
        <w:t xml:space="preserve">Despite having what could be considered two aggressors, the information we received painted the picture the wife was more at fault. Assessing the risk, she was clearly capable of physical violence and had already caused injury. Furthermore, it came to light she suffered with her mental health and had violent outbursts. Considering she was also drunk, the threat that she posed to her children or neighbours was heightened. It is considered standard practice in domestic situations that positive action must be taken and if domestic abuse is apparent, an arrest should be made to safeguard the victim </w:t>
      </w:r>
      <w:r w:rsidRPr="00E7081B">
        <w:rPr>
          <w:rFonts w:asciiTheme="minorHAnsi" w:hAnsiTheme="minorHAnsi" w:cstheme="minorHAnsi"/>
          <w:color w:val="auto"/>
          <w:sz w:val="22"/>
          <w:szCs w:val="22"/>
          <w:shd w:val="clear" w:color="auto" w:fill="FFFFFF"/>
        </w:rPr>
        <w:t>(College of Policing, 2015).</w:t>
      </w:r>
      <w:r w:rsidRPr="00E7081B">
        <w:rPr>
          <w:color w:val="auto"/>
        </w:rPr>
        <w:t xml:space="preserve"> </w:t>
      </w:r>
      <w:r>
        <w:t xml:space="preserve">Going </w:t>
      </w:r>
      <w:proofErr w:type="gramStart"/>
      <w:r>
        <w:t>off of</w:t>
      </w:r>
      <w:proofErr w:type="gramEnd"/>
      <w:r>
        <w:t xml:space="preserve"> this, it was deemed necessary to arrest the wife in order to safeguard all involved, despite protests from the husband for us doing so. </w:t>
      </w:r>
    </w:p>
    <w:p w14:paraId="4E1A3BF1" w14:textId="77777777" w:rsidR="005B2AA1" w:rsidRDefault="005B2AA1" w:rsidP="005B2AA1"/>
    <w:p w14:paraId="65273972" w14:textId="15969D38" w:rsidR="005B2AA1" w:rsidRDefault="005B2AA1" w:rsidP="005B2AA1">
      <w:r>
        <w:t>However, arresting the wife was only a short-term solution. The husband was not supportive of his wife being arrested, despite attempts by myself and my colleagues to convince him of the risks he had been exposed to. The husband refused to make a formal complaint, not providing a statement or photo evidence of his injuries. The children were also not willing to tell us anything beyond what they initially disclosed. We had no evidence of the assault to work with and the likelihood was that the wife was going to be No Further Actioned in police custody after she was interviewed unless she incriminated herself (unlikely as she was having a solicitor). Discussion with my Sergeant confirmed that bail conditions would be unlikely due to the victim not being supportive.</w:t>
      </w:r>
    </w:p>
    <w:p w14:paraId="2CD3B198" w14:textId="77777777" w:rsidR="005B2AA1" w:rsidRDefault="005B2AA1" w:rsidP="005B2AA1">
      <w:r>
        <w:lastRenderedPageBreak/>
        <w:t xml:space="preserve">It is unfortunately not uncommon for domestic abuse victims to not support police action. Figures from the Office for National Statistics show that in the year ending March 2020, 54% of all domestic abuse cases had evidential difficulties - due to the victim not supporting- </w:t>
      </w:r>
      <w:r w:rsidRPr="00974DCA">
        <w:rPr>
          <w:rFonts w:asciiTheme="minorHAnsi" w:hAnsiTheme="minorHAnsi" w:cstheme="minorHAnsi"/>
          <w:color w:val="auto"/>
          <w:sz w:val="22"/>
          <w:szCs w:val="22"/>
          <w:shd w:val="clear" w:color="auto" w:fill="FFFFFF"/>
        </w:rPr>
        <w:t>(Office for National Statistics, 2020).</w:t>
      </w:r>
      <w:r w:rsidRPr="00974DCA">
        <w:rPr>
          <w:rFonts w:ascii="Roboto" w:hAnsi="Roboto"/>
          <w:color w:val="auto"/>
          <w:sz w:val="23"/>
          <w:szCs w:val="23"/>
          <w:shd w:val="clear" w:color="auto" w:fill="FFFFFF"/>
        </w:rPr>
        <w:t xml:space="preserve"> </w:t>
      </w:r>
      <w:r>
        <w:t xml:space="preserve">The reasons that we could gather from the husband for not supporting was that although his wife had caused him injury, he still loved her and did not want to be without her. He also did not want to be away from his wife for the sake of their children. This is not uncommon for domestic abuse victims, especially when children are involved. </w:t>
      </w:r>
    </w:p>
    <w:p w14:paraId="5050CC44" w14:textId="77777777" w:rsidR="005B2AA1" w:rsidRDefault="005B2AA1" w:rsidP="005B2AA1"/>
    <w:p w14:paraId="46B92172" w14:textId="77777777" w:rsidR="005B2AA1" w:rsidRDefault="005B2AA1" w:rsidP="005B2AA1"/>
    <w:p w14:paraId="4744FCF6" w14:textId="77777777" w:rsidR="005B2AA1" w:rsidRDefault="005B2AA1" w:rsidP="005B2AA1"/>
    <w:p w14:paraId="3CA94E72" w14:textId="77777777" w:rsidR="005B2AA1" w:rsidRDefault="005B2AA1" w:rsidP="005B2AA1">
      <w:r>
        <w:t>This behaviour by the victim can be explained by looking at the model proposed by Maslow’s hierarchy of needs. This model consists of 5 stages, in a hierarchical structure:</w:t>
      </w:r>
    </w:p>
    <w:p w14:paraId="46334687" w14:textId="77777777" w:rsidR="005B2AA1" w:rsidRDefault="005B2AA1" w:rsidP="004E5058">
      <w:pPr>
        <w:pStyle w:val="ListParagraph"/>
        <w:numPr>
          <w:ilvl w:val="0"/>
          <w:numId w:val="9"/>
        </w:numPr>
        <w:overflowPunct/>
        <w:autoSpaceDE/>
        <w:autoSpaceDN/>
        <w:adjustRightInd/>
        <w:spacing w:after="160" w:line="259" w:lineRule="auto"/>
        <w:textAlignment w:val="auto"/>
      </w:pPr>
      <w:r>
        <w:t>Self-actualization</w:t>
      </w:r>
    </w:p>
    <w:p w14:paraId="38257E16" w14:textId="77777777" w:rsidR="005B2AA1" w:rsidRDefault="005B2AA1" w:rsidP="004E5058">
      <w:pPr>
        <w:pStyle w:val="ListParagraph"/>
        <w:numPr>
          <w:ilvl w:val="0"/>
          <w:numId w:val="9"/>
        </w:numPr>
        <w:overflowPunct/>
        <w:autoSpaceDE/>
        <w:autoSpaceDN/>
        <w:adjustRightInd/>
        <w:spacing w:after="160" w:line="259" w:lineRule="auto"/>
        <w:textAlignment w:val="auto"/>
      </w:pPr>
      <w:r>
        <w:t>Self esteem</w:t>
      </w:r>
    </w:p>
    <w:p w14:paraId="1162F20E" w14:textId="77777777" w:rsidR="005B2AA1" w:rsidRDefault="005B2AA1" w:rsidP="004E5058">
      <w:pPr>
        <w:pStyle w:val="ListParagraph"/>
        <w:numPr>
          <w:ilvl w:val="0"/>
          <w:numId w:val="9"/>
        </w:numPr>
        <w:overflowPunct/>
        <w:autoSpaceDE/>
        <w:autoSpaceDN/>
        <w:adjustRightInd/>
        <w:spacing w:after="160" w:line="259" w:lineRule="auto"/>
        <w:textAlignment w:val="auto"/>
      </w:pPr>
      <w:r>
        <w:t>Love and belonging</w:t>
      </w:r>
    </w:p>
    <w:p w14:paraId="1BECB152" w14:textId="77777777" w:rsidR="005B2AA1" w:rsidRDefault="005B2AA1" w:rsidP="004E5058">
      <w:pPr>
        <w:pStyle w:val="ListParagraph"/>
        <w:numPr>
          <w:ilvl w:val="0"/>
          <w:numId w:val="9"/>
        </w:numPr>
        <w:overflowPunct/>
        <w:autoSpaceDE/>
        <w:autoSpaceDN/>
        <w:adjustRightInd/>
        <w:spacing w:after="160" w:line="259" w:lineRule="auto"/>
        <w:textAlignment w:val="auto"/>
      </w:pPr>
      <w:r>
        <w:t>Safety and security</w:t>
      </w:r>
    </w:p>
    <w:p w14:paraId="625B4D09" w14:textId="77777777" w:rsidR="005B2AA1" w:rsidRPr="00984B36" w:rsidRDefault="005B2AA1" w:rsidP="004E5058">
      <w:pPr>
        <w:pStyle w:val="ListParagraph"/>
        <w:numPr>
          <w:ilvl w:val="0"/>
          <w:numId w:val="9"/>
        </w:numPr>
        <w:overflowPunct/>
        <w:autoSpaceDE/>
        <w:autoSpaceDN/>
        <w:adjustRightInd/>
        <w:spacing w:after="160" w:line="259" w:lineRule="auto"/>
        <w:textAlignment w:val="auto"/>
      </w:pPr>
      <w:r>
        <w:t xml:space="preserve">Physiological needs </w:t>
      </w:r>
      <w:r w:rsidRPr="00332B88">
        <w:rPr>
          <w:rFonts w:asciiTheme="minorHAnsi" w:hAnsiTheme="minorHAnsi" w:cstheme="minorHAnsi"/>
          <w:color w:val="auto"/>
          <w:sz w:val="22"/>
          <w:szCs w:val="22"/>
          <w:shd w:val="clear" w:color="auto" w:fill="FFFFFF"/>
        </w:rPr>
        <w:t>(Maslow, 1954).</w:t>
      </w:r>
    </w:p>
    <w:p w14:paraId="63A73F97" w14:textId="77777777" w:rsidR="005B2AA1" w:rsidRPr="003242F4" w:rsidRDefault="005B2AA1" w:rsidP="005B2AA1">
      <w:r>
        <w:t xml:space="preserve">It must be noted here that this model is not fixed, for different people each stage could be at a different place in the hierarchy. This was the case with the husband. For him his family was everything and far outweighed his own personal safety and his self-esteem. He would rather not support police action and take the risk of further domestic abuse in future than do something which could potentially break up his family and affect his children. </w:t>
      </w:r>
    </w:p>
    <w:p w14:paraId="223F5E39" w14:textId="77777777" w:rsidR="005B2AA1" w:rsidRDefault="005B2AA1" w:rsidP="005B2AA1"/>
    <w:p w14:paraId="740E666E" w14:textId="77777777" w:rsidR="005B2AA1" w:rsidRPr="000B6801" w:rsidRDefault="005B2AA1" w:rsidP="005B2AA1">
      <w:pPr>
        <w:rPr>
          <w:color w:val="FF0000"/>
        </w:rPr>
      </w:pPr>
      <w:r>
        <w:t>It was clear that arrest was only going to be a short-term solution and that once the wife had been released from custody, the risk to the husband would essentially not change. Given what was disclosed, the likelihood of it happening again was in my opinion quite high. Something available to response officers in domestics involving a non-supportive victim is the Domestic Violence Protection Notice (DVPN). First introduced in 2014, these can be imposed immediately after a domestic incident by the police, after being signed off by an Inspector. They provide 48 hours of protection to the victim in circumstances where they are not supportive. The perpetrator is prohibited from any contact with the victim during this timeframe. Within the 48 hours, an application must be made by the police to Magistrates court for a Domestic Violence Protection Order (DVPO). The DVPO is a civil order, which prevents the perpetrator having any contact with the victim for a further 14-28 days (Bryant and Bryant, 2021, P.301).</w:t>
      </w:r>
    </w:p>
    <w:p w14:paraId="38970521" w14:textId="77777777" w:rsidR="005B2AA1" w:rsidRDefault="005B2AA1" w:rsidP="005B2AA1"/>
    <w:p w14:paraId="677C6CDD" w14:textId="32A9D682" w:rsidR="005B2AA1" w:rsidRDefault="005B2AA1" w:rsidP="005B2AA1">
      <w:r>
        <w:t xml:space="preserve">In this incident, with the victim not being supportive, a DVPN/DVPO was the best suitable outcome that we could provide. It would at least give them some respite, despite them being against it. My hopes when applying for it were that the victim would consider the positives and negatives of his relationship and assess the risk posed to him and his children. The respite period can be helpful in allowing the victim to decide to leave abusive partners, when they see that they can live without them. The victim was also provided with partner agencies who could help them, in the hope they would make contact in the respite period. </w:t>
      </w:r>
    </w:p>
    <w:p w14:paraId="3D0C228F" w14:textId="77777777" w:rsidR="005B2AA1" w:rsidRDefault="005B2AA1" w:rsidP="005B2AA1"/>
    <w:p w14:paraId="2B69517F" w14:textId="14AC9CE8" w:rsidR="005B2AA1" w:rsidRDefault="005B2AA1" w:rsidP="005B2AA1">
      <w:r>
        <w:t xml:space="preserve">Overall, this was a complex incident with many factors. At first it was difficult to know who was even at fault and needed arresting. Through good use of the NDM we made an informed decision to arrest the wife, not prejudicing the male in domestics which can and has been the case in the past. The main challenge that we faced was the lack of evidence and the victim not being supportive. Even though relevant referrals would be made regardless, they would not mean much in this instance. The arrest was only a short-term solution, mitigating the immediate risk. It was clear that perpetrator would be released within a maximum of 24 hours in custody. The only viable option left was the DVPN/DVPO, in the hopes the respite period would change the victims mind on his relationship. I am unsure if this outcome was successful or not as the victim refused all contact with the police after the incident. This is never the ideal outcome in domestic situations; however, it is a common occurrence. The reality of response policing is that an officer cannot solve every problem there and then, they can only do what is available and necessary in that moment. </w:t>
      </w:r>
    </w:p>
    <w:p w14:paraId="262A93F3" w14:textId="77777777" w:rsidR="003E6F46" w:rsidRDefault="003E6F46" w:rsidP="005B2AA1"/>
    <w:p w14:paraId="58D57896" w14:textId="121B1398" w:rsidR="003E6F46" w:rsidRDefault="003E6F46" w:rsidP="005B2AA1">
      <w:r>
        <w:t>Word count - 2175</w:t>
      </w:r>
    </w:p>
    <w:p w14:paraId="2D390EF7" w14:textId="77777777" w:rsidR="005B2AA1" w:rsidRPr="00E676F7" w:rsidRDefault="005B2AA1" w:rsidP="5CE196A1">
      <w:pPr>
        <w:ind w:right="237"/>
        <w:jc w:val="both"/>
        <w:rPr>
          <w:b/>
          <w:bCs/>
          <w:sz w:val="24"/>
          <w:szCs w:val="24"/>
        </w:rPr>
      </w:pP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47E1C317" w:rsidR="0FF883D4" w:rsidRDefault="5CE196A1" w:rsidP="5CE196A1">
      <w:r w:rsidRPr="5CE196A1">
        <w:rPr>
          <w:rFonts w:eastAsia="Arial"/>
          <w:b/>
          <w:bCs/>
          <w:color w:val="000000" w:themeColor="text1"/>
          <w:sz w:val="24"/>
          <w:szCs w:val="24"/>
        </w:rPr>
        <w:t xml:space="preserve">Authentication signature: </w:t>
      </w:r>
      <w:r w:rsidR="0079044A">
        <w:rPr>
          <w:rFonts w:eastAsia="Arial"/>
          <w:b/>
          <w:bCs/>
          <w:color w:val="000000" w:themeColor="text1"/>
          <w:sz w:val="24"/>
          <w:szCs w:val="24"/>
        </w:rPr>
        <w:pict w14:anchorId="3B0625F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alt="Microsoft Office Signature Line..." style="width:192pt;height:96pt">
            <v:imagedata r:id="rId15" o:title=""/>
            <o:lock v:ext="edit" ungrouping="t" rotation="t" cropping="t" verticies="t" text="t" grouping="t"/>
            <o:signatureline v:ext="edit" id="{614C8A08-BD56-4590-9E6A-00D13C4D7933}" provid="{00000000-0000-0000-0000-000000000000}" o:suggestedsigner="Joseph Parsons" o:suggestedsigneremail="Joseph.Parsons@gwent.police.uk" issignatureline="t"/>
          </v:shape>
        </w:pic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31B5741A" w:rsidR="0FF883D4" w:rsidRDefault="5CE196A1" w:rsidP="5CE196A1">
      <w:r w:rsidRPr="5CE196A1">
        <w:rPr>
          <w:rFonts w:eastAsia="Arial"/>
          <w:b/>
          <w:bCs/>
          <w:color w:val="000000" w:themeColor="text1"/>
          <w:sz w:val="24"/>
          <w:szCs w:val="24"/>
        </w:rPr>
        <w:t xml:space="preserve">Signed: </w:t>
      </w:r>
      <w:r w:rsidR="00AB7528">
        <w:rPr>
          <w:rFonts w:eastAsia="Arial"/>
          <w:b/>
          <w:bCs/>
          <w:color w:val="000000" w:themeColor="text1"/>
          <w:sz w:val="24"/>
          <w:szCs w:val="24"/>
        </w:rPr>
        <w:t>Joseph Parsons</w:t>
      </w:r>
    </w:p>
    <w:p w14:paraId="563192E7" w14:textId="7A83C86F" w:rsidR="0FF883D4" w:rsidRDefault="5CE196A1" w:rsidP="5CE196A1">
      <w:r w:rsidRPr="5CE196A1">
        <w:rPr>
          <w:rFonts w:eastAsia="Arial"/>
          <w:b/>
          <w:bCs/>
          <w:color w:val="000000" w:themeColor="text1"/>
          <w:sz w:val="24"/>
          <w:szCs w:val="24"/>
        </w:rPr>
        <w:t xml:space="preserve"> </w:t>
      </w:r>
    </w:p>
    <w:p w14:paraId="482B2B3A" w14:textId="48EFC63A" w:rsidR="0FF883D4" w:rsidRPr="00AB7528" w:rsidRDefault="5CE196A1" w:rsidP="00AB7528">
      <w:pPr>
        <w:sectPr w:rsidR="0FF883D4" w:rsidRPr="00AB7528" w:rsidSect="0022001B">
          <w:footerReference w:type="default" r:id="rId16"/>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AB7528">
        <w:rPr>
          <w:rFonts w:eastAsia="Arial"/>
          <w:b/>
          <w:bCs/>
          <w:color w:val="000000" w:themeColor="text1"/>
          <w:sz w:val="24"/>
          <w:szCs w:val="24"/>
        </w:rPr>
        <w:t xml:space="preserve"> </w:t>
      </w:r>
      <w:r w:rsidR="00AB7528">
        <w:t xml:space="preserve">30/10/2023 </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57B4C6FC"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w:t>
      </w:r>
      <w:r w:rsidR="00472A70">
        <w:rPr>
          <w:sz w:val="24"/>
          <w:szCs w:val="24"/>
        </w:rPr>
        <w:t xml:space="preserve"> </w:t>
      </w:r>
      <w:r w:rsidR="00147DE3" w:rsidRPr="00E676F7">
        <w:rPr>
          <w:sz w:val="24"/>
          <w:szCs w:val="24"/>
        </w:rPr>
        <w:t>that you are aware of the importance of ensuring that the work submitted is your original work</w:t>
      </w:r>
      <w:r w:rsidR="00EA28F1">
        <w:rPr>
          <w:sz w:val="24"/>
          <w:szCs w:val="24"/>
        </w:rPr>
        <w:t xml:space="preserve">. </w:t>
      </w:r>
    </w:p>
    <w:p w14:paraId="22B7E5F5" w14:textId="79D70A2F" w:rsidR="00127373" w:rsidRPr="00127373" w:rsidRDefault="00127373" w:rsidP="00EA28F1">
      <w:pPr>
        <w:keepNext/>
        <w:spacing w:before="240" w:after="60"/>
        <w:ind w:right="237"/>
        <w:jc w:val="both"/>
        <w:rPr>
          <w:rFonts w:asciiTheme="minorHAnsi" w:hAnsiTheme="minorHAnsi" w:cstheme="minorHAnsi"/>
          <w:sz w:val="32"/>
          <w:szCs w:val="32"/>
          <w:u w:val="single"/>
        </w:rPr>
      </w:pPr>
      <w:r w:rsidRPr="00127373">
        <w:rPr>
          <w:rFonts w:asciiTheme="minorHAnsi" w:hAnsiTheme="minorHAnsi" w:cstheme="minorHAnsi"/>
          <w:sz w:val="32"/>
          <w:szCs w:val="32"/>
          <w:u w:val="single"/>
        </w:rPr>
        <w:t xml:space="preserve">Task 1 </w:t>
      </w:r>
    </w:p>
    <w:p w14:paraId="49AEA1E3" w14:textId="77777777" w:rsidR="00127373" w:rsidRPr="002D4430" w:rsidRDefault="00127373" w:rsidP="00127373">
      <w:r w:rsidRPr="002D4430">
        <w:t xml:space="preserve">Bryant, R. and Bryant, S. (2021). Blackstone’s Handbook </w:t>
      </w:r>
      <w:proofErr w:type="gramStart"/>
      <w:r w:rsidRPr="002D4430">
        <w:t>For</w:t>
      </w:r>
      <w:proofErr w:type="gramEnd"/>
      <w:r w:rsidRPr="002D4430">
        <w:t xml:space="preserve"> Policing Students 2021. S.L.: Oxford </w:t>
      </w:r>
      <w:proofErr w:type="spellStart"/>
      <w:r w:rsidRPr="002D4430">
        <w:t>Univ</w:t>
      </w:r>
      <w:proofErr w:type="spellEnd"/>
      <w:r w:rsidRPr="002D4430">
        <w:t xml:space="preserve"> Press, P.166; P.320; pp. 322-323.</w:t>
      </w:r>
    </w:p>
    <w:p w14:paraId="1089D160" w14:textId="77777777" w:rsidR="00127373" w:rsidRDefault="00127373" w:rsidP="00127373"/>
    <w:p w14:paraId="4B856232" w14:textId="6BE37845" w:rsidR="00127373" w:rsidRDefault="00127373" w:rsidP="00127373">
      <w:r w:rsidRPr="002D4430">
        <w:t xml:space="preserve">Hartley, </w:t>
      </w:r>
      <w:proofErr w:type="gramStart"/>
      <w:r w:rsidRPr="002D4430">
        <w:t>M.</w:t>
      </w:r>
      <w:proofErr w:type="gramEnd"/>
      <w:r w:rsidRPr="002D4430">
        <w:t xml:space="preserve"> and Police National Legal Database (England (2021). Blackstone’s police operational handbook 2022. Oxford: Oxford University Press, P388.</w:t>
      </w:r>
    </w:p>
    <w:p w14:paraId="0B378484" w14:textId="77777777" w:rsidR="00127373" w:rsidRDefault="00127373" w:rsidP="00127373"/>
    <w:p w14:paraId="5715051C" w14:textId="21887685" w:rsidR="00127373" w:rsidRPr="002D4430" w:rsidRDefault="00127373" w:rsidP="00127373">
      <w:r w:rsidRPr="002D4430">
        <w:t xml:space="preserve">Code of Practice for Victims of Crime in. (2020). Available at: </w:t>
      </w:r>
      <w:hyperlink r:id="rId17" w:history="1">
        <w:r w:rsidRPr="002D4430">
          <w:rPr>
            <w:rStyle w:val="Hyperlink"/>
          </w:rPr>
          <w:t>https://assets.publishing.service.gov.uk/media/60620279d3bf7f5ceaca0d89/victims-code-2020.pdf</w:t>
        </w:r>
      </w:hyperlink>
      <w:r w:rsidRPr="002D4430">
        <w:t xml:space="preserve"> [Accessed 27 Oct. 2023].</w:t>
      </w:r>
    </w:p>
    <w:p w14:paraId="55C92B21" w14:textId="77777777" w:rsidR="00127373" w:rsidRDefault="00127373" w:rsidP="00127373"/>
    <w:p w14:paraId="5C71E10E" w14:textId="7BB12443" w:rsidR="00127373" w:rsidRDefault="00127373" w:rsidP="00127373">
      <w:r w:rsidRPr="002D4430">
        <w:t xml:space="preserve">College of Policing. (n.d.). First response. [online] Available at: </w:t>
      </w:r>
      <w:hyperlink r:id="rId18" w:anchor="vulnerable-adults" w:history="1">
        <w:r w:rsidRPr="002D4430">
          <w:rPr>
            <w:rStyle w:val="Hyperlink"/>
          </w:rPr>
          <w:t>https://www.college.police.uk/app/major-investigation-and-public-protection/domestic-abuse/first-response#vulnerable-adults</w:t>
        </w:r>
      </w:hyperlink>
      <w:r w:rsidRPr="002D4430">
        <w:t xml:space="preserve"> [Accessed 27 Oct. 2023].</w:t>
      </w:r>
    </w:p>
    <w:p w14:paraId="7B8014F6" w14:textId="77777777" w:rsidR="00127373" w:rsidRDefault="00127373" w:rsidP="00127373"/>
    <w:p w14:paraId="17D3C6C8" w14:textId="0A33ACFD" w:rsidR="00127373" w:rsidRPr="002D4430" w:rsidRDefault="00127373" w:rsidP="00127373">
      <w:r w:rsidRPr="002D4430">
        <w:t xml:space="preserve">College of Policing (2023). Evidence-based policing. [online] College of Policing. Available at: </w:t>
      </w:r>
      <w:hyperlink r:id="rId19" w:history="1">
        <w:r w:rsidRPr="002D4430">
          <w:rPr>
            <w:rStyle w:val="Hyperlink"/>
          </w:rPr>
          <w:t>https://www.college.police.uk/research/evidence-based-policing-EBP</w:t>
        </w:r>
      </w:hyperlink>
      <w:r w:rsidRPr="002D4430">
        <w:t xml:space="preserve"> [Accessed 27. Oct 2023]</w:t>
      </w:r>
    </w:p>
    <w:p w14:paraId="327DA154" w14:textId="77777777" w:rsidR="00127373" w:rsidRPr="002D4430" w:rsidRDefault="00127373" w:rsidP="00127373"/>
    <w:p w14:paraId="18A2CF9C" w14:textId="77777777" w:rsidR="00127373" w:rsidRDefault="00127373" w:rsidP="00127373">
      <w:r w:rsidRPr="002D4430">
        <w:t>Great Britain. Lord Chancellor's Department and Internet Archive (1997). Who decides</w:t>
      </w:r>
      <w:proofErr w:type="gramStart"/>
      <w:r w:rsidRPr="002D4430">
        <w:t>? :</w:t>
      </w:r>
      <w:proofErr w:type="gramEnd"/>
      <w:r w:rsidRPr="002D4430">
        <w:t xml:space="preserve"> making decisions on behalf of mentally incapacitated adults : a consultation paper. [online] Internet Archive. </w:t>
      </w:r>
      <w:proofErr w:type="gramStart"/>
      <w:r w:rsidRPr="002D4430">
        <w:t>London :</w:t>
      </w:r>
      <w:proofErr w:type="gramEnd"/>
      <w:r w:rsidRPr="002D4430">
        <w:t xml:space="preserve"> Stationery Office. Available at: https://archive.org/details/whodecidesmaking0000grea/page/n3/mode/2up [Accessed 27 Oct. 2023].</w:t>
      </w:r>
    </w:p>
    <w:p w14:paraId="55251216" w14:textId="77777777" w:rsidR="00127373" w:rsidRDefault="00127373" w:rsidP="00127373"/>
    <w:p w14:paraId="39036113" w14:textId="1EBD0993" w:rsidR="00127373" w:rsidRDefault="00127373" w:rsidP="00127373">
      <w:r w:rsidRPr="002D4430">
        <w:t xml:space="preserve">Nicholas, L. and Farrell, G. (2011). Repeat Victimization. [online] obo. Available at: </w:t>
      </w:r>
      <w:hyperlink r:id="rId20" w:history="1">
        <w:r w:rsidRPr="002D4430">
          <w:rPr>
            <w:rStyle w:val="Hyperlink"/>
          </w:rPr>
          <w:t>https://www.oxfordbibliographies.com/display/document/obo-9780195396607/obo-9780195396607-0119.xml</w:t>
        </w:r>
      </w:hyperlink>
      <w:r w:rsidRPr="002D4430">
        <w:t xml:space="preserve"> [ Accessed 27 Oct. 2023]</w:t>
      </w:r>
    </w:p>
    <w:p w14:paraId="0ED86590" w14:textId="77777777" w:rsidR="00127373" w:rsidRDefault="00127373" w:rsidP="00127373"/>
    <w:p w14:paraId="51AFE1BB" w14:textId="755D1415" w:rsidR="00127373" w:rsidRPr="002D4430" w:rsidRDefault="00127373" w:rsidP="00127373">
      <w:r w:rsidRPr="002D4430">
        <w:t xml:space="preserve">Timmer, D.A. and Norman, W.H. (1984). The Ideology of Victim Precipitation. Criminal Justice Review, [online] 9(2), pp.63–68. </w:t>
      </w:r>
      <w:proofErr w:type="spellStart"/>
      <w:proofErr w:type="gramStart"/>
      <w:r w:rsidRPr="002D4430">
        <w:t>doi:https</w:t>
      </w:r>
      <w:proofErr w:type="spellEnd"/>
      <w:r w:rsidRPr="002D4430">
        <w:t>://doi.org/10.1177/073401688400900209</w:t>
      </w:r>
      <w:proofErr w:type="gramEnd"/>
      <w:r w:rsidRPr="002D4430">
        <w:t xml:space="preserve"> [Accessed 27 Oct. 2023]</w:t>
      </w:r>
    </w:p>
    <w:p w14:paraId="625F195E" w14:textId="77777777" w:rsidR="00127373" w:rsidRDefault="00127373" w:rsidP="00127373"/>
    <w:p w14:paraId="637395E1" w14:textId="0394110F" w:rsidR="00127373" w:rsidRPr="002D4430" w:rsidRDefault="00127373" w:rsidP="00127373">
      <w:r w:rsidRPr="002D4430">
        <w:t xml:space="preserve">Wolfgang, M.E. (1957). Victim Precipitated Criminal Homicide. The Journal of Criminal Law, Criminology, and Police Science, 48(1), pp.1-3 </w:t>
      </w:r>
      <w:proofErr w:type="spellStart"/>
      <w:proofErr w:type="gramStart"/>
      <w:r w:rsidRPr="002D4430">
        <w:t>doi:https</w:t>
      </w:r>
      <w:proofErr w:type="spellEnd"/>
      <w:r w:rsidRPr="002D4430">
        <w:t>://doi.org/10.2307/1140160</w:t>
      </w:r>
      <w:proofErr w:type="gramEnd"/>
      <w:r w:rsidRPr="002D4430">
        <w:t xml:space="preserve"> [Accessed 27 Oct. 2023]</w:t>
      </w:r>
    </w:p>
    <w:p w14:paraId="146F0EB6" w14:textId="77777777" w:rsidR="00127373" w:rsidRDefault="00127373" w:rsidP="00127373"/>
    <w:p w14:paraId="6449B57F" w14:textId="0A4BAE6C" w:rsidR="00127373" w:rsidRPr="002D4430" w:rsidRDefault="00127373" w:rsidP="00127373">
      <w:r w:rsidRPr="002D4430">
        <w:t xml:space="preserve">Walker, P. (2009). Police errors contributed to suicide of tormented mother Fiona Pilkington. [online] the Guardian. Available at: </w:t>
      </w:r>
      <w:hyperlink r:id="rId21" w:history="1">
        <w:r w:rsidRPr="002D4430">
          <w:rPr>
            <w:rStyle w:val="Hyperlink"/>
          </w:rPr>
          <w:t>https://www.theguardian.com/uk/2009/sep/28/fiona-pilkington-suicide-mother-police</w:t>
        </w:r>
      </w:hyperlink>
      <w:r w:rsidRPr="002D4430">
        <w:t xml:space="preserve"> [Accessed 27 Oct. 2023]</w:t>
      </w:r>
    </w:p>
    <w:p w14:paraId="138FAF7B" w14:textId="77777777" w:rsidR="00127373" w:rsidRDefault="00127373" w:rsidP="00127373"/>
    <w:p w14:paraId="7AC4C464" w14:textId="01040DBD" w:rsidR="00127373" w:rsidRPr="002D4430" w:rsidRDefault="00127373" w:rsidP="00127373">
      <w:r w:rsidRPr="002D4430">
        <w:t xml:space="preserve">Youth Justice Board for England and Wales (2023). Youth justice statistics: 2021 to 2022. [online] GOV.UK. Available at: </w:t>
      </w:r>
      <w:hyperlink r:id="rId22" w:history="1">
        <w:r w:rsidRPr="002D4430">
          <w:rPr>
            <w:rStyle w:val="Hyperlink"/>
          </w:rPr>
          <w:t>https://www.gov.uk/government/statistics/youth-justice-statistics-2021-to-2022</w:t>
        </w:r>
      </w:hyperlink>
      <w:r w:rsidRPr="002D4430">
        <w:t xml:space="preserve"> [Accessed 27 Oct. 2023]</w:t>
      </w:r>
    </w:p>
    <w:p w14:paraId="69AF28D0" w14:textId="77777777" w:rsidR="00127373" w:rsidRPr="002D4430" w:rsidRDefault="00127373" w:rsidP="00127373"/>
    <w:p w14:paraId="2B666C56" w14:textId="77777777" w:rsidR="00127373" w:rsidRDefault="00127373" w:rsidP="00EA28F1">
      <w:pPr>
        <w:keepNext/>
        <w:spacing w:before="240" w:after="60"/>
        <w:ind w:right="237"/>
        <w:jc w:val="both"/>
        <w:rPr>
          <w:color w:val="FF0000"/>
        </w:rPr>
      </w:pPr>
    </w:p>
    <w:p w14:paraId="0744C9AC" w14:textId="69598C40" w:rsidR="00632045" w:rsidRDefault="00632045" w:rsidP="00EA28F1">
      <w:pPr>
        <w:keepNext/>
        <w:spacing w:before="240" w:after="60"/>
        <w:ind w:right="237"/>
        <w:jc w:val="both"/>
        <w:rPr>
          <w:rFonts w:asciiTheme="minorHAnsi" w:hAnsiTheme="minorHAnsi" w:cstheme="minorHAnsi"/>
          <w:sz w:val="32"/>
          <w:szCs w:val="32"/>
          <w:u w:val="single"/>
        </w:rPr>
      </w:pPr>
      <w:r w:rsidRPr="00632045">
        <w:rPr>
          <w:rFonts w:asciiTheme="minorHAnsi" w:hAnsiTheme="minorHAnsi" w:cstheme="minorHAnsi"/>
          <w:sz w:val="32"/>
          <w:szCs w:val="32"/>
          <w:u w:val="single"/>
        </w:rPr>
        <w:t>Task 2 Option 1</w:t>
      </w:r>
    </w:p>
    <w:p w14:paraId="74F5EF3A" w14:textId="77777777" w:rsidR="00632045" w:rsidRDefault="00632045" w:rsidP="00632045">
      <w:r w:rsidRPr="00C02135">
        <w:t xml:space="preserve">BBC News (2020). Coronavirus: Domestic abuse offences increased during pandemic. BBC News. [online] 25 Nov. Available at: </w:t>
      </w:r>
      <w:hyperlink r:id="rId23" w:history="1">
        <w:r w:rsidRPr="00C02135">
          <w:rPr>
            <w:rStyle w:val="Hyperlink"/>
          </w:rPr>
          <w:t>https://www.bbc.co.uk/news/uk-55073229</w:t>
        </w:r>
      </w:hyperlink>
      <w:r w:rsidRPr="00C02135">
        <w:t xml:space="preserve"> [Accessed 28 Oct. 2023]</w:t>
      </w:r>
    </w:p>
    <w:p w14:paraId="291B5558" w14:textId="77777777" w:rsidR="00632045" w:rsidRDefault="00632045" w:rsidP="00632045"/>
    <w:p w14:paraId="19E77E35" w14:textId="757BCAAD" w:rsidR="00632045" w:rsidRPr="00C02135" w:rsidRDefault="00632045" w:rsidP="00632045">
      <w:r w:rsidRPr="00C02135">
        <w:t xml:space="preserve">Bryant, R. and Bryant, S. (2021). Blackstone’s Handbook </w:t>
      </w:r>
      <w:proofErr w:type="gramStart"/>
      <w:r w:rsidRPr="00C02135">
        <w:t>For</w:t>
      </w:r>
      <w:proofErr w:type="gramEnd"/>
      <w:r w:rsidRPr="00C02135">
        <w:t xml:space="preserve"> Policing Students 2021. S.L.: Oxford </w:t>
      </w:r>
      <w:proofErr w:type="spellStart"/>
      <w:r w:rsidRPr="00C02135">
        <w:t>Univ</w:t>
      </w:r>
      <w:proofErr w:type="spellEnd"/>
      <w:r w:rsidRPr="00C02135">
        <w:t xml:space="preserve"> Press, P.301.</w:t>
      </w:r>
    </w:p>
    <w:p w14:paraId="3072D5C5" w14:textId="77777777" w:rsidR="00632045" w:rsidRDefault="00632045" w:rsidP="00632045"/>
    <w:p w14:paraId="60E16DBA" w14:textId="18A5EC9C" w:rsidR="00632045" w:rsidRDefault="00632045" w:rsidP="00632045">
      <w:r w:rsidRPr="00C02135">
        <w:t xml:space="preserve">College of Policing (2022). Response Constable. [online] College of Policing. Available at: </w:t>
      </w:r>
      <w:hyperlink r:id="rId24" w:history="1">
        <w:r w:rsidRPr="00C02135">
          <w:rPr>
            <w:rStyle w:val="Hyperlink"/>
          </w:rPr>
          <w:t>https://profdev.college.police.uk/professional-profile/test-9/</w:t>
        </w:r>
      </w:hyperlink>
      <w:r w:rsidRPr="00C02135">
        <w:t xml:space="preserve"> [Accessed 28 Oct. 2023]</w:t>
      </w:r>
    </w:p>
    <w:p w14:paraId="7CA10E82" w14:textId="77777777" w:rsidR="00632045" w:rsidRDefault="00632045" w:rsidP="00632045"/>
    <w:p w14:paraId="433B546F" w14:textId="407FA9C7" w:rsidR="00632045" w:rsidRDefault="00632045" w:rsidP="00632045">
      <w:r w:rsidRPr="00C02135">
        <w:t xml:space="preserve">College of Policing (2013). National Decision Model. [online] College of Policing. Available at: </w:t>
      </w:r>
      <w:hyperlink r:id="rId25" w:history="1">
        <w:r w:rsidRPr="00C02135">
          <w:rPr>
            <w:rStyle w:val="Hyperlink"/>
          </w:rPr>
          <w:t>https://www.college.police.uk/app/national-decision-model/national-decision-model?highlight=national%20decision%20model</w:t>
        </w:r>
      </w:hyperlink>
      <w:r w:rsidRPr="00C02135">
        <w:t xml:space="preserve"> [Accessed 28 Oct. 2023] </w:t>
      </w:r>
    </w:p>
    <w:p w14:paraId="78AEA078" w14:textId="77777777" w:rsidR="00632045" w:rsidRDefault="00632045" w:rsidP="00632045"/>
    <w:p w14:paraId="5622F453" w14:textId="49B67B8D" w:rsidR="00632045" w:rsidRPr="00C02135" w:rsidRDefault="00632045" w:rsidP="00632045">
      <w:r w:rsidRPr="00C02135">
        <w:t xml:space="preserve">College of Policing (2015). Leadership, strategic </w:t>
      </w:r>
      <w:proofErr w:type="gramStart"/>
      <w:r w:rsidRPr="00C02135">
        <w:t>oversight</w:t>
      </w:r>
      <w:proofErr w:type="gramEnd"/>
      <w:r w:rsidRPr="00C02135">
        <w:t xml:space="preserve"> and management. [online] College of Policing. Available at: </w:t>
      </w:r>
      <w:hyperlink r:id="rId26" w:history="1">
        <w:r w:rsidRPr="00C02135">
          <w:rPr>
            <w:rStyle w:val="Hyperlink"/>
          </w:rPr>
          <w:t>https://www.college.police.uk/app/major-investigation-and-public-protection/domestic-abuse/leadership-strategic-oversight-and-management#duty-of-positive-action</w:t>
        </w:r>
      </w:hyperlink>
      <w:r w:rsidRPr="00C02135">
        <w:t xml:space="preserve"> [Accessed 28 Oct. 2023] </w:t>
      </w:r>
    </w:p>
    <w:p w14:paraId="1940F196" w14:textId="77777777" w:rsidR="00632045" w:rsidRDefault="00632045" w:rsidP="00632045"/>
    <w:p w14:paraId="1603F15E" w14:textId="5E4F0A09" w:rsidR="00632045" w:rsidRDefault="00632045" w:rsidP="00632045">
      <w:r w:rsidRPr="00C02135">
        <w:t xml:space="preserve">Information for Local Areas on the change to the Definition of Domestic Violence and Abuse Produced in partnership with 2 Information for Local Areas on the change to the Definition of Domestic Violence and Abuse. (2013). Available at: </w:t>
      </w:r>
      <w:hyperlink r:id="rId27" w:history="1">
        <w:r w:rsidRPr="00C02135">
          <w:rPr>
            <w:rStyle w:val="Hyperlink"/>
          </w:rPr>
          <w:t>https://assets.publishing.service.gov.uk/media/5a7a0c16ed915d6d99f5cc44/guide-on-definition-of-dv.pdf</w:t>
        </w:r>
      </w:hyperlink>
      <w:r w:rsidRPr="00C02135">
        <w:t xml:space="preserve"> [Accessed 28 Oct. 2023]</w:t>
      </w:r>
    </w:p>
    <w:p w14:paraId="437ABA4F" w14:textId="77777777" w:rsidR="00632045" w:rsidRDefault="00632045" w:rsidP="00632045"/>
    <w:p w14:paraId="304F5520" w14:textId="6B80B3B3" w:rsidR="00632045" w:rsidRPr="00C02135" w:rsidRDefault="00632045" w:rsidP="00632045">
      <w:r w:rsidRPr="00C02135">
        <w:t>Maslow, A.H. (1954). Motivation and Personality. New York: Harper &amp; Row.</w:t>
      </w:r>
    </w:p>
    <w:p w14:paraId="7C431EA5" w14:textId="77777777" w:rsidR="00632045" w:rsidRDefault="00632045" w:rsidP="00632045"/>
    <w:p w14:paraId="6E818C61" w14:textId="1D3405F2" w:rsidR="00632045" w:rsidRPr="00C02135" w:rsidRDefault="00632045" w:rsidP="00632045">
      <w:r w:rsidRPr="00C02135">
        <w:t xml:space="preserve">Office </w:t>
      </w:r>
      <w:r>
        <w:t>f</w:t>
      </w:r>
      <w:r w:rsidRPr="00C02135">
        <w:t xml:space="preserve">or National Statistics (2022). Domestic abuse and the criminal justice system, </w:t>
      </w:r>
      <w:proofErr w:type="gramStart"/>
      <w:r w:rsidRPr="00C02135">
        <w:t>England</w:t>
      </w:r>
      <w:proofErr w:type="gramEnd"/>
      <w:r w:rsidRPr="00C02135">
        <w:t xml:space="preserve"> and Wales - Office for National Statistics. [online] www.ons.gov.uk. Available at: </w:t>
      </w:r>
      <w:hyperlink r:id="rId28" w:history="1">
        <w:r w:rsidRPr="00C02135">
          <w:rPr>
            <w:rStyle w:val="Hyperlink"/>
          </w:rPr>
          <w:t>https://www.ons.gov.uk/peoplepopulationandcommunity/crimeandjustice/articles/domesticabuseandthecriminaljusticesystemenglandandwales/november2022</w:t>
        </w:r>
      </w:hyperlink>
      <w:r w:rsidRPr="00C02135">
        <w:t xml:space="preserve"> [Accessed 28 Oct. 2023]</w:t>
      </w:r>
    </w:p>
    <w:p w14:paraId="5EEE3301" w14:textId="77777777" w:rsidR="00632045" w:rsidRDefault="00632045" w:rsidP="00632045"/>
    <w:p w14:paraId="7AF36AAF" w14:textId="461F306A" w:rsidR="00632045" w:rsidRPr="00C02135" w:rsidRDefault="00632045" w:rsidP="00632045">
      <w:r w:rsidRPr="00C02135">
        <w:t>O</w:t>
      </w:r>
      <w:r>
        <w:t xml:space="preserve">ffice for National Statistics </w:t>
      </w:r>
      <w:r w:rsidRPr="00C02135">
        <w:t xml:space="preserve">(2020). Domestic abuse and the criminal justice system, </w:t>
      </w:r>
      <w:proofErr w:type="gramStart"/>
      <w:r w:rsidRPr="00C02135">
        <w:t>England</w:t>
      </w:r>
      <w:proofErr w:type="gramEnd"/>
      <w:r w:rsidRPr="00C02135">
        <w:t xml:space="preserve"> and Wales. [online] Ons.gov.uk. Available at: </w:t>
      </w:r>
      <w:hyperlink r:id="rId29" w:history="1">
        <w:r w:rsidRPr="00C02135">
          <w:rPr>
            <w:rStyle w:val="Hyperlink"/>
          </w:rPr>
          <w:t>https://www.ons.gov.uk/peoplepopulationandcommunity/crimeandjustice/articles/domesticabuseandthecriminaljusticesystemenglandandwales/november2020</w:t>
        </w:r>
      </w:hyperlink>
      <w:r w:rsidRPr="00C02135">
        <w:t xml:space="preserve"> [Accessed 28 Oct. 2023]</w:t>
      </w:r>
    </w:p>
    <w:p w14:paraId="6750A8BE" w14:textId="77777777" w:rsidR="00632045" w:rsidRPr="00C02135" w:rsidRDefault="00632045" w:rsidP="00632045"/>
    <w:p w14:paraId="1C6673E4" w14:textId="77777777" w:rsidR="00632045" w:rsidRPr="00C02135" w:rsidRDefault="00632045" w:rsidP="00632045"/>
    <w:p w14:paraId="550326D7" w14:textId="77777777" w:rsidR="00632045" w:rsidRPr="00632045" w:rsidRDefault="00632045" w:rsidP="00EA28F1">
      <w:pPr>
        <w:keepNext/>
        <w:spacing w:before="240" w:after="60"/>
        <w:ind w:right="237"/>
        <w:jc w:val="both"/>
        <w:rPr>
          <w:rFonts w:asciiTheme="minorHAnsi" w:hAnsiTheme="minorHAnsi" w:cstheme="minorHAnsi"/>
          <w:sz w:val="32"/>
          <w:szCs w:val="32"/>
          <w:u w:val="single"/>
        </w:rPr>
      </w:pPr>
    </w:p>
    <w:sectPr w:rsidR="00632045" w:rsidRPr="0063204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7AA7B" w14:textId="77777777" w:rsidR="00DF504D" w:rsidRDefault="00DF504D">
      <w:r>
        <w:separator/>
      </w:r>
    </w:p>
  </w:endnote>
  <w:endnote w:type="continuationSeparator" w:id="0">
    <w:p w14:paraId="1DC0BA21" w14:textId="77777777" w:rsidR="00DF504D" w:rsidRDefault="00DF50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1C428F" w14:textId="77777777" w:rsidR="00DF504D" w:rsidRDefault="00DF504D">
      <w:r>
        <w:separator/>
      </w:r>
    </w:p>
  </w:footnote>
  <w:footnote w:type="continuationSeparator" w:id="0">
    <w:p w14:paraId="340F51A8" w14:textId="77777777" w:rsidR="00DF504D" w:rsidRDefault="00DF504D">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68C6814"/>
    <w:multiLevelType w:val="hybridMultilevel"/>
    <w:tmpl w:val="D6FC3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667BB3"/>
    <w:multiLevelType w:val="hybridMultilevel"/>
    <w:tmpl w:val="8390CF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D60146"/>
    <w:multiLevelType w:val="hybridMultilevel"/>
    <w:tmpl w:val="0858902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884153"/>
    <w:multiLevelType w:val="hybridMultilevel"/>
    <w:tmpl w:val="A4E8D37E"/>
    <w:lvl w:ilvl="0" w:tplc="3B8CF876">
      <w:start w:val="1"/>
      <w:numFmt w:val="decimal"/>
      <w:lvlText w:val="(%1)"/>
      <w:lvlJc w:val="left"/>
      <w:pPr>
        <w:ind w:left="786"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94CF194"/>
    <w:multiLevelType w:val="hybridMultilevel"/>
    <w:tmpl w:val="FD80D994"/>
    <w:lvl w:ilvl="0" w:tplc="9962DD30">
      <w:start w:val="1"/>
      <w:numFmt w:val="decimal"/>
      <w:lvlText w:val="%1."/>
      <w:lvlJc w:val="left"/>
      <w:pPr>
        <w:ind w:left="720" w:hanging="360"/>
      </w:pPr>
    </w:lvl>
    <w:lvl w:ilvl="1" w:tplc="1FE4DA78">
      <w:start w:val="1"/>
      <w:numFmt w:val="decimal"/>
      <w:lvlText w:val="%2."/>
      <w:lvlJc w:val="left"/>
      <w:pPr>
        <w:ind w:left="1440" w:hanging="360"/>
      </w:pPr>
    </w:lvl>
    <w:lvl w:ilvl="2" w:tplc="A8C2948A">
      <w:start w:val="1"/>
      <w:numFmt w:val="lowerRoman"/>
      <w:lvlText w:val="%3."/>
      <w:lvlJc w:val="right"/>
      <w:pPr>
        <w:ind w:left="2160" w:hanging="180"/>
      </w:pPr>
    </w:lvl>
    <w:lvl w:ilvl="3" w:tplc="EE1E7FF6">
      <w:start w:val="1"/>
      <w:numFmt w:val="decimal"/>
      <w:lvlText w:val="%4."/>
      <w:lvlJc w:val="left"/>
      <w:pPr>
        <w:ind w:left="2880" w:hanging="360"/>
      </w:pPr>
    </w:lvl>
    <w:lvl w:ilvl="4" w:tplc="73B8F29C">
      <w:start w:val="1"/>
      <w:numFmt w:val="lowerLetter"/>
      <w:lvlText w:val="%5."/>
      <w:lvlJc w:val="left"/>
      <w:pPr>
        <w:ind w:left="3600" w:hanging="360"/>
      </w:pPr>
    </w:lvl>
    <w:lvl w:ilvl="5" w:tplc="E7925508">
      <w:start w:val="1"/>
      <w:numFmt w:val="lowerRoman"/>
      <w:lvlText w:val="%6."/>
      <w:lvlJc w:val="right"/>
      <w:pPr>
        <w:ind w:left="4320" w:hanging="180"/>
      </w:pPr>
    </w:lvl>
    <w:lvl w:ilvl="6" w:tplc="783286DC">
      <w:start w:val="1"/>
      <w:numFmt w:val="decimal"/>
      <w:lvlText w:val="%7."/>
      <w:lvlJc w:val="left"/>
      <w:pPr>
        <w:ind w:left="5040" w:hanging="360"/>
      </w:pPr>
    </w:lvl>
    <w:lvl w:ilvl="7" w:tplc="1286FEBC">
      <w:start w:val="1"/>
      <w:numFmt w:val="lowerLetter"/>
      <w:lvlText w:val="%8."/>
      <w:lvlJc w:val="left"/>
      <w:pPr>
        <w:ind w:left="5760" w:hanging="360"/>
      </w:pPr>
    </w:lvl>
    <w:lvl w:ilvl="8" w:tplc="11F08216">
      <w:start w:val="1"/>
      <w:numFmt w:val="lowerRoman"/>
      <w:lvlText w:val="%9."/>
      <w:lvlJc w:val="right"/>
      <w:pPr>
        <w:ind w:left="6480" w:hanging="180"/>
      </w:p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FF527D7"/>
    <w:multiLevelType w:val="hybridMultilevel"/>
    <w:tmpl w:val="0DD03B8C"/>
    <w:lvl w:ilvl="0" w:tplc="5FD6E9F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9941060">
    <w:abstractNumId w:val="8"/>
  </w:num>
  <w:num w:numId="2" w16cid:durableId="699355166">
    <w:abstractNumId w:val="0"/>
    <w:lvlOverride w:ilvl="0">
      <w:lvl w:ilvl="0">
        <w:start w:val="1"/>
        <w:numFmt w:val="bullet"/>
        <w:lvlText w:val=""/>
        <w:lvlJc w:val="left"/>
        <w:pPr>
          <w:ind w:left="720" w:hanging="360"/>
        </w:pPr>
        <w:rPr>
          <w:rFonts w:ascii="Symbol" w:hAnsi="Symbol" w:hint="default"/>
        </w:rPr>
      </w:lvl>
    </w:lvlOverride>
  </w:num>
  <w:num w:numId="3" w16cid:durableId="2016571424">
    <w:abstractNumId w:val="3"/>
  </w:num>
  <w:num w:numId="4" w16cid:durableId="706757570">
    <w:abstractNumId w:val="6"/>
  </w:num>
  <w:num w:numId="5" w16cid:durableId="408355405">
    <w:abstractNumId w:val="4"/>
  </w:num>
  <w:num w:numId="6" w16cid:durableId="1708065706">
    <w:abstractNumId w:val="9"/>
  </w:num>
  <w:num w:numId="7" w16cid:durableId="725493353">
    <w:abstractNumId w:val="1"/>
  </w:num>
  <w:num w:numId="8" w16cid:durableId="1228414494">
    <w:abstractNumId w:val="5"/>
  </w:num>
  <w:num w:numId="9" w16cid:durableId="772478983">
    <w:abstractNumId w:val="2"/>
  </w:num>
  <w:num w:numId="10" w16cid:durableId="1164777438">
    <w:abstractNumId w:val="10"/>
  </w:num>
  <w:num w:numId="11" w16cid:durableId="1648587775">
    <w:abstractNumId w:val="7"/>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3D0"/>
    <w:rsid w:val="00091F52"/>
    <w:rsid w:val="00092970"/>
    <w:rsid w:val="00092BC7"/>
    <w:rsid w:val="00093720"/>
    <w:rsid w:val="000938E6"/>
    <w:rsid w:val="00093B3C"/>
    <w:rsid w:val="0009488C"/>
    <w:rsid w:val="00095C1B"/>
    <w:rsid w:val="00096DEA"/>
    <w:rsid w:val="000A4240"/>
    <w:rsid w:val="000A469A"/>
    <w:rsid w:val="000B1E96"/>
    <w:rsid w:val="000B68B0"/>
    <w:rsid w:val="000C378F"/>
    <w:rsid w:val="000C4EE3"/>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7373"/>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6F46"/>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2A70"/>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5058"/>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26A58"/>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B2AA1"/>
    <w:rsid w:val="005C1567"/>
    <w:rsid w:val="005C6CE5"/>
    <w:rsid w:val="005C76DE"/>
    <w:rsid w:val="005D3F07"/>
    <w:rsid w:val="005D583E"/>
    <w:rsid w:val="005E13EA"/>
    <w:rsid w:val="005E53BD"/>
    <w:rsid w:val="00606E27"/>
    <w:rsid w:val="006108C9"/>
    <w:rsid w:val="00615C7E"/>
    <w:rsid w:val="0062158D"/>
    <w:rsid w:val="00630F39"/>
    <w:rsid w:val="00632045"/>
    <w:rsid w:val="006326D1"/>
    <w:rsid w:val="00632E0A"/>
    <w:rsid w:val="00633165"/>
    <w:rsid w:val="00636B6C"/>
    <w:rsid w:val="006447DE"/>
    <w:rsid w:val="006461CF"/>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44A"/>
    <w:rsid w:val="007908E0"/>
    <w:rsid w:val="00793EB3"/>
    <w:rsid w:val="00794205"/>
    <w:rsid w:val="00797012"/>
    <w:rsid w:val="007A1F6A"/>
    <w:rsid w:val="007B0DE3"/>
    <w:rsid w:val="007B491F"/>
    <w:rsid w:val="007B5CB2"/>
    <w:rsid w:val="007B7191"/>
    <w:rsid w:val="007C1634"/>
    <w:rsid w:val="007C1D94"/>
    <w:rsid w:val="007C2879"/>
    <w:rsid w:val="007C560E"/>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4FB2"/>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B752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2FF"/>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DF504D"/>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A76A9"/>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major-investigation-and-public-protection/domestic-abuse/first-response" TargetMode="External"/><Relationship Id="rId26" Type="http://schemas.openxmlformats.org/officeDocument/2006/relationships/hyperlink" Target="https://www.college.police.uk/app/major-investigation-and-public-protection/domestic-abuse/leadership-strategic-oversight-and-management#duty-of-positive-action" TargetMode="External"/><Relationship Id="rId3" Type="http://schemas.openxmlformats.org/officeDocument/2006/relationships/customXml" Target="../customXml/item3.xml"/><Relationship Id="rId21" Type="http://schemas.openxmlformats.org/officeDocument/2006/relationships/hyperlink" Target="https://www.theguardian.com/uk/2009/sep/28/fiona-pilkington-suicide-mother-polic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publishing.service.gov.uk/media/60620279d3bf7f5ceaca0d89/victims-code-2020.pdf" TargetMode="External"/><Relationship Id="rId25" Type="http://schemas.openxmlformats.org/officeDocument/2006/relationships/hyperlink" Target="https://www.college.police.uk/app/national-decision-model/national-decision-model?highlight=national%20decision%20model"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oxfordbibliographies.com/display/document/obo-9780195396607/obo-9780195396607-0119.xml" TargetMode="External"/><Relationship Id="rId29" Type="http://schemas.openxmlformats.org/officeDocument/2006/relationships/hyperlink" Target="https://www.ons.gov.uk/peoplepopulationandcommunity/crimeandjustice/articles/domesticabuseandthecriminaljusticesystemenglandandwales/november202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rofdev.college.police.uk/professional-profile/test-9/" TargetMode="External"/><Relationship Id="rId32"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image" Target="media/image2.emf"/><Relationship Id="rId23" Type="http://schemas.openxmlformats.org/officeDocument/2006/relationships/hyperlink" Target="https://www.bbc.co.uk/news/uk-55073229" TargetMode="External"/><Relationship Id="rId28" Type="http://schemas.openxmlformats.org/officeDocument/2006/relationships/hyperlink" Target="https://www.ons.gov.uk/peoplepopulationandcommunity/crimeandjustice/articles/domesticabuseandthecriminaljusticesystemenglandandwales/november2022" TargetMode="External"/><Relationship Id="rId10" Type="http://schemas.openxmlformats.org/officeDocument/2006/relationships/endnotes" Target="endnotes.xml"/><Relationship Id="rId19" Type="http://schemas.openxmlformats.org/officeDocument/2006/relationships/hyperlink" Target="https://www.college.police.uk/research/evidence-based-policing-EBP"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gov.uk/government/statistics/youth-justice-statistics-2021-to-2022" TargetMode="External"/><Relationship Id="rId27" Type="http://schemas.openxmlformats.org/officeDocument/2006/relationships/hyperlink" Target="https://assets.publishing.service.gov.uk/media/5a7a0c16ed915d6d99f5cc44/guide-on-definition-of-dv.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_xmlsignatures/_rels/origin.sigs.rels><?xml version="1.0" encoding="UTF-8" standalone="yes"?>
<Relationships xmlns="http://schemas.openxmlformats.org/package/2006/relationships"><Relationship Id="rId1" Type="http://schemas.openxmlformats.org/package/2006/relationships/digital-signature/signature" Target="sig1.xml"/></Relationships>
</file>

<file path=_xmlsignatures/sig1.xml><?xml version="1.0" encoding="utf-8"?>
<Signature xmlns="http://www.w3.org/2000/09/xmldsig#" Id="idPackageSignature">
  <SignedInfo>
    <CanonicalizationMethod Algorithm="http://www.w3.org/TR/2001/REC-xml-c14n-20010315"/>
    <SignatureMethod Algorithm="http://www.w3.org/2001/04/xmldsig-more#rsa-sha256"/>
    <Reference Type="http://www.w3.org/2000/09/xmldsig#Object" URI="#idPackageObject">
      <DigestMethod Algorithm="http://www.w3.org/2001/04/xmlenc#sha256"/>
      <DigestValue>RWBBvqbVc313iNzeekMih/ZsEb/NPVic5rVvPEqxBcA=</DigestValue>
    </Reference>
    <Reference Type="http://www.w3.org/2000/09/xmldsig#Object" URI="#idOfficeObject">
      <DigestMethod Algorithm="http://www.w3.org/2001/04/xmlenc#sha256"/>
      <DigestValue>d7MN7VXTD1CC4Kz3NiTKLtFS+0STfmBoTLuGp8PcYps=</DigestValue>
    </Reference>
    <Reference Type="http://uri.etsi.org/01903#SignedProperties" URI="#idSignedProperties">
      <Transforms>
        <Transform Algorithm="http://www.w3.org/TR/2001/REC-xml-c14n-20010315"/>
      </Transforms>
      <DigestMethod Algorithm="http://www.w3.org/2001/04/xmlenc#sha256"/>
      <DigestValue>SuLABImsIsRqpHkd7Z5787PZs1qrRzUng3MBn84Tqaw=</DigestValue>
    </Reference>
    <Reference Type="http://www.w3.org/2000/09/xmldsig#Object" URI="#idValidSigLnImg">
      <DigestMethod Algorithm="http://www.w3.org/2001/04/xmlenc#sha256"/>
      <DigestValue>Kt1Yo/QmhWfDpqPfV80albk1c8jJB7SK4bHC/O1IvpE=</DigestValue>
    </Reference>
    <Reference Type="http://www.w3.org/2000/09/xmldsig#Object" URI="#idInvalidSigLnImg">
      <DigestMethod Algorithm="http://www.w3.org/2001/04/xmlenc#sha256"/>
      <DigestValue>y5Q4rifMwCG02kr4zOS7ztVdO9XNQa9Xm9yddfzuPNU=</DigestValue>
    </Reference>
  </SignedInfo>
  <SignatureValue>akPKY43lOOmnAJgWUYXinYiESOF8SvlSzx9qK9/1LhkwHK6kjU1CdDPUqzuZo0GOzG2qn+w1p+nS
0azstWkeM5yRAZUJVVzjDA5KmhpuoezN04biimefkr3klPzCZ5VTf4OCB3QCv/PLmenYgEkUdQWq
fyvPwWSGZIoKL9DvJv0J6C6CrTZx/8OsnGp0Y0gaWsnVXWNmE+Ewsm1sTdYmdkPwW0Xi8GALizYW
2UJWTO4tpABupyQSQWc+sSmas62Rbab/EMhJjIPv1qzocwrilEKf9zRPnsqftC9Y7iHaZCSVMcPk
5G9sFWtKGYQDyGTfzEetl/YHMO+ZnWcw8rhWKA==</SignatureValue>
  <KeyInfo>
    <X509Data>
      <X509Certificate>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</X509Certificate>
    </X509Data>
  </KeyInfo>
  <Object Id="idPackageObject">
    <Manifest>
      <Reference URI="/_rels/.rels?ContentType=application/vnd.openxmlformats-package.relationships+xml">
        <Transforms>
          <Transform Algorithm="http://schemas.openxmlformats.org/package/2006/RelationshipTransform">
            <mdssi:RelationshipReference xmlns:mdssi="http://schemas.openxmlformats.org/package/2006/digital-signature" SourceId="rId1"/>
          </Transform>
          <Transform Algorithm="http://www.w3.org/TR/2001/REC-xml-c14n-20010315"/>
        </Transforms>
        <DigestMethod Algorithm="http://www.w3.org/2001/04/xmlenc#sha256"/>
        <DigestValue>Mq3mDDWudLiaQFa1psBgLG+/en7p7r8re0MtlxnuiUI=</DigestValue>
      </Reference>
      <Reference URI="/word/_rels/document.xml.rels?ContentType=application/vnd.openxmlformats-package.relationships+xml">
        <Transforms>
          <Transform Algorithm="http://schemas.openxmlformats.org/package/2006/RelationshipTransform">
            <mdssi:RelationshipReference xmlns:mdssi="http://schemas.openxmlformats.org/package/2006/digital-signature" SourceId="rId17"/>
            <mdssi:RelationshipReference xmlns:mdssi="http://schemas.openxmlformats.org/package/2006/digital-signature" SourceId="rId25"/>
            <mdssi:RelationshipReference xmlns:mdssi="http://schemas.openxmlformats.org/package/2006/digital-signature" SourceId="rId16"/>
            <mdssi:RelationshipReference xmlns:mdssi="http://schemas.openxmlformats.org/package/2006/digital-signature" SourceId="rId20"/>
            <mdssi:RelationshipReference xmlns:mdssi="http://schemas.openxmlformats.org/package/2006/digital-signature" SourceId="rId29"/>
            <mdssi:RelationshipReference xmlns:mdssi="http://schemas.openxmlformats.org/package/2006/digital-signature" SourceId="rId6"/>
            <mdssi:RelationshipReference xmlns:mdssi="http://schemas.openxmlformats.org/package/2006/digital-signature" SourceId="rId11"/>
            <mdssi:RelationshipReference xmlns:mdssi="http://schemas.openxmlformats.org/package/2006/digital-signature" SourceId="rId24"/>
            <mdssi:RelationshipReference xmlns:mdssi="http://schemas.openxmlformats.org/package/2006/digital-signature" SourceId="rId32"/>
            <mdssi:RelationshipReference xmlns:mdssi="http://schemas.openxmlformats.org/package/2006/digital-signature" SourceId="rId5"/>
            <mdssi:RelationshipReference xmlns:mdssi="http://schemas.openxmlformats.org/package/2006/digital-signature" SourceId="rId15"/>
            <mdssi:RelationshipReference xmlns:mdssi="http://schemas.openxmlformats.org/package/2006/digital-signature" SourceId="rId23"/>
            <mdssi:RelationshipReference xmlns:mdssi="http://schemas.openxmlformats.org/package/2006/digital-signature" SourceId="rId28"/>
            <mdssi:RelationshipReference xmlns:mdssi="http://schemas.openxmlformats.org/package/2006/digital-signature" SourceId="rId10"/>
            <mdssi:RelationshipReference xmlns:mdssi="http://schemas.openxmlformats.org/package/2006/digital-signature" SourceId="rId19"/>
            <mdssi:RelationshipReference xmlns:mdssi="http://schemas.openxmlformats.org/package/2006/digital-signature" SourceId="rId31"/>
            <mdssi:RelationshipReference xmlns:mdssi="http://schemas.openxmlformats.org/package/2006/digital-signature" SourceId="rId9"/>
            <mdssi:RelationshipReference xmlns:mdssi="http://schemas.openxmlformats.org/package/2006/digital-signature" SourceId="rId14"/>
            <mdssi:RelationshipReference xmlns:mdssi="http://schemas.openxmlformats.org/package/2006/digital-signature" SourceId="rId22"/>
            <mdssi:RelationshipReference xmlns:mdssi="http://schemas.openxmlformats.org/package/2006/digital-signature" SourceId="rId27"/>
            <mdssi:RelationshipReference xmlns:mdssi="http://schemas.openxmlformats.org/package/2006/digital-signature" SourceId="rId30"/>
            <mdssi:RelationshipReference xmlns:mdssi="http://schemas.openxmlformats.org/package/2006/digital-signature" SourceId="rId8"/>
            <mdssi:RelationshipReference xmlns:mdssi="http://schemas.openxmlformats.org/package/2006/digital-signature" SourceId="rId13"/>
            <mdssi:RelationshipReference xmlns:mdssi="http://schemas.openxmlformats.org/package/2006/digital-signature" SourceId="rId18"/>
            <mdssi:RelationshipReference xmlns:mdssi="http://schemas.openxmlformats.org/package/2006/digital-signature" SourceId="rId26"/>
            <mdssi:RelationshipReference xmlns:mdssi="http://schemas.openxmlformats.org/package/2006/digital-signature" SourceId="rId21"/>
            <mdssi:RelationshipReference xmlns:mdssi="http://schemas.openxmlformats.org/package/2006/digital-signature" SourceId="rId7"/>
            <mdssi:RelationshipReference xmlns:mdssi="http://schemas.openxmlformats.org/package/2006/digital-signature" SourceId="rId12"/>
          </Transform>
          <Transform Algorithm="http://www.w3.org/TR/2001/REC-xml-c14n-20010315"/>
        </Transforms>
        <DigestMethod Algorithm="http://www.w3.org/2001/04/xmlenc#sha256"/>
        <DigestValue>PhkaD+2Kcb2B8HoBcOyiMMzdjliyuVkztY4I3mPHtDQ=</DigestValue>
      </Reference>
      <Reference URI="/word/document.xml?ContentType=application/vnd.openxmlformats-officedocument.wordprocessingml.document.main+xml">
        <DigestMethod Algorithm="http://www.w3.org/2001/04/xmlenc#sha256"/>
        <DigestValue>E5QyyPknWMYLDOQ9myDf9UtciRT1Csd0jAOVw9+69e4=</DigestValue>
      </Reference>
      <Reference URI="/word/endnotes.xml?ContentType=application/vnd.openxmlformats-officedocument.wordprocessingml.endnotes+xml">
        <DigestMethod Algorithm="http://www.w3.org/2001/04/xmlenc#sha256"/>
        <DigestValue>l2TVxvaNovXX2u+VUhgxT/MMurGAIhWw2Su2K7idTkM=</DigestValue>
      </Reference>
      <Reference URI="/word/fontTable.xml?ContentType=application/vnd.openxmlformats-officedocument.wordprocessingml.fontTable+xml">
        <DigestMethod Algorithm="http://www.w3.org/2001/04/xmlenc#sha256"/>
        <DigestValue>gsIwVhODz4I+5Ir9jg0UPFuEPigG2/YUfP9o/5ZtJ8E=</DigestValue>
      </Reference>
      <Reference URI="/word/footer1.xml?ContentType=application/vnd.openxmlformats-officedocument.wordprocessingml.footer+xml">
        <DigestMethod Algorithm="http://www.w3.org/2001/04/xmlenc#sha256"/>
        <DigestValue>EYLL7SKllHKQjiY7syk0mv6KY6czX3Qr+WcNtJ/nAwQ=</DigestValue>
      </Reference>
      <Reference URI="/word/footnotes.xml?ContentType=application/vnd.openxmlformats-officedocument.wordprocessingml.footnotes+xml">
        <DigestMethod Algorithm="http://www.w3.org/2001/04/xmlenc#sha256"/>
        <DigestValue>FwC/BjjY+UYrywC3MSwgUbUAWqPC/1VlBnN8pkfIDjI=</DigestValue>
      </Reference>
      <Reference URI="/word/intelligence2.xml?ContentType=application/vnd.ms-office.intelligence2+xml">
        <DigestMethod Algorithm="http://www.w3.org/2001/04/xmlenc#sha256"/>
        <DigestValue>36Crs6h3RL5uTbq0h+Vxt0vcNxcpL5vYmF/t0CcmSgs=</DigestValue>
      </Reference>
      <Reference URI="/word/media/image1.png?ContentType=image/png">
        <DigestMethod Algorithm="http://www.w3.org/2001/04/xmlenc#sha256"/>
        <DigestValue>r1SSMu/lKZVciQyfwcQVa2DIl+GCqFWEeEMGusHcOBY=</DigestValue>
      </Reference>
      <Reference URI="/word/media/image2.emf?ContentType=image/x-emf">
        <DigestMethod Algorithm="http://www.w3.org/2001/04/xmlenc#sha256"/>
        <DigestValue>3kpUz3M2jYQvvlvDsdIR6WR7xER8yvi27bycy9Of2CE=</DigestValue>
      </Reference>
      <Reference URI="/word/numbering.xml?ContentType=application/vnd.openxmlformats-officedocument.wordprocessingml.numbering+xml">
        <DigestMethod Algorithm="http://www.w3.org/2001/04/xmlenc#sha256"/>
        <DigestValue>RWXhC6Xp/Mym32jvnez3rX6I0/dTgNxnuFd0sFF77yo=</DigestValue>
      </Reference>
      <Reference URI="/word/settings.xml?ContentType=application/vnd.openxmlformats-officedocument.wordprocessingml.settings+xml">
        <DigestMethod Algorithm="http://www.w3.org/2001/04/xmlenc#sha256"/>
        <DigestValue>7N1aOi7er+P8o+k5tw1CQNUjoQzELBrvZ69Hql62vBk=</DigestValue>
      </Reference>
      <Reference URI="/word/styles.xml?ContentType=application/vnd.openxmlformats-officedocument.wordprocessingml.styles+xml">
        <DigestMethod Algorithm="http://www.w3.org/2001/04/xmlenc#sha256"/>
        <DigestValue>2o1D3pkW+YRyY85BtcrjTs6BXkh49mseNShO1Cj02vU=</DigestValue>
      </Reference>
      <Reference URI="/word/theme/theme1.xml?ContentType=application/vnd.openxmlformats-officedocument.theme+xml">
        <DigestMethod Algorithm="http://www.w3.org/2001/04/xmlenc#sha256"/>
        <DigestValue>cKcNhElHcsGFXsbC+aFuD8bMQb2wzjdDVj7ZQ7Y+B7g=</DigestValue>
      </Reference>
      <Reference URI="/word/webSettings.xml?ContentType=application/vnd.openxmlformats-officedocument.wordprocessingml.webSettings+xml">
        <DigestMethod Algorithm="http://www.w3.org/2001/04/xmlenc#sha256"/>
        <DigestValue>5UzT5NgC7P8qh+AiHZ8I/9jLmVAYUi42pEEd1Z9zWc8=</DigestValue>
      </Reference>
    </Manifest>
    <SignatureProperties>
      <SignatureProperty Id="idSignatureTime" Target="#idPackageSignature">
        <mdssi:SignatureTime xmlns:mdssi="http://schemas.openxmlformats.org/package/2006/digital-signature">
          <mdssi:Format>YYYY-MM-DDThh:mm:ssTZD</mdssi:Format>
          <mdssi:Value>2023-10-30T04:04:03Z</mdssi:Value>
        </mdssi:SignatureTime>
      </SignatureProperty>
    </SignatureProperties>
  </Object>
  <Object Id="idOfficeObject">
    <SignatureProperties>
      <SignatureProperty Id="idOfficeV1Details" Target="#idPackageSignature">
        <SignatureInfoV1 xmlns="http://schemas.microsoft.com/office/2006/digsig">
          <SetupID>{614C8A08-BD56-4590-9E6A-00D13C4D7933}</SetupID>
          <SignatureText/>
          <SignatureImage>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</SignatureImage>
          <SignatureComments/>
          <WindowsVersion>10.0</WindowsVersion>
          <OfficeVersion>16.0.16130/24</OfficeVersion>
          <ApplicationVersion>16.0.16130</ApplicationVersion>
          <Monitors>1</Monitors>
          <HorizontalResolution>1920</HorizontalResolution>
          <VerticalResolution>1080</VerticalResolution>
          <ColorDepth>32</ColorDepth>
          <SignatureProviderId>{00000000-0000-0000-0000-000000000000}</SignatureProviderId>
          <SignatureProviderUrl/>
          <SignatureProviderDetails>9</SignatureProviderDetails>
          <SignatureType>2</SignatureType>
        </SignatureInfoV1>
      </SignatureProperty>
    </SignatureProperties>
  </Object>
  <Object>
    <xd:QualifyingProperties xmlns:xd="http://uri.etsi.org/01903/v1.3.2#" Target="#idPackageSignature">
      <xd:SignedProperties Id="idSignedProperties">
        <xd:SignedSignatureProperties>
          <xd:SigningTime>2023-10-30T04:04:03Z</xd:SigningTime>
          <xd:SigningCertificate>
            <xd:Cert>
              <xd:CertDigest>
                <DigestMethod Algorithm="http://www.w3.org/2001/04/xmlenc#sha256"/>
                <DigestValue>jiWK3nX9IpfUNM/K92nFXWWck5/3Skk8m3Ra0A5JFS0=</DigestValue>
              </xd:CertDigest>
              <xd:IssuerSerial>
                <X509IssuerName>CN=GP-CA03-CA, DC=Gwent, DC=Police</X509IssuerName>
                <X509SerialNumber>2319278124117138123236800019638010766759679243</X509SerialNumber>
              </xd:IssuerSerial>
            </xd:Cert>
          </xd:SigningCertificate>
          <xd:SignaturePolicyIdentifier>
            <xd:SignaturePolicyImplied/>
          </xd:SignaturePolicyIdentifier>
        </xd:SignedSignatureProperties>
      </xd:SignedProperties>
      <xd:UnsignedProperties>
        <xd:UnsignedSignatureProperties>
          <xd:CertificateValues>
            <xd:EncapsulatedX509Certificate>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</xd:EncapsulatedX509Certificate>
            <xd:EncapsulatedX509Certificate>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</xd:EncapsulatedX509Certificate>
          </xd:CertificateValues>
        </xd:UnsignedSignatureProperties>
      </xd:UnsignedProperties>
    </xd:QualifyingProperties>
  </Object>
  <Object Id="idValidSigLnImg">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</Object>
  <Object Id="idInvalidSigLnImg">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</Object>
</Signatur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22</Pages>
  <Words>6666</Words>
  <Characters>38001</Characters>
  <Application>Microsoft Office Word</Application>
  <DocSecurity>0</DocSecurity>
  <Lines>316</Lines>
  <Paragraphs>89</Paragraphs>
  <ScaleCrop>false</ScaleCrop>
  <Company>Powys County Council</Company>
  <LinksUpToDate>false</LinksUpToDate>
  <CharactersWithSpaces>44578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Parsons, Joseph</cp:lastModifiedBy>
  <cp:revision>6</cp:revision>
  <cp:lastPrinted>2014-08-26T08:55:00Z</cp:lastPrinted>
  <dcterms:created xsi:type="dcterms:W3CDTF">2023-10-30T03:57:00Z</dcterms:created>
  <dcterms:modified xsi:type="dcterms:W3CDTF">2023-10-30T04:02:00Z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2023-07-28T08:43:00Z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22d9f601-818e-42cf-bfba-969dfa5a43ac</vt:lpwstr>
  </property>
  <property fmtid="{D5CDD505-2E9C-101B-9397-08002B2CF9AE}" pid="9" name="MSIP_Label_f2acd28b-79a3-4a0f-b0ff-4b75658b1549_ContentBits">
    <vt:lpwstr>0</vt:lpwstr>
  </property>
</Properties>
</file>