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2A1E47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863A34">
              <w:rPr>
                <w:rFonts w:ascii="Tahoma" w:hAnsi="Tahoma" w:cs="Tahoma"/>
                <w:b/>
                <w:sz w:val="20"/>
                <w:szCs w:val="20"/>
              </w:rPr>
              <w:t>Alexandra Andries Mihaela</w:t>
            </w:r>
          </w:p>
          <w:p w14:paraId="498F0B10" w14:textId="77777777" w:rsidR="001B69C8" w:rsidRPr="003C3341" w:rsidRDefault="001B69C8">
            <w:pPr>
              <w:rPr>
                <w:rFonts w:ascii="Tahoma" w:hAnsi="Tahoma" w:cs="Tahoma"/>
                <w:b/>
                <w:sz w:val="20"/>
                <w:szCs w:val="20"/>
              </w:rPr>
            </w:pPr>
          </w:p>
          <w:p w14:paraId="69E1F0CF" w14:textId="5B4E9C77"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63A34">
              <w:rPr>
                <w:rFonts w:ascii="Tahoma" w:hAnsi="Tahoma" w:cs="Tahoma"/>
                <w:b/>
                <w:sz w:val="20"/>
                <w:szCs w:val="20"/>
              </w:rPr>
              <w:t>2026</w:t>
            </w:r>
            <w:r w:rsidR="00CC1CE3">
              <w:rPr>
                <w:rFonts w:ascii="Tahoma" w:hAnsi="Tahoma" w:cs="Tahoma"/>
                <w:b/>
                <w:sz w:val="20"/>
                <w:szCs w:val="20"/>
              </w:rPr>
              <w:t>369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76315AEC"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C911FC">
              <w:rPr>
                <w:rFonts w:ascii="Tahoma" w:hAnsi="Tahoma" w:cs="Tahoma"/>
                <w:b/>
                <w:sz w:val="20"/>
                <w:szCs w:val="20"/>
              </w:rPr>
              <w:t>Operating Hotel Facilities (</w:t>
            </w:r>
            <w:r w:rsidR="004B3640">
              <w:rPr>
                <w:rFonts w:ascii="Tahoma" w:hAnsi="Tahoma" w:cs="Tahoma"/>
                <w:b/>
                <w:sz w:val="20"/>
                <w:szCs w:val="20"/>
              </w:rPr>
              <w:t>B</w:t>
            </w:r>
            <w:r w:rsidR="009A76D1">
              <w:rPr>
                <w:rFonts w:ascii="Tahoma" w:hAnsi="Tahoma" w:cs="Tahoma"/>
                <w:b/>
                <w:sz w:val="20"/>
                <w:szCs w:val="20"/>
              </w:rPr>
              <w:t>MIH</w:t>
            </w:r>
            <w:r w:rsidR="00C911FC">
              <w:rPr>
                <w:rFonts w:ascii="Tahoma" w:hAnsi="Tahoma" w:cs="Tahoma"/>
                <w:b/>
                <w:sz w:val="20"/>
                <w:szCs w:val="20"/>
              </w:rPr>
              <w:t>4006)</w:t>
            </w:r>
          </w:p>
          <w:p w14:paraId="2019D1B6" w14:textId="77777777" w:rsidR="00B21F2E" w:rsidRDefault="00B21F2E" w:rsidP="00B21F2E">
            <w:pPr>
              <w:rPr>
                <w:rFonts w:ascii="Tahoma" w:hAnsi="Tahoma" w:cs="Tahoma"/>
                <w:b/>
                <w:sz w:val="20"/>
                <w:szCs w:val="20"/>
              </w:rPr>
            </w:pPr>
          </w:p>
          <w:p w14:paraId="450FE136" w14:textId="014B427A" w:rsidR="001B69C8" w:rsidRPr="003C3341" w:rsidRDefault="001B69C8" w:rsidP="00B21F2E">
            <w:pPr>
              <w:rPr>
                <w:rFonts w:ascii="Tahoma" w:hAnsi="Tahoma" w:cs="Tahoma"/>
                <w:b/>
                <w:sz w:val="20"/>
                <w:szCs w:val="20"/>
              </w:rPr>
            </w:pPr>
            <w:r>
              <w:rPr>
                <w:rFonts w:ascii="Tahoma" w:hAnsi="Tahoma" w:cs="Tahoma"/>
                <w:b/>
                <w:sz w:val="20"/>
                <w:szCs w:val="20"/>
              </w:rPr>
              <w:t>Lecturer:</w:t>
            </w:r>
            <w:r w:rsidR="008B051A">
              <w:rPr>
                <w:rFonts w:ascii="Tahoma" w:hAnsi="Tahoma" w:cs="Tahoma"/>
                <w:b/>
                <w:sz w:val="20"/>
                <w:szCs w:val="20"/>
              </w:rPr>
              <w:t xml:space="preserve"> </w:t>
            </w:r>
            <w:r w:rsidR="003F2A8A">
              <w:rPr>
                <w:rFonts w:ascii="Tahoma" w:hAnsi="Tahoma" w:cs="Tahoma"/>
                <w:b/>
                <w:sz w:val="20"/>
                <w:szCs w:val="20"/>
              </w:rPr>
              <w:t>Laurance</w:t>
            </w:r>
            <w:r w:rsidR="008B051A">
              <w:rPr>
                <w:rFonts w:ascii="Tahoma" w:hAnsi="Tahoma" w:cs="Tahoma"/>
                <w:b/>
                <w:sz w:val="20"/>
                <w:szCs w:val="20"/>
              </w:rPr>
              <w:t xml:space="preserv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CE2A47F"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p>
        </w:tc>
        <w:tc>
          <w:tcPr>
            <w:tcW w:w="7199" w:type="dxa"/>
            <w:shd w:val="clear" w:color="auto" w:fill="FBD4B4" w:themeFill="accent6" w:themeFillTint="66"/>
          </w:tcPr>
          <w:p w14:paraId="36F1B310" w14:textId="3734B0FD" w:rsidR="00B21F2E" w:rsidRPr="002E5E7A" w:rsidRDefault="00432057" w:rsidP="002E5E7A">
            <w:pPr>
              <w:rPr>
                <w:rFonts w:ascii="Tahoma" w:hAnsi="Tahoma" w:cs="Tahoma"/>
                <w:b/>
                <w:bCs/>
                <w:sz w:val="20"/>
                <w:szCs w:val="20"/>
              </w:rPr>
            </w:pPr>
            <w:r>
              <w:rPr>
                <w:rFonts w:ascii="Tahoma" w:hAnsi="Tahoma" w:cs="Tahoma"/>
                <w:b/>
                <w:bCs/>
              </w:rPr>
              <w:t>Sustainability within the hotel industry</w:t>
            </w:r>
          </w:p>
          <w:p w14:paraId="5A58C08D" w14:textId="0CB28053" w:rsidR="00B21F2E" w:rsidRPr="003C3341" w:rsidRDefault="00B21F2E" w:rsidP="00B21F2E">
            <w:pPr>
              <w:jc w:val="center"/>
              <w:rPr>
                <w:rFonts w:ascii="Tahoma" w:hAnsi="Tahoma" w:cs="Tahoma"/>
                <w:b/>
                <w:sz w:val="20"/>
                <w:szCs w:val="20"/>
              </w:rPr>
            </w:pPr>
          </w:p>
        </w:tc>
      </w:tr>
    </w:tbl>
    <w:p w14:paraId="3A480543" w14:textId="77777777" w:rsidR="00B00678" w:rsidRDefault="00B00678" w:rsidP="00B945EA">
      <w:pPr>
        <w:rPr>
          <w:rFonts w:ascii="Tahoma" w:hAnsi="Tahoma" w:cs="Tahoma"/>
          <w:b/>
        </w:rPr>
      </w:pPr>
    </w:p>
    <w:p w14:paraId="4D5C043C" w14:textId="2A3B7218" w:rsidR="002E5E7A" w:rsidRDefault="002E5E7A" w:rsidP="004B3640">
      <w:pPr>
        <w:pStyle w:val="Title"/>
        <w:jc w:val="left"/>
        <w:rPr>
          <w:rFonts w:ascii="Times New Roman" w:hAnsi="Times New Roman" w:cs="Times New Roman"/>
          <w:b/>
          <w:bCs/>
          <w:color w:val="365F91" w:themeColor="accent1" w:themeShade="BF"/>
          <w:sz w:val="24"/>
          <w:szCs w:val="24"/>
        </w:rPr>
      </w:pPr>
    </w:p>
    <w:sdt>
      <w:sdtPr>
        <w:rPr>
          <w:rFonts w:ascii="Arial" w:eastAsiaTheme="minorHAnsi" w:hAnsi="Arial" w:cs="Arial"/>
          <w:b w:val="0"/>
          <w:bCs w:val="0"/>
          <w:color w:val="auto"/>
          <w:sz w:val="24"/>
          <w:szCs w:val="24"/>
        </w:rPr>
        <w:id w:val="23071580"/>
        <w:docPartObj>
          <w:docPartGallery w:val="Table of Contents"/>
          <w:docPartUnique/>
        </w:docPartObj>
      </w:sdtPr>
      <w:sdtEndPr>
        <w:rPr>
          <w:rFonts w:eastAsia="Times New Roman"/>
          <w:lang w:val="en-GB" w:eastAsia="en-GB"/>
        </w:rPr>
      </w:sdtEndPr>
      <w:sdtContent>
        <w:p w14:paraId="5E1B5500" w14:textId="77777777" w:rsidR="002E5E7A" w:rsidRPr="009174C0" w:rsidRDefault="002E5E7A" w:rsidP="009174C0">
          <w:pPr>
            <w:pStyle w:val="TOCHeading"/>
            <w:spacing w:line="360" w:lineRule="auto"/>
            <w:jc w:val="both"/>
            <w:rPr>
              <w:rFonts w:ascii="Arial" w:hAnsi="Arial" w:cs="Arial"/>
              <w:sz w:val="24"/>
              <w:szCs w:val="24"/>
            </w:rPr>
          </w:pPr>
          <w:r w:rsidRPr="009174C0">
            <w:rPr>
              <w:rFonts w:ascii="Arial" w:hAnsi="Arial" w:cs="Arial"/>
              <w:sz w:val="24"/>
              <w:szCs w:val="24"/>
            </w:rPr>
            <w:t>Table of Contents</w:t>
          </w:r>
        </w:p>
        <w:p w14:paraId="5998CDB8" w14:textId="77777777" w:rsidR="002E5E7A" w:rsidRPr="009174C0" w:rsidRDefault="002E5E7A" w:rsidP="009174C0">
          <w:pPr>
            <w:pStyle w:val="TOC1"/>
            <w:tabs>
              <w:tab w:val="right" w:leader="dot" w:pos="9350"/>
            </w:tabs>
            <w:jc w:val="both"/>
            <w:rPr>
              <w:rFonts w:ascii="Arial" w:eastAsiaTheme="minorEastAsia" w:hAnsi="Arial" w:cs="Arial"/>
              <w:noProof/>
              <w:sz w:val="24"/>
              <w:szCs w:val="24"/>
            </w:rPr>
          </w:pPr>
          <w:r w:rsidRPr="009174C0">
            <w:rPr>
              <w:rFonts w:ascii="Arial" w:hAnsi="Arial" w:cs="Arial"/>
              <w:sz w:val="24"/>
              <w:szCs w:val="24"/>
            </w:rPr>
            <w:fldChar w:fldCharType="begin"/>
          </w:r>
          <w:r w:rsidRPr="009174C0">
            <w:rPr>
              <w:rFonts w:ascii="Arial" w:hAnsi="Arial" w:cs="Arial"/>
              <w:sz w:val="24"/>
              <w:szCs w:val="24"/>
            </w:rPr>
            <w:instrText xml:space="preserve"> TOC \o "1-3" \h \z \u </w:instrText>
          </w:r>
          <w:r w:rsidRPr="009174C0">
            <w:rPr>
              <w:rFonts w:ascii="Arial" w:hAnsi="Arial" w:cs="Arial"/>
              <w:sz w:val="24"/>
              <w:szCs w:val="24"/>
            </w:rPr>
            <w:fldChar w:fldCharType="separate"/>
          </w:r>
          <w:hyperlink r:id="rId10" w:anchor="_Toc117770254" w:history="1">
            <w:r w:rsidRPr="009174C0">
              <w:rPr>
                <w:rStyle w:val="Hyperlink"/>
                <w:rFonts w:ascii="Arial" w:hAnsi="Arial" w:cs="Arial"/>
                <w:noProof/>
                <w:sz w:val="24"/>
                <w:szCs w:val="24"/>
              </w:rPr>
              <w:t>Key findings</w:t>
            </w:r>
            <w:r w:rsidRPr="009174C0">
              <w:rPr>
                <w:rStyle w:val="Hyperlink"/>
                <w:rFonts w:ascii="Arial" w:hAnsi="Arial" w:cs="Arial"/>
                <w:noProof/>
                <w:webHidden/>
                <w:sz w:val="24"/>
                <w:szCs w:val="24"/>
              </w:rPr>
              <w:tab/>
            </w:r>
            <w:r w:rsidRPr="009174C0">
              <w:rPr>
                <w:rStyle w:val="Hyperlink"/>
                <w:rFonts w:ascii="Arial" w:hAnsi="Arial" w:cs="Arial"/>
                <w:noProof/>
                <w:webHidden/>
                <w:sz w:val="24"/>
                <w:szCs w:val="24"/>
              </w:rPr>
              <w:fldChar w:fldCharType="begin"/>
            </w:r>
            <w:r w:rsidRPr="009174C0">
              <w:rPr>
                <w:rStyle w:val="Hyperlink"/>
                <w:rFonts w:ascii="Arial" w:hAnsi="Arial" w:cs="Arial"/>
                <w:noProof/>
                <w:webHidden/>
                <w:sz w:val="24"/>
                <w:szCs w:val="24"/>
              </w:rPr>
              <w:instrText xml:space="preserve"> PAGEREF _Toc117770254 \h </w:instrText>
            </w:r>
            <w:r w:rsidRPr="009174C0">
              <w:rPr>
                <w:rStyle w:val="Hyperlink"/>
                <w:rFonts w:ascii="Arial" w:hAnsi="Arial" w:cs="Arial"/>
                <w:noProof/>
                <w:webHidden/>
                <w:sz w:val="24"/>
                <w:szCs w:val="24"/>
              </w:rPr>
            </w:r>
            <w:r w:rsidRPr="009174C0">
              <w:rPr>
                <w:rStyle w:val="Hyperlink"/>
                <w:rFonts w:ascii="Arial" w:hAnsi="Arial" w:cs="Arial"/>
                <w:noProof/>
                <w:webHidden/>
                <w:sz w:val="24"/>
                <w:szCs w:val="24"/>
              </w:rPr>
              <w:fldChar w:fldCharType="separate"/>
            </w:r>
            <w:r w:rsidRPr="009174C0">
              <w:rPr>
                <w:rStyle w:val="Hyperlink"/>
                <w:rFonts w:ascii="Arial" w:hAnsi="Arial" w:cs="Arial"/>
                <w:noProof/>
                <w:webHidden/>
                <w:sz w:val="24"/>
                <w:szCs w:val="24"/>
              </w:rPr>
              <w:t>2</w:t>
            </w:r>
            <w:r w:rsidRPr="009174C0">
              <w:rPr>
                <w:rStyle w:val="Hyperlink"/>
                <w:rFonts w:ascii="Arial" w:hAnsi="Arial" w:cs="Arial"/>
                <w:noProof/>
                <w:webHidden/>
                <w:sz w:val="24"/>
                <w:szCs w:val="24"/>
              </w:rPr>
              <w:fldChar w:fldCharType="end"/>
            </w:r>
          </w:hyperlink>
        </w:p>
        <w:p w14:paraId="5618FB30" w14:textId="77777777" w:rsidR="002E5E7A" w:rsidRPr="009174C0" w:rsidRDefault="002E5E7A" w:rsidP="009174C0">
          <w:pPr>
            <w:pStyle w:val="TOC1"/>
            <w:tabs>
              <w:tab w:val="right" w:leader="dot" w:pos="9350"/>
            </w:tabs>
            <w:jc w:val="both"/>
            <w:rPr>
              <w:rFonts w:ascii="Arial" w:eastAsiaTheme="minorEastAsia" w:hAnsi="Arial" w:cs="Arial"/>
              <w:noProof/>
              <w:sz w:val="24"/>
              <w:szCs w:val="24"/>
            </w:rPr>
          </w:pPr>
          <w:hyperlink r:id="rId11" w:anchor="_Toc117770255" w:history="1">
            <w:r w:rsidRPr="009174C0">
              <w:rPr>
                <w:rStyle w:val="Hyperlink"/>
                <w:rFonts w:ascii="Arial" w:hAnsi="Arial" w:cs="Arial"/>
                <w:noProof/>
                <w:sz w:val="24"/>
                <w:szCs w:val="24"/>
              </w:rPr>
              <w:t>Personal reflection</w:t>
            </w:r>
            <w:r w:rsidRPr="009174C0">
              <w:rPr>
                <w:rStyle w:val="Hyperlink"/>
                <w:rFonts w:ascii="Arial" w:hAnsi="Arial" w:cs="Arial"/>
                <w:noProof/>
                <w:webHidden/>
                <w:sz w:val="24"/>
                <w:szCs w:val="24"/>
              </w:rPr>
              <w:tab/>
            </w:r>
            <w:r w:rsidRPr="009174C0">
              <w:rPr>
                <w:rStyle w:val="Hyperlink"/>
                <w:rFonts w:ascii="Arial" w:hAnsi="Arial" w:cs="Arial"/>
                <w:noProof/>
                <w:webHidden/>
                <w:sz w:val="24"/>
                <w:szCs w:val="24"/>
              </w:rPr>
              <w:fldChar w:fldCharType="begin"/>
            </w:r>
            <w:r w:rsidRPr="009174C0">
              <w:rPr>
                <w:rStyle w:val="Hyperlink"/>
                <w:rFonts w:ascii="Arial" w:hAnsi="Arial" w:cs="Arial"/>
                <w:noProof/>
                <w:webHidden/>
                <w:sz w:val="24"/>
                <w:szCs w:val="24"/>
              </w:rPr>
              <w:instrText xml:space="preserve"> PAGEREF _Toc117770255 \h </w:instrText>
            </w:r>
            <w:r w:rsidRPr="009174C0">
              <w:rPr>
                <w:rStyle w:val="Hyperlink"/>
                <w:rFonts w:ascii="Arial" w:hAnsi="Arial" w:cs="Arial"/>
                <w:noProof/>
                <w:webHidden/>
                <w:sz w:val="24"/>
                <w:szCs w:val="24"/>
              </w:rPr>
            </w:r>
            <w:r w:rsidRPr="009174C0">
              <w:rPr>
                <w:rStyle w:val="Hyperlink"/>
                <w:rFonts w:ascii="Arial" w:hAnsi="Arial" w:cs="Arial"/>
                <w:noProof/>
                <w:webHidden/>
                <w:sz w:val="24"/>
                <w:szCs w:val="24"/>
              </w:rPr>
              <w:fldChar w:fldCharType="separate"/>
            </w:r>
            <w:r w:rsidRPr="009174C0">
              <w:rPr>
                <w:rStyle w:val="Hyperlink"/>
                <w:rFonts w:ascii="Arial" w:hAnsi="Arial" w:cs="Arial"/>
                <w:noProof/>
                <w:webHidden/>
                <w:sz w:val="24"/>
                <w:szCs w:val="24"/>
              </w:rPr>
              <w:t>2</w:t>
            </w:r>
            <w:r w:rsidRPr="009174C0">
              <w:rPr>
                <w:rStyle w:val="Hyperlink"/>
                <w:rFonts w:ascii="Arial" w:hAnsi="Arial" w:cs="Arial"/>
                <w:noProof/>
                <w:webHidden/>
                <w:sz w:val="24"/>
                <w:szCs w:val="24"/>
              </w:rPr>
              <w:fldChar w:fldCharType="end"/>
            </w:r>
          </w:hyperlink>
        </w:p>
        <w:p w14:paraId="17693722" w14:textId="77777777" w:rsidR="002E5E7A" w:rsidRPr="009174C0" w:rsidRDefault="002E5E7A" w:rsidP="009174C0">
          <w:pPr>
            <w:pStyle w:val="TOC1"/>
            <w:tabs>
              <w:tab w:val="right" w:leader="dot" w:pos="9350"/>
            </w:tabs>
            <w:jc w:val="both"/>
            <w:rPr>
              <w:rFonts w:ascii="Arial" w:eastAsiaTheme="minorEastAsia" w:hAnsi="Arial" w:cs="Arial"/>
              <w:noProof/>
              <w:sz w:val="24"/>
              <w:szCs w:val="24"/>
            </w:rPr>
          </w:pPr>
          <w:hyperlink r:id="rId12" w:anchor="_Toc117770256" w:history="1">
            <w:r w:rsidRPr="009174C0">
              <w:rPr>
                <w:rStyle w:val="Hyperlink"/>
                <w:rFonts w:ascii="Arial" w:hAnsi="Arial" w:cs="Arial"/>
                <w:noProof/>
                <w:sz w:val="24"/>
                <w:szCs w:val="24"/>
              </w:rPr>
              <w:t>Importance of the subject</w:t>
            </w:r>
            <w:r w:rsidRPr="009174C0">
              <w:rPr>
                <w:rStyle w:val="Hyperlink"/>
                <w:rFonts w:ascii="Arial" w:hAnsi="Arial" w:cs="Arial"/>
                <w:noProof/>
                <w:webHidden/>
                <w:sz w:val="24"/>
                <w:szCs w:val="24"/>
              </w:rPr>
              <w:tab/>
            </w:r>
            <w:r w:rsidRPr="009174C0">
              <w:rPr>
                <w:rStyle w:val="Hyperlink"/>
                <w:rFonts w:ascii="Arial" w:hAnsi="Arial" w:cs="Arial"/>
                <w:noProof/>
                <w:webHidden/>
                <w:sz w:val="24"/>
                <w:szCs w:val="24"/>
              </w:rPr>
              <w:fldChar w:fldCharType="begin"/>
            </w:r>
            <w:r w:rsidRPr="009174C0">
              <w:rPr>
                <w:rStyle w:val="Hyperlink"/>
                <w:rFonts w:ascii="Arial" w:hAnsi="Arial" w:cs="Arial"/>
                <w:noProof/>
                <w:webHidden/>
                <w:sz w:val="24"/>
                <w:szCs w:val="24"/>
              </w:rPr>
              <w:instrText xml:space="preserve"> PAGEREF _Toc117770256 \h </w:instrText>
            </w:r>
            <w:r w:rsidRPr="009174C0">
              <w:rPr>
                <w:rStyle w:val="Hyperlink"/>
                <w:rFonts w:ascii="Arial" w:hAnsi="Arial" w:cs="Arial"/>
                <w:noProof/>
                <w:webHidden/>
                <w:sz w:val="24"/>
                <w:szCs w:val="24"/>
              </w:rPr>
            </w:r>
            <w:r w:rsidRPr="009174C0">
              <w:rPr>
                <w:rStyle w:val="Hyperlink"/>
                <w:rFonts w:ascii="Arial" w:hAnsi="Arial" w:cs="Arial"/>
                <w:noProof/>
                <w:webHidden/>
                <w:sz w:val="24"/>
                <w:szCs w:val="24"/>
              </w:rPr>
              <w:fldChar w:fldCharType="separate"/>
            </w:r>
            <w:r w:rsidRPr="009174C0">
              <w:rPr>
                <w:rStyle w:val="Hyperlink"/>
                <w:rFonts w:ascii="Arial" w:hAnsi="Arial" w:cs="Arial"/>
                <w:noProof/>
                <w:webHidden/>
                <w:sz w:val="24"/>
                <w:szCs w:val="24"/>
              </w:rPr>
              <w:t>3</w:t>
            </w:r>
            <w:r w:rsidRPr="009174C0">
              <w:rPr>
                <w:rStyle w:val="Hyperlink"/>
                <w:rFonts w:ascii="Arial" w:hAnsi="Arial" w:cs="Arial"/>
                <w:noProof/>
                <w:webHidden/>
                <w:sz w:val="24"/>
                <w:szCs w:val="24"/>
              </w:rPr>
              <w:fldChar w:fldCharType="end"/>
            </w:r>
          </w:hyperlink>
        </w:p>
        <w:p w14:paraId="3A74CCE6" w14:textId="77777777" w:rsidR="002E5E7A" w:rsidRPr="009174C0" w:rsidRDefault="002E5E7A" w:rsidP="009174C0">
          <w:pPr>
            <w:pStyle w:val="TOC1"/>
            <w:tabs>
              <w:tab w:val="right" w:leader="dot" w:pos="9350"/>
            </w:tabs>
            <w:jc w:val="both"/>
            <w:rPr>
              <w:rFonts w:ascii="Arial" w:eastAsiaTheme="minorEastAsia" w:hAnsi="Arial" w:cs="Arial"/>
              <w:noProof/>
              <w:sz w:val="24"/>
              <w:szCs w:val="24"/>
            </w:rPr>
          </w:pPr>
          <w:hyperlink r:id="rId13" w:anchor="_Toc117770257" w:history="1">
            <w:r w:rsidRPr="009174C0">
              <w:rPr>
                <w:rStyle w:val="Hyperlink"/>
                <w:rFonts w:ascii="Arial" w:hAnsi="Arial" w:cs="Arial"/>
                <w:noProof/>
                <w:sz w:val="24"/>
                <w:szCs w:val="24"/>
              </w:rPr>
              <w:t>Further reading</w:t>
            </w:r>
            <w:r w:rsidRPr="009174C0">
              <w:rPr>
                <w:rStyle w:val="Hyperlink"/>
                <w:rFonts w:ascii="Arial" w:hAnsi="Arial" w:cs="Arial"/>
                <w:noProof/>
                <w:webHidden/>
                <w:sz w:val="24"/>
                <w:szCs w:val="24"/>
              </w:rPr>
              <w:tab/>
            </w:r>
            <w:r w:rsidRPr="009174C0">
              <w:rPr>
                <w:rStyle w:val="Hyperlink"/>
                <w:rFonts w:ascii="Arial" w:hAnsi="Arial" w:cs="Arial"/>
                <w:noProof/>
                <w:webHidden/>
                <w:sz w:val="24"/>
                <w:szCs w:val="24"/>
              </w:rPr>
              <w:fldChar w:fldCharType="begin"/>
            </w:r>
            <w:r w:rsidRPr="009174C0">
              <w:rPr>
                <w:rStyle w:val="Hyperlink"/>
                <w:rFonts w:ascii="Arial" w:hAnsi="Arial" w:cs="Arial"/>
                <w:noProof/>
                <w:webHidden/>
                <w:sz w:val="24"/>
                <w:szCs w:val="24"/>
              </w:rPr>
              <w:instrText xml:space="preserve"> PAGEREF _Toc117770257 \h </w:instrText>
            </w:r>
            <w:r w:rsidRPr="009174C0">
              <w:rPr>
                <w:rStyle w:val="Hyperlink"/>
                <w:rFonts w:ascii="Arial" w:hAnsi="Arial" w:cs="Arial"/>
                <w:noProof/>
                <w:webHidden/>
                <w:sz w:val="24"/>
                <w:szCs w:val="24"/>
              </w:rPr>
            </w:r>
            <w:r w:rsidRPr="009174C0">
              <w:rPr>
                <w:rStyle w:val="Hyperlink"/>
                <w:rFonts w:ascii="Arial" w:hAnsi="Arial" w:cs="Arial"/>
                <w:noProof/>
                <w:webHidden/>
                <w:sz w:val="24"/>
                <w:szCs w:val="24"/>
              </w:rPr>
              <w:fldChar w:fldCharType="separate"/>
            </w:r>
            <w:r w:rsidRPr="009174C0">
              <w:rPr>
                <w:rStyle w:val="Hyperlink"/>
                <w:rFonts w:ascii="Arial" w:hAnsi="Arial" w:cs="Arial"/>
                <w:noProof/>
                <w:webHidden/>
                <w:sz w:val="24"/>
                <w:szCs w:val="24"/>
              </w:rPr>
              <w:t>3</w:t>
            </w:r>
            <w:r w:rsidRPr="009174C0">
              <w:rPr>
                <w:rStyle w:val="Hyperlink"/>
                <w:rFonts w:ascii="Arial" w:hAnsi="Arial" w:cs="Arial"/>
                <w:noProof/>
                <w:webHidden/>
                <w:sz w:val="24"/>
                <w:szCs w:val="24"/>
              </w:rPr>
              <w:fldChar w:fldCharType="end"/>
            </w:r>
          </w:hyperlink>
        </w:p>
        <w:p w14:paraId="2DE55A37" w14:textId="77777777" w:rsidR="002E5E7A" w:rsidRPr="009174C0" w:rsidRDefault="002E5E7A" w:rsidP="009174C0">
          <w:pPr>
            <w:pStyle w:val="TOC1"/>
            <w:tabs>
              <w:tab w:val="right" w:leader="dot" w:pos="9350"/>
            </w:tabs>
            <w:jc w:val="both"/>
            <w:rPr>
              <w:rFonts w:ascii="Arial" w:eastAsiaTheme="minorEastAsia" w:hAnsi="Arial" w:cs="Arial"/>
              <w:noProof/>
              <w:sz w:val="24"/>
              <w:szCs w:val="24"/>
            </w:rPr>
          </w:pPr>
          <w:hyperlink r:id="rId14" w:anchor="_Toc117770258" w:history="1">
            <w:r w:rsidRPr="009174C0">
              <w:rPr>
                <w:rStyle w:val="Hyperlink"/>
                <w:rFonts w:ascii="Arial" w:hAnsi="Arial" w:cs="Arial"/>
                <w:noProof/>
                <w:sz w:val="24"/>
                <w:szCs w:val="24"/>
              </w:rPr>
              <w:t>References</w:t>
            </w:r>
            <w:r w:rsidRPr="009174C0">
              <w:rPr>
                <w:rStyle w:val="Hyperlink"/>
                <w:rFonts w:ascii="Arial" w:hAnsi="Arial" w:cs="Arial"/>
                <w:noProof/>
                <w:webHidden/>
                <w:sz w:val="24"/>
                <w:szCs w:val="24"/>
              </w:rPr>
              <w:tab/>
            </w:r>
            <w:r w:rsidRPr="009174C0">
              <w:rPr>
                <w:rStyle w:val="Hyperlink"/>
                <w:rFonts w:ascii="Arial" w:hAnsi="Arial" w:cs="Arial"/>
                <w:noProof/>
                <w:webHidden/>
                <w:sz w:val="24"/>
                <w:szCs w:val="24"/>
              </w:rPr>
              <w:fldChar w:fldCharType="begin"/>
            </w:r>
            <w:r w:rsidRPr="009174C0">
              <w:rPr>
                <w:rStyle w:val="Hyperlink"/>
                <w:rFonts w:ascii="Arial" w:hAnsi="Arial" w:cs="Arial"/>
                <w:noProof/>
                <w:webHidden/>
                <w:sz w:val="24"/>
                <w:szCs w:val="24"/>
              </w:rPr>
              <w:instrText xml:space="preserve"> PAGEREF _Toc117770258 \h </w:instrText>
            </w:r>
            <w:r w:rsidRPr="009174C0">
              <w:rPr>
                <w:rStyle w:val="Hyperlink"/>
                <w:rFonts w:ascii="Arial" w:hAnsi="Arial" w:cs="Arial"/>
                <w:noProof/>
                <w:webHidden/>
                <w:sz w:val="24"/>
                <w:szCs w:val="24"/>
              </w:rPr>
            </w:r>
            <w:r w:rsidRPr="009174C0">
              <w:rPr>
                <w:rStyle w:val="Hyperlink"/>
                <w:rFonts w:ascii="Arial" w:hAnsi="Arial" w:cs="Arial"/>
                <w:noProof/>
                <w:webHidden/>
                <w:sz w:val="24"/>
                <w:szCs w:val="24"/>
              </w:rPr>
              <w:fldChar w:fldCharType="separate"/>
            </w:r>
            <w:r w:rsidRPr="009174C0">
              <w:rPr>
                <w:rStyle w:val="Hyperlink"/>
                <w:rFonts w:ascii="Arial" w:hAnsi="Arial" w:cs="Arial"/>
                <w:noProof/>
                <w:webHidden/>
                <w:sz w:val="24"/>
                <w:szCs w:val="24"/>
              </w:rPr>
              <w:t>4</w:t>
            </w:r>
            <w:r w:rsidRPr="009174C0">
              <w:rPr>
                <w:rStyle w:val="Hyperlink"/>
                <w:rFonts w:ascii="Arial" w:hAnsi="Arial" w:cs="Arial"/>
                <w:noProof/>
                <w:webHidden/>
                <w:sz w:val="24"/>
                <w:szCs w:val="24"/>
              </w:rPr>
              <w:fldChar w:fldCharType="end"/>
            </w:r>
          </w:hyperlink>
        </w:p>
        <w:p w14:paraId="52C2AE78" w14:textId="77777777" w:rsidR="002E5E7A" w:rsidRPr="009174C0" w:rsidRDefault="002E5E7A" w:rsidP="009174C0">
          <w:pPr>
            <w:spacing w:line="360" w:lineRule="auto"/>
            <w:jc w:val="both"/>
            <w:rPr>
              <w:rFonts w:ascii="Arial" w:eastAsiaTheme="minorHAnsi" w:hAnsi="Arial" w:cs="Arial"/>
            </w:rPr>
          </w:pPr>
          <w:r w:rsidRPr="009174C0">
            <w:rPr>
              <w:rFonts w:ascii="Arial" w:hAnsi="Arial" w:cs="Arial"/>
            </w:rPr>
            <w:fldChar w:fldCharType="end"/>
          </w:r>
        </w:p>
      </w:sdtContent>
    </w:sdt>
    <w:p w14:paraId="11AC1E2B" w14:textId="77777777" w:rsidR="002E5E7A" w:rsidRPr="009174C0" w:rsidRDefault="002E5E7A" w:rsidP="009174C0">
      <w:pPr>
        <w:spacing w:line="360" w:lineRule="auto"/>
        <w:jc w:val="both"/>
        <w:rPr>
          <w:rFonts w:ascii="Arial" w:eastAsiaTheme="majorEastAsia" w:hAnsi="Arial" w:cs="Arial"/>
          <w:b/>
          <w:bCs/>
          <w:color w:val="365F91" w:themeColor="accent1" w:themeShade="BF"/>
        </w:rPr>
      </w:pPr>
      <w:r w:rsidRPr="009174C0">
        <w:rPr>
          <w:rFonts w:ascii="Arial" w:hAnsi="Arial" w:cs="Arial"/>
        </w:rPr>
        <w:br w:type="page"/>
      </w:r>
    </w:p>
    <w:p w14:paraId="130E12AB" w14:textId="77777777" w:rsidR="002E5E7A" w:rsidRPr="009174C0" w:rsidRDefault="002E5E7A" w:rsidP="009174C0">
      <w:pPr>
        <w:pStyle w:val="Heading1"/>
        <w:jc w:val="both"/>
        <w:rPr>
          <w:rFonts w:ascii="Arial" w:hAnsi="Arial" w:cs="Arial"/>
          <w:sz w:val="24"/>
          <w:szCs w:val="24"/>
        </w:rPr>
      </w:pPr>
      <w:bookmarkStart w:id="0" w:name="_Toc117770254"/>
      <w:r w:rsidRPr="009174C0">
        <w:rPr>
          <w:rFonts w:ascii="Arial" w:hAnsi="Arial" w:cs="Arial"/>
          <w:sz w:val="24"/>
          <w:szCs w:val="24"/>
        </w:rPr>
        <w:lastRenderedPageBreak/>
        <w:t>Key findings</w:t>
      </w:r>
      <w:bookmarkEnd w:id="0"/>
    </w:p>
    <w:p w14:paraId="6E8D8963" w14:textId="77777777" w:rsidR="006F7A4D" w:rsidRDefault="006F7A4D" w:rsidP="009174C0">
      <w:pPr>
        <w:spacing w:line="360" w:lineRule="auto"/>
        <w:jc w:val="both"/>
        <w:rPr>
          <w:rFonts w:ascii="Arial" w:hAnsi="Arial" w:cs="Arial"/>
        </w:rPr>
      </w:pPr>
    </w:p>
    <w:p w14:paraId="1DEEE2B2" w14:textId="1BDC53F4" w:rsidR="002E5E7A" w:rsidRPr="009174C0" w:rsidRDefault="002E5E7A" w:rsidP="009174C0">
      <w:pPr>
        <w:spacing w:line="360" w:lineRule="auto"/>
        <w:jc w:val="both"/>
        <w:rPr>
          <w:rFonts w:ascii="Arial" w:hAnsi="Arial" w:cs="Arial"/>
        </w:rPr>
      </w:pPr>
      <w:r w:rsidRPr="009174C0">
        <w:rPr>
          <w:rFonts w:ascii="Arial" w:hAnsi="Arial" w:cs="Arial"/>
        </w:rPr>
        <w:t xml:space="preserve">Sustainability in the hotel industry can be seen as the concept of using the resources in a careful manner so that little to no less damage is sustained to the resources. This concept has been regarded an important factor in the hotel industry. The preservations of natural and the cultural attractions are required for the success of the hotel industry. Making optimal use of the resources of the environment can be seen as the recent trend within the hotel industry (Adams et al., 2022). In this context the careful and considerate selection of the food items and the use of the local food farmers to increase the quality and the sustainability of the ecology should be maintained by the hotels. This will help in the maintenance of the biodiversity and the natural heritage of the environment and the </w:t>
      </w:r>
      <w:proofErr w:type="gramStart"/>
      <w:r w:rsidRPr="009174C0">
        <w:rPr>
          <w:rFonts w:ascii="Arial" w:hAnsi="Arial" w:cs="Arial"/>
        </w:rPr>
        <w:t>p[</w:t>
      </w:r>
      <w:proofErr w:type="gramEnd"/>
      <w:r w:rsidRPr="009174C0">
        <w:rPr>
          <w:rFonts w:ascii="Arial" w:hAnsi="Arial" w:cs="Arial"/>
        </w:rPr>
        <w:t xml:space="preserve">lace where the hotels are located. The corporate social responsibility is taken up by all the hotels in the industry. Sustainability is an important part of the CSR approach. The use of cleaning products that are used in the hotels are chosen from the greener options that creates customer satisfaction as well as maintain the responsibility of the hotels. </w:t>
      </w:r>
    </w:p>
    <w:p w14:paraId="707B7F75" w14:textId="77777777" w:rsidR="002E5E7A" w:rsidRPr="009174C0" w:rsidRDefault="002E5E7A" w:rsidP="009174C0">
      <w:pPr>
        <w:pStyle w:val="Heading1"/>
        <w:jc w:val="both"/>
        <w:rPr>
          <w:rFonts w:ascii="Arial" w:hAnsi="Arial" w:cs="Arial"/>
          <w:sz w:val="24"/>
          <w:szCs w:val="24"/>
        </w:rPr>
      </w:pPr>
      <w:bookmarkStart w:id="1" w:name="_Toc117770255"/>
      <w:r w:rsidRPr="009174C0">
        <w:rPr>
          <w:rFonts w:ascii="Arial" w:hAnsi="Arial" w:cs="Arial"/>
          <w:sz w:val="24"/>
          <w:szCs w:val="24"/>
        </w:rPr>
        <w:t>Personal reflection</w:t>
      </w:r>
      <w:bookmarkEnd w:id="1"/>
    </w:p>
    <w:p w14:paraId="4CD59F91" w14:textId="77777777" w:rsidR="002E5E7A" w:rsidRPr="009174C0" w:rsidRDefault="002E5E7A" w:rsidP="009174C0">
      <w:pPr>
        <w:spacing w:line="360" w:lineRule="auto"/>
        <w:jc w:val="both"/>
        <w:rPr>
          <w:rFonts w:ascii="Arial" w:hAnsi="Arial" w:cs="Arial"/>
        </w:rPr>
      </w:pPr>
      <w:r w:rsidRPr="009174C0">
        <w:rPr>
          <w:rFonts w:ascii="Arial" w:hAnsi="Arial" w:cs="Arial"/>
        </w:rPr>
        <w:t xml:space="preserve">I think sustainability within the hotel industry is the key to their success because sustainable hotels employ eco-friendly best practices for their operations, maintenance, services, logistics, products, and supplies to significantly reduce their environmental impact. I also think that sustainable practices in the hotel industry attract customers and have a positive impact on customers’ services. According to me, by lowering costs and waste, sustainable practices help businesses make more money (Jones et al., 2016). It helps to keep a healthy atmosphere in place. Building relationships with businesses who aren't concerned with going "green" is a fantastic way to beat out competitors. I personally believe that maintaining sustainability also reduces waste. The use of organic elements also attracts the customers. Sustainability plans have been adopted by numerous hotel industries. </w:t>
      </w:r>
      <w:proofErr w:type="gramStart"/>
      <w:r w:rsidRPr="009174C0">
        <w:rPr>
          <w:rFonts w:ascii="Arial" w:hAnsi="Arial" w:cs="Arial"/>
        </w:rPr>
        <w:t>So</w:t>
      </w:r>
      <w:proofErr w:type="gramEnd"/>
      <w:r w:rsidRPr="009174C0">
        <w:rPr>
          <w:rFonts w:ascii="Arial" w:hAnsi="Arial" w:cs="Arial"/>
        </w:rPr>
        <w:t xml:space="preserve"> I think that incorporating sustainable techniques into all business operations is part of this strategic approach. Plans for sustainability might enhance brand perception. </w:t>
      </w:r>
      <w:proofErr w:type="gramStart"/>
      <w:r w:rsidRPr="009174C0">
        <w:rPr>
          <w:rFonts w:ascii="Arial" w:hAnsi="Arial" w:cs="Arial"/>
        </w:rPr>
        <w:t>The majority of</w:t>
      </w:r>
      <w:proofErr w:type="gramEnd"/>
      <w:r w:rsidRPr="009174C0">
        <w:rPr>
          <w:rFonts w:ascii="Arial" w:hAnsi="Arial" w:cs="Arial"/>
        </w:rPr>
        <w:t xml:space="preserve"> consumers are concerned with sustainability. In addition to lowering hotels' environmental impact, sustainable food production and consumption also helps local communities and fosters repeat business from customers. </w:t>
      </w:r>
      <w:proofErr w:type="gramStart"/>
      <w:r w:rsidRPr="009174C0">
        <w:rPr>
          <w:rFonts w:ascii="Arial" w:hAnsi="Arial" w:cs="Arial"/>
        </w:rPr>
        <w:t>So</w:t>
      </w:r>
      <w:proofErr w:type="gramEnd"/>
      <w:r w:rsidRPr="009174C0">
        <w:rPr>
          <w:rFonts w:ascii="Arial" w:hAnsi="Arial" w:cs="Arial"/>
        </w:rPr>
        <w:t xml:space="preserve"> these are the reasons why I believe sustainability within the hotel industry is important. </w:t>
      </w:r>
    </w:p>
    <w:p w14:paraId="3A576574" w14:textId="77777777" w:rsidR="002E5E7A" w:rsidRPr="009174C0" w:rsidRDefault="002E5E7A" w:rsidP="009174C0">
      <w:pPr>
        <w:pStyle w:val="Heading1"/>
        <w:jc w:val="both"/>
        <w:rPr>
          <w:rFonts w:ascii="Arial" w:hAnsi="Arial" w:cs="Arial"/>
          <w:sz w:val="24"/>
          <w:szCs w:val="24"/>
        </w:rPr>
      </w:pPr>
      <w:bookmarkStart w:id="2" w:name="_Toc117770256"/>
      <w:r w:rsidRPr="009174C0">
        <w:rPr>
          <w:rFonts w:ascii="Arial" w:hAnsi="Arial" w:cs="Arial"/>
          <w:sz w:val="24"/>
          <w:szCs w:val="24"/>
        </w:rPr>
        <w:t>Importance of the subject</w:t>
      </w:r>
      <w:bookmarkEnd w:id="2"/>
      <w:r w:rsidRPr="009174C0">
        <w:rPr>
          <w:rFonts w:ascii="Arial" w:hAnsi="Arial" w:cs="Arial"/>
          <w:sz w:val="24"/>
          <w:szCs w:val="24"/>
        </w:rPr>
        <w:t xml:space="preserve"> </w:t>
      </w:r>
    </w:p>
    <w:p w14:paraId="1373E969" w14:textId="77777777" w:rsidR="006F7A4D" w:rsidRDefault="002E5E7A" w:rsidP="009174C0">
      <w:pPr>
        <w:spacing w:line="360" w:lineRule="auto"/>
        <w:jc w:val="both"/>
        <w:rPr>
          <w:rFonts w:ascii="Arial" w:hAnsi="Arial" w:cs="Arial"/>
        </w:rPr>
      </w:pPr>
      <w:r w:rsidRPr="009174C0">
        <w:rPr>
          <w:rFonts w:ascii="Arial" w:hAnsi="Arial" w:cs="Arial"/>
        </w:rPr>
        <w:t xml:space="preserve">As sustainability is an important feature that will ensure the better future of the world, the integration of the concept in the hotel industry will ensure the long lasting as well as profitability of the industry. The subject is important because taking sustainability approaches, the hotel industry will be successful in the reduction of costs of operations. The heavy reliance on the natural resources will be reduced. The conservation of </w:t>
      </w:r>
    </w:p>
    <w:p w14:paraId="5D02890B" w14:textId="77777777" w:rsidR="006F7A4D" w:rsidRDefault="006F7A4D" w:rsidP="009174C0">
      <w:pPr>
        <w:spacing w:line="360" w:lineRule="auto"/>
        <w:jc w:val="both"/>
        <w:rPr>
          <w:rFonts w:ascii="Arial" w:hAnsi="Arial" w:cs="Arial"/>
        </w:rPr>
      </w:pPr>
    </w:p>
    <w:p w14:paraId="3741CB51" w14:textId="77777777" w:rsidR="006F7A4D" w:rsidRDefault="006F7A4D" w:rsidP="009174C0">
      <w:pPr>
        <w:spacing w:line="360" w:lineRule="auto"/>
        <w:jc w:val="both"/>
        <w:rPr>
          <w:rFonts w:ascii="Arial" w:hAnsi="Arial" w:cs="Arial"/>
        </w:rPr>
      </w:pPr>
    </w:p>
    <w:p w14:paraId="45DBDC92" w14:textId="45505E63" w:rsidR="002E5E7A" w:rsidRPr="009174C0" w:rsidRDefault="002E5E7A" w:rsidP="009174C0">
      <w:pPr>
        <w:spacing w:line="360" w:lineRule="auto"/>
        <w:jc w:val="both"/>
        <w:rPr>
          <w:rFonts w:ascii="Arial" w:hAnsi="Arial" w:cs="Arial"/>
        </w:rPr>
      </w:pPr>
      <w:r w:rsidRPr="009174C0">
        <w:rPr>
          <w:rFonts w:ascii="Arial" w:hAnsi="Arial" w:cs="Arial"/>
        </w:rPr>
        <w:t xml:space="preserve">the natural resources will increase the attraction of the tourists and will increase the demand of the place and hotels (Meeroff et al., 2020). If sustainability is ignored, the exhaustion of the natural resources will be guaranteed which will impact the hotel industry in the negative manner. The tourists in the recent days have been demanding for natural beauty, which is increasing the pressure for maintaining the original scenic beauty of the place. If the hotel industry takes up the sustainability measures the customer satisfaction will be gained. Not only that, </w:t>
      </w:r>
      <w:r w:rsidR="002E07DC" w:rsidRPr="009174C0">
        <w:rPr>
          <w:rFonts w:ascii="Arial" w:hAnsi="Arial" w:cs="Arial"/>
        </w:rPr>
        <w:t>but the creation of sustainable approaches also requires</w:t>
      </w:r>
      <w:r w:rsidRPr="009174C0">
        <w:rPr>
          <w:rFonts w:ascii="Arial" w:hAnsi="Arial" w:cs="Arial"/>
        </w:rPr>
        <w:t xml:space="preserve"> moral imperative which can be showed by the hotel industry. Incentives can be increased with the help of adopting measures that will increase the sustainable methods. </w:t>
      </w:r>
    </w:p>
    <w:p w14:paraId="1EA9A72E" w14:textId="77777777" w:rsidR="002E5E7A" w:rsidRPr="009174C0" w:rsidRDefault="002E5E7A" w:rsidP="009174C0">
      <w:pPr>
        <w:pStyle w:val="Heading1"/>
        <w:jc w:val="both"/>
        <w:rPr>
          <w:rFonts w:ascii="Arial" w:hAnsi="Arial" w:cs="Arial"/>
          <w:sz w:val="24"/>
          <w:szCs w:val="24"/>
        </w:rPr>
      </w:pPr>
      <w:bookmarkStart w:id="3" w:name="_Toc117770257"/>
      <w:r w:rsidRPr="009174C0">
        <w:rPr>
          <w:rFonts w:ascii="Arial" w:hAnsi="Arial" w:cs="Arial"/>
          <w:sz w:val="24"/>
          <w:szCs w:val="24"/>
        </w:rPr>
        <w:t>Further reading</w:t>
      </w:r>
      <w:bookmarkEnd w:id="3"/>
      <w:r w:rsidRPr="009174C0">
        <w:rPr>
          <w:rFonts w:ascii="Arial" w:hAnsi="Arial" w:cs="Arial"/>
          <w:sz w:val="24"/>
          <w:szCs w:val="24"/>
        </w:rPr>
        <w:t xml:space="preserve"> </w:t>
      </w:r>
    </w:p>
    <w:p w14:paraId="6D7F56E4" w14:textId="5FDEADCD" w:rsidR="002E5E7A" w:rsidRPr="009174C0" w:rsidRDefault="002E5E7A" w:rsidP="009174C0">
      <w:pPr>
        <w:spacing w:line="360" w:lineRule="auto"/>
        <w:jc w:val="both"/>
        <w:rPr>
          <w:rFonts w:ascii="Arial" w:hAnsi="Arial" w:cs="Arial"/>
        </w:rPr>
      </w:pPr>
      <w:r w:rsidRPr="009174C0">
        <w:rPr>
          <w:rFonts w:ascii="Arial" w:hAnsi="Arial" w:cs="Arial"/>
        </w:rPr>
        <w:t xml:space="preserve">The area that is unexplored is the use of the technological innovation in the sustainable approaches. The conscious thinking and designs of technological integration requires continuous flow of new ideas and research and development (Moise et al., 2021). A considerable amount of investment is required for the development of the concept which is not possible for each hotel within the industry.  The government should cooperate with the hotel industry to provide funds that will increase the propensity of the research ideas. Even if the research is complete and finalized, the implementation of the strategy will require additional effort. The technological advancements will impact the environment in another way that will make the topic of sustainability invalid. The production of the technological </w:t>
      </w:r>
      <w:r w:rsidR="002E07DC" w:rsidRPr="009174C0">
        <w:rPr>
          <w:rFonts w:ascii="Arial" w:hAnsi="Arial" w:cs="Arial"/>
        </w:rPr>
        <w:t>equipment’s</w:t>
      </w:r>
      <w:r w:rsidRPr="009174C0">
        <w:rPr>
          <w:rFonts w:ascii="Arial" w:hAnsi="Arial" w:cs="Arial"/>
        </w:rPr>
        <w:t xml:space="preserve"> requires resources from the environment which will ultimately lead to the disruption of the natural resources (Tiwari, 2015). Thus, this area of technological innovation and implementation has remained unexplored. It requires several </w:t>
      </w:r>
      <w:r w:rsidR="002E07DC" w:rsidRPr="009174C0">
        <w:rPr>
          <w:rFonts w:ascii="Arial" w:hAnsi="Arial" w:cs="Arial"/>
        </w:rPr>
        <w:t>research</w:t>
      </w:r>
      <w:r w:rsidRPr="009174C0">
        <w:rPr>
          <w:rFonts w:ascii="Arial" w:hAnsi="Arial" w:cs="Arial"/>
        </w:rPr>
        <w:t xml:space="preserve"> that will ensure that the process of technology is well suited for the environment. </w:t>
      </w:r>
    </w:p>
    <w:p w14:paraId="49355819" w14:textId="77777777" w:rsidR="002E5E7A" w:rsidRPr="009174C0" w:rsidRDefault="002E5E7A" w:rsidP="009174C0">
      <w:pPr>
        <w:spacing w:line="360" w:lineRule="auto"/>
        <w:jc w:val="both"/>
        <w:rPr>
          <w:rFonts w:ascii="Arial" w:hAnsi="Arial" w:cs="Arial"/>
        </w:rPr>
      </w:pPr>
      <w:r w:rsidRPr="009174C0">
        <w:rPr>
          <w:rFonts w:ascii="Arial" w:hAnsi="Arial" w:cs="Arial"/>
        </w:rPr>
        <w:br w:type="page"/>
      </w:r>
    </w:p>
    <w:p w14:paraId="1E8186E2" w14:textId="5912A659" w:rsidR="002E5E7A" w:rsidRPr="009174C0" w:rsidRDefault="002E5E7A" w:rsidP="009174C0">
      <w:pPr>
        <w:pStyle w:val="Heading1"/>
        <w:jc w:val="both"/>
        <w:rPr>
          <w:rFonts w:ascii="Arial" w:hAnsi="Arial" w:cs="Arial"/>
          <w:sz w:val="24"/>
          <w:szCs w:val="24"/>
        </w:rPr>
      </w:pPr>
      <w:bookmarkStart w:id="4" w:name="_Toc117770258"/>
      <w:r w:rsidRPr="009174C0">
        <w:rPr>
          <w:rFonts w:ascii="Arial" w:hAnsi="Arial" w:cs="Arial"/>
          <w:sz w:val="24"/>
          <w:szCs w:val="24"/>
        </w:rPr>
        <w:lastRenderedPageBreak/>
        <w:t>References</w:t>
      </w:r>
      <w:bookmarkEnd w:id="4"/>
    </w:p>
    <w:p w14:paraId="351874D5" w14:textId="77777777" w:rsidR="002E07DC" w:rsidRDefault="002E07DC" w:rsidP="009174C0">
      <w:pPr>
        <w:spacing w:line="360" w:lineRule="auto"/>
        <w:jc w:val="both"/>
        <w:rPr>
          <w:rFonts w:ascii="Arial" w:hAnsi="Arial" w:cs="Arial"/>
        </w:rPr>
      </w:pPr>
    </w:p>
    <w:p w14:paraId="6A2050BC" w14:textId="7CBE8C47" w:rsidR="002E5E7A" w:rsidRPr="009174C0" w:rsidRDefault="002E5E7A" w:rsidP="009174C0">
      <w:pPr>
        <w:spacing w:line="360" w:lineRule="auto"/>
        <w:jc w:val="both"/>
        <w:rPr>
          <w:rFonts w:ascii="Arial" w:hAnsi="Arial" w:cs="Arial"/>
        </w:rPr>
      </w:pPr>
      <w:r w:rsidRPr="009174C0">
        <w:rPr>
          <w:rFonts w:ascii="Arial" w:hAnsi="Arial" w:cs="Arial"/>
        </w:rPr>
        <w:t xml:space="preserve">Adams, S., Kageyama, Y. and Barreda, A.A. (2022) “Sustainability efforts in the hotel industry: A Systematic Literature Review,” </w:t>
      </w:r>
      <w:r w:rsidRPr="009174C0">
        <w:rPr>
          <w:rFonts w:ascii="Arial" w:hAnsi="Arial" w:cs="Arial"/>
          <w:i/>
          <w:iCs/>
        </w:rPr>
        <w:t>Journal of Tourism Management Research</w:t>
      </w:r>
      <w:r w:rsidRPr="009174C0">
        <w:rPr>
          <w:rFonts w:ascii="Arial" w:hAnsi="Arial" w:cs="Arial"/>
        </w:rPr>
        <w:t xml:space="preserve">, 9(1), pp. 9–23. Available at: https://doi.org/10.18488/31.v9i1.2921. </w:t>
      </w:r>
    </w:p>
    <w:p w14:paraId="74C624D2" w14:textId="77777777" w:rsidR="002E5E7A" w:rsidRPr="009174C0" w:rsidRDefault="002E5E7A" w:rsidP="009174C0">
      <w:pPr>
        <w:spacing w:line="360" w:lineRule="auto"/>
        <w:jc w:val="both"/>
        <w:rPr>
          <w:rFonts w:ascii="Arial" w:hAnsi="Arial" w:cs="Arial"/>
        </w:rPr>
      </w:pPr>
      <w:r w:rsidRPr="009174C0">
        <w:rPr>
          <w:rFonts w:ascii="Arial" w:hAnsi="Arial" w:cs="Arial"/>
        </w:rPr>
        <w:t xml:space="preserve">Jones, P., Hillier, D. and Comfort, D. (2016) “Sustainability in the hospitality industry,” </w:t>
      </w:r>
      <w:r w:rsidRPr="009174C0">
        <w:rPr>
          <w:rFonts w:ascii="Arial" w:hAnsi="Arial" w:cs="Arial"/>
          <w:i/>
          <w:iCs/>
        </w:rPr>
        <w:t>International Journal of Contemporary Hospitality Management</w:t>
      </w:r>
      <w:r w:rsidRPr="009174C0">
        <w:rPr>
          <w:rFonts w:ascii="Arial" w:hAnsi="Arial" w:cs="Arial"/>
        </w:rPr>
        <w:t xml:space="preserve">, 28(1), pp. 36–67. Available at: https://doi.org/10.1108/ijchm-11-2014-0572. </w:t>
      </w:r>
    </w:p>
    <w:p w14:paraId="707F7509" w14:textId="77777777" w:rsidR="002E5E7A" w:rsidRPr="009174C0" w:rsidRDefault="002E5E7A" w:rsidP="009174C0">
      <w:pPr>
        <w:spacing w:line="360" w:lineRule="auto"/>
        <w:jc w:val="both"/>
        <w:rPr>
          <w:rFonts w:ascii="Arial" w:hAnsi="Arial" w:cs="Arial"/>
        </w:rPr>
      </w:pPr>
      <w:r w:rsidRPr="009174C0">
        <w:rPr>
          <w:rFonts w:ascii="Arial" w:hAnsi="Arial" w:cs="Arial"/>
        </w:rPr>
        <w:t xml:space="preserve">Meeroff, D.E. </w:t>
      </w:r>
      <w:r w:rsidRPr="009174C0">
        <w:rPr>
          <w:rFonts w:ascii="Arial" w:hAnsi="Arial" w:cs="Arial"/>
          <w:i/>
          <w:iCs/>
        </w:rPr>
        <w:t>et al.</w:t>
      </w:r>
      <w:r w:rsidRPr="009174C0">
        <w:rPr>
          <w:rFonts w:ascii="Arial" w:hAnsi="Arial" w:cs="Arial"/>
        </w:rPr>
        <w:t xml:space="preserve"> (2020) “Implementation of sustainability practices in the hospitality industry,” </w:t>
      </w:r>
      <w:r w:rsidRPr="009174C0">
        <w:rPr>
          <w:rFonts w:ascii="Arial" w:hAnsi="Arial" w:cs="Arial"/>
          <w:i/>
          <w:iCs/>
        </w:rPr>
        <w:t>Journal of Service Science and Management</w:t>
      </w:r>
      <w:r w:rsidRPr="009174C0">
        <w:rPr>
          <w:rFonts w:ascii="Arial" w:hAnsi="Arial" w:cs="Arial"/>
        </w:rPr>
        <w:t xml:space="preserve">, 13(02), pp. 189–208. Available at: https://doi.org/10.4236/jssm.2020.132013. </w:t>
      </w:r>
    </w:p>
    <w:p w14:paraId="64B9D812" w14:textId="77777777" w:rsidR="002E5E7A" w:rsidRPr="009174C0" w:rsidRDefault="002E5E7A" w:rsidP="009174C0">
      <w:pPr>
        <w:spacing w:line="360" w:lineRule="auto"/>
        <w:jc w:val="both"/>
        <w:rPr>
          <w:rFonts w:ascii="Arial" w:hAnsi="Arial" w:cs="Arial"/>
        </w:rPr>
      </w:pPr>
      <w:r w:rsidRPr="009174C0">
        <w:rPr>
          <w:rFonts w:ascii="Arial" w:hAnsi="Arial" w:cs="Arial"/>
        </w:rPr>
        <w:t xml:space="preserve">Moise, M.S., Gil-Saura, I. and Ruiz Molina, M.E. (2021) “The importance of green practices for hotel guests: Does gender </w:t>
      </w:r>
      <w:proofErr w:type="gramStart"/>
      <w:r w:rsidRPr="009174C0">
        <w:rPr>
          <w:rFonts w:ascii="Arial" w:hAnsi="Arial" w:cs="Arial"/>
        </w:rPr>
        <w:t>matter?,</w:t>
      </w:r>
      <w:proofErr w:type="gramEnd"/>
      <w:r w:rsidRPr="009174C0">
        <w:rPr>
          <w:rFonts w:ascii="Arial" w:hAnsi="Arial" w:cs="Arial"/>
        </w:rPr>
        <w:t xml:space="preserve">” </w:t>
      </w:r>
      <w:r w:rsidRPr="009174C0">
        <w:rPr>
          <w:rFonts w:ascii="Arial" w:hAnsi="Arial" w:cs="Arial"/>
          <w:i/>
          <w:iCs/>
        </w:rPr>
        <w:t>Economic Research-</w:t>
      </w:r>
      <w:proofErr w:type="spellStart"/>
      <w:r w:rsidRPr="009174C0">
        <w:rPr>
          <w:rFonts w:ascii="Arial" w:hAnsi="Arial" w:cs="Arial"/>
          <w:i/>
          <w:iCs/>
        </w:rPr>
        <w:t>Ekonomska</w:t>
      </w:r>
      <w:proofErr w:type="spellEnd"/>
      <w:r w:rsidRPr="009174C0">
        <w:rPr>
          <w:rFonts w:ascii="Arial" w:hAnsi="Arial" w:cs="Arial"/>
          <w:i/>
          <w:iCs/>
        </w:rPr>
        <w:t xml:space="preserve"> </w:t>
      </w:r>
      <w:proofErr w:type="spellStart"/>
      <w:r w:rsidRPr="009174C0">
        <w:rPr>
          <w:rFonts w:ascii="Arial" w:hAnsi="Arial" w:cs="Arial"/>
          <w:i/>
          <w:iCs/>
        </w:rPr>
        <w:t>Istraživanja</w:t>
      </w:r>
      <w:proofErr w:type="spellEnd"/>
      <w:r w:rsidRPr="009174C0">
        <w:rPr>
          <w:rFonts w:ascii="Arial" w:hAnsi="Arial" w:cs="Arial"/>
        </w:rPr>
        <w:t xml:space="preserve">, 34(1), pp. 3508–3529. Available at: https://doi.org/10.1080/1331677x.2021.1875863. </w:t>
      </w:r>
    </w:p>
    <w:p w14:paraId="48A329D8" w14:textId="77777777" w:rsidR="002E5E7A" w:rsidRPr="009174C0" w:rsidRDefault="002E5E7A" w:rsidP="009174C0">
      <w:pPr>
        <w:spacing w:line="360" w:lineRule="auto"/>
        <w:jc w:val="both"/>
        <w:rPr>
          <w:rFonts w:ascii="Arial" w:hAnsi="Arial" w:cs="Arial"/>
        </w:rPr>
      </w:pPr>
      <w:r w:rsidRPr="009174C0">
        <w:rPr>
          <w:rFonts w:ascii="Arial" w:hAnsi="Arial" w:cs="Arial"/>
        </w:rPr>
        <w:t xml:space="preserve">Tiwari, B.S.S. (2015) “Nature: Unexplored Solution to achieve Sustainability,” </w:t>
      </w:r>
      <w:proofErr w:type="spellStart"/>
      <w:r w:rsidRPr="009174C0">
        <w:rPr>
          <w:rFonts w:ascii="Arial" w:hAnsi="Arial" w:cs="Arial"/>
          <w:i/>
          <w:iCs/>
        </w:rPr>
        <w:t>Researchgate</w:t>
      </w:r>
      <w:proofErr w:type="spellEnd"/>
      <w:r w:rsidRPr="009174C0">
        <w:rPr>
          <w:rFonts w:ascii="Arial" w:hAnsi="Arial" w:cs="Arial"/>
        </w:rPr>
        <w:t xml:space="preserve">, 1(1), pp. 111`-115. </w:t>
      </w:r>
    </w:p>
    <w:p w14:paraId="25B9E4A6" w14:textId="36890E40" w:rsidR="00A45D42" w:rsidRPr="009174C0" w:rsidRDefault="00A45D42" w:rsidP="009174C0">
      <w:pPr>
        <w:pStyle w:val="NormalWeb"/>
        <w:spacing w:line="360" w:lineRule="auto"/>
        <w:jc w:val="both"/>
        <w:rPr>
          <w:rFonts w:ascii="Arial" w:hAnsi="Arial" w:cs="Arial"/>
        </w:rPr>
      </w:pPr>
    </w:p>
    <w:sectPr w:rsidR="00A45D42" w:rsidRPr="009174C0" w:rsidSect="00C21568">
      <w:headerReference w:type="default" r:id="rId15"/>
      <w:footerReference w:type="default" r:id="rId16"/>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D0FF2" w14:textId="77777777" w:rsidR="00EE53FC" w:rsidRDefault="00EE53FC">
      <w:r>
        <w:separator/>
      </w:r>
    </w:p>
  </w:endnote>
  <w:endnote w:type="continuationSeparator" w:id="0">
    <w:p w14:paraId="36E9CC70" w14:textId="77777777" w:rsidR="00EE53FC" w:rsidRDefault="00EE5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495D0" w14:textId="77777777" w:rsidR="00EE53FC" w:rsidRDefault="00EE53FC">
      <w:r>
        <w:separator/>
      </w:r>
    </w:p>
  </w:footnote>
  <w:footnote w:type="continuationSeparator" w:id="0">
    <w:p w14:paraId="4C6B3BA2" w14:textId="77777777" w:rsidR="00EE53FC" w:rsidRDefault="00EE5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2"/>
  </w:num>
  <w:num w:numId="2" w16cid:durableId="1161778664">
    <w:abstractNumId w:val="4"/>
  </w:num>
  <w:num w:numId="3" w16cid:durableId="205068669">
    <w:abstractNumId w:val="27"/>
  </w:num>
  <w:num w:numId="4" w16cid:durableId="1321419818">
    <w:abstractNumId w:val="5"/>
  </w:num>
  <w:num w:numId="5" w16cid:durableId="356347841">
    <w:abstractNumId w:val="23"/>
  </w:num>
  <w:num w:numId="6" w16cid:durableId="56586139">
    <w:abstractNumId w:val="6"/>
  </w:num>
  <w:num w:numId="7" w16cid:durableId="482235142">
    <w:abstractNumId w:val="0"/>
  </w:num>
  <w:num w:numId="8" w16cid:durableId="1823504114">
    <w:abstractNumId w:val="26"/>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5"/>
  </w:num>
  <w:num w:numId="19" w16cid:durableId="1435974756">
    <w:abstractNumId w:val="8"/>
  </w:num>
  <w:num w:numId="20" w16cid:durableId="1279945920">
    <w:abstractNumId w:val="20"/>
  </w:num>
  <w:num w:numId="21" w16cid:durableId="248393386">
    <w:abstractNumId w:val="11"/>
  </w:num>
  <w:num w:numId="22" w16cid:durableId="2087264536">
    <w:abstractNumId w:val="16"/>
  </w:num>
  <w:num w:numId="23" w16cid:durableId="1169827458">
    <w:abstractNumId w:val="24"/>
  </w:num>
  <w:num w:numId="24" w16cid:durableId="756830183">
    <w:abstractNumId w:val="10"/>
  </w:num>
  <w:num w:numId="25" w16cid:durableId="615134614">
    <w:abstractNumId w:val="22"/>
  </w:num>
  <w:num w:numId="26" w16cid:durableId="2138334463">
    <w:abstractNumId w:val="7"/>
  </w:num>
  <w:num w:numId="27" w16cid:durableId="396829201">
    <w:abstractNumId w:val="21"/>
  </w:num>
  <w:num w:numId="28" w16cid:durableId="1311639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3522"/>
    <w:rsid w:val="00040CE8"/>
    <w:rsid w:val="0004729E"/>
    <w:rsid w:val="00076F40"/>
    <w:rsid w:val="00077E55"/>
    <w:rsid w:val="00085CFD"/>
    <w:rsid w:val="000A0C53"/>
    <w:rsid w:val="000B2F4F"/>
    <w:rsid w:val="000D033E"/>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07DC"/>
    <w:rsid w:val="002E127C"/>
    <w:rsid w:val="002E5E7A"/>
    <w:rsid w:val="002F7DD0"/>
    <w:rsid w:val="00301AD0"/>
    <w:rsid w:val="003036C9"/>
    <w:rsid w:val="00320998"/>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2A8A"/>
    <w:rsid w:val="003F52F1"/>
    <w:rsid w:val="00414F02"/>
    <w:rsid w:val="0042758B"/>
    <w:rsid w:val="00432057"/>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B3640"/>
    <w:rsid w:val="004C08E2"/>
    <w:rsid w:val="004C7E23"/>
    <w:rsid w:val="004F62F8"/>
    <w:rsid w:val="005036DE"/>
    <w:rsid w:val="00517154"/>
    <w:rsid w:val="00522B05"/>
    <w:rsid w:val="00542C5B"/>
    <w:rsid w:val="00552EED"/>
    <w:rsid w:val="00566333"/>
    <w:rsid w:val="005C6352"/>
    <w:rsid w:val="005D0DDE"/>
    <w:rsid w:val="005D5D0B"/>
    <w:rsid w:val="0062012D"/>
    <w:rsid w:val="00637E2F"/>
    <w:rsid w:val="00643CB9"/>
    <w:rsid w:val="0066732A"/>
    <w:rsid w:val="00677D1F"/>
    <w:rsid w:val="00697481"/>
    <w:rsid w:val="006A4F97"/>
    <w:rsid w:val="006C4640"/>
    <w:rsid w:val="006F4FB6"/>
    <w:rsid w:val="006F501B"/>
    <w:rsid w:val="006F7A4D"/>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63A34"/>
    <w:rsid w:val="00880579"/>
    <w:rsid w:val="00895843"/>
    <w:rsid w:val="008B051A"/>
    <w:rsid w:val="008B4B9C"/>
    <w:rsid w:val="008B534C"/>
    <w:rsid w:val="008E2A5A"/>
    <w:rsid w:val="008F0B0D"/>
    <w:rsid w:val="008F0D83"/>
    <w:rsid w:val="009061F1"/>
    <w:rsid w:val="00911C43"/>
    <w:rsid w:val="009139BF"/>
    <w:rsid w:val="009174C0"/>
    <w:rsid w:val="00923E76"/>
    <w:rsid w:val="009448FE"/>
    <w:rsid w:val="00946B23"/>
    <w:rsid w:val="00976F0F"/>
    <w:rsid w:val="00985CF1"/>
    <w:rsid w:val="009A76D1"/>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10069"/>
    <w:rsid w:val="00C21568"/>
    <w:rsid w:val="00C23E9F"/>
    <w:rsid w:val="00C34D09"/>
    <w:rsid w:val="00C35AEF"/>
    <w:rsid w:val="00C414B0"/>
    <w:rsid w:val="00C421F0"/>
    <w:rsid w:val="00C44B74"/>
    <w:rsid w:val="00C50AE7"/>
    <w:rsid w:val="00C6009E"/>
    <w:rsid w:val="00C60E85"/>
    <w:rsid w:val="00C72708"/>
    <w:rsid w:val="00C76757"/>
    <w:rsid w:val="00C85B9B"/>
    <w:rsid w:val="00C911FC"/>
    <w:rsid w:val="00CA1BF5"/>
    <w:rsid w:val="00CB67B6"/>
    <w:rsid w:val="00CC1CE3"/>
    <w:rsid w:val="00CC3464"/>
    <w:rsid w:val="00CC557E"/>
    <w:rsid w:val="00CC63E6"/>
    <w:rsid w:val="00CC68BF"/>
    <w:rsid w:val="00CC6DCB"/>
    <w:rsid w:val="00CD008D"/>
    <w:rsid w:val="00CD40C2"/>
    <w:rsid w:val="00CD461B"/>
    <w:rsid w:val="00D1645E"/>
    <w:rsid w:val="00D1657F"/>
    <w:rsid w:val="00D80D6E"/>
    <w:rsid w:val="00D833FD"/>
    <w:rsid w:val="00D95816"/>
    <w:rsid w:val="00DA09FA"/>
    <w:rsid w:val="00DD00CB"/>
    <w:rsid w:val="00DE6434"/>
    <w:rsid w:val="00E00580"/>
    <w:rsid w:val="00E26639"/>
    <w:rsid w:val="00E30C3C"/>
    <w:rsid w:val="00E33B23"/>
    <w:rsid w:val="00E42568"/>
    <w:rsid w:val="00E46851"/>
    <w:rsid w:val="00E672A4"/>
    <w:rsid w:val="00EB1AD3"/>
    <w:rsid w:val="00EB4BAF"/>
    <w:rsid w:val="00EC294D"/>
    <w:rsid w:val="00ED52B6"/>
    <w:rsid w:val="00EE53FC"/>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2E5E7A"/>
    <w:pPr>
      <w:keepNext/>
      <w:keepLines/>
      <w:spacing w:before="480" w:line="360" w:lineRule="auto"/>
      <w:jc w:val="center"/>
      <w:outlineLvl w:val="0"/>
    </w:pPr>
    <w:rPr>
      <w:rFonts w:asciiTheme="majorHAnsi" w:eastAsiaTheme="majorEastAsia" w:hAnsiTheme="majorHAnsi" w:cstheme="majorBidi"/>
      <w:b/>
      <w:bCs/>
      <w:color w:val="365F91" w:themeColor="accent1" w:themeShade="BF"/>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2E5E7A"/>
    <w:rPr>
      <w:rFonts w:asciiTheme="majorHAnsi" w:eastAsiaTheme="majorEastAsia" w:hAnsiTheme="majorHAnsi" w:cstheme="majorBidi"/>
      <w:b/>
      <w:bCs/>
      <w:color w:val="365F91" w:themeColor="accent1" w:themeShade="BF"/>
      <w:sz w:val="28"/>
      <w:szCs w:val="28"/>
      <w:lang w:val="en-US" w:eastAsia="en-US"/>
    </w:rPr>
  </w:style>
  <w:style w:type="character" w:styleId="Hyperlink">
    <w:name w:val="Hyperlink"/>
    <w:basedOn w:val="DefaultParagraphFont"/>
    <w:uiPriority w:val="99"/>
    <w:semiHidden/>
    <w:unhideWhenUsed/>
    <w:rsid w:val="002E5E7A"/>
    <w:rPr>
      <w:color w:val="0000FF" w:themeColor="hyperlink"/>
      <w:u w:val="single"/>
    </w:rPr>
  </w:style>
  <w:style w:type="paragraph" w:styleId="TOC1">
    <w:name w:val="toc 1"/>
    <w:basedOn w:val="Normal"/>
    <w:next w:val="Normal"/>
    <w:autoRedefine/>
    <w:uiPriority w:val="39"/>
    <w:semiHidden/>
    <w:unhideWhenUsed/>
    <w:rsid w:val="002E5E7A"/>
    <w:pPr>
      <w:spacing w:after="100" w:line="360" w:lineRule="auto"/>
      <w:jc w:val="center"/>
    </w:pPr>
    <w:rPr>
      <w:rFonts w:asciiTheme="minorHAnsi" w:eastAsiaTheme="minorHAnsi" w:hAnsiTheme="minorHAnsi" w:cstheme="minorBidi"/>
      <w:sz w:val="22"/>
      <w:szCs w:val="22"/>
      <w:lang w:val="en-US" w:eastAsia="en-US"/>
    </w:rPr>
  </w:style>
  <w:style w:type="paragraph" w:styleId="Title">
    <w:name w:val="Title"/>
    <w:basedOn w:val="Normal"/>
    <w:next w:val="Normal"/>
    <w:link w:val="TitleChar"/>
    <w:uiPriority w:val="10"/>
    <w:qFormat/>
    <w:rsid w:val="002E5E7A"/>
    <w:pPr>
      <w:pBdr>
        <w:bottom w:val="single" w:sz="8" w:space="4" w:color="4F81BD" w:themeColor="accent1"/>
      </w:pBdr>
      <w:spacing w:after="300"/>
      <w:contextualSpacing/>
      <w:jc w:val="center"/>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2E5E7A"/>
    <w:rPr>
      <w:rFonts w:asciiTheme="majorHAnsi" w:eastAsiaTheme="majorEastAsia" w:hAnsiTheme="majorHAnsi" w:cstheme="majorBidi"/>
      <w:color w:val="17365D" w:themeColor="text2" w:themeShade="BF"/>
      <w:spacing w:val="5"/>
      <w:kern w:val="28"/>
      <w:sz w:val="52"/>
      <w:szCs w:val="52"/>
      <w:lang w:val="en-US" w:eastAsia="en-US"/>
    </w:rPr>
  </w:style>
  <w:style w:type="paragraph" w:styleId="TOCHeading">
    <w:name w:val="TOC Heading"/>
    <w:basedOn w:val="Heading1"/>
    <w:next w:val="Normal"/>
    <w:uiPriority w:val="39"/>
    <w:semiHidden/>
    <w:unhideWhenUsed/>
    <w:qFormat/>
    <w:rsid w:val="002E5E7A"/>
    <w:pPr>
      <w:spacing w:line="276" w:lineRule="auto"/>
      <w:jc w:val="left"/>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317333">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stach\Downloads\221026143057810docx-260106docx-260161.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stach\Downloads\221026143057810docx-260106docx-260161.doc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stach\Downloads\221026143057810docx-260106docx-260161.docx"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file:///C:\Users\stach\Downloads\221026143057810docx-260106docx-260161.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stach\Downloads\221026143057810docx-260106docx-260161.doc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BCCB7A346A624DB159883A6C186C35" ma:contentTypeVersion="9" ma:contentTypeDescription="Create a new document." ma:contentTypeScope="" ma:versionID="300192b8534d963e35053595edeb0bb5">
  <xsd:schema xmlns:xsd="http://www.w3.org/2001/XMLSchema" xmlns:xs="http://www.w3.org/2001/XMLSchema" xmlns:p="http://schemas.microsoft.com/office/2006/metadata/properties" xmlns:ns2="cfa8b8f6-805e-4744-afc9-1bbea4ef9df5" xmlns:ns3="cc769acd-a1d8-41cb-a717-92876a9cc82e" targetNamespace="http://schemas.microsoft.com/office/2006/metadata/properties" ma:root="true" ma:fieldsID="995c60feffed5e76bde15616151119e3" ns2:_="" ns3:_="">
    <xsd:import namespace="cfa8b8f6-805e-4744-afc9-1bbea4ef9df5"/>
    <xsd:import namespace="cc769acd-a1d8-41cb-a717-92876a9cc8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b8f6-805e-4744-afc9-1bbea4ef9d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69acd-a1d8-41cb-a717-92876a9cc82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3941252-af5f-4ee3-baa4-e11431dd832e}" ma:internalName="TaxCatchAll" ma:showField="CatchAllData" ma:web="cc769acd-a1d8-41cb-a717-92876a9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c769acd-a1d8-41cb-a717-92876a9cc82e" xsi:nil="true"/>
    <lcf76f155ced4ddcb4097134ff3c332f xmlns="cfa8b8f6-805e-4744-afc9-1bbea4ef9df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1AF188-D849-4B0B-B6FB-DD623410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b8f6-805e-4744-afc9-1bbea4ef9df5"/>
    <ds:schemaRef ds:uri="cc769acd-a1d8-41cb-a717-92876a9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092592-6F1E-40E0-A0CE-1A58DBDA2ECC}">
  <ds:schemaRefs>
    <ds:schemaRef ds:uri="http://purl.org/dc/elements/1.1/"/>
    <ds:schemaRef ds:uri="http://schemas.microsoft.com/office/2006/documentManagement/types"/>
    <ds:schemaRef ds:uri="http://schemas.microsoft.com/office/2006/metadata/properties"/>
    <ds:schemaRef ds:uri="http://purl.org/dc/terms/"/>
    <ds:schemaRef ds:uri="cc769acd-a1d8-41cb-a717-92876a9cc82e"/>
    <ds:schemaRef ds:uri="http://www.w3.org/XML/1998/namespace"/>
    <ds:schemaRef ds:uri="http://purl.org/dc/dcmitype/"/>
    <ds:schemaRef ds:uri="http://schemas.microsoft.com/office/infopath/2007/PartnerControls"/>
    <ds:schemaRef ds:uri="http://schemas.openxmlformats.org/package/2006/metadata/core-properties"/>
    <ds:schemaRef ds:uri="cfa8b8f6-805e-4744-afc9-1bbea4ef9df5"/>
  </ds:schemaRefs>
</ds:datastoreItem>
</file>

<file path=customXml/itemProps3.xml><?xml version="1.0" encoding="utf-8"?>
<ds:datastoreItem xmlns:ds="http://schemas.openxmlformats.org/officeDocument/2006/customXml" ds:itemID="{3A28252C-F382-463C-82B7-4DBBC10B5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 4006</dc:title>
  <dc:creator>Alexandra Mihaela Andries (2026369)</dc:creator>
  <cp:lastModifiedBy>Alexandra Andries (2026369)</cp:lastModifiedBy>
  <cp:revision>2</cp:revision>
  <cp:lastPrinted>2020-09-28T20:53:00Z</cp:lastPrinted>
  <dcterms:created xsi:type="dcterms:W3CDTF">2022-10-28T16:49:00Z</dcterms:created>
  <dcterms:modified xsi:type="dcterms:W3CDTF">2022-10-28T16:49:00Z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0x010100CEBCCB7A346A624DB159883A6C186C35</vt:lpwstr>
  </property>
</Properties>
</file>