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7502186"/>
        <w:docPartObj>
          <w:docPartGallery w:val="Cover Pages"/>
          <w:docPartUnique/>
        </w:docPartObj>
      </w:sdtPr>
      <w:sdtEndPr>
        <w:rPr>
          <w:rFonts w:eastAsiaTheme="minorEastAsia"/>
          <w:color w:val="4472C4" w:themeColor="accent1"/>
          <w:kern w:val="0"/>
          <w:lang w:eastAsia="en-GB"/>
          <w14:ligatures w14:val="none"/>
        </w:rPr>
      </w:sdtEndPr>
      <w:sdtContent>
        <w:p w14:paraId="19EC2636" w14:textId="37A57305" w:rsidR="00345FD2" w:rsidRDefault="00345FD2">
          <w:r>
            <w:rPr>
              <w:noProof/>
            </w:rPr>
            <mc:AlternateContent>
              <mc:Choice Requires="wpg">
                <w:drawing>
                  <wp:anchor distT="0" distB="0" distL="114300" distR="114300" simplePos="0" relativeHeight="251662336" behindDoc="0" locked="0" layoutInCell="1" allowOverlap="1" wp14:anchorId="1382B053" wp14:editId="17B3174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D5684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5952538F" w14:textId="1C4EA494" w:rsidR="00345FD2" w:rsidRDefault="00D65CE7">
          <w:pPr>
            <w:rPr>
              <w:rFonts w:eastAsiaTheme="minorEastAsia"/>
              <w:color w:val="4472C4" w:themeColor="accent1"/>
              <w:kern w:val="0"/>
              <w:lang w:eastAsia="en-GB"/>
              <w14:ligatures w14:val="none"/>
            </w:rPr>
          </w:pPr>
          <w:r>
            <w:rPr>
              <w:noProof/>
            </w:rPr>
            <mc:AlternateContent>
              <mc:Choice Requires="wps">
                <w:drawing>
                  <wp:anchor distT="0" distB="0" distL="114300" distR="114300" simplePos="0" relativeHeight="251659264" behindDoc="0" locked="0" layoutInCell="1" allowOverlap="1" wp14:anchorId="64902B78" wp14:editId="2E5D75E0">
                    <wp:simplePos x="0" y="0"/>
                    <wp:positionH relativeFrom="page">
                      <wp:posOffset>327660</wp:posOffset>
                    </wp:positionH>
                    <wp:positionV relativeFrom="page">
                      <wp:posOffset>1889760</wp:posOffset>
                    </wp:positionV>
                    <wp:extent cx="7292340" cy="3802380"/>
                    <wp:effectExtent l="0" t="0" r="0" b="7620"/>
                    <wp:wrapSquare wrapText="bothSides"/>
                    <wp:docPr id="154" name="Text Box 54"/>
                    <wp:cNvGraphicFramePr/>
                    <a:graphic xmlns:a="http://schemas.openxmlformats.org/drawingml/2006/main">
                      <a:graphicData uri="http://schemas.microsoft.com/office/word/2010/wordprocessingShape">
                        <wps:wsp>
                          <wps:cNvSpPr txBox="1"/>
                          <wps:spPr>
                            <a:xfrm>
                              <a:off x="0" y="0"/>
                              <a:ext cx="7292340" cy="38023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17828B" w14:textId="36582430" w:rsidR="00345FD2" w:rsidRDefault="00000000" w:rsidP="00345FD2">
                                <w:pPr>
                                  <w:rPr>
                                    <w:color w:val="4472C4" w:themeColor="accent1"/>
                                    <w:sz w:val="64"/>
                                    <w:szCs w:val="64"/>
                                  </w:rPr>
                                </w:pPr>
                                <w:sdt>
                                  <w:sdtPr>
                                    <w:rPr>
                                      <w:rFonts w:ascii="Arial" w:hAnsi="Arial" w:cs="Arial"/>
                                      <w:b/>
                                      <w:bCs/>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531FA">
                                      <w:rPr>
                                        <w:rFonts w:ascii="Arial" w:hAnsi="Arial" w:cs="Arial"/>
                                        <w:b/>
                                        <w:bCs/>
                                        <w:sz w:val="32"/>
                                        <w:szCs w:val="32"/>
                                      </w:rPr>
                                      <w:t xml:space="preserve">Assessing the Impact of Current Challenges on Human Resource Recruitment and Retention: </w:t>
                                    </w:r>
                                    <w:r w:rsidR="00F531FA">
                                      <w:rPr>
                                        <w:rFonts w:ascii="Arial" w:hAnsi="Arial" w:cs="Arial"/>
                                        <w:b/>
                                        <w:bCs/>
                                        <w:sz w:val="32"/>
                                        <w:szCs w:val="32"/>
                                      </w:rPr>
                                      <w:br/>
                                    </w:r>
                                    <w:r w:rsidR="00F531FA">
                                      <w:rPr>
                                        <w:rFonts w:ascii="Arial" w:hAnsi="Arial" w:cs="Arial"/>
                                        <w:b/>
                                        <w:bCs/>
                                        <w:sz w:val="32"/>
                                        <w:szCs w:val="32"/>
                                      </w:rPr>
                                      <w:br/>
                                      <w:t>A Case Study of Holiday Inn Harlow, UK</w:t>
                                    </w:r>
                                  </w:sdtContent>
                                </w:sdt>
                              </w:p>
                              <w:p w14:paraId="62F7C8F0" w14:textId="2DAC77ED" w:rsidR="00345FD2" w:rsidRDefault="00345FD2">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4902B78" id="_x0000_t202" coordsize="21600,21600" o:spt="202" path="m,l,21600r21600,l21600,xe">
                    <v:stroke joinstyle="miter"/>
                    <v:path gradientshapeok="t" o:connecttype="rect"/>
                  </v:shapetype>
                  <v:shape id="Text Box 54" o:spid="_x0000_s1026" type="#_x0000_t202" style="position:absolute;margin-left:25.8pt;margin-top:148.8pt;width:574.2pt;height:299.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7nC6awIAADkFAAAOAAAAZHJzL2Uyb0RvYy54bWysVN9v2jAQfp+0/8Hy+0iAlbGIUDEqpkmo&#10;rUanPhvHhmiOz7MNCfvre3YSqNheOu0Bc7n77nw/vvPstqkUOQrrStA5HQ5SSoTmUJR6l9MfT6sP&#10;U0qcZ7pgCrTI6Uk4ejt//25Wm0yMYA+qEJZgEO2y2uR0773JksTxvaiYG4ARGo0SbMU8ftpdUlhW&#10;Y/RKJaM0nSQ12MJY4MI51N61RjqP8aUU3D9I6YQnKqeYm4+njec2nMl8xrKdZWZf8i4N9g9ZVKzU&#10;eOk51B3zjBxs+UeoquQWHEg/4FAlIGXJRawBqxmmV9Vs9syIWAs2x5lzm9z/C8vvjxvzaIlvvkCD&#10;AwwNqY3LHCpDPY20VfjHTAnasYWnc9tE4wlH5afR59H4I5o42sbTdIS/ECe5uBvr/FcBFQlCTi3O&#10;JbaLHdfOt9AeEm7TsCqVirNRmtQ5nYxv0uhwtmBwpQNWxCl3YS6pR8mflAgYpb8LScoiVhAUkV9i&#10;qSw5MmQG41xoH4uPcREdUBKTeItjh79k9Rbnto7+ZtD+7FyVGmys/irt4mefsmzx2PNXdQfRN9um&#10;G+kWihNO2kK7BM7wVYnTWDPnH5lF1uMEcZP9Ax5SAXYdOomSPdjff9MHPJIRrZTUuEU5db8OzApK&#10;1DeNNB1O0hTXFBcvfqJgozCZ3kyDetur9aFaAk5iiM+F4VEMYK96UVqonnHXF+FCNDHN8dqcbntx&#10;6du1xreCi8UignDHDPNrvTE8hA6DCTR7ap6ZNR0XPdL4HvpVY9kVJVts8NSwOHiQZeRr6G3b0K7n&#10;uJ+R8d1bEh6A198RdXnx5i8AAAD//wMAUEsDBBQABgAIAAAAIQBs5viO3wAAAAsBAAAPAAAAZHJz&#10;L2Rvd25yZXYueG1sTI9NS8NAEIbvgv9hGcGb3bS2sY3ZFJGIUE9WRbxNs2MSmp0N2W0b/73Tk97m&#10;ZR7ej3w9uk4daQitZwPTSQKKuPK25drA+9vTzRJUiMgWO89k4IcCrIvLixwz60/8SsdtrJWYcMjQ&#10;QBNjn2kdqoYchonvieX37QeHUeRQazvgScxdp2dJkmqHLUtCgz09NlTttwdnoNzwM73Ut/VmzuWn&#10;Lxd7/PhKjLm+Gh/uQUUa4x8M5/pSHQrptPMHtkF1BhbTVEgDs9WdHGdA8mTdzsBylc5BF7n+v6H4&#10;BQAA//8DAFBLAQItABQABgAIAAAAIQC2gziS/gAAAOEBAAATAAAAAAAAAAAAAAAAAAAAAABbQ29u&#10;dGVudF9UeXBlc10ueG1sUEsBAi0AFAAGAAgAAAAhADj9If/WAAAAlAEAAAsAAAAAAAAAAAAAAAAA&#10;LwEAAF9yZWxzLy5yZWxzUEsBAi0AFAAGAAgAAAAhAPzucLprAgAAOQUAAA4AAAAAAAAAAAAAAAAA&#10;LgIAAGRycy9lMm9Eb2MueG1sUEsBAi0AFAAGAAgAAAAhAGzm+I7fAAAACwEAAA8AAAAAAAAAAAAA&#10;AAAAxQQAAGRycy9kb3ducmV2LnhtbFBLBQYAAAAABAAEAPMAAADRBQAAAAA=&#10;" filled="f" stroked="f" strokeweight=".5pt">
                    <v:textbox inset="126pt,0,54pt,0">
                      <w:txbxContent>
                        <w:p w14:paraId="2A17828B" w14:textId="36582430" w:rsidR="00345FD2" w:rsidRDefault="00000000" w:rsidP="00345FD2">
                          <w:pPr>
                            <w:rPr>
                              <w:color w:val="4472C4" w:themeColor="accent1"/>
                              <w:sz w:val="64"/>
                              <w:szCs w:val="64"/>
                            </w:rPr>
                          </w:pPr>
                          <w:sdt>
                            <w:sdtPr>
                              <w:rPr>
                                <w:rFonts w:ascii="Arial" w:hAnsi="Arial" w:cs="Arial"/>
                                <w:b/>
                                <w:bCs/>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531FA">
                                <w:rPr>
                                  <w:rFonts w:ascii="Arial" w:hAnsi="Arial" w:cs="Arial"/>
                                  <w:b/>
                                  <w:bCs/>
                                  <w:sz w:val="32"/>
                                  <w:szCs w:val="32"/>
                                </w:rPr>
                                <w:t xml:space="preserve">Assessing the Impact of Current Challenges on Human Resource Recruitment and Retention: </w:t>
                              </w:r>
                              <w:r w:rsidR="00F531FA">
                                <w:rPr>
                                  <w:rFonts w:ascii="Arial" w:hAnsi="Arial" w:cs="Arial"/>
                                  <w:b/>
                                  <w:bCs/>
                                  <w:sz w:val="32"/>
                                  <w:szCs w:val="32"/>
                                </w:rPr>
                                <w:br/>
                              </w:r>
                              <w:r w:rsidR="00F531FA">
                                <w:rPr>
                                  <w:rFonts w:ascii="Arial" w:hAnsi="Arial" w:cs="Arial"/>
                                  <w:b/>
                                  <w:bCs/>
                                  <w:sz w:val="32"/>
                                  <w:szCs w:val="32"/>
                                </w:rPr>
                                <w:br/>
                                <w:t>A Case Study of Holiday Inn Harlow, UK</w:t>
                              </w:r>
                            </w:sdtContent>
                          </w:sdt>
                        </w:p>
                        <w:p w14:paraId="62F7C8F0" w14:textId="2DAC77ED" w:rsidR="00345FD2" w:rsidRDefault="00345FD2">
                          <w:pPr>
                            <w:jc w:val="right"/>
                            <w:rPr>
                              <w:smallCaps/>
                              <w:color w:val="404040" w:themeColor="text1" w:themeTint="BF"/>
                              <w:sz w:val="36"/>
                              <w:szCs w:val="36"/>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F50BFAF" wp14:editId="7AC3D381">
                    <wp:simplePos x="0" y="0"/>
                    <wp:positionH relativeFrom="page">
                      <wp:posOffset>220980</wp:posOffset>
                    </wp:positionH>
                    <wp:positionV relativeFrom="page">
                      <wp:posOffset>6057900</wp:posOffset>
                    </wp:positionV>
                    <wp:extent cx="7315200" cy="563880"/>
                    <wp:effectExtent l="0" t="0" r="0" b="762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563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D3DFE4" w14:textId="04CA527D" w:rsidR="00345FD2" w:rsidRDefault="00345FD2">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F50BFAF" id="Text Box 53" o:spid="_x0000_s1027" type="#_x0000_t202" style="position:absolute;margin-left:17.4pt;margin-top:477pt;width:8in;height:44.4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NjEawIAAD8FAAAOAAAAZHJzL2Uyb0RvYy54bWysVN9v2jAQfp+0/8Hy+5pQBEOooWKtmCZV&#10;bVU69dk4donm+Dz7IGF//c5OAqjbS6e9OBffd7+/89V1Wxu2Vz5UYAs+usg5U1ZCWdnXgn9/Xn2a&#10;cRZQ2FIYsKrgBxX49eLjh6vGzdUlbMGUyjNyYsO8cQXfIrp5lgW5VbUIF+CUJaUGXwukX/+alV40&#10;5L022WWeT7MGfOk8SBUC3d52Sr5I/rVWEh+0DgqZKTjlhun06dzEM1tcifmrF25byT4N8Q9Z1KKy&#10;FPTo6lagYDtf/eGqrqSHABovJNQZaF1JlWqgakb5m2rWW+FUqoWaE9yxTeH/uZX3+7V79AzbL9DS&#10;AGNDGhfmgS5jPa32dfxSpoz01MLDsW2qRSbp8vN4NKFZcCZJN5mOZ7PU1+xk7XzArwpqFoWCexpL&#10;6pbY3wWkiAQdIDGYhVVlTBqNsawp+HQ8yZPBUUMWxkasSkPu3ZwyTxIejIoYY5+UZlWZCogXiV7q&#10;xni2F0QMIaWymGpPfgkdUZqSeI9hjz9l9R7jro4hMlg8GteVBZ+qf5N2+WNIWXd4auRZ3VHEdtNS&#10;4WeD3UB5oHl76FYhOLmqaCh3IuCj8MR9miPtMz7QoQ1Q86GXONuC//W3+4gnSpKWs4Z2qeDh5054&#10;xZn5Zomso2meJ4Jg+qUIPgnT2WQWebMZru2uvgEayIgeDSeTGMFoBlF7qF9o45cxIKmElRS24DiI&#10;N9gtN70YUi2XCUSb5gTe2bWT0XWcT2Tbc/sivOspiUTmexgWTszfMLPDRksLyx2CrhJtY4u7hvat&#10;py1NbO5flPgMnP8n1OndW/wGAAD//wMAUEsDBBQABgAIAAAAIQAM59TK4QAAAAwBAAAPAAAAZHJz&#10;L2Rvd25yZXYueG1sTI/NTsMwEITvSLyDtUjcqN2ShhDiVAgoUg8g0SJxdWOTRPgnsrdpeHu2J3rb&#10;3RnNflOtJmfZaGLqg5cwnwlgxjdB976V8Llb3xTAEiqvlQ3eSPg1CVb15UWlSh2O/sOMW2wZhfhU&#10;Kgkd4lBynprOOJVmYTCetO8QnUJaY8t1VEcKd5YvhMi5U72nD50azFNnmp/twUnIEePbJO4278Py&#10;a1xvcPdiX5+lvL6aHh+AoZnw3wwnfEKHmpj24eB1YlbCbUbkKOF+mVGnk2Fe5HTa0ySyRQG8rvh5&#10;ifoPAAD//wMAUEsBAi0AFAAGAAgAAAAhALaDOJL+AAAA4QEAABMAAAAAAAAAAAAAAAAAAAAAAFtD&#10;b250ZW50X1R5cGVzXS54bWxQSwECLQAUAAYACAAAACEAOP0h/9YAAACUAQAACwAAAAAAAAAAAAAA&#10;AAAvAQAAX3JlbHMvLnJlbHNQSwECLQAUAAYACAAAACEAL4jYxGsCAAA/BQAADgAAAAAAAAAAAAAA&#10;AAAuAgAAZHJzL2Uyb0RvYy54bWxQSwECLQAUAAYACAAAACEADOfUyuEAAAAMAQAADwAAAAAAAAAA&#10;AAAAAADFBAAAZHJzL2Rvd25yZXYueG1sUEsFBgAAAAAEAAQA8wAAANMFAAAAAA==&#10;" filled="f" stroked="f" strokeweight=".5pt">
                    <v:textbox inset="126pt,0,54pt,0">
                      <w:txbxContent>
                        <w:p w14:paraId="47D3DFE4" w14:textId="04CA527D" w:rsidR="00345FD2" w:rsidRDefault="00345FD2">
                          <w:pPr>
                            <w:pStyle w:val="NoSpacing"/>
                            <w:jc w:val="right"/>
                            <w:rPr>
                              <w:color w:val="595959" w:themeColor="text1" w:themeTint="A6"/>
                              <w:sz w:val="20"/>
                              <w:szCs w:val="20"/>
                            </w:rPr>
                          </w:pPr>
                        </w:p>
                      </w:txbxContent>
                    </v:textbox>
                    <w10:wrap type="square" anchorx="page" anchory="page"/>
                  </v:shape>
                </w:pict>
              </mc:Fallback>
            </mc:AlternateContent>
          </w:r>
          <w:r w:rsidR="00F42737">
            <w:rPr>
              <w:noProof/>
            </w:rPr>
            <mc:AlternateContent>
              <mc:Choice Requires="wps">
                <w:drawing>
                  <wp:anchor distT="0" distB="0" distL="114300" distR="114300" simplePos="0" relativeHeight="251660288" behindDoc="0" locked="0" layoutInCell="1" allowOverlap="1" wp14:anchorId="4C91B2D3" wp14:editId="26EBFE3D">
                    <wp:simplePos x="0" y="0"/>
                    <wp:positionH relativeFrom="page">
                      <wp:posOffset>220980</wp:posOffset>
                    </wp:positionH>
                    <wp:positionV relativeFrom="page">
                      <wp:posOffset>7429500</wp:posOffset>
                    </wp:positionV>
                    <wp:extent cx="7315200" cy="2179320"/>
                    <wp:effectExtent l="0" t="0" r="0" b="1143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2179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D5C03C" w14:textId="2FD9727A" w:rsidR="00345FD2" w:rsidRPr="00F42737" w:rsidRDefault="00F42737" w:rsidP="00F42737">
                                <w:pPr>
                                  <w:spacing w:line="360" w:lineRule="auto"/>
                                  <w:rPr>
                                    <w:rFonts w:ascii="Arial" w:hAnsi="Arial" w:cs="Arial"/>
                                    <w:sz w:val="24"/>
                                    <w:szCs w:val="24"/>
                                    <w:lang w:val="nl-NL"/>
                                  </w:rPr>
                                </w:pPr>
                                <w:r w:rsidRPr="00F42737">
                                  <w:rPr>
                                    <w:rFonts w:ascii="Arial" w:hAnsi="Arial" w:cs="Arial"/>
                                    <w:sz w:val="24"/>
                                    <w:szCs w:val="24"/>
                                    <w:lang w:val="nl-NL"/>
                                  </w:rPr>
                                  <w:t>Student ID: 2</w:t>
                                </w:r>
                                <w:r>
                                  <w:rPr>
                                    <w:rFonts w:ascii="Arial" w:hAnsi="Arial" w:cs="Arial"/>
                                    <w:sz w:val="24"/>
                                    <w:szCs w:val="24"/>
                                    <w:lang w:val="nl-NL"/>
                                  </w:rPr>
                                  <w:t>209545</w:t>
                                </w:r>
                              </w:p>
                              <w:p w14:paraId="185643A8" w14:textId="77777777" w:rsidR="00F42737" w:rsidRPr="00F42737" w:rsidRDefault="00F42737" w:rsidP="00F42737">
                                <w:pPr>
                                  <w:spacing w:line="360" w:lineRule="auto"/>
                                  <w:rPr>
                                    <w:rFonts w:ascii="Arial" w:hAnsi="Arial" w:cs="Arial"/>
                                    <w:sz w:val="24"/>
                                    <w:szCs w:val="24"/>
                                    <w:lang w:val="nl-NL"/>
                                  </w:rPr>
                                </w:pPr>
                                <w:r w:rsidRPr="00F42737">
                                  <w:rPr>
                                    <w:rFonts w:ascii="Arial" w:hAnsi="Arial" w:cs="Arial"/>
                                    <w:sz w:val="24"/>
                                    <w:szCs w:val="24"/>
                                    <w:lang w:val="nl-NL"/>
                                  </w:rPr>
                                  <w:t>Student: Bogdan Ion Vidoi</w:t>
                                </w:r>
                              </w:p>
                              <w:p w14:paraId="406E4BBD" w14:textId="0E080D29" w:rsidR="00F42737" w:rsidRPr="00F42737" w:rsidRDefault="00F42737" w:rsidP="00F42737">
                                <w:pPr>
                                  <w:spacing w:line="360" w:lineRule="auto"/>
                                  <w:rPr>
                                    <w:rFonts w:ascii="Arial" w:hAnsi="Arial" w:cs="Arial"/>
                                    <w:sz w:val="24"/>
                                    <w:szCs w:val="24"/>
                                  </w:rPr>
                                </w:pPr>
                                <w:r w:rsidRPr="00F42737">
                                  <w:rPr>
                                    <w:rFonts w:ascii="Arial" w:hAnsi="Arial" w:cs="Arial"/>
                                    <w:sz w:val="24"/>
                                    <w:szCs w:val="24"/>
                                  </w:rPr>
                                  <w:t>Module Personnel Resourcing &amp; Development (BMIH5005)</w:t>
                                </w:r>
                              </w:p>
                              <w:p w14:paraId="6578E07C" w14:textId="6338C96D" w:rsidR="00F42737" w:rsidRPr="00F42737" w:rsidRDefault="00F42737" w:rsidP="00F42737">
                                <w:pPr>
                                  <w:spacing w:line="360" w:lineRule="auto"/>
                                  <w:rPr>
                                    <w:rFonts w:ascii="Arial" w:hAnsi="Arial" w:cs="Arial"/>
                                    <w:sz w:val="24"/>
                                    <w:szCs w:val="24"/>
                                  </w:rPr>
                                </w:pPr>
                                <w:r w:rsidRPr="00F42737">
                                  <w:rPr>
                                    <w:rFonts w:ascii="Arial" w:hAnsi="Arial" w:cs="Arial"/>
                                    <w:sz w:val="24"/>
                                    <w:szCs w:val="24"/>
                                  </w:rPr>
                                  <w:t>Lecturer: Helen Lee</w:t>
                                </w:r>
                              </w:p>
                              <w:p w14:paraId="147E806E" w14:textId="17EC97B3" w:rsidR="00F42737" w:rsidRDefault="00F42737" w:rsidP="00F42737">
                                <w:pPr>
                                  <w:spacing w:line="360" w:lineRule="auto"/>
                                  <w:rPr>
                                    <w:rFonts w:ascii="Arial" w:hAnsi="Arial" w:cs="Arial"/>
                                    <w:sz w:val="24"/>
                                    <w:szCs w:val="24"/>
                                  </w:rPr>
                                </w:pPr>
                                <w:r w:rsidRPr="00F42737">
                                  <w:rPr>
                                    <w:rFonts w:ascii="Arial" w:hAnsi="Arial" w:cs="Arial"/>
                                    <w:sz w:val="24"/>
                                    <w:szCs w:val="24"/>
                                  </w:rPr>
                                  <w:t>Word Count</w:t>
                                </w:r>
                                <w:r w:rsidR="004F2796">
                                  <w:rPr>
                                    <w:rFonts w:ascii="Arial" w:hAnsi="Arial" w:cs="Arial"/>
                                    <w:sz w:val="24"/>
                                    <w:szCs w:val="24"/>
                                  </w:rPr>
                                  <w:t xml:space="preserve"> (with</w:t>
                                </w:r>
                                <w:r w:rsidRPr="00F42737">
                                  <w:rPr>
                                    <w:rFonts w:ascii="Arial" w:hAnsi="Arial" w:cs="Arial"/>
                                    <w:sz w:val="24"/>
                                    <w:szCs w:val="24"/>
                                  </w:rPr>
                                  <w:t xml:space="preserve"> in-text citations):</w:t>
                                </w:r>
                                <w:r w:rsidR="004F2796">
                                  <w:rPr>
                                    <w:rFonts w:ascii="Arial" w:hAnsi="Arial" w:cs="Arial"/>
                                    <w:sz w:val="24"/>
                                    <w:szCs w:val="24"/>
                                  </w:rPr>
                                  <w:t xml:space="preserve"> 2150</w:t>
                                </w:r>
                              </w:p>
                              <w:p w14:paraId="1CFEF099" w14:textId="7D9E4762" w:rsidR="007400A4" w:rsidRPr="00F42737" w:rsidRDefault="007400A4" w:rsidP="00F42737">
                                <w:pPr>
                                  <w:spacing w:line="360" w:lineRule="auto"/>
                                  <w:rPr>
                                    <w:rFonts w:ascii="Arial" w:hAnsi="Arial" w:cs="Arial"/>
                                    <w:sz w:val="24"/>
                                    <w:szCs w:val="24"/>
                                  </w:rPr>
                                </w:pPr>
                                <w:r>
                                  <w:rPr>
                                    <w:rFonts w:ascii="Arial" w:hAnsi="Arial" w:cs="Arial"/>
                                    <w:sz w:val="24"/>
                                    <w:szCs w:val="24"/>
                                  </w:rPr>
                                  <w:t>5</w:t>
                                </w:r>
                                <w:r w:rsidRPr="007400A4">
                                  <w:rPr>
                                    <w:rFonts w:ascii="Arial" w:hAnsi="Arial" w:cs="Arial"/>
                                    <w:sz w:val="24"/>
                                    <w:szCs w:val="24"/>
                                    <w:vertAlign w:val="superscript"/>
                                  </w:rPr>
                                  <w:t>th</w:t>
                                </w:r>
                                <w:r>
                                  <w:rPr>
                                    <w:rFonts w:ascii="Arial" w:hAnsi="Arial" w:cs="Arial"/>
                                    <w:sz w:val="24"/>
                                    <w:szCs w:val="24"/>
                                  </w:rPr>
                                  <w:t xml:space="preserve"> November 2023</w:t>
                                </w:r>
                              </w:p>
                              <w:p w14:paraId="57654D09" w14:textId="625C64FB" w:rsidR="00F42737" w:rsidRDefault="00F42737" w:rsidP="00345FD2">
                                <w:pPr>
                                  <w:pStyle w:val="NoSpacing"/>
                                  <w:jc w:val="center"/>
                                  <w:rPr>
                                    <w:color w:val="595959" w:themeColor="text1" w:themeTint="A6"/>
                                    <w:sz w:val="18"/>
                                    <w:szCs w:val="18"/>
                                  </w:rPr>
                                </w:pPr>
                              </w:p>
                              <w:p w14:paraId="57E3865A" w14:textId="77777777" w:rsidR="00F42737" w:rsidRDefault="00F42737" w:rsidP="00345FD2">
                                <w:pPr>
                                  <w:pStyle w:val="NoSpacing"/>
                                  <w:jc w:val="center"/>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C91B2D3" id="Text Box 52" o:spid="_x0000_s1028" type="#_x0000_t202" style="position:absolute;margin-left:17.4pt;margin-top:585pt;width:8in;height:171.6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oZobwIAAEAFAAAOAAAAZHJzL2Uyb0RvYy54bWysVN9P2zAQfp+0/8Hy+5q0iMIqUtSBmCZV&#10;gCgTz65j02iOz7OvTbq/fmcnaVG3F6a9OBffd7+/89V1Wxu2Uz5UYAs+HuWcKSuhrOxrwb8/3326&#10;5CygsKUwYFXB9yrw6/nHD1eNm6kJbMCUyjNyYsOscQXfILpZlgW5UbUII3DKklKDrwXSr3/NSi8a&#10;8l6bbJLn06wBXzoPUoVAt7edks+Tf62VxAetg0JmCk65YTp9OtfxzOZXYvbqhdtUsk9D/EMWtags&#10;BT24uhUo2NZXf7iqK+khgMaRhDoDrSupUg1UzTg/qWa1EU6lWqg5wR3aFP6fW3m/W7lHz7D9Ai0N&#10;MDakcWEW6DLW02pfxy9lykhPLdwf2qZaZJIuL87G5zQLziTpJuOLz2eT1NjsaO58wK8KahaFgnua&#10;S2qX2C0DUkiCDpAYzcJdZUyajbGsKfj07DxPBgcNWRgbsSpNuXdzTD1JuDcqYox9UppVZaogXiR+&#10;qRvj2U4QM4SUymIqPvkldERpSuI9hj3+mNV7jLs6hshg8WBcVxZ8qv4k7fLHkLLu8NTIN3VHEdt1&#10;S4XTXIbJrqHc08A9dLsQnLyraChLEfBReCI/DZIWGh/o0Aao+dBLnG3A//rbfcQTJ0nLWUPLVPDw&#10;cyu84sx8s8TW8TTPE0Mw/VIEn4Tp5fllJM56uLbb+gZoIGN6NZxMYgSjGUTtoX6hlV/EgKQSVlLY&#10;gq8H8Qa77aYnQ6rFIoFo1ZzApV05GV3H+US2Pbcvwruekkhsvodh48TshJkdNlpaWGwRdJVoG1vc&#10;NbRvPa1pYnP/pMR34O1/Qh0fvvlvAAAA//8DAFBLAwQUAAYACAAAACEAcemmmuIAAAANAQAADwAA&#10;AGRycy9kb3ducmV2LnhtbEyPwU7DMBBE70j8g7VIXCrqpIW0hDgVAuWEOND0A9x4cQLxOsRuG/h6&#10;tie47c6OZt8Um8n14ohj6DwpSOcJCKTGm46sgl1d3axBhKjJ6N4TKvjGAJvy8qLQufEnesPjNlrB&#10;IRRyraCNccilDE2LToe5H5D49u5HpyOvo5Vm1CcOd71cJEkmne6IP7R6wKcWm8/twSmwxu7Ma7Wq&#10;Z1mV1V/3zy+zj59Rqeur6fEBRMQp/pnhjM/oUDLT3h/IBNErWN4yeWQ9XSVc6uxI1xlre57u0uUC&#10;ZFnI/y3KXwAAAP//AwBQSwECLQAUAAYACAAAACEAtoM4kv4AAADhAQAAEwAAAAAAAAAAAAAAAAAA&#10;AAAAW0NvbnRlbnRfVHlwZXNdLnhtbFBLAQItABQABgAIAAAAIQA4/SH/1gAAAJQBAAALAAAAAAAA&#10;AAAAAAAAAC8BAABfcmVscy8ucmVsc1BLAQItABQABgAIAAAAIQAcQoZobwIAAEAFAAAOAAAAAAAA&#10;AAAAAAAAAC4CAABkcnMvZTJvRG9jLnhtbFBLAQItABQABgAIAAAAIQBx6aaa4gAAAA0BAAAPAAAA&#10;AAAAAAAAAAAAAMkEAABkcnMvZG93bnJldi54bWxQSwUGAAAAAAQABADzAAAA2AUAAAAA&#10;" filled="f" stroked="f" strokeweight=".5pt">
                    <v:textbox inset="126pt,0,54pt,0">
                      <w:txbxContent>
                        <w:p w14:paraId="67D5C03C" w14:textId="2FD9727A" w:rsidR="00345FD2" w:rsidRPr="00F42737" w:rsidRDefault="00F42737" w:rsidP="00F42737">
                          <w:pPr>
                            <w:spacing w:line="360" w:lineRule="auto"/>
                            <w:rPr>
                              <w:rFonts w:ascii="Arial" w:hAnsi="Arial" w:cs="Arial"/>
                              <w:sz w:val="24"/>
                              <w:szCs w:val="24"/>
                              <w:lang w:val="nl-NL"/>
                            </w:rPr>
                          </w:pPr>
                          <w:r w:rsidRPr="00F42737">
                            <w:rPr>
                              <w:rFonts w:ascii="Arial" w:hAnsi="Arial" w:cs="Arial"/>
                              <w:sz w:val="24"/>
                              <w:szCs w:val="24"/>
                              <w:lang w:val="nl-NL"/>
                            </w:rPr>
                            <w:t>Student ID: 2</w:t>
                          </w:r>
                          <w:r>
                            <w:rPr>
                              <w:rFonts w:ascii="Arial" w:hAnsi="Arial" w:cs="Arial"/>
                              <w:sz w:val="24"/>
                              <w:szCs w:val="24"/>
                              <w:lang w:val="nl-NL"/>
                            </w:rPr>
                            <w:t>209545</w:t>
                          </w:r>
                        </w:p>
                        <w:p w14:paraId="185643A8" w14:textId="77777777" w:rsidR="00F42737" w:rsidRPr="00F42737" w:rsidRDefault="00F42737" w:rsidP="00F42737">
                          <w:pPr>
                            <w:spacing w:line="360" w:lineRule="auto"/>
                            <w:rPr>
                              <w:rFonts w:ascii="Arial" w:hAnsi="Arial" w:cs="Arial"/>
                              <w:sz w:val="24"/>
                              <w:szCs w:val="24"/>
                              <w:lang w:val="nl-NL"/>
                            </w:rPr>
                          </w:pPr>
                          <w:r w:rsidRPr="00F42737">
                            <w:rPr>
                              <w:rFonts w:ascii="Arial" w:hAnsi="Arial" w:cs="Arial"/>
                              <w:sz w:val="24"/>
                              <w:szCs w:val="24"/>
                              <w:lang w:val="nl-NL"/>
                            </w:rPr>
                            <w:t>Student: Bogdan Ion Vidoi</w:t>
                          </w:r>
                        </w:p>
                        <w:p w14:paraId="406E4BBD" w14:textId="0E080D29" w:rsidR="00F42737" w:rsidRPr="00F42737" w:rsidRDefault="00F42737" w:rsidP="00F42737">
                          <w:pPr>
                            <w:spacing w:line="360" w:lineRule="auto"/>
                            <w:rPr>
                              <w:rFonts w:ascii="Arial" w:hAnsi="Arial" w:cs="Arial"/>
                              <w:sz w:val="24"/>
                              <w:szCs w:val="24"/>
                            </w:rPr>
                          </w:pPr>
                          <w:r w:rsidRPr="00F42737">
                            <w:rPr>
                              <w:rFonts w:ascii="Arial" w:hAnsi="Arial" w:cs="Arial"/>
                              <w:sz w:val="24"/>
                              <w:szCs w:val="24"/>
                            </w:rPr>
                            <w:t>Module Personnel Resourcing &amp; Development (BMIH5005)</w:t>
                          </w:r>
                        </w:p>
                        <w:p w14:paraId="6578E07C" w14:textId="6338C96D" w:rsidR="00F42737" w:rsidRPr="00F42737" w:rsidRDefault="00F42737" w:rsidP="00F42737">
                          <w:pPr>
                            <w:spacing w:line="360" w:lineRule="auto"/>
                            <w:rPr>
                              <w:rFonts w:ascii="Arial" w:hAnsi="Arial" w:cs="Arial"/>
                              <w:sz w:val="24"/>
                              <w:szCs w:val="24"/>
                            </w:rPr>
                          </w:pPr>
                          <w:r w:rsidRPr="00F42737">
                            <w:rPr>
                              <w:rFonts w:ascii="Arial" w:hAnsi="Arial" w:cs="Arial"/>
                              <w:sz w:val="24"/>
                              <w:szCs w:val="24"/>
                            </w:rPr>
                            <w:t>Lecturer: Helen Lee</w:t>
                          </w:r>
                        </w:p>
                        <w:p w14:paraId="147E806E" w14:textId="17EC97B3" w:rsidR="00F42737" w:rsidRDefault="00F42737" w:rsidP="00F42737">
                          <w:pPr>
                            <w:spacing w:line="360" w:lineRule="auto"/>
                            <w:rPr>
                              <w:rFonts w:ascii="Arial" w:hAnsi="Arial" w:cs="Arial"/>
                              <w:sz w:val="24"/>
                              <w:szCs w:val="24"/>
                            </w:rPr>
                          </w:pPr>
                          <w:r w:rsidRPr="00F42737">
                            <w:rPr>
                              <w:rFonts w:ascii="Arial" w:hAnsi="Arial" w:cs="Arial"/>
                              <w:sz w:val="24"/>
                              <w:szCs w:val="24"/>
                            </w:rPr>
                            <w:t>Word Count</w:t>
                          </w:r>
                          <w:r w:rsidR="004F2796">
                            <w:rPr>
                              <w:rFonts w:ascii="Arial" w:hAnsi="Arial" w:cs="Arial"/>
                              <w:sz w:val="24"/>
                              <w:szCs w:val="24"/>
                            </w:rPr>
                            <w:t xml:space="preserve"> (with</w:t>
                          </w:r>
                          <w:r w:rsidRPr="00F42737">
                            <w:rPr>
                              <w:rFonts w:ascii="Arial" w:hAnsi="Arial" w:cs="Arial"/>
                              <w:sz w:val="24"/>
                              <w:szCs w:val="24"/>
                            </w:rPr>
                            <w:t xml:space="preserve"> in-text citations):</w:t>
                          </w:r>
                          <w:r w:rsidR="004F2796">
                            <w:rPr>
                              <w:rFonts w:ascii="Arial" w:hAnsi="Arial" w:cs="Arial"/>
                              <w:sz w:val="24"/>
                              <w:szCs w:val="24"/>
                            </w:rPr>
                            <w:t xml:space="preserve"> 2150</w:t>
                          </w:r>
                        </w:p>
                        <w:p w14:paraId="1CFEF099" w14:textId="7D9E4762" w:rsidR="007400A4" w:rsidRPr="00F42737" w:rsidRDefault="007400A4" w:rsidP="00F42737">
                          <w:pPr>
                            <w:spacing w:line="360" w:lineRule="auto"/>
                            <w:rPr>
                              <w:rFonts w:ascii="Arial" w:hAnsi="Arial" w:cs="Arial"/>
                              <w:sz w:val="24"/>
                              <w:szCs w:val="24"/>
                            </w:rPr>
                          </w:pPr>
                          <w:r>
                            <w:rPr>
                              <w:rFonts w:ascii="Arial" w:hAnsi="Arial" w:cs="Arial"/>
                              <w:sz w:val="24"/>
                              <w:szCs w:val="24"/>
                            </w:rPr>
                            <w:t>5</w:t>
                          </w:r>
                          <w:r w:rsidRPr="007400A4">
                            <w:rPr>
                              <w:rFonts w:ascii="Arial" w:hAnsi="Arial" w:cs="Arial"/>
                              <w:sz w:val="24"/>
                              <w:szCs w:val="24"/>
                              <w:vertAlign w:val="superscript"/>
                            </w:rPr>
                            <w:t>th</w:t>
                          </w:r>
                          <w:r>
                            <w:rPr>
                              <w:rFonts w:ascii="Arial" w:hAnsi="Arial" w:cs="Arial"/>
                              <w:sz w:val="24"/>
                              <w:szCs w:val="24"/>
                            </w:rPr>
                            <w:t xml:space="preserve"> November 2023</w:t>
                          </w:r>
                        </w:p>
                        <w:p w14:paraId="57654D09" w14:textId="625C64FB" w:rsidR="00F42737" w:rsidRDefault="00F42737" w:rsidP="00345FD2">
                          <w:pPr>
                            <w:pStyle w:val="NoSpacing"/>
                            <w:jc w:val="center"/>
                            <w:rPr>
                              <w:color w:val="595959" w:themeColor="text1" w:themeTint="A6"/>
                              <w:sz w:val="18"/>
                              <w:szCs w:val="18"/>
                            </w:rPr>
                          </w:pPr>
                        </w:p>
                        <w:p w14:paraId="57E3865A" w14:textId="77777777" w:rsidR="00F42737" w:rsidRDefault="00F42737" w:rsidP="00345FD2">
                          <w:pPr>
                            <w:pStyle w:val="NoSpacing"/>
                            <w:jc w:val="center"/>
                            <w:rPr>
                              <w:color w:val="595959" w:themeColor="text1" w:themeTint="A6"/>
                              <w:sz w:val="18"/>
                              <w:szCs w:val="18"/>
                            </w:rPr>
                          </w:pPr>
                        </w:p>
                      </w:txbxContent>
                    </v:textbox>
                    <w10:wrap type="square" anchorx="page" anchory="page"/>
                  </v:shape>
                </w:pict>
              </mc:Fallback>
            </mc:AlternateContent>
          </w:r>
          <w:r w:rsidR="00345FD2">
            <w:rPr>
              <w:rFonts w:eastAsiaTheme="minorEastAsia"/>
              <w:color w:val="4472C4" w:themeColor="accent1"/>
              <w:kern w:val="0"/>
              <w:lang w:eastAsia="en-GB"/>
              <w14:ligatures w14:val="none"/>
            </w:rPr>
            <w:br w:type="page"/>
          </w:r>
        </w:p>
      </w:sdtContent>
    </w:sdt>
    <w:p w14:paraId="74ED8730" w14:textId="77777777" w:rsidR="00D65CE7" w:rsidRDefault="00D65CE7" w:rsidP="00D65CE7">
      <w:pPr>
        <w:spacing w:line="360" w:lineRule="auto"/>
        <w:jc w:val="both"/>
        <w:rPr>
          <w:rFonts w:ascii="Arial" w:hAnsi="Arial" w:cs="Arial"/>
          <w:b/>
          <w:bCs/>
          <w:sz w:val="24"/>
          <w:szCs w:val="24"/>
        </w:rPr>
      </w:pPr>
    </w:p>
    <w:p w14:paraId="54B493B5" w14:textId="77777777" w:rsidR="00D65CE7" w:rsidRDefault="00D65CE7" w:rsidP="00D65CE7">
      <w:pPr>
        <w:spacing w:line="360" w:lineRule="auto"/>
        <w:jc w:val="both"/>
        <w:rPr>
          <w:rFonts w:ascii="Arial" w:hAnsi="Arial" w:cs="Arial"/>
          <w:b/>
          <w:bCs/>
          <w:sz w:val="24"/>
          <w:szCs w:val="24"/>
        </w:rPr>
      </w:pPr>
    </w:p>
    <w:p w14:paraId="671896F3" w14:textId="77777777" w:rsidR="00D65CE7" w:rsidRDefault="00D65CE7" w:rsidP="00D65CE7">
      <w:pPr>
        <w:spacing w:line="360" w:lineRule="auto"/>
        <w:jc w:val="both"/>
        <w:rPr>
          <w:rFonts w:ascii="Arial" w:hAnsi="Arial" w:cs="Arial"/>
          <w:b/>
          <w:bCs/>
          <w:sz w:val="24"/>
          <w:szCs w:val="24"/>
        </w:rPr>
      </w:pPr>
    </w:p>
    <w:p w14:paraId="6ACBF445" w14:textId="2E9361B8" w:rsidR="00D65CE7" w:rsidRDefault="00D65CE7" w:rsidP="00D65CE7">
      <w:pPr>
        <w:spacing w:line="360" w:lineRule="auto"/>
        <w:jc w:val="both"/>
        <w:rPr>
          <w:rFonts w:ascii="Arial" w:hAnsi="Arial" w:cs="Arial"/>
          <w:b/>
          <w:bCs/>
          <w:sz w:val="24"/>
          <w:szCs w:val="24"/>
        </w:rPr>
      </w:pPr>
      <w:r w:rsidRPr="00345FD2">
        <w:rPr>
          <w:rFonts w:ascii="Arial" w:hAnsi="Arial" w:cs="Arial"/>
          <w:b/>
          <w:bCs/>
          <w:sz w:val="24"/>
          <w:szCs w:val="24"/>
        </w:rPr>
        <w:t>Executive Summary:</w:t>
      </w:r>
    </w:p>
    <w:p w14:paraId="2D66EDB5" w14:textId="77777777" w:rsidR="00D65CE7" w:rsidRPr="0059311D" w:rsidRDefault="00D65CE7" w:rsidP="00D65CE7">
      <w:pPr>
        <w:spacing w:line="360" w:lineRule="auto"/>
        <w:jc w:val="both"/>
        <w:rPr>
          <w:rFonts w:ascii="Arial" w:hAnsi="Arial" w:cs="Arial"/>
          <w:b/>
          <w:bCs/>
          <w:sz w:val="24"/>
          <w:szCs w:val="24"/>
        </w:rPr>
      </w:pPr>
      <w:r w:rsidRPr="00345FD2">
        <w:rPr>
          <w:rFonts w:ascii="Arial" w:hAnsi="Arial" w:cs="Arial"/>
          <w:sz w:val="24"/>
          <w:szCs w:val="24"/>
        </w:rPr>
        <w:t>This report examines the impact of current challenges that Holiday Inn, like other players in the hospitality industry, faces, mainly focusing on recruitment and retention. Employing a comprehensive analysis approach, including PESTLE and SWOT analyses, retention rate assessments, and referencing industry examples from Marriott, the report provides valuable insights into these challenges. It also addresses emerging challenges like artificial intelligence (AI) and the retirement tide, proposing adaptation strategies. The recommendations proposed aim to help the hotel navigate these challenges effectively, optimise its HR strategies and position itself as a competitive player in the evolving hospitality industry.</w:t>
      </w:r>
    </w:p>
    <w:p w14:paraId="20795C05" w14:textId="60BA0F4B" w:rsidR="00D65CE7" w:rsidRDefault="00D65CE7">
      <w:pPr>
        <w:rPr>
          <w:rFonts w:ascii="Arial" w:hAnsi="Arial" w:cs="Arial"/>
          <w:b/>
          <w:bCs/>
          <w:sz w:val="24"/>
          <w:szCs w:val="24"/>
        </w:rPr>
      </w:pPr>
    </w:p>
    <w:p w14:paraId="5145919C" w14:textId="77777777" w:rsidR="00D65CE7" w:rsidRDefault="00D65CE7">
      <w:pPr>
        <w:rPr>
          <w:rFonts w:ascii="Arial" w:hAnsi="Arial" w:cs="Arial"/>
          <w:b/>
          <w:bCs/>
          <w:sz w:val="24"/>
          <w:szCs w:val="24"/>
        </w:rPr>
      </w:pPr>
      <w:r>
        <w:rPr>
          <w:rFonts w:ascii="Arial" w:hAnsi="Arial" w:cs="Arial"/>
          <w:b/>
          <w:bCs/>
          <w:sz w:val="24"/>
          <w:szCs w:val="24"/>
        </w:rPr>
        <w:br w:type="page"/>
      </w:r>
    </w:p>
    <w:p w14:paraId="4C3D4E77" w14:textId="3563D094" w:rsidR="002A3A6E" w:rsidRDefault="002A3A6E" w:rsidP="008B6CCC">
      <w:pPr>
        <w:jc w:val="center"/>
        <w:rPr>
          <w:rFonts w:ascii="Arial" w:hAnsi="Arial" w:cs="Arial"/>
          <w:b/>
          <w:bCs/>
          <w:sz w:val="24"/>
          <w:szCs w:val="24"/>
        </w:rPr>
      </w:pPr>
      <w:r>
        <w:rPr>
          <w:rFonts w:ascii="Arial" w:hAnsi="Arial" w:cs="Arial"/>
          <w:b/>
          <w:bCs/>
          <w:sz w:val="24"/>
          <w:szCs w:val="24"/>
        </w:rPr>
        <w:lastRenderedPageBreak/>
        <w:t xml:space="preserve">Table of </w:t>
      </w:r>
      <w:r w:rsidR="008B6CCC">
        <w:rPr>
          <w:rFonts w:ascii="Arial" w:hAnsi="Arial" w:cs="Arial"/>
          <w:b/>
          <w:bCs/>
          <w:sz w:val="24"/>
          <w:szCs w:val="24"/>
        </w:rPr>
        <w:t>Contents</w:t>
      </w:r>
    </w:p>
    <w:p w14:paraId="5603BCE6" w14:textId="77777777" w:rsidR="002A3A6E" w:rsidRDefault="002A3A6E">
      <w:pPr>
        <w:rPr>
          <w:rFonts w:ascii="Arial" w:hAnsi="Arial" w:cs="Arial"/>
          <w:b/>
          <w:bCs/>
          <w:sz w:val="24"/>
          <w:szCs w:val="24"/>
        </w:rPr>
      </w:pPr>
    </w:p>
    <w:p w14:paraId="1DBB22FF" w14:textId="77777777" w:rsidR="008B6CCC" w:rsidRDefault="008B6CCC">
      <w:pPr>
        <w:rPr>
          <w:rFonts w:ascii="Arial" w:hAnsi="Arial" w:cs="Arial"/>
          <w:b/>
          <w:bCs/>
          <w:sz w:val="24"/>
          <w:szCs w:val="24"/>
        </w:rPr>
      </w:pPr>
    </w:p>
    <w:p w14:paraId="6D2DD1D9" w14:textId="06BBEF2F" w:rsidR="008B6CCC" w:rsidRDefault="00D65CE7">
      <w:pPr>
        <w:rPr>
          <w:rFonts w:ascii="Arial" w:hAnsi="Arial" w:cs="Arial"/>
          <w:b/>
          <w:bCs/>
          <w:sz w:val="24"/>
          <w:szCs w:val="24"/>
        </w:rPr>
      </w:pPr>
      <w:r>
        <w:rPr>
          <w:rFonts w:ascii="Arial" w:hAnsi="Arial" w:cs="Arial"/>
          <w:b/>
          <w:bCs/>
          <w:sz w:val="24"/>
          <w:szCs w:val="24"/>
        </w:rPr>
        <w:t>Executive Summary</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E60197">
        <w:rPr>
          <w:rFonts w:ascii="Arial" w:hAnsi="Arial" w:cs="Arial"/>
          <w:b/>
          <w:bCs/>
          <w:sz w:val="24"/>
          <w:szCs w:val="24"/>
        </w:rPr>
        <w:t>1</w:t>
      </w:r>
    </w:p>
    <w:p w14:paraId="6BB15849" w14:textId="58B22643" w:rsidR="002A3A6E" w:rsidRDefault="002A3A6E">
      <w:pPr>
        <w:rPr>
          <w:rFonts w:ascii="Arial" w:hAnsi="Arial" w:cs="Arial"/>
          <w:b/>
          <w:bCs/>
          <w:sz w:val="24"/>
          <w:szCs w:val="24"/>
        </w:rPr>
      </w:pPr>
      <w:r>
        <w:rPr>
          <w:rFonts w:ascii="Arial" w:hAnsi="Arial" w:cs="Arial"/>
          <w:b/>
          <w:bCs/>
          <w:sz w:val="24"/>
          <w:szCs w:val="24"/>
        </w:rPr>
        <w:t>Introduction</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D65CE7">
        <w:rPr>
          <w:rFonts w:ascii="Arial" w:hAnsi="Arial" w:cs="Arial"/>
          <w:b/>
          <w:bCs/>
          <w:sz w:val="24"/>
          <w:szCs w:val="24"/>
        </w:rPr>
        <w:t>3</w:t>
      </w:r>
    </w:p>
    <w:p w14:paraId="3CAF20B3" w14:textId="5C10818C" w:rsidR="002A3A6E" w:rsidRDefault="002A3A6E" w:rsidP="002A3A6E">
      <w:pPr>
        <w:spacing w:line="360" w:lineRule="auto"/>
        <w:jc w:val="both"/>
        <w:rPr>
          <w:rFonts w:ascii="Arial" w:hAnsi="Arial" w:cs="Arial"/>
          <w:b/>
          <w:bCs/>
          <w:sz w:val="24"/>
          <w:szCs w:val="24"/>
        </w:rPr>
      </w:pPr>
      <w:r w:rsidRPr="00345FD2">
        <w:rPr>
          <w:rFonts w:ascii="Arial" w:hAnsi="Arial" w:cs="Arial"/>
          <w:b/>
          <w:bCs/>
          <w:sz w:val="24"/>
          <w:szCs w:val="24"/>
        </w:rPr>
        <w:t>Current Challenges in the Hospitality Industry</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D65CE7">
        <w:rPr>
          <w:rFonts w:ascii="Arial" w:hAnsi="Arial" w:cs="Arial"/>
          <w:b/>
          <w:bCs/>
          <w:sz w:val="24"/>
          <w:szCs w:val="24"/>
        </w:rPr>
        <w:t>3</w:t>
      </w:r>
    </w:p>
    <w:p w14:paraId="3C82F3A6" w14:textId="6F291F42" w:rsidR="002A3A6E" w:rsidRDefault="002A3A6E" w:rsidP="002A3A6E">
      <w:pPr>
        <w:spacing w:line="360" w:lineRule="auto"/>
        <w:jc w:val="both"/>
        <w:rPr>
          <w:rFonts w:ascii="Arial" w:hAnsi="Arial" w:cs="Arial"/>
          <w:b/>
          <w:bCs/>
          <w:sz w:val="24"/>
          <w:szCs w:val="24"/>
        </w:rPr>
      </w:pPr>
      <w:r w:rsidRPr="00345FD2">
        <w:rPr>
          <w:rFonts w:ascii="Arial" w:hAnsi="Arial" w:cs="Arial"/>
          <w:b/>
          <w:bCs/>
          <w:sz w:val="24"/>
          <w:szCs w:val="24"/>
        </w:rPr>
        <w:t>PESTLE and SWOT Analysis of Holiday Inn Harlow</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D65CE7">
        <w:rPr>
          <w:rFonts w:ascii="Arial" w:hAnsi="Arial" w:cs="Arial"/>
          <w:b/>
          <w:bCs/>
          <w:sz w:val="24"/>
          <w:szCs w:val="24"/>
        </w:rPr>
        <w:t>4</w:t>
      </w:r>
    </w:p>
    <w:p w14:paraId="6FA6A462" w14:textId="19A2E154" w:rsidR="002A3A6E" w:rsidRDefault="002A3A6E" w:rsidP="002A3A6E">
      <w:pPr>
        <w:spacing w:line="360" w:lineRule="auto"/>
        <w:jc w:val="both"/>
        <w:rPr>
          <w:rFonts w:ascii="Arial" w:hAnsi="Arial" w:cs="Arial"/>
          <w:b/>
          <w:bCs/>
          <w:sz w:val="24"/>
          <w:szCs w:val="24"/>
        </w:rPr>
      </w:pPr>
      <w:r w:rsidRPr="00345FD2">
        <w:rPr>
          <w:rFonts w:ascii="Arial" w:hAnsi="Arial" w:cs="Arial"/>
          <w:b/>
          <w:bCs/>
          <w:sz w:val="24"/>
          <w:szCs w:val="24"/>
        </w:rPr>
        <w:t>Recommendations for improving recruitment and retention strategies</w:t>
      </w:r>
      <w:r>
        <w:rPr>
          <w:rFonts w:ascii="Arial" w:hAnsi="Arial" w:cs="Arial"/>
          <w:b/>
          <w:bCs/>
          <w:sz w:val="24"/>
          <w:szCs w:val="24"/>
        </w:rPr>
        <w:tab/>
      </w:r>
      <w:r w:rsidR="00D65CE7">
        <w:rPr>
          <w:rFonts w:ascii="Arial" w:hAnsi="Arial" w:cs="Arial"/>
          <w:b/>
          <w:bCs/>
          <w:sz w:val="24"/>
          <w:szCs w:val="24"/>
        </w:rPr>
        <w:t>7</w:t>
      </w:r>
    </w:p>
    <w:p w14:paraId="71759DE5" w14:textId="77378D6A" w:rsidR="002A3A6E" w:rsidRDefault="002A3A6E" w:rsidP="002A3A6E">
      <w:pPr>
        <w:spacing w:line="360" w:lineRule="auto"/>
        <w:jc w:val="both"/>
        <w:rPr>
          <w:rFonts w:ascii="Arial" w:hAnsi="Arial" w:cs="Arial"/>
          <w:b/>
          <w:bCs/>
          <w:sz w:val="24"/>
          <w:szCs w:val="24"/>
        </w:rPr>
      </w:pPr>
      <w:r w:rsidRPr="00345FD2">
        <w:rPr>
          <w:rFonts w:ascii="Arial" w:hAnsi="Arial" w:cs="Arial"/>
          <w:b/>
          <w:bCs/>
          <w:sz w:val="24"/>
          <w:szCs w:val="24"/>
        </w:rPr>
        <w:t>Lessons from industry to enhance HR practices – Marriott Hotel and other recommendations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D65CE7">
        <w:rPr>
          <w:rFonts w:ascii="Arial" w:hAnsi="Arial" w:cs="Arial"/>
          <w:b/>
          <w:bCs/>
          <w:sz w:val="24"/>
          <w:szCs w:val="24"/>
        </w:rPr>
        <w:t>8</w:t>
      </w:r>
    </w:p>
    <w:p w14:paraId="05AB311B" w14:textId="2C45D597" w:rsidR="008B6CCC" w:rsidRDefault="008B6CCC" w:rsidP="002A3A6E">
      <w:pPr>
        <w:spacing w:line="360" w:lineRule="auto"/>
        <w:jc w:val="both"/>
        <w:rPr>
          <w:rFonts w:ascii="Arial" w:hAnsi="Arial" w:cs="Arial"/>
          <w:b/>
          <w:bCs/>
          <w:sz w:val="24"/>
          <w:szCs w:val="24"/>
        </w:rPr>
      </w:pPr>
      <w:r>
        <w:rPr>
          <w:rFonts w:ascii="Arial" w:hAnsi="Arial" w:cs="Arial"/>
          <w:b/>
          <w:bCs/>
          <w:sz w:val="24"/>
          <w:szCs w:val="24"/>
        </w:rPr>
        <w:t>Conclusions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D65CE7">
        <w:rPr>
          <w:rFonts w:ascii="Arial" w:hAnsi="Arial" w:cs="Arial"/>
          <w:b/>
          <w:bCs/>
          <w:sz w:val="24"/>
          <w:szCs w:val="24"/>
        </w:rPr>
        <w:t>10</w:t>
      </w:r>
    </w:p>
    <w:p w14:paraId="1C95CB33" w14:textId="72CF804A" w:rsidR="008B6CCC" w:rsidRPr="00345FD2" w:rsidRDefault="008B6CCC" w:rsidP="002A3A6E">
      <w:pPr>
        <w:spacing w:line="360" w:lineRule="auto"/>
        <w:jc w:val="both"/>
        <w:rPr>
          <w:rFonts w:ascii="Arial" w:hAnsi="Arial" w:cs="Arial"/>
          <w:b/>
          <w:bCs/>
          <w:sz w:val="24"/>
          <w:szCs w:val="24"/>
        </w:rPr>
      </w:pPr>
      <w:r>
        <w:rPr>
          <w:rFonts w:ascii="Arial" w:hAnsi="Arial" w:cs="Arial"/>
          <w:b/>
          <w:bCs/>
          <w:sz w:val="24"/>
          <w:szCs w:val="24"/>
        </w:rPr>
        <w:t>References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1</w:t>
      </w:r>
      <w:r w:rsidR="00D65CE7">
        <w:rPr>
          <w:rFonts w:ascii="Arial" w:hAnsi="Arial" w:cs="Arial"/>
          <w:b/>
          <w:bCs/>
          <w:sz w:val="24"/>
          <w:szCs w:val="24"/>
        </w:rPr>
        <w:t>1</w:t>
      </w:r>
    </w:p>
    <w:p w14:paraId="453A87B9" w14:textId="77777777" w:rsidR="002A3A6E" w:rsidRDefault="002A3A6E" w:rsidP="002A3A6E">
      <w:pPr>
        <w:spacing w:line="360" w:lineRule="auto"/>
        <w:jc w:val="both"/>
        <w:rPr>
          <w:rFonts w:ascii="Arial" w:hAnsi="Arial" w:cs="Arial"/>
          <w:b/>
          <w:bCs/>
          <w:sz w:val="24"/>
          <w:szCs w:val="24"/>
        </w:rPr>
      </w:pPr>
    </w:p>
    <w:p w14:paraId="5D12672A" w14:textId="10A6F235" w:rsidR="002A3A6E" w:rsidRPr="00345FD2" w:rsidRDefault="002A3A6E" w:rsidP="002A3A6E">
      <w:pPr>
        <w:spacing w:line="360" w:lineRule="auto"/>
        <w:jc w:val="both"/>
        <w:rPr>
          <w:rFonts w:ascii="Arial" w:hAnsi="Arial" w:cs="Arial"/>
          <w:sz w:val="24"/>
          <w:szCs w:val="24"/>
        </w:rPr>
      </w:pPr>
      <w:r w:rsidRPr="00345FD2">
        <w:rPr>
          <w:rFonts w:ascii="Arial" w:hAnsi="Arial" w:cs="Arial"/>
          <w:sz w:val="24"/>
          <w:szCs w:val="24"/>
        </w:rPr>
        <w:t xml:space="preserve"> </w:t>
      </w:r>
    </w:p>
    <w:p w14:paraId="77002EDA" w14:textId="77777777" w:rsidR="002A3A6E" w:rsidRDefault="002A3A6E" w:rsidP="002A3A6E">
      <w:pPr>
        <w:spacing w:line="360" w:lineRule="auto"/>
        <w:jc w:val="both"/>
        <w:rPr>
          <w:rFonts w:ascii="Arial" w:hAnsi="Arial" w:cs="Arial"/>
          <w:b/>
          <w:bCs/>
          <w:sz w:val="24"/>
          <w:szCs w:val="24"/>
        </w:rPr>
      </w:pPr>
    </w:p>
    <w:p w14:paraId="2DC80BF3" w14:textId="77777777" w:rsidR="002A3A6E" w:rsidRPr="00345FD2" w:rsidRDefault="002A3A6E" w:rsidP="002A3A6E">
      <w:pPr>
        <w:spacing w:line="360" w:lineRule="auto"/>
        <w:jc w:val="both"/>
        <w:rPr>
          <w:rFonts w:ascii="Arial" w:hAnsi="Arial" w:cs="Arial"/>
          <w:sz w:val="24"/>
          <w:szCs w:val="24"/>
        </w:rPr>
      </w:pPr>
    </w:p>
    <w:p w14:paraId="368236F4" w14:textId="77777777" w:rsidR="002A3A6E" w:rsidRPr="00345FD2" w:rsidRDefault="002A3A6E" w:rsidP="002A3A6E">
      <w:pPr>
        <w:spacing w:line="360" w:lineRule="auto"/>
        <w:jc w:val="both"/>
        <w:rPr>
          <w:rFonts w:ascii="Arial" w:hAnsi="Arial" w:cs="Arial"/>
          <w:b/>
          <w:bCs/>
          <w:sz w:val="24"/>
          <w:szCs w:val="24"/>
        </w:rPr>
      </w:pPr>
    </w:p>
    <w:p w14:paraId="5EAD62AB" w14:textId="77777777" w:rsidR="002A3A6E" w:rsidRDefault="002A3A6E">
      <w:pPr>
        <w:rPr>
          <w:rFonts w:ascii="Arial" w:hAnsi="Arial" w:cs="Arial"/>
          <w:b/>
          <w:bCs/>
          <w:sz w:val="24"/>
          <w:szCs w:val="24"/>
        </w:rPr>
      </w:pPr>
    </w:p>
    <w:p w14:paraId="21F1490C" w14:textId="301689CD" w:rsidR="002A3A6E" w:rsidRDefault="002A3A6E">
      <w:pPr>
        <w:rPr>
          <w:rFonts w:ascii="Arial" w:hAnsi="Arial" w:cs="Arial"/>
          <w:b/>
          <w:bCs/>
          <w:sz w:val="24"/>
          <w:szCs w:val="24"/>
        </w:rPr>
      </w:pPr>
      <w:r>
        <w:rPr>
          <w:rFonts w:ascii="Arial" w:hAnsi="Arial" w:cs="Arial"/>
          <w:b/>
          <w:bCs/>
          <w:sz w:val="24"/>
          <w:szCs w:val="24"/>
        </w:rPr>
        <w:br w:type="page"/>
      </w:r>
    </w:p>
    <w:p w14:paraId="1A8B0180" w14:textId="31298C1F" w:rsidR="00466B0E" w:rsidRPr="00345FD2" w:rsidRDefault="00466B0E" w:rsidP="00345FD2">
      <w:pPr>
        <w:spacing w:line="360" w:lineRule="auto"/>
        <w:jc w:val="both"/>
        <w:rPr>
          <w:rFonts w:ascii="Arial" w:hAnsi="Arial" w:cs="Arial"/>
          <w:b/>
          <w:bCs/>
          <w:sz w:val="24"/>
          <w:szCs w:val="24"/>
        </w:rPr>
      </w:pPr>
      <w:r w:rsidRPr="00345FD2">
        <w:rPr>
          <w:rFonts w:ascii="Arial" w:hAnsi="Arial" w:cs="Arial"/>
          <w:b/>
          <w:bCs/>
          <w:sz w:val="24"/>
          <w:szCs w:val="24"/>
        </w:rPr>
        <w:lastRenderedPageBreak/>
        <w:t>Introduction:</w:t>
      </w:r>
    </w:p>
    <w:p w14:paraId="3A858F6B" w14:textId="6D5D1C9E"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The hospitality industry is </w:t>
      </w:r>
      <w:r w:rsidR="005F0735" w:rsidRPr="00345FD2">
        <w:rPr>
          <w:rFonts w:ascii="Arial" w:hAnsi="Arial" w:cs="Arial"/>
          <w:sz w:val="24"/>
          <w:szCs w:val="24"/>
        </w:rPr>
        <w:t>intensely</w:t>
      </w:r>
      <w:r w:rsidRPr="00345FD2">
        <w:rPr>
          <w:rFonts w:ascii="Arial" w:hAnsi="Arial" w:cs="Arial"/>
          <w:sz w:val="24"/>
          <w:szCs w:val="24"/>
        </w:rPr>
        <w:t xml:space="preserve"> competitive, and the success of hotels largely depends on their ability to attract and retain talented employees. In recent years, the hospitality sector has faced various challenges, including economic fluctuations, changing customer preferences,</w:t>
      </w:r>
      <w:r w:rsidR="00F85E25" w:rsidRPr="00345FD2">
        <w:rPr>
          <w:rFonts w:ascii="Arial" w:hAnsi="Arial" w:cs="Arial"/>
          <w:sz w:val="24"/>
          <w:szCs w:val="24"/>
        </w:rPr>
        <w:t xml:space="preserve"> technological advancements</w:t>
      </w:r>
      <w:r w:rsidRPr="00345FD2">
        <w:rPr>
          <w:rFonts w:ascii="Arial" w:hAnsi="Arial" w:cs="Arial"/>
          <w:sz w:val="24"/>
          <w:szCs w:val="24"/>
        </w:rPr>
        <w:t xml:space="preserve"> and </w:t>
      </w:r>
      <w:r w:rsidR="00F97C34" w:rsidRPr="00345FD2">
        <w:rPr>
          <w:rFonts w:ascii="Arial" w:hAnsi="Arial" w:cs="Arial"/>
          <w:sz w:val="24"/>
          <w:szCs w:val="24"/>
        </w:rPr>
        <w:t>labour</w:t>
      </w:r>
      <w:r w:rsidRPr="00345FD2">
        <w:rPr>
          <w:rFonts w:ascii="Arial" w:hAnsi="Arial" w:cs="Arial"/>
          <w:sz w:val="24"/>
          <w:szCs w:val="24"/>
        </w:rPr>
        <w:t xml:space="preserve"> market dynamics. This research aims to explore the impact of these challenges on the human resource (HR) department of Holiday Inn Harlow, focusing on recruitment and retention strategies.</w:t>
      </w:r>
    </w:p>
    <w:p w14:paraId="14FFF5CE" w14:textId="77777777" w:rsidR="00F92541" w:rsidRPr="00345FD2" w:rsidRDefault="00F92541" w:rsidP="00345FD2">
      <w:pPr>
        <w:spacing w:line="360" w:lineRule="auto"/>
        <w:jc w:val="both"/>
        <w:rPr>
          <w:rFonts w:ascii="Arial" w:hAnsi="Arial" w:cs="Arial"/>
          <w:sz w:val="24"/>
          <w:szCs w:val="24"/>
        </w:rPr>
      </w:pPr>
    </w:p>
    <w:p w14:paraId="14003927" w14:textId="7AA8E4E4"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Recruitment and retention are crucial aspects of a successful </w:t>
      </w:r>
      <w:r w:rsidR="00F97C34" w:rsidRPr="00345FD2">
        <w:rPr>
          <w:rFonts w:ascii="Arial" w:hAnsi="Arial" w:cs="Arial"/>
          <w:sz w:val="24"/>
          <w:szCs w:val="24"/>
        </w:rPr>
        <w:t>HR</w:t>
      </w:r>
      <w:r w:rsidRPr="00345FD2">
        <w:rPr>
          <w:rFonts w:ascii="Arial" w:hAnsi="Arial" w:cs="Arial"/>
          <w:sz w:val="24"/>
          <w:szCs w:val="24"/>
        </w:rPr>
        <w:t xml:space="preserve"> department.</w:t>
      </w:r>
      <w:r w:rsidR="00D91947" w:rsidRPr="00345FD2">
        <w:rPr>
          <w:rFonts w:ascii="Arial" w:hAnsi="Arial" w:cs="Arial"/>
          <w:sz w:val="24"/>
          <w:szCs w:val="24"/>
        </w:rPr>
        <w:t xml:space="preserve"> </w:t>
      </w:r>
      <w:r w:rsidRPr="00345FD2">
        <w:rPr>
          <w:rFonts w:ascii="Arial" w:hAnsi="Arial" w:cs="Arial"/>
          <w:sz w:val="24"/>
          <w:szCs w:val="24"/>
        </w:rPr>
        <w:t xml:space="preserve">Employers must adapt their strategies to attract and retain top talent, considering factors such as flexible schedules, career development opportunities, and competitive compensation packages. </w:t>
      </w:r>
    </w:p>
    <w:p w14:paraId="6DEE50F1" w14:textId="77777777" w:rsidR="00F97C34" w:rsidRPr="00345FD2" w:rsidRDefault="00F97C34" w:rsidP="00345FD2">
      <w:pPr>
        <w:spacing w:line="360" w:lineRule="auto"/>
        <w:jc w:val="both"/>
        <w:rPr>
          <w:rFonts w:ascii="Arial" w:hAnsi="Arial" w:cs="Arial"/>
          <w:sz w:val="24"/>
          <w:szCs w:val="24"/>
        </w:rPr>
      </w:pPr>
    </w:p>
    <w:p w14:paraId="27A0F09F" w14:textId="43F7D4D0" w:rsidR="00E4352E" w:rsidRPr="00345FD2" w:rsidRDefault="00C03EE3" w:rsidP="00345FD2">
      <w:pPr>
        <w:spacing w:line="360" w:lineRule="auto"/>
        <w:jc w:val="both"/>
        <w:rPr>
          <w:rFonts w:ascii="Arial" w:hAnsi="Arial" w:cs="Arial"/>
          <w:sz w:val="24"/>
          <w:szCs w:val="24"/>
        </w:rPr>
      </w:pPr>
      <w:r w:rsidRPr="00345FD2">
        <w:rPr>
          <w:rFonts w:ascii="Arial" w:hAnsi="Arial" w:cs="Arial"/>
          <w:color w:val="000000"/>
          <w:sz w:val="24"/>
          <w:szCs w:val="24"/>
          <w:shd w:val="clear" w:color="auto" w:fill="FFFFFF"/>
        </w:rPr>
        <w:t xml:space="preserve">Part </w:t>
      </w:r>
      <w:r w:rsidR="00D91947" w:rsidRPr="00345FD2">
        <w:rPr>
          <w:rFonts w:ascii="Arial" w:hAnsi="Arial" w:cs="Arial"/>
          <w:color w:val="000000"/>
          <w:sz w:val="24"/>
          <w:szCs w:val="24"/>
          <w:shd w:val="clear" w:color="auto" w:fill="FFFFFF"/>
        </w:rPr>
        <w:t xml:space="preserve">of </w:t>
      </w:r>
      <w:r w:rsidR="004D26CB" w:rsidRPr="00345FD2">
        <w:rPr>
          <w:rFonts w:ascii="Arial" w:hAnsi="Arial" w:cs="Arial"/>
          <w:color w:val="000000"/>
          <w:sz w:val="24"/>
          <w:szCs w:val="24"/>
          <w:shd w:val="clear" w:color="auto" w:fill="FFFFFF"/>
        </w:rPr>
        <w:t xml:space="preserve">the </w:t>
      </w:r>
      <w:r w:rsidR="00D91947" w:rsidRPr="00345FD2">
        <w:rPr>
          <w:rFonts w:ascii="Arial" w:hAnsi="Arial" w:cs="Arial"/>
          <w:color w:val="000000"/>
          <w:sz w:val="24"/>
          <w:szCs w:val="24"/>
          <w:shd w:val="clear" w:color="auto" w:fill="FFFFFF"/>
        </w:rPr>
        <w:t>IHG Hotels &amp; Resorts</w:t>
      </w:r>
      <w:r w:rsidR="004D26CB" w:rsidRPr="00345FD2">
        <w:rPr>
          <w:rFonts w:ascii="Arial" w:hAnsi="Arial" w:cs="Arial"/>
          <w:color w:val="000000"/>
          <w:sz w:val="24"/>
          <w:szCs w:val="24"/>
          <w:shd w:val="clear" w:color="auto" w:fill="FFFFFF"/>
        </w:rPr>
        <w:t xml:space="preserve"> brand</w:t>
      </w:r>
      <w:r w:rsidRPr="00345FD2">
        <w:rPr>
          <w:rFonts w:ascii="Arial" w:hAnsi="Arial" w:cs="Arial"/>
          <w:color w:val="000000"/>
          <w:sz w:val="24"/>
          <w:szCs w:val="24"/>
          <w:shd w:val="clear" w:color="auto" w:fill="FFFFFF"/>
        </w:rPr>
        <w:t>, an American chain of hotels,</w:t>
      </w:r>
      <w:r w:rsidR="00D91947" w:rsidRPr="00345FD2">
        <w:rPr>
          <w:rFonts w:ascii="Arial" w:hAnsi="Arial" w:cs="Arial"/>
          <w:color w:val="000000"/>
          <w:sz w:val="24"/>
          <w:szCs w:val="24"/>
          <w:shd w:val="clear" w:color="auto" w:fill="FFFFFF"/>
        </w:rPr>
        <w:t xml:space="preserve"> </w:t>
      </w:r>
      <w:r w:rsidR="00E4352E" w:rsidRPr="00345FD2">
        <w:rPr>
          <w:rFonts w:ascii="Arial" w:hAnsi="Arial" w:cs="Arial"/>
          <w:color w:val="000000"/>
          <w:sz w:val="24"/>
          <w:szCs w:val="24"/>
          <w:shd w:val="clear" w:color="auto" w:fill="FFFFFF"/>
        </w:rPr>
        <w:t>Holiday Inn Express Harlow is a hotel located near London Stansted Airport. It offers comfortable rooms with</w:t>
      </w:r>
      <w:r w:rsidR="0044320F" w:rsidRPr="00345FD2">
        <w:rPr>
          <w:rFonts w:ascii="Arial" w:hAnsi="Arial" w:cs="Arial"/>
          <w:color w:val="000000"/>
          <w:sz w:val="24"/>
          <w:szCs w:val="24"/>
          <w:shd w:val="clear" w:color="auto" w:fill="FFFFFF"/>
        </w:rPr>
        <w:t xml:space="preserve"> various</w:t>
      </w:r>
      <w:r w:rsidR="00E4352E" w:rsidRPr="00345FD2">
        <w:rPr>
          <w:rFonts w:ascii="Arial" w:hAnsi="Arial" w:cs="Arial"/>
          <w:color w:val="000000"/>
          <w:sz w:val="24"/>
          <w:szCs w:val="24"/>
          <w:shd w:val="clear" w:color="auto" w:fill="FFFFFF"/>
        </w:rPr>
        <w:t xml:space="preserve"> amenities and free </w:t>
      </w:r>
      <w:r w:rsidR="009C6642" w:rsidRPr="00345FD2">
        <w:rPr>
          <w:rFonts w:ascii="Arial" w:hAnsi="Arial" w:cs="Arial"/>
          <w:color w:val="000000"/>
          <w:sz w:val="24"/>
          <w:szCs w:val="24"/>
          <w:shd w:val="clear" w:color="auto" w:fill="FFFFFF"/>
        </w:rPr>
        <w:t>Wi-Fi</w:t>
      </w:r>
      <w:r w:rsidR="00E4352E" w:rsidRPr="00345FD2">
        <w:rPr>
          <w:rFonts w:ascii="Arial" w:hAnsi="Arial" w:cs="Arial"/>
          <w:color w:val="000000"/>
          <w:sz w:val="24"/>
          <w:szCs w:val="24"/>
          <w:shd w:val="clear" w:color="auto" w:fill="FFFFFF"/>
        </w:rPr>
        <w:t xml:space="preserve">. The hotel </w:t>
      </w:r>
      <w:r w:rsidRPr="00345FD2">
        <w:rPr>
          <w:rFonts w:ascii="Arial" w:hAnsi="Arial" w:cs="Arial"/>
          <w:color w:val="000000"/>
          <w:sz w:val="24"/>
          <w:szCs w:val="24"/>
          <w:shd w:val="clear" w:color="auto" w:fill="FFFFFF"/>
        </w:rPr>
        <w:t>offers</w:t>
      </w:r>
      <w:r w:rsidR="00E4352E" w:rsidRPr="00345FD2">
        <w:rPr>
          <w:rFonts w:ascii="Arial" w:hAnsi="Arial" w:cs="Arial"/>
          <w:color w:val="000000"/>
          <w:sz w:val="24"/>
          <w:szCs w:val="24"/>
          <w:shd w:val="clear" w:color="auto" w:fill="FFFFFF"/>
        </w:rPr>
        <w:t xml:space="preserve"> a </w:t>
      </w:r>
      <w:r w:rsidRPr="00345FD2">
        <w:rPr>
          <w:rFonts w:ascii="Arial" w:hAnsi="Arial" w:cs="Arial"/>
          <w:color w:val="000000"/>
          <w:sz w:val="24"/>
          <w:szCs w:val="24"/>
          <w:shd w:val="clear" w:color="auto" w:fill="FFFFFF"/>
        </w:rPr>
        <w:t>complimentary</w:t>
      </w:r>
      <w:r w:rsidR="00E4352E" w:rsidRPr="00345FD2">
        <w:rPr>
          <w:rFonts w:ascii="Arial" w:hAnsi="Arial" w:cs="Arial"/>
          <w:color w:val="000000"/>
          <w:sz w:val="24"/>
          <w:szCs w:val="24"/>
          <w:shd w:val="clear" w:color="auto" w:fill="FFFFFF"/>
        </w:rPr>
        <w:t xml:space="preserve"> breakfast and has a lounge bar for guests to relax in. There are also business facilities available. The hotel is </w:t>
      </w:r>
      <w:r w:rsidRPr="00345FD2">
        <w:rPr>
          <w:rFonts w:ascii="Arial" w:hAnsi="Arial" w:cs="Arial"/>
          <w:color w:val="000000"/>
          <w:sz w:val="24"/>
          <w:szCs w:val="24"/>
          <w:shd w:val="clear" w:color="auto" w:fill="FFFFFF"/>
        </w:rPr>
        <w:t>located</w:t>
      </w:r>
      <w:r w:rsidR="00E4352E" w:rsidRPr="00345FD2">
        <w:rPr>
          <w:rFonts w:ascii="Arial" w:hAnsi="Arial" w:cs="Arial"/>
          <w:color w:val="000000"/>
          <w:sz w:val="24"/>
          <w:szCs w:val="24"/>
          <w:shd w:val="clear" w:color="auto" w:fill="FFFFFF"/>
        </w:rPr>
        <w:t xml:space="preserve"> in Harlow town </w:t>
      </w:r>
      <w:r w:rsidR="00F85E25" w:rsidRPr="00345FD2">
        <w:rPr>
          <w:rFonts w:ascii="Arial" w:hAnsi="Arial" w:cs="Arial"/>
          <w:color w:val="000000"/>
          <w:sz w:val="24"/>
          <w:szCs w:val="24"/>
          <w:shd w:val="clear" w:color="auto" w:fill="FFFFFF"/>
        </w:rPr>
        <w:t>centre</w:t>
      </w:r>
      <w:r w:rsidR="00E4352E" w:rsidRPr="00345FD2">
        <w:rPr>
          <w:rFonts w:ascii="Arial" w:hAnsi="Arial" w:cs="Arial"/>
          <w:color w:val="000000"/>
          <w:sz w:val="24"/>
          <w:szCs w:val="24"/>
          <w:shd w:val="clear" w:color="auto" w:fill="FFFFFF"/>
        </w:rPr>
        <w:t xml:space="preserve"> </w:t>
      </w:r>
      <w:r w:rsidR="00F97C34" w:rsidRPr="00345FD2">
        <w:rPr>
          <w:rFonts w:ascii="Arial" w:hAnsi="Arial" w:cs="Arial"/>
          <w:color w:val="000000"/>
          <w:sz w:val="24"/>
          <w:szCs w:val="24"/>
          <w:shd w:val="clear" w:color="auto" w:fill="FFFFFF"/>
        </w:rPr>
        <w:t>and</w:t>
      </w:r>
      <w:r w:rsidR="00E4352E" w:rsidRPr="00345FD2">
        <w:rPr>
          <w:rFonts w:ascii="Arial" w:hAnsi="Arial" w:cs="Arial"/>
          <w:color w:val="000000"/>
          <w:sz w:val="24"/>
          <w:szCs w:val="24"/>
          <w:shd w:val="clear" w:color="auto" w:fill="FFFFFF"/>
        </w:rPr>
        <w:t xml:space="preserve"> offers various shopping and leisure options, including a </w:t>
      </w:r>
      <w:r w:rsidR="00F97C34" w:rsidRPr="00345FD2">
        <w:rPr>
          <w:rFonts w:ascii="Arial" w:hAnsi="Arial" w:cs="Arial"/>
          <w:color w:val="000000"/>
          <w:sz w:val="24"/>
          <w:szCs w:val="24"/>
          <w:shd w:val="clear" w:color="auto" w:fill="FFFFFF"/>
        </w:rPr>
        <w:t>theatre</w:t>
      </w:r>
      <w:r w:rsidR="00F85E25" w:rsidRPr="00345FD2">
        <w:rPr>
          <w:rFonts w:ascii="Arial" w:hAnsi="Arial" w:cs="Arial"/>
          <w:color w:val="000000"/>
          <w:sz w:val="24"/>
          <w:szCs w:val="24"/>
          <w:shd w:val="clear" w:color="auto" w:fill="FFFFFF"/>
        </w:rPr>
        <w:t>,</w:t>
      </w:r>
      <w:r w:rsidR="00E4352E" w:rsidRPr="00345FD2">
        <w:rPr>
          <w:rFonts w:ascii="Arial" w:hAnsi="Arial" w:cs="Arial"/>
          <w:color w:val="000000"/>
          <w:sz w:val="24"/>
          <w:szCs w:val="24"/>
          <w:shd w:val="clear" w:color="auto" w:fill="FFFFFF"/>
        </w:rPr>
        <w:t xml:space="preserve"> museums</w:t>
      </w:r>
      <w:r w:rsidR="00F97C34" w:rsidRPr="00345FD2">
        <w:rPr>
          <w:rFonts w:ascii="Arial" w:hAnsi="Arial" w:cs="Arial"/>
          <w:color w:val="000000"/>
          <w:sz w:val="24"/>
          <w:szCs w:val="24"/>
          <w:shd w:val="clear" w:color="auto" w:fill="FFFFFF"/>
        </w:rPr>
        <w:t xml:space="preserve"> and</w:t>
      </w:r>
      <w:r w:rsidR="00E4352E" w:rsidRPr="00345FD2">
        <w:rPr>
          <w:rFonts w:ascii="Arial" w:hAnsi="Arial" w:cs="Arial"/>
          <w:color w:val="000000"/>
          <w:sz w:val="24"/>
          <w:szCs w:val="24"/>
          <w:shd w:val="clear" w:color="auto" w:fill="FFFFFF"/>
        </w:rPr>
        <w:t xml:space="preserve"> a golf club</w:t>
      </w:r>
      <w:r w:rsidR="00ED5751" w:rsidRPr="00345FD2">
        <w:rPr>
          <w:rFonts w:ascii="Arial" w:hAnsi="Arial" w:cs="Arial"/>
          <w:color w:val="000000"/>
          <w:sz w:val="24"/>
          <w:szCs w:val="24"/>
          <w:shd w:val="clear" w:color="auto" w:fill="FFFFFF"/>
        </w:rPr>
        <w:t xml:space="preserve"> </w:t>
      </w:r>
      <w:r w:rsidR="00D91947" w:rsidRPr="00345FD2">
        <w:rPr>
          <w:rFonts w:ascii="Arial" w:hAnsi="Arial" w:cs="Arial"/>
          <w:color w:val="000000"/>
          <w:sz w:val="24"/>
          <w:szCs w:val="24"/>
          <w:shd w:val="clear" w:color="auto" w:fill="FFFFFF"/>
        </w:rPr>
        <w:t>(Holiday Inn, 2023)</w:t>
      </w:r>
      <w:r w:rsidR="00F97C34" w:rsidRPr="00345FD2">
        <w:rPr>
          <w:rFonts w:ascii="Arial" w:hAnsi="Arial" w:cs="Arial"/>
          <w:color w:val="000000"/>
          <w:sz w:val="24"/>
          <w:szCs w:val="24"/>
          <w:shd w:val="clear" w:color="auto" w:fill="FFFFFF"/>
        </w:rPr>
        <w:t>.</w:t>
      </w:r>
    </w:p>
    <w:p w14:paraId="6927564E" w14:textId="77777777" w:rsidR="00466B0E" w:rsidRPr="00345FD2" w:rsidRDefault="00466B0E" w:rsidP="00345FD2">
      <w:pPr>
        <w:spacing w:line="360" w:lineRule="auto"/>
        <w:jc w:val="both"/>
        <w:rPr>
          <w:rFonts w:ascii="Arial" w:hAnsi="Arial" w:cs="Arial"/>
          <w:sz w:val="24"/>
          <w:szCs w:val="24"/>
        </w:rPr>
      </w:pPr>
    </w:p>
    <w:p w14:paraId="2526EAB8" w14:textId="7FC5863C" w:rsidR="00466B0E" w:rsidRPr="00345FD2" w:rsidRDefault="00466B0E" w:rsidP="00345FD2">
      <w:pPr>
        <w:spacing w:line="360" w:lineRule="auto"/>
        <w:jc w:val="both"/>
        <w:rPr>
          <w:rFonts w:ascii="Arial" w:hAnsi="Arial" w:cs="Arial"/>
          <w:b/>
          <w:bCs/>
          <w:sz w:val="24"/>
          <w:szCs w:val="24"/>
        </w:rPr>
      </w:pPr>
      <w:r w:rsidRPr="00345FD2">
        <w:rPr>
          <w:rFonts w:ascii="Arial" w:hAnsi="Arial" w:cs="Arial"/>
          <w:b/>
          <w:bCs/>
          <w:sz w:val="24"/>
          <w:szCs w:val="24"/>
        </w:rPr>
        <w:t>Current Challenges in the Hospitality Industry</w:t>
      </w:r>
    </w:p>
    <w:p w14:paraId="036026DE" w14:textId="127B1E89"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w:t>
      </w:r>
    </w:p>
    <w:p w14:paraId="7F5DC052" w14:textId="42ACB9BB" w:rsidR="00F85E25" w:rsidRPr="00345FD2" w:rsidRDefault="00F85E25" w:rsidP="00345FD2">
      <w:pPr>
        <w:spacing w:line="360" w:lineRule="auto"/>
        <w:jc w:val="both"/>
        <w:rPr>
          <w:rFonts w:ascii="Arial" w:hAnsi="Arial" w:cs="Arial"/>
          <w:sz w:val="24"/>
          <w:szCs w:val="24"/>
        </w:rPr>
      </w:pPr>
      <w:r w:rsidRPr="00345FD2">
        <w:rPr>
          <w:rFonts w:ascii="Arial" w:hAnsi="Arial" w:cs="Arial"/>
          <w:sz w:val="24"/>
          <w:szCs w:val="24"/>
        </w:rPr>
        <w:t>A</w:t>
      </w:r>
      <w:r w:rsidR="004B14D9" w:rsidRPr="00345FD2">
        <w:rPr>
          <w:rFonts w:ascii="Arial" w:hAnsi="Arial" w:cs="Arial"/>
          <w:sz w:val="24"/>
          <w:szCs w:val="24"/>
        </w:rPr>
        <w:t xml:space="preserve">ccording to Dogonyaro (2021), the hospitality industry is facing a </w:t>
      </w:r>
      <w:r w:rsidRPr="00345FD2">
        <w:rPr>
          <w:rFonts w:ascii="Arial" w:hAnsi="Arial" w:cs="Arial"/>
          <w:sz w:val="24"/>
          <w:szCs w:val="24"/>
        </w:rPr>
        <w:t>significant</w:t>
      </w:r>
      <w:r w:rsidR="004B14D9" w:rsidRPr="00345FD2">
        <w:rPr>
          <w:rFonts w:ascii="Arial" w:hAnsi="Arial" w:cs="Arial"/>
          <w:sz w:val="24"/>
          <w:szCs w:val="24"/>
        </w:rPr>
        <w:t xml:space="preserve"> talent shortage, with high turnover rates and difficulty in recruitment. This issue has become a pressing concern for employers as it impacts the overall success and growth of their businesses. </w:t>
      </w:r>
      <w:r w:rsidR="005F0735" w:rsidRPr="00345FD2">
        <w:rPr>
          <w:rFonts w:ascii="Arial" w:hAnsi="Arial" w:cs="Arial"/>
          <w:sz w:val="24"/>
          <w:szCs w:val="24"/>
        </w:rPr>
        <w:t xml:space="preserve">The growing need for skilled workers, combined with fierce competition </w:t>
      </w:r>
      <w:r w:rsidR="004B14D9" w:rsidRPr="00345FD2">
        <w:rPr>
          <w:rFonts w:ascii="Arial" w:hAnsi="Arial" w:cs="Arial"/>
          <w:sz w:val="24"/>
          <w:szCs w:val="24"/>
        </w:rPr>
        <w:t xml:space="preserve">among companies, has made it challenging to attract and retain talented individuals. As a result, many </w:t>
      </w:r>
      <w:r w:rsidRPr="00345FD2">
        <w:rPr>
          <w:rFonts w:ascii="Arial" w:hAnsi="Arial" w:cs="Arial"/>
          <w:sz w:val="24"/>
          <w:szCs w:val="24"/>
        </w:rPr>
        <w:t>businesses</w:t>
      </w:r>
      <w:r w:rsidR="004B14D9" w:rsidRPr="00345FD2">
        <w:rPr>
          <w:rFonts w:ascii="Arial" w:hAnsi="Arial" w:cs="Arial"/>
          <w:sz w:val="24"/>
          <w:szCs w:val="24"/>
        </w:rPr>
        <w:t xml:space="preserve"> </w:t>
      </w:r>
      <w:r w:rsidR="00284BC0" w:rsidRPr="00345FD2">
        <w:rPr>
          <w:rFonts w:ascii="Arial" w:hAnsi="Arial" w:cs="Arial"/>
          <w:sz w:val="24"/>
          <w:szCs w:val="24"/>
        </w:rPr>
        <w:t>struggle</w:t>
      </w:r>
      <w:r w:rsidR="004B14D9" w:rsidRPr="00345FD2">
        <w:rPr>
          <w:rFonts w:ascii="Arial" w:hAnsi="Arial" w:cs="Arial"/>
          <w:sz w:val="24"/>
          <w:szCs w:val="24"/>
        </w:rPr>
        <w:t xml:space="preserve"> to fill job roles and maintain a stable workforce. </w:t>
      </w:r>
    </w:p>
    <w:p w14:paraId="71FB9A2F" w14:textId="71A02615" w:rsidR="004B14D9" w:rsidRPr="00345FD2" w:rsidRDefault="009C6F71" w:rsidP="00345FD2">
      <w:pPr>
        <w:spacing w:line="360" w:lineRule="auto"/>
        <w:jc w:val="both"/>
        <w:rPr>
          <w:rFonts w:ascii="Arial" w:hAnsi="Arial" w:cs="Arial"/>
          <w:sz w:val="24"/>
          <w:szCs w:val="24"/>
        </w:rPr>
      </w:pPr>
      <w:r w:rsidRPr="00345FD2">
        <w:rPr>
          <w:rFonts w:ascii="Arial" w:hAnsi="Arial" w:cs="Arial"/>
          <w:sz w:val="24"/>
          <w:szCs w:val="24"/>
        </w:rPr>
        <w:lastRenderedPageBreak/>
        <w:t>To address these challenges, employers in the hospitality industry must understand the root causes of high turnover rates and implement effective recruitment strategies</w:t>
      </w:r>
      <w:r w:rsidR="00ED5751" w:rsidRPr="00345FD2">
        <w:rPr>
          <w:rFonts w:ascii="Arial" w:hAnsi="Arial" w:cs="Arial"/>
          <w:sz w:val="24"/>
          <w:szCs w:val="24"/>
        </w:rPr>
        <w:t xml:space="preserve"> (Taylor, 2019)</w:t>
      </w:r>
      <w:r w:rsidRPr="00345FD2">
        <w:rPr>
          <w:rFonts w:ascii="Arial" w:hAnsi="Arial" w:cs="Arial"/>
          <w:sz w:val="24"/>
          <w:szCs w:val="24"/>
        </w:rPr>
        <w:t>. Businesses must improve employee satisfaction through initiatives like work-life balance, comprehensive benefits packages, opportunities for career advancement, and creating a positive work culture that values employees' well-being</w:t>
      </w:r>
      <w:r w:rsidR="00DD2A18" w:rsidRPr="00345FD2">
        <w:rPr>
          <w:rFonts w:ascii="Arial" w:hAnsi="Arial" w:cs="Arial"/>
          <w:sz w:val="24"/>
          <w:szCs w:val="24"/>
        </w:rPr>
        <w:t xml:space="preserve"> (Brewster et al., 2023)</w:t>
      </w:r>
      <w:r w:rsidRPr="00345FD2">
        <w:rPr>
          <w:rFonts w:ascii="Arial" w:hAnsi="Arial" w:cs="Arial"/>
          <w:sz w:val="24"/>
          <w:szCs w:val="24"/>
        </w:rPr>
        <w:t>. Additionally, investing in employee training and development programs can also help bridge the skills gap within the industry</w:t>
      </w:r>
      <w:r w:rsidR="00284BC0" w:rsidRPr="00345FD2">
        <w:rPr>
          <w:rFonts w:ascii="Arial" w:hAnsi="Arial" w:cs="Arial"/>
          <w:sz w:val="24"/>
          <w:szCs w:val="24"/>
        </w:rPr>
        <w:t xml:space="preserve">. Collaboration among all relevant stakeholders is imperative in addressing this </w:t>
      </w:r>
      <w:r w:rsidR="00A90E95" w:rsidRPr="00345FD2">
        <w:rPr>
          <w:rFonts w:ascii="Arial" w:hAnsi="Arial" w:cs="Arial"/>
          <w:sz w:val="24"/>
          <w:szCs w:val="24"/>
        </w:rPr>
        <w:t>crucial</w:t>
      </w:r>
      <w:r w:rsidR="00284BC0" w:rsidRPr="00345FD2">
        <w:rPr>
          <w:rFonts w:ascii="Arial" w:hAnsi="Arial" w:cs="Arial"/>
          <w:sz w:val="24"/>
          <w:szCs w:val="24"/>
        </w:rPr>
        <w:t xml:space="preserve"> matter </w:t>
      </w:r>
      <w:r w:rsidR="004B14D9" w:rsidRPr="00345FD2">
        <w:rPr>
          <w:rFonts w:ascii="Arial" w:hAnsi="Arial" w:cs="Arial"/>
          <w:sz w:val="24"/>
          <w:szCs w:val="24"/>
        </w:rPr>
        <w:t>to ensure sustainable growth and success in the hospitality sector</w:t>
      </w:r>
      <w:r w:rsidR="00526A2E" w:rsidRPr="00345FD2">
        <w:rPr>
          <w:rFonts w:ascii="Arial" w:hAnsi="Arial" w:cs="Arial"/>
          <w:sz w:val="24"/>
          <w:szCs w:val="24"/>
        </w:rPr>
        <w:t xml:space="preserve"> (Noe et al., 2015)</w:t>
      </w:r>
      <w:r w:rsidR="004B14D9" w:rsidRPr="00345FD2">
        <w:rPr>
          <w:rFonts w:ascii="Arial" w:hAnsi="Arial" w:cs="Arial"/>
          <w:sz w:val="24"/>
          <w:szCs w:val="24"/>
        </w:rPr>
        <w:t>.</w:t>
      </w:r>
    </w:p>
    <w:p w14:paraId="5C570285" w14:textId="438988ED"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w:t>
      </w:r>
    </w:p>
    <w:p w14:paraId="4AE7DAB2" w14:textId="076FC77E" w:rsidR="004B14D9" w:rsidRPr="00345FD2" w:rsidRDefault="0053184F" w:rsidP="00345FD2">
      <w:pPr>
        <w:spacing w:line="360" w:lineRule="auto"/>
        <w:jc w:val="both"/>
        <w:rPr>
          <w:rFonts w:ascii="Arial" w:hAnsi="Arial" w:cs="Arial"/>
          <w:sz w:val="24"/>
          <w:szCs w:val="24"/>
        </w:rPr>
      </w:pPr>
      <w:r w:rsidRPr="00345FD2">
        <w:rPr>
          <w:rFonts w:ascii="Arial" w:hAnsi="Arial" w:cs="Arial"/>
          <w:sz w:val="24"/>
          <w:szCs w:val="24"/>
        </w:rPr>
        <w:t xml:space="preserve">A significant </w:t>
      </w:r>
      <w:r w:rsidR="000D77BC" w:rsidRPr="00345FD2">
        <w:rPr>
          <w:rFonts w:ascii="Arial" w:hAnsi="Arial" w:cs="Arial"/>
          <w:sz w:val="24"/>
          <w:szCs w:val="24"/>
        </w:rPr>
        <w:t xml:space="preserve">challenge </w:t>
      </w:r>
      <w:r w:rsidRPr="00345FD2">
        <w:rPr>
          <w:rFonts w:ascii="Arial" w:hAnsi="Arial" w:cs="Arial"/>
          <w:sz w:val="24"/>
          <w:szCs w:val="24"/>
        </w:rPr>
        <w:t xml:space="preserve">that the hospitality sector confronts </w:t>
      </w:r>
      <w:r w:rsidR="004B14D9" w:rsidRPr="00345FD2">
        <w:rPr>
          <w:rFonts w:ascii="Arial" w:hAnsi="Arial" w:cs="Arial"/>
          <w:sz w:val="24"/>
          <w:szCs w:val="24"/>
        </w:rPr>
        <w:t xml:space="preserve">is </w:t>
      </w:r>
      <w:r w:rsidR="00327269" w:rsidRPr="00345FD2">
        <w:rPr>
          <w:rFonts w:ascii="Arial" w:hAnsi="Arial" w:cs="Arial"/>
          <w:sz w:val="24"/>
          <w:szCs w:val="24"/>
        </w:rPr>
        <w:t xml:space="preserve">staff </w:t>
      </w:r>
      <w:r w:rsidR="004B14D9" w:rsidRPr="00345FD2">
        <w:rPr>
          <w:rFonts w:ascii="Arial" w:hAnsi="Arial" w:cs="Arial"/>
          <w:sz w:val="24"/>
          <w:szCs w:val="24"/>
        </w:rPr>
        <w:t>retention</w:t>
      </w:r>
      <w:r w:rsidR="00327269" w:rsidRPr="00345FD2">
        <w:rPr>
          <w:rFonts w:ascii="Arial" w:hAnsi="Arial" w:cs="Arial"/>
          <w:sz w:val="24"/>
          <w:szCs w:val="24"/>
        </w:rPr>
        <w:t xml:space="preserve"> </w:t>
      </w:r>
      <w:r w:rsidR="004B14D9" w:rsidRPr="00345FD2">
        <w:rPr>
          <w:rFonts w:ascii="Arial" w:hAnsi="Arial" w:cs="Arial"/>
          <w:sz w:val="24"/>
          <w:szCs w:val="24"/>
        </w:rPr>
        <w:t xml:space="preserve">and </w:t>
      </w:r>
      <w:r w:rsidR="00327269" w:rsidRPr="00345FD2">
        <w:rPr>
          <w:rFonts w:ascii="Arial" w:hAnsi="Arial" w:cs="Arial"/>
          <w:sz w:val="24"/>
          <w:szCs w:val="24"/>
        </w:rPr>
        <w:t xml:space="preserve">staff leaving the hospitality industry, as </w:t>
      </w:r>
      <w:r w:rsidR="004B14D9" w:rsidRPr="00345FD2">
        <w:rPr>
          <w:rFonts w:ascii="Arial" w:hAnsi="Arial" w:cs="Arial"/>
          <w:sz w:val="24"/>
          <w:szCs w:val="24"/>
        </w:rPr>
        <w:t>Poggi</w:t>
      </w:r>
      <w:r w:rsidR="00327269" w:rsidRPr="00345FD2">
        <w:rPr>
          <w:rFonts w:ascii="Arial" w:hAnsi="Arial" w:cs="Arial"/>
          <w:sz w:val="24"/>
          <w:szCs w:val="24"/>
        </w:rPr>
        <w:t xml:space="preserve"> (</w:t>
      </w:r>
      <w:r w:rsidR="004B14D9" w:rsidRPr="00345FD2">
        <w:rPr>
          <w:rFonts w:ascii="Arial" w:hAnsi="Arial" w:cs="Arial"/>
          <w:sz w:val="24"/>
          <w:szCs w:val="24"/>
        </w:rPr>
        <w:t>2023) highlights</w:t>
      </w:r>
      <w:r w:rsidR="00327269" w:rsidRPr="00345FD2">
        <w:rPr>
          <w:rFonts w:ascii="Arial" w:hAnsi="Arial" w:cs="Arial"/>
          <w:sz w:val="24"/>
          <w:szCs w:val="24"/>
        </w:rPr>
        <w:t>.</w:t>
      </w:r>
      <w:r w:rsidR="004B14D9" w:rsidRPr="00345FD2">
        <w:rPr>
          <w:rFonts w:ascii="Arial" w:hAnsi="Arial" w:cs="Arial"/>
          <w:sz w:val="24"/>
          <w:szCs w:val="24"/>
        </w:rPr>
        <w:t xml:space="preserve"> Factors contributing to this issue include low pay, long hours, and limited career advancement opportunities. These factors not only result in high employee turnover rates but also make it difficult to attract new talent. When employees feel undervalued and overworked, they are more likely to leave for other industries or pursue different career paths. This creates a cycle of constantly </w:t>
      </w:r>
      <w:r w:rsidR="00B81953" w:rsidRPr="00345FD2">
        <w:rPr>
          <w:rFonts w:ascii="Arial" w:hAnsi="Arial" w:cs="Arial"/>
          <w:sz w:val="24"/>
          <w:szCs w:val="24"/>
        </w:rPr>
        <w:t>training</w:t>
      </w:r>
      <w:r w:rsidR="004B14D9" w:rsidRPr="00345FD2">
        <w:rPr>
          <w:rFonts w:ascii="Arial" w:hAnsi="Arial" w:cs="Arial"/>
          <w:sz w:val="24"/>
          <w:szCs w:val="24"/>
        </w:rPr>
        <w:t xml:space="preserve"> new staff members, which can be costly for businesses</w:t>
      </w:r>
      <w:r w:rsidR="00DA09B6" w:rsidRPr="00345FD2">
        <w:rPr>
          <w:rFonts w:ascii="Arial" w:hAnsi="Arial" w:cs="Arial"/>
          <w:sz w:val="24"/>
          <w:szCs w:val="24"/>
        </w:rPr>
        <w:t xml:space="preserve"> (Bohlander &amp; Snell, 2013)</w:t>
      </w:r>
      <w:r w:rsidR="004B14D9" w:rsidRPr="00345FD2">
        <w:rPr>
          <w:rFonts w:ascii="Arial" w:hAnsi="Arial" w:cs="Arial"/>
          <w:sz w:val="24"/>
          <w:szCs w:val="24"/>
        </w:rPr>
        <w:t>. Additionally, with a shortage of skilled workers in the hospitality industry, retaining top-performing employees becomes even more critical for success</w:t>
      </w:r>
      <w:r w:rsidR="00DA09B6" w:rsidRPr="00345FD2">
        <w:rPr>
          <w:rFonts w:ascii="Arial" w:hAnsi="Arial" w:cs="Arial"/>
          <w:sz w:val="24"/>
          <w:szCs w:val="24"/>
        </w:rPr>
        <w:t xml:space="preserve"> (id.)</w:t>
      </w:r>
      <w:r w:rsidR="004B14D9" w:rsidRPr="00345FD2">
        <w:rPr>
          <w:rFonts w:ascii="Arial" w:hAnsi="Arial" w:cs="Arial"/>
          <w:sz w:val="24"/>
          <w:szCs w:val="24"/>
        </w:rPr>
        <w:t xml:space="preserve">. </w:t>
      </w:r>
    </w:p>
    <w:p w14:paraId="1B9ABD76" w14:textId="77777777" w:rsidR="001B259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w:t>
      </w:r>
    </w:p>
    <w:p w14:paraId="5DAAD719" w14:textId="155A4483" w:rsidR="001B2599" w:rsidRPr="00345FD2" w:rsidRDefault="001B2599" w:rsidP="00345FD2">
      <w:pPr>
        <w:spacing w:line="360" w:lineRule="auto"/>
        <w:jc w:val="both"/>
        <w:rPr>
          <w:rFonts w:ascii="Arial" w:hAnsi="Arial" w:cs="Arial"/>
          <w:sz w:val="24"/>
          <w:szCs w:val="24"/>
        </w:rPr>
      </w:pPr>
      <w:r w:rsidRPr="00345FD2">
        <w:rPr>
          <w:rFonts w:ascii="Arial" w:hAnsi="Arial" w:cs="Arial"/>
          <w:b/>
          <w:bCs/>
          <w:sz w:val="24"/>
          <w:szCs w:val="24"/>
        </w:rPr>
        <w:t>PESTLE and SWOT Analysis of Holiday Inn Harlow</w:t>
      </w:r>
    </w:p>
    <w:p w14:paraId="44876F84" w14:textId="77777777" w:rsidR="00AA4E68" w:rsidRPr="00345FD2" w:rsidRDefault="00AA4E68" w:rsidP="00345FD2">
      <w:pPr>
        <w:spacing w:line="360" w:lineRule="auto"/>
        <w:jc w:val="both"/>
        <w:rPr>
          <w:rFonts w:ascii="Arial" w:hAnsi="Arial" w:cs="Arial"/>
          <w:b/>
          <w:bCs/>
          <w:sz w:val="24"/>
          <w:szCs w:val="24"/>
        </w:rPr>
      </w:pPr>
    </w:p>
    <w:p w14:paraId="69882928" w14:textId="5F185BD2" w:rsidR="001B2599" w:rsidRPr="00345FD2" w:rsidRDefault="001B2599" w:rsidP="00345FD2">
      <w:pPr>
        <w:spacing w:line="360" w:lineRule="auto"/>
        <w:jc w:val="both"/>
        <w:rPr>
          <w:rFonts w:ascii="Arial" w:hAnsi="Arial" w:cs="Arial"/>
          <w:sz w:val="24"/>
          <w:szCs w:val="24"/>
        </w:rPr>
      </w:pPr>
      <w:r w:rsidRPr="00345FD2">
        <w:rPr>
          <w:rFonts w:ascii="Arial" w:hAnsi="Arial" w:cs="Arial"/>
          <w:b/>
          <w:bCs/>
          <w:sz w:val="24"/>
          <w:szCs w:val="24"/>
        </w:rPr>
        <w:t>PESTLE Analysis</w:t>
      </w:r>
      <w:r w:rsidRPr="00345FD2">
        <w:rPr>
          <w:rFonts w:ascii="Arial" w:hAnsi="Arial" w:cs="Arial"/>
          <w:sz w:val="24"/>
          <w:szCs w:val="24"/>
        </w:rPr>
        <w:t>:</w:t>
      </w:r>
    </w:p>
    <w:tbl>
      <w:tblPr>
        <w:tblStyle w:val="TableGrid"/>
        <w:tblW w:w="0" w:type="auto"/>
        <w:tblLook w:val="04A0" w:firstRow="1" w:lastRow="0" w:firstColumn="1" w:lastColumn="0" w:noHBand="0" w:noVBand="1"/>
      </w:tblPr>
      <w:tblGrid>
        <w:gridCol w:w="1980"/>
        <w:gridCol w:w="7036"/>
      </w:tblGrid>
      <w:tr w:rsidR="001B2599" w:rsidRPr="00345FD2" w14:paraId="49D81E86" w14:textId="77777777" w:rsidTr="001B2599">
        <w:tc>
          <w:tcPr>
            <w:tcW w:w="1980" w:type="dxa"/>
          </w:tcPr>
          <w:p w14:paraId="0EDE77EB" w14:textId="393B3ACA"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Political</w:t>
            </w:r>
          </w:p>
        </w:tc>
        <w:tc>
          <w:tcPr>
            <w:tcW w:w="7036" w:type="dxa"/>
          </w:tcPr>
          <w:p w14:paraId="07AB1883" w14:textId="78067C09"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Stable political environment</w:t>
            </w:r>
          </w:p>
        </w:tc>
      </w:tr>
      <w:tr w:rsidR="001B2599" w:rsidRPr="00345FD2" w14:paraId="2312C42E" w14:textId="77777777" w:rsidTr="001B2599">
        <w:tc>
          <w:tcPr>
            <w:tcW w:w="1980" w:type="dxa"/>
          </w:tcPr>
          <w:p w14:paraId="0317D8B8" w14:textId="551C9FD9"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Economic</w:t>
            </w:r>
          </w:p>
        </w:tc>
        <w:tc>
          <w:tcPr>
            <w:tcW w:w="7036" w:type="dxa"/>
          </w:tcPr>
          <w:p w14:paraId="1B0C59B1" w14:textId="77777777"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Economic fluctuations are impacting revenue</w:t>
            </w:r>
          </w:p>
          <w:p w14:paraId="44E1BCBF" w14:textId="3EB5B575" w:rsidR="00252F5B" w:rsidRPr="00345FD2" w:rsidRDefault="00252F5B" w:rsidP="00345FD2">
            <w:pPr>
              <w:spacing w:line="360" w:lineRule="auto"/>
              <w:jc w:val="both"/>
              <w:rPr>
                <w:rFonts w:ascii="Arial" w:hAnsi="Arial" w:cs="Arial"/>
                <w:sz w:val="24"/>
                <w:szCs w:val="24"/>
              </w:rPr>
            </w:pPr>
            <w:r w:rsidRPr="00345FD2">
              <w:rPr>
                <w:rFonts w:ascii="Arial" w:hAnsi="Arial" w:cs="Arial"/>
                <w:sz w:val="24"/>
                <w:szCs w:val="24"/>
              </w:rPr>
              <w:t>Buying power of the local population</w:t>
            </w:r>
          </w:p>
        </w:tc>
      </w:tr>
      <w:tr w:rsidR="001B2599" w:rsidRPr="00345FD2" w14:paraId="06B2FF55" w14:textId="77777777" w:rsidTr="001B2599">
        <w:tc>
          <w:tcPr>
            <w:tcW w:w="1980" w:type="dxa"/>
          </w:tcPr>
          <w:p w14:paraId="21FCEC8F" w14:textId="0D51B424"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Sociocultural</w:t>
            </w:r>
          </w:p>
        </w:tc>
        <w:tc>
          <w:tcPr>
            <w:tcW w:w="7036" w:type="dxa"/>
          </w:tcPr>
          <w:p w14:paraId="338E626A" w14:textId="77777777"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Shifting customer preferences</w:t>
            </w:r>
          </w:p>
          <w:p w14:paraId="7F0BE73D" w14:textId="63C81C20"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 xml:space="preserve">Changes in demographics in </w:t>
            </w:r>
            <w:r w:rsidR="009E2357" w:rsidRPr="00345FD2">
              <w:rPr>
                <w:rFonts w:ascii="Arial" w:hAnsi="Arial" w:cs="Arial"/>
                <w:sz w:val="24"/>
                <w:szCs w:val="24"/>
              </w:rPr>
              <w:t xml:space="preserve">the </w:t>
            </w:r>
            <w:r w:rsidRPr="00345FD2">
              <w:rPr>
                <w:rFonts w:ascii="Arial" w:hAnsi="Arial" w:cs="Arial"/>
                <w:sz w:val="24"/>
                <w:szCs w:val="24"/>
              </w:rPr>
              <w:t>Harlow population</w:t>
            </w:r>
            <w:r w:rsidR="00B15A87" w:rsidRPr="00345FD2">
              <w:rPr>
                <w:rFonts w:ascii="Arial" w:hAnsi="Arial" w:cs="Arial"/>
                <w:sz w:val="24"/>
                <w:szCs w:val="24"/>
              </w:rPr>
              <w:t>, mean population age</w:t>
            </w:r>
            <w:r w:rsidR="00FA1A83" w:rsidRPr="00345FD2">
              <w:rPr>
                <w:rFonts w:ascii="Arial" w:hAnsi="Arial" w:cs="Arial"/>
                <w:sz w:val="24"/>
                <w:szCs w:val="24"/>
              </w:rPr>
              <w:t xml:space="preserve"> 37y</w:t>
            </w:r>
            <w:r w:rsidR="00B15A87" w:rsidRPr="00345FD2">
              <w:rPr>
                <w:rFonts w:ascii="Arial" w:hAnsi="Arial" w:cs="Arial"/>
                <w:sz w:val="24"/>
                <w:szCs w:val="24"/>
              </w:rPr>
              <w:t xml:space="preserve"> (Census, 2021)</w:t>
            </w:r>
          </w:p>
        </w:tc>
      </w:tr>
      <w:tr w:rsidR="001B2599" w:rsidRPr="00345FD2" w14:paraId="0DCF8EEB" w14:textId="77777777" w:rsidTr="001B2599">
        <w:tc>
          <w:tcPr>
            <w:tcW w:w="1980" w:type="dxa"/>
          </w:tcPr>
          <w:p w14:paraId="1BFA1036" w14:textId="63F48D8C"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lastRenderedPageBreak/>
              <w:t>Technological</w:t>
            </w:r>
          </w:p>
        </w:tc>
        <w:tc>
          <w:tcPr>
            <w:tcW w:w="7036" w:type="dxa"/>
          </w:tcPr>
          <w:p w14:paraId="1E11F3AB" w14:textId="3BEECBF8"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 xml:space="preserve">Opportunity to leverage technology for efficiency, like </w:t>
            </w:r>
            <w:r w:rsidR="009E2357" w:rsidRPr="00345FD2">
              <w:rPr>
                <w:rFonts w:ascii="Arial" w:hAnsi="Arial" w:cs="Arial"/>
                <w:sz w:val="24"/>
                <w:szCs w:val="24"/>
              </w:rPr>
              <w:t>self check-in</w:t>
            </w:r>
            <w:r w:rsidRPr="00345FD2">
              <w:rPr>
                <w:rFonts w:ascii="Arial" w:hAnsi="Arial" w:cs="Arial"/>
                <w:sz w:val="24"/>
                <w:szCs w:val="24"/>
              </w:rPr>
              <w:t>/ out</w:t>
            </w:r>
          </w:p>
          <w:p w14:paraId="634CA129" w14:textId="496A58FE" w:rsidR="001B2599" w:rsidRPr="00345FD2" w:rsidRDefault="00314AC8" w:rsidP="00345FD2">
            <w:pPr>
              <w:spacing w:line="360" w:lineRule="auto"/>
              <w:jc w:val="both"/>
              <w:rPr>
                <w:rFonts w:ascii="Arial" w:hAnsi="Arial" w:cs="Arial"/>
                <w:sz w:val="24"/>
                <w:szCs w:val="24"/>
              </w:rPr>
            </w:pPr>
            <w:r w:rsidRPr="00345FD2">
              <w:rPr>
                <w:rFonts w:ascii="Arial" w:hAnsi="Arial" w:cs="Arial"/>
                <w:sz w:val="24"/>
                <w:szCs w:val="24"/>
              </w:rPr>
              <w:t>The use</w:t>
            </w:r>
            <w:r w:rsidR="001B2599" w:rsidRPr="00345FD2">
              <w:rPr>
                <w:rFonts w:ascii="Arial" w:hAnsi="Arial" w:cs="Arial"/>
                <w:sz w:val="24"/>
                <w:szCs w:val="24"/>
              </w:rPr>
              <w:t xml:space="preserve"> of AI</w:t>
            </w:r>
            <w:r w:rsidR="00B84FD3" w:rsidRPr="00345FD2">
              <w:rPr>
                <w:rFonts w:ascii="Arial" w:hAnsi="Arial" w:cs="Arial"/>
                <w:sz w:val="24"/>
                <w:szCs w:val="24"/>
              </w:rPr>
              <w:t>-</w:t>
            </w:r>
            <w:r w:rsidR="001B2599" w:rsidRPr="00345FD2">
              <w:rPr>
                <w:rFonts w:ascii="Arial" w:hAnsi="Arial" w:cs="Arial"/>
                <w:sz w:val="24"/>
                <w:szCs w:val="24"/>
              </w:rPr>
              <w:t>enable</w:t>
            </w:r>
            <w:r w:rsidR="00B84FD3" w:rsidRPr="00345FD2">
              <w:rPr>
                <w:rFonts w:ascii="Arial" w:hAnsi="Arial" w:cs="Arial"/>
                <w:sz w:val="24"/>
                <w:szCs w:val="24"/>
              </w:rPr>
              <w:t xml:space="preserve"> </w:t>
            </w:r>
            <w:r w:rsidR="008E0ABA" w:rsidRPr="00345FD2">
              <w:rPr>
                <w:rFonts w:ascii="Arial" w:hAnsi="Arial" w:cs="Arial"/>
                <w:sz w:val="24"/>
                <w:szCs w:val="24"/>
              </w:rPr>
              <w:t>software</w:t>
            </w:r>
            <w:r w:rsidR="001B2599" w:rsidRPr="00345FD2">
              <w:rPr>
                <w:rFonts w:ascii="Arial" w:hAnsi="Arial" w:cs="Arial"/>
                <w:sz w:val="24"/>
                <w:szCs w:val="24"/>
              </w:rPr>
              <w:t xml:space="preserve"> for HR</w:t>
            </w:r>
            <w:r w:rsidR="009E2357" w:rsidRPr="00345FD2">
              <w:rPr>
                <w:rFonts w:ascii="Arial" w:hAnsi="Arial" w:cs="Arial"/>
                <w:sz w:val="24"/>
                <w:szCs w:val="24"/>
              </w:rPr>
              <w:t xml:space="preserve"> </w:t>
            </w:r>
            <w:r w:rsidR="00252F5B" w:rsidRPr="00345FD2">
              <w:rPr>
                <w:rFonts w:ascii="Arial" w:hAnsi="Arial" w:cs="Arial"/>
                <w:sz w:val="24"/>
                <w:szCs w:val="24"/>
              </w:rPr>
              <w:t>and operations</w:t>
            </w:r>
            <w:r w:rsidR="00AA4E68" w:rsidRPr="00345FD2">
              <w:rPr>
                <w:rFonts w:ascii="Arial" w:hAnsi="Arial" w:cs="Arial"/>
                <w:sz w:val="24"/>
                <w:szCs w:val="24"/>
              </w:rPr>
              <w:t xml:space="preserve"> like screening and onboarding</w:t>
            </w:r>
          </w:p>
        </w:tc>
      </w:tr>
      <w:tr w:rsidR="001B2599" w:rsidRPr="00345FD2" w14:paraId="4C29BA41" w14:textId="77777777" w:rsidTr="001B2599">
        <w:tc>
          <w:tcPr>
            <w:tcW w:w="1980" w:type="dxa"/>
          </w:tcPr>
          <w:p w14:paraId="6EAA8BDC" w14:textId="1B7B2999"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Legal</w:t>
            </w:r>
          </w:p>
        </w:tc>
        <w:tc>
          <w:tcPr>
            <w:tcW w:w="7036" w:type="dxa"/>
          </w:tcPr>
          <w:p w14:paraId="3C2AE95E" w14:textId="204B2692" w:rsidR="00226FD1"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Compliance with labour laws</w:t>
            </w:r>
            <w:r w:rsidR="00226FD1" w:rsidRPr="00345FD2">
              <w:rPr>
                <w:rFonts w:ascii="Arial" w:hAnsi="Arial" w:cs="Arial"/>
                <w:sz w:val="24"/>
                <w:szCs w:val="24"/>
              </w:rPr>
              <w:t xml:space="preserve"> like </w:t>
            </w:r>
          </w:p>
          <w:p w14:paraId="22241923" w14:textId="7C4D4A5E" w:rsidR="001B2599" w:rsidRPr="00345FD2" w:rsidRDefault="00226FD1" w:rsidP="00345FD2">
            <w:pPr>
              <w:spacing w:line="360" w:lineRule="auto"/>
              <w:jc w:val="both"/>
              <w:rPr>
                <w:rFonts w:ascii="Arial" w:hAnsi="Arial" w:cs="Arial"/>
                <w:sz w:val="24"/>
                <w:szCs w:val="24"/>
              </w:rPr>
            </w:pPr>
            <w:r w:rsidRPr="00345FD2">
              <w:rPr>
                <w:rFonts w:ascii="Arial" w:hAnsi="Arial" w:cs="Arial"/>
                <w:sz w:val="24"/>
                <w:szCs w:val="24"/>
              </w:rPr>
              <w:t>Equal Employment Opportunity Laws,</w:t>
            </w:r>
          </w:p>
          <w:p w14:paraId="1FC4637F" w14:textId="0FE4E7A9" w:rsidR="00226FD1" w:rsidRPr="00345FD2" w:rsidRDefault="00226FD1" w:rsidP="00345FD2">
            <w:pPr>
              <w:spacing w:line="360" w:lineRule="auto"/>
              <w:jc w:val="both"/>
              <w:rPr>
                <w:rFonts w:ascii="Arial" w:hAnsi="Arial" w:cs="Arial"/>
                <w:sz w:val="24"/>
                <w:szCs w:val="24"/>
              </w:rPr>
            </w:pPr>
            <w:r w:rsidRPr="00345FD2">
              <w:rPr>
                <w:rFonts w:ascii="Arial" w:hAnsi="Arial" w:cs="Arial"/>
                <w:sz w:val="24"/>
                <w:szCs w:val="24"/>
              </w:rPr>
              <w:t xml:space="preserve">Write to work in </w:t>
            </w:r>
            <w:r w:rsidR="00B84FD3" w:rsidRPr="00345FD2">
              <w:rPr>
                <w:rFonts w:ascii="Arial" w:hAnsi="Arial" w:cs="Arial"/>
                <w:sz w:val="24"/>
                <w:szCs w:val="24"/>
              </w:rPr>
              <w:t xml:space="preserve">the </w:t>
            </w:r>
            <w:r w:rsidRPr="00345FD2">
              <w:rPr>
                <w:rFonts w:ascii="Arial" w:hAnsi="Arial" w:cs="Arial"/>
                <w:sz w:val="24"/>
                <w:szCs w:val="24"/>
              </w:rPr>
              <w:t>UK</w:t>
            </w:r>
          </w:p>
        </w:tc>
      </w:tr>
      <w:tr w:rsidR="001B2599" w:rsidRPr="00345FD2" w14:paraId="4A57556C" w14:textId="77777777" w:rsidTr="001B2599">
        <w:tc>
          <w:tcPr>
            <w:tcW w:w="1980" w:type="dxa"/>
          </w:tcPr>
          <w:p w14:paraId="77DB3583" w14:textId="6A8AF417"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Environmental</w:t>
            </w:r>
          </w:p>
        </w:tc>
        <w:tc>
          <w:tcPr>
            <w:tcW w:w="7036" w:type="dxa"/>
          </w:tcPr>
          <w:p w14:paraId="661C4868" w14:textId="77777777"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Sustainability: reducing CO footprint</w:t>
            </w:r>
            <w:r w:rsidR="009E2357" w:rsidRPr="00345FD2">
              <w:rPr>
                <w:rFonts w:ascii="Arial" w:hAnsi="Arial" w:cs="Arial"/>
                <w:sz w:val="24"/>
                <w:szCs w:val="24"/>
              </w:rPr>
              <w:t xml:space="preserve">, </w:t>
            </w:r>
          </w:p>
          <w:p w14:paraId="4BFEA167" w14:textId="66B8DC73" w:rsidR="009E2357" w:rsidRPr="00345FD2" w:rsidRDefault="009E2357" w:rsidP="00345FD2">
            <w:pPr>
              <w:spacing w:line="360" w:lineRule="auto"/>
              <w:jc w:val="both"/>
              <w:rPr>
                <w:rFonts w:ascii="Arial" w:hAnsi="Arial" w:cs="Arial"/>
                <w:sz w:val="24"/>
                <w:szCs w:val="24"/>
              </w:rPr>
            </w:pPr>
            <w:r w:rsidRPr="00345FD2">
              <w:rPr>
                <w:rFonts w:ascii="Arial" w:hAnsi="Arial" w:cs="Arial"/>
                <w:sz w:val="24"/>
                <w:szCs w:val="24"/>
              </w:rPr>
              <w:t xml:space="preserve">Reducing </w:t>
            </w:r>
            <w:r w:rsidR="00314AC8" w:rsidRPr="00345FD2">
              <w:rPr>
                <w:rFonts w:ascii="Arial" w:hAnsi="Arial" w:cs="Arial"/>
                <w:sz w:val="24"/>
                <w:szCs w:val="24"/>
              </w:rPr>
              <w:t xml:space="preserve">the </w:t>
            </w:r>
            <w:r w:rsidRPr="00345FD2">
              <w:rPr>
                <w:rFonts w:ascii="Arial" w:hAnsi="Arial" w:cs="Arial"/>
                <w:sz w:val="24"/>
                <w:szCs w:val="24"/>
              </w:rPr>
              <w:t>use of plastic</w:t>
            </w:r>
          </w:p>
          <w:p w14:paraId="2FA0E3FE" w14:textId="2ADA5242" w:rsidR="009E2357" w:rsidRPr="00345FD2" w:rsidRDefault="009E2357" w:rsidP="00345FD2">
            <w:pPr>
              <w:spacing w:line="360" w:lineRule="auto"/>
              <w:jc w:val="both"/>
              <w:rPr>
                <w:rFonts w:ascii="Arial" w:hAnsi="Arial" w:cs="Arial"/>
                <w:sz w:val="24"/>
                <w:szCs w:val="24"/>
              </w:rPr>
            </w:pPr>
            <w:r w:rsidRPr="00345FD2">
              <w:rPr>
                <w:rFonts w:ascii="Arial" w:hAnsi="Arial" w:cs="Arial"/>
                <w:sz w:val="24"/>
                <w:szCs w:val="24"/>
              </w:rPr>
              <w:t>Recycling</w:t>
            </w:r>
          </w:p>
        </w:tc>
      </w:tr>
    </w:tbl>
    <w:p w14:paraId="17620D7B" w14:textId="77777777" w:rsidR="007C3642" w:rsidRPr="00345FD2" w:rsidRDefault="007C3642" w:rsidP="00345FD2">
      <w:pPr>
        <w:spacing w:line="360" w:lineRule="auto"/>
        <w:jc w:val="both"/>
        <w:rPr>
          <w:rFonts w:ascii="Arial" w:hAnsi="Arial" w:cs="Arial"/>
          <w:b/>
          <w:bCs/>
          <w:sz w:val="24"/>
          <w:szCs w:val="24"/>
        </w:rPr>
      </w:pPr>
    </w:p>
    <w:p w14:paraId="6A82C936" w14:textId="77777777" w:rsidR="00345FD2" w:rsidRDefault="00345FD2" w:rsidP="00345FD2">
      <w:pPr>
        <w:spacing w:line="360" w:lineRule="auto"/>
        <w:jc w:val="both"/>
        <w:rPr>
          <w:rFonts w:ascii="Arial" w:hAnsi="Arial" w:cs="Arial"/>
          <w:b/>
          <w:bCs/>
          <w:sz w:val="24"/>
          <w:szCs w:val="24"/>
        </w:rPr>
      </w:pPr>
    </w:p>
    <w:p w14:paraId="6B814CDD" w14:textId="119A60DD" w:rsidR="001B2599" w:rsidRPr="00345FD2" w:rsidRDefault="001B2599" w:rsidP="00345FD2">
      <w:pPr>
        <w:spacing w:line="360" w:lineRule="auto"/>
        <w:jc w:val="both"/>
        <w:rPr>
          <w:rFonts w:ascii="Arial" w:hAnsi="Arial" w:cs="Arial"/>
          <w:sz w:val="24"/>
          <w:szCs w:val="24"/>
        </w:rPr>
      </w:pPr>
      <w:r w:rsidRPr="00345FD2">
        <w:rPr>
          <w:rFonts w:ascii="Arial" w:hAnsi="Arial" w:cs="Arial"/>
          <w:b/>
          <w:bCs/>
          <w:sz w:val="24"/>
          <w:szCs w:val="24"/>
        </w:rPr>
        <w:t>SWOT Analysis</w:t>
      </w:r>
      <w:r w:rsidRPr="00345FD2">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9E2357" w:rsidRPr="00345FD2" w14:paraId="00594C0E" w14:textId="77777777" w:rsidTr="009E2357">
        <w:tc>
          <w:tcPr>
            <w:tcW w:w="4508" w:type="dxa"/>
          </w:tcPr>
          <w:p w14:paraId="2E6BF0F5" w14:textId="77777777" w:rsidR="009E2357" w:rsidRPr="00345FD2" w:rsidRDefault="009E2357" w:rsidP="00345FD2">
            <w:pPr>
              <w:spacing w:line="360" w:lineRule="auto"/>
              <w:jc w:val="both"/>
              <w:rPr>
                <w:rFonts w:ascii="Arial" w:hAnsi="Arial" w:cs="Arial"/>
                <w:sz w:val="24"/>
                <w:szCs w:val="24"/>
              </w:rPr>
            </w:pPr>
            <w:r w:rsidRPr="00345FD2">
              <w:rPr>
                <w:rFonts w:ascii="Arial" w:hAnsi="Arial" w:cs="Arial"/>
                <w:b/>
                <w:bCs/>
                <w:sz w:val="24"/>
                <w:szCs w:val="24"/>
              </w:rPr>
              <w:t>Strengths</w:t>
            </w:r>
            <w:r w:rsidRPr="00345FD2">
              <w:rPr>
                <w:rFonts w:ascii="Arial" w:hAnsi="Arial" w:cs="Arial"/>
                <w:sz w:val="24"/>
                <w:szCs w:val="24"/>
              </w:rPr>
              <w:t xml:space="preserve">: </w:t>
            </w:r>
          </w:p>
          <w:p w14:paraId="266B7341" w14:textId="050DBA04" w:rsidR="009E2357" w:rsidRPr="00345FD2" w:rsidRDefault="006504F0" w:rsidP="00345FD2">
            <w:pPr>
              <w:spacing w:line="360" w:lineRule="auto"/>
              <w:jc w:val="both"/>
              <w:rPr>
                <w:rFonts w:ascii="Arial" w:hAnsi="Arial" w:cs="Arial"/>
                <w:sz w:val="24"/>
                <w:szCs w:val="24"/>
              </w:rPr>
            </w:pPr>
            <w:r w:rsidRPr="00345FD2">
              <w:rPr>
                <w:rFonts w:ascii="Arial" w:hAnsi="Arial" w:cs="Arial"/>
                <w:sz w:val="24"/>
                <w:szCs w:val="24"/>
              </w:rPr>
              <w:t>e</w:t>
            </w:r>
            <w:r w:rsidR="009E2357" w:rsidRPr="00345FD2">
              <w:rPr>
                <w:rFonts w:ascii="Arial" w:hAnsi="Arial" w:cs="Arial"/>
                <w:sz w:val="24"/>
                <w:szCs w:val="24"/>
              </w:rPr>
              <w:t xml:space="preserve">stablished brand </w:t>
            </w:r>
          </w:p>
          <w:p w14:paraId="1D70ACF7" w14:textId="20997A6B" w:rsidR="009E2357" w:rsidRPr="00345FD2" w:rsidRDefault="009E2357" w:rsidP="00345FD2">
            <w:pPr>
              <w:spacing w:line="360" w:lineRule="auto"/>
              <w:jc w:val="both"/>
              <w:rPr>
                <w:rFonts w:ascii="Arial" w:hAnsi="Arial" w:cs="Arial"/>
                <w:sz w:val="24"/>
                <w:szCs w:val="24"/>
              </w:rPr>
            </w:pPr>
            <w:r w:rsidRPr="00345FD2">
              <w:rPr>
                <w:rFonts w:ascii="Arial" w:hAnsi="Arial" w:cs="Arial"/>
                <w:sz w:val="24"/>
                <w:szCs w:val="24"/>
              </w:rPr>
              <w:t>competent workforce</w:t>
            </w:r>
          </w:p>
        </w:tc>
        <w:tc>
          <w:tcPr>
            <w:tcW w:w="4508" w:type="dxa"/>
          </w:tcPr>
          <w:p w14:paraId="5CE08000" w14:textId="77777777" w:rsidR="009E2357" w:rsidRPr="00345FD2" w:rsidRDefault="009E2357" w:rsidP="00345FD2">
            <w:pPr>
              <w:spacing w:line="360" w:lineRule="auto"/>
              <w:jc w:val="both"/>
              <w:rPr>
                <w:rFonts w:ascii="Arial" w:hAnsi="Arial" w:cs="Arial"/>
                <w:sz w:val="24"/>
                <w:szCs w:val="24"/>
              </w:rPr>
            </w:pPr>
            <w:r w:rsidRPr="00345FD2">
              <w:rPr>
                <w:rFonts w:ascii="Arial" w:hAnsi="Arial" w:cs="Arial"/>
                <w:b/>
                <w:bCs/>
                <w:sz w:val="24"/>
                <w:szCs w:val="24"/>
              </w:rPr>
              <w:t>Weaknesses</w:t>
            </w:r>
            <w:r w:rsidRPr="00345FD2">
              <w:rPr>
                <w:rFonts w:ascii="Arial" w:hAnsi="Arial" w:cs="Arial"/>
                <w:sz w:val="24"/>
                <w:szCs w:val="24"/>
              </w:rPr>
              <w:t xml:space="preserve">: </w:t>
            </w:r>
          </w:p>
          <w:p w14:paraId="0547B6F3" w14:textId="2AE4C5E1" w:rsidR="009E2357" w:rsidRPr="00345FD2" w:rsidRDefault="006504F0" w:rsidP="00345FD2">
            <w:pPr>
              <w:spacing w:line="360" w:lineRule="auto"/>
              <w:jc w:val="both"/>
              <w:rPr>
                <w:rFonts w:ascii="Arial" w:hAnsi="Arial" w:cs="Arial"/>
                <w:sz w:val="24"/>
                <w:szCs w:val="24"/>
              </w:rPr>
            </w:pPr>
            <w:r w:rsidRPr="00345FD2">
              <w:rPr>
                <w:rFonts w:ascii="Arial" w:hAnsi="Arial" w:cs="Arial"/>
                <w:sz w:val="24"/>
                <w:szCs w:val="24"/>
              </w:rPr>
              <w:t>h</w:t>
            </w:r>
            <w:r w:rsidR="009E2357" w:rsidRPr="00345FD2">
              <w:rPr>
                <w:rFonts w:ascii="Arial" w:hAnsi="Arial" w:cs="Arial"/>
                <w:sz w:val="24"/>
                <w:szCs w:val="24"/>
              </w:rPr>
              <w:t>igh turnover rates</w:t>
            </w:r>
          </w:p>
          <w:p w14:paraId="06A84485" w14:textId="2B9B70EB" w:rsidR="009E2357" w:rsidRPr="00345FD2" w:rsidRDefault="009E2357" w:rsidP="00345FD2">
            <w:pPr>
              <w:spacing w:line="360" w:lineRule="auto"/>
              <w:jc w:val="both"/>
              <w:rPr>
                <w:rFonts w:ascii="Arial" w:hAnsi="Arial" w:cs="Arial"/>
                <w:sz w:val="24"/>
                <w:szCs w:val="24"/>
              </w:rPr>
            </w:pPr>
            <w:r w:rsidRPr="00345FD2">
              <w:rPr>
                <w:rFonts w:ascii="Arial" w:hAnsi="Arial" w:cs="Arial"/>
                <w:sz w:val="24"/>
                <w:szCs w:val="24"/>
              </w:rPr>
              <w:t>limited technological adoption</w:t>
            </w:r>
          </w:p>
        </w:tc>
      </w:tr>
      <w:tr w:rsidR="009E2357" w:rsidRPr="00345FD2" w14:paraId="3082D4AB" w14:textId="77777777" w:rsidTr="009E2357">
        <w:tc>
          <w:tcPr>
            <w:tcW w:w="4508" w:type="dxa"/>
          </w:tcPr>
          <w:p w14:paraId="061442F8" w14:textId="77777777" w:rsidR="009E2357" w:rsidRPr="00345FD2" w:rsidRDefault="009E2357" w:rsidP="00345FD2">
            <w:pPr>
              <w:spacing w:line="360" w:lineRule="auto"/>
              <w:jc w:val="both"/>
              <w:rPr>
                <w:rFonts w:ascii="Arial" w:hAnsi="Arial" w:cs="Arial"/>
                <w:sz w:val="24"/>
                <w:szCs w:val="24"/>
              </w:rPr>
            </w:pPr>
            <w:r w:rsidRPr="00345FD2">
              <w:rPr>
                <w:rFonts w:ascii="Arial" w:hAnsi="Arial" w:cs="Arial"/>
                <w:b/>
                <w:bCs/>
                <w:sz w:val="24"/>
                <w:szCs w:val="24"/>
              </w:rPr>
              <w:t>Opportunities</w:t>
            </w:r>
            <w:r w:rsidRPr="00345FD2">
              <w:rPr>
                <w:rFonts w:ascii="Arial" w:hAnsi="Arial" w:cs="Arial"/>
                <w:sz w:val="24"/>
                <w:szCs w:val="24"/>
              </w:rPr>
              <w:t xml:space="preserve">: </w:t>
            </w:r>
          </w:p>
          <w:p w14:paraId="1AB3A43A" w14:textId="2028A926" w:rsidR="008E0ABA" w:rsidRPr="00345FD2" w:rsidRDefault="006504F0" w:rsidP="00345FD2">
            <w:pPr>
              <w:spacing w:line="360" w:lineRule="auto"/>
              <w:jc w:val="both"/>
              <w:rPr>
                <w:rFonts w:ascii="Arial" w:hAnsi="Arial" w:cs="Arial"/>
                <w:sz w:val="24"/>
                <w:szCs w:val="24"/>
              </w:rPr>
            </w:pPr>
            <w:r w:rsidRPr="00345FD2">
              <w:rPr>
                <w:rFonts w:ascii="Arial" w:hAnsi="Arial" w:cs="Arial"/>
                <w:sz w:val="24"/>
                <w:szCs w:val="24"/>
              </w:rPr>
              <w:t>t</w:t>
            </w:r>
            <w:r w:rsidR="009E2357" w:rsidRPr="00345FD2">
              <w:rPr>
                <w:rFonts w:ascii="Arial" w:hAnsi="Arial" w:cs="Arial"/>
                <w:sz w:val="24"/>
                <w:szCs w:val="24"/>
              </w:rPr>
              <w:t>echnology integration</w:t>
            </w:r>
            <w:r w:rsidR="00D56B71" w:rsidRPr="00345FD2">
              <w:rPr>
                <w:rFonts w:ascii="Arial" w:hAnsi="Arial" w:cs="Arial"/>
                <w:sz w:val="24"/>
                <w:szCs w:val="24"/>
              </w:rPr>
              <w:t xml:space="preserve"> (Bohlander &amp; Snell, 2013</w:t>
            </w:r>
            <w:r w:rsidR="009E03D6" w:rsidRPr="00345FD2">
              <w:rPr>
                <w:rFonts w:ascii="Arial" w:hAnsi="Arial" w:cs="Arial"/>
                <w:sz w:val="24"/>
                <w:szCs w:val="24"/>
              </w:rPr>
              <w:t>; Noe et al., 2015</w:t>
            </w:r>
            <w:r w:rsidR="00D56B71" w:rsidRPr="00345FD2">
              <w:rPr>
                <w:rFonts w:ascii="Arial" w:hAnsi="Arial" w:cs="Arial"/>
                <w:sz w:val="24"/>
                <w:szCs w:val="24"/>
              </w:rPr>
              <w:t>)</w:t>
            </w:r>
          </w:p>
          <w:p w14:paraId="1DB0AC1D" w14:textId="473187A6" w:rsidR="00555A28" w:rsidRPr="00345FD2" w:rsidRDefault="00555A28" w:rsidP="00345FD2">
            <w:pPr>
              <w:spacing w:line="360" w:lineRule="auto"/>
              <w:jc w:val="both"/>
              <w:rPr>
                <w:rFonts w:ascii="Arial" w:hAnsi="Arial" w:cs="Arial"/>
                <w:sz w:val="24"/>
                <w:szCs w:val="24"/>
              </w:rPr>
            </w:pPr>
            <w:r w:rsidRPr="00345FD2">
              <w:rPr>
                <w:rFonts w:ascii="Arial" w:hAnsi="Arial" w:cs="Arial"/>
                <w:sz w:val="24"/>
                <w:szCs w:val="24"/>
              </w:rPr>
              <w:t xml:space="preserve">Leveraging AI: AI-driven tools for candidate sourcing, screening, and personalised onboarding, improving efficiency and reducing time-to-fill positions </w:t>
            </w:r>
          </w:p>
          <w:p w14:paraId="13019BB4" w14:textId="77777777" w:rsidR="00AA4E68" w:rsidRPr="00345FD2" w:rsidRDefault="009E2357" w:rsidP="00345FD2">
            <w:pPr>
              <w:spacing w:line="360" w:lineRule="auto"/>
              <w:jc w:val="both"/>
              <w:rPr>
                <w:rFonts w:ascii="Arial" w:hAnsi="Arial" w:cs="Arial"/>
                <w:sz w:val="24"/>
                <w:szCs w:val="24"/>
              </w:rPr>
            </w:pPr>
            <w:r w:rsidRPr="00345FD2">
              <w:rPr>
                <w:rFonts w:ascii="Arial" w:hAnsi="Arial" w:cs="Arial"/>
                <w:sz w:val="24"/>
                <w:szCs w:val="24"/>
              </w:rPr>
              <w:t>employee development programs/ training</w:t>
            </w:r>
          </w:p>
          <w:p w14:paraId="7CC76F3A" w14:textId="75A61993" w:rsidR="00AA4E68" w:rsidRPr="00345FD2" w:rsidRDefault="00AA4E68" w:rsidP="00345FD2">
            <w:pPr>
              <w:spacing w:line="360" w:lineRule="auto"/>
              <w:jc w:val="both"/>
              <w:rPr>
                <w:rFonts w:ascii="Arial" w:hAnsi="Arial" w:cs="Arial"/>
                <w:sz w:val="24"/>
                <w:szCs w:val="24"/>
              </w:rPr>
            </w:pPr>
            <w:r w:rsidRPr="00345FD2">
              <w:rPr>
                <w:rFonts w:ascii="Arial" w:hAnsi="Arial" w:cs="Arial"/>
                <w:sz w:val="24"/>
                <w:szCs w:val="24"/>
              </w:rPr>
              <w:t>sustainability initiatives to appeal to environmentally conscious employees and guests</w:t>
            </w:r>
            <w:r w:rsidR="00577C3F" w:rsidRPr="00345FD2">
              <w:rPr>
                <w:rFonts w:ascii="Arial" w:hAnsi="Arial" w:cs="Arial"/>
                <w:sz w:val="24"/>
                <w:szCs w:val="24"/>
              </w:rPr>
              <w:t xml:space="preserve"> (Noe et al., 2015)</w:t>
            </w:r>
          </w:p>
        </w:tc>
        <w:tc>
          <w:tcPr>
            <w:tcW w:w="4508" w:type="dxa"/>
          </w:tcPr>
          <w:p w14:paraId="36D9E09C" w14:textId="77777777" w:rsidR="009E2357" w:rsidRPr="00345FD2" w:rsidRDefault="009E2357" w:rsidP="00345FD2">
            <w:pPr>
              <w:spacing w:line="360" w:lineRule="auto"/>
              <w:jc w:val="both"/>
              <w:rPr>
                <w:rFonts w:ascii="Arial" w:hAnsi="Arial" w:cs="Arial"/>
                <w:sz w:val="24"/>
                <w:szCs w:val="24"/>
              </w:rPr>
            </w:pPr>
            <w:r w:rsidRPr="00345FD2">
              <w:rPr>
                <w:rFonts w:ascii="Arial" w:hAnsi="Arial" w:cs="Arial"/>
                <w:b/>
                <w:bCs/>
                <w:sz w:val="24"/>
                <w:szCs w:val="24"/>
              </w:rPr>
              <w:t>Threats</w:t>
            </w:r>
            <w:r w:rsidRPr="00345FD2">
              <w:rPr>
                <w:rFonts w:ascii="Arial" w:hAnsi="Arial" w:cs="Arial"/>
                <w:sz w:val="24"/>
                <w:szCs w:val="24"/>
              </w:rPr>
              <w:t xml:space="preserve">: </w:t>
            </w:r>
          </w:p>
          <w:p w14:paraId="3D997540" w14:textId="77777777" w:rsidR="00D56B71" w:rsidRPr="00345FD2" w:rsidRDefault="006504F0" w:rsidP="00345FD2">
            <w:pPr>
              <w:spacing w:line="360" w:lineRule="auto"/>
              <w:jc w:val="both"/>
              <w:rPr>
                <w:rFonts w:ascii="Arial" w:hAnsi="Arial" w:cs="Arial"/>
                <w:sz w:val="24"/>
                <w:szCs w:val="24"/>
              </w:rPr>
            </w:pPr>
            <w:r w:rsidRPr="00345FD2">
              <w:rPr>
                <w:rFonts w:ascii="Arial" w:hAnsi="Arial" w:cs="Arial"/>
                <w:sz w:val="24"/>
                <w:szCs w:val="24"/>
              </w:rPr>
              <w:t>c</w:t>
            </w:r>
            <w:r w:rsidR="00737029" w:rsidRPr="00345FD2">
              <w:rPr>
                <w:rFonts w:ascii="Arial" w:hAnsi="Arial" w:cs="Arial"/>
                <w:sz w:val="24"/>
                <w:szCs w:val="24"/>
              </w:rPr>
              <w:t>ompetitive job market</w:t>
            </w:r>
            <w:r w:rsidR="00D56B71" w:rsidRPr="00345FD2">
              <w:rPr>
                <w:rFonts w:ascii="Arial" w:hAnsi="Arial" w:cs="Arial"/>
                <w:sz w:val="24"/>
                <w:szCs w:val="24"/>
              </w:rPr>
              <w:t xml:space="preserve">, </w:t>
            </w:r>
          </w:p>
          <w:p w14:paraId="649576E8" w14:textId="10AC5083" w:rsidR="009E2357" w:rsidRPr="00345FD2" w:rsidRDefault="00D56B71" w:rsidP="00345FD2">
            <w:pPr>
              <w:spacing w:line="360" w:lineRule="auto"/>
              <w:jc w:val="both"/>
              <w:rPr>
                <w:rFonts w:ascii="Arial" w:hAnsi="Arial" w:cs="Arial"/>
                <w:sz w:val="24"/>
                <w:szCs w:val="24"/>
              </w:rPr>
            </w:pPr>
            <w:r w:rsidRPr="00345FD2">
              <w:rPr>
                <w:rFonts w:ascii="Arial" w:hAnsi="Arial" w:cs="Arial"/>
                <w:sz w:val="24"/>
                <w:szCs w:val="24"/>
              </w:rPr>
              <w:t>globalisation</w:t>
            </w:r>
          </w:p>
          <w:p w14:paraId="461DF99E" w14:textId="03934B40" w:rsidR="00321591" w:rsidRPr="00345FD2" w:rsidRDefault="00321591" w:rsidP="00345FD2">
            <w:pPr>
              <w:spacing w:line="360" w:lineRule="auto"/>
              <w:jc w:val="both"/>
              <w:rPr>
                <w:rFonts w:ascii="Arial" w:hAnsi="Arial" w:cs="Arial"/>
                <w:sz w:val="24"/>
                <w:szCs w:val="24"/>
              </w:rPr>
            </w:pPr>
            <w:r w:rsidRPr="00345FD2">
              <w:rPr>
                <w:rFonts w:ascii="Arial" w:hAnsi="Arial" w:cs="Arial"/>
                <w:sz w:val="24"/>
                <w:szCs w:val="24"/>
              </w:rPr>
              <w:t xml:space="preserve">a shift in </w:t>
            </w:r>
            <w:r w:rsidR="0061287D" w:rsidRPr="00345FD2">
              <w:rPr>
                <w:rFonts w:ascii="Arial" w:hAnsi="Arial" w:cs="Arial"/>
                <w:sz w:val="24"/>
                <w:szCs w:val="24"/>
              </w:rPr>
              <w:t>employees'</w:t>
            </w:r>
            <w:r w:rsidRPr="00345FD2">
              <w:rPr>
                <w:rFonts w:ascii="Arial" w:hAnsi="Arial" w:cs="Arial"/>
                <w:sz w:val="24"/>
                <w:szCs w:val="24"/>
              </w:rPr>
              <w:t xml:space="preserve"> </w:t>
            </w:r>
            <w:r w:rsidR="0061287D" w:rsidRPr="00345FD2">
              <w:rPr>
                <w:rFonts w:ascii="Arial" w:hAnsi="Arial" w:cs="Arial"/>
                <w:sz w:val="24"/>
                <w:szCs w:val="24"/>
              </w:rPr>
              <w:t>work expectations</w:t>
            </w:r>
            <w:r w:rsidRPr="00345FD2">
              <w:rPr>
                <w:rFonts w:ascii="Arial" w:hAnsi="Arial" w:cs="Arial"/>
                <w:sz w:val="24"/>
                <w:szCs w:val="24"/>
              </w:rPr>
              <w:t xml:space="preserve"> </w:t>
            </w:r>
            <w:r w:rsidR="0061287D" w:rsidRPr="00345FD2">
              <w:rPr>
                <w:rFonts w:ascii="Arial" w:hAnsi="Arial" w:cs="Arial"/>
                <w:sz w:val="24"/>
                <w:szCs w:val="24"/>
              </w:rPr>
              <w:t xml:space="preserve">and </w:t>
            </w:r>
            <w:r w:rsidR="00577C3F" w:rsidRPr="00345FD2">
              <w:rPr>
                <w:rFonts w:ascii="Arial" w:hAnsi="Arial" w:cs="Arial"/>
                <w:sz w:val="24"/>
                <w:szCs w:val="24"/>
              </w:rPr>
              <w:t>perceptions</w:t>
            </w:r>
            <w:r w:rsidR="0061287D" w:rsidRPr="00345FD2">
              <w:rPr>
                <w:rFonts w:ascii="Arial" w:hAnsi="Arial" w:cs="Arial"/>
                <w:sz w:val="24"/>
                <w:szCs w:val="24"/>
              </w:rPr>
              <w:t xml:space="preserve"> (Robbins &amp; Coulter, 2016)</w:t>
            </w:r>
          </w:p>
          <w:p w14:paraId="68A85EAA" w14:textId="641DA32D" w:rsidR="009E2357" w:rsidRPr="00345FD2" w:rsidRDefault="009E2357" w:rsidP="00345FD2">
            <w:pPr>
              <w:spacing w:line="360" w:lineRule="auto"/>
              <w:jc w:val="both"/>
              <w:rPr>
                <w:rFonts w:ascii="Arial" w:hAnsi="Arial" w:cs="Arial"/>
                <w:sz w:val="24"/>
                <w:szCs w:val="24"/>
              </w:rPr>
            </w:pPr>
            <w:r w:rsidRPr="00345FD2">
              <w:rPr>
                <w:rFonts w:ascii="Arial" w:hAnsi="Arial" w:cs="Arial"/>
                <w:sz w:val="24"/>
                <w:szCs w:val="24"/>
              </w:rPr>
              <w:t>regulatory changes</w:t>
            </w:r>
            <w:r w:rsidR="00AA4E68" w:rsidRPr="00345FD2">
              <w:rPr>
                <w:rFonts w:ascii="Arial" w:hAnsi="Arial" w:cs="Arial"/>
                <w:sz w:val="24"/>
                <w:szCs w:val="24"/>
              </w:rPr>
              <w:t>, including Brexit</w:t>
            </w:r>
          </w:p>
          <w:p w14:paraId="789951D3" w14:textId="0C6EBF25" w:rsidR="008E0ABA" w:rsidRPr="00345FD2" w:rsidRDefault="00555A28" w:rsidP="00345FD2">
            <w:pPr>
              <w:spacing w:line="360" w:lineRule="auto"/>
              <w:jc w:val="both"/>
              <w:rPr>
                <w:rFonts w:ascii="Arial" w:hAnsi="Arial" w:cs="Arial"/>
                <w:sz w:val="24"/>
                <w:szCs w:val="24"/>
              </w:rPr>
            </w:pPr>
            <w:r w:rsidRPr="00345FD2">
              <w:rPr>
                <w:rFonts w:ascii="Arial" w:hAnsi="Arial" w:cs="Arial"/>
                <w:sz w:val="24"/>
                <w:szCs w:val="24"/>
              </w:rPr>
              <w:t>increased use of AI</w:t>
            </w:r>
            <w:r w:rsidR="00643B81" w:rsidRPr="00345FD2">
              <w:rPr>
                <w:rFonts w:ascii="Arial" w:hAnsi="Arial" w:cs="Arial"/>
                <w:sz w:val="24"/>
                <w:szCs w:val="24"/>
              </w:rPr>
              <w:t>,</w:t>
            </w:r>
            <w:r w:rsidRPr="00345FD2">
              <w:rPr>
                <w:rFonts w:ascii="Arial" w:hAnsi="Arial" w:cs="Arial"/>
                <w:sz w:val="24"/>
                <w:szCs w:val="24"/>
              </w:rPr>
              <w:t xml:space="preserve"> </w:t>
            </w:r>
            <w:r w:rsidR="00643B81" w:rsidRPr="00345FD2">
              <w:rPr>
                <w:rFonts w:ascii="Arial" w:hAnsi="Arial" w:cs="Arial"/>
                <w:sz w:val="24"/>
                <w:szCs w:val="24"/>
              </w:rPr>
              <w:t>leading to reduced staff-guest interactions, can negatively impact customer perception</w:t>
            </w:r>
          </w:p>
          <w:p w14:paraId="659285CD" w14:textId="0F6576F7" w:rsidR="009E2357" w:rsidRPr="00345FD2" w:rsidRDefault="006504F0" w:rsidP="00345FD2">
            <w:pPr>
              <w:spacing w:line="360" w:lineRule="auto"/>
              <w:jc w:val="both"/>
              <w:rPr>
                <w:rFonts w:ascii="Arial" w:hAnsi="Arial" w:cs="Arial"/>
                <w:sz w:val="24"/>
                <w:szCs w:val="24"/>
              </w:rPr>
            </w:pPr>
            <w:r w:rsidRPr="00345FD2">
              <w:rPr>
                <w:rFonts w:ascii="Arial" w:hAnsi="Arial" w:cs="Arial"/>
                <w:sz w:val="24"/>
                <w:szCs w:val="24"/>
              </w:rPr>
              <w:t>r</w:t>
            </w:r>
            <w:r w:rsidR="009E2357" w:rsidRPr="00345FD2">
              <w:rPr>
                <w:rFonts w:ascii="Arial" w:hAnsi="Arial" w:cs="Arial"/>
                <w:sz w:val="24"/>
                <w:szCs w:val="24"/>
              </w:rPr>
              <w:t>etirement</w:t>
            </w:r>
          </w:p>
          <w:p w14:paraId="0A03027B" w14:textId="773D4417" w:rsidR="009E2357" w:rsidRPr="00345FD2" w:rsidRDefault="006504F0" w:rsidP="00345FD2">
            <w:pPr>
              <w:spacing w:line="360" w:lineRule="auto"/>
              <w:jc w:val="both"/>
              <w:rPr>
                <w:rFonts w:ascii="Arial" w:hAnsi="Arial" w:cs="Arial"/>
                <w:sz w:val="24"/>
                <w:szCs w:val="24"/>
              </w:rPr>
            </w:pPr>
            <w:r w:rsidRPr="00345FD2">
              <w:rPr>
                <w:rFonts w:ascii="Arial" w:hAnsi="Arial" w:cs="Arial"/>
                <w:sz w:val="24"/>
                <w:szCs w:val="24"/>
              </w:rPr>
              <w:t>s</w:t>
            </w:r>
            <w:r w:rsidR="009E2357" w:rsidRPr="00345FD2">
              <w:rPr>
                <w:rFonts w:ascii="Arial" w:hAnsi="Arial" w:cs="Arial"/>
                <w:sz w:val="24"/>
                <w:szCs w:val="24"/>
              </w:rPr>
              <w:t>taff shortage</w:t>
            </w:r>
          </w:p>
        </w:tc>
      </w:tr>
    </w:tbl>
    <w:p w14:paraId="39B17C75" w14:textId="77777777" w:rsidR="009E2357" w:rsidRPr="00345FD2" w:rsidRDefault="009E2357" w:rsidP="00345FD2">
      <w:pPr>
        <w:spacing w:line="360" w:lineRule="auto"/>
        <w:jc w:val="both"/>
        <w:rPr>
          <w:rFonts w:ascii="Arial" w:hAnsi="Arial" w:cs="Arial"/>
          <w:sz w:val="24"/>
          <w:szCs w:val="24"/>
        </w:rPr>
      </w:pPr>
    </w:p>
    <w:p w14:paraId="4CEDD3A4" w14:textId="0ECDD346" w:rsidR="00A272B8" w:rsidRPr="00345FD2" w:rsidRDefault="00737029" w:rsidP="00345FD2">
      <w:pPr>
        <w:spacing w:line="360" w:lineRule="auto"/>
        <w:jc w:val="both"/>
        <w:rPr>
          <w:rFonts w:ascii="Arial" w:hAnsi="Arial" w:cs="Arial"/>
          <w:sz w:val="24"/>
          <w:szCs w:val="24"/>
        </w:rPr>
      </w:pPr>
      <w:r w:rsidRPr="00345FD2">
        <w:rPr>
          <w:rFonts w:ascii="Arial" w:hAnsi="Arial" w:cs="Arial"/>
          <w:sz w:val="24"/>
          <w:szCs w:val="24"/>
        </w:rPr>
        <w:t xml:space="preserve">Holiday Inn, like many other hotels in the hospitality industry, faces </w:t>
      </w:r>
      <w:r w:rsidR="0096155D" w:rsidRPr="00345FD2">
        <w:rPr>
          <w:rFonts w:ascii="Arial" w:hAnsi="Arial" w:cs="Arial"/>
          <w:sz w:val="24"/>
          <w:szCs w:val="24"/>
        </w:rPr>
        <w:t>various</w:t>
      </w:r>
      <w:r w:rsidRPr="00345FD2">
        <w:rPr>
          <w:rFonts w:ascii="Arial" w:hAnsi="Arial" w:cs="Arial"/>
          <w:sz w:val="24"/>
          <w:szCs w:val="24"/>
        </w:rPr>
        <w:t xml:space="preserve"> challenges related to retention</w:t>
      </w:r>
      <w:r w:rsidR="0096155D" w:rsidRPr="00345FD2">
        <w:rPr>
          <w:rFonts w:ascii="Arial" w:hAnsi="Arial" w:cs="Arial"/>
          <w:sz w:val="24"/>
          <w:szCs w:val="24"/>
        </w:rPr>
        <w:t xml:space="preserve"> and recruitment, such as economic fluctuations, technological </w:t>
      </w:r>
      <w:r w:rsidR="0096155D" w:rsidRPr="00345FD2">
        <w:rPr>
          <w:rFonts w:ascii="Arial" w:hAnsi="Arial" w:cs="Arial"/>
          <w:sz w:val="24"/>
          <w:szCs w:val="24"/>
        </w:rPr>
        <w:lastRenderedPageBreak/>
        <w:t>advancement</w:t>
      </w:r>
      <w:r w:rsidR="00D56B71" w:rsidRPr="00345FD2">
        <w:rPr>
          <w:rFonts w:ascii="Arial" w:hAnsi="Arial" w:cs="Arial"/>
          <w:sz w:val="24"/>
          <w:szCs w:val="24"/>
        </w:rPr>
        <w:t xml:space="preserve"> (Bohlander &amp; Snell, 2013)</w:t>
      </w:r>
      <w:r w:rsidR="0096155D" w:rsidRPr="00345FD2">
        <w:rPr>
          <w:rFonts w:ascii="Arial" w:hAnsi="Arial" w:cs="Arial"/>
          <w:sz w:val="24"/>
          <w:szCs w:val="24"/>
        </w:rPr>
        <w:t>, increased use of AI, and a shift in customer expectations and labour market dynamics</w:t>
      </w:r>
      <w:r w:rsidR="0058038F" w:rsidRPr="00345FD2">
        <w:rPr>
          <w:rFonts w:ascii="Arial" w:hAnsi="Arial" w:cs="Arial"/>
          <w:sz w:val="24"/>
          <w:szCs w:val="24"/>
        </w:rPr>
        <w:t xml:space="preserve"> (Taylor, 2019)</w:t>
      </w:r>
      <w:r w:rsidR="0096155D" w:rsidRPr="00345FD2">
        <w:rPr>
          <w:rFonts w:ascii="Arial" w:hAnsi="Arial" w:cs="Arial"/>
          <w:sz w:val="24"/>
          <w:szCs w:val="24"/>
        </w:rPr>
        <w:t>.</w:t>
      </w:r>
      <w:r w:rsidRPr="00345FD2">
        <w:rPr>
          <w:rFonts w:ascii="Arial" w:hAnsi="Arial" w:cs="Arial"/>
          <w:sz w:val="24"/>
          <w:szCs w:val="24"/>
        </w:rPr>
        <w:t xml:space="preserve"> These challenges </w:t>
      </w:r>
      <w:r w:rsidR="0096155D" w:rsidRPr="00345FD2">
        <w:rPr>
          <w:rFonts w:ascii="Arial" w:hAnsi="Arial" w:cs="Arial"/>
          <w:sz w:val="24"/>
          <w:szCs w:val="24"/>
        </w:rPr>
        <w:t>significantly impact</w:t>
      </w:r>
      <w:r w:rsidRPr="00345FD2">
        <w:rPr>
          <w:rFonts w:ascii="Arial" w:hAnsi="Arial" w:cs="Arial"/>
          <w:sz w:val="24"/>
          <w:szCs w:val="24"/>
        </w:rPr>
        <w:t xml:space="preserve"> employee turnover rates and the overall effectiveness of the hotel's operations</w:t>
      </w:r>
      <w:r w:rsidR="0096155D" w:rsidRPr="00345FD2">
        <w:rPr>
          <w:rFonts w:ascii="Arial" w:hAnsi="Arial" w:cs="Arial"/>
          <w:sz w:val="24"/>
          <w:szCs w:val="24"/>
        </w:rPr>
        <w:t xml:space="preserve">. </w:t>
      </w:r>
      <w:r w:rsidR="004B14D9" w:rsidRPr="00345FD2">
        <w:rPr>
          <w:rFonts w:ascii="Arial" w:hAnsi="Arial" w:cs="Arial"/>
          <w:sz w:val="24"/>
          <w:szCs w:val="24"/>
        </w:rPr>
        <w:t xml:space="preserve">  </w:t>
      </w:r>
    </w:p>
    <w:p w14:paraId="60CB47B2" w14:textId="3BF99B95" w:rsidR="0096155D" w:rsidRPr="00345FD2" w:rsidRDefault="00F6147F" w:rsidP="00345FD2">
      <w:pPr>
        <w:spacing w:line="360" w:lineRule="auto"/>
        <w:jc w:val="both"/>
        <w:rPr>
          <w:rFonts w:ascii="Arial" w:hAnsi="Arial" w:cs="Arial"/>
          <w:sz w:val="24"/>
          <w:szCs w:val="24"/>
        </w:rPr>
      </w:pPr>
      <w:r w:rsidRPr="00345FD2">
        <w:rPr>
          <w:rFonts w:ascii="Arial" w:hAnsi="Arial" w:cs="Arial"/>
          <w:sz w:val="24"/>
          <w:szCs w:val="24"/>
        </w:rPr>
        <w:t>The competitive job market</w:t>
      </w:r>
      <w:r w:rsidR="00A272B8" w:rsidRPr="00345FD2">
        <w:rPr>
          <w:rFonts w:ascii="Arial" w:hAnsi="Arial" w:cs="Arial"/>
          <w:sz w:val="24"/>
          <w:szCs w:val="24"/>
        </w:rPr>
        <w:t xml:space="preserve"> </w:t>
      </w:r>
      <w:r w:rsidR="0096155D" w:rsidRPr="00345FD2">
        <w:rPr>
          <w:rFonts w:ascii="Arial" w:hAnsi="Arial" w:cs="Arial"/>
          <w:sz w:val="24"/>
          <w:szCs w:val="24"/>
        </w:rPr>
        <w:t>impacts</w:t>
      </w:r>
      <w:r w:rsidR="00A272B8" w:rsidRPr="00345FD2">
        <w:rPr>
          <w:rFonts w:ascii="Arial" w:hAnsi="Arial" w:cs="Arial"/>
          <w:sz w:val="24"/>
          <w:szCs w:val="24"/>
        </w:rPr>
        <w:t xml:space="preserve"> retention. When alternative employment options are </w:t>
      </w:r>
      <w:r w:rsidRPr="00345FD2">
        <w:rPr>
          <w:rFonts w:ascii="Arial" w:hAnsi="Arial" w:cs="Arial"/>
          <w:sz w:val="24"/>
          <w:szCs w:val="24"/>
        </w:rPr>
        <w:t xml:space="preserve">available, employees are more likely to leave their current job if it </w:t>
      </w:r>
      <w:r w:rsidR="00321591" w:rsidRPr="00345FD2">
        <w:rPr>
          <w:rFonts w:ascii="Arial" w:hAnsi="Arial" w:cs="Arial"/>
          <w:sz w:val="24"/>
          <w:szCs w:val="24"/>
        </w:rPr>
        <w:t>does not</w:t>
      </w:r>
      <w:r w:rsidRPr="00345FD2">
        <w:rPr>
          <w:rFonts w:ascii="Arial" w:hAnsi="Arial" w:cs="Arial"/>
          <w:sz w:val="24"/>
          <w:szCs w:val="24"/>
        </w:rPr>
        <w:t xml:space="preserve"> meet their expectations.</w:t>
      </w:r>
      <w:r w:rsidR="00AB328D" w:rsidRPr="00345FD2">
        <w:rPr>
          <w:rFonts w:ascii="Arial" w:hAnsi="Arial" w:cs="Arial"/>
          <w:sz w:val="24"/>
          <w:szCs w:val="24"/>
        </w:rPr>
        <w:t xml:space="preserve"> This has led to a massive workforce shortage and </w:t>
      </w:r>
      <w:r w:rsidR="000D77BC" w:rsidRPr="00345FD2">
        <w:rPr>
          <w:rFonts w:ascii="Arial" w:hAnsi="Arial" w:cs="Arial"/>
          <w:sz w:val="24"/>
          <w:szCs w:val="24"/>
        </w:rPr>
        <w:t xml:space="preserve">a rise in competition for skilled individuals within the </w:t>
      </w:r>
      <w:r w:rsidR="00AB328D" w:rsidRPr="00345FD2">
        <w:rPr>
          <w:rFonts w:ascii="Arial" w:hAnsi="Arial" w:cs="Arial"/>
          <w:sz w:val="24"/>
          <w:szCs w:val="24"/>
        </w:rPr>
        <w:t>sector.</w:t>
      </w:r>
      <w:r w:rsidRPr="00345FD2">
        <w:rPr>
          <w:rFonts w:ascii="Arial" w:hAnsi="Arial" w:cs="Arial"/>
          <w:sz w:val="24"/>
          <w:szCs w:val="24"/>
        </w:rPr>
        <w:t xml:space="preserve"> </w:t>
      </w:r>
      <w:r w:rsidR="00A272B8" w:rsidRPr="00345FD2">
        <w:rPr>
          <w:rFonts w:ascii="Arial" w:hAnsi="Arial" w:cs="Arial"/>
          <w:sz w:val="24"/>
          <w:szCs w:val="24"/>
        </w:rPr>
        <w:t xml:space="preserve">The </w:t>
      </w:r>
      <w:r w:rsidR="0096155D" w:rsidRPr="00345FD2">
        <w:rPr>
          <w:rFonts w:ascii="Arial" w:hAnsi="Arial" w:cs="Arial"/>
          <w:sz w:val="24"/>
          <w:szCs w:val="24"/>
        </w:rPr>
        <w:t>HR</w:t>
      </w:r>
      <w:r w:rsidR="00A272B8" w:rsidRPr="00345FD2">
        <w:rPr>
          <w:rFonts w:ascii="Arial" w:hAnsi="Arial" w:cs="Arial"/>
          <w:sz w:val="24"/>
          <w:szCs w:val="24"/>
        </w:rPr>
        <w:t xml:space="preserve"> department </w:t>
      </w:r>
      <w:r w:rsidR="00890A1A" w:rsidRPr="00345FD2">
        <w:rPr>
          <w:rFonts w:ascii="Arial" w:hAnsi="Arial" w:cs="Arial"/>
          <w:sz w:val="24"/>
          <w:szCs w:val="24"/>
        </w:rPr>
        <w:t>plays</w:t>
      </w:r>
      <w:r w:rsidRPr="00345FD2">
        <w:rPr>
          <w:rFonts w:ascii="Arial" w:hAnsi="Arial" w:cs="Arial"/>
          <w:sz w:val="24"/>
          <w:szCs w:val="24"/>
        </w:rPr>
        <w:t xml:space="preserve"> a significant role</w:t>
      </w:r>
      <w:r w:rsidR="00A272B8" w:rsidRPr="00345FD2">
        <w:rPr>
          <w:rFonts w:ascii="Arial" w:hAnsi="Arial" w:cs="Arial"/>
          <w:sz w:val="24"/>
          <w:szCs w:val="24"/>
        </w:rPr>
        <w:t xml:space="preserve"> </w:t>
      </w:r>
      <w:r w:rsidR="0096155D" w:rsidRPr="00345FD2">
        <w:rPr>
          <w:rFonts w:ascii="Arial" w:hAnsi="Arial" w:cs="Arial"/>
          <w:sz w:val="24"/>
          <w:szCs w:val="24"/>
        </w:rPr>
        <w:t>in crafting retention strategies in our competitive market.</w:t>
      </w:r>
      <w:r w:rsidR="00A272B8" w:rsidRPr="00345FD2">
        <w:rPr>
          <w:rFonts w:ascii="Arial" w:hAnsi="Arial" w:cs="Arial"/>
          <w:sz w:val="24"/>
          <w:szCs w:val="24"/>
        </w:rPr>
        <w:t xml:space="preserve"> As Vesin (2021) highlights, these challenges have become more prevalent in recent years as technology advances</w:t>
      </w:r>
      <w:r w:rsidR="007E0C84" w:rsidRPr="00345FD2">
        <w:rPr>
          <w:rFonts w:ascii="Arial" w:hAnsi="Arial" w:cs="Arial"/>
          <w:sz w:val="24"/>
          <w:szCs w:val="24"/>
        </w:rPr>
        <w:t xml:space="preserve"> </w:t>
      </w:r>
      <w:r w:rsidR="00A272B8" w:rsidRPr="00345FD2">
        <w:rPr>
          <w:rFonts w:ascii="Arial" w:hAnsi="Arial" w:cs="Arial"/>
          <w:sz w:val="24"/>
          <w:szCs w:val="24"/>
        </w:rPr>
        <w:t>and younger generations enter the workforce with different expectations</w:t>
      </w:r>
      <w:r w:rsidR="007E0C84" w:rsidRPr="00345FD2">
        <w:rPr>
          <w:rFonts w:ascii="Arial" w:hAnsi="Arial" w:cs="Arial"/>
          <w:sz w:val="24"/>
          <w:szCs w:val="24"/>
        </w:rPr>
        <w:t xml:space="preserve"> (see </w:t>
      </w:r>
      <w:r w:rsidR="009E03D6" w:rsidRPr="00345FD2">
        <w:rPr>
          <w:rFonts w:ascii="Arial" w:hAnsi="Arial" w:cs="Arial"/>
          <w:sz w:val="24"/>
          <w:szCs w:val="24"/>
        </w:rPr>
        <w:t xml:space="preserve">also </w:t>
      </w:r>
      <w:r w:rsidR="007E0C84" w:rsidRPr="00345FD2">
        <w:rPr>
          <w:rFonts w:ascii="Arial" w:hAnsi="Arial" w:cs="Arial"/>
          <w:sz w:val="24"/>
          <w:szCs w:val="24"/>
        </w:rPr>
        <w:t>Robbins &amp; Coulter, 2016)</w:t>
      </w:r>
      <w:r w:rsidR="00A272B8" w:rsidRPr="00345FD2">
        <w:rPr>
          <w:rFonts w:ascii="Arial" w:hAnsi="Arial" w:cs="Arial"/>
          <w:sz w:val="24"/>
          <w:szCs w:val="24"/>
        </w:rPr>
        <w:t xml:space="preserve">. </w:t>
      </w:r>
      <w:r w:rsidR="005B7C18" w:rsidRPr="00345FD2">
        <w:rPr>
          <w:rFonts w:ascii="Arial" w:hAnsi="Arial" w:cs="Arial"/>
          <w:sz w:val="24"/>
          <w:szCs w:val="24"/>
        </w:rPr>
        <w:t>HR professionals must continuously adapt their strategies to keep up with job market shifting trends and candidate preferences while ensuring fair and ethical practices</w:t>
      </w:r>
      <w:r w:rsidR="00F11B11" w:rsidRPr="00345FD2">
        <w:rPr>
          <w:rFonts w:ascii="Arial" w:hAnsi="Arial" w:cs="Arial"/>
          <w:sz w:val="24"/>
          <w:szCs w:val="24"/>
        </w:rPr>
        <w:t xml:space="preserve"> (Taylor, 2019</w:t>
      </w:r>
      <w:r w:rsidR="00321591" w:rsidRPr="00345FD2">
        <w:rPr>
          <w:rFonts w:ascii="Arial" w:hAnsi="Arial" w:cs="Arial"/>
          <w:sz w:val="24"/>
          <w:szCs w:val="24"/>
        </w:rPr>
        <w:t>; Robbins &amp; Coulter, 2016</w:t>
      </w:r>
      <w:r w:rsidR="00F11B11" w:rsidRPr="00345FD2">
        <w:rPr>
          <w:rFonts w:ascii="Arial" w:hAnsi="Arial" w:cs="Arial"/>
          <w:sz w:val="24"/>
          <w:szCs w:val="24"/>
        </w:rPr>
        <w:t>)</w:t>
      </w:r>
      <w:r w:rsidR="005B7C18" w:rsidRPr="00345FD2">
        <w:rPr>
          <w:rFonts w:ascii="Arial" w:hAnsi="Arial" w:cs="Arial"/>
          <w:sz w:val="24"/>
          <w:szCs w:val="24"/>
        </w:rPr>
        <w:t>. Businesses also face tough</w:t>
      </w:r>
      <w:r w:rsidR="00321591" w:rsidRPr="00345FD2">
        <w:rPr>
          <w:rFonts w:ascii="Arial" w:hAnsi="Arial" w:cs="Arial"/>
          <w:sz w:val="24"/>
          <w:szCs w:val="24"/>
        </w:rPr>
        <w:t>er</w:t>
      </w:r>
      <w:r w:rsidR="005B7C18" w:rsidRPr="00345FD2">
        <w:rPr>
          <w:rFonts w:ascii="Arial" w:hAnsi="Arial" w:cs="Arial"/>
          <w:sz w:val="24"/>
          <w:szCs w:val="24"/>
        </w:rPr>
        <w:t xml:space="preserve"> competition in attracting qualified candidates</w:t>
      </w:r>
      <w:r w:rsidR="00F11B11" w:rsidRPr="00345FD2">
        <w:rPr>
          <w:rFonts w:ascii="Arial" w:hAnsi="Arial" w:cs="Arial"/>
          <w:sz w:val="24"/>
          <w:szCs w:val="24"/>
        </w:rPr>
        <w:t xml:space="preserve"> (</w:t>
      </w:r>
      <w:r w:rsidR="00321591" w:rsidRPr="00345FD2">
        <w:rPr>
          <w:rFonts w:ascii="Arial" w:hAnsi="Arial" w:cs="Arial"/>
          <w:sz w:val="24"/>
          <w:szCs w:val="24"/>
        </w:rPr>
        <w:t>Taylor, 2019</w:t>
      </w:r>
      <w:r w:rsidR="00F11B11" w:rsidRPr="00345FD2">
        <w:rPr>
          <w:rFonts w:ascii="Arial" w:hAnsi="Arial" w:cs="Arial"/>
          <w:sz w:val="24"/>
          <w:szCs w:val="24"/>
        </w:rPr>
        <w:t>)</w:t>
      </w:r>
      <w:r w:rsidR="005B7C18" w:rsidRPr="00345FD2">
        <w:rPr>
          <w:rFonts w:ascii="Arial" w:hAnsi="Arial" w:cs="Arial"/>
          <w:sz w:val="24"/>
          <w:szCs w:val="24"/>
        </w:rPr>
        <w:t>.</w:t>
      </w:r>
      <w:r w:rsidR="00AB328D" w:rsidRPr="00345FD2">
        <w:rPr>
          <w:rFonts w:ascii="Arial" w:hAnsi="Arial" w:cs="Arial"/>
          <w:sz w:val="24"/>
          <w:szCs w:val="24"/>
        </w:rPr>
        <w:t xml:space="preserve"> </w:t>
      </w:r>
    </w:p>
    <w:p w14:paraId="623A7579" w14:textId="092EE7B8" w:rsidR="0096155D" w:rsidRPr="00345FD2" w:rsidRDefault="005B7C18" w:rsidP="00345FD2">
      <w:pPr>
        <w:spacing w:line="360" w:lineRule="auto"/>
        <w:jc w:val="both"/>
        <w:rPr>
          <w:rFonts w:ascii="Arial" w:hAnsi="Arial" w:cs="Arial"/>
          <w:sz w:val="24"/>
          <w:szCs w:val="24"/>
        </w:rPr>
      </w:pPr>
      <w:r w:rsidRPr="00345FD2">
        <w:rPr>
          <w:rFonts w:ascii="Arial" w:hAnsi="Arial" w:cs="Arial"/>
          <w:sz w:val="24"/>
          <w:szCs w:val="24"/>
        </w:rPr>
        <w:t>As economic fluctuations increase, it</w:t>
      </w:r>
      <w:r w:rsidR="00AB328D" w:rsidRPr="00345FD2">
        <w:rPr>
          <w:rFonts w:ascii="Arial" w:hAnsi="Arial" w:cs="Arial"/>
          <w:sz w:val="24"/>
          <w:szCs w:val="24"/>
        </w:rPr>
        <w:t xml:space="preserve"> also </w:t>
      </w:r>
      <w:r w:rsidRPr="00345FD2">
        <w:rPr>
          <w:rFonts w:ascii="Arial" w:hAnsi="Arial" w:cs="Arial"/>
          <w:sz w:val="24"/>
          <w:szCs w:val="24"/>
        </w:rPr>
        <w:t>affects demand and labour costs within t</w:t>
      </w:r>
      <w:r w:rsidR="0096155D" w:rsidRPr="00345FD2">
        <w:rPr>
          <w:rFonts w:ascii="Arial" w:hAnsi="Arial" w:cs="Arial"/>
          <w:sz w:val="24"/>
          <w:szCs w:val="24"/>
        </w:rPr>
        <w:t>he hospitality sector</w:t>
      </w:r>
      <w:r w:rsidRPr="00345FD2">
        <w:rPr>
          <w:rFonts w:ascii="Arial" w:hAnsi="Arial" w:cs="Arial"/>
          <w:sz w:val="24"/>
          <w:szCs w:val="24"/>
        </w:rPr>
        <w:t>.</w:t>
      </w:r>
      <w:r w:rsidR="00AB328D" w:rsidRPr="00345FD2">
        <w:rPr>
          <w:rFonts w:ascii="Arial" w:hAnsi="Arial" w:cs="Arial"/>
          <w:sz w:val="24"/>
          <w:szCs w:val="24"/>
        </w:rPr>
        <w:t xml:space="preserve"> Evolving customer expectations and preferences is another major factor that requires adaptive HR strategies</w:t>
      </w:r>
      <w:r w:rsidR="00D56B71" w:rsidRPr="00345FD2">
        <w:rPr>
          <w:rFonts w:ascii="Arial" w:hAnsi="Arial" w:cs="Arial"/>
          <w:sz w:val="24"/>
          <w:szCs w:val="24"/>
        </w:rPr>
        <w:t xml:space="preserve"> (Taylor,</w:t>
      </w:r>
      <w:r w:rsidR="0058038F" w:rsidRPr="00345FD2">
        <w:rPr>
          <w:rFonts w:ascii="Arial" w:hAnsi="Arial" w:cs="Arial"/>
          <w:sz w:val="24"/>
          <w:szCs w:val="24"/>
        </w:rPr>
        <w:t xml:space="preserve"> </w:t>
      </w:r>
      <w:r w:rsidR="00D56B71" w:rsidRPr="00345FD2">
        <w:rPr>
          <w:rFonts w:ascii="Arial" w:hAnsi="Arial" w:cs="Arial"/>
          <w:sz w:val="24"/>
          <w:szCs w:val="24"/>
        </w:rPr>
        <w:t>2019).</w:t>
      </w:r>
      <w:r w:rsidR="00AB328D" w:rsidRPr="00345FD2">
        <w:rPr>
          <w:rFonts w:ascii="Arial" w:hAnsi="Arial" w:cs="Arial"/>
          <w:sz w:val="24"/>
          <w:szCs w:val="24"/>
        </w:rPr>
        <w:t xml:space="preserve"> </w:t>
      </w:r>
      <w:r w:rsidRPr="00345FD2">
        <w:rPr>
          <w:rFonts w:ascii="Arial" w:hAnsi="Arial" w:cs="Arial"/>
          <w:sz w:val="24"/>
          <w:szCs w:val="24"/>
        </w:rPr>
        <w:t xml:space="preserve">Another factor impacting retention and recruitment within the sector </w:t>
      </w:r>
      <w:r w:rsidR="00344E8B" w:rsidRPr="00345FD2">
        <w:rPr>
          <w:rFonts w:ascii="Arial" w:hAnsi="Arial" w:cs="Arial"/>
          <w:sz w:val="24"/>
          <w:szCs w:val="24"/>
        </w:rPr>
        <w:t>is</w:t>
      </w:r>
      <w:r w:rsidRPr="00345FD2">
        <w:rPr>
          <w:rFonts w:ascii="Arial" w:hAnsi="Arial" w:cs="Arial"/>
          <w:sz w:val="24"/>
          <w:szCs w:val="24"/>
        </w:rPr>
        <w:t xml:space="preserve"> t</w:t>
      </w:r>
      <w:r w:rsidR="0096155D" w:rsidRPr="00345FD2">
        <w:rPr>
          <w:rFonts w:ascii="Arial" w:hAnsi="Arial" w:cs="Arial"/>
          <w:sz w:val="24"/>
          <w:szCs w:val="24"/>
        </w:rPr>
        <w:t xml:space="preserve">echnological </w:t>
      </w:r>
      <w:r w:rsidRPr="00345FD2">
        <w:rPr>
          <w:rFonts w:ascii="Arial" w:hAnsi="Arial" w:cs="Arial"/>
          <w:sz w:val="24"/>
          <w:szCs w:val="24"/>
        </w:rPr>
        <w:t>a</w:t>
      </w:r>
      <w:r w:rsidR="0096155D" w:rsidRPr="00345FD2">
        <w:rPr>
          <w:rFonts w:ascii="Arial" w:hAnsi="Arial" w:cs="Arial"/>
          <w:sz w:val="24"/>
          <w:szCs w:val="24"/>
        </w:rPr>
        <w:t>dvancements</w:t>
      </w:r>
      <w:r w:rsidRPr="00345FD2">
        <w:rPr>
          <w:rFonts w:ascii="Arial" w:hAnsi="Arial" w:cs="Arial"/>
          <w:sz w:val="24"/>
          <w:szCs w:val="24"/>
        </w:rPr>
        <w:t xml:space="preserve"> like </w:t>
      </w:r>
      <w:r w:rsidR="0096155D" w:rsidRPr="00345FD2">
        <w:rPr>
          <w:rFonts w:ascii="Arial" w:hAnsi="Arial" w:cs="Arial"/>
          <w:sz w:val="24"/>
          <w:szCs w:val="24"/>
        </w:rPr>
        <w:t>AI</w:t>
      </w:r>
      <w:r w:rsidR="00344E8B" w:rsidRPr="00345FD2">
        <w:rPr>
          <w:rFonts w:ascii="Arial" w:hAnsi="Arial" w:cs="Arial"/>
          <w:sz w:val="24"/>
          <w:szCs w:val="24"/>
        </w:rPr>
        <w:t>.</w:t>
      </w:r>
      <w:r w:rsidR="0096155D" w:rsidRPr="00345FD2">
        <w:rPr>
          <w:rFonts w:ascii="Arial" w:hAnsi="Arial" w:cs="Arial"/>
          <w:sz w:val="24"/>
          <w:szCs w:val="24"/>
        </w:rPr>
        <w:t xml:space="preserve"> </w:t>
      </w:r>
      <w:r w:rsidR="00344E8B" w:rsidRPr="00345FD2">
        <w:rPr>
          <w:rFonts w:ascii="Arial" w:hAnsi="Arial" w:cs="Arial"/>
          <w:sz w:val="24"/>
          <w:szCs w:val="24"/>
        </w:rPr>
        <w:t>AI I</w:t>
      </w:r>
      <w:r w:rsidRPr="00345FD2">
        <w:rPr>
          <w:rFonts w:ascii="Arial" w:hAnsi="Arial" w:cs="Arial"/>
          <w:sz w:val="24"/>
          <w:szCs w:val="24"/>
        </w:rPr>
        <w:t xml:space="preserve">nnovation </w:t>
      </w:r>
      <w:r w:rsidR="0096155D" w:rsidRPr="00345FD2">
        <w:rPr>
          <w:rFonts w:ascii="Arial" w:hAnsi="Arial" w:cs="Arial"/>
          <w:sz w:val="24"/>
          <w:szCs w:val="24"/>
        </w:rPr>
        <w:t xml:space="preserve">and automation </w:t>
      </w:r>
      <w:r w:rsidRPr="00345FD2">
        <w:rPr>
          <w:rFonts w:ascii="Arial" w:hAnsi="Arial" w:cs="Arial"/>
          <w:sz w:val="24"/>
          <w:szCs w:val="24"/>
        </w:rPr>
        <w:t>are</w:t>
      </w:r>
      <w:r w:rsidR="0096155D" w:rsidRPr="00345FD2">
        <w:rPr>
          <w:rFonts w:ascii="Arial" w:hAnsi="Arial" w:cs="Arial"/>
          <w:sz w:val="24"/>
          <w:szCs w:val="24"/>
        </w:rPr>
        <w:t xml:space="preserve"> transforming </w:t>
      </w:r>
      <w:r w:rsidR="00A72CCC" w:rsidRPr="00345FD2">
        <w:rPr>
          <w:rFonts w:ascii="Arial" w:hAnsi="Arial" w:cs="Arial"/>
          <w:sz w:val="24"/>
          <w:szCs w:val="24"/>
        </w:rPr>
        <w:t xml:space="preserve">HR </w:t>
      </w:r>
      <w:r w:rsidR="0096155D" w:rsidRPr="00345FD2">
        <w:rPr>
          <w:rFonts w:ascii="Arial" w:hAnsi="Arial" w:cs="Arial"/>
          <w:sz w:val="24"/>
          <w:szCs w:val="24"/>
        </w:rPr>
        <w:t>operations.</w:t>
      </w:r>
    </w:p>
    <w:p w14:paraId="1483C07D" w14:textId="1B09A901" w:rsidR="008E0044" w:rsidRPr="00345FD2" w:rsidRDefault="0096155D" w:rsidP="00345FD2">
      <w:pPr>
        <w:spacing w:line="360" w:lineRule="auto"/>
        <w:jc w:val="both"/>
        <w:rPr>
          <w:rFonts w:ascii="Arial" w:hAnsi="Arial" w:cs="Arial"/>
          <w:sz w:val="24"/>
          <w:szCs w:val="24"/>
        </w:rPr>
      </w:pPr>
      <w:r w:rsidRPr="00345FD2">
        <w:rPr>
          <w:rFonts w:ascii="Arial" w:hAnsi="Arial" w:cs="Arial"/>
          <w:sz w:val="24"/>
          <w:szCs w:val="24"/>
        </w:rPr>
        <w:t>Legal and compliance factors impact recruitment, retention, and HR practice</w:t>
      </w:r>
      <w:r w:rsidR="008E0044" w:rsidRPr="00345FD2">
        <w:rPr>
          <w:rFonts w:ascii="Arial" w:hAnsi="Arial" w:cs="Arial"/>
          <w:sz w:val="24"/>
          <w:szCs w:val="24"/>
        </w:rPr>
        <w:t>. As the UK left the EU, access to the European Union's labour pool became more limited. The hospitality industry, which often relies on international workers, especially in seasonal roles, faces challenges in recruiting and retaining EU workers</w:t>
      </w:r>
      <w:r w:rsidR="00DF7DF2" w:rsidRPr="00345FD2">
        <w:rPr>
          <w:rFonts w:ascii="Arial" w:hAnsi="Arial" w:cs="Arial"/>
          <w:sz w:val="24"/>
          <w:szCs w:val="24"/>
        </w:rPr>
        <w:t xml:space="preserve"> (CIPD, 2018)</w:t>
      </w:r>
      <w:r w:rsidR="008E0044" w:rsidRPr="00345FD2">
        <w:rPr>
          <w:rFonts w:ascii="Arial" w:hAnsi="Arial" w:cs="Arial"/>
          <w:sz w:val="24"/>
          <w:szCs w:val="24"/>
        </w:rPr>
        <w:t>. Another factor negatively impacting recruitment and retention is the uncertainty around immigration policies and work visas. This has created anxiety among EU workers, leading some to leave the UK for more predictable employment opportunities in other EU countries</w:t>
      </w:r>
      <w:r w:rsidR="00DF7DF2" w:rsidRPr="00345FD2">
        <w:rPr>
          <w:rFonts w:ascii="Arial" w:hAnsi="Arial" w:cs="Arial"/>
          <w:sz w:val="24"/>
          <w:szCs w:val="24"/>
        </w:rPr>
        <w:t xml:space="preserve"> (id.)</w:t>
      </w:r>
      <w:r w:rsidR="008E0044" w:rsidRPr="00345FD2">
        <w:rPr>
          <w:rFonts w:ascii="Arial" w:hAnsi="Arial" w:cs="Arial"/>
          <w:sz w:val="24"/>
          <w:szCs w:val="24"/>
        </w:rPr>
        <w:t>.</w:t>
      </w:r>
      <w:r w:rsidR="00985181" w:rsidRPr="00345FD2">
        <w:rPr>
          <w:rFonts w:ascii="Arial" w:hAnsi="Arial" w:cs="Arial"/>
          <w:sz w:val="24"/>
          <w:szCs w:val="24"/>
        </w:rPr>
        <w:t xml:space="preserve"> Also leading to uncertainty was the impact of the COVID period with rules and regulations around health and safety and with long periods when the hospitality businesses were shut, making people more prone to look for jobs in other industries. </w:t>
      </w:r>
    </w:p>
    <w:p w14:paraId="4A80024A" w14:textId="42F68C71" w:rsidR="00A272B8" w:rsidRPr="00345FD2" w:rsidRDefault="00985181" w:rsidP="00345FD2">
      <w:pPr>
        <w:spacing w:line="360" w:lineRule="auto"/>
        <w:jc w:val="both"/>
        <w:rPr>
          <w:rFonts w:ascii="Arial" w:hAnsi="Arial" w:cs="Arial"/>
          <w:sz w:val="24"/>
          <w:szCs w:val="24"/>
        </w:rPr>
      </w:pPr>
      <w:r w:rsidRPr="00345FD2">
        <w:rPr>
          <w:rFonts w:ascii="Arial" w:hAnsi="Arial" w:cs="Arial"/>
          <w:sz w:val="24"/>
          <w:szCs w:val="24"/>
        </w:rPr>
        <w:lastRenderedPageBreak/>
        <w:t xml:space="preserve">Another important factor impacting retention and recruitment is the actual economic situation with rising cost of living, rising inflation and inadequate increase of wages to cope with inflation. </w:t>
      </w:r>
      <w:r w:rsidR="00A272B8" w:rsidRPr="00345FD2">
        <w:rPr>
          <w:rFonts w:ascii="Arial" w:hAnsi="Arial" w:cs="Arial"/>
          <w:sz w:val="24"/>
          <w:szCs w:val="24"/>
        </w:rPr>
        <w:t xml:space="preserve">Rising inflation can erode employees' purchasing power, making it </w:t>
      </w:r>
      <w:r w:rsidR="00B84FD3" w:rsidRPr="00345FD2">
        <w:rPr>
          <w:rFonts w:ascii="Arial" w:hAnsi="Arial" w:cs="Arial"/>
          <w:sz w:val="24"/>
          <w:szCs w:val="24"/>
        </w:rPr>
        <w:t>challenging</w:t>
      </w:r>
      <w:r w:rsidR="00A272B8" w:rsidRPr="00345FD2">
        <w:rPr>
          <w:rFonts w:ascii="Arial" w:hAnsi="Arial" w:cs="Arial"/>
          <w:sz w:val="24"/>
          <w:szCs w:val="24"/>
        </w:rPr>
        <w:t xml:space="preserve"> to maintain their desired standard of living. This financial stress can lead to turnover as employees seek higher-paying jobs.</w:t>
      </w:r>
      <w:r w:rsidRPr="00345FD2">
        <w:rPr>
          <w:rFonts w:ascii="Arial" w:hAnsi="Arial" w:cs="Arial"/>
          <w:sz w:val="24"/>
          <w:szCs w:val="24"/>
        </w:rPr>
        <w:t xml:space="preserve"> Also, e</w:t>
      </w:r>
      <w:r w:rsidR="00A272B8" w:rsidRPr="00345FD2">
        <w:rPr>
          <w:rFonts w:ascii="Arial" w:hAnsi="Arial" w:cs="Arial"/>
          <w:sz w:val="24"/>
          <w:szCs w:val="24"/>
        </w:rPr>
        <w:t>mployers may face pressure to increase wages to keep up with the rising cost of living. Failure to do so could result in employees seeking better-paying opportunities elsewhere.</w:t>
      </w:r>
      <w:r w:rsidRPr="00345FD2">
        <w:rPr>
          <w:rFonts w:ascii="Arial" w:hAnsi="Arial" w:cs="Arial"/>
          <w:sz w:val="24"/>
          <w:szCs w:val="24"/>
        </w:rPr>
        <w:t xml:space="preserve"> All these issues</w:t>
      </w:r>
      <w:r w:rsidR="00A272B8" w:rsidRPr="00345FD2">
        <w:rPr>
          <w:rFonts w:ascii="Arial" w:hAnsi="Arial" w:cs="Arial"/>
          <w:sz w:val="24"/>
          <w:szCs w:val="24"/>
        </w:rPr>
        <w:t xml:space="preserve"> lead to reduced consumer spending and declining revenue in the hospitality sector</w:t>
      </w:r>
      <w:r w:rsidR="00E074BD" w:rsidRPr="00345FD2">
        <w:rPr>
          <w:rFonts w:ascii="Arial" w:hAnsi="Arial" w:cs="Arial"/>
          <w:sz w:val="24"/>
          <w:szCs w:val="24"/>
        </w:rPr>
        <w:t>,</w:t>
      </w:r>
      <w:r w:rsidRPr="00345FD2">
        <w:rPr>
          <w:rFonts w:ascii="Arial" w:hAnsi="Arial" w:cs="Arial"/>
          <w:sz w:val="24"/>
          <w:szCs w:val="24"/>
        </w:rPr>
        <w:t xml:space="preserve"> with consequent</w:t>
      </w:r>
      <w:r w:rsidR="00A272B8" w:rsidRPr="00345FD2">
        <w:rPr>
          <w:rFonts w:ascii="Arial" w:hAnsi="Arial" w:cs="Arial"/>
          <w:sz w:val="24"/>
          <w:szCs w:val="24"/>
        </w:rPr>
        <w:t xml:space="preserve"> cut</w:t>
      </w:r>
      <w:r w:rsidR="00640F1A" w:rsidRPr="00345FD2">
        <w:rPr>
          <w:rFonts w:ascii="Arial" w:hAnsi="Arial" w:cs="Arial"/>
          <w:sz w:val="24"/>
          <w:szCs w:val="24"/>
        </w:rPr>
        <w:t>ting</w:t>
      </w:r>
      <w:r w:rsidR="00A272B8" w:rsidRPr="00345FD2">
        <w:rPr>
          <w:rFonts w:ascii="Arial" w:hAnsi="Arial" w:cs="Arial"/>
          <w:sz w:val="24"/>
          <w:szCs w:val="24"/>
        </w:rPr>
        <w:t xml:space="preserve"> staff or </w:t>
      </w:r>
      <w:r w:rsidRPr="00345FD2">
        <w:rPr>
          <w:rFonts w:ascii="Arial" w:hAnsi="Arial" w:cs="Arial"/>
          <w:sz w:val="24"/>
          <w:szCs w:val="24"/>
        </w:rPr>
        <w:t>reduc</w:t>
      </w:r>
      <w:r w:rsidR="00640F1A" w:rsidRPr="00345FD2">
        <w:rPr>
          <w:rFonts w:ascii="Arial" w:hAnsi="Arial" w:cs="Arial"/>
          <w:sz w:val="24"/>
          <w:szCs w:val="24"/>
        </w:rPr>
        <w:t>ing</w:t>
      </w:r>
      <w:r w:rsidR="00A272B8" w:rsidRPr="00345FD2">
        <w:rPr>
          <w:rFonts w:ascii="Arial" w:hAnsi="Arial" w:cs="Arial"/>
          <w:sz w:val="24"/>
          <w:szCs w:val="24"/>
        </w:rPr>
        <w:t xml:space="preserve"> hours, leading to job insecurity and voluntary departures</w:t>
      </w:r>
      <w:r w:rsidR="00D56B71" w:rsidRPr="00345FD2">
        <w:rPr>
          <w:rFonts w:ascii="Arial" w:hAnsi="Arial" w:cs="Arial"/>
          <w:sz w:val="24"/>
          <w:szCs w:val="24"/>
        </w:rPr>
        <w:t xml:space="preserve"> (Bohlander &amp; Snell, 2013)</w:t>
      </w:r>
      <w:r w:rsidR="00A272B8" w:rsidRPr="00345FD2">
        <w:rPr>
          <w:rFonts w:ascii="Arial" w:hAnsi="Arial" w:cs="Arial"/>
          <w:sz w:val="24"/>
          <w:szCs w:val="24"/>
        </w:rPr>
        <w:t>.</w:t>
      </w:r>
    </w:p>
    <w:p w14:paraId="2879F25D" w14:textId="5CDE9F03" w:rsidR="00A272B8" w:rsidRPr="00345FD2" w:rsidRDefault="00A272B8" w:rsidP="00345FD2">
      <w:pPr>
        <w:spacing w:line="360" w:lineRule="auto"/>
        <w:jc w:val="both"/>
        <w:rPr>
          <w:rFonts w:ascii="Arial" w:hAnsi="Arial" w:cs="Arial"/>
          <w:sz w:val="24"/>
          <w:szCs w:val="24"/>
        </w:rPr>
      </w:pPr>
      <w:r w:rsidRPr="00345FD2">
        <w:rPr>
          <w:rFonts w:ascii="Arial" w:hAnsi="Arial" w:cs="Arial"/>
          <w:sz w:val="24"/>
          <w:szCs w:val="24"/>
        </w:rPr>
        <w:t>As the baby boomer</w:t>
      </w:r>
      <w:r w:rsidR="00863985" w:rsidRPr="00345FD2">
        <w:rPr>
          <w:rFonts w:ascii="Arial" w:hAnsi="Arial" w:cs="Arial"/>
          <w:sz w:val="24"/>
          <w:szCs w:val="24"/>
        </w:rPr>
        <w:t>s</w:t>
      </w:r>
      <w:r w:rsidRPr="00345FD2">
        <w:rPr>
          <w:rFonts w:ascii="Arial" w:hAnsi="Arial" w:cs="Arial"/>
          <w:sz w:val="24"/>
          <w:szCs w:val="24"/>
        </w:rPr>
        <w:t xml:space="preserve"> </w:t>
      </w:r>
      <w:r w:rsidR="00863985" w:rsidRPr="00345FD2">
        <w:rPr>
          <w:rFonts w:ascii="Arial" w:hAnsi="Arial" w:cs="Arial"/>
          <w:sz w:val="24"/>
          <w:szCs w:val="24"/>
        </w:rPr>
        <w:t>retire</w:t>
      </w:r>
      <w:r w:rsidRPr="00345FD2">
        <w:rPr>
          <w:rFonts w:ascii="Arial" w:hAnsi="Arial" w:cs="Arial"/>
          <w:sz w:val="24"/>
          <w:szCs w:val="24"/>
        </w:rPr>
        <w:t xml:space="preserve">, </w:t>
      </w:r>
      <w:r w:rsidR="00E074BD" w:rsidRPr="00345FD2">
        <w:rPr>
          <w:rFonts w:ascii="Arial" w:hAnsi="Arial" w:cs="Arial"/>
          <w:sz w:val="24"/>
          <w:szCs w:val="24"/>
        </w:rPr>
        <w:t>it results in</w:t>
      </w:r>
      <w:r w:rsidRPr="00345FD2">
        <w:rPr>
          <w:rFonts w:ascii="Arial" w:hAnsi="Arial" w:cs="Arial"/>
          <w:sz w:val="24"/>
          <w:szCs w:val="24"/>
        </w:rPr>
        <w:t xml:space="preserve"> a significant loss of institutional knowledge and skills, which may be challenging to replace.</w:t>
      </w:r>
      <w:r w:rsidR="00E074BD" w:rsidRPr="00345FD2">
        <w:rPr>
          <w:rFonts w:ascii="Arial" w:hAnsi="Arial" w:cs="Arial"/>
          <w:sz w:val="24"/>
          <w:szCs w:val="24"/>
        </w:rPr>
        <w:t xml:space="preserve"> Businesses must</w:t>
      </w:r>
      <w:r w:rsidRPr="00345FD2">
        <w:rPr>
          <w:rFonts w:ascii="Arial" w:hAnsi="Arial" w:cs="Arial"/>
          <w:sz w:val="24"/>
          <w:szCs w:val="24"/>
        </w:rPr>
        <w:t xml:space="preserve"> implement effective succession planning strategies</w:t>
      </w:r>
      <w:r w:rsidR="00A72CCC" w:rsidRPr="00345FD2">
        <w:rPr>
          <w:rFonts w:ascii="Arial" w:hAnsi="Arial" w:cs="Arial"/>
          <w:sz w:val="24"/>
          <w:szCs w:val="24"/>
        </w:rPr>
        <w:t xml:space="preserve"> </w:t>
      </w:r>
      <w:r w:rsidRPr="00345FD2">
        <w:rPr>
          <w:rFonts w:ascii="Arial" w:hAnsi="Arial" w:cs="Arial"/>
          <w:sz w:val="24"/>
          <w:szCs w:val="24"/>
        </w:rPr>
        <w:t xml:space="preserve">to fill leadership and </w:t>
      </w:r>
      <w:r w:rsidR="00E074BD" w:rsidRPr="00345FD2">
        <w:rPr>
          <w:rFonts w:ascii="Arial" w:hAnsi="Arial" w:cs="Arial"/>
          <w:sz w:val="24"/>
          <w:szCs w:val="24"/>
        </w:rPr>
        <w:t>specialised</w:t>
      </w:r>
      <w:r w:rsidRPr="00345FD2">
        <w:rPr>
          <w:rFonts w:ascii="Arial" w:hAnsi="Arial" w:cs="Arial"/>
          <w:sz w:val="24"/>
          <w:szCs w:val="24"/>
        </w:rPr>
        <w:t xml:space="preserve"> roles vacated by retiring employees</w:t>
      </w:r>
      <w:r w:rsidR="008F4C1E" w:rsidRPr="00345FD2">
        <w:rPr>
          <w:rFonts w:ascii="Arial" w:hAnsi="Arial" w:cs="Arial"/>
          <w:sz w:val="24"/>
          <w:szCs w:val="24"/>
        </w:rPr>
        <w:t xml:space="preserve"> to ensure a smooth and stable </w:t>
      </w:r>
      <w:r w:rsidR="009D549F" w:rsidRPr="00345FD2">
        <w:rPr>
          <w:rFonts w:ascii="Arial" w:hAnsi="Arial" w:cs="Arial"/>
          <w:sz w:val="24"/>
          <w:szCs w:val="24"/>
        </w:rPr>
        <w:t>knowledge and authority transfer</w:t>
      </w:r>
      <w:r w:rsidR="00850D54" w:rsidRPr="00345FD2">
        <w:rPr>
          <w:rFonts w:ascii="Arial" w:hAnsi="Arial" w:cs="Arial"/>
          <w:sz w:val="24"/>
          <w:szCs w:val="24"/>
        </w:rPr>
        <w:t xml:space="preserve"> (Taylor, 2019)</w:t>
      </w:r>
      <w:r w:rsidRPr="00345FD2">
        <w:rPr>
          <w:rFonts w:ascii="Arial" w:hAnsi="Arial" w:cs="Arial"/>
          <w:sz w:val="24"/>
          <w:szCs w:val="24"/>
        </w:rPr>
        <w:t>. The absence of such plans can contribute to instability and turnover</w:t>
      </w:r>
      <w:r w:rsidR="00DF7DF2" w:rsidRPr="00345FD2">
        <w:rPr>
          <w:rFonts w:ascii="Arial" w:hAnsi="Arial" w:cs="Arial"/>
          <w:sz w:val="24"/>
          <w:szCs w:val="24"/>
        </w:rPr>
        <w:t xml:space="preserve"> (id.; CIPD, 2009).</w:t>
      </w:r>
    </w:p>
    <w:p w14:paraId="661DDD63" w14:textId="77777777" w:rsidR="00661F2B" w:rsidRPr="00345FD2" w:rsidRDefault="00661F2B" w:rsidP="00345FD2">
      <w:pPr>
        <w:spacing w:line="360" w:lineRule="auto"/>
        <w:jc w:val="both"/>
        <w:rPr>
          <w:rFonts w:ascii="Arial" w:hAnsi="Arial" w:cs="Arial"/>
          <w:sz w:val="24"/>
          <w:szCs w:val="24"/>
        </w:rPr>
      </w:pPr>
      <w:r w:rsidRPr="00345FD2">
        <w:rPr>
          <w:rFonts w:ascii="Arial" w:hAnsi="Arial" w:cs="Arial"/>
          <w:sz w:val="24"/>
          <w:szCs w:val="24"/>
        </w:rPr>
        <w:t>By proactively addressing these challenges and tailoring retention strategies to the specific needs of their workforce, Holiday Inn and other hospitality businesses can enhance employee loyalty and minimise turnover in a dynamic and evolving environment.</w:t>
      </w:r>
    </w:p>
    <w:p w14:paraId="2D98FF75" w14:textId="77777777" w:rsidR="00661F2B" w:rsidRPr="00345FD2" w:rsidRDefault="00661F2B" w:rsidP="00345FD2">
      <w:pPr>
        <w:spacing w:line="360" w:lineRule="auto"/>
        <w:jc w:val="both"/>
        <w:rPr>
          <w:rFonts w:ascii="Arial" w:hAnsi="Arial" w:cs="Arial"/>
          <w:b/>
          <w:bCs/>
          <w:sz w:val="24"/>
          <w:szCs w:val="24"/>
        </w:rPr>
      </w:pPr>
    </w:p>
    <w:p w14:paraId="7704F5D0" w14:textId="7D1BD659" w:rsidR="00661F2B" w:rsidRPr="00345FD2" w:rsidRDefault="00E37A30" w:rsidP="00345FD2">
      <w:pPr>
        <w:spacing w:line="360" w:lineRule="auto"/>
        <w:jc w:val="both"/>
        <w:rPr>
          <w:rFonts w:ascii="Arial" w:hAnsi="Arial" w:cs="Arial"/>
          <w:sz w:val="24"/>
          <w:szCs w:val="24"/>
        </w:rPr>
      </w:pPr>
      <w:r w:rsidRPr="00345FD2">
        <w:rPr>
          <w:rFonts w:ascii="Arial" w:hAnsi="Arial" w:cs="Arial"/>
          <w:b/>
          <w:bCs/>
          <w:sz w:val="24"/>
          <w:szCs w:val="24"/>
        </w:rPr>
        <w:t>Recommendations for improving recruitment and retention strategies</w:t>
      </w:r>
      <w:r w:rsidRPr="00345FD2">
        <w:rPr>
          <w:rFonts w:ascii="Arial" w:hAnsi="Arial" w:cs="Arial"/>
          <w:sz w:val="24"/>
          <w:szCs w:val="24"/>
        </w:rPr>
        <w:t xml:space="preserve"> </w:t>
      </w:r>
    </w:p>
    <w:p w14:paraId="705FF6A3" w14:textId="77777777" w:rsidR="00E37A30" w:rsidRPr="00345FD2" w:rsidRDefault="00E37A30" w:rsidP="00345FD2">
      <w:pPr>
        <w:spacing w:line="360" w:lineRule="auto"/>
        <w:jc w:val="both"/>
        <w:rPr>
          <w:rFonts w:ascii="Arial" w:hAnsi="Arial" w:cs="Arial"/>
          <w:b/>
          <w:bCs/>
          <w:sz w:val="24"/>
          <w:szCs w:val="24"/>
        </w:rPr>
      </w:pPr>
    </w:p>
    <w:p w14:paraId="57F65633" w14:textId="24427D2C" w:rsidR="00A272B8" w:rsidRPr="00345FD2" w:rsidRDefault="00A272B8" w:rsidP="00345FD2">
      <w:pPr>
        <w:spacing w:line="360" w:lineRule="auto"/>
        <w:jc w:val="both"/>
        <w:rPr>
          <w:rFonts w:ascii="Arial" w:hAnsi="Arial" w:cs="Arial"/>
          <w:sz w:val="24"/>
          <w:szCs w:val="24"/>
        </w:rPr>
      </w:pPr>
      <w:r w:rsidRPr="00345FD2">
        <w:rPr>
          <w:rFonts w:ascii="Arial" w:hAnsi="Arial" w:cs="Arial"/>
          <w:sz w:val="24"/>
          <w:szCs w:val="24"/>
        </w:rPr>
        <w:t>To address these challenges and enhance retention</w:t>
      </w:r>
      <w:r w:rsidR="00ED4A66" w:rsidRPr="00345FD2">
        <w:rPr>
          <w:rFonts w:ascii="Arial" w:hAnsi="Arial" w:cs="Arial"/>
          <w:sz w:val="24"/>
          <w:szCs w:val="24"/>
        </w:rPr>
        <w:t>,</w:t>
      </w:r>
      <w:r w:rsidRPr="00345FD2">
        <w:rPr>
          <w:rFonts w:ascii="Arial" w:hAnsi="Arial" w:cs="Arial"/>
          <w:sz w:val="24"/>
          <w:szCs w:val="24"/>
        </w:rPr>
        <w:t xml:space="preserve"> Holiday Inn and other hospitality businesses should diversify their workforce by recruiting from a </w:t>
      </w:r>
      <w:r w:rsidR="003B5E67" w:rsidRPr="00345FD2">
        <w:rPr>
          <w:rFonts w:ascii="Arial" w:hAnsi="Arial" w:cs="Arial"/>
          <w:sz w:val="24"/>
          <w:szCs w:val="24"/>
        </w:rPr>
        <w:t>broader</w:t>
      </w:r>
      <w:r w:rsidRPr="00345FD2">
        <w:rPr>
          <w:rFonts w:ascii="Arial" w:hAnsi="Arial" w:cs="Arial"/>
          <w:sz w:val="24"/>
          <w:szCs w:val="24"/>
        </w:rPr>
        <w:t xml:space="preserve"> range of demographics to counter the effects of the retirement tide</w:t>
      </w:r>
      <w:r w:rsidR="00ED4A66" w:rsidRPr="00345FD2">
        <w:rPr>
          <w:rFonts w:ascii="Arial" w:hAnsi="Arial" w:cs="Arial"/>
          <w:sz w:val="24"/>
          <w:szCs w:val="24"/>
        </w:rPr>
        <w:t xml:space="preserve">, workers leaving for other industries or leaving </w:t>
      </w:r>
      <w:r w:rsidR="00B84FD3" w:rsidRPr="00345FD2">
        <w:rPr>
          <w:rFonts w:ascii="Arial" w:hAnsi="Arial" w:cs="Arial"/>
          <w:sz w:val="24"/>
          <w:szCs w:val="24"/>
        </w:rPr>
        <w:t xml:space="preserve">the </w:t>
      </w:r>
      <w:r w:rsidR="00ED4A66" w:rsidRPr="00345FD2">
        <w:rPr>
          <w:rFonts w:ascii="Arial" w:hAnsi="Arial" w:cs="Arial"/>
          <w:sz w:val="24"/>
          <w:szCs w:val="24"/>
        </w:rPr>
        <w:t xml:space="preserve">UK and the limited workforce </w:t>
      </w:r>
      <w:r w:rsidR="00C62141" w:rsidRPr="00345FD2">
        <w:rPr>
          <w:rFonts w:ascii="Arial" w:hAnsi="Arial" w:cs="Arial"/>
          <w:sz w:val="24"/>
          <w:szCs w:val="24"/>
        </w:rPr>
        <w:t>available from</w:t>
      </w:r>
      <w:r w:rsidR="00ED4A66" w:rsidRPr="00345FD2">
        <w:rPr>
          <w:rFonts w:ascii="Arial" w:hAnsi="Arial" w:cs="Arial"/>
          <w:sz w:val="24"/>
          <w:szCs w:val="24"/>
        </w:rPr>
        <w:t xml:space="preserve"> </w:t>
      </w:r>
      <w:r w:rsidR="00B84FD3" w:rsidRPr="00345FD2">
        <w:rPr>
          <w:rFonts w:ascii="Arial" w:hAnsi="Arial" w:cs="Arial"/>
          <w:sz w:val="24"/>
          <w:szCs w:val="24"/>
        </w:rPr>
        <w:t xml:space="preserve">the </w:t>
      </w:r>
      <w:r w:rsidR="00ED4A66" w:rsidRPr="00345FD2">
        <w:rPr>
          <w:rFonts w:ascii="Arial" w:hAnsi="Arial" w:cs="Arial"/>
          <w:sz w:val="24"/>
          <w:szCs w:val="24"/>
        </w:rPr>
        <w:t xml:space="preserve">EU. </w:t>
      </w:r>
      <w:r w:rsidR="00ED2AFA" w:rsidRPr="00345FD2">
        <w:rPr>
          <w:rFonts w:ascii="Arial" w:hAnsi="Arial" w:cs="Arial"/>
          <w:sz w:val="24"/>
          <w:szCs w:val="24"/>
        </w:rPr>
        <w:t>It should promote diversity in hiring to access a wider talent pool and enhance customer experiences</w:t>
      </w:r>
      <w:r w:rsidR="00912056" w:rsidRPr="00345FD2">
        <w:rPr>
          <w:rFonts w:ascii="Arial" w:hAnsi="Arial" w:cs="Arial"/>
          <w:sz w:val="24"/>
          <w:szCs w:val="24"/>
        </w:rPr>
        <w:t xml:space="preserve"> (Bohlander &amp; Snell, 2013)</w:t>
      </w:r>
      <w:r w:rsidR="00ED2AFA" w:rsidRPr="00345FD2">
        <w:rPr>
          <w:rFonts w:ascii="Arial" w:hAnsi="Arial" w:cs="Arial"/>
          <w:sz w:val="24"/>
          <w:szCs w:val="24"/>
        </w:rPr>
        <w:t xml:space="preserve">. </w:t>
      </w:r>
      <w:r w:rsidR="00C62141" w:rsidRPr="00345FD2">
        <w:rPr>
          <w:rFonts w:ascii="Arial" w:hAnsi="Arial" w:cs="Arial"/>
          <w:sz w:val="24"/>
          <w:szCs w:val="24"/>
        </w:rPr>
        <w:t>Holiday Inn should also develop clear succession plans to fill critical roles vacated by retiring employees, reducing disruption and maintaining stability</w:t>
      </w:r>
      <w:r w:rsidR="009D549F" w:rsidRPr="00345FD2">
        <w:rPr>
          <w:rFonts w:ascii="Arial" w:hAnsi="Arial" w:cs="Arial"/>
          <w:sz w:val="24"/>
          <w:szCs w:val="24"/>
        </w:rPr>
        <w:t xml:space="preserve"> (Taylor, 2019)</w:t>
      </w:r>
      <w:r w:rsidR="00C62141" w:rsidRPr="00345FD2">
        <w:rPr>
          <w:rFonts w:ascii="Arial" w:hAnsi="Arial" w:cs="Arial"/>
          <w:sz w:val="24"/>
          <w:szCs w:val="24"/>
        </w:rPr>
        <w:t>.</w:t>
      </w:r>
      <w:r w:rsidR="009D549F" w:rsidRPr="00345FD2">
        <w:rPr>
          <w:rFonts w:ascii="Arial" w:hAnsi="Arial" w:cs="Arial"/>
          <w:sz w:val="24"/>
          <w:szCs w:val="24"/>
        </w:rPr>
        <w:t xml:space="preserve"> Kim (2010) highlights the growing interest in </w:t>
      </w:r>
      <w:r w:rsidR="009D549F" w:rsidRPr="00345FD2">
        <w:rPr>
          <w:rFonts w:ascii="Arial" w:hAnsi="Arial" w:cs="Arial"/>
          <w:sz w:val="24"/>
          <w:szCs w:val="24"/>
        </w:rPr>
        <w:lastRenderedPageBreak/>
        <w:t>diversity management and the importance of successful succession planning in promoting diversity.</w:t>
      </w:r>
    </w:p>
    <w:p w14:paraId="7258A330" w14:textId="5CCA8A98" w:rsidR="00447369" w:rsidRPr="00345FD2" w:rsidRDefault="009A00CC" w:rsidP="00345FD2">
      <w:pPr>
        <w:spacing w:line="360" w:lineRule="auto"/>
        <w:jc w:val="both"/>
        <w:rPr>
          <w:rFonts w:ascii="Arial" w:hAnsi="Arial" w:cs="Arial"/>
          <w:sz w:val="24"/>
          <w:szCs w:val="24"/>
        </w:rPr>
      </w:pPr>
      <w:r w:rsidRPr="00345FD2">
        <w:rPr>
          <w:rFonts w:ascii="Arial" w:hAnsi="Arial" w:cs="Arial"/>
          <w:sz w:val="24"/>
          <w:szCs w:val="24"/>
        </w:rPr>
        <w:t xml:space="preserve">According to Harbert (2015), "employers must adapt their strategies to attract and retain top talent," valuing employees' personal lives beyond the workplace. </w:t>
      </w:r>
      <w:r w:rsidR="00863985" w:rsidRPr="00345FD2">
        <w:rPr>
          <w:rFonts w:ascii="Arial" w:hAnsi="Arial" w:cs="Arial"/>
          <w:sz w:val="24"/>
          <w:szCs w:val="24"/>
        </w:rPr>
        <w:t xml:space="preserve">A high retention rate can be attained by providing </w:t>
      </w:r>
      <w:r w:rsidR="00447369" w:rsidRPr="00345FD2">
        <w:rPr>
          <w:rFonts w:ascii="Arial" w:hAnsi="Arial" w:cs="Arial"/>
          <w:sz w:val="24"/>
          <w:szCs w:val="24"/>
        </w:rPr>
        <w:t>flexible work schedules, comprehensive benefits such as healthcare and retirement plans, and investing in training programs to help employees develop new skills</w:t>
      </w:r>
      <w:r w:rsidR="00577C3F" w:rsidRPr="00345FD2">
        <w:rPr>
          <w:rFonts w:ascii="Arial" w:hAnsi="Arial" w:cs="Arial"/>
          <w:sz w:val="24"/>
          <w:szCs w:val="24"/>
        </w:rPr>
        <w:t xml:space="preserve"> (</w:t>
      </w:r>
      <w:r w:rsidR="00863985" w:rsidRPr="00345FD2">
        <w:rPr>
          <w:rFonts w:ascii="Arial" w:hAnsi="Arial" w:cs="Arial"/>
          <w:sz w:val="24"/>
          <w:szCs w:val="24"/>
        </w:rPr>
        <w:t xml:space="preserve">Brewster, 2023; </w:t>
      </w:r>
      <w:r w:rsidR="00577C3F" w:rsidRPr="00345FD2">
        <w:rPr>
          <w:rFonts w:ascii="Arial" w:hAnsi="Arial" w:cs="Arial"/>
          <w:sz w:val="24"/>
          <w:szCs w:val="24"/>
        </w:rPr>
        <w:t>Mondy et al., 1999; Robbins &amp; Coulter, 2016)</w:t>
      </w:r>
      <w:r w:rsidR="00447369" w:rsidRPr="00345FD2">
        <w:rPr>
          <w:rFonts w:ascii="Arial" w:hAnsi="Arial" w:cs="Arial"/>
          <w:sz w:val="24"/>
          <w:szCs w:val="24"/>
        </w:rPr>
        <w:t xml:space="preserve">. As Chawla and Singla (2021) suggest in their research on effective employee retention strategies in the hospitality sector, prioritising employee satisfaction results in improved performance. By valuing their employees' well-being and providing opportunities for growth within the company, organisations can </w:t>
      </w:r>
      <w:r w:rsidR="00364900" w:rsidRPr="00345FD2">
        <w:rPr>
          <w:rFonts w:ascii="Arial" w:hAnsi="Arial" w:cs="Arial"/>
          <w:sz w:val="24"/>
          <w:szCs w:val="24"/>
        </w:rPr>
        <w:t xml:space="preserve">establish </w:t>
      </w:r>
      <w:r w:rsidR="00447369" w:rsidRPr="00345FD2">
        <w:rPr>
          <w:rFonts w:ascii="Arial" w:hAnsi="Arial" w:cs="Arial"/>
          <w:sz w:val="24"/>
          <w:szCs w:val="24"/>
        </w:rPr>
        <w:t xml:space="preserve">a positive work environment that </w:t>
      </w:r>
      <w:r w:rsidR="00364900" w:rsidRPr="00345FD2">
        <w:rPr>
          <w:rFonts w:ascii="Arial" w:hAnsi="Arial" w:cs="Arial"/>
          <w:sz w:val="24"/>
          <w:szCs w:val="24"/>
        </w:rPr>
        <w:t>promotes</w:t>
      </w:r>
      <w:r w:rsidR="00447369" w:rsidRPr="00345FD2">
        <w:rPr>
          <w:rFonts w:ascii="Arial" w:hAnsi="Arial" w:cs="Arial"/>
          <w:sz w:val="24"/>
          <w:szCs w:val="24"/>
        </w:rPr>
        <w:t xml:space="preserve"> </w:t>
      </w:r>
      <w:r w:rsidR="00364900" w:rsidRPr="00345FD2">
        <w:rPr>
          <w:rFonts w:ascii="Arial" w:hAnsi="Arial" w:cs="Arial"/>
          <w:sz w:val="24"/>
          <w:szCs w:val="24"/>
        </w:rPr>
        <w:t>employee</w:t>
      </w:r>
      <w:r w:rsidR="00447369" w:rsidRPr="00345FD2">
        <w:rPr>
          <w:rFonts w:ascii="Arial" w:hAnsi="Arial" w:cs="Arial"/>
          <w:sz w:val="24"/>
          <w:szCs w:val="24"/>
        </w:rPr>
        <w:t xml:space="preserve"> </w:t>
      </w:r>
      <w:r w:rsidR="00364900" w:rsidRPr="00345FD2">
        <w:rPr>
          <w:rFonts w:ascii="Arial" w:hAnsi="Arial" w:cs="Arial"/>
          <w:sz w:val="24"/>
          <w:szCs w:val="24"/>
        </w:rPr>
        <w:t>retention</w:t>
      </w:r>
      <w:r w:rsidR="00447369" w:rsidRPr="00345FD2">
        <w:rPr>
          <w:rFonts w:ascii="Arial" w:hAnsi="Arial" w:cs="Arial"/>
          <w:sz w:val="24"/>
          <w:szCs w:val="24"/>
        </w:rPr>
        <w:t>. Investing in these areas not only benefits individual employees but also leads to a more profitable business overall. Therefore, businesses in the hospitality industry need to address current issues related to retention and recruitment by prioritising employee satisfaction.</w:t>
      </w:r>
    </w:p>
    <w:p w14:paraId="4002E83A" w14:textId="77777777" w:rsidR="008D3BA9" w:rsidRPr="00345FD2" w:rsidRDefault="008D3BA9" w:rsidP="00345FD2">
      <w:pPr>
        <w:spacing w:line="360" w:lineRule="auto"/>
        <w:jc w:val="both"/>
        <w:rPr>
          <w:rFonts w:ascii="Arial" w:hAnsi="Arial" w:cs="Arial"/>
          <w:sz w:val="24"/>
          <w:szCs w:val="24"/>
        </w:rPr>
      </w:pPr>
    </w:p>
    <w:p w14:paraId="238A4679" w14:textId="000A008A" w:rsidR="00E37A30" w:rsidRPr="00345FD2" w:rsidRDefault="00BB71BA" w:rsidP="00345FD2">
      <w:pPr>
        <w:spacing w:line="360" w:lineRule="auto"/>
        <w:jc w:val="both"/>
        <w:rPr>
          <w:rFonts w:ascii="Arial" w:hAnsi="Arial" w:cs="Arial"/>
          <w:b/>
          <w:bCs/>
          <w:sz w:val="24"/>
          <w:szCs w:val="24"/>
        </w:rPr>
      </w:pPr>
      <w:r w:rsidRPr="00345FD2">
        <w:rPr>
          <w:rFonts w:ascii="Arial" w:hAnsi="Arial" w:cs="Arial"/>
          <w:b/>
          <w:bCs/>
          <w:sz w:val="24"/>
          <w:szCs w:val="24"/>
        </w:rPr>
        <w:t>Lessons from industry to enhance HR practices – Marriott Hotel</w:t>
      </w:r>
      <w:r w:rsidR="00ED5751" w:rsidRPr="00345FD2">
        <w:rPr>
          <w:rFonts w:ascii="Arial" w:hAnsi="Arial" w:cs="Arial"/>
          <w:b/>
          <w:bCs/>
          <w:sz w:val="24"/>
          <w:szCs w:val="24"/>
        </w:rPr>
        <w:t xml:space="preserve"> and other recommendations</w:t>
      </w:r>
    </w:p>
    <w:p w14:paraId="32FBD8EF" w14:textId="77777777" w:rsidR="00BB71BA" w:rsidRPr="00345FD2" w:rsidRDefault="00BB71BA" w:rsidP="00345FD2">
      <w:pPr>
        <w:spacing w:line="360" w:lineRule="auto"/>
        <w:jc w:val="both"/>
        <w:rPr>
          <w:rFonts w:ascii="Arial" w:hAnsi="Arial" w:cs="Arial"/>
          <w:b/>
          <w:bCs/>
          <w:sz w:val="24"/>
          <w:szCs w:val="24"/>
        </w:rPr>
      </w:pPr>
    </w:p>
    <w:p w14:paraId="3FCD5C25" w14:textId="59BD3B7F" w:rsidR="00F651CD" w:rsidRPr="00345FD2" w:rsidRDefault="00961BD1" w:rsidP="00345FD2">
      <w:pPr>
        <w:spacing w:line="360" w:lineRule="auto"/>
        <w:jc w:val="both"/>
        <w:rPr>
          <w:rFonts w:ascii="Arial" w:hAnsi="Arial" w:cs="Arial"/>
          <w:sz w:val="24"/>
          <w:szCs w:val="24"/>
        </w:rPr>
      </w:pPr>
      <w:r w:rsidRPr="00345FD2">
        <w:rPr>
          <w:rFonts w:ascii="Arial" w:hAnsi="Arial" w:cs="Arial"/>
          <w:sz w:val="24"/>
          <w:szCs w:val="24"/>
        </w:rPr>
        <w:t xml:space="preserve">The report will further examine what strategy </w:t>
      </w:r>
      <w:r w:rsidR="00081F6C" w:rsidRPr="00345FD2">
        <w:rPr>
          <w:rFonts w:ascii="Arial" w:hAnsi="Arial" w:cs="Arial"/>
          <w:sz w:val="24"/>
          <w:szCs w:val="24"/>
        </w:rPr>
        <w:t>Marriott International has implemented to attract and retain talent in recruitment and retention. These include talent development and career growth opportunities, competitive compensation and benefits packages, employee recognition and rewards programs, a focus on diversity and inclusion, flexible work arrangements, employee assistance programs, recruitment technology, global opportunities, employee feedback and engagement, and a commitment to sustainability and social responsibility</w:t>
      </w:r>
      <w:r w:rsidR="00577C3F" w:rsidRPr="00345FD2">
        <w:rPr>
          <w:rFonts w:ascii="Arial" w:hAnsi="Arial" w:cs="Arial"/>
          <w:sz w:val="24"/>
          <w:szCs w:val="24"/>
        </w:rPr>
        <w:t xml:space="preserve"> (</w:t>
      </w:r>
      <w:r w:rsidR="00386913" w:rsidRPr="00345FD2">
        <w:rPr>
          <w:rFonts w:ascii="Arial" w:hAnsi="Arial" w:cs="Arial"/>
          <w:sz w:val="24"/>
          <w:szCs w:val="24"/>
        </w:rPr>
        <w:t>Marriott, 2023</w:t>
      </w:r>
      <w:r w:rsidR="00577C3F" w:rsidRPr="00345FD2">
        <w:rPr>
          <w:rFonts w:ascii="Arial" w:hAnsi="Arial" w:cs="Arial"/>
          <w:sz w:val="24"/>
          <w:szCs w:val="24"/>
        </w:rPr>
        <w:t>)</w:t>
      </w:r>
      <w:r w:rsidR="00081F6C" w:rsidRPr="00345FD2">
        <w:rPr>
          <w:rFonts w:ascii="Arial" w:hAnsi="Arial" w:cs="Arial"/>
          <w:sz w:val="24"/>
          <w:szCs w:val="24"/>
        </w:rPr>
        <w:t>. These strategies have helped Marriott maintain a skilled and motivated workforce in the hospitality industry.</w:t>
      </w:r>
      <w:r w:rsidRPr="00345FD2">
        <w:rPr>
          <w:rFonts w:ascii="Arial" w:hAnsi="Arial" w:cs="Arial"/>
          <w:sz w:val="24"/>
          <w:szCs w:val="24"/>
        </w:rPr>
        <w:t xml:space="preserve"> </w:t>
      </w:r>
    </w:p>
    <w:p w14:paraId="6E7D622F" w14:textId="12E45335" w:rsidR="0047074F" w:rsidRPr="00345FD2" w:rsidRDefault="00961BD1" w:rsidP="00345FD2">
      <w:pPr>
        <w:spacing w:line="360" w:lineRule="auto"/>
        <w:jc w:val="both"/>
        <w:rPr>
          <w:rFonts w:ascii="Arial" w:hAnsi="Arial" w:cs="Arial"/>
          <w:sz w:val="24"/>
          <w:szCs w:val="24"/>
        </w:rPr>
      </w:pPr>
      <w:r w:rsidRPr="00345FD2">
        <w:rPr>
          <w:rFonts w:ascii="Arial" w:hAnsi="Arial" w:cs="Arial"/>
          <w:sz w:val="24"/>
          <w:szCs w:val="24"/>
        </w:rPr>
        <w:t>Holiday Inn could benchmark the successful strategies employed by Marriott</w:t>
      </w:r>
      <w:r w:rsidR="00F651CD" w:rsidRPr="00345FD2">
        <w:rPr>
          <w:rFonts w:ascii="Arial" w:hAnsi="Arial" w:cs="Arial"/>
          <w:sz w:val="24"/>
          <w:szCs w:val="24"/>
        </w:rPr>
        <w:t xml:space="preserve"> to learn from their best practices and strategies </w:t>
      </w:r>
      <w:r w:rsidRPr="00345FD2">
        <w:rPr>
          <w:rFonts w:ascii="Arial" w:hAnsi="Arial" w:cs="Arial"/>
          <w:sz w:val="24"/>
          <w:szCs w:val="24"/>
        </w:rPr>
        <w:t xml:space="preserve">to increase staff retention. A strategy that </w:t>
      </w:r>
      <w:r w:rsidRPr="00345FD2">
        <w:rPr>
          <w:rFonts w:ascii="Arial" w:hAnsi="Arial" w:cs="Arial"/>
          <w:sz w:val="24"/>
          <w:szCs w:val="24"/>
        </w:rPr>
        <w:lastRenderedPageBreak/>
        <w:t xml:space="preserve">Holiday Inn currently engages </w:t>
      </w:r>
      <w:r w:rsidR="00F651CD" w:rsidRPr="00345FD2">
        <w:rPr>
          <w:rFonts w:ascii="Arial" w:hAnsi="Arial" w:cs="Arial"/>
          <w:sz w:val="24"/>
          <w:szCs w:val="24"/>
        </w:rPr>
        <w:t xml:space="preserve">in </w:t>
      </w:r>
      <w:r w:rsidRPr="00345FD2">
        <w:rPr>
          <w:rFonts w:ascii="Arial" w:hAnsi="Arial" w:cs="Arial"/>
          <w:sz w:val="24"/>
          <w:szCs w:val="24"/>
        </w:rPr>
        <w:t xml:space="preserve">is comprehensive training and development programs to </w:t>
      </w:r>
      <w:r w:rsidR="00F531FA">
        <w:rPr>
          <w:rFonts w:ascii="Arial" w:hAnsi="Arial" w:cs="Arial"/>
          <w:sz w:val="24"/>
          <w:szCs w:val="24"/>
        </w:rPr>
        <w:t>provide</w:t>
      </w:r>
      <w:r w:rsidRPr="00345FD2">
        <w:rPr>
          <w:rFonts w:ascii="Arial" w:hAnsi="Arial" w:cs="Arial"/>
          <w:sz w:val="24"/>
          <w:szCs w:val="24"/>
        </w:rPr>
        <w:t xml:space="preserve"> employees with the </w:t>
      </w:r>
      <w:r w:rsidR="00F531FA">
        <w:rPr>
          <w:rFonts w:ascii="Arial" w:hAnsi="Arial" w:cs="Arial"/>
          <w:sz w:val="24"/>
          <w:szCs w:val="24"/>
        </w:rPr>
        <w:t>essential</w:t>
      </w:r>
      <w:r w:rsidR="00920D53" w:rsidRPr="00345FD2">
        <w:rPr>
          <w:rFonts w:ascii="Arial" w:hAnsi="Arial" w:cs="Arial"/>
          <w:sz w:val="24"/>
          <w:szCs w:val="24"/>
        </w:rPr>
        <w:t xml:space="preserve"> </w:t>
      </w:r>
      <w:r w:rsidRPr="00345FD2">
        <w:rPr>
          <w:rFonts w:ascii="Arial" w:hAnsi="Arial" w:cs="Arial"/>
          <w:sz w:val="24"/>
          <w:szCs w:val="24"/>
        </w:rPr>
        <w:t xml:space="preserve">skills to </w:t>
      </w:r>
      <w:r w:rsidR="00920D53" w:rsidRPr="00345FD2">
        <w:rPr>
          <w:rFonts w:ascii="Arial" w:hAnsi="Arial" w:cs="Arial"/>
          <w:sz w:val="24"/>
          <w:szCs w:val="24"/>
        </w:rPr>
        <w:t>excel as</w:t>
      </w:r>
      <w:r w:rsidR="0010338F" w:rsidRPr="00345FD2">
        <w:rPr>
          <w:rFonts w:ascii="Arial" w:hAnsi="Arial" w:cs="Arial"/>
          <w:sz w:val="24"/>
          <w:szCs w:val="24"/>
        </w:rPr>
        <w:t xml:space="preserve"> part of </w:t>
      </w:r>
      <w:r w:rsidR="00920D53" w:rsidRPr="00345FD2">
        <w:rPr>
          <w:rFonts w:ascii="Arial" w:hAnsi="Arial" w:cs="Arial"/>
          <w:sz w:val="24"/>
          <w:szCs w:val="24"/>
        </w:rPr>
        <w:t>their</w:t>
      </w:r>
      <w:r w:rsidR="0010338F" w:rsidRPr="00345FD2">
        <w:rPr>
          <w:rFonts w:ascii="Arial" w:hAnsi="Arial" w:cs="Arial"/>
          <w:sz w:val="24"/>
          <w:szCs w:val="24"/>
        </w:rPr>
        <w:t xml:space="preserve"> ‘Winning Ways’ core values to motivate employees (Noe et al., 2015). </w:t>
      </w:r>
      <w:r w:rsidRPr="00345FD2">
        <w:rPr>
          <w:rFonts w:ascii="Arial" w:hAnsi="Arial" w:cs="Arial"/>
          <w:sz w:val="24"/>
          <w:szCs w:val="24"/>
        </w:rPr>
        <w:t xml:space="preserve">It could further </w:t>
      </w:r>
      <w:r w:rsidR="00920D53" w:rsidRPr="00345FD2">
        <w:rPr>
          <w:rFonts w:ascii="Arial" w:hAnsi="Arial" w:cs="Arial"/>
          <w:sz w:val="24"/>
          <w:szCs w:val="24"/>
        </w:rPr>
        <w:t>propose training and career</w:t>
      </w:r>
      <w:r w:rsidRPr="00345FD2">
        <w:rPr>
          <w:rFonts w:ascii="Arial" w:hAnsi="Arial" w:cs="Arial"/>
          <w:sz w:val="24"/>
          <w:szCs w:val="24"/>
        </w:rPr>
        <w:t xml:space="preserve"> development initiatives </w:t>
      </w:r>
      <w:r w:rsidR="00920D53" w:rsidRPr="00345FD2">
        <w:rPr>
          <w:rFonts w:ascii="Arial" w:hAnsi="Arial" w:cs="Arial"/>
          <w:sz w:val="24"/>
          <w:szCs w:val="24"/>
        </w:rPr>
        <w:t>similar to</w:t>
      </w:r>
      <w:r w:rsidRPr="00345FD2">
        <w:rPr>
          <w:rFonts w:ascii="Arial" w:hAnsi="Arial" w:cs="Arial"/>
          <w:sz w:val="24"/>
          <w:szCs w:val="24"/>
        </w:rPr>
        <w:t xml:space="preserve"> Marriot </w:t>
      </w:r>
      <w:r w:rsidR="00920D53" w:rsidRPr="00345FD2">
        <w:rPr>
          <w:rFonts w:ascii="Arial" w:hAnsi="Arial" w:cs="Arial"/>
          <w:sz w:val="24"/>
          <w:szCs w:val="24"/>
        </w:rPr>
        <w:t>and implement development planning systems to enhance staff competencies and support their career progress (Noe et al., 2015).</w:t>
      </w:r>
      <w:r w:rsidRPr="00345FD2">
        <w:rPr>
          <w:rFonts w:ascii="Arial" w:hAnsi="Arial" w:cs="Arial"/>
          <w:sz w:val="24"/>
          <w:szCs w:val="24"/>
        </w:rPr>
        <w:t xml:space="preserve"> </w:t>
      </w:r>
      <w:r w:rsidR="000F2C54" w:rsidRPr="00345FD2">
        <w:rPr>
          <w:rFonts w:ascii="Arial" w:hAnsi="Arial" w:cs="Arial"/>
          <w:sz w:val="24"/>
          <w:szCs w:val="24"/>
        </w:rPr>
        <w:t>Also, providing leadership training and support to managers to create positive work environments and foster open communication will lead</w:t>
      </w:r>
      <w:r w:rsidRPr="00345FD2">
        <w:rPr>
          <w:rFonts w:ascii="Arial" w:hAnsi="Arial" w:cs="Arial"/>
          <w:sz w:val="24"/>
          <w:szCs w:val="24"/>
        </w:rPr>
        <w:t xml:space="preserve"> to employee satisfaction </w:t>
      </w:r>
      <w:r w:rsidR="000F2C54" w:rsidRPr="00345FD2">
        <w:rPr>
          <w:rFonts w:ascii="Arial" w:hAnsi="Arial" w:cs="Arial"/>
          <w:sz w:val="24"/>
          <w:szCs w:val="24"/>
        </w:rPr>
        <w:t>and</w:t>
      </w:r>
      <w:r w:rsidR="00167D20" w:rsidRPr="00345FD2">
        <w:rPr>
          <w:rFonts w:ascii="Arial" w:hAnsi="Arial" w:cs="Arial"/>
          <w:sz w:val="24"/>
          <w:szCs w:val="24"/>
        </w:rPr>
        <w:t xml:space="preserve"> work </w:t>
      </w:r>
      <w:r w:rsidR="000F2C54" w:rsidRPr="00345FD2">
        <w:rPr>
          <w:rFonts w:ascii="Arial" w:hAnsi="Arial" w:cs="Arial"/>
          <w:sz w:val="24"/>
          <w:szCs w:val="24"/>
        </w:rPr>
        <w:t>engagement.</w:t>
      </w:r>
      <w:r w:rsidR="0047074F" w:rsidRPr="00345FD2">
        <w:rPr>
          <w:rFonts w:ascii="Arial" w:hAnsi="Arial" w:cs="Arial"/>
          <w:sz w:val="24"/>
          <w:szCs w:val="24"/>
        </w:rPr>
        <w:t xml:space="preserve"> This predicts positive word-of-mouth recommendations and will increase the brand's reputation. Poor management practices, such as lack of communication, favouritism, </w:t>
      </w:r>
      <w:r w:rsidR="007A0E1C" w:rsidRPr="00345FD2">
        <w:rPr>
          <w:rFonts w:ascii="Arial" w:hAnsi="Arial" w:cs="Arial"/>
          <w:sz w:val="24"/>
          <w:szCs w:val="24"/>
        </w:rPr>
        <w:t xml:space="preserve">personal bias, stereotyping </w:t>
      </w:r>
      <w:r w:rsidR="0047074F" w:rsidRPr="00345FD2">
        <w:rPr>
          <w:rFonts w:ascii="Arial" w:hAnsi="Arial" w:cs="Arial"/>
          <w:sz w:val="24"/>
          <w:szCs w:val="24"/>
        </w:rPr>
        <w:t>or lack of support can create a toxic work environment that drives employees away</w:t>
      </w:r>
      <w:r w:rsidR="007A0E1C" w:rsidRPr="00345FD2">
        <w:rPr>
          <w:rFonts w:ascii="Arial" w:hAnsi="Arial" w:cs="Arial"/>
          <w:sz w:val="24"/>
          <w:szCs w:val="24"/>
        </w:rPr>
        <w:t xml:space="preserve"> (Robbins &amp; Coulter, 2016)</w:t>
      </w:r>
      <w:r w:rsidR="0047074F" w:rsidRPr="00345FD2">
        <w:rPr>
          <w:rFonts w:ascii="Arial" w:hAnsi="Arial" w:cs="Arial"/>
          <w:sz w:val="24"/>
          <w:szCs w:val="24"/>
        </w:rPr>
        <w:t>.</w:t>
      </w:r>
      <w:r w:rsidR="00ED5751" w:rsidRPr="00345FD2">
        <w:rPr>
          <w:rFonts w:ascii="Arial" w:hAnsi="Arial" w:cs="Arial"/>
          <w:sz w:val="24"/>
          <w:szCs w:val="24"/>
        </w:rPr>
        <w:t xml:space="preserve"> </w:t>
      </w:r>
    </w:p>
    <w:p w14:paraId="7FDB0956" w14:textId="5BB9B0EC" w:rsidR="0014082B" w:rsidRPr="00345FD2" w:rsidRDefault="0014082B" w:rsidP="00345FD2">
      <w:pPr>
        <w:spacing w:line="360" w:lineRule="auto"/>
        <w:jc w:val="both"/>
        <w:rPr>
          <w:rFonts w:ascii="Arial" w:hAnsi="Arial" w:cs="Arial"/>
          <w:sz w:val="24"/>
          <w:szCs w:val="24"/>
        </w:rPr>
      </w:pPr>
      <w:r w:rsidRPr="00345FD2">
        <w:rPr>
          <w:rFonts w:ascii="Arial" w:hAnsi="Arial" w:cs="Arial"/>
          <w:sz w:val="24"/>
          <w:szCs w:val="24"/>
        </w:rPr>
        <w:t xml:space="preserve">Another aspect </w:t>
      </w:r>
      <w:r w:rsidR="00ED5751" w:rsidRPr="00345FD2">
        <w:rPr>
          <w:rFonts w:ascii="Arial" w:hAnsi="Arial" w:cs="Arial"/>
          <w:sz w:val="24"/>
          <w:szCs w:val="24"/>
        </w:rPr>
        <w:t>of benchmarking</w:t>
      </w:r>
      <w:r w:rsidRPr="00345FD2">
        <w:rPr>
          <w:rFonts w:ascii="Arial" w:hAnsi="Arial" w:cs="Arial"/>
          <w:sz w:val="24"/>
          <w:szCs w:val="24"/>
        </w:rPr>
        <w:t xml:space="preserve"> with Marriott would be the employee feedback and engagement tools so the management and HR can pick the possible challenges and craft adequate strategies to prevent employee dissatisfaction</w:t>
      </w:r>
      <w:r w:rsidR="0009133A" w:rsidRPr="00345FD2">
        <w:rPr>
          <w:rFonts w:ascii="Arial" w:hAnsi="Arial" w:cs="Arial"/>
          <w:sz w:val="24"/>
          <w:szCs w:val="24"/>
        </w:rPr>
        <w:t xml:space="preserve"> and disengagement </w:t>
      </w:r>
      <w:r w:rsidRPr="00345FD2">
        <w:rPr>
          <w:rFonts w:ascii="Arial" w:hAnsi="Arial" w:cs="Arial"/>
          <w:sz w:val="24"/>
          <w:szCs w:val="24"/>
        </w:rPr>
        <w:t>and align the</w:t>
      </w:r>
      <w:r w:rsidR="0009133A" w:rsidRPr="00345FD2">
        <w:rPr>
          <w:rFonts w:ascii="Arial" w:hAnsi="Arial" w:cs="Arial"/>
          <w:sz w:val="24"/>
          <w:szCs w:val="24"/>
        </w:rPr>
        <w:t xml:space="preserve"> HR </w:t>
      </w:r>
      <w:r w:rsidRPr="00345FD2">
        <w:rPr>
          <w:rFonts w:ascii="Arial" w:hAnsi="Arial" w:cs="Arial"/>
          <w:sz w:val="24"/>
          <w:szCs w:val="24"/>
        </w:rPr>
        <w:t xml:space="preserve">strategies to the core business strategy. If used correctly, this program can be one the most powerful tools in the long term, alongside the training and development program to enhance retention. </w:t>
      </w:r>
    </w:p>
    <w:p w14:paraId="40D13B35" w14:textId="18F19735" w:rsidR="002427DB" w:rsidRPr="00345FD2" w:rsidRDefault="000F2C54" w:rsidP="00345FD2">
      <w:pPr>
        <w:spacing w:line="360" w:lineRule="auto"/>
        <w:jc w:val="both"/>
        <w:rPr>
          <w:rFonts w:ascii="Arial" w:hAnsi="Arial" w:cs="Arial"/>
          <w:sz w:val="24"/>
          <w:szCs w:val="24"/>
        </w:rPr>
      </w:pPr>
      <w:r w:rsidRPr="00345FD2">
        <w:rPr>
          <w:rFonts w:ascii="Arial" w:hAnsi="Arial" w:cs="Arial"/>
          <w:sz w:val="24"/>
          <w:szCs w:val="24"/>
        </w:rPr>
        <w:t>Another strategy to ensure retention is to r</w:t>
      </w:r>
      <w:r w:rsidR="00A272B8" w:rsidRPr="00345FD2">
        <w:rPr>
          <w:rFonts w:ascii="Arial" w:hAnsi="Arial" w:cs="Arial"/>
          <w:sz w:val="24"/>
          <w:szCs w:val="24"/>
        </w:rPr>
        <w:t xml:space="preserve">egularly </w:t>
      </w:r>
      <w:r w:rsidR="00993388" w:rsidRPr="00345FD2">
        <w:rPr>
          <w:rFonts w:ascii="Arial" w:hAnsi="Arial" w:cs="Arial"/>
          <w:sz w:val="24"/>
          <w:szCs w:val="24"/>
        </w:rPr>
        <w:t>review</w:t>
      </w:r>
      <w:r w:rsidR="00A272B8" w:rsidRPr="00345FD2">
        <w:rPr>
          <w:rFonts w:ascii="Arial" w:hAnsi="Arial" w:cs="Arial"/>
          <w:sz w:val="24"/>
          <w:szCs w:val="24"/>
        </w:rPr>
        <w:t xml:space="preserve"> and adjust </w:t>
      </w:r>
      <w:r w:rsidR="00364900" w:rsidRPr="00345FD2">
        <w:rPr>
          <w:rFonts w:ascii="Arial" w:hAnsi="Arial" w:cs="Arial"/>
          <w:sz w:val="24"/>
          <w:szCs w:val="24"/>
        </w:rPr>
        <w:t xml:space="preserve">their </w:t>
      </w:r>
      <w:r w:rsidR="00A272B8" w:rsidRPr="00345FD2">
        <w:rPr>
          <w:rFonts w:ascii="Arial" w:hAnsi="Arial" w:cs="Arial"/>
          <w:sz w:val="24"/>
          <w:szCs w:val="24"/>
        </w:rPr>
        <w:t xml:space="preserve">compensation and benefits packages to remain competitive in the </w:t>
      </w:r>
      <w:r w:rsidRPr="00345FD2">
        <w:rPr>
          <w:rFonts w:ascii="Arial" w:hAnsi="Arial" w:cs="Arial"/>
          <w:sz w:val="24"/>
          <w:szCs w:val="24"/>
        </w:rPr>
        <w:t>labour</w:t>
      </w:r>
      <w:r w:rsidR="00A272B8" w:rsidRPr="00345FD2">
        <w:rPr>
          <w:rFonts w:ascii="Arial" w:hAnsi="Arial" w:cs="Arial"/>
          <w:sz w:val="24"/>
          <w:szCs w:val="24"/>
        </w:rPr>
        <w:t xml:space="preserve"> market.</w:t>
      </w:r>
      <w:r w:rsidR="008A43AF" w:rsidRPr="00345FD2">
        <w:rPr>
          <w:rFonts w:ascii="Arial" w:hAnsi="Arial" w:cs="Arial"/>
          <w:sz w:val="24"/>
          <w:szCs w:val="24"/>
        </w:rPr>
        <w:t xml:space="preserve"> </w:t>
      </w:r>
      <w:r w:rsidR="009039D5" w:rsidRPr="00345FD2">
        <w:rPr>
          <w:rFonts w:ascii="Arial" w:hAnsi="Arial" w:cs="Arial"/>
          <w:sz w:val="24"/>
          <w:szCs w:val="24"/>
        </w:rPr>
        <w:t>HR</w:t>
      </w:r>
      <w:r w:rsidR="008A43AF" w:rsidRPr="00345FD2">
        <w:rPr>
          <w:rFonts w:ascii="Arial" w:hAnsi="Arial" w:cs="Arial"/>
          <w:sz w:val="24"/>
          <w:szCs w:val="24"/>
        </w:rPr>
        <w:t xml:space="preserve"> can craft special benefits packages </w:t>
      </w:r>
      <w:r w:rsidR="009039D5" w:rsidRPr="00345FD2">
        <w:rPr>
          <w:rFonts w:ascii="Arial" w:hAnsi="Arial" w:cs="Arial"/>
          <w:sz w:val="24"/>
          <w:szCs w:val="24"/>
        </w:rPr>
        <w:t xml:space="preserve">for </w:t>
      </w:r>
      <w:r w:rsidR="008A43AF" w:rsidRPr="00345FD2">
        <w:rPr>
          <w:rFonts w:ascii="Arial" w:hAnsi="Arial" w:cs="Arial"/>
          <w:sz w:val="24"/>
          <w:szCs w:val="24"/>
        </w:rPr>
        <w:t>Holiday Inn</w:t>
      </w:r>
      <w:r w:rsidR="009039D5" w:rsidRPr="00345FD2">
        <w:rPr>
          <w:rFonts w:ascii="Arial" w:hAnsi="Arial" w:cs="Arial"/>
          <w:sz w:val="24"/>
          <w:szCs w:val="24"/>
        </w:rPr>
        <w:t xml:space="preserve"> employees </w:t>
      </w:r>
      <w:r w:rsidR="008A43AF" w:rsidRPr="00345FD2">
        <w:rPr>
          <w:rFonts w:ascii="Arial" w:hAnsi="Arial" w:cs="Arial"/>
          <w:sz w:val="24"/>
          <w:szCs w:val="24"/>
        </w:rPr>
        <w:t xml:space="preserve">to remain competitive in the job market and attract top talent. </w:t>
      </w:r>
      <w:r w:rsidR="0047074F" w:rsidRPr="00345FD2">
        <w:rPr>
          <w:rFonts w:ascii="Arial" w:hAnsi="Arial" w:cs="Arial"/>
          <w:sz w:val="24"/>
          <w:szCs w:val="24"/>
        </w:rPr>
        <w:t>HR can also propose a reward scheme to recognise and reward employees for their contributions.</w:t>
      </w:r>
      <w:r w:rsidR="002427DB" w:rsidRPr="00345FD2">
        <w:rPr>
          <w:rFonts w:ascii="Arial" w:hAnsi="Arial" w:cs="Arial"/>
          <w:sz w:val="24"/>
          <w:szCs w:val="24"/>
        </w:rPr>
        <w:t xml:space="preserve"> A lack of recognition or appreciation can make employees feel undervalued and unimportant, leading to turnover</w:t>
      </w:r>
      <w:r w:rsidR="00DF7DF2" w:rsidRPr="00345FD2">
        <w:rPr>
          <w:rFonts w:ascii="Arial" w:hAnsi="Arial" w:cs="Arial"/>
          <w:sz w:val="24"/>
          <w:szCs w:val="24"/>
        </w:rPr>
        <w:t xml:space="preserve"> (CIPD, 2009)</w:t>
      </w:r>
      <w:r w:rsidR="002427DB" w:rsidRPr="00345FD2">
        <w:rPr>
          <w:rFonts w:ascii="Arial" w:hAnsi="Arial" w:cs="Arial"/>
          <w:sz w:val="24"/>
          <w:szCs w:val="24"/>
        </w:rPr>
        <w:t>.</w:t>
      </w:r>
    </w:p>
    <w:p w14:paraId="023E5E94" w14:textId="6F0002E9" w:rsidR="00661F2B" w:rsidRPr="00345FD2" w:rsidRDefault="0047074F" w:rsidP="00345FD2">
      <w:pPr>
        <w:spacing w:line="360" w:lineRule="auto"/>
        <w:jc w:val="both"/>
        <w:rPr>
          <w:rFonts w:ascii="Arial" w:hAnsi="Arial" w:cs="Arial"/>
          <w:sz w:val="24"/>
          <w:szCs w:val="24"/>
        </w:rPr>
      </w:pPr>
      <w:r w:rsidRPr="00345FD2">
        <w:rPr>
          <w:rFonts w:ascii="Arial" w:hAnsi="Arial" w:cs="Arial"/>
          <w:sz w:val="24"/>
          <w:szCs w:val="24"/>
        </w:rPr>
        <w:t>One important retention aspect is prioritising</w:t>
      </w:r>
      <w:r w:rsidR="00661F2B" w:rsidRPr="00345FD2">
        <w:rPr>
          <w:rFonts w:ascii="Arial" w:hAnsi="Arial" w:cs="Arial"/>
          <w:sz w:val="24"/>
          <w:szCs w:val="24"/>
        </w:rPr>
        <w:t xml:space="preserve"> employee well-being by offering mental health support and programs that address work-related stress.</w:t>
      </w:r>
    </w:p>
    <w:p w14:paraId="72AFE5CC" w14:textId="6E7C9688" w:rsidR="00A272B8" w:rsidRPr="00345FD2" w:rsidRDefault="00A272B8" w:rsidP="00345FD2">
      <w:pPr>
        <w:spacing w:line="360" w:lineRule="auto"/>
        <w:jc w:val="both"/>
        <w:rPr>
          <w:rFonts w:ascii="Arial" w:hAnsi="Arial" w:cs="Arial"/>
          <w:sz w:val="24"/>
          <w:szCs w:val="24"/>
        </w:rPr>
      </w:pPr>
      <w:r w:rsidRPr="00345FD2">
        <w:rPr>
          <w:rFonts w:ascii="Arial" w:hAnsi="Arial" w:cs="Arial"/>
          <w:sz w:val="24"/>
          <w:szCs w:val="24"/>
        </w:rPr>
        <w:t>By addressing these challenges and proactively working to improve retention, Holiday Inn can create a more stable and motivated workforce, leading to enhanced guest satisfaction and overall operational success</w:t>
      </w:r>
      <w:r w:rsidR="0047074F" w:rsidRPr="00345FD2">
        <w:rPr>
          <w:rFonts w:ascii="Arial" w:hAnsi="Arial" w:cs="Arial"/>
          <w:sz w:val="24"/>
          <w:szCs w:val="24"/>
        </w:rPr>
        <w:t>.</w:t>
      </w:r>
    </w:p>
    <w:p w14:paraId="3BBDB68E" w14:textId="158F65FB"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w:t>
      </w:r>
    </w:p>
    <w:p w14:paraId="1EB6F250" w14:textId="53AC20C6" w:rsidR="004B14D9" w:rsidRPr="00345FD2" w:rsidRDefault="004B14D9" w:rsidP="00345FD2">
      <w:pPr>
        <w:spacing w:line="360" w:lineRule="auto"/>
        <w:jc w:val="both"/>
        <w:rPr>
          <w:rFonts w:ascii="Arial" w:hAnsi="Arial" w:cs="Arial"/>
          <w:b/>
          <w:bCs/>
          <w:sz w:val="24"/>
          <w:szCs w:val="24"/>
        </w:rPr>
      </w:pPr>
      <w:r w:rsidRPr="00345FD2">
        <w:rPr>
          <w:rFonts w:ascii="Arial" w:hAnsi="Arial" w:cs="Arial"/>
          <w:sz w:val="24"/>
          <w:szCs w:val="24"/>
        </w:rPr>
        <w:lastRenderedPageBreak/>
        <w:t xml:space="preserve"> </w:t>
      </w:r>
      <w:r w:rsidR="00E37A30" w:rsidRPr="00345FD2">
        <w:rPr>
          <w:rFonts w:ascii="Arial" w:hAnsi="Arial" w:cs="Arial"/>
          <w:b/>
          <w:bCs/>
          <w:sz w:val="24"/>
          <w:szCs w:val="24"/>
        </w:rPr>
        <w:t>C</w:t>
      </w:r>
      <w:r w:rsidR="00737029" w:rsidRPr="00345FD2">
        <w:rPr>
          <w:rFonts w:ascii="Arial" w:hAnsi="Arial" w:cs="Arial"/>
          <w:b/>
          <w:bCs/>
          <w:sz w:val="24"/>
          <w:szCs w:val="24"/>
        </w:rPr>
        <w:t>onclusion</w:t>
      </w:r>
      <w:r w:rsidR="00BB71BA" w:rsidRPr="00345FD2">
        <w:rPr>
          <w:rFonts w:ascii="Arial" w:hAnsi="Arial" w:cs="Arial"/>
          <w:b/>
          <w:bCs/>
          <w:sz w:val="24"/>
          <w:szCs w:val="24"/>
        </w:rPr>
        <w:t>s</w:t>
      </w:r>
    </w:p>
    <w:p w14:paraId="4F946ED4" w14:textId="77777777" w:rsidR="00DF2ED6" w:rsidRPr="00345FD2" w:rsidRDefault="00DF2ED6" w:rsidP="00345FD2">
      <w:pPr>
        <w:spacing w:line="360" w:lineRule="auto"/>
        <w:jc w:val="both"/>
        <w:rPr>
          <w:rFonts w:ascii="Arial" w:hAnsi="Arial" w:cs="Arial"/>
          <w:sz w:val="24"/>
          <w:szCs w:val="24"/>
        </w:rPr>
      </w:pPr>
    </w:p>
    <w:p w14:paraId="6B7AAEC4" w14:textId="497E212D"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w:t>
      </w:r>
      <w:r w:rsidR="009A00CC" w:rsidRPr="00345FD2">
        <w:rPr>
          <w:rFonts w:ascii="Arial" w:hAnsi="Arial" w:cs="Arial"/>
          <w:sz w:val="24"/>
          <w:szCs w:val="24"/>
        </w:rPr>
        <w:t xml:space="preserve">According to the SHRM Foundation (2008), "Retention is becoming increasingly difficult as employees seek better opportunities for professional growth and work-life balance." This statement highlights the current challenges faced by HR departments when it comes to retaining their top talent. </w:t>
      </w:r>
    </w:p>
    <w:p w14:paraId="5C8F8EE3" w14:textId="49A15C45" w:rsidR="004B14D9" w:rsidRPr="00345FD2" w:rsidRDefault="0047074F" w:rsidP="00345FD2">
      <w:pPr>
        <w:spacing w:line="360" w:lineRule="auto"/>
        <w:jc w:val="both"/>
        <w:rPr>
          <w:rFonts w:ascii="Arial" w:hAnsi="Arial" w:cs="Arial"/>
          <w:sz w:val="24"/>
          <w:szCs w:val="24"/>
        </w:rPr>
      </w:pPr>
      <w:r w:rsidRPr="00345FD2">
        <w:rPr>
          <w:rFonts w:ascii="Arial" w:hAnsi="Arial" w:cs="Arial"/>
          <w:sz w:val="24"/>
          <w:szCs w:val="24"/>
        </w:rPr>
        <w:t>T</w:t>
      </w:r>
      <w:r w:rsidR="004B14D9" w:rsidRPr="00345FD2">
        <w:rPr>
          <w:rFonts w:ascii="Arial" w:hAnsi="Arial" w:cs="Arial"/>
          <w:sz w:val="24"/>
          <w:szCs w:val="24"/>
        </w:rPr>
        <w:t xml:space="preserve">he hospitality industry </w:t>
      </w:r>
      <w:r w:rsidRPr="00345FD2">
        <w:rPr>
          <w:rFonts w:ascii="Arial" w:hAnsi="Arial" w:cs="Arial"/>
          <w:sz w:val="24"/>
          <w:szCs w:val="24"/>
        </w:rPr>
        <w:t>faces</w:t>
      </w:r>
      <w:r w:rsidR="004B14D9" w:rsidRPr="00345FD2">
        <w:rPr>
          <w:rFonts w:ascii="Arial" w:hAnsi="Arial" w:cs="Arial"/>
          <w:sz w:val="24"/>
          <w:szCs w:val="24"/>
        </w:rPr>
        <w:t xml:space="preserve"> a pressing issue with retention and recruitment due</w:t>
      </w:r>
      <w:r w:rsidR="00652675" w:rsidRPr="00345FD2">
        <w:rPr>
          <w:rFonts w:ascii="Arial" w:hAnsi="Arial" w:cs="Arial"/>
          <w:sz w:val="24"/>
          <w:szCs w:val="24"/>
        </w:rPr>
        <w:t xml:space="preserve"> to economic fluctuations, technological advancements, changing customer expectations, a shift in labour market dynamics, and regulatory changes brought by Brexit, alongside </w:t>
      </w:r>
      <w:r w:rsidR="004B14D9" w:rsidRPr="00345FD2">
        <w:rPr>
          <w:rFonts w:ascii="Arial" w:hAnsi="Arial" w:cs="Arial"/>
          <w:sz w:val="24"/>
          <w:szCs w:val="24"/>
        </w:rPr>
        <w:t xml:space="preserve">low </w:t>
      </w:r>
      <w:r w:rsidR="00652675" w:rsidRPr="00345FD2">
        <w:rPr>
          <w:rFonts w:ascii="Arial" w:hAnsi="Arial" w:cs="Arial"/>
          <w:sz w:val="24"/>
          <w:szCs w:val="24"/>
        </w:rPr>
        <w:t>wages,</w:t>
      </w:r>
      <w:r w:rsidR="004B14D9" w:rsidRPr="00345FD2">
        <w:rPr>
          <w:rFonts w:ascii="Arial" w:hAnsi="Arial" w:cs="Arial"/>
          <w:sz w:val="24"/>
          <w:szCs w:val="24"/>
        </w:rPr>
        <w:t xml:space="preserve"> long hours, and limited career advancement opportunities</w:t>
      </w:r>
      <w:r w:rsidR="00652675" w:rsidRPr="00345FD2">
        <w:rPr>
          <w:rFonts w:ascii="Arial" w:hAnsi="Arial" w:cs="Arial"/>
          <w:sz w:val="24"/>
          <w:szCs w:val="24"/>
        </w:rPr>
        <w:t xml:space="preserve"> within the sector</w:t>
      </w:r>
      <w:r w:rsidR="004B14D9" w:rsidRPr="00345FD2">
        <w:rPr>
          <w:rFonts w:ascii="Arial" w:hAnsi="Arial" w:cs="Arial"/>
          <w:sz w:val="24"/>
          <w:szCs w:val="24"/>
        </w:rPr>
        <w:t xml:space="preserve">. </w:t>
      </w:r>
      <w:r w:rsidR="00A50636" w:rsidRPr="00345FD2">
        <w:rPr>
          <w:rFonts w:ascii="Arial" w:hAnsi="Arial" w:cs="Arial"/>
          <w:sz w:val="24"/>
          <w:szCs w:val="24"/>
        </w:rPr>
        <w:t>Moreover, the emergence of AI and the retirement tide present opportunities to reshape recruitment and retention practices.</w:t>
      </w:r>
      <w:r w:rsidR="00DF7DF2" w:rsidRPr="00345FD2">
        <w:rPr>
          <w:rFonts w:ascii="Arial" w:hAnsi="Arial" w:cs="Arial"/>
          <w:sz w:val="24"/>
          <w:szCs w:val="24"/>
        </w:rPr>
        <w:t xml:space="preserve"> </w:t>
      </w:r>
      <w:r w:rsidR="004B14D9" w:rsidRPr="00345FD2">
        <w:rPr>
          <w:rFonts w:ascii="Arial" w:hAnsi="Arial" w:cs="Arial"/>
          <w:sz w:val="24"/>
          <w:szCs w:val="24"/>
        </w:rPr>
        <w:t>To address th</w:t>
      </w:r>
      <w:r w:rsidR="00652675" w:rsidRPr="00345FD2">
        <w:rPr>
          <w:rFonts w:ascii="Arial" w:hAnsi="Arial" w:cs="Arial"/>
          <w:sz w:val="24"/>
          <w:szCs w:val="24"/>
        </w:rPr>
        <w:t>ese</w:t>
      </w:r>
      <w:r w:rsidR="004B14D9" w:rsidRPr="00345FD2">
        <w:rPr>
          <w:rFonts w:ascii="Arial" w:hAnsi="Arial" w:cs="Arial"/>
          <w:sz w:val="24"/>
          <w:szCs w:val="24"/>
        </w:rPr>
        <w:t xml:space="preserve"> </w:t>
      </w:r>
      <w:r w:rsidR="00652675" w:rsidRPr="00345FD2">
        <w:rPr>
          <w:rFonts w:ascii="Arial" w:hAnsi="Arial" w:cs="Arial"/>
          <w:sz w:val="24"/>
          <w:szCs w:val="24"/>
        </w:rPr>
        <w:t>challenges</w:t>
      </w:r>
      <w:r w:rsidR="004B14D9" w:rsidRPr="00345FD2">
        <w:rPr>
          <w:rFonts w:ascii="Arial" w:hAnsi="Arial" w:cs="Arial"/>
          <w:sz w:val="24"/>
          <w:szCs w:val="24"/>
        </w:rPr>
        <w:t xml:space="preserve">, businesses must </w:t>
      </w:r>
      <w:r w:rsidR="004B50A6" w:rsidRPr="00345FD2">
        <w:rPr>
          <w:rFonts w:ascii="Arial" w:hAnsi="Arial" w:cs="Arial"/>
          <w:sz w:val="24"/>
          <w:szCs w:val="24"/>
        </w:rPr>
        <w:t>prioritise</w:t>
      </w:r>
      <w:r w:rsidR="004B14D9" w:rsidRPr="00345FD2">
        <w:rPr>
          <w:rFonts w:ascii="Arial" w:hAnsi="Arial" w:cs="Arial"/>
          <w:sz w:val="24"/>
          <w:szCs w:val="24"/>
        </w:rPr>
        <w:t xml:space="preserve"> employee satisfaction by implementing better work-life balance, comprehensive benefits </w:t>
      </w:r>
      <w:r w:rsidR="00652675" w:rsidRPr="00345FD2">
        <w:rPr>
          <w:rFonts w:ascii="Arial" w:hAnsi="Arial" w:cs="Arial"/>
          <w:sz w:val="24"/>
          <w:szCs w:val="24"/>
        </w:rPr>
        <w:t xml:space="preserve">and rewards </w:t>
      </w:r>
      <w:r w:rsidR="004B14D9" w:rsidRPr="00345FD2">
        <w:rPr>
          <w:rFonts w:ascii="Arial" w:hAnsi="Arial" w:cs="Arial"/>
          <w:sz w:val="24"/>
          <w:szCs w:val="24"/>
        </w:rPr>
        <w:t xml:space="preserve">packages, </w:t>
      </w:r>
      <w:r w:rsidR="00D62B0C" w:rsidRPr="00345FD2">
        <w:rPr>
          <w:rFonts w:ascii="Arial" w:hAnsi="Arial" w:cs="Arial"/>
          <w:sz w:val="24"/>
          <w:szCs w:val="24"/>
        </w:rPr>
        <w:t xml:space="preserve">and </w:t>
      </w:r>
      <w:r w:rsidR="00652675" w:rsidRPr="00345FD2">
        <w:rPr>
          <w:rFonts w:ascii="Arial" w:hAnsi="Arial" w:cs="Arial"/>
          <w:sz w:val="24"/>
          <w:szCs w:val="24"/>
        </w:rPr>
        <w:t xml:space="preserve">enhanced </w:t>
      </w:r>
      <w:r w:rsidR="004B14D9" w:rsidRPr="00345FD2">
        <w:rPr>
          <w:rFonts w:ascii="Arial" w:hAnsi="Arial" w:cs="Arial"/>
          <w:sz w:val="24"/>
          <w:szCs w:val="24"/>
        </w:rPr>
        <w:t xml:space="preserve">training </w:t>
      </w:r>
      <w:r w:rsidR="00652675" w:rsidRPr="00345FD2">
        <w:rPr>
          <w:rFonts w:ascii="Arial" w:hAnsi="Arial" w:cs="Arial"/>
          <w:sz w:val="24"/>
          <w:szCs w:val="24"/>
        </w:rPr>
        <w:t xml:space="preserve">and development opportunities </w:t>
      </w:r>
      <w:r w:rsidR="00D62B0C" w:rsidRPr="00345FD2">
        <w:rPr>
          <w:rFonts w:ascii="Arial" w:hAnsi="Arial" w:cs="Arial"/>
          <w:sz w:val="24"/>
          <w:szCs w:val="24"/>
        </w:rPr>
        <w:t>(Robbins &amp; Coulter, 2016).</w:t>
      </w:r>
      <w:r w:rsidR="004B14D9" w:rsidRPr="00345FD2">
        <w:rPr>
          <w:rFonts w:ascii="Arial" w:hAnsi="Arial" w:cs="Arial"/>
          <w:sz w:val="24"/>
          <w:szCs w:val="24"/>
        </w:rPr>
        <w:t xml:space="preserve"> By investing in their workforce and creating a positive work culture, companies </w:t>
      </w:r>
      <w:r w:rsidR="00652675" w:rsidRPr="00345FD2">
        <w:rPr>
          <w:rFonts w:ascii="Arial" w:hAnsi="Arial" w:cs="Arial"/>
          <w:sz w:val="24"/>
          <w:szCs w:val="24"/>
        </w:rPr>
        <w:t xml:space="preserve">like Holiday Inn </w:t>
      </w:r>
      <w:r w:rsidR="004B14D9" w:rsidRPr="00345FD2">
        <w:rPr>
          <w:rFonts w:ascii="Arial" w:hAnsi="Arial" w:cs="Arial"/>
          <w:sz w:val="24"/>
          <w:szCs w:val="24"/>
        </w:rPr>
        <w:t xml:space="preserve">can </w:t>
      </w:r>
      <w:r w:rsidR="00364900" w:rsidRPr="00345FD2">
        <w:rPr>
          <w:rFonts w:ascii="Arial" w:hAnsi="Arial" w:cs="Arial"/>
          <w:sz w:val="24"/>
          <w:szCs w:val="24"/>
        </w:rPr>
        <w:t>draw</w:t>
      </w:r>
      <w:r w:rsidR="004B14D9" w:rsidRPr="00345FD2">
        <w:rPr>
          <w:rFonts w:ascii="Arial" w:hAnsi="Arial" w:cs="Arial"/>
          <w:sz w:val="24"/>
          <w:szCs w:val="24"/>
        </w:rPr>
        <w:t xml:space="preserve"> and retain top talent, </w:t>
      </w:r>
      <w:r w:rsidR="00364900" w:rsidRPr="00345FD2">
        <w:rPr>
          <w:rFonts w:ascii="Arial" w:hAnsi="Arial" w:cs="Arial"/>
          <w:sz w:val="24"/>
          <w:szCs w:val="24"/>
        </w:rPr>
        <w:t xml:space="preserve">guaranteeing sustained achievement </w:t>
      </w:r>
      <w:r w:rsidR="004B14D9" w:rsidRPr="00345FD2">
        <w:rPr>
          <w:rFonts w:ascii="Arial" w:hAnsi="Arial" w:cs="Arial"/>
          <w:sz w:val="24"/>
          <w:szCs w:val="24"/>
        </w:rPr>
        <w:t>in the highly competitive hospitality industry.</w:t>
      </w:r>
    </w:p>
    <w:p w14:paraId="0A6973B5" w14:textId="77777777"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w:t>
      </w:r>
    </w:p>
    <w:p w14:paraId="01742543" w14:textId="006124EC" w:rsidR="004B14D9" w:rsidRPr="00345FD2" w:rsidRDefault="004B14D9" w:rsidP="00345FD2">
      <w:pPr>
        <w:spacing w:line="360" w:lineRule="auto"/>
        <w:jc w:val="both"/>
        <w:rPr>
          <w:rFonts w:ascii="Arial" w:hAnsi="Arial" w:cs="Arial"/>
          <w:sz w:val="24"/>
          <w:szCs w:val="24"/>
        </w:rPr>
      </w:pPr>
    </w:p>
    <w:p w14:paraId="5F241C43" w14:textId="0AD685D4" w:rsidR="00DF2ED6" w:rsidRPr="00345FD2" w:rsidRDefault="00DF2ED6" w:rsidP="00345FD2">
      <w:pPr>
        <w:spacing w:line="360" w:lineRule="auto"/>
        <w:jc w:val="both"/>
        <w:rPr>
          <w:rFonts w:ascii="Arial" w:hAnsi="Arial" w:cs="Arial"/>
          <w:b/>
          <w:bCs/>
          <w:sz w:val="24"/>
          <w:szCs w:val="24"/>
        </w:rPr>
      </w:pPr>
    </w:p>
    <w:p w14:paraId="71AC99D3" w14:textId="77777777" w:rsidR="00D62B0C" w:rsidRPr="00345FD2" w:rsidRDefault="00D62B0C" w:rsidP="00345FD2">
      <w:pPr>
        <w:spacing w:line="360" w:lineRule="auto"/>
        <w:jc w:val="both"/>
        <w:rPr>
          <w:rFonts w:ascii="Arial" w:hAnsi="Arial" w:cs="Arial"/>
          <w:b/>
          <w:bCs/>
          <w:sz w:val="24"/>
          <w:szCs w:val="24"/>
        </w:rPr>
      </w:pPr>
      <w:r w:rsidRPr="00345FD2">
        <w:rPr>
          <w:rFonts w:ascii="Arial" w:hAnsi="Arial" w:cs="Arial"/>
          <w:b/>
          <w:bCs/>
          <w:sz w:val="24"/>
          <w:szCs w:val="24"/>
        </w:rPr>
        <w:br w:type="page"/>
      </w:r>
    </w:p>
    <w:p w14:paraId="31F57D7A" w14:textId="2D4CAD99" w:rsidR="004B14D9" w:rsidRPr="00345FD2" w:rsidRDefault="002F24A9" w:rsidP="00345FD2">
      <w:pPr>
        <w:spacing w:line="360" w:lineRule="auto"/>
        <w:jc w:val="both"/>
        <w:rPr>
          <w:rFonts w:ascii="Arial" w:hAnsi="Arial" w:cs="Arial"/>
          <w:b/>
          <w:bCs/>
          <w:sz w:val="24"/>
          <w:szCs w:val="24"/>
        </w:rPr>
      </w:pPr>
      <w:r w:rsidRPr="00345FD2">
        <w:rPr>
          <w:rFonts w:ascii="Arial" w:hAnsi="Arial" w:cs="Arial"/>
          <w:b/>
          <w:bCs/>
          <w:sz w:val="24"/>
          <w:szCs w:val="24"/>
        </w:rPr>
        <w:lastRenderedPageBreak/>
        <w:t>References:</w:t>
      </w:r>
    </w:p>
    <w:p w14:paraId="3D3538A1" w14:textId="77777777" w:rsidR="002F24A9" w:rsidRPr="00345FD2" w:rsidRDefault="002F24A9" w:rsidP="00345FD2">
      <w:pPr>
        <w:spacing w:line="360" w:lineRule="auto"/>
        <w:jc w:val="both"/>
        <w:rPr>
          <w:rFonts w:ascii="Arial" w:hAnsi="Arial" w:cs="Arial"/>
          <w:sz w:val="24"/>
          <w:szCs w:val="24"/>
        </w:rPr>
      </w:pPr>
    </w:p>
    <w:p w14:paraId="22F7DCAE" w14:textId="595C891D" w:rsidR="00DD2A18" w:rsidRPr="00345FD2" w:rsidRDefault="00DD2A18" w:rsidP="00345FD2">
      <w:pPr>
        <w:spacing w:line="360" w:lineRule="auto"/>
        <w:jc w:val="both"/>
        <w:rPr>
          <w:rFonts w:ascii="Arial" w:hAnsi="Arial" w:cs="Arial"/>
          <w:sz w:val="24"/>
          <w:szCs w:val="24"/>
        </w:rPr>
      </w:pPr>
      <w:r w:rsidRPr="00345FD2">
        <w:rPr>
          <w:rFonts w:ascii="Arial" w:hAnsi="Arial" w:cs="Arial"/>
          <w:sz w:val="24"/>
          <w:szCs w:val="24"/>
        </w:rPr>
        <w:t>Brewster, C., Houldsworth, E., Sparaw, P., Vernon, G., (2023). International Human Resource Management, 5</w:t>
      </w:r>
      <w:r w:rsidRPr="00345FD2">
        <w:rPr>
          <w:rFonts w:ascii="Arial" w:hAnsi="Arial" w:cs="Arial"/>
          <w:sz w:val="24"/>
          <w:szCs w:val="24"/>
          <w:vertAlign w:val="superscript"/>
        </w:rPr>
        <w:t>th</w:t>
      </w:r>
      <w:r w:rsidRPr="00345FD2">
        <w:rPr>
          <w:rFonts w:ascii="Arial" w:hAnsi="Arial" w:cs="Arial"/>
          <w:sz w:val="24"/>
          <w:szCs w:val="24"/>
        </w:rPr>
        <w:t xml:space="preserve"> Ed., London: CIPD  </w:t>
      </w:r>
    </w:p>
    <w:p w14:paraId="006E31B6" w14:textId="2B3F0F4E" w:rsidR="00683651" w:rsidRPr="00345FD2" w:rsidRDefault="00683651" w:rsidP="00345FD2">
      <w:pPr>
        <w:spacing w:line="360" w:lineRule="auto"/>
        <w:jc w:val="both"/>
        <w:rPr>
          <w:rFonts w:ascii="Arial" w:hAnsi="Arial" w:cs="Arial"/>
          <w:sz w:val="24"/>
          <w:szCs w:val="24"/>
        </w:rPr>
      </w:pPr>
      <w:r w:rsidRPr="00345FD2">
        <w:rPr>
          <w:rFonts w:ascii="Arial" w:hAnsi="Arial" w:cs="Arial"/>
          <w:sz w:val="24"/>
          <w:szCs w:val="24"/>
          <w:lang w:val="de-DE"/>
        </w:rPr>
        <w:t xml:space="preserve">Bohlander, G., W., &amp; Scott, A. Snell, </w:t>
      </w:r>
      <w:r w:rsidR="0011297D" w:rsidRPr="00345FD2">
        <w:rPr>
          <w:rFonts w:ascii="Arial" w:hAnsi="Arial" w:cs="Arial"/>
          <w:sz w:val="24"/>
          <w:szCs w:val="24"/>
          <w:lang w:val="de-DE"/>
        </w:rPr>
        <w:t>(</w:t>
      </w:r>
      <w:r w:rsidRPr="00345FD2">
        <w:rPr>
          <w:rFonts w:ascii="Arial" w:hAnsi="Arial" w:cs="Arial"/>
          <w:sz w:val="24"/>
          <w:szCs w:val="24"/>
          <w:lang w:val="de-DE"/>
        </w:rPr>
        <w:t>2013</w:t>
      </w:r>
      <w:r w:rsidR="0011297D" w:rsidRPr="00345FD2">
        <w:rPr>
          <w:rFonts w:ascii="Arial" w:hAnsi="Arial" w:cs="Arial"/>
          <w:sz w:val="24"/>
          <w:szCs w:val="24"/>
          <w:lang w:val="de-DE"/>
        </w:rPr>
        <w:t>).</w:t>
      </w:r>
      <w:r w:rsidRPr="00345FD2">
        <w:rPr>
          <w:rFonts w:ascii="Arial" w:hAnsi="Arial" w:cs="Arial"/>
          <w:sz w:val="24"/>
          <w:szCs w:val="24"/>
          <w:lang w:val="de-DE"/>
        </w:rPr>
        <w:t xml:space="preserve"> </w:t>
      </w:r>
      <w:r w:rsidRPr="00345FD2">
        <w:rPr>
          <w:rFonts w:ascii="Arial" w:hAnsi="Arial" w:cs="Arial"/>
          <w:sz w:val="24"/>
          <w:szCs w:val="24"/>
        </w:rPr>
        <w:t xml:space="preserve">Principles of Human Resource Management, South Western Cengage Learning </w:t>
      </w:r>
    </w:p>
    <w:p w14:paraId="2F2236FF" w14:textId="77777777" w:rsidR="00164BBA" w:rsidRPr="00345FD2" w:rsidRDefault="00164BBA" w:rsidP="00345FD2">
      <w:pPr>
        <w:spacing w:line="360" w:lineRule="auto"/>
        <w:jc w:val="both"/>
        <w:rPr>
          <w:rFonts w:ascii="Arial" w:hAnsi="Arial" w:cs="Arial"/>
          <w:sz w:val="24"/>
          <w:szCs w:val="24"/>
        </w:rPr>
      </w:pPr>
      <w:r w:rsidRPr="00345FD2">
        <w:rPr>
          <w:rFonts w:ascii="Arial" w:hAnsi="Arial" w:cs="Arial"/>
          <w:sz w:val="24"/>
          <w:szCs w:val="24"/>
        </w:rPr>
        <w:t>CIPD, (2009). Recruitment, retention and turnover: Annual Survey Report, London: CIPD, 2018, Preparing for Brexit through workforce planning, London: CIPD</w:t>
      </w:r>
    </w:p>
    <w:p w14:paraId="4C06B1A1" w14:textId="49988C70"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Dogonyaro, Hauwa</w:t>
      </w:r>
      <w:r w:rsidR="0011297D" w:rsidRPr="00345FD2">
        <w:rPr>
          <w:rFonts w:ascii="Arial" w:hAnsi="Arial" w:cs="Arial"/>
          <w:sz w:val="24"/>
          <w:szCs w:val="24"/>
        </w:rPr>
        <w:t>, (2021).</w:t>
      </w:r>
      <w:r w:rsidRPr="00345FD2">
        <w:rPr>
          <w:rFonts w:ascii="Arial" w:hAnsi="Arial" w:cs="Arial"/>
          <w:sz w:val="24"/>
          <w:szCs w:val="24"/>
        </w:rPr>
        <w:t xml:space="preserve"> "Employee Retention Strategy in the Hospitality Industry". Walden University,   https://scholarworks.waldenu.edu/cgi/viewcontent.cgi?article=11850&amp;context=dissertations </w:t>
      </w:r>
    </w:p>
    <w:p w14:paraId="5B22A567" w14:textId="46C28A8D" w:rsidR="005C7323" w:rsidRPr="00345FD2" w:rsidRDefault="005C7323" w:rsidP="00345FD2">
      <w:pPr>
        <w:spacing w:line="360" w:lineRule="auto"/>
        <w:jc w:val="both"/>
        <w:rPr>
          <w:rFonts w:ascii="Arial" w:hAnsi="Arial" w:cs="Arial"/>
          <w:sz w:val="24"/>
          <w:szCs w:val="24"/>
        </w:rPr>
      </w:pPr>
      <w:r w:rsidRPr="00345FD2">
        <w:rPr>
          <w:rFonts w:ascii="Arial" w:hAnsi="Arial" w:cs="Arial"/>
          <w:sz w:val="24"/>
          <w:szCs w:val="24"/>
        </w:rPr>
        <w:t xml:space="preserve">Hirsch, W., </w:t>
      </w:r>
      <w:r w:rsidR="0011297D" w:rsidRPr="00345FD2">
        <w:rPr>
          <w:rFonts w:ascii="Arial" w:hAnsi="Arial" w:cs="Arial"/>
          <w:sz w:val="24"/>
          <w:szCs w:val="24"/>
        </w:rPr>
        <w:t>(</w:t>
      </w:r>
      <w:r w:rsidRPr="00345FD2">
        <w:rPr>
          <w:rFonts w:ascii="Arial" w:hAnsi="Arial" w:cs="Arial"/>
          <w:sz w:val="24"/>
          <w:szCs w:val="24"/>
        </w:rPr>
        <w:t>2012</w:t>
      </w:r>
      <w:r w:rsidR="0011297D" w:rsidRPr="00345FD2">
        <w:rPr>
          <w:rFonts w:ascii="Arial" w:hAnsi="Arial" w:cs="Arial"/>
          <w:sz w:val="24"/>
          <w:szCs w:val="24"/>
        </w:rPr>
        <w:t>).</w:t>
      </w:r>
      <w:r w:rsidRPr="00345FD2">
        <w:rPr>
          <w:rFonts w:ascii="Arial" w:hAnsi="Arial" w:cs="Arial"/>
          <w:sz w:val="24"/>
          <w:szCs w:val="24"/>
        </w:rPr>
        <w:t xml:space="preserve"> Planning for succession in changing times, London: Corporate Research Forum</w:t>
      </w:r>
    </w:p>
    <w:p w14:paraId="37D952CB" w14:textId="2D91DEE0" w:rsidR="004B14D9" w:rsidRPr="00345FD2" w:rsidRDefault="00D91947" w:rsidP="00345FD2">
      <w:pPr>
        <w:spacing w:line="360" w:lineRule="auto"/>
        <w:jc w:val="both"/>
        <w:rPr>
          <w:rFonts w:ascii="Arial" w:hAnsi="Arial" w:cs="Arial"/>
          <w:sz w:val="24"/>
          <w:szCs w:val="24"/>
        </w:rPr>
      </w:pPr>
      <w:r w:rsidRPr="00345FD2">
        <w:rPr>
          <w:rFonts w:ascii="Arial" w:hAnsi="Arial" w:cs="Arial"/>
          <w:sz w:val="24"/>
          <w:szCs w:val="24"/>
        </w:rPr>
        <w:t xml:space="preserve">Holiday Inn, </w:t>
      </w:r>
      <w:r w:rsidR="0011297D" w:rsidRPr="00345FD2">
        <w:rPr>
          <w:rFonts w:ascii="Arial" w:hAnsi="Arial" w:cs="Arial"/>
          <w:sz w:val="24"/>
          <w:szCs w:val="24"/>
        </w:rPr>
        <w:t>(</w:t>
      </w:r>
      <w:r w:rsidRPr="00345FD2">
        <w:rPr>
          <w:rFonts w:ascii="Arial" w:hAnsi="Arial" w:cs="Arial"/>
          <w:sz w:val="24"/>
          <w:szCs w:val="24"/>
        </w:rPr>
        <w:t>2023</w:t>
      </w:r>
      <w:r w:rsidR="0011297D" w:rsidRPr="00345FD2">
        <w:rPr>
          <w:rFonts w:ascii="Arial" w:hAnsi="Arial" w:cs="Arial"/>
          <w:sz w:val="24"/>
          <w:szCs w:val="24"/>
        </w:rPr>
        <w:t>)</w:t>
      </w:r>
      <w:r w:rsidRPr="00345FD2">
        <w:rPr>
          <w:rFonts w:ascii="Arial" w:hAnsi="Arial" w:cs="Arial"/>
          <w:sz w:val="24"/>
          <w:szCs w:val="24"/>
        </w:rPr>
        <w:t xml:space="preserve">, </w:t>
      </w:r>
      <w:hyperlink r:id="rId10" w:history="1">
        <w:r w:rsidR="0011297D" w:rsidRPr="00345FD2">
          <w:rPr>
            <w:rStyle w:val="Hyperlink"/>
            <w:rFonts w:ascii="Arial" w:hAnsi="Arial" w:cs="Arial"/>
            <w:sz w:val="24"/>
            <w:szCs w:val="24"/>
          </w:rPr>
          <w:t>https://www.guestreservations.com/holiday-inn-express-harlow/booking?msclkid=03529d3953d51608b07df87f602bfb14</w:t>
        </w:r>
      </w:hyperlink>
    </w:p>
    <w:p w14:paraId="79B676B9" w14:textId="7B103EFC" w:rsidR="0011297D" w:rsidRPr="00345FD2" w:rsidRDefault="0011297D" w:rsidP="00345FD2">
      <w:pPr>
        <w:spacing w:line="360" w:lineRule="auto"/>
        <w:jc w:val="both"/>
        <w:rPr>
          <w:rFonts w:ascii="Arial" w:hAnsi="Arial" w:cs="Arial"/>
          <w:sz w:val="24"/>
          <w:szCs w:val="24"/>
        </w:rPr>
      </w:pPr>
      <w:r w:rsidRPr="00345FD2">
        <w:rPr>
          <w:rFonts w:ascii="Arial" w:hAnsi="Arial" w:cs="Arial"/>
          <w:sz w:val="24"/>
          <w:szCs w:val="24"/>
        </w:rPr>
        <w:t>Baba, V. V., &amp; Harris, M. J. (1989). Stress and absence: A cross-cultural Perspective. Research in Personnel and Human Resource Management, 1, 317-37</w:t>
      </w:r>
    </w:p>
    <w:p w14:paraId="5CD7DB19" w14:textId="74ED1FC0"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Poggi, Kristen E.</w:t>
      </w:r>
      <w:r w:rsidR="005C7323" w:rsidRPr="00345FD2">
        <w:rPr>
          <w:rFonts w:ascii="Arial" w:hAnsi="Arial" w:cs="Arial"/>
          <w:sz w:val="24"/>
          <w:szCs w:val="24"/>
        </w:rPr>
        <w:t xml:space="preserve">, </w:t>
      </w:r>
      <w:r w:rsidR="0011297D" w:rsidRPr="00345FD2">
        <w:rPr>
          <w:rFonts w:ascii="Arial" w:hAnsi="Arial" w:cs="Arial"/>
          <w:sz w:val="24"/>
          <w:szCs w:val="24"/>
        </w:rPr>
        <w:t xml:space="preserve">(2023). </w:t>
      </w:r>
      <w:r w:rsidRPr="00345FD2">
        <w:rPr>
          <w:rFonts w:ascii="Arial" w:hAnsi="Arial" w:cs="Arial"/>
          <w:sz w:val="24"/>
          <w:szCs w:val="24"/>
        </w:rPr>
        <w:t xml:space="preserve">"Recruiting and talent acquisition strategies in the hospitality industry during the Great Resignation".    </w:t>
      </w:r>
      <w:r w:rsidR="005C7323" w:rsidRPr="00345FD2">
        <w:rPr>
          <w:rFonts w:ascii="Arial" w:hAnsi="Arial" w:cs="Arial"/>
          <w:sz w:val="24"/>
          <w:szCs w:val="24"/>
        </w:rPr>
        <w:t>h</w:t>
      </w:r>
      <w:r w:rsidRPr="00345FD2">
        <w:rPr>
          <w:rFonts w:ascii="Arial" w:hAnsi="Arial" w:cs="Arial"/>
          <w:sz w:val="24"/>
          <w:szCs w:val="24"/>
        </w:rPr>
        <w:t xml:space="preserve">ttps://commons.lib.jmu.edu/cgi/viewcontent.cgi?article=1168&amp;context=honors202029 </w:t>
      </w:r>
    </w:p>
    <w:p w14:paraId="361AAA75" w14:textId="3CEF1A5C"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Scott, </w:t>
      </w:r>
      <w:r w:rsidR="0011297D" w:rsidRPr="00345FD2">
        <w:rPr>
          <w:rFonts w:ascii="Arial" w:hAnsi="Arial" w:cs="Arial"/>
          <w:sz w:val="24"/>
          <w:szCs w:val="24"/>
        </w:rPr>
        <w:t>M.</w:t>
      </w:r>
      <w:r w:rsidRPr="00345FD2">
        <w:rPr>
          <w:rFonts w:ascii="Arial" w:hAnsi="Arial" w:cs="Arial"/>
          <w:sz w:val="24"/>
          <w:szCs w:val="24"/>
        </w:rPr>
        <w:t xml:space="preserve"> </w:t>
      </w:r>
      <w:r w:rsidR="0011297D" w:rsidRPr="00345FD2">
        <w:rPr>
          <w:rFonts w:ascii="Arial" w:hAnsi="Arial" w:cs="Arial"/>
          <w:sz w:val="24"/>
          <w:szCs w:val="24"/>
        </w:rPr>
        <w:t>E.</w:t>
      </w:r>
      <w:r w:rsidR="00DF7DF2" w:rsidRPr="00345FD2">
        <w:rPr>
          <w:rFonts w:ascii="Arial" w:hAnsi="Arial" w:cs="Arial"/>
          <w:sz w:val="24"/>
          <w:szCs w:val="24"/>
        </w:rPr>
        <w:t xml:space="preserve">, </w:t>
      </w:r>
      <w:r w:rsidR="0011297D" w:rsidRPr="00345FD2">
        <w:rPr>
          <w:rFonts w:ascii="Arial" w:hAnsi="Arial" w:cs="Arial"/>
          <w:sz w:val="24"/>
          <w:szCs w:val="24"/>
        </w:rPr>
        <w:t xml:space="preserve">(2016). </w:t>
      </w:r>
      <w:r w:rsidRPr="00345FD2">
        <w:rPr>
          <w:rFonts w:ascii="Arial" w:hAnsi="Arial" w:cs="Arial"/>
          <w:sz w:val="24"/>
          <w:szCs w:val="24"/>
        </w:rPr>
        <w:t xml:space="preserve">"Strategies for Retaining Employees in the Hospitality Industry". Walden University, https://scholarworks.waldenu.edu/cgi/viewcontent.cgi?article=2905&amp;context=dissertations&amp;httpsredir=1&amp;referer= </w:t>
      </w:r>
    </w:p>
    <w:p w14:paraId="76244C87" w14:textId="54044D32"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Cabalcar, Sarah May</w:t>
      </w:r>
      <w:r w:rsidR="00DF7DF2" w:rsidRPr="00345FD2">
        <w:rPr>
          <w:rFonts w:ascii="Arial" w:hAnsi="Arial" w:cs="Arial"/>
          <w:sz w:val="24"/>
          <w:szCs w:val="24"/>
        </w:rPr>
        <w:t xml:space="preserve">, </w:t>
      </w:r>
      <w:r w:rsidR="0011297D" w:rsidRPr="00345FD2">
        <w:rPr>
          <w:rFonts w:ascii="Arial" w:hAnsi="Arial" w:cs="Arial"/>
          <w:sz w:val="24"/>
          <w:szCs w:val="24"/>
        </w:rPr>
        <w:t>(2022).</w:t>
      </w:r>
      <w:r w:rsidRPr="00345FD2">
        <w:rPr>
          <w:rFonts w:ascii="Arial" w:hAnsi="Arial" w:cs="Arial"/>
          <w:sz w:val="24"/>
          <w:szCs w:val="24"/>
        </w:rPr>
        <w:t xml:space="preserve"> "FACTORS INFLUENCING YOUNG EMPLOYEES TO LEAVE THE HOSPITALITY INDUSTRY".  </w:t>
      </w:r>
    </w:p>
    <w:p w14:paraId="6998D751" w14:textId="1E96113A"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https://scholarworks.calstate.edu/downloads/jh343z92g </w:t>
      </w:r>
    </w:p>
    <w:p w14:paraId="57067A3A" w14:textId="1694F581"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lastRenderedPageBreak/>
        <w:t xml:space="preserve">Ghani, Bilqees; Zada, Muhammad; Memon, Khalid Rasheed; Ullah, Rezwan; Khattak, Afraseyab; Han, Heesup; Ariza-Montes, Antonio; Araya-Castillo, Luis. </w:t>
      </w:r>
      <w:r w:rsidR="0011297D" w:rsidRPr="00345FD2">
        <w:rPr>
          <w:rFonts w:ascii="Arial" w:hAnsi="Arial" w:cs="Arial"/>
          <w:sz w:val="24"/>
          <w:szCs w:val="24"/>
        </w:rPr>
        <w:t>(</w:t>
      </w:r>
      <w:r w:rsidR="00DF7DF2" w:rsidRPr="00345FD2">
        <w:rPr>
          <w:rFonts w:ascii="Arial" w:hAnsi="Arial" w:cs="Arial"/>
          <w:sz w:val="24"/>
          <w:szCs w:val="24"/>
        </w:rPr>
        <w:t>2022</w:t>
      </w:r>
      <w:r w:rsidR="0011297D" w:rsidRPr="00345FD2">
        <w:rPr>
          <w:rFonts w:ascii="Arial" w:hAnsi="Arial" w:cs="Arial"/>
          <w:sz w:val="24"/>
          <w:szCs w:val="24"/>
        </w:rPr>
        <w:t>).</w:t>
      </w:r>
      <w:r w:rsidR="00DF7DF2" w:rsidRPr="00345FD2">
        <w:rPr>
          <w:rFonts w:ascii="Arial" w:hAnsi="Arial" w:cs="Arial"/>
          <w:sz w:val="24"/>
          <w:szCs w:val="24"/>
        </w:rPr>
        <w:t xml:space="preserve"> </w:t>
      </w:r>
      <w:r w:rsidRPr="00345FD2">
        <w:rPr>
          <w:rFonts w:ascii="Arial" w:hAnsi="Arial" w:cs="Arial"/>
          <w:sz w:val="24"/>
          <w:szCs w:val="24"/>
        </w:rPr>
        <w:t xml:space="preserve">"Challenges and Strategies for Employee Retention in the Hospitality Industry: A Review". Sustainability, </w:t>
      </w:r>
    </w:p>
    <w:p w14:paraId="2E8BF809" w14:textId="61E5718F"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https://mdpi-res.com/d_attachment/sustainability/sustainability-14-02885/article_deploy/sustainability-14-02885.pdf?version=1646191323 </w:t>
      </w:r>
    </w:p>
    <w:p w14:paraId="7225C13C" w14:textId="1300E6B1" w:rsidR="004B14D9" w:rsidRPr="00345FD2" w:rsidRDefault="0011297D" w:rsidP="00345FD2">
      <w:pPr>
        <w:spacing w:line="360" w:lineRule="auto"/>
        <w:jc w:val="both"/>
        <w:rPr>
          <w:rFonts w:ascii="Arial" w:hAnsi="Arial" w:cs="Arial"/>
          <w:sz w:val="24"/>
          <w:szCs w:val="24"/>
        </w:rPr>
      </w:pPr>
      <w:r w:rsidRPr="00345FD2">
        <w:rPr>
          <w:rFonts w:ascii="Arial" w:hAnsi="Arial" w:cs="Arial"/>
          <w:sz w:val="24"/>
          <w:szCs w:val="24"/>
        </w:rPr>
        <w:t xml:space="preserve">Workforce Development. (2020).Challenges in the Tourism &amp; Hospitality Sector in South Carolina, </w:t>
      </w:r>
      <w:r w:rsidR="004B14D9" w:rsidRPr="00345FD2">
        <w:rPr>
          <w:rFonts w:ascii="Arial" w:hAnsi="Arial" w:cs="Arial"/>
          <w:sz w:val="24"/>
          <w:szCs w:val="24"/>
        </w:rPr>
        <w:t xml:space="preserve">College of Hospitality, Retail &amp; Sport </w:t>
      </w:r>
      <w:r w:rsidRPr="00345FD2">
        <w:rPr>
          <w:rFonts w:ascii="Arial" w:hAnsi="Arial" w:cs="Arial"/>
          <w:sz w:val="24"/>
          <w:szCs w:val="24"/>
        </w:rPr>
        <w:t>Management at</w:t>
      </w:r>
      <w:r w:rsidR="004B14D9" w:rsidRPr="00345FD2">
        <w:rPr>
          <w:rFonts w:ascii="Arial" w:hAnsi="Arial" w:cs="Arial"/>
          <w:sz w:val="24"/>
          <w:szCs w:val="24"/>
        </w:rPr>
        <w:t xml:space="preserve"> the University of South Carolina   </w:t>
      </w:r>
    </w:p>
    <w:p w14:paraId="2D72FD8E" w14:textId="0CBD70E7"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https://sc.edu/study/colleges_schools/hrsm/faculty-staff/pdfs/hudson-simon-research/workforce-development-report.pdf </w:t>
      </w:r>
    </w:p>
    <w:p w14:paraId="2F75F3A6" w14:textId="2499ACAC" w:rsidR="004B14D9" w:rsidRPr="00345FD2" w:rsidRDefault="005C7323" w:rsidP="00345FD2">
      <w:pPr>
        <w:spacing w:line="360" w:lineRule="auto"/>
        <w:jc w:val="both"/>
        <w:rPr>
          <w:rFonts w:ascii="Arial" w:hAnsi="Arial" w:cs="Arial"/>
          <w:sz w:val="24"/>
          <w:szCs w:val="24"/>
        </w:rPr>
      </w:pPr>
      <w:r w:rsidRPr="00345FD2">
        <w:rPr>
          <w:rFonts w:ascii="Arial" w:hAnsi="Arial" w:cs="Arial"/>
          <w:sz w:val="24"/>
          <w:szCs w:val="24"/>
        </w:rPr>
        <w:t xml:space="preserve">Kim, Y. </w:t>
      </w:r>
      <w:r w:rsidR="008F7C22" w:rsidRPr="00345FD2">
        <w:rPr>
          <w:rFonts w:ascii="Arial" w:hAnsi="Arial" w:cs="Arial"/>
          <w:sz w:val="24"/>
          <w:szCs w:val="24"/>
        </w:rPr>
        <w:t>(2010).</w:t>
      </w:r>
      <w:r w:rsidRPr="00345FD2">
        <w:rPr>
          <w:rFonts w:ascii="Arial" w:hAnsi="Arial" w:cs="Arial"/>
          <w:sz w:val="24"/>
          <w:szCs w:val="24"/>
        </w:rPr>
        <w:t xml:space="preserve"> Measuring the value of success planning and management</w:t>
      </w:r>
      <w:r w:rsidR="00B84FD3" w:rsidRPr="00345FD2">
        <w:rPr>
          <w:rFonts w:ascii="Arial" w:hAnsi="Arial" w:cs="Arial"/>
          <w:sz w:val="24"/>
          <w:szCs w:val="24"/>
        </w:rPr>
        <w:t>,</w:t>
      </w:r>
      <w:r w:rsidRPr="00345FD2">
        <w:rPr>
          <w:rFonts w:ascii="Arial" w:hAnsi="Arial" w:cs="Arial"/>
          <w:sz w:val="24"/>
          <w:szCs w:val="24"/>
        </w:rPr>
        <w:t xml:space="preserve"> a qualitative study of multinational companies, </w:t>
      </w:r>
      <w:r w:rsidR="008F7C22" w:rsidRPr="00345FD2">
        <w:rPr>
          <w:rFonts w:ascii="Arial" w:hAnsi="Arial" w:cs="Arial"/>
          <w:sz w:val="24"/>
          <w:szCs w:val="24"/>
        </w:rPr>
        <w:t>Performance</w:t>
      </w:r>
      <w:r w:rsidRPr="00345FD2">
        <w:rPr>
          <w:rFonts w:ascii="Arial" w:hAnsi="Arial" w:cs="Arial"/>
          <w:sz w:val="24"/>
          <w:szCs w:val="24"/>
        </w:rPr>
        <w:t xml:space="preserve"> Improvement Quarterly, Vol</w:t>
      </w:r>
      <w:r w:rsidR="008F7C22" w:rsidRPr="00345FD2">
        <w:rPr>
          <w:rFonts w:ascii="Arial" w:hAnsi="Arial" w:cs="Arial"/>
          <w:sz w:val="24"/>
          <w:szCs w:val="24"/>
        </w:rPr>
        <w:t>.</w:t>
      </w:r>
      <w:r w:rsidRPr="00345FD2">
        <w:rPr>
          <w:rFonts w:ascii="Arial" w:hAnsi="Arial" w:cs="Arial"/>
          <w:sz w:val="24"/>
          <w:szCs w:val="24"/>
        </w:rPr>
        <w:t>23, no</w:t>
      </w:r>
      <w:r w:rsidR="008F7C22" w:rsidRPr="00345FD2">
        <w:rPr>
          <w:rFonts w:ascii="Arial" w:hAnsi="Arial" w:cs="Arial"/>
          <w:sz w:val="24"/>
          <w:szCs w:val="24"/>
        </w:rPr>
        <w:t>.2</w:t>
      </w:r>
      <w:r w:rsidRPr="00345FD2">
        <w:rPr>
          <w:rFonts w:ascii="Arial" w:hAnsi="Arial" w:cs="Arial"/>
          <w:sz w:val="24"/>
          <w:szCs w:val="24"/>
        </w:rPr>
        <w:t xml:space="preserve">, </w:t>
      </w:r>
      <w:r w:rsidR="008F07FC" w:rsidRPr="00345FD2">
        <w:rPr>
          <w:rFonts w:ascii="Arial" w:hAnsi="Arial" w:cs="Arial"/>
          <w:sz w:val="24"/>
          <w:szCs w:val="24"/>
        </w:rPr>
        <w:t>5-31</w:t>
      </w:r>
    </w:p>
    <w:p w14:paraId="3D48C01A" w14:textId="4BDA70C4" w:rsidR="008F7C22" w:rsidRPr="00345FD2" w:rsidRDefault="008F7C22" w:rsidP="00345FD2">
      <w:pPr>
        <w:spacing w:line="360" w:lineRule="auto"/>
        <w:jc w:val="both"/>
        <w:rPr>
          <w:rFonts w:ascii="Arial" w:hAnsi="Arial" w:cs="Arial"/>
          <w:sz w:val="24"/>
          <w:szCs w:val="24"/>
        </w:rPr>
      </w:pPr>
      <w:r w:rsidRPr="00345FD2">
        <w:rPr>
          <w:rFonts w:ascii="Arial" w:hAnsi="Arial" w:cs="Arial"/>
          <w:sz w:val="24"/>
          <w:szCs w:val="24"/>
        </w:rPr>
        <w:t xml:space="preserve">Chan, S. H., &amp; Kuok, O. M. (2011). A study of human resources recruitment, selection, and retention issues in the hospitality and tourism industry in Macau. Journal of Human Resources in Hospitality &amp; Tourism, </w:t>
      </w:r>
      <w:r w:rsidR="008C12A2" w:rsidRPr="00345FD2">
        <w:rPr>
          <w:rFonts w:ascii="Arial" w:hAnsi="Arial" w:cs="Arial"/>
          <w:sz w:val="24"/>
          <w:szCs w:val="24"/>
        </w:rPr>
        <w:t>V</w:t>
      </w:r>
      <w:r w:rsidRPr="00345FD2">
        <w:rPr>
          <w:rFonts w:ascii="Arial" w:hAnsi="Arial" w:cs="Arial"/>
          <w:sz w:val="24"/>
          <w:szCs w:val="24"/>
        </w:rPr>
        <w:t>ol.10 no.4, 421-441.</w:t>
      </w:r>
    </w:p>
    <w:p w14:paraId="580A0D76" w14:textId="204F6535" w:rsidR="005B5412" w:rsidRPr="00345FD2" w:rsidRDefault="005B5412" w:rsidP="00345FD2">
      <w:pPr>
        <w:spacing w:line="360" w:lineRule="auto"/>
        <w:jc w:val="both"/>
        <w:rPr>
          <w:rFonts w:ascii="Arial" w:hAnsi="Arial" w:cs="Arial"/>
          <w:sz w:val="24"/>
          <w:szCs w:val="24"/>
        </w:rPr>
      </w:pPr>
      <w:r w:rsidRPr="00345FD2">
        <w:rPr>
          <w:rFonts w:ascii="Arial" w:hAnsi="Arial" w:cs="Arial"/>
          <w:sz w:val="24"/>
          <w:szCs w:val="24"/>
        </w:rPr>
        <w:t xml:space="preserve">Marriott, </w:t>
      </w:r>
      <w:r w:rsidR="008C12A2" w:rsidRPr="00345FD2">
        <w:rPr>
          <w:rFonts w:ascii="Arial" w:hAnsi="Arial" w:cs="Arial"/>
          <w:sz w:val="24"/>
          <w:szCs w:val="24"/>
        </w:rPr>
        <w:t>(2023).</w:t>
      </w:r>
      <w:r w:rsidRPr="00345FD2">
        <w:rPr>
          <w:rFonts w:ascii="Arial" w:hAnsi="Arial" w:cs="Arial"/>
          <w:sz w:val="24"/>
          <w:szCs w:val="24"/>
        </w:rPr>
        <w:t xml:space="preserve"> </w:t>
      </w:r>
      <w:hyperlink r:id="rId11" w:history="1">
        <w:r w:rsidRPr="00345FD2">
          <w:rPr>
            <w:rStyle w:val="Hyperlink"/>
            <w:rFonts w:ascii="Arial" w:hAnsi="Arial" w:cs="Arial"/>
            <w:sz w:val="24"/>
            <w:szCs w:val="24"/>
          </w:rPr>
          <w:t>Marriott International Careers | Find Job &amp; Career Opportunities</w:t>
        </w:r>
      </w:hyperlink>
    </w:p>
    <w:p w14:paraId="55CD1067" w14:textId="595AB36E" w:rsidR="00986031" w:rsidRPr="00345FD2" w:rsidRDefault="00986031" w:rsidP="00345FD2">
      <w:pPr>
        <w:spacing w:line="360" w:lineRule="auto"/>
        <w:jc w:val="both"/>
        <w:rPr>
          <w:rFonts w:ascii="Arial" w:hAnsi="Arial" w:cs="Arial"/>
          <w:sz w:val="24"/>
          <w:szCs w:val="24"/>
        </w:rPr>
      </w:pPr>
      <w:r w:rsidRPr="00345FD2">
        <w:rPr>
          <w:rFonts w:ascii="Arial" w:hAnsi="Arial" w:cs="Arial"/>
          <w:sz w:val="24"/>
          <w:szCs w:val="24"/>
        </w:rPr>
        <w:t xml:space="preserve">Wayne R. Mondy, Robert, M. Noe, Shane, R, Premeaux, </w:t>
      </w:r>
      <w:r w:rsidR="008C12A2" w:rsidRPr="00345FD2">
        <w:rPr>
          <w:rFonts w:ascii="Arial" w:hAnsi="Arial" w:cs="Arial"/>
          <w:sz w:val="24"/>
          <w:szCs w:val="24"/>
        </w:rPr>
        <w:t>(1999).</w:t>
      </w:r>
      <w:r w:rsidRPr="00345FD2">
        <w:rPr>
          <w:rFonts w:ascii="Arial" w:hAnsi="Arial" w:cs="Arial"/>
          <w:sz w:val="24"/>
          <w:szCs w:val="24"/>
        </w:rPr>
        <w:t xml:space="preserve"> Human Resource Management, 7</w:t>
      </w:r>
      <w:r w:rsidRPr="00345FD2">
        <w:rPr>
          <w:rFonts w:ascii="Arial" w:hAnsi="Arial" w:cs="Arial"/>
          <w:sz w:val="24"/>
          <w:szCs w:val="24"/>
          <w:vertAlign w:val="superscript"/>
        </w:rPr>
        <w:t>th</w:t>
      </w:r>
      <w:r w:rsidRPr="00345FD2">
        <w:rPr>
          <w:rFonts w:ascii="Arial" w:hAnsi="Arial" w:cs="Arial"/>
          <w:sz w:val="24"/>
          <w:szCs w:val="24"/>
        </w:rPr>
        <w:t xml:space="preserve"> ed.,  NJ: Prentice Hall</w:t>
      </w:r>
    </w:p>
    <w:p w14:paraId="618AB6C3" w14:textId="7D571B74" w:rsidR="00F92626" w:rsidRPr="00345FD2" w:rsidRDefault="00F92626" w:rsidP="00345FD2">
      <w:pPr>
        <w:spacing w:line="360" w:lineRule="auto"/>
        <w:jc w:val="both"/>
        <w:rPr>
          <w:rFonts w:ascii="Arial" w:hAnsi="Arial" w:cs="Arial"/>
          <w:sz w:val="24"/>
          <w:szCs w:val="24"/>
        </w:rPr>
      </w:pPr>
      <w:r w:rsidRPr="00345FD2">
        <w:rPr>
          <w:rFonts w:ascii="Arial" w:hAnsi="Arial" w:cs="Arial"/>
          <w:sz w:val="24"/>
          <w:szCs w:val="24"/>
        </w:rPr>
        <w:t xml:space="preserve">Raymon Noe et al., </w:t>
      </w:r>
      <w:r w:rsidR="008C12A2" w:rsidRPr="00345FD2">
        <w:rPr>
          <w:rFonts w:ascii="Arial" w:hAnsi="Arial" w:cs="Arial"/>
          <w:sz w:val="24"/>
          <w:szCs w:val="24"/>
        </w:rPr>
        <w:t>(</w:t>
      </w:r>
      <w:r w:rsidRPr="00345FD2">
        <w:rPr>
          <w:rFonts w:ascii="Arial" w:hAnsi="Arial" w:cs="Arial"/>
          <w:sz w:val="24"/>
          <w:szCs w:val="24"/>
        </w:rPr>
        <w:t>2015</w:t>
      </w:r>
      <w:r w:rsidR="008C12A2" w:rsidRPr="00345FD2">
        <w:rPr>
          <w:rFonts w:ascii="Arial" w:hAnsi="Arial" w:cs="Arial"/>
          <w:sz w:val="24"/>
          <w:szCs w:val="24"/>
        </w:rPr>
        <w:t>).</w:t>
      </w:r>
      <w:r w:rsidRPr="00345FD2">
        <w:rPr>
          <w:rFonts w:ascii="Arial" w:hAnsi="Arial" w:cs="Arial"/>
          <w:sz w:val="24"/>
          <w:szCs w:val="24"/>
        </w:rPr>
        <w:t xml:space="preserve"> Human Resource Management, 9th ed. Berkshire: McGraw Hill</w:t>
      </w:r>
    </w:p>
    <w:p w14:paraId="33EA76B2" w14:textId="17346458"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Fox, </w:t>
      </w:r>
      <w:r w:rsidR="008C12A2" w:rsidRPr="00345FD2">
        <w:rPr>
          <w:rFonts w:ascii="Arial" w:hAnsi="Arial" w:cs="Arial"/>
          <w:sz w:val="24"/>
          <w:szCs w:val="24"/>
        </w:rPr>
        <w:t>R.</w:t>
      </w:r>
      <w:r w:rsidRPr="00345FD2">
        <w:rPr>
          <w:rFonts w:ascii="Arial" w:hAnsi="Arial" w:cs="Arial"/>
          <w:sz w:val="24"/>
          <w:szCs w:val="24"/>
        </w:rPr>
        <w:t xml:space="preserve"> J.</w:t>
      </w:r>
      <w:r w:rsidR="008C12A2" w:rsidRPr="00345FD2">
        <w:rPr>
          <w:rFonts w:ascii="Arial" w:hAnsi="Arial" w:cs="Arial"/>
          <w:sz w:val="24"/>
          <w:szCs w:val="24"/>
        </w:rPr>
        <w:t>(2012).</w:t>
      </w:r>
      <w:r w:rsidRPr="00345FD2">
        <w:rPr>
          <w:rFonts w:ascii="Arial" w:hAnsi="Arial" w:cs="Arial"/>
          <w:sz w:val="24"/>
          <w:szCs w:val="24"/>
        </w:rPr>
        <w:t xml:space="preserve"> "A Study of Employee Retention Issues in the Hospitality Industry".  2012.  http://www2.uwstout.edu/content/lib/thesis/2012/2012foxr.pdf </w:t>
      </w:r>
    </w:p>
    <w:p w14:paraId="44D85A17" w14:textId="4EB1F0A0" w:rsidR="004B14D9" w:rsidRPr="00345FD2" w:rsidRDefault="004160B0" w:rsidP="00345FD2">
      <w:pPr>
        <w:spacing w:line="360" w:lineRule="auto"/>
        <w:jc w:val="both"/>
        <w:rPr>
          <w:rFonts w:ascii="Arial" w:hAnsi="Arial" w:cs="Arial"/>
          <w:sz w:val="24"/>
          <w:szCs w:val="24"/>
        </w:rPr>
      </w:pPr>
      <w:r w:rsidRPr="00345FD2">
        <w:rPr>
          <w:rFonts w:ascii="Arial" w:hAnsi="Arial" w:cs="Arial"/>
          <w:sz w:val="24"/>
          <w:szCs w:val="24"/>
        </w:rPr>
        <w:t xml:space="preserve">Stephen, P. Robbins, Mary Coulter, </w:t>
      </w:r>
      <w:r w:rsidR="008C12A2" w:rsidRPr="00345FD2">
        <w:rPr>
          <w:rFonts w:ascii="Arial" w:hAnsi="Arial" w:cs="Arial"/>
          <w:sz w:val="24"/>
          <w:szCs w:val="24"/>
        </w:rPr>
        <w:t>(2016).</w:t>
      </w:r>
      <w:r w:rsidRPr="00345FD2">
        <w:rPr>
          <w:rFonts w:ascii="Arial" w:hAnsi="Arial" w:cs="Arial"/>
          <w:sz w:val="24"/>
          <w:szCs w:val="24"/>
        </w:rPr>
        <w:t xml:space="preserve"> Management, 13</w:t>
      </w:r>
      <w:r w:rsidRPr="00345FD2">
        <w:rPr>
          <w:rFonts w:ascii="Arial" w:hAnsi="Arial" w:cs="Arial"/>
          <w:sz w:val="24"/>
          <w:szCs w:val="24"/>
          <w:vertAlign w:val="superscript"/>
        </w:rPr>
        <w:t>th</w:t>
      </w:r>
      <w:r w:rsidRPr="00345FD2">
        <w:rPr>
          <w:rFonts w:ascii="Arial" w:hAnsi="Arial" w:cs="Arial"/>
          <w:sz w:val="24"/>
          <w:szCs w:val="24"/>
        </w:rPr>
        <w:t xml:space="preserve"> ed. </w:t>
      </w:r>
      <w:r w:rsidR="004B14D9" w:rsidRPr="00345FD2">
        <w:rPr>
          <w:rFonts w:ascii="Arial" w:hAnsi="Arial" w:cs="Arial"/>
          <w:sz w:val="24"/>
          <w:szCs w:val="24"/>
        </w:rPr>
        <w:t xml:space="preserve"> </w:t>
      </w:r>
      <w:r w:rsidRPr="00345FD2">
        <w:rPr>
          <w:rFonts w:ascii="Arial" w:hAnsi="Arial" w:cs="Arial"/>
          <w:sz w:val="24"/>
          <w:szCs w:val="24"/>
        </w:rPr>
        <w:t>Harlow: Pearson</w:t>
      </w:r>
    </w:p>
    <w:p w14:paraId="3B04EC83" w14:textId="30D9F853"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Chawla, Seema, and Singla, Jagdeep.</w:t>
      </w:r>
      <w:r w:rsidR="008C12A2" w:rsidRPr="00345FD2">
        <w:rPr>
          <w:rFonts w:ascii="Arial" w:hAnsi="Arial" w:cs="Arial"/>
          <w:sz w:val="24"/>
          <w:szCs w:val="24"/>
        </w:rPr>
        <w:t xml:space="preserve"> (2021). </w:t>
      </w:r>
      <w:r w:rsidRPr="00345FD2">
        <w:rPr>
          <w:rFonts w:ascii="Arial" w:hAnsi="Arial" w:cs="Arial"/>
          <w:sz w:val="24"/>
          <w:szCs w:val="24"/>
        </w:rPr>
        <w:t xml:space="preserve">"Factors Affecting Employee Retention Strategies in Indian Hospitality Sector". Turkish Journal of Computer and Mathematics Education Vol.12 No.10 </w:t>
      </w:r>
    </w:p>
    <w:p w14:paraId="46F2345B" w14:textId="35184B97"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https://www.turcomat.org/index.php/turkbilmat/article/download/4670/3899/8677 </w:t>
      </w:r>
    </w:p>
    <w:p w14:paraId="54CF6DEF" w14:textId="77777777"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lastRenderedPageBreak/>
        <w:t xml:space="preserve"> </w:t>
      </w:r>
    </w:p>
    <w:p w14:paraId="34B952BA" w14:textId="36820C4A"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Motter, </w:t>
      </w:r>
      <w:r w:rsidR="008C12A2" w:rsidRPr="00345FD2">
        <w:rPr>
          <w:rFonts w:ascii="Arial" w:hAnsi="Arial" w:cs="Arial"/>
          <w:sz w:val="24"/>
          <w:szCs w:val="24"/>
        </w:rPr>
        <w:t>S</w:t>
      </w:r>
      <w:r w:rsidRPr="00345FD2">
        <w:rPr>
          <w:rFonts w:ascii="Arial" w:hAnsi="Arial" w:cs="Arial"/>
          <w:sz w:val="24"/>
          <w:szCs w:val="24"/>
        </w:rPr>
        <w:t>.</w:t>
      </w:r>
      <w:r w:rsidR="008C12A2" w:rsidRPr="00345FD2">
        <w:rPr>
          <w:rFonts w:ascii="Arial" w:hAnsi="Arial" w:cs="Arial"/>
          <w:sz w:val="24"/>
          <w:szCs w:val="24"/>
        </w:rPr>
        <w:t xml:space="preserve"> (2020)</w:t>
      </w:r>
      <w:r w:rsidR="00B84FD3" w:rsidRPr="00345FD2">
        <w:rPr>
          <w:rFonts w:ascii="Arial" w:hAnsi="Arial" w:cs="Arial"/>
          <w:sz w:val="24"/>
          <w:szCs w:val="24"/>
        </w:rPr>
        <w:t>.</w:t>
      </w:r>
      <w:r w:rsidRPr="00345FD2">
        <w:rPr>
          <w:rFonts w:ascii="Arial" w:hAnsi="Arial" w:cs="Arial"/>
          <w:sz w:val="24"/>
          <w:szCs w:val="24"/>
        </w:rPr>
        <w:t xml:space="preserve"> "Employee Retention Strategies in the US Hotel Industry".  </w:t>
      </w:r>
    </w:p>
    <w:p w14:paraId="1A00B3F3" w14:textId="606A4324" w:rsidR="00F92541"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https://scholarsarchive.jwu.edu/cgi/viewcontent.cgi?article=1013&amp;context=hosp_graduate </w:t>
      </w:r>
      <w:r w:rsidR="00F92541" w:rsidRPr="00345FD2">
        <w:rPr>
          <w:rFonts w:ascii="Arial" w:hAnsi="Arial" w:cs="Arial"/>
          <w:sz w:val="24"/>
          <w:szCs w:val="24"/>
        </w:rPr>
        <w:t xml:space="preserve"> </w:t>
      </w:r>
    </w:p>
    <w:p w14:paraId="45EE04A6" w14:textId="72C6A2FD"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Vesin, Adrienne</w:t>
      </w:r>
      <w:r w:rsidR="00D91947" w:rsidRPr="00345FD2">
        <w:rPr>
          <w:rFonts w:ascii="Arial" w:hAnsi="Arial" w:cs="Arial"/>
          <w:sz w:val="24"/>
          <w:szCs w:val="24"/>
        </w:rPr>
        <w:t xml:space="preserve">, </w:t>
      </w:r>
      <w:r w:rsidR="004313D2" w:rsidRPr="00345FD2">
        <w:rPr>
          <w:rFonts w:ascii="Arial" w:hAnsi="Arial" w:cs="Arial"/>
          <w:sz w:val="24"/>
          <w:szCs w:val="24"/>
        </w:rPr>
        <w:t>(2021).</w:t>
      </w:r>
      <w:r w:rsidR="00D91947" w:rsidRPr="00345FD2">
        <w:rPr>
          <w:rFonts w:ascii="Arial" w:hAnsi="Arial" w:cs="Arial"/>
          <w:sz w:val="24"/>
          <w:szCs w:val="24"/>
        </w:rPr>
        <w:t xml:space="preserve"> </w:t>
      </w:r>
      <w:r w:rsidRPr="00345FD2">
        <w:rPr>
          <w:rFonts w:ascii="Arial" w:hAnsi="Arial" w:cs="Arial"/>
          <w:sz w:val="24"/>
          <w:szCs w:val="24"/>
        </w:rPr>
        <w:t>"An analysis of recruitment, selection, and retention challenges within the Public Sector"</w:t>
      </w:r>
      <w:r w:rsidR="00D91947" w:rsidRPr="00345FD2">
        <w:rPr>
          <w:rFonts w:ascii="Arial" w:hAnsi="Arial" w:cs="Arial"/>
          <w:sz w:val="24"/>
          <w:szCs w:val="24"/>
        </w:rPr>
        <w:t xml:space="preserve">, </w:t>
      </w:r>
      <w:r w:rsidR="004313D2" w:rsidRPr="00345FD2">
        <w:rPr>
          <w:rFonts w:ascii="Arial" w:hAnsi="Arial" w:cs="Arial"/>
          <w:sz w:val="24"/>
          <w:szCs w:val="24"/>
        </w:rPr>
        <w:t>h</w:t>
      </w:r>
      <w:r w:rsidRPr="00345FD2">
        <w:rPr>
          <w:rFonts w:ascii="Arial" w:hAnsi="Arial" w:cs="Arial"/>
          <w:sz w:val="24"/>
          <w:szCs w:val="24"/>
        </w:rPr>
        <w:t xml:space="preserve">ttps://scholarworks.calstate.edu/downloads/6108vh84t </w:t>
      </w:r>
    </w:p>
    <w:p w14:paraId="31151223" w14:textId="748D5F87"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"Retaining Talent: A Guide to Analyzing and Managing Employee Turnover".   </w:t>
      </w:r>
    </w:p>
    <w:p w14:paraId="1065930C" w14:textId="77777777"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 https://www.shrm.org/hr-today/trends-and-forecasting/special-reports-and-expert-views/documents/retaining-talent.pdf </w:t>
      </w:r>
    </w:p>
    <w:p w14:paraId="21A66500" w14:textId="33676E4C"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Harbert, Anita</w:t>
      </w:r>
      <w:r w:rsidR="00D91947" w:rsidRPr="00345FD2">
        <w:rPr>
          <w:rFonts w:ascii="Arial" w:hAnsi="Arial" w:cs="Arial"/>
          <w:sz w:val="24"/>
          <w:szCs w:val="24"/>
        </w:rPr>
        <w:t xml:space="preserve">, </w:t>
      </w:r>
      <w:r w:rsidR="00164BBA" w:rsidRPr="00345FD2">
        <w:rPr>
          <w:rFonts w:ascii="Arial" w:hAnsi="Arial" w:cs="Arial"/>
          <w:sz w:val="24"/>
          <w:szCs w:val="24"/>
        </w:rPr>
        <w:t>(2015).</w:t>
      </w:r>
      <w:r w:rsidRPr="00345FD2">
        <w:rPr>
          <w:rFonts w:ascii="Arial" w:hAnsi="Arial" w:cs="Arial"/>
          <w:sz w:val="24"/>
          <w:szCs w:val="24"/>
        </w:rPr>
        <w:t xml:space="preserve"> "Literature Review: Recruitment and Retention in Health and Human Services". SOUTHERN AREA CONSORTIUM OF HUMAN SERVICES,  </w:t>
      </w:r>
    </w:p>
    <w:p w14:paraId="077D7E68" w14:textId="1AD798A1"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https://calswec.berkeley.edu/sites/default/files/lit-review-recruitment-retention.pdf </w:t>
      </w:r>
    </w:p>
    <w:p w14:paraId="6FD1E836" w14:textId="5DFB9A29"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Smiley, Roshanda </w:t>
      </w:r>
      <w:r w:rsidR="00164BBA" w:rsidRPr="00345FD2">
        <w:rPr>
          <w:rFonts w:ascii="Arial" w:hAnsi="Arial" w:cs="Arial"/>
          <w:sz w:val="24"/>
          <w:szCs w:val="24"/>
        </w:rPr>
        <w:t>T.</w:t>
      </w:r>
      <w:r w:rsidR="00D91947" w:rsidRPr="00345FD2">
        <w:rPr>
          <w:rFonts w:ascii="Arial" w:hAnsi="Arial" w:cs="Arial"/>
          <w:sz w:val="24"/>
          <w:szCs w:val="24"/>
        </w:rPr>
        <w:t xml:space="preserve">, </w:t>
      </w:r>
      <w:r w:rsidR="00164BBA" w:rsidRPr="00345FD2">
        <w:rPr>
          <w:rFonts w:ascii="Arial" w:hAnsi="Arial" w:cs="Arial"/>
          <w:sz w:val="24"/>
          <w:szCs w:val="24"/>
        </w:rPr>
        <w:t xml:space="preserve">(2023). </w:t>
      </w:r>
      <w:r w:rsidRPr="00345FD2">
        <w:rPr>
          <w:rFonts w:ascii="Arial" w:hAnsi="Arial" w:cs="Arial"/>
          <w:sz w:val="24"/>
          <w:szCs w:val="24"/>
        </w:rPr>
        <w:t>"Human Resource Professionals’ Perceptions of Employee Recruitment and Retention Using Linking Total Compensation to Performance Theory"</w:t>
      </w:r>
      <w:r w:rsidR="00D91947" w:rsidRPr="00345FD2">
        <w:rPr>
          <w:rFonts w:ascii="Arial" w:hAnsi="Arial" w:cs="Arial"/>
          <w:sz w:val="24"/>
          <w:szCs w:val="24"/>
        </w:rPr>
        <w:t>,</w:t>
      </w:r>
      <w:r w:rsidRPr="00345FD2">
        <w:rPr>
          <w:rFonts w:ascii="Arial" w:hAnsi="Arial" w:cs="Arial"/>
          <w:sz w:val="24"/>
          <w:szCs w:val="24"/>
        </w:rPr>
        <w:t xml:space="preserve"> Walden University </w:t>
      </w:r>
      <w:r w:rsidR="00164BBA" w:rsidRPr="00345FD2">
        <w:rPr>
          <w:rFonts w:ascii="Arial" w:hAnsi="Arial" w:cs="Arial"/>
          <w:sz w:val="24"/>
          <w:szCs w:val="24"/>
        </w:rPr>
        <w:t>h</w:t>
      </w:r>
      <w:r w:rsidRPr="00345FD2">
        <w:rPr>
          <w:rFonts w:ascii="Arial" w:hAnsi="Arial" w:cs="Arial"/>
          <w:sz w:val="24"/>
          <w:szCs w:val="24"/>
        </w:rPr>
        <w:t xml:space="preserve">ttps://scholarworks.waldenu.edu/cgi/viewcontent.cgi?article=16047&amp;context=dissertations </w:t>
      </w:r>
    </w:p>
    <w:p w14:paraId="1174BD8D" w14:textId="30C276FF"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West, Colton; Ricks, Jessica; Strachan, Caroline; Iacono, John; and Shay, Carly.</w:t>
      </w:r>
      <w:r w:rsidR="00D91947" w:rsidRPr="00345FD2">
        <w:rPr>
          <w:rFonts w:ascii="Arial" w:hAnsi="Arial" w:cs="Arial"/>
          <w:sz w:val="24"/>
          <w:szCs w:val="24"/>
        </w:rPr>
        <w:t xml:space="preserve">, </w:t>
      </w:r>
      <w:r w:rsidR="00164BBA" w:rsidRPr="00345FD2">
        <w:rPr>
          <w:rFonts w:ascii="Arial" w:hAnsi="Arial" w:cs="Arial"/>
          <w:sz w:val="24"/>
          <w:szCs w:val="24"/>
        </w:rPr>
        <w:t>(</w:t>
      </w:r>
      <w:r w:rsidR="00D91947" w:rsidRPr="00345FD2">
        <w:rPr>
          <w:rFonts w:ascii="Arial" w:hAnsi="Arial" w:cs="Arial"/>
          <w:sz w:val="24"/>
          <w:szCs w:val="24"/>
        </w:rPr>
        <w:t>2019</w:t>
      </w:r>
      <w:r w:rsidR="00164BBA" w:rsidRPr="00345FD2">
        <w:rPr>
          <w:rFonts w:ascii="Arial" w:hAnsi="Arial" w:cs="Arial"/>
          <w:sz w:val="24"/>
          <w:szCs w:val="24"/>
        </w:rPr>
        <w:t>)</w:t>
      </w:r>
      <w:r w:rsidR="00D91947" w:rsidRPr="00345FD2">
        <w:rPr>
          <w:rFonts w:ascii="Arial" w:hAnsi="Arial" w:cs="Arial"/>
          <w:sz w:val="24"/>
          <w:szCs w:val="24"/>
        </w:rPr>
        <w:t xml:space="preserve">, </w:t>
      </w:r>
      <w:r w:rsidRPr="00345FD2">
        <w:rPr>
          <w:rFonts w:ascii="Arial" w:hAnsi="Arial" w:cs="Arial"/>
          <w:sz w:val="24"/>
          <w:szCs w:val="24"/>
        </w:rPr>
        <w:t xml:space="preserve"> "Factors that Influence Recruitment and Retention".    https://ideaexchange.uakron.edu/cgi/viewcontent.cgi?article=2011&amp;context=honors_research_projects </w:t>
      </w:r>
    </w:p>
    <w:p w14:paraId="61AB1E40" w14:textId="3388425E" w:rsidR="00F92541" w:rsidRPr="00F531FA" w:rsidRDefault="00F92541" w:rsidP="00345FD2">
      <w:pPr>
        <w:spacing w:line="360" w:lineRule="auto"/>
        <w:jc w:val="both"/>
        <w:rPr>
          <w:rFonts w:ascii="Arial" w:hAnsi="Arial" w:cs="Arial"/>
          <w:sz w:val="24"/>
          <w:szCs w:val="24"/>
          <w:lang w:val="nl-NL"/>
        </w:rPr>
      </w:pPr>
      <w:r w:rsidRPr="00345FD2">
        <w:rPr>
          <w:rFonts w:ascii="Arial" w:hAnsi="Arial" w:cs="Arial"/>
          <w:sz w:val="24"/>
          <w:szCs w:val="24"/>
        </w:rPr>
        <w:t>Lawson Murphy, Flora</w:t>
      </w:r>
      <w:r w:rsidR="00D91947" w:rsidRPr="00345FD2">
        <w:rPr>
          <w:rFonts w:ascii="Arial" w:hAnsi="Arial" w:cs="Arial"/>
          <w:sz w:val="24"/>
          <w:szCs w:val="24"/>
        </w:rPr>
        <w:t xml:space="preserve"> </w:t>
      </w:r>
      <w:r w:rsidR="00164BBA" w:rsidRPr="00345FD2">
        <w:rPr>
          <w:rFonts w:ascii="Arial" w:hAnsi="Arial" w:cs="Arial"/>
          <w:sz w:val="24"/>
          <w:szCs w:val="24"/>
        </w:rPr>
        <w:t xml:space="preserve">(2020). </w:t>
      </w:r>
      <w:r w:rsidRPr="00345FD2">
        <w:rPr>
          <w:rFonts w:ascii="Arial" w:hAnsi="Arial" w:cs="Arial"/>
          <w:sz w:val="24"/>
          <w:szCs w:val="24"/>
        </w:rPr>
        <w:t xml:space="preserve">"Challenges of Human Resource Professionals Onboarding Generation Z Into the Federal Government". </w:t>
      </w:r>
      <w:r w:rsidRPr="00F531FA">
        <w:rPr>
          <w:rFonts w:ascii="Arial" w:hAnsi="Arial" w:cs="Arial"/>
          <w:sz w:val="24"/>
          <w:szCs w:val="24"/>
          <w:lang w:val="nl-NL"/>
        </w:rPr>
        <w:t xml:space="preserve">Walden University, </w:t>
      </w:r>
    </w:p>
    <w:p w14:paraId="7CB47369" w14:textId="2670F8FC" w:rsidR="00F92541" w:rsidRPr="00F531FA" w:rsidRDefault="00F92541" w:rsidP="00345FD2">
      <w:pPr>
        <w:spacing w:line="360" w:lineRule="auto"/>
        <w:jc w:val="both"/>
        <w:rPr>
          <w:rFonts w:ascii="Arial" w:hAnsi="Arial" w:cs="Arial"/>
          <w:sz w:val="24"/>
          <w:szCs w:val="24"/>
          <w:lang w:val="nl-NL"/>
        </w:rPr>
      </w:pPr>
      <w:r w:rsidRPr="00F531FA">
        <w:rPr>
          <w:rFonts w:ascii="Arial" w:hAnsi="Arial" w:cs="Arial"/>
          <w:sz w:val="24"/>
          <w:szCs w:val="24"/>
          <w:lang w:val="nl-NL"/>
        </w:rPr>
        <w:t xml:space="preserve">https://scholarworks.waldenu.edu/cgi/viewcontent.cgi?article=10474&amp;context=dissertations </w:t>
      </w:r>
    </w:p>
    <w:p w14:paraId="24DA439B" w14:textId="75A29DC2"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lang w:val="nl-NL"/>
        </w:rPr>
        <w:lastRenderedPageBreak/>
        <w:t xml:space="preserve">Motamedi, Jason </w:t>
      </w:r>
      <w:r w:rsidR="00164BBA" w:rsidRPr="00345FD2">
        <w:rPr>
          <w:rFonts w:ascii="Arial" w:hAnsi="Arial" w:cs="Arial"/>
          <w:sz w:val="24"/>
          <w:szCs w:val="24"/>
          <w:lang w:val="nl-NL"/>
        </w:rPr>
        <w:t>G.</w:t>
      </w:r>
      <w:r w:rsidRPr="00345FD2">
        <w:rPr>
          <w:rFonts w:ascii="Arial" w:hAnsi="Arial" w:cs="Arial"/>
          <w:sz w:val="24"/>
          <w:szCs w:val="24"/>
          <w:lang w:val="nl-NL"/>
        </w:rPr>
        <w:t xml:space="preserve"> </w:t>
      </w:r>
      <w:r w:rsidR="00164BBA" w:rsidRPr="00345FD2">
        <w:rPr>
          <w:rFonts w:ascii="Arial" w:hAnsi="Arial" w:cs="Arial"/>
          <w:sz w:val="24"/>
          <w:szCs w:val="24"/>
          <w:lang w:val="nl-NL"/>
        </w:rPr>
        <w:t>&amp;</w:t>
      </w:r>
      <w:r w:rsidRPr="00345FD2">
        <w:rPr>
          <w:rFonts w:ascii="Arial" w:hAnsi="Arial" w:cs="Arial"/>
          <w:sz w:val="24"/>
          <w:szCs w:val="24"/>
          <w:lang w:val="nl-NL"/>
        </w:rPr>
        <w:t xml:space="preserve"> Stevens, </w:t>
      </w:r>
      <w:r w:rsidR="00164BBA" w:rsidRPr="00345FD2">
        <w:rPr>
          <w:rFonts w:ascii="Arial" w:hAnsi="Arial" w:cs="Arial"/>
          <w:sz w:val="24"/>
          <w:szCs w:val="24"/>
          <w:lang w:val="nl-NL"/>
        </w:rPr>
        <w:t>D.</w:t>
      </w:r>
      <w:r w:rsidR="00D91947" w:rsidRPr="00345FD2">
        <w:rPr>
          <w:rFonts w:ascii="Arial" w:hAnsi="Arial" w:cs="Arial"/>
          <w:sz w:val="24"/>
          <w:szCs w:val="24"/>
          <w:lang w:val="nl-NL"/>
        </w:rPr>
        <w:t xml:space="preserve"> </w:t>
      </w:r>
      <w:r w:rsidR="00164BBA" w:rsidRPr="00345FD2">
        <w:rPr>
          <w:rFonts w:ascii="Arial" w:hAnsi="Arial" w:cs="Arial"/>
          <w:sz w:val="24"/>
          <w:szCs w:val="24"/>
          <w:lang w:val="nl-NL"/>
        </w:rPr>
        <w:t xml:space="preserve">(2018). </w:t>
      </w:r>
      <w:r w:rsidRPr="00345FD2">
        <w:rPr>
          <w:rFonts w:ascii="Arial" w:hAnsi="Arial" w:cs="Arial"/>
          <w:sz w:val="24"/>
          <w:szCs w:val="24"/>
        </w:rPr>
        <w:t>"Washington State Vibrant Teaching Force Alliance Meeting Materials for November</w:t>
      </w:r>
      <w:r w:rsidR="00D91947" w:rsidRPr="00345FD2">
        <w:rPr>
          <w:rFonts w:ascii="Arial" w:hAnsi="Arial" w:cs="Arial"/>
          <w:sz w:val="24"/>
          <w:szCs w:val="24"/>
        </w:rPr>
        <w:t>,</w:t>
      </w:r>
      <w:r w:rsidRPr="00345FD2">
        <w:rPr>
          <w:rFonts w:ascii="Arial" w:hAnsi="Arial" w:cs="Arial"/>
          <w:sz w:val="24"/>
          <w:szCs w:val="24"/>
        </w:rPr>
        <w:t xml:space="preserve"> Human Resources Practices for Recruiting, Selecting, and Retaining Teachers of </w:t>
      </w:r>
      <w:r w:rsidR="00164BBA" w:rsidRPr="00345FD2">
        <w:rPr>
          <w:rFonts w:ascii="Arial" w:hAnsi="Arial" w:cs="Arial"/>
          <w:sz w:val="24"/>
          <w:szCs w:val="24"/>
        </w:rPr>
        <w:t>Colour</w:t>
      </w:r>
      <w:r w:rsidRPr="00345FD2">
        <w:rPr>
          <w:rFonts w:ascii="Arial" w:hAnsi="Arial" w:cs="Arial"/>
          <w:sz w:val="24"/>
          <w:szCs w:val="24"/>
        </w:rPr>
        <w:t xml:space="preserve">".   </w:t>
      </w:r>
    </w:p>
    <w:p w14:paraId="646053B1" w14:textId="7A8B0772"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https://ies.ed.gov/ncee/edlabs/regions/northwest/pdf/human-resources-practices.pdf </w:t>
      </w:r>
    </w:p>
    <w:p w14:paraId="5E77AAF4" w14:textId="77777777"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 </w:t>
      </w:r>
    </w:p>
    <w:p w14:paraId="2FE643EF" w14:textId="34B87E38"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Hamouche, Salima</w:t>
      </w:r>
      <w:r w:rsidR="00D91947" w:rsidRPr="00345FD2">
        <w:rPr>
          <w:rFonts w:ascii="Arial" w:hAnsi="Arial" w:cs="Arial"/>
          <w:sz w:val="24"/>
          <w:szCs w:val="24"/>
        </w:rPr>
        <w:t xml:space="preserve">, </w:t>
      </w:r>
      <w:r w:rsidR="00164BBA" w:rsidRPr="00345FD2">
        <w:rPr>
          <w:rFonts w:ascii="Arial" w:hAnsi="Arial" w:cs="Arial"/>
          <w:sz w:val="24"/>
          <w:szCs w:val="24"/>
        </w:rPr>
        <w:t>(2021).</w:t>
      </w:r>
      <w:r w:rsidR="00D91947" w:rsidRPr="00345FD2">
        <w:rPr>
          <w:rFonts w:ascii="Arial" w:hAnsi="Arial" w:cs="Arial"/>
          <w:sz w:val="24"/>
          <w:szCs w:val="24"/>
        </w:rPr>
        <w:t xml:space="preserve"> </w:t>
      </w:r>
      <w:r w:rsidRPr="00345FD2">
        <w:rPr>
          <w:rFonts w:ascii="Arial" w:hAnsi="Arial" w:cs="Arial"/>
          <w:sz w:val="24"/>
          <w:szCs w:val="24"/>
        </w:rPr>
        <w:t xml:space="preserve">"Human resource management and the COVID-19 crisis: implications, challenges, opportunities, and future </w:t>
      </w:r>
      <w:r w:rsidR="00164BBA" w:rsidRPr="00345FD2">
        <w:rPr>
          <w:rFonts w:ascii="Arial" w:hAnsi="Arial" w:cs="Arial"/>
          <w:sz w:val="24"/>
          <w:szCs w:val="24"/>
        </w:rPr>
        <w:t>organisational</w:t>
      </w:r>
      <w:r w:rsidRPr="00345FD2">
        <w:rPr>
          <w:rFonts w:ascii="Arial" w:hAnsi="Arial" w:cs="Arial"/>
          <w:sz w:val="24"/>
          <w:szCs w:val="24"/>
        </w:rPr>
        <w:t xml:space="preserve"> directions".  </w:t>
      </w:r>
    </w:p>
    <w:p w14:paraId="2FC8F3E1" w14:textId="004449D4"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https://www.cambridge.org/core/services/aop-cambridge-core/content/view/6857481FD64558659EE4C17C6DAE9AB9/S1833367221000158a.pdf/human_resource_management_and_the_covid19_crisis_implications_challenges_opportunities_and_future_organizational_directions.pdf </w:t>
      </w:r>
    </w:p>
    <w:p w14:paraId="4B40C03A" w14:textId="1684FD9C" w:rsidR="00F92541" w:rsidRPr="00345FD2" w:rsidRDefault="00164BBA" w:rsidP="00345FD2">
      <w:pPr>
        <w:spacing w:line="360" w:lineRule="auto"/>
        <w:jc w:val="both"/>
        <w:rPr>
          <w:rFonts w:ascii="Arial" w:hAnsi="Arial" w:cs="Arial"/>
          <w:sz w:val="24"/>
          <w:szCs w:val="24"/>
        </w:rPr>
      </w:pPr>
      <w:r w:rsidRPr="00345FD2">
        <w:rPr>
          <w:rFonts w:ascii="Arial" w:hAnsi="Arial" w:cs="Arial"/>
          <w:sz w:val="24"/>
          <w:szCs w:val="24"/>
        </w:rPr>
        <w:t>Taylor</w:t>
      </w:r>
      <w:r w:rsidR="00D91947" w:rsidRPr="00345FD2">
        <w:rPr>
          <w:rFonts w:ascii="Arial" w:hAnsi="Arial" w:cs="Arial"/>
          <w:sz w:val="24"/>
          <w:szCs w:val="24"/>
        </w:rPr>
        <w:t>,</w:t>
      </w:r>
      <w:r w:rsidRPr="00345FD2">
        <w:rPr>
          <w:rFonts w:ascii="Arial" w:hAnsi="Arial" w:cs="Arial"/>
          <w:sz w:val="24"/>
          <w:szCs w:val="24"/>
        </w:rPr>
        <w:t xml:space="preserve"> S.,</w:t>
      </w:r>
      <w:r w:rsidR="00D91947" w:rsidRPr="00345FD2">
        <w:rPr>
          <w:rFonts w:ascii="Arial" w:hAnsi="Arial" w:cs="Arial"/>
          <w:sz w:val="24"/>
          <w:szCs w:val="24"/>
        </w:rPr>
        <w:t xml:space="preserve"> </w:t>
      </w:r>
      <w:r w:rsidRPr="00345FD2">
        <w:rPr>
          <w:rFonts w:ascii="Arial" w:hAnsi="Arial" w:cs="Arial"/>
          <w:sz w:val="24"/>
          <w:szCs w:val="24"/>
        </w:rPr>
        <w:t>(2019).</w:t>
      </w:r>
      <w:r w:rsidR="00D91947" w:rsidRPr="00345FD2">
        <w:rPr>
          <w:rFonts w:ascii="Arial" w:hAnsi="Arial" w:cs="Arial"/>
          <w:sz w:val="24"/>
          <w:szCs w:val="24"/>
        </w:rPr>
        <w:t xml:space="preserve"> Resourcing and Talent Management, 7</w:t>
      </w:r>
      <w:r w:rsidR="00D91947" w:rsidRPr="00345FD2">
        <w:rPr>
          <w:rFonts w:ascii="Arial" w:hAnsi="Arial" w:cs="Arial"/>
          <w:sz w:val="24"/>
          <w:szCs w:val="24"/>
          <w:vertAlign w:val="superscript"/>
        </w:rPr>
        <w:t>th</w:t>
      </w:r>
      <w:r w:rsidR="00D91947" w:rsidRPr="00345FD2">
        <w:rPr>
          <w:rFonts w:ascii="Arial" w:hAnsi="Arial" w:cs="Arial"/>
          <w:sz w:val="24"/>
          <w:szCs w:val="24"/>
        </w:rPr>
        <w:t xml:space="preserve"> ed., London: Kogan Page Ltd., CIPD</w:t>
      </w:r>
    </w:p>
    <w:p w14:paraId="2433A27E" w14:textId="733C8242" w:rsidR="008C18CA" w:rsidRPr="00345FD2" w:rsidRDefault="008C18CA" w:rsidP="00345FD2">
      <w:pPr>
        <w:spacing w:line="360" w:lineRule="auto"/>
        <w:jc w:val="both"/>
        <w:rPr>
          <w:rFonts w:ascii="Arial" w:hAnsi="Arial" w:cs="Arial"/>
          <w:sz w:val="24"/>
          <w:szCs w:val="24"/>
        </w:rPr>
      </w:pPr>
      <w:r w:rsidRPr="00345FD2">
        <w:rPr>
          <w:rFonts w:ascii="Arial" w:hAnsi="Arial" w:cs="Arial"/>
          <w:sz w:val="24"/>
          <w:szCs w:val="24"/>
          <w:lang w:val="it-IT"/>
        </w:rPr>
        <w:t xml:space="preserve">Wayne F Cascio &amp; Herman Acquinis, </w:t>
      </w:r>
      <w:r w:rsidR="00164BBA" w:rsidRPr="00345FD2">
        <w:rPr>
          <w:rFonts w:ascii="Arial" w:hAnsi="Arial" w:cs="Arial"/>
          <w:sz w:val="24"/>
          <w:szCs w:val="24"/>
          <w:lang w:val="it-IT"/>
        </w:rPr>
        <w:t xml:space="preserve">(2005). </w:t>
      </w:r>
      <w:r w:rsidRPr="00345FD2">
        <w:rPr>
          <w:rFonts w:ascii="Arial" w:hAnsi="Arial" w:cs="Arial"/>
          <w:sz w:val="24"/>
          <w:szCs w:val="24"/>
        </w:rPr>
        <w:t>Applied Psychology in Human Resource Management, 6th Ed, NJ: Prentice Hall, Pearson</w:t>
      </w:r>
    </w:p>
    <w:p w14:paraId="0E1B4179" w14:textId="6512DCB3" w:rsidR="00F92541" w:rsidRPr="00345FD2" w:rsidRDefault="00F92541" w:rsidP="00345FD2">
      <w:pPr>
        <w:spacing w:line="360" w:lineRule="auto"/>
        <w:jc w:val="both"/>
        <w:rPr>
          <w:rFonts w:ascii="Arial" w:hAnsi="Arial" w:cs="Arial"/>
          <w:sz w:val="24"/>
          <w:szCs w:val="24"/>
        </w:rPr>
      </w:pPr>
    </w:p>
    <w:p w14:paraId="46AB6E9D" w14:textId="77777777"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                                                </w:t>
      </w:r>
    </w:p>
    <w:p w14:paraId="0F55B962" w14:textId="77777777" w:rsidR="00F92541" w:rsidRPr="00345FD2" w:rsidRDefault="00F92541" w:rsidP="00345FD2">
      <w:pPr>
        <w:spacing w:line="360" w:lineRule="auto"/>
        <w:jc w:val="both"/>
        <w:rPr>
          <w:rFonts w:ascii="Arial" w:hAnsi="Arial" w:cs="Arial"/>
          <w:sz w:val="24"/>
          <w:szCs w:val="24"/>
        </w:rPr>
      </w:pPr>
    </w:p>
    <w:sectPr w:rsidR="00F92541" w:rsidRPr="00345FD2" w:rsidSect="00345FD2">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81F48" w14:textId="77777777" w:rsidR="000113FC" w:rsidRDefault="000113FC" w:rsidP="00FA1A83">
      <w:pPr>
        <w:spacing w:after="0" w:line="240" w:lineRule="auto"/>
      </w:pPr>
      <w:r>
        <w:separator/>
      </w:r>
    </w:p>
  </w:endnote>
  <w:endnote w:type="continuationSeparator" w:id="0">
    <w:p w14:paraId="6917B68C" w14:textId="77777777" w:rsidR="000113FC" w:rsidRDefault="000113FC" w:rsidP="00FA1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7944894"/>
      <w:docPartObj>
        <w:docPartGallery w:val="Page Numbers (Bottom of Page)"/>
        <w:docPartUnique/>
      </w:docPartObj>
    </w:sdtPr>
    <w:sdtContent>
      <w:p w14:paraId="26F32223" w14:textId="2650B810" w:rsidR="00FA1A83" w:rsidRDefault="00FA1A83">
        <w:pPr>
          <w:pStyle w:val="Footer"/>
          <w:jc w:val="center"/>
        </w:pPr>
        <w:r>
          <w:fldChar w:fldCharType="begin"/>
        </w:r>
        <w:r>
          <w:instrText>PAGE   \* MERGEFORMAT</w:instrText>
        </w:r>
        <w:r>
          <w:fldChar w:fldCharType="separate"/>
        </w:r>
        <w:r>
          <w:t>2</w:t>
        </w:r>
        <w:r>
          <w:fldChar w:fldCharType="end"/>
        </w:r>
      </w:p>
    </w:sdtContent>
  </w:sdt>
  <w:p w14:paraId="3E24A655" w14:textId="77777777" w:rsidR="00FA1A83" w:rsidRDefault="00FA1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07608" w14:textId="77777777" w:rsidR="000113FC" w:rsidRDefault="000113FC" w:rsidP="00FA1A83">
      <w:pPr>
        <w:spacing w:after="0" w:line="240" w:lineRule="auto"/>
      </w:pPr>
      <w:r>
        <w:separator/>
      </w:r>
    </w:p>
  </w:footnote>
  <w:footnote w:type="continuationSeparator" w:id="0">
    <w:p w14:paraId="17362672" w14:textId="77777777" w:rsidR="000113FC" w:rsidRDefault="000113FC" w:rsidP="00FA1A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710AA"/>
    <w:multiLevelType w:val="multilevel"/>
    <w:tmpl w:val="14EAD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F634D9"/>
    <w:multiLevelType w:val="multilevel"/>
    <w:tmpl w:val="38962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B19289B"/>
    <w:multiLevelType w:val="hybridMultilevel"/>
    <w:tmpl w:val="243C8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C21796"/>
    <w:multiLevelType w:val="multilevel"/>
    <w:tmpl w:val="FF368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F574F1"/>
    <w:multiLevelType w:val="multilevel"/>
    <w:tmpl w:val="3B909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6340D0F"/>
    <w:multiLevelType w:val="multilevel"/>
    <w:tmpl w:val="707C9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84D45A9"/>
    <w:multiLevelType w:val="multilevel"/>
    <w:tmpl w:val="3132A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B755C50"/>
    <w:multiLevelType w:val="hybridMultilevel"/>
    <w:tmpl w:val="49302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FB6B50"/>
    <w:multiLevelType w:val="multilevel"/>
    <w:tmpl w:val="4D042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5F66BFF"/>
    <w:multiLevelType w:val="multilevel"/>
    <w:tmpl w:val="CC569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92C4C8D"/>
    <w:multiLevelType w:val="multilevel"/>
    <w:tmpl w:val="F1284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D795CFA"/>
    <w:multiLevelType w:val="multilevel"/>
    <w:tmpl w:val="3CBE9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E572341"/>
    <w:multiLevelType w:val="multilevel"/>
    <w:tmpl w:val="75ACD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44541727">
    <w:abstractNumId w:val="4"/>
  </w:num>
  <w:num w:numId="2" w16cid:durableId="1128813656">
    <w:abstractNumId w:val="5"/>
  </w:num>
  <w:num w:numId="3" w16cid:durableId="2082099729">
    <w:abstractNumId w:val="2"/>
  </w:num>
  <w:num w:numId="4" w16cid:durableId="2133163498">
    <w:abstractNumId w:val="7"/>
  </w:num>
  <w:num w:numId="5" w16cid:durableId="2037734775">
    <w:abstractNumId w:val="3"/>
  </w:num>
  <w:num w:numId="6" w16cid:durableId="739910805">
    <w:abstractNumId w:val="6"/>
  </w:num>
  <w:num w:numId="7" w16cid:durableId="61606271">
    <w:abstractNumId w:val="1"/>
  </w:num>
  <w:num w:numId="8" w16cid:durableId="614218711">
    <w:abstractNumId w:val="10"/>
  </w:num>
  <w:num w:numId="9" w16cid:durableId="2138640551">
    <w:abstractNumId w:val="9"/>
  </w:num>
  <w:num w:numId="10" w16cid:durableId="1412459634">
    <w:abstractNumId w:val="12"/>
  </w:num>
  <w:num w:numId="11" w16cid:durableId="794065053">
    <w:abstractNumId w:val="0"/>
  </w:num>
  <w:num w:numId="12" w16cid:durableId="232617848">
    <w:abstractNumId w:val="8"/>
  </w:num>
  <w:num w:numId="13" w16cid:durableId="1372606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B0E"/>
    <w:rsid w:val="000113FC"/>
    <w:rsid w:val="00047C69"/>
    <w:rsid w:val="00081F6C"/>
    <w:rsid w:val="0009133A"/>
    <w:rsid w:val="000A4BFA"/>
    <w:rsid w:val="000B6641"/>
    <w:rsid w:val="000C4AD6"/>
    <w:rsid w:val="000D77BC"/>
    <w:rsid w:val="000F2C54"/>
    <w:rsid w:val="0010338F"/>
    <w:rsid w:val="0011297D"/>
    <w:rsid w:val="001345D0"/>
    <w:rsid w:val="00136202"/>
    <w:rsid w:val="0014082B"/>
    <w:rsid w:val="00157DE9"/>
    <w:rsid w:val="00164BBA"/>
    <w:rsid w:val="00167D20"/>
    <w:rsid w:val="00185A47"/>
    <w:rsid w:val="001B2599"/>
    <w:rsid w:val="001D474E"/>
    <w:rsid w:val="00212D20"/>
    <w:rsid w:val="00226FD1"/>
    <w:rsid w:val="002427DB"/>
    <w:rsid w:val="00252F5B"/>
    <w:rsid w:val="00284BC0"/>
    <w:rsid w:val="002A3A6E"/>
    <w:rsid w:val="002F24A9"/>
    <w:rsid w:val="00314AC8"/>
    <w:rsid w:val="00321591"/>
    <w:rsid w:val="003235EE"/>
    <w:rsid w:val="00327269"/>
    <w:rsid w:val="00344E8B"/>
    <w:rsid w:val="00345FD2"/>
    <w:rsid w:val="00364900"/>
    <w:rsid w:val="00386913"/>
    <w:rsid w:val="003B5E67"/>
    <w:rsid w:val="004160B0"/>
    <w:rsid w:val="004313D2"/>
    <w:rsid w:val="0044320F"/>
    <w:rsid w:val="00447369"/>
    <w:rsid w:val="00452B68"/>
    <w:rsid w:val="00466B0E"/>
    <w:rsid w:val="0047074F"/>
    <w:rsid w:val="004B14D9"/>
    <w:rsid w:val="004B50A6"/>
    <w:rsid w:val="004C0DE2"/>
    <w:rsid w:val="004D26CB"/>
    <w:rsid w:val="004E54DE"/>
    <w:rsid w:val="004F2796"/>
    <w:rsid w:val="00526A2E"/>
    <w:rsid w:val="0053184F"/>
    <w:rsid w:val="00555A28"/>
    <w:rsid w:val="00577C3F"/>
    <w:rsid w:val="0058038F"/>
    <w:rsid w:val="0059311D"/>
    <w:rsid w:val="005B5412"/>
    <w:rsid w:val="005B7C18"/>
    <w:rsid w:val="005C7323"/>
    <w:rsid w:val="005F0735"/>
    <w:rsid w:val="0061287D"/>
    <w:rsid w:val="00616E42"/>
    <w:rsid w:val="00640F1A"/>
    <w:rsid w:val="00643B81"/>
    <w:rsid w:val="006504F0"/>
    <w:rsid w:val="00652675"/>
    <w:rsid w:val="00661F2B"/>
    <w:rsid w:val="00683651"/>
    <w:rsid w:val="006A1EE9"/>
    <w:rsid w:val="00737029"/>
    <w:rsid w:val="007400A4"/>
    <w:rsid w:val="00745C26"/>
    <w:rsid w:val="007A0E1C"/>
    <w:rsid w:val="007C3642"/>
    <w:rsid w:val="007E0C84"/>
    <w:rsid w:val="008054F5"/>
    <w:rsid w:val="00850D54"/>
    <w:rsid w:val="00863985"/>
    <w:rsid w:val="00872F91"/>
    <w:rsid w:val="00890A1A"/>
    <w:rsid w:val="008A43AF"/>
    <w:rsid w:val="008B6CCC"/>
    <w:rsid w:val="008C12A2"/>
    <w:rsid w:val="008C18CA"/>
    <w:rsid w:val="008D3BA9"/>
    <w:rsid w:val="008E0044"/>
    <w:rsid w:val="008E0ABA"/>
    <w:rsid w:val="008E7A1B"/>
    <w:rsid w:val="008F07FC"/>
    <w:rsid w:val="008F4C1E"/>
    <w:rsid w:val="008F7C22"/>
    <w:rsid w:val="009039D5"/>
    <w:rsid w:val="00912056"/>
    <w:rsid w:val="00920D53"/>
    <w:rsid w:val="0096155D"/>
    <w:rsid w:val="00961BD1"/>
    <w:rsid w:val="00985181"/>
    <w:rsid w:val="00986031"/>
    <w:rsid w:val="00993388"/>
    <w:rsid w:val="009A00CC"/>
    <w:rsid w:val="009C6642"/>
    <w:rsid w:val="009C6F71"/>
    <w:rsid w:val="009D549F"/>
    <w:rsid w:val="009E03D6"/>
    <w:rsid w:val="009E2357"/>
    <w:rsid w:val="00A272B8"/>
    <w:rsid w:val="00A375D0"/>
    <w:rsid w:val="00A50636"/>
    <w:rsid w:val="00A72CCC"/>
    <w:rsid w:val="00A90E95"/>
    <w:rsid w:val="00AA4E68"/>
    <w:rsid w:val="00AB328D"/>
    <w:rsid w:val="00B026E4"/>
    <w:rsid w:val="00B15A87"/>
    <w:rsid w:val="00B26CFE"/>
    <w:rsid w:val="00B81953"/>
    <w:rsid w:val="00B84FD3"/>
    <w:rsid w:val="00BB71BA"/>
    <w:rsid w:val="00C03EE3"/>
    <w:rsid w:val="00C51A07"/>
    <w:rsid w:val="00C53543"/>
    <w:rsid w:val="00C62141"/>
    <w:rsid w:val="00C82B4A"/>
    <w:rsid w:val="00CE1471"/>
    <w:rsid w:val="00D56B71"/>
    <w:rsid w:val="00D62B0C"/>
    <w:rsid w:val="00D65CE7"/>
    <w:rsid w:val="00D91947"/>
    <w:rsid w:val="00DA09B6"/>
    <w:rsid w:val="00DD2A18"/>
    <w:rsid w:val="00DF2ED6"/>
    <w:rsid w:val="00DF7DF2"/>
    <w:rsid w:val="00E074BD"/>
    <w:rsid w:val="00E37A30"/>
    <w:rsid w:val="00E4352E"/>
    <w:rsid w:val="00E54925"/>
    <w:rsid w:val="00E578D5"/>
    <w:rsid w:val="00E60197"/>
    <w:rsid w:val="00E87DDC"/>
    <w:rsid w:val="00EC70FC"/>
    <w:rsid w:val="00ED2AFA"/>
    <w:rsid w:val="00ED2CEA"/>
    <w:rsid w:val="00ED44CA"/>
    <w:rsid w:val="00ED4A66"/>
    <w:rsid w:val="00ED5751"/>
    <w:rsid w:val="00F04FB1"/>
    <w:rsid w:val="00F11B11"/>
    <w:rsid w:val="00F42737"/>
    <w:rsid w:val="00F531FA"/>
    <w:rsid w:val="00F6147F"/>
    <w:rsid w:val="00F651CD"/>
    <w:rsid w:val="00F85E25"/>
    <w:rsid w:val="00F92541"/>
    <w:rsid w:val="00F92626"/>
    <w:rsid w:val="00F97C34"/>
    <w:rsid w:val="00FA1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42011A"/>
  <w15:chartTrackingRefBased/>
  <w15:docId w15:val="{FCAF27A6-27D7-47B3-A94A-77B25D76E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2541"/>
    <w:pPr>
      <w:ind w:left="720"/>
      <w:contextualSpacing/>
    </w:pPr>
  </w:style>
  <w:style w:type="table" w:styleId="TableGrid">
    <w:name w:val="Table Grid"/>
    <w:basedOn w:val="TableNormal"/>
    <w:uiPriority w:val="39"/>
    <w:rsid w:val="001B25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A1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A83"/>
  </w:style>
  <w:style w:type="paragraph" w:styleId="Footer">
    <w:name w:val="footer"/>
    <w:basedOn w:val="Normal"/>
    <w:link w:val="FooterChar"/>
    <w:uiPriority w:val="99"/>
    <w:unhideWhenUsed/>
    <w:rsid w:val="00FA1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A83"/>
  </w:style>
  <w:style w:type="character" w:styleId="Hyperlink">
    <w:name w:val="Hyperlink"/>
    <w:basedOn w:val="DefaultParagraphFont"/>
    <w:uiPriority w:val="99"/>
    <w:unhideWhenUsed/>
    <w:rsid w:val="005B5412"/>
    <w:rPr>
      <w:color w:val="0563C1" w:themeColor="hyperlink"/>
      <w:u w:val="single"/>
    </w:rPr>
  </w:style>
  <w:style w:type="character" w:styleId="UnresolvedMention">
    <w:name w:val="Unresolved Mention"/>
    <w:basedOn w:val="DefaultParagraphFont"/>
    <w:uiPriority w:val="99"/>
    <w:semiHidden/>
    <w:unhideWhenUsed/>
    <w:rsid w:val="005B5412"/>
    <w:rPr>
      <w:color w:val="605E5C"/>
      <w:shd w:val="clear" w:color="auto" w:fill="E1DFDD"/>
    </w:rPr>
  </w:style>
  <w:style w:type="paragraph" w:styleId="NoSpacing">
    <w:name w:val="No Spacing"/>
    <w:link w:val="NoSpacingChar"/>
    <w:uiPriority w:val="1"/>
    <w:qFormat/>
    <w:rsid w:val="00345FD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45FD2"/>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05592">
      <w:bodyDiv w:val="1"/>
      <w:marLeft w:val="0"/>
      <w:marRight w:val="0"/>
      <w:marTop w:val="0"/>
      <w:marBottom w:val="0"/>
      <w:divBdr>
        <w:top w:val="none" w:sz="0" w:space="0" w:color="auto"/>
        <w:left w:val="none" w:sz="0" w:space="0" w:color="auto"/>
        <w:bottom w:val="none" w:sz="0" w:space="0" w:color="auto"/>
        <w:right w:val="none" w:sz="0" w:space="0" w:color="auto"/>
      </w:divBdr>
    </w:div>
    <w:div w:id="559168519">
      <w:bodyDiv w:val="1"/>
      <w:marLeft w:val="0"/>
      <w:marRight w:val="0"/>
      <w:marTop w:val="0"/>
      <w:marBottom w:val="0"/>
      <w:divBdr>
        <w:top w:val="none" w:sz="0" w:space="0" w:color="auto"/>
        <w:left w:val="none" w:sz="0" w:space="0" w:color="auto"/>
        <w:bottom w:val="none" w:sz="0" w:space="0" w:color="auto"/>
        <w:right w:val="none" w:sz="0" w:space="0" w:color="auto"/>
      </w:divBdr>
    </w:div>
    <w:div w:id="1230530147">
      <w:bodyDiv w:val="1"/>
      <w:marLeft w:val="0"/>
      <w:marRight w:val="0"/>
      <w:marTop w:val="0"/>
      <w:marBottom w:val="0"/>
      <w:divBdr>
        <w:top w:val="none" w:sz="0" w:space="0" w:color="auto"/>
        <w:left w:val="none" w:sz="0" w:space="0" w:color="auto"/>
        <w:bottom w:val="none" w:sz="0" w:space="0" w:color="auto"/>
        <w:right w:val="none" w:sz="0" w:space="0" w:color="auto"/>
      </w:divBdr>
    </w:div>
    <w:div w:id="1517617959">
      <w:bodyDiv w:val="1"/>
      <w:marLeft w:val="0"/>
      <w:marRight w:val="0"/>
      <w:marTop w:val="0"/>
      <w:marBottom w:val="0"/>
      <w:divBdr>
        <w:top w:val="none" w:sz="0" w:space="0" w:color="auto"/>
        <w:left w:val="none" w:sz="0" w:space="0" w:color="auto"/>
        <w:bottom w:val="none" w:sz="0" w:space="0" w:color="auto"/>
        <w:right w:val="none" w:sz="0" w:space="0" w:color="auto"/>
      </w:divBdr>
      <w:divsChild>
        <w:div w:id="1977291188">
          <w:marLeft w:val="0"/>
          <w:marRight w:val="0"/>
          <w:marTop w:val="0"/>
          <w:marBottom w:val="0"/>
          <w:divBdr>
            <w:top w:val="single" w:sz="2" w:space="0" w:color="D9D9E3"/>
            <w:left w:val="single" w:sz="2" w:space="0" w:color="D9D9E3"/>
            <w:bottom w:val="single" w:sz="2" w:space="0" w:color="D9D9E3"/>
            <w:right w:val="single" w:sz="2" w:space="0" w:color="D9D9E3"/>
          </w:divBdr>
          <w:divsChild>
            <w:div w:id="549654405">
              <w:marLeft w:val="0"/>
              <w:marRight w:val="0"/>
              <w:marTop w:val="0"/>
              <w:marBottom w:val="0"/>
              <w:divBdr>
                <w:top w:val="single" w:sz="2" w:space="0" w:color="D9D9E3"/>
                <w:left w:val="single" w:sz="2" w:space="0" w:color="D9D9E3"/>
                <w:bottom w:val="single" w:sz="2" w:space="0" w:color="D9D9E3"/>
                <w:right w:val="single" w:sz="2" w:space="0" w:color="D9D9E3"/>
              </w:divBdr>
              <w:divsChild>
                <w:div w:id="1489204690">
                  <w:marLeft w:val="0"/>
                  <w:marRight w:val="0"/>
                  <w:marTop w:val="0"/>
                  <w:marBottom w:val="0"/>
                  <w:divBdr>
                    <w:top w:val="single" w:sz="2" w:space="0" w:color="D9D9E3"/>
                    <w:left w:val="single" w:sz="2" w:space="0" w:color="D9D9E3"/>
                    <w:bottom w:val="single" w:sz="2" w:space="0" w:color="D9D9E3"/>
                    <w:right w:val="single" w:sz="2" w:space="0" w:color="D9D9E3"/>
                  </w:divBdr>
                  <w:divsChild>
                    <w:div w:id="1361931457">
                      <w:marLeft w:val="0"/>
                      <w:marRight w:val="0"/>
                      <w:marTop w:val="0"/>
                      <w:marBottom w:val="0"/>
                      <w:divBdr>
                        <w:top w:val="single" w:sz="2" w:space="0" w:color="D9D9E3"/>
                        <w:left w:val="single" w:sz="2" w:space="0" w:color="D9D9E3"/>
                        <w:bottom w:val="single" w:sz="2" w:space="0" w:color="D9D9E3"/>
                        <w:right w:val="single" w:sz="2" w:space="0" w:color="D9D9E3"/>
                      </w:divBdr>
                      <w:divsChild>
                        <w:div w:id="1776244914">
                          <w:marLeft w:val="0"/>
                          <w:marRight w:val="0"/>
                          <w:marTop w:val="0"/>
                          <w:marBottom w:val="0"/>
                          <w:divBdr>
                            <w:top w:val="single" w:sz="2" w:space="0" w:color="auto"/>
                            <w:left w:val="single" w:sz="2" w:space="0" w:color="auto"/>
                            <w:bottom w:val="single" w:sz="6" w:space="0" w:color="auto"/>
                            <w:right w:val="single" w:sz="2" w:space="0" w:color="auto"/>
                          </w:divBdr>
                          <w:divsChild>
                            <w:div w:id="601106924">
                              <w:marLeft w:val="0"/>
                              <w:marRight w:val="0"/>
                              <w:marTop w:val="100"/>
                              <w:marBottom w:val="100"/>
                              <w:divBdr>
                                <w:top w:val="single" w:sz="2" w:space="0" w:color="D9D9E3"/>
                                <w:left w:val="single" w:sz="2" w:space="0" w:color="D9D9E3"/>
                                <w:bottom w:val="single" w:sz="2" w:space="0" w:color="D9D9E3"/>
                                <w:right w:val="single" w:sz="2" w:space="0" w:color="D9D9E3"/>
                              </w:divBdr>
                              <w:divsChild>
                                <w:div w:id="1394893848">
                                  <w:marLeft w:val="0"/>
                                  <w:marRight w:val="0"/>
                                  <w:marTop w:val="0"/>
                                  <w:marBottom w:val="0"/>
                                  <w:divBdr>
                                    <w:top w:val="single" w:sz="2" w:space="0" w:color="D9D9E3"/>
                                    <w:left w:val="single" w:sz="2" w:space="0" w:color="D9D9E3"/>
                                    <w:bottom w:val="single" w:sz="2" w:space="0" w:color="D9D9E3"/>
                                    <w:right w:val="single" w:sz="2" w:space="0" w:color="D9D9E3"/>
                                  </w:divBdr>
                                  <w:divsChild>
                                    <w:div w:id="1235092836">
                                      <w:marLeft w:val="0"/>
                                      <w:marRight w:val="0"/>
                                      <w:marTop w:val="0"/>
                                      <w:marBottom w:val="0"/>
                                      <w:divBdr>
                                        <w:top w:val="single" w:sz="2" w:space="0" w:color="D9D9E3"/>
                                        <w:left w:val="single" w:sz="2" w:space="0" w:color="D9D9E3"/>
                                        <w:bottom w:val="single" w:sz="2" w:space="0" w:color="D9D9E3"/>
                                        <w:right w:val="single" w:sz="2" w:space="0" w:color="D9D9E3"/>
                                      </w:divBdr>
                                      <w:divsChild>
                                        <w:div w:id="955021973">
                                          <w:marLeft w:val="0"/>
                                          <w:marRight w:val="0"/>
                                          <w:marTop w:val="0"/>
                                          <w:marBottom w:val="0"/>
                                          <w:divBdr>
                                            <w:top w:val="single" w:sz="2" w:space="0" w:color="D9D9E3"/>
                                            <w:left w:val="single" w:sz="2" w:space="0" w:color="D9D9E3"/>
                                            <w:bottom w:val="single" w:sz="2" w:space="0" w:color="D9D9E3"/>
                                            <w:right w:val="single" w:sz="2" w:space="0" w:color="D9D9E3"/>
                                          </w:divBdr>
                                          <w:divsChild>
                                            <w:div w:id="431896758">
                                              <w:marLeft w:val="0"/>
                                              <w:marRight w:val="0"/>
                                              <w:marTop w:val="0"/>
                                              <w:marBottom w:val="0"/>
                                              <w:divBdr>
                                                <w:top w:val="single" w:sz="2" w:space="0" w:color="D9D9E3"/>
                                                <w:left w:val="single" w:sz="2" w:space="0" w:color="D9D9E3"/>
                                                <w:bottom w:val="single" w:sz="2" w:space="0" w:color="D9D9E3"/>
                                                <w:right w:val="single" w:sz="2" w:space="0" w:color="D9D9E3"/>
                                              </w:divBdr>
                                              <w:divsChild>
                                                <w:div w:id="900943274">
                                                  <w:marLeft w:val="0"/>
                                                  <w:marRight w:val="0"/>
                                                  <w:marTop w:val="0"/>
                                                  <w:marBottom w:val="0"/>
                                                  <w:divBdr>
                                                    <w:top w:val="single" w:sz="2" w:space="0" w:color="D9D9E3"/>
                                                    <w:left w:val="single" w:sz="2" w:space="0" w:color="D9D9E3"/>
                                                    <w:bottom w:val="single" w:sz="2" w:space="0" w:color="D9D9E3"/>
                                                    <w:right w:val="single" w:sz="2" w:space="0" w:color="D9D9E3"/>
                                                  </w:divBdr>
                                                  <w:divsChild>
                                                    <w:div w:id="14914071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28043691">
          <w:marLeft w:val="0"/>
          <w:marRight w:val="0"/>
          <w:marTop w:val="0"/>
          <w:marBottom w:val="0"/>
          <w:divBdr>
            <w:top w:val="none" w:sz="0" w:space="0" w:color="auto"/>
            <w:left w:val="none" w:sz="0" w:space="0" w:color="auto"/>
            <w:bottom w:val="none" w:sz="0" w:space="0" w:color="auto"/>
            <w:right w:val="none" w:sz="0" w:space="0" w:color="auto"/>
          </w:divBdr>
          <w:divsChild>
            <w:div w:id="1352609839">
              <w:marLeft w:val="0"/>
              <w:marRight w:val="0"/>
              <w:marTop w:val="0"/>
              <w:marBottom w:val="0"/>
              <w:divBdr>
                <w:top w:val="single" w:sz="2" w:space="0" w:color="D9D9E3"/>
                <w:left w:val="single" w:sz="2" w:space="0" w:color="D9D9E3"/>
                <w:bottom w:val="single" w:sz="2" w:space="0" w:color="D9D9E3"/>
                <w:right w:val="single" w:sz="2" w:space="0" w:color="D9D9E3"/>
              </w:divBdr>
              <w:divsChild>
                <w:div w:id="833688338">
                  <w:marLeft w:val="0"/>
                  <w:marRight w:val="0"/>
                  <w:marTop w:val="0"/>
                  <w:marBottom w:val="0"/>
                  <w:divBdr>
                    <w:top w:val="single" w:sz="2" w:space="0" w:color="D9D9E3"/>
                    <w:left w:val="single" w:sz="2" w:space="0" w:color="D9D9E3"/>
                    <w:bottom w:val="single" w:sz="2" w:space="0" w:color="D9D9E3"/>
                    <w:right w:val="single" w:sz="2" w:space="0" w:color="D9D9E3"/>
                  </w:divBdr>
                  <w:divsChild>
                    <w:div w:id="111436264">
                      <w:marLeft w:val="0"/>
                      <w:marRight w:val="0"/>
                      <w:marTop w:val="0"/>
                      <w:marBottom w:val="0"/>
                      <w:divBdr>
                        <w:top w:val="single" w:sz="2" w:space="0" w:color="D9D9E3"/>
                        <w:left w:val="single" w:sz="2" w:space="0" w:color="D9D9E3"/>
                        <w:bottom w:val="single" w:sz="2" w:space="0" w:color="D9D9E3"/>
                        <w:right w:val="single" w:sz="2" w:space="0" w:color="D9D9E3"/>
                      </w:divBdr>
                      <w:divsChild>
                        <w:div w:id="1710565532">
                          <w:marLeft w:val="0"/>
                          <w:marRight w:val="0"/>
                          <w:marTop w:val="0"/>
                          <w:marBottom w:val="0"/>
                          <w:divBdr>
                            <w:top w:val="single" w:sz="2" w:space="0" w:color="D9D9E3"/>
                            <w:left w:val="single" w:sz="2" w:space="0" w:color="D9D9E3"/>
                            <w:bottom w:val="single" w:sz="2" w:space="0" w:color="D9D9E3"/>
                            <w:right w:val="single" w:sz="2" w:space="0" w:color="D9D9E3"/>
                          </w:divBdr>
                          <w:divsChild>
                            <w:div w:id="1518230947">
                              <w:marLeft w:val="0"/>
                              <w:marRight w:val="0"/>
                              <w:marTop w:val="0"/>
                              <w:marBottom w:val="0"/>
                              <w:divBdr>
                                <w:top w:val="single" w:sz="2" w:space="0" w:color="D9D9E3"/>
                                <w:left w:val="single" w:sz="2" w:space="0" w:color="D9D9E3"/>
                                <w:bottom w:val="single" w:sz="2" w:space="0" w:color="D9D9E3"/>
                                <w:right w:val="single" w:sz="2" w:space="0" w:color="D9D9E3"/>
                              </w:divBdr>
                              <w:divsChild>
                                <w:div w:id="10001632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38411664">
                  <w:marLeft w:val="0"/>
                  <w:marRight w:val="0"/>
                  <w:marTop w:val="0"/>
                  <w:marBottom w:val="0"/>
                  <w:divBdr>
                    <w:top w:val="single" w:sz="2" w:space="0" w:color="D9D9E3"/>
                    <w:left w:val="single" w:sz="2" w:space="0" w:color="D9D9E3"/>
                    <w:bottom w:val="single" w:sz="2" w:space="0" w:color="D9D9E3"/>
                    <w:right w:val="single" w:sz="2" w:space="0" w:color="D9D9E3"/>
                  </w:divBdr>
                  <w:divsChild>
                    <w:div w:id="1422212652">
                      <w:marLeft w:val="0"/>
                      <w:marRight w:val="0"/>
                      <w:marTop w:val="0"/>
                      <w:marBottom w:val="0"/>
                      <w:divBdr>
                        <w:top w:val="none" w:sz="0" w:space="0" w:color="auto"/>
                        <w:left w:val="none" w:sz="0" w:space="0" w:color="auto"/>
                        <w:bottom w:val="none" w:sz="0" w:space="0" w:color="auto"/>
                        <w:right w:val="none" w:sz="0" w:space="0" w:color="auto"/>
                      </w:divBdr>
                      <w:divsChild>
                        <w:div w:id="1458253943">
                          <w:marLeft w:val="0"/>
                          <w:marRight w:val="0"/>
                          <w:marTop w:val="0"/>
                          <w:marBottom w:val="0"/>
                          <w:divBdr>
                            <w:top w:val="none" w:sz="0" w:space="0" w:color="auto"/>
                            <w:left w:val="none" w:sz="0" w:space="0" w:color="auto"/>
                            <w:bottom w:val="none" w:sz="0" w:space="0" w:color="auto"/>
                            <w:right w:val="none" w:sz="0" w:space="0" w:color="auto"/>
                          </w:divBdr>
                          <w:divsChild>
                            <w:div w:id="1585332367">
                              <w:marLeft w:val="0"/>
                              <w:marRight w:val="0"/>
                              <w:marTop w:val="0"/>
                              <w:marBottom w:val="0"/>
                              <w:divBdr>
                                <w:top w:val="none" w:sz="0" w:space="0" w:color="auto"/>
                                <w:left w:val="none" w:sz="0" w:space="0" w:color="auto"/>
                                <w:bottom w:val="none" w:sz="0" w:space="0" w:color="auto"/>
                                <w:right w:val="none" w:sz="0" w:space="0" w:color="auto"/>
                              </w:divBdr>
                              <w:divsChild>
                                <w:div w:id="1853638587">
                                  <w:marLeft w:val="0"/>
                                  <w:marRight w:val="0"/>
                                  <w:marTop w:val="0"/>
                                  <w:marBottom w:val="0"/>
                                  <w:divBdr>
                                    <w:top w:val="none" w:sz="0" w:space="0" w:color="auto"/>
                                    <w:left w:val="none" w:sz="0" w:space="0" w:color="auto"/>
                                    <w:bottom w:val="none" w:sz="0" w:space="0" w:color="auto"/>
                                    <w:right w:val="none" w:sz="0" w:space="0" w:color="auto"/>
                                  </w:divBdr>
                                  <w:divsChild>
                                    <w:div w:id="1564101864">
                                      <w:marLeft w:val="0"/>
                                      <w:marRight w:val="0"/>
                                      <w:marTop w:val="0"/>
                                      <w:marBottom w:val="0"/>
                                      <w:divBdr>
                                        <w:top w:val="none" w:sz="0" w:space="0" w:color="auto"/>
                                        <w:left w:val="none" w:sz="0" w:space="0" w:color="auto"/>
                                        <w:bottom w:val="none" w:sz="0" w:space="0" w:color="auto"/>
                                        <w:right w:val="none" w:sz="0" w:space="0" w:color="auto"/>
                                      </w:divBdr>
                                      <w:divsChild>
                                        <w:div w:id="922954601">
                                          <w:marLeft w:val="0"/>
                                          <w:marRight w:val="0"/>
                                          <w:marTop w:val="0"/>
                                          <w:marBottom w:val="0"/>
                                          <w:divBdr>
                                            <w:top w:val="none" w:sz="0" w:space="0" w:color="auto"/>
                                            <w:left w:val="none" w:sz="0" w:space="0" w:color="auto"/>
                                            <w:bottom w:val="none" w:sz="0" w:space="0" w:color="auto"/>
                                            <w:right w:val="none" w:sz="0" w:space="0" w:color="auto"/>
                                          </w:divBdr>
                                          <w:divsChild>
                                            <w:div w:id="2088191239">
                                              <w:marLeft w:val="0"/>
                                              <w:marRight w:val="0"/>
                                              <w:marTop w:val="0"/>
                                              <w:marBottom w:val="0"/>
                                              <w:divBdr>
                                                <w:top w:val="none" w:sz="0" w:space="0" w:color="auto"/>
                                                <w:left w:val="none" w:sz="0" w:space="0" w:color="auto"/>
                                                <w:bottom w:val="none" w:sz="0" w:space="0" w:color="auto"/>
                                                <w:right w:val="none" w:sz="0" w:space="0" w:color="auto"/>
                                              </w:divBdr>
                                              <w:divsChild>
                                                <w:div w:id="2100756727">
                                                  <w:marLeft w:val="0"/>
                                                  <w:marRight w:val="0"/>
                                                  <w:marTop w:val="0"/>
                                                  <w:marBottom w:val="0"/>
                                                  <w:divBdr>
                                                    <w:top w:val="none" w:sz="0" w:space="0" w:color="auto"/>
                                                    <w:left w:val="none" w:sz="0" w:space="0" w:color="auto"/>
                                                    <w:bottom w:val="none" w:sz="0" w:space="0" w:color="auto"/>
                                                    <w:right w:val="none" w:sz="0" w:space="0" w:color="auto"/>
                                                  </w:divBdr>
                                                  <w:divsChild>
                                                    <w:div w:id="574511313">
                                                      <w:marLeft w:val="0"/>
                                                      <w:marRight w:val="0"/>
                                                      <w:marTop w:val="0"/>
                                                      <w:marBottom w:val="0"/>
                                                      <w:divBdr>
                                                        <w:top w:val="none" w:sz="0" w:space="0" w:color="auto"/>
                                                        <w:left w:val="none" w:sz="0" w:space="0" w:color="auto"/>
                                                        <w:bottom w:val="none" w:sz="0" w:space="0" w:color="auto"/>
                                                        <w:right w:val="none" w:sz="0" w:space="0" w:color="auto"/>
                                                      </w:divBdr>
                                                      <w:divsChild>
                                                        <w:div w:id="1405178623">
                                                          <w:marLeft w:val="0"/>
                                                          <w:marRight w:val="0"/>
                                                          <w:marTop w:val="0"/>
                                                          <w:marBottom w:val="0"/>
                                                          <w:divBdr>
                                                            <w:top w:val="none" w:sz="0" w:space="0" w:color="auto"/>
                                                            <w:left w:val="none" w:sz="0" w:space="0" w:color="auto"/>
                                                            <w:bottom w:val="none" w:sz="0" w:space="0" w:color="auto"/>
                                                            <w:right w:val="none" w:sz="0" w:space="0" w:color="auto"/>
                                                          </w:divBdr>
                                                          <w:divsChild>
                                                            <w:div w:id="1199011060">
                                                              <w:marLeft w:val="0"/>
                                                              <w:marRight w:val="0"/>
                                                              <w:marTop w:val="0"/>
                                                              <w:marBottom w:val="0"/>
                                                              <w:divBdr>
                                                                <w:top w:val="none" w:sz="0" w:space="0" w:color="auto"/>
                                                                <w:left w:val="none" w:sz="0" w:space="0" w:color="auto"/>
                                                                <w:bottom w:val="none" w:sz="0" w:space="0" w:color="auto"/>
                                                                <w:right w:val="none" w:sz="0" w:space="0" w:color="auto"/>
                                                              </w:divBdr>
                                                              <w:divsChild>
                                                                <w:div w:id="1472869128">
                                                                  <w:marLeft w:val="0"/>
                                                                  <w:marRight w:val="0"/>
                                                                  <w:marTop w:val="0"/>
                                                                  <w:marBottom w:val="0"/>
                                                                  <w:divBdr>
                                                                    <w:top w:val="none" w:sz="0" w:space="0" w:color="auto"/>
                                                                    <w:left w:val="none" w:sz="0" w:space="0" w:color="auto"/>
                                                                    <w:bottom w:val="none" w:sz="0" w:space="0" w:color="auto"/>
                                                                    <w:right w:val="none" w:sz="0" w:space="0" w:color="auto"/>
                                                                  </w:divBdr>
                                                                  <w:divsChild>
                                                                    <w:div w:id="54021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540317920">
      <w:bodyDiv w:val="1"/>
      <w:marLeft w:val="0"/>
      <w:marRight w:val="0"/>
      <w:marTop w:val="0"/>
      <w:marBottom w:val="0"/>
      <w:divBdr>
        <w:top w:val="none" w:sz="0" w:space="0" w:color="auto"/>
        <w:left w:val="none" w:sz="0" w:space="0" w:color="auto"/>
        <w:bottom w:val="none" w:sz="0" w:space="0" w:color="auto"/>
        <w:right w:val="none" w:sz="0" w:space="0" w:color="auto"/>
      </w:divBdr>
    </w:div>
    <w:div w:id="1746874730">
      <w:bodyDiv w:val="1"/>
      <w:marLeft w:val="0"/>
      <w:marRight w:val="0"/>
      <w:marTop w:val="0"/>
      <w:marBottom w:val="0"/>
      <w:divBdr>
        <w:top w:val="none" w:sz="0" w:space="0" w:color="auto"/>
        <w:left w:val="none" w:sz="0" w:space="0" w:color="auto"/>
        <w:bottom w:val="none" w:sz="0" w:space="0" w:color="auto"/>
        <w:right w:val="none" w:sz="0" w:space="0" w:color="auto"/>
      </w:divBdr>
    </w:div>
    <w:div w:id="1958831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ers.marriott.com/" TargetMode="External"/><Relationship Id="rId5" Type="http://schemas.openxmlformats.org/officeDocument/2006/relationships/webSettings" Target="webSettings.xml"/><Relationship Id="rId10" Type="http://schemas.openxmlformats.org/officeDocument/2006/relationships/hyperlink" Target="https://www.guestreservations.com/holiday-inn-express-harlow/booking?msclkid=03529d3953d51608b07df87f602bfb1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Lecturer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2863</Words>
  <Characters>19445</Characters>
  <Application>Microsoft Office Word</Application>
  <DocSecurity>0</DocSecurity>
  <Lines>397</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Assessing the Impact of Current Challenges on Human Resource Recruitment and Retention: 
A Case Study of Holiday Inn Harlow, UK</dc:title>
  <dc:subject/>
  <dc:creator/>
  <cp:keywords/>
  <dc:description/>
  <cp:lastModifiedBy>Alina Bagut</cp:lastModifiedBy>
  <cp:revision>139</cp:revision>
  <dcterms:created xsi:type="dcterms:W3CDTF">2023-11-04T12:04:00Z</dcterms:created>
  <dcterms:modified xsi:type="dcterms:W3CDTF">2023-11-05T18:06:00Z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0bf03a7b-88ff-427a-af17-269dc33a9b34</vt:lpwstr>
  </property>
</Properties>
</file>