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1301615849"/>
        <w:docPartObj>
          <w:docPartGallery w:val="Cover Pages"/>
          <w:docPartUnique/>
        </w:docPartObj>
      </w:sdtPr>
      <w:sdtContent>
        <w:p w14:paraId="232BADBA" w14:textId="5EA5DA55" w:rsidR="004C2B81" w:rsidRDefault="004C2B81">
          <w:pPr>
            <w:pStyle w:val="NoSpacing"/>
          </w:pPr>
          <w:r>
            <w:rPr>
              <w:noProof/>
            </w:rPr>
            <mc:AlternateContent>
              <mc:Choice Requires="wpg">
                <w:drawing>
                  <wp:anchor distT="0" distB="0" distL="114300" distR="114300" simplePos="0" relativeHeight="251659264" behindDoc="1" locked="0" layoutInCell="1" allowOverlap="1" wp14:anchorId="5DB48658" wp14:editId="7192CCA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29573948" w14:textId="6512673C" w:rsidR="004C2B81" w:rsidRDefault="004C2B81">
                                      <w:pPr>
                                        <w:pStyle w:val="NoSpacing"/>
                                        <w:jc w:val="right"/>
                                        <w:rPr>
                                          <w:color w:val="FFFFFF" w:themeColor="background1"/>
                                          <w:sz w:val="28"/>
                                          <w:szCs w:val="28"/>
                                        </w:rPr>
                                      </w:pPr>
                                      <w:r>
                                        <w:rPr>
                                          <w:color w:val="FFFFFF" w:themeColor="background1"/>
                                          <w:sz w:val="28"/>
                                          <w:szCs w:val="28"/>
                                        </w:rPr>
                                        <w:t>11/19/2025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DB4865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29573948" w14:textId="6512673C" w:rsidR="004C2B81" w:rsidRDefault="004C2B81">
                                <w:pPr>
                                  <w:pStyle w:val="NoSpacing"/>
                                  <w:jc w:val="right"/>
                                  <w:rPr>
                                    <w:color w:val="FFFFFF" w:themeColor="background1"/>
                                    <w:sz w:val="28"/>
                                    <w:szCs w:val="28"/>
                                  </w:rPr>
                                </w:pPr>
                                <w:r>
                                  <w:rPr>
                                    <w:color w:val="FFFFFF" w:themeColor="background1"/>
                                    <w:sz w:val="28"/>
                                    <w:szCs w:val="28"/>
                                  </w:rPr>
                                  <w:t>11/19/2025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1127910" w14:textId="77777777" w:rsidR="00166331" w:rsidRDefault="0078315C">
          <w:pPr>
            <w:pStyle w:val="TOCHeading"/>
          </w:pPr>
          <w:r>
            <w:rPr>
              <w:noProof/>
            </w:rPr>
            <mc:AlternateContent>
              <mc:Choice Requires="wps">
                <w:drawing>
                  <wp:anchor distT="0" distB="0" distL="114300" distR="114300" simplePos="0" relativeHeight="251664384" behindDoc="0" locked="0" layoutInCell="1" allowOverlap="1" wp14:anchorId="7512C961" wp14:editId="6D6964C5">
                    <wp:simplePos x="0" y="0"/>
                    <wp:positionH relativeFrom="column">
                      <wp:posOffset>3229610</wp:posOffset>
                    </wp:positionH>
                    <wp:positionV relativeFrom="paragraph">
                      <wp:posOffset>7071246</wp:posOffset>
                    </wp:positionV>
                    <wp:extent cx="2429977" cy="533543"/>
                    <wp:effectExtent l="0" t="0" r="27940" b="19050"/>
                    <wp:wrapNone/>
                    <wp:docPr id="1430386695" name="Text Box 4"/>
                    <wp:cNvGraphicFramePr/>
                    <a:graphic xmlns:a="http://schemas.openxmlformats.org/drawingml/2006/main">
                      <a:graphicData uri="http://schemas.microsoft.com/office/word/2010/wordprocessingShape">
                        <wps:wsp>
                          <wps:cNvSpPr txBox="1"/>
                          <wps:spPr>
                            <a:xfrm>
                              <a:off x="0" y="0"/>
                              <a:ext cx="2429977" cy="5335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9B07CC4" w14:textId="77777777" w:rsidR="00596A7F" w:rsidRPr="00596A7F" w:rsidRDefault="00F3132B" w:rsidP="00596A7F">
                                <w:pPr>
                                  <w:jc w:val="right"/>
                                  <w:rPr>
                                    <w:rFonts w:ascii="Arial" w:hAnsi="Arial" w:cs="Arial"/>
                                    <w:b/>
                                    <w:bCs/>
                                    <w:color w:val="4472C4" w:themeColor="accent1"/>
                                  </w:rPr>
                                </w:pPr>
                                <w:r w:rsidRPr="00596A7F">
                                  <w:rPr>
                                    <w:rFonts w:ascii="Arial" w:hAnsi="Arial" w:cs="Arial"/>
                                    <w:b/>
                                    <w:bCs/>
                                    <w:color w:val="4472C4" w:themeColor="accent1"/>
                                  </w:rPr>
                                  <w:t>Muhammad Tariq</w:t>
                                </w:r>
                              </w:p>
                              <w:p w14:paraId="598F527D" w14:textId="746F377C" w:rsidR="00F3132B" w:rsidRPr="00596A7F" w:rsidRDefault="00F3132B" w:rsidP="00596A7F">
                                <w:pPr>
                                  <w:jc w:val="right"/>
                                  <w:rPr>
                                    <w:rFonts w:ascii="Arial" w:hAnsi="Arial" w:cs="Arial"/>
                                  </w:rPr>
                                </w:pPr>
                                <w:r>
                                  <w:rPr>
                                    <w:rFonts w:ascii="Arial" w:hAnsi="Arial" w:cs="Arial"/>
                                  </w:rPr>
                                  <w:t>Lecturer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12C961" id="_x0000_t202" coordsize="21600,21600" o:spt="202" path="m,l,21600r21600,l21600,xe">
                    <v:stroke joinstyle="miter"/>
                    <v:path gradientshapeok="t" o:connecttype="rect"/>
                  </v:shapetype>
                  <v:shape id="Text Box 4" o:spid="_x0000_s1055" type="#_x0000_t202" style="position:absolute;margin-left:254.3pt;margin-top:556.8pt;width:191.35pt;height:4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" fillcolor="white [3201]" strokecolor="#4472c4 [3204]" strokeweight="1pt">
                    <v:textbox>
                      <w:txbxContent>
                        <w:p w14:paraId="69B07CC4" w14:textId="77777777" w:rsidR="00596A7F" w:rsidRPr="00596A7F" w:rsidRDefault="00F3132B" w:rsidP="00596A7F">
                          <w:pPr>
                            <w:jc w:val="right"/>
                            <w:rPr>
                              <w:rFonts w:ascii="Arial" w:hAnsi="Arial" w:cs="Arial"/>
                              <w:b/>
                              <w:bCs/>
                              <w:color w:val="4472C4" w:themeColor="accent1"/>
                            </w:rPr>
                          </w:pPr>
                          <w:r w:rsidRPr="00596A7F">
                            <w:rPr>
                              <w:rFonts w:ascii="Arial" w:hAnsi="Arial" w:cs="Arial"/>
                              <w:b/>
                              <w:bCs/>
                              <w:color w:val="4472C4" w:themeColor="accent1"/>
                            </w:rPr>
                            <w:t>Muhammad Tariq</w:t>
                          </w:r>
                        </w:p>
                        <w:p w14:paraId="598F527D" w14:textId="746F377C" w:rsidR="00F3132B" w:rsidRPr="00596A7F" w:rsidRDefault="00F3132B" w:rsidP="00596A7F">
                          <w:pPr>
                            <w:jc w:val="right"/>
                            <w:rPr>
                              <w:rFonts w:ascii="Arial" w:hAnsi="Arial" w:cs="Arial"/>
                            </w:rPr>
                          </w:pPr>
                          <w:r>
                            <w:rPr>
                              <w:rFonts w:ascii="Arial" w:hAnsi="Arial" w:cs="Arial"/>
                            </w:rPr>
                            <w:t>Lecturer</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4A032F2" wp14:editId="3D0A024A">
                    <wp:simplePos x="0" y="0"/>
                    <wp:positionH relativeFrom="column">
                      <wp:posOffset>3112135</wp:posOffset>
                    </wp:positionH>
                    <wp:positionV relativeFrom="paragraph">
                      <wp:posOffset>5320362</wp:posOffset>
                    </wp:positionV>
                    <wp:extent cx="2522855" cy="633072"/>
                    <wp:effectExtent l="0" t="0" r="10795" b="15240"/>
                    <wp:wrapNone/>
                    <wp:docPr id="1730847997" name="Text Box 3"/>
                    <wp:cNvGraphicFramePr/>
                    <a:graphic xmlns:a="http://schemas.openxmlformats.org/drawingml/2006/main">
                      <a:graphicData uri="http://schemas.microsoft.com/office/word/2010/wordprocessingShape">
                        <wps:wsp>
                          <wps:cNvSpPr txBox="1"/>
                          <wps:spPr>
                            <a:xfrm>
                              <a:off x="0" y="0"/>
                              <a:ext cx="2522855" cy="63307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0ED21F2" w14:textId="3C008EE3" w:rsidR="00B503BA" w:rsidRPr="00F3132B" w:rsidRDefault="00F3132B" w:rsidP="00F3132B">
                                <w:pPr>
                                  <w:spacing w:line="360" w:lineRule="auto"/>
                                  <w:jc w:val="right"/>
                                  <w:rPr>
                                    <w:rFonts w:ascii="Arial" w:hAnsi="Arial" w:cs="Arial"/>
                                    <w:b/>
                                    <w:bCs/>
                                    <w:color w:val="4472C4" w:themeColor="accent1"/>
                                  </w:rPr>
                                </w:pPr>
                                <w:r w:rsidRPr="00F3132B">
                                  <w:rPr>
                                    <w:rFonts w:ascii="Arial" w:hAnsi="Arial" w:cs="Arial"/>
                                    <w:b/>
                                    <w:bCs/>
                                    <w:color w:val="4472C4" w:themeColor="accent1"/>
                                  </w:rPr>
                                  <w:t>2415924</w:t>
                                </w:r>
                              </w:p>
                              <w:p w14:paraId="6932F0AB" w14:textId="4C9EFF60" w:rsidR="00F3132B" w:rsidRPr="00F3132B" w:rsidRDefault="00F3132B" w:rsidP="00F3132B">
                                <w:pPr>
                                  <w:spacing w:line="360" w:lineRule="auto"/>
                                  <w:jc w:val="right"/>
                                  <w:rPr>
                                    <w:rFonts w:ascii="Arial" w:hAnsi="Arial" w:cs="Arial"/>
                                  </w:rPr>
                                </w:pPr>
                                <w:r w:rsidRPr="00F3132B">
                                  <w:rPr>
                                    <w:rFonts w:ascii="Arial" w:hAnsi="Arial" w:cs="Arial"/>
                                  </w:rPr>
                                  <w:t>Student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032F2" id="Text Box 3" o:spid="_x0000_s1056" type="#_x0000_t202" style="position:absolute;margin-left:245.05pt;margin-top:418.95pt;width:198.65pt;height:49.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" fillcolor="white [3201]" strokecolor="#4472c4 [3204]" strokeweight="1pt">
                    <v:textbox>
                      <w:txbxContent>
                        <w:p w14:paraId="50ED21F2" w14:textId="3C008EE3" w:rsidR="00B503BA" w:rsidRPr="00F3132B" w:rsidRDefault="00F3132B" w:rsidP="00F3132B">
                          <w:pPr>
                            <w:spacing w:line="360" w:lineRule="auto"/>
                            <w:jc w:val="right"/>
                            <w:rPr>
                              <w:rFonts w:ascii="Arial" w:hAnsi="Arial" w:cs="Arial"/>
                              <w:b/>
                              <w:bCs/>
                              <w:color w:val="4472C4" w:themeColor="accent1"/>
                            </w:rPr>
                          </w:pPr>
                          <w:r w:rsidRPr="00F3132B">
                            <w:rPr>
                              <w:rFonts w:ascii="Arial" w:hAnsi="Arial" w:cs="Arial"/>
                              <w:b/>
                              <w:bCs/>
                              <w:color w:val="4472C4" w:themeColor="accent1"/>
                            </w:rPr>
                            <w:t>2415924</w:t>
                          </w:r>
                        </w:p>
                        <w:p w14:paraId="6932F0AB" w14:textId="4C9EFF60" w:rsidR="00F3132B" w:rsidRPr="00F3132B" w:rsidRDefault="00F3132B" w:rsidP="00F3132B">
                          <w:pPr>
                            <w:spacing w:line="360" w:lineRule="auto"/>
                            <w:jc w:val="right"/>
                            <w:rPr>
                              <w:rFonts w:ascii="Arial" w:hAnsi="Arial" w:cs="Arial"/>
                            </w:rPr>
                          </w:pPr>
                          <w:r w:rsidRPr="00F3132B">
                            <w:rPr>
                              <w:rFonts w:ascii="Arial" w:hAnsi="Arial" w:cs="Arial"/>
                            </w:rPr>
                            <w:t>Student Number</w:t>
                          </w:r>
                        </w:p>
                      </w:txbxContent>
                    </v:textbox>
                  </v:shape>
                </w:pict>
              </mc:Fallback>
            </mc:AlternateContent>
          </w:r>
          <w:r w:rsidR="00E521CD">
            <w:rPr>
              <w:noProof/>
            </w:rPr>
            <mc:AlternateContent>
              <mc:Choice Requires="wps">
                <w:drawing>
                  <wp:anchor distT="0" distB="0" distL="114300" distR="114300" simplePos="0" relativeHeight="251666432" behindDoc="0" locked="0" layoutInCell="1" allowOverlap="1" wp14:anchorId="495D54B9" wp14:editId="16850326">
                    <wp:simplePos x="0" y="0"/>
                    <wp:positionH relativeFrom="column">
                      <wp:posOffset>1875183</wp:posOffset>
                    </wp:positionH>
                    <wp:positionV relativeFrom="paragraph">
                      <wp:posOffset>1479081</wp:posOffset>
                    </wp:positionV>
                    <wp:extent cx="3762568" cy="1033669"/>
                    <wp:effectExtent l="0" t="0" r="28575" b="14605"/>
                    <wp:wrapNone/>
                    <wp:docPr id="781872924" name="Text Box 7"/>
                    <wp:cNvGraphicFramePr/>
                    <a:graphic xmlns:a="http://schemas.openxmlformats.org/drawingml/2006/main">
                      <a:graphicData uri="http://schemas.microsoft.com/office/word/2010/wordprocessingShape">
                        <wps:wsp>
                          <wps:cNvSpPr txBox="1"/>
                          <wps:spPr>
                            <a:xfrm>
                              <a:off x="0" y="0"/>
                              <a:ext cx="3762568" cy="103366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893DF23" w14:textId="77777777" w:rsidR="00E521CD" w:rsidRPr="00AC5317" w:rsidRDefault="00E521CD" w:rsidP="0008507B">
                                <w:pPr>
                                  <w:spacing w:line="360" w:lineRule="auto"/>
                                  <w:jc w:val="right"/>
                                  <w:rPr>
                                    <w:rFonts w:ascii="Arial" w:hAnsi="Arial" w:cs="Arial"/>
                                    <w:b/>
                                    <w:bCs/>
                                    <w:color w:val="4472C4" w:themeColor="accent1"/>
                                    <w:sz w:val="28"/>
                                    <w:szCs w:val="28"/>
                                  </w:rPr>
                                </w:pPr>
                                <w:r w:rsidRPr="00AC5317">
                                  <w:rPr>
                                    <w:rFonts w:ascii="Arial" w:hAnsi="Arial" w:cs="Arial"/>
                                    <w:b/>
                                    <w:bCs/>
                                    <w:color w:val="4472C4" w:themeColor="accent1"/>
                                    <w:sz w:val="28"/>
                                    <w:szCs w:val="28"/>
                                  </w:rPr>
                                  <w:t>STAKEHOLDER ENGAGEMENT REPORT</w:t>
                                </w:r>
                              </w:p>
                              <w:p w14:paraId="5F547B17" w14:textId="77777777" w:rsidR="0008507B" w:rsidRDefault="00E521CD" w:rsidP="0008507B">
                                <w:pPr>
                                  <w:jc w:val="right"/>
                                  <w:rPr>
                                    <w:rFonts w:ascii="Arial" w:hAnsi="Arial" w:cs="Arial"/>
                                    <w:b/>
                                    <w:bCs/>
                                  </w:rPr>
                                </w:pPr>
                                <w:r w:rsidRPr="00AC5317">
                                  <w:rPr>
                                    <w:rFonts w:ascii="Arial" w:hAnsi="Arial" w:cs="Arial"/>
                                    <w:b/>
                                    <w:bCs/>
                                  </w:rPr>
                                  <w:t xml:space="preserve">Oxford Health NHS Foundation Trust </w:t>
                                </w:r>
                              </w:p>
                              <w:p w14:paraId="2A81A933" w14:textId="51DB262D" w:rsidR="00E521CD" w:rsidRDefault="00E521CD" w:rsidP="0008507B">
                                <w:pPr>
                                  <w:jc w:val="right"/>
                                </w:pPr>
                                <w:r w:rsidRPr="00AC5317">
                                  <w:rPr>
                                    <w:rFonts w:ascii="Arial" w:hAnsi="Arial" w:cs="Arial"/>
                                    <w:b/>
                                    <w:bCs/>
                                  </w:rPr>
                                  <w:t xml:space="preserve">– </w:t>
                                </w:r>
                                <w:r w:rsidRPr="00AC5317">
                                  <w:rPr>
                                    <w:rFonts w:ascii="Arial" w:hAnsi="Arial" w:cs="Arial"/>
                                    <w:b/>
                                    <w:bCs/>
                                    <w:i/>
                                    <w:iCs/>
                                  </w:rPr>
                                  <w:t>Wearable Health Device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5D54B9" id="Text Box 7" o:spid="_x0000_s1057" type="#_x0000_t202" style="position:absolute;margin-left:147.65pt;margin-top:116.45pt;width:296.25pt;height:81.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" fillcolor="white [3201]" strokecolor="#4472c4 [3204]" strokeweight="1pt">
                    <v:textbox>
                      <w:txbxContent>
                        <w:p w14:paraId="1893DF23" w14:textId="77777777" w:rsidR="00E521CD" w:rsidRPr="00AC5317" w:rsidRDefault="00E521CD" w:rsidP="0008507B">
                          <w:pPr>
                            <w:spacing w:line="360" w:lineRule="auto"/>
                            <w:jc w:val="right"/>
                            <w:rPr>
                              <w:rFonts w:ascii="Arial" w:hAnsi="Arial" w:cs="Arial"/>
                              <w:b/>
                              <w:bCs/>
                              <w:color w:val="4472C4" w:themeColor="accent1"/>
                              <w:sz w:val="28"/>
                              <w:szCs w:val="28"/>
                            </w:rPr>
                          </w:pPr>
                          <w:r w:rsidRPr="00AC5317">
                            <w:rPr>
                              <w:rFonts w:ascii="Arial" w:hAnsi="Arial" w:cs="Arial"/>
                              <w:b/>
                              <w:bCs/>
                              <w:color w:val="4472C4" w:themeColor="accent1"/>
                              <w:sz w:val="28"/>
                              <w:szCs w:val="28"/>
                            </w:rPr>
                            <w:t>STAKEHOLDER ENGAGEMENT REPORT</w:t>
                          </w:r>
                        </w:p>
                        <w:p w14:paraId="5F547B17" w14:textId="77777777" w:rsidR="0008507B" w:rsidRDefault="00E521CD" w:rsidP="0008507B">
                          <w:pPr>
                            <w:jc w:val="right"/>
                            <w:rPr>
                              <w:rFonts w:ascii="Arial" w:hAnsi="Arial" w:cs="Arial"/>
                              <w:b/>
                              <w:bCs/>
                            </w:rPr>
                          </w:pPr>
                          <w:r w:rsidRPr="00AC5317">
                            <w:rPr>
                              <w:rFonts w:ascii="Arial" w:hAnsi="Arial" w:cs="Arial"/>
                              <w:b/>
                              <w:bCs/>
                            </w:rPr>
                            <w:t xml:space="preserve">Oxford Health NHS Foundation Trust </w:t>
                          </w:r>
                        </w:p>
                        <w:p w14:paraId="2A81A933" w14:textId="51DB262D" w:rsidR="00E521CD" w:rsidRDefault="00E521CD" w:rsidP="0008507B">
                          <w:pPr>
                            <w:jc w:val="right"/>
                          </w:pPr>
                          <w:r w:rsidRPr="00AC5317">
                            <w:rPr>
                              <w:rFonts w:ascii="Arial" w:hAnsi="Arial" w:cs="Arial"/>
                              <w:b/>
                              <w:bCs/>
                            </w:rPr>
                            <w:t xml:space="preserve">– </w:t>
                          </w:r>
                          <w:r w:rsidRPr="00AC5317">
                            <w:rPr>
                              <w:rFonts w:ascii="Arial" w:hAnsi="Arial" w:cs="Arial"/>
                              <w:b/>
                              <w:bCs/>
                              <w:i/>
                              <w:iCs/>
                            </w:rPr>
                            <w:t>Wearable Health Device Project</w:t>
                          </w:r>
                        </w:p>
                      </w:txbxContent>
                    </v:textbox>
                  </v:shape>
                </w:pict>
              </mc:Fallback>
            </mc:AlternateContent>
          </w:r>
          <w:r w:rsidR="00E43AFA">
            <w:rPr>
              <w:noProof/>
            </w:rPr>
            <mc:AlternateContent>
              <mc:Choice Requires="wps">
                <w:drawing>
                  <wp:anchor distT="0" distB="0" distL="114300" distR="114300" simplePos="0" relativeHeight="251665408" behindDoc="0" locked="0" layoutInCell="1" allowOverlap="1" wp14:anchorId="1D36C13B" wp14:editId="28A3F551">
                    <wp:simplePos x="0" y="0"/>
                    <wp:positionH relativeFrom="column">
                      <wp:posOffset>1815548</wp:posOffset>
                    </wp:positionH>
                    <wp:positionV relativeFrom="paragraph">
                      <wp:posOffset>14715</wp:posOffset>
                    </wp:positionV>
                    <wp:extent cx="3759145" cy="795020"/>
                    <wp:effectExtent l="0" t="0" r="13335" b="24130"/>
                    <wp:wrapNone/>
                    <wp:docPr id="1358294066" name="Text Box 6"/>
                    <wp:cNvGraphicFramePr/>
                    <a:graphic xmlns:a="http://schemas.openxmlformats.org/drawingml/2006/main">
                      <a:graphicData uri="http://schemas.microsoft.com/office/word/2010/wordprocessingShape">
                        <wps:wsp>
                          <wps:cNvSpPr txBox="1"/>
                          <wps:spPr>
                            <a:xfrm>
                              <a:off x="0" y="0"/>
                              <a:ext cx="3759145" cy="7950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00D866A" w14:textId="31EE62CF" w:rsidR="00094314" w:rsidRPr="00094314" w:rsidRDefault="00094314" w:rsidP="00E521CD">
                                <w:pPr>
                                  <w:jc w:val="right"/>
                                  <w:rPr>
                                    <w:rFonts w:ascii="Arial" w:hAnsi="Arial" w:cs="Arial"/>
                                    <w:b/>
                                    <w:bCs/>
                                    <w:sz w:val="40"/>
                                    <w:szCs w:val="40"/>
                                  </w:rPr>
                                </w:pPr>
                                <w:r w:rsidRPr="00E43AFA">
                                  <w:rPr>
                                    <w:rFonts w:ascii="Arial" w:hAnsi="Arial" w:cs="Arial"/>
                                    <w:i/>
                                    <w:iCs/>
                                    <w:sz w:val="40"/>
                                    <w:szCs w:val="40"/>
                                  </w:rPr>
                                  <w:t>Module:</w:t>
                                </w:r>
                                <w:r w:rsidRPr="00094314">
                                  <w:rPr>
                                    <w:rFonts w:ascii="Arial" w:hAnsi="Arial" w:cs="Arial"/>
                                    <w:sz w:val="40"/>
                                    <w:szCs w:val="40"/>
                                  </w:rPr>
                                  <w:t xml:space="preserve"> </w:t>
                                </w:r>
                                <w:r w:rsidRPr="00E43AFA">
                                  <w:rPr>
                                    <w:rFonts w:ascii="Arial" w:hAnsi="Arial" w:cs="Arial"/>
                                    <w:b/>
                                    <w:bCs/>
                                    <w:color w:val="4472C4" w:themeColor="accent1"/>
                                    <w:sz w:val="40"/>
                                    <w:szCs w:val="40"/>
                                  </w:rPr>
                                  <w:t>Understanding and Engaging 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6C13B" id="Text Box 6" o:spid="_x0000_s1058" type="#_x0000_t202" style="position:absolute;margin-left:142.95pt;margin-top:1.15pt;width:296pt;height:6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" fillcolor="white [3201]" strokecolor="#4472c4 [3204]" strokeweight="1pt">
                    <v:textbox>
                      <w:txbxContent>
                        <w:p w14:paraId="000D866A" w14:textId="31EE62CF" w:rsidR="00094314" w:rsidRPr="00094314" w:rsidRDefault="00094314" w:rsidP="00E521CD">
                          <w:pPr>
                            <w:jc w:val="right"/>
                            <w:rPr>
                              <w:rFonts w:ascii="Arial" w:hAnsi="Arial" w:cs="Arial"/>
                              <w:b/>
                              <w:bCs/>
                              <w:sz w:val="40"/>
                              <w:szCs w:val="40"/>
                            </w:rPr>
                          </w:pPr>
                          <w:r w:rsidRPr="00E43AFA">
                            <w:rPr>
                              <w:rFonts w:ascii="Arial" w:hAnsi="Arial" w:cs="Arial"/>
                              <w:i/>
                              <w:iCs/>
                              <w:sz w:val="40"/>
                              <w:szCs w:val="40"/>
                            </w:rPr>
                            <w:t>Module:</w:t>
                          </w:r>
                          <w:r w:rsidRPr="00094314">
                            <w:rPr>
                              <w:rFonts w:ascii="Arial" w:hAnsi="Arial" w:cs="Arial"/>
                              <w:sz w:val="40"/>
                              <w:szCs w:val="40"/>
                            </w:rPr>
                            <w:t xml:space="preserve"> </w:t>
                          </w:r>
                          <w:r w:rsidRPr="00E43AFA">
                            <w:rPr>
                              <w:rFonts w:ascii="Arial" w:hAnsi="Arial" w:cs="Arial"/>
                              <w:b/>
                              <w:bCs/>
                              <w:color w:val="4472C4" w:themeColor="accent1"/>
                              <w:sz w:val="40"/>
                              <w:szCs w:val="40"/>
                            </w:rPr>
                            <w:t>Understanding and Engaging Stakeholders  </w:t>
                          </w:r>
                        </w:p>
                      </w:txbxContent>
                    </v:textbox>
                  </v:shape>
                </w:pict>
              </mc:Fallback>
            </mc:AlternateContent>
          </w:r>
          <w:r w:rsidR="00596A7F">
            <w:rPr>
              <w:noProof/>
            </w:rPr>
            <mc:AlternateContent>
              <mc:Choice Requires="wps">
                <w:drawing>
                  <wp:anchor distT="0" distB="0" distL="114300" distR="114300" simplePos="0" relativeHeight="251662336" behindDoc="0" locked="0" layoutInCell="1" allowOverlap="1" wp14:anchorId="68316E7B" wp14:editId="23E48CA6">
                    <wp:simplePos x="0" y="0"/>
                    <wp:positionH relativeFrom="column">
                      <wp:posOffset>3112316</wp:posOffset>
                    </wp:positionH>
                    <wp:positionV relativeFrom="paragraph">
                      <wp:posOffset>3604230</wp:posOffset>
                    </wp:positionV>
                    <wp:extent cx="2523490" cy="620785"/>
                    <wp:effectExtent l="0" t="0" r="10160" b="27305"/>
                    <wp:wrapNone/>
                    <wp:docPr id="1956958300" name="Text Box 2"/>
                    <wp:cNvGraphicFramePr/>
                    <a:graphic xmlns:a="http://schemas.openxmlformats.org/drawingml/2006/main">
                      <a:graphicData uri="http://schemas.microsoft.com/office/word/2010/wordprocessingShape">
                        <wps:wsp>
                          <wps:cNvSpPr txBox="1"/>
                          <wps:spPr>
                            <a:xfrm>
                              <a:off x="0" y="0"/>
                              <a:ext cx="2523490" cy="6207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2798D0F" w14:textId="77777777" w:rsidR="00596A7F" w:rsidRPr="00B13FD7" w:rsidRDefault="00453CD7" w:rsidP="00453CD7">
                                <w:pPr>
                                  <w:jc w:val="right"/>
                                  <w:rPr>
                                    <w:rFonts w:ascii="Arial" w:hAnsi="Arial" w:cs="Arial"/>
                                    <w:b/>
                                    <w:bCs/>
                                    <w:color w:val="4472C4" w:themeColor="accent1"/>
                                  </w:rPr>
                                </w:pPr>
                                <w:r w:rsidRPr="00B13FD7">
                                  <w:rPr>
                                    <w:rFonts w:ascii="Arial" w:hAnsi="Arial" w:cs="Arial"/>
                                    <w:b/>
                                    <w:bCs/>
                                    <w:color w:val="4472C4" w:themeColor="accent1"/>
                                  </w:rPr>
                                  <w:t>LCLM5001</w:t>
                                </w:r>
                              </w:p>
                              <w:p w14:paraId="6A2AA25D" w14:textId="1209AD3C" w:rsidR="00453CD7" w:rsidRPr="00596A7F" w:rsidRDefault="00596A7F" w:rsidP="00453CD7">
                                <w:pPr>
                                  <w:jc w:val="right"/>
                                  <w:rPr>
                                    <w:rFonts w:ascii="Arial" w:hAnsi="Arial" w:cs="Arial"/>
                                  </w:rPr>
                                </w:pPr>
                                <w:r w:rsidRPr="00596A7F">
                                  <w:rPr>
                                    <w:rFonts w:ascii="Arial" w:hAnsi="Arial" w:cs="Arial"/>
                                  </w:rPr>
                                  <w:t>Module code</w:t>
                                </w:r>
                                <w:r w:rsidR="00453CD7" w:rsidRPr="00596A7F">
                                  <w:rPr>
                                    <w:rFonts w:ascii="Arial" w:hAnsi="Arial" w:cs="Arial"/>
                                  </w:rPr>
                                  <w:t> </w:t>
                                </w:r>
                              </w:p>
                              <w:p w14:paraId="67A27934" w14:textId="77777777" w:rsidR="00596A7F" w:rsidRPr="00453CD7" w:rsidRDefault="00596A7F" w:rsidP="00453CD7">
                                <w:pPr>
                                  <w:jc w:val="right"/>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16E7B" id="Text Box 2" o:spid="_x0000_s1059" type="#_x0000_t202" style="position:absolute;margin-left:245.05pt;margin-top:283.8pt;width:198.7pt;height:4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" fillcolor="white [3201]" strokecolor="#4472c4 [3204]" strokeweight="1pt">
                    <v:textbox>
                      <w:txbxContent>
                        <w:p w14:paraId="12798D0F" w14:textId="77777777" w:rsidR="00596A7F" w:rsidRPr="00B13FD7" w:rsidRDefault="00453CD7" w:rsidP="00453CD7">
                          <w:pPr>
                            <w:jc w:val="right"/>
                            <w:rPr>
                              <w:rFonts w:ascii="Arial" w:hAnsi="Arial" w:cs="Arial"/>
                              <w:b/>
                              <w:bCs/>
                              <w:color w:val="4472C4" w:themeColor="accent1"/>
                            </w:rPr>
                          </w:pPr>
                          <w:r w:rsidRPr="00B13FD7">
                            <w:rPr>
                              <w:rFonts w:ascii="Arial" w:hAnsi="Arial" w:cs="Arial"/>
                              <w:b/>
                              <w:bCs/>
                              <w:color w:val="4472C4" w:themeColor="accent1"/>
                            </w:rPr>
                            <w:t>LCLM5001</w:t>
                          </w:r>
                        </w:p>
                        <w:p w14:paraId="6A2AA25D" w14:textId="1209AD3C" w:rsidR="00453CD7" w:rsidRPr="00596A7F" w:rsidRDefault="00596A7F" w:rsidP="00453CD7">
                          <w:pPr>
                            <w:jc w:val="right"/>
                            <w:rPr>
                              <w:rFonts w:ascii="Arial" w:hAnsi="Arial" w:cs="Arial"/>
                            </w:rPr>
                          </w:pPr>
                          <w:r w:rsidRPr="00596A7F">
                            <w:rPr>
                              <w:rFonts w:ascii="Arial" w:hAnsi="Arial" w:cs="Arial"/>
                            </w:rPr>
                            <w:t>Module code</w:t>
                          </w:r>
                          <w:r w:rsidR="00453CD7" w:rsidRPr="00596A7F">
                            <w:rPr>
                              <w:rFonts w:ascii="Arial" w:hAnsi="Arial" w:cs="Arial"/>
                            </w:rPr>
                            <w:t> </w:t>
                          </w:r>
                        </w:p>
                        <w:p w14:paraId="67A27934" w14:textId="77777777" w:rsidR="00596A7F" w:rsidRPr="00453CD7" w:rsidRDefault="00596A7F" w:rsidP="00453CD7">
                          <w:pPr>
                            <w:jc w:val="right"/>
                            <w:rPr>
                              <w:b/>
                              <w:bCs/>
                            </w:rPr>
                          </w:pPr>
                        </w:p>
                      </w:txbxContent>
                    </v:textbox>
                  </v:shape>
                </w:pict>
              </mc:Fallback>
            </mc:AlternateContent>
          </w:r>
          <w:r w:rsidR="005F6937">
            <w:t xml:space="preserve"> </w:t>
          </w:r>
          <w:r w:rsidR="004C2B81">
            <w:br w:type="page"/>
          </w:r>
        </w:p>
        <w:sdt>
          <w:sdtPr>
            <w:rPr>
              <w:rFonts w:asciiTheme="minorHAnsi" w:eastAsiaTheme="minorHAnsi" w:hAnsiTheme="minorHAnsi" w:cstheme="minorBidi"/>
              <w:color w:val="auto"/>
              <w:sz w:val="22"/>
              <w:szCs w:val="22"/>
              <w:lang w:val="en-GB"/>
            </w:rPr>
            <w:id w:val="-213744152"/>
            <w:docPartObj>
              <w:docPartGallery w:val="Table of Contents"/>
              <w:docPartUnique/>
            </w:docPartObj>
          </w:sdtPr>
          <w:sdtEndPr>
            <w:rPr>
              <w:b/>
              <w:bCs/>
              <w:noProof/>
            </w:rPr>
          </w:sdtEndPr>
          <w:sdtContent>
            <w:p w14:paraId="0CBB20CD" w14:textId="2AD99E7A" w:rsidR="00166331" w:rsidRDefault="00166331">
              <w:pPr>
                <w:pStyle w:val="TOCHeading"/>
              </w:pPr>
              <w:r>
                <w:t>Table of Contents</w:t>
              </w:r>
            </w:p>
            <w:p w14:paraId="6B4999FB" w14:textId="3A995CBC" w:rsidR="00504DD0"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17043462" w:history="1">
                <w:r w:rsidR="00504DD0" w:rsidRPr="00BD456E">
                  <w:rPr>
                    <w:rStyle w:val="Hyperlink"/>
                    <w:b/>
                    <w:bCs/>
                    <w:noProof/>
                  </w:rPr>
                  <w:t>1. INTRODUCTION</w:t>
                </w:r>
                <w:r w:rsidR="00504DD0">
                  <w:rPr>
                    <w:noProof/>
                    <w:webHidden/>
                  </w:rPr>
                  <w:tab/>
                </w:r>
                <w:r w:rsidR="00504DD0">
                  <w:rPr>
                    <w:noProof/>
                    <w:webHidden/>
                  </w:rPr>
                  <w:fldChar w:fldCharType="begin"/>
                </w:r>
                <w:r w:rsidR="00504DD0">
                  <w:rPr>
                    <w:noProof/>
                    <w:webHidden/>
                  </w:rPr>
                  <w:instrText xml:space="preserve"> PAGEREF _Toc217043462 \h </w:instrText>
                </w:r>
                <w:r w:rsidR="00504DD0">
                  <w:rPr>
                    <w:noProof/>
                    <w:webHidden/>
                  </w:rPr>
                </w:r>
                <w:r w:rsidR="00504DD0">
                  <w:rPr>
                    <w:noProof/>
                    <w:webHidden/>
                  </w:rPr>
                  <w:fldChar w:fldCharType="separate"/>
                </w:r>
                <w:r w:rsidR="00504DD0">
                  <w:rPr>
                    <w:noProof/>
                    <w:webHidden/>
                  </w:rPr>
                  <w:t>3</w:t>
                </w:r>
                <w:r w:rsidR="00504DD0">
                  <w:rPr>
                    <w:noProof/>
                    <w:webHidden/>
                  </w:rPr>
                  <w:fldChar w:fldCharType="end"/>
                </w:r>
              </w:hyperlink>
            </w:p>
            <w:p w14:paraId="01A51278" w14:textId="6BFF3F3E"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63" w:history="1">
                <w:r w:rsidRPr="00BD456E">
                  <w:rPr>
                    <w:rStyle w:val="Hyperlink"/>
                    <w:b/>
                    <w:bCs/>
                    <w:noProof/>
                  </w:rPr>
                  <w:t>2. PROJECT OVERVIEW</w:t>
                </w:r>
                <w:r>
                  <w:rPr>
                    <w:noProof/>
                    <w:webHidden/>
                  </w:rPr>
                  <w:tab/>
                </w:r>
                <w:r>
                  <w:rPr>
                    <w:noProof/>
                    <w:webHidden/>
                  </w:rPr>
                  <w:fldChar w:fldCharType="begin"/>
                </w:r>
                <w:r>
                  <w:rPr>
                    <w:noProof/>
                    <w:webHidden/>
                  </w:rPr>
                  <w:instrText xml:space="preserve"> PAGEREF _Toc217043463 \h </w:instrText>
                </w:r>
                <w:r>
                  <w:rPr>
                    <w:noProof/>
                    <w:webHidden/>
                  </w:rPr>
                </w:r>
                <w:r>
                  <w:rPr>
                    <w:noProof/>
                    <w:webHidden/>
                  </w:rPr>
                  <w:fldChar w:fldCharType="separate"/>
                </w:r>
                <w:r>
                  <w:rPr>
                    <w:noProof/>
                    <w:webHidden/>
                  </w:rPr>
                  <w:t>3</w:t>
                </w:r>
                <w:r>
                  <w:rPr>
                    <w:noProof/>
                    <w:webHidden/>
                  </w:rPr>
                  <w:fldChar w:fldCharType="end"/>
                </w:r>
              </w:hyperlink>
            </w:p>
            <w:p w14:paraId="34C248CE" w14:textId="7CE1847E"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64" w:history="1">
                <w:r w:rsidRPr="00BD456E">
                  <w:rPr>
                    <w:rStyle w:val="Hyperlink"/>
                    <w:b/>
                    <w:bCs/>
                    <w:noProof/>
                  </w:rPr>
                  <w:t>3. ORGANISATIONAL SITUATIONAL ANALYSIS: SWOT</w:t>
                </w:r>
                <w:r>
                  <w:rPr>
                    <w:noProof/>
                    <w:webHidden/>
                  </w:rPr>
                  <w:tab/>
                </w:r>
                <w:r>
                  <w:rPr>
                    <w:noProof/>
                    <w:webHidden/>
                  </w:rPr>
                  <w:fldChar w:fldCharType="begin"/>
                </w:r>
                <w:r>
                  <w:rPr>
                    <w:noProof/>
                    <w:webHidden/>
                  </w:rPr>
                  <w:instrText xml:space="preserve"> PAGEREF _Toc217043464 \h </w:instrText>
                </w:r>
                <w:r>
                  <w:rPr>
                    <w:noProof/>
                    <w:webHidden/>
                  </w:rPr>
                </w:r>
                <w:r>
                  <w:rPr>
                    <w:noProof/>
                    <w:webHidden/>
                  </w:rPr>
                  <w:fldChar w:fldCharType="separate"/>
                </w:r>
                <w:r>
                  <w:rPr>
                    <w:noProof/>
                    <w:webHidden/>
                  </w:rPr>
                  <w:t>4</w:t>
                </w:r>
                <w:r>
                  <w:rPr>
                    <w:noProof/>
                    <w:webHidden/>
                  </w:rPr>
                  <w:fldChar w:fldCharType="end"/>
                </w:r>
              </w:hyperlink>
            </w:p>
            <w:p w14:paraId="1C6FDE0E" w14:textId="3783D739"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65" w:history="1">
                <w:r w:rsidRPr="00BD456E">
                  <w:rPr>
                    <w:rStyle w:val="Hyperlink"/>
                    <w:noProof/>
                  </w:rPr>
                  <w:t>Strengths</w:t>
                </w:r>
                <w:r>
                  <w:rPr>
                    <w:noProof/>
                    <w:webHidden/>
                  </w:rPr>
                  <w:tab/>
                </w:r>
                <w:r>
                  <w:rPr>
                    <w:noProof/>
                    <w:webHidden/>
                  </w:rPr>
                  <w:fldChar w:fldCharType="begin"/>
                </w:r>
                <w:r>
                  <w:rPr>
                    <w:noProof/>
                    <w:webHidden/>
                  </w:rPr>
                  <w:instrText xml:space="preserve"> PAGEREF _Toc217043465 \h </w:instrText>
                </w:r>
                <w:r>
                  <w:rPr>
                    <w:noProof/>
                    <w:webHidden/>
                  </w:rPr>
                </w:r>
                <w:r>
                  <w:rPr>
                    <w:noProof/>
                    <w:webHidden/>
                  </w:rPr>
                  <w:fldChar w:fldCharType="separate"/>
                </w:r>
                <w:r>
                  <w:rPr>
                    <w:noProof/>
                    <w:webHidden/>
                  </w:rPr>
                  <w:t>4</w:t>
                </w:r>
                <w:r>
                  <w:rPr>
                    <w:noProof/>
                    <w:webHidden/>
                  </w:rPr>
                  <w:fldChar w:fldCharType="end"/>
                </w:r>
              </w:hyperlink>
            </w:p>
            <w:p w14:paraId="0AA68E8D" w14:textId="71E187D7"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66" w:history="1">
                <w:r w:rsidRPr="00BD456E">
                  <w:rPr>
                    <w:rStyle w:val="Hyperlink"/>
                    <w:noProof/>
                  </w:rPr>
                  <w:t>Weaknesses</w:t>
                </w:r>
                <w:r>
                  <w:rPr>
                    <w:noProof/>
                    <w:webHidden/>
                  </w:rPr>
                  <w:tab/>
                </w:r>
                <w:r>
                  <w:rPr>
                    <w:noProof/>
                    <w:webHidden/>
                  </w:rPr>
                  <w:fldChar w:fldCharType="begin"/>
                </w:r>
                <w:r>
                  <w:rPr>
                    <w:noProof/>
                    <w:webHidden/>
                  </w:rPr>
                  <w:instrText xml:space="preserve"> PAGEREF _Toc217043466 \h </w:instrText>
                </w:r>
                <w:r>
                  <w:rPr>
                    <w:noProof/>
                    <w:webHidden/>
                  </w:rPr>
                </w:r>
                <w:r>
                  <w:rPr>
                    <w:noProof/>
                    <w:webHidden/>
                  </w:rPr>
                  <w:fldChar w:fldCharType="separate"/>
                </w:r>
                <w:r>
                  <w:rPr>
                    <w:noProof/>
                    <w:webHidden/>
                  </w:rPr>
                  <w:t>5</w:t>
                </w:r>
                <w:r>
                  <w:rPr>
                    <w:noProof/>
                    <w:webHidden/>
                  </w:rPr>
                  <w:fldChar w:fldCharType="end"/>
                </w:r>
              </w:hyperlink>
            </w:p>
            <w:p w14:paraId="32B76FAF" w14:textId="55A2334A"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67" w:history="1">
                <w:r w:rsidRPr="00BD456E">
                  <w:rPr>
                    <w:rStyle w:val="Hyperlink"/>
                    <w:noProof/>
                  </w:rPr>
                  <w:t>Opportunities</w:t>
                </w:r>
                <w:r>
                  <w:rPr>
                    <w:noProof/>
                    <w:webHidden/>
                  </w:rPr>
                  <w:tab/>
                </w:r>
                <w:r>
                  <w:rPr>
                    <w:noProof/>
                    <w:webHidden/>
                  </w:rPr>
                  <w:fldChar w:fldCharType="begin"/>
                </w:r>
                <w:r>
                  <w:rPr>
                    <w:noProof/>
                    <w:webHidden/>
                  </w:rPr>
                  <w:instrText xml:space="preserve"> PAGEREF _Toc217043467 \h </w:instrText>
                </w:r>
                <w:r>
                  <w:rPr>
                    <w:noProof/>
                    <w:webHidden/>
                  </w:rPr>
                </w:r>
                <w:r>
                  <w:rPr>
                    <w:noProof/>
                    <w:webHidden/>
                  </w:rPr>
                  <w:fldChar w:fldCharType="separate"/>
                </w:r>
                <w:r>
                  <w:rPr>
                    <w:noProof/>
                    <w:webHidden/>
                  </w:rPr>
                  <w:t>5</w:t>
                </w:r>
                <w:r>
                  <w:rPr>
                    <w:noProof/>
                    <w:webHidden/>
                  </w:rPr>
                  <w:fldChar w:fldCharType="end"/>
                </w:r>
              </w:hyperlink>
            </w:p>
            <w:p w14:paraId="42444E19" w14:textId="09E900F8"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68" w:history="1">
                <w:r w:rsidRPr="00BD456E">
                  <w:rPr>
                    <w:rStyle w:val="Hyperlink"/>
                    <w:noProof/>
                  </w:rPr>
                  <w:t>Threats</w:t>
                </w:r>
                <w:r>
                  <w:rPr>
                    <w:noProof/>
                    <w:webHidden/>
                  </w:rPr>
                  <w:tab/>
                </w:r>
                <w:r>
                  <w:rPr>
                    <w:noProof/>
                    <w:webHidden/>
                  </w:rPr>
                  <w:fldChar w:fldCharType="begin"/>
                </w:r>
                <w:r>
                  <w:rPr>
                    <w:noProof/>
                    <w:webHidden/>
                  </w:rPr>
                  <w:instrText xml:space="preserve"> PAGEREF _Toc217043468 \h </w:instrText>
                </w:r>
                <w:r>
                  <w:rPr>
                    <w:noProof/>
                    <w:webHidden/>
                  </w:rPr>
                </w:r>
                <w:r>
                  <w:rPr>
                    <w:noProof/>
                    <w:webHidden/>
                  </w:rPr>
                  <w:fldChar w:fldCharType="separate"/>
                </w:r>
                <w:r>
                  <w:rPr>
                    <w:noProof/>
                    <w:webHidden/>
                  </w:rPr>
                  <w:t>5</w:t>
                </w:r>
                <w:r>
                  <w:rPr>
                    <w:noProof/>
                    <w:webHidden/>
                  </w:rPr>
                  <w:fldChar w:fldCharType="end"/>
                </w:r>
              </w:hyperlink>
            </w:p>
            <w:p w14:paraId="5174FC25" w14:textId="2F7501EB"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69" w:history="1">
                <w:r w:rsidRPr="00BD456E">
                  <w:rPr>
                    <w:rStyle w:val="Hyperlink"/>
                    <w:b/>
                    <w:bCs/>
                    <w:noProof/>
                  </w:rPr>
                  <w:t>4. PESTLE ANALYSIS</w:t>
                </w:r>
                <w:r>
                  <w:rPr>
                    <w:noProof/>
                    <w:webHidden/>
                  </w:rPr>
                  <w:tab/>
                </w:r>
                <w:r>
                  <w:rPr>
                    <w:noProof/>
                    <w:webHidden/>
                  </w:rPr>
                  <w:fldChar w:fldCharType="begin"/>
                </w:r>
                <w:r>
                  <w:rPr>
                    <w:noProof/>
                    <w:webHidden/>
                  </w:rPr>
                  <w:instrText xml:space="preserve"> PAGEREF _Toc217043469 \h </w:instrText>
                </w:r>
                <w:r>
                  <w:rPr>
                    <w:noProof/>
                    <w:webHidden/>
                  </w:rPr>
                </w:r>
                <w:r>
                  <w:rPr>
                    <w:noProof/>
                    <w:webHidden/>
                  </w:rPr>
                  <w:fldChar w:fldCharType="separate"/>
                </w:r>
                <w:r>
                  <w:rPr>
                    <w:noProof/>
                    <w:webHidden/>
                  </w:rPr>
                  <w:t>6</w:t>
                </w:r>
                <w:r>
                  <w:rPr>
                    <w:noProof/>
                    <w:webHidden/>
                  </w:rPr>
                  <w:fldChar w:fldCharType="end"/>
                </w:r>
              </w:hyperlink>
            </w:p>
            <w:p w14:paraId="0FF9FE8C" w14:textId="028095B9"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0" w:history="1">
                <w:r w:rsidRPr="00BD456E">
                  <w:rPr>
                    <w:rStyle w:val="Hyperlink"/>
                    <w:noProof/>
                  </w:rPr>
                  <w:t>Political Factors</w:t>
                </w:r>
                <w:r>
                  <w:rPr>
                    <w:noProof/>
                    <w:webHidden/>
                  </w:rPr>
                  <w:tab/>
                </w:r>
                <w:r>
                  <w:rPr>
                    <w:noProof/>
                    <w:webHidden/>
                  </w:rPr>
                  <w:fldChar w:fldCharType="begin"/>
                </w:r>
                <w:r>
                  <w:rPr>
                    <w:noProof/>
                    <w:webHidden/>
                  </w:rPr>
                  <w:instrText xml:space="preserve"> PAGEREF _Toc217043470 \h </w:instrText>
                </w:r>
                <w:r>
                  <w:rPr>
                    <w:noProof/>
                    <w:webHidden/>
                  </w:rPr>
                </w:r>
                <w:r>
                  <w:rPr>
                    <w:noProof/>
                    <w:webHidden/>
                  </w:rPr>
                  <w:fldChar w:fldCharType="separate"/>
                </w:r>
                <w:r>
                  <w:rPr>
                    <w:noProof/>
                    <w:webHidden/>
                  </w:rPr>
                  <w:t>6</w:t>
                </w:r>
                <w:r>
                  <w:rPr>
                    <w:noProof/>
                    <w:webHidden/>
                  </w:rPr>
                  <w:fldChar w:fldCharType="end"/>
                </w:r>
              </w:hyperlink>
            </w:p>
            <w:p w14:paraId="04A6F1F1" w14:textId="090DC1AA"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1" w:history="1">
                <w:r w:rsidRPr="00BD456E">
                  <w:rPr>
                    <w:rStyle w:val="Hyperlink"/>
                    <w:noProof/>
                  </w:rPr>
                  <w:t>Economic Factors</w:t>
                </w:r>
                <w:r>
                  <w:rPr>
                    <w:noProof/>
                    <w:webHidden/>
                  </w:rPr>
                  <w:tab/>
                </w:r>
                <w:r>
                  <w:rPr>
                    <w:noProof/>
                    <w:webHidden/>
                  </w:rPr>
                  <w:fldChar w:fldCharType="begin"/>
                </w:r>
                <w:r>
                  <w:rPr>
                    <w:noProof/>
                    <w:webHidden/>
                  </w:rPr>
                  <w:instrText xml:space="preserve"> PAGEREF _Toc217043471 \h </w:instrText>
                </w:r>
                <w:r>
                  <w:rPr>
                    <w:noProof/>
                    <w:webHidden/>
                  </w:rPr>
                </w:r>
                <w:r>
                  <w:rPr>
                    <w:noProof/>
                    <w:webHidden/>
                  </w:rPr>
                  <w:fldChar w:fldCharType="separate"/>
                </w:r>
                <w:r>
                  <w:rPr>
                    <w:noProof/>
                    <w:webHidden/>
                  </w:rPr>
                  <w:t>6</w:t>
                </w:r>
                <w:r>
                  <w:rPr>
                    <w:noProof/>
                    <w:webHidden/>
                  </w:rPr>
                  <w:fldChar w:fldCharType="end"/>
                </w:r>
              </w:hyperlink>
            </w:p>
            <w:p w14:paraId="139C5D0E" w14:textId="6772745E"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2" w:history="1">
                <w:r w:rsidRPr="00BD456E">
                  <w:rPr>
                    <w:rStyle w:val="Hyperlink"/>
                    <w:noProof/>
                  </w:rPr>
                  <w:t>Social Factors</w:t>
                </w:r>
                <w:r>
                  <w:rPr>
                    <w:noProof/>
                    <w:webHidden/>
                  </w:rPr>
                  <w:tab/>
                </w:r>
                <w:r>
                  <w:rPr>
                    <w:noProof/>
                    <w:webHidden/>
                  </w:rPr>
                  <w:fldChar w:fldCharType="begin"/>
                </w:r>
                <w:r>
                  <w:rPr>
                    <w:noProof/>
                    <w:webHidden/>
                  </w:rPr>
                  <w:instrText xml:space="preserve"> PAGEREF _Toc217043472 \h </w:instrText>
                </w:r>
                <w:r>
                  <w:rPr>
                    <w:noProof/>
                    <w:webHidden/>
                  </w:rPr>
                </w:r>
                <w:r>
                  <w:rPr>
                    <w:noProof/>
                    <w:webHidden/>
                  </w:rPr>
                  <w:fldChar w:fldCharType="separate"/>
                </w:r>
                <w:r>
                  <w:rPr>
                    <w:noProof/>
                    <w:webHidden/>
                  </w:rPr>
                  <w:t>6</w:t>
                </w:r>
                <w:r>
                  <w:rPr>
                    <w:noProof/>
                    <w:webHidden/>
                  </w:rPr>
                  <w:fldChar w:fldCharType="end"/>
                </w:r>
              </w:hyperlink>
            </w:p>
            <w:p w14:paraId="70AAA5E5" w14:textId="3CADEC44"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3" w:history="1">
                <w:r w:rsidRPr="00BD456E">
                  <w:rPr>
                    <w:rStyle w:val="Hyperlink"/>
                    <w:noProof/>
                  </w:rPr>
                  <w:t>Technological Factors</w:t>
                </w:r>
                <w:r>
                  <w:rPr>
                    <w:noProof/>
                    <w:webHidden/>
                  </w:rPr>
                  <w:tab/>
                </w:r>
                <w:r>
                  <w:rPr>
                    <w:noProof/>
                    <w:webHidden/>
                  </w:rPr>
                  <w:fldChar w:fldCharType="begin"/>
                </w:r>
                <w:r>
                  <w:rPr>
                    <w:noProof/>
                    <w:webHidden/>
                  </w:rPr>
                  <w:instrText xml:space="preserve"> PAGEREF _Toc217043473 \h </w:instrText>
                </w:r>
                <w:r>
                  <w:rPr>
                    <w:noProof/>
                    <w:webHidden/>
                  </w:rPr>
                </w:r>
                <w:r>
                  <w:rPr>
                    <w:noProof/>
                    <w:webHidden/>
                  </w:rPr>
                  <w:fldChar w:fldCharType="separate"/>
                </w:r>
                <w:r>
                  <w:rPr>
                    <w:noProof/>
                    <w:webHidden/>
                  </w:rPr>
                  <w:t>7</w:t>
                </w:r>
                <w:r>
                  <w:rPr>
                    <w:noProof/>
                    <w:webHidden/>
                  </w:rPr>
                  <w:fldChar w:fldCharType="end"/>
                </w:r>
              </w:hyperlink>
            </w:p>
            <w:p w14:paraId="5DAB2ACA" w14:textId="7D08DCB3"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4" w:history="1">
                <w:r w:rsidRPr="00BD456E">
                  <w:rPr>
                    <w:rStyle w:val="Hyperlink"/>
                    <w:noProof/>
                  </w:rPr>
                  <w:t>Legal Factors</w:t>
                </w:r>
                <w:r>
                  <w:rPr>
                    <w:noProof/>
                    <w:webHidden/>
                  </w:rPr>
                  <w:tab/>
                </w:r>
                <w:r>
                  <w:rPr>
                    <w:noProof/>
                    <w:webHidden/>
                  </w:rPr>
                  <w:fldChar w:fldCharType="begin"/>
                </w:r>
                <w:r>
                  <w:rPr>
                    <w:noProof/>
                    <w:webHidden/>
                  </w:rPr>
                  <w:instrText xml:space="preserve"> PAGEREF _Toc217043474 \h </w:instrText>
                </w:r>
                <w:r>
                  <w:rPr>
                    <w:noProof/>
                    <w:webHidden/>
                  </w:rPr>
                </w:r>
                <w:r>
                  <w:rPr>
                    <w:noProof/>
                    <w:webHidden/>
                  </w:rPr>
                  <w:fldChar w:fldCharType="separate"/>
                </w:r>
                <w:r>
                  <w:rPr>
                    <w:noProof/>
                    <w:webHidden/>
                  </w:rPr>
                  <w:t>7</w:t>
                </w:r>
                <w:r>
                  <w:rPr>
                    <w:noProof/>
                    <w:webHidden/>
                  </w:rPr>
                  <w:fldChar w:fldCharType="end"/>
                </w:r>
              </w:hyperlink>
            </w:p>
            <w:p w14:paraId="0A95771B" w14:textId="3CB30702"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5" w:history="1">
                <w:r w:rsidRPr="00BD456E">
                  <w:rPr>
                    <w:rStyle w:val="Hyperlink"/>
                    <w:noProof/>
                  </w:rPr>
                  <w:t>Environmental Factors</w:t>
                </w:r>
                <w:r>
                  <w:rPr>
                    <w:noProof/>
                    <w:webHidden/>
                  </w:rPr>
                  <w:tab/>
                </w:r>
                <w:r>
                  <w:rPr>
                    <w:noProof/>
                    <w:webHidden/>
                  </w:rPr>
                  <w:fldChar w:fldCharType="begin"/>
                </w:r>
                <w:r>
                  <w:rPr>
                    <w:noProof/>
                    <w:webHidden/>
                  </w:rPr>
                  <w:instrText xml:space="preserve"> PAGEREF _Toc217043475 \h </w:instrText>
                </w:r>
                <w:r>
                  <w:rPr>
                    <w:noProof/>
                    <w:webHidden/>
                  </w:rPr>
                </w:r>
                <w:r>
                  <w:rPr>
                    <w:noProof/>
                    <w:webHidden/>
                  </w:rPr>
                  <w:fldChar w:fldCharType="separate"/>
                </w:r>
                <w:r>
                  <w:rPr>
                    <w:noProof/>
                    <w:webHidden/>
                  </w:rPr>
                  <w:t>7</w:t>
                </w:r>
                <w:r>
                  <w:rPr>
                    <w:noProof/>
                    <w:webHidden/>
                  </w:rPr>
                  <w:fldChar w:fldCharType="end"/>
                </w:r>
              </w:hyperlink>
            </w:p>
            <w:p w14:paraId="2306F39E" w14:textId="6F8E01C0"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76" w:history="1">
                <w:r w:rsidRPr="00BD456E">
                  <w:rPr>
                    <w:rStyle w:val="Hyperlink"/>
                    <w:b/>
                    <w:bCs/>
                    <w:noProof/>
                  </w:rPr>
                  <w:t>5. SMART OBJECTIVES (for the 6-month project)</w:t>
                </w:r>
                <w:r>
                  <w:rPr>
                    <w:noProof/>
                    <w:webHidden/>
                  </w:rPr>
                  <w:tab/>
                </w:r>
                <w:r>
                  <w:rPr>
                    <w:noProof/>
                    <w:webHidden/>
                  </w:rPr>
                  <w:fldChar w:fldCharType="begin"/>
                </w:r>
                <w:r>
                  <w:rPr>
                    <w:noProof/>
                    <w:webHidden/>
                  </w:rPr>
                  <w:instrText xml:space="preserve"> PAGEREF _Toc217043476 \h </w:instrText>
                </w:r>
                <w:r>
                  <w:rPr>
                    <w:noProof/>
                    <w:webHidden/>
                  </w:rPr>
                </w:r>
                <w:r>
                  <w:rPr>
                    <w:noProof/>
                    <w:webHidden/>
                  </w:rPr>
                  <w:fldChar w:fldCharType="separate"/>
                </w:r>
                <w:r>
                  <w:rPr>
                    <w:noProof/>
                    <w:webHidden/>
                  </w:rPr>
                  <w:t>7</w:t>
                </w:r>
                <w:r>
                  <w:rPr>
                    <w:noProof/>
                    <w:webHidden/>
                  </w:rPr>
                  <w:fldChar w:fldCharType="end"/>
                </w:r>
              </w:hyperlink>
            </w:p>
            <w:p w14:paraId="5CBCBFB3" w14:textId="58AC9E40"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7" w:history="1">
                <w:r w:rsidRPr="00BD456E">
                  <w:rPr>
                    <w:rStyle w:val="Hyperlink"/>
                    <w:noProof/>
                  </w:rPr>
                  <w:t>Objective 1: Device Development</w:t>
                </w:r>
                <w:r>
                  <w:rPr>
                    <w:noProof/>
                    <w:webHidden/>
                  </w:rPr>
                  <w:tab/>
                </w:r>
                <w:r>
                  <w:rPr>
                    <w:noProof/>
                    <w:webHidden/>
                  </w:rPr>
                  <w:fldChar w:fldCharType="begin"/>
                </w:r>
                <w:r>
                  <w:rPr>
                    <w:noProof/>
                    <w:webHidden/>
                  </w:rPr>
                  <w:instrText xml:space="preserve"> PAGEREF _Toc217043477 \h </w:instrText>
                </w:r>
                <w:r>
                  <w:rPr>
                    <w:noProof/>
                    <w:webHidden/>
                  </w:rPr>
                </w:r>
                <w:r>
                  <w:rPr>
                    <w:noProof/>
                    <w:webHidden/>
                  </w:rPr>
                  <w:fldChar w:fldCharType="separate"/>
                </w:r>
                <w:r>
                  <w:rPr>
                    <w:noProof/>
                    <w:webHidden/>
                  </w:rPr>
                  <w:t>7</w:t>
                </w:r>
                <w:r>
                  <w:rPr>
                    <w:noProof/>
                    <w:webHidden/>
                  </w:rPr>
                  <w:fldChar w:fldCharType="end"/>
                </w:r>
              </w:hyperlink>
            </w:p>
            <w:p w14:paraId="501324EC" w14:textId="3C9DD753"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8" w:history="1">
                <w:r w:rsidRPr="00BD456E">
                  <w:rPr>
                    <w:rStyle w:val="Hyperlink"/>
                    <w:noProof/>
                  </w:rPr>
                  <w:t>Objective 2: Clinical Testing</w:t>
                </w:r>
                <w:r>
                  <w:rPr>
                    <w:noProof/>
                    <w:webHidden/>
                  </w:rPr>
                  <w:tab/>
                </w:r>
                <w:r>
                  <w:rPr>
                    <w:noProof/>
                    <w:webHidden/>
                  </w:rPr>
                  <w:fldChar w:fldCharType="begin"/>
                </w:r>
                <w:r>
                  <w:rPr>
                    <w:noProof/>
                    <w:webHidden/>
                  </w:rPr>
                  <w:instrText xml:space="preserve"> PAGEREF _Toc217043478 \h </w:instrText>
                </w:r>
                <w:r>
                  <w:rPr>
                    <w:noProof/>
                    <w:webHidden/>
                  </w:rPr>
                </w:r>
                <w:r>
                  <w:rPr>
                    <w:noProof/>
                    <w:webHidden/>
                  </w:rPr>
                  <w:fldChar w:fldCharType="separate"/>
                </w:r>
                <w:r>
                  <w:rPr>
                    <w:noProof/>
                    <w:webHidden/>
                  </w:rPr>
                  <w:t>8</w:t>
                </w:r>
                <w:r>
                  <w:rPr>
                    <w:noProof/>
                    <w:webHidden/>
                  </w:rPr>
                  <w:fldChar w:fldCharType="end"/>
                </w:r>
              </w:hyperlink>
            </w:p>
            <w:p w14:paraId="097C44FC" w14:textId="3CF2752B"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79" w:history="1">
                <w:r w:rsidRPr="00BD456E">
                  <w:rPr>
                    <w:rStyle w:val="Hyperlink"/>
                    <w:noProof/>
                  </w:rPr>
                  <w:t>Objective 3: Regulatory Approval</w:t>
                </w:r>
                <w:r>
                  <w:rPr>
                    <w:noProof/>
                    <w:webHidden/>
                  </w:rPr>
                  <w:tab/>
                </w:r>
                <w:r>
                  <w:rPr>
                    <w:noProof/>
                    <w:webHidden/>
                  </w:rPr>
                  <w:fldChar w:fldCharType="begin"/>
                </w:r>
                <w:r>
                  <w:rPr>
                    <w:noProof/>
                    <w:webHidden/>
                  </w:rPr>
                  <w:instrText xml:space="preserve"> PAGEREF _Toc217043479 \h </w:instrText>
                </w:r>
                <w:r>
                  <w:rPr>
                    <w:noProof/>
                    <w:webHidden/>
                  </w:rPr>
                </w:r>
                <w:r>
                  <w:rPr>
                    <w:noProof/>
                    <w:webHidden/>
                  </w:rPr>
                  <w:fldChar w:fldCharType="separate"/>
                </w:r>
                <w:r>
                  <w:rPr>
                    <w:noProof/>
                    <w:webHidden/>
                  </w:rPr>
                  <w:t>8</w:t>
                </w:r>
                <w:r>
                  <w:rPr>
                    <w:noProof/>
                    <w:webHidden/>
                  </w:rPr>
                  <w:fldChar w:fldCharType="end"/>
                </w:r>
              </w:hyperlink>
            </w:p>
            <w:p w14:paraId="7F6F2374" w14:textId="75FB85C6"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80" w:history="1">
                <w:r w:rsidRPr="00BD456E">
                  <w:rPr>
                    <w:rStyle w:val="Hyperlink"/>
                    <w:noProof/>
                  </w:rPr>
                  <w:t>Objective 4: Stakeholder Engagement</w:t>
                </w:r>
                <w:r>
                  <w:rPr>
                    <w:noProof/>
                    <w:webHidden/>
                  </w:rPr>
                  <w:tab/>
                </w:r>
                <w:r>
                  <w:rPr>
                    <w:noProof/>
                    <w:webHidden/>
                  </w:rPr>
                  <w:fldChar w:fldCharType="begin"/>
                </w:r>
                <w:r>
                  <w:rPr>
                    <w:noProof/>
                    <w:webHidden/>
                  </w:rPr>
                  <w:instrText xml:space="preserve"> PAGEREF _Toc217043480 \h </w:instrText>
                </w:r>
                <w:r>
                  <w:rPr>
                    <w:noProof/>
                    <w:webHidden/>
                  </w:rPr>
                </w:r>
                <w:r>
                  <w:rPr>
                    <w:noProof/>
                    <w:webHidden/>
                  </w:rPr>
                  <w:fldChar w:fldCharType="separate"/>
                </w:r>
                <w:r>
                  <w:rPr>
                    <w:noProof/>
                    <w:webHidden/>
                  </w:rPr>
                  <w:t>8</w:t>
                </w:r>
                <w:r>
                  <w:rPr>
                    <w:noProof/>
                    <w:webHidden/>
                  </w:rPr>
                  <w:fldChar w:fldCharType="end"/>
                </w:r>
              </w:hyperlink>
            </w:p>
            <w:p w14:paraId="65B003E9" w14:textId="5E3F8DAA"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81" w:history="1">
                <w:r w:rsidRPr="00BD456E">
                  <w:rPr>
                    <w:rStyle w:val="Hyperlink"/>
                    <w:noProof/>
                  </w:rPr>
                  <w:t>Objective 5: Launch</w:t>
                </w:r>
                <w:r>
                  <w:rPr>
                    <w:noProof/>
                    <w:webHidden/>
                  </w:rPr>
                  <w:tab/>
                </w:r>
                <w:r>
                  <w:rPr>
                    <w:noProof/>
                    <w:webHidden/>
                  </w:rPr>
                  <w:fldChar w:fldCharType="begin"/>
                </w:r>
                <w:r>
                  <w:rPr>
                    <w:noProof/>
                    <w:webHidden/>
                  </w:rPr>
                  <w:instrText xml:space="preserve"> PAGEREF _Toc217043481 \h </w:instrText>
                </w:r>
                <w:r>
                  <w:rPr>
                    <w:noProof/>
                    <w:webHidden/>
                  </w:rPr>
                </w:r>
                <w:r>
                  <w:rPr>
                    <w:noProof/>
                    <w:webHidden/>
                  </w:rPr>
                  <w:fldChar w:fldCharType="separate"/>
                </w:r>
                <w:r>
                  <w:rPr>
                    <w:noProof/>
                    <w:webHidden/>
                  </w:rPr>
                  <w:t>8</w:t>
                </w:r>
                <w:r>
                  <w:rPr>
                    <w:noProof/>
                    <w:webHidden/>
                  </w:rPr>
                  <w:fldChar w:fldCharType="end"/>
                </w:r>
              </w:hyperlink>
            </w:p>
            <w:p w14:paraId="2C92FBB4" w14:textId="4A294FAC"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82" w:history="1">
                <w:r w:rsidRPr="00BD456E">
                  <w:rPr>
                    <w:rStyle w:val="Hyperlink"/>
                    <w:b/>
                    <w:bCs/>
                    <w:noProof/>
                  </w:rPr>
                  <w:t>6. STAKEHOLDER IDENTIFICATION</w:t>
                </w:r>
                <w:r>
                  <w:rPr>
                    <w:noProof/>
                    <w:webHidden/>
                  </w:rPr>
                  <w:tab/>
                </w:r>
                <w:r>
                  <w:rPr>
                    <w:noProof/>
                    <w:webHidden/>
                  </w:rPr>
                  <w:fldChar w:fldCharType="begin"/>
                </w:r>
                <w:r>
                  <w:rPr>
                    <w:noProof/>
                    <w:webHidden/>
                  </w:rPr>
                  <w:instrText xml:space="preserve"> PAGEREF _Toc217043482 \h </w:instrText>
                </w:r>
                <w:r>
                  <w:rPr>
                    <w:noProof/>
                    <w:webHidden/>
                  </w:rPr>
                </w:r>
                <w:r>
                  <w:rPr>
                    <w:noProof/>
                    <w:webHidden/>
                  </w:rPr>
                  <w:fldChar w:fldCharType="separate"/>
                </w:r>
                <w:r>
                  <w:rPr>
                    <w:noProof/>
                    <w:webHidden/>
                  </w:rPr>
                  <w:t>8</w:t>
                </w:r>
                <w:r>
                  <w:rPr>
                    <w:noProof/>
                    <w:webHidden/>
                  </w:rPr>
                  <w:fldChar w:fldCharType="end"/>
                </w:r>
              </w:hyperlink>
            </w:p>
            <w:p w14:paraId="1DCEFE1C" w14:textId="5D6A16EB"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83" w:history="1">
                <w:r w:rsidRPr="00BD456E">
                  <w:rPr>
                    <w:rStyle w:val="Hyperlink"/>
                    <w:noProof/>
                  </w:rPr>
                  <w:t>Internal Stakeholders</w:t>
                </w:r>
                <w:r>
                  <w:rPr>
                    <w:noProof/>
                    <w:webHidden/>
                  </w:rPr>
                  <w:tab/>
                </w:r>
                <w:r>
                  <w:rPr>
                    <w:noProof/>
                    <w:webHidden/>
                  </w:rPr>
                  <w:fldChar w:fldCharType="begin"/>
                </w:r>
                <w:r>
                  <w:rPr>
                    <w:noProof/>
                    <w:webHidden/>
                  </w:rPr>
                  <w:instrText xml:space="preserve"> PAGEREF _Toc217043483 \h </w:instrText>
                </w:r>
                <w:r>
                  <w:rPr>
                    <w:noProof/>
                    <w:webHidden/>
                  </w:rPr>
                </w:r>
                <w:r>
                  <w:rPr>
                    <w:noProof/>
                    <w:webHidden/>
                  </w:rPr>
                  <w:fldChar w:fldCharType="separate"/>
                </w:r>
                <w:r>
                  <w:rPr>
                    <w:noProof/>
                    <w:webHidden/>
                  </w:rPr>
                  <w:t>8</w:t>
                </w:r>
                <w:r>
                  <w:rPr>
                    <w:noProof/>
                    <w:webHidden/>
                  </w:rPr>
                  <w:fldChar w:fldCharType="end"/>
                </w:r>
              </w:hyperlink>
            </w:p>
            <w:p w14:paraId="28F74A38" w14:textId="369C8E1F"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4" w:history="1">
                <w:r w:rsidRPr="00BD456E">
                  <w:rPr>
                    <w:rStyle w:val="Hyperlink"/>
                    <w:b/>
                    <w:bCs/>
                    <w:noProof/>
                  </w:rPr>
                  <w:t>1. Executive Board and Senior Management</w:t>
                </w:r>
                <w:r>
                  <w:rPr>
                    <w:noProof/>
                    <w:webHidden/>
                  </w:rPr>
                  <w:tab/>
                </w:r>
                <w:r>
                  <w:rPr>
                    <w:noProof/>
                    <w:webHidden/>
                  </w:rPr>
                  <w:fldChar w:fldCharType="begin"/>
                </w:r>
                <w:r>
                  <w:rPr>
                    <w:noProof/>
                    <w:webHidden/>
                  </w:rPr>
                  <w:instrText xml:space="preserve"> PAGEREF _Toc217043484 \h </w:instrText>
                </w:r>
                <w:r>
                  <w:rPr>
                    <w:noProof/>
                    <w:webHidden/>
                  </w:rPr>
                </w:r>
                <w:r>
                  <w:rPr>
                    <w:noProof/>
                    <w:webHidden/>
                  </w:rPr>
                  <w:fldChar w:fldCharType="separate"/>
                </w:r>
                <w:r>
                  <w:rPr>
                    <w:noProof/>
                    <w:webHidden/>
                  </w:rPr>
                  <w:t>8</w:t>
                </w:r>
                <w:r>
                  <w:rPr>
                    <w:noProof/>
                    <w:webHidden/>
                  </w:rPr>
                  <w:fldChar w:fldCharType="end"/>
                </w:r>
              </w:hyperlink>
            </w:p>
            <w:p w14:paraId="31E71C36" w14:textId="6EF3900A"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5" w:history="1">
                <w:r w:rsidRPr="00BD456E">
                  <w:rPr>
                    <w:rStyle w:val="Hyperlink"/>
                    <w:b/>
                    <w:bCs/>
                    <w:noProof/>
                  </w:rPr>
                  <w:t>2. Product Development Team</w:t>
                </w:r>
                <w:r>
                  <w:rPr>
                    <w:noProof/>
                    <w:webHidden/>
                  </w:rPr>
                  <w:tab/>
                </w:r>
                <w:r>
                  <w:rPr>
                    <w:noProof/>
                    <w:webHidden/>
                  </w:rPr>
                  <w:fldChar w:fldCharType="begin"/>
                </w:r>
                <w:r>
                  <w:rPr>
                    <w:noProof/>
                    <w:webHidden/>
                  </w:rPr>
                  <w:instrText xml:space="preserve"> PAGEREF _Toc217043485 \h </w:instrText>
                </w:r>
                <w:r>
                  <w:rPr>
                    <w:noProof/>
                    <w:webHidden/>
                  </w:rPr>
                </w:r>
                <w:r>
                  <w:rPr>
                    <w:noProof/>
                    <w:webHidden/>
                  </w:rPr>
                  <w:fldChar w:fldCharType="separate"/>
                </w:r>
                <w:r>
                  <w:rPr>
                    <w:noProof/>
                    <w:webHidden/>
                  </w:rPr>
                  <w:t>9</w:t>
                </w:r>
                <w:r>
                  <w:rPr>
                    <w:noProof/>
                    <w:webHidden/>
                  </w:rPr>
                  <w:fldChar w:fldCharType="end"/>
                </w:r>
              </w:hyperlink>
            </w:p>
            <w:p w14:paraId="0A32239B" w14:textId="740AFF98"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6" w:history="1">
                <w:r w:rsidRPr="00BD456E">
                  <w:rPr>
                    <w:rStyle w:val="Hyperlink"/>
                    <w:b/>
                    <w:bCs/>
                    <w:noProof/>
                  </w:rPr>
                  <w:t>3. Clinical Staff</w:t>
                </w:r>
                <w:r>
                  <w:rPr>
                    <w:noProof/>
                    <w:webHidden/>
                  </w:rPr>
                  <w:tab/>
                </w:r>
                <w:r>
                  <w:rPr>
                    <w:noProof/>
                    <w:webHidden/>
                  </w:rPr>
                  <w:fldChar w:fldCharType="begin"/>
                </w:r>
                <w:r>
                  <w:rPr>
                    <w:noProof/>
                    <w:webHidden/>
                  </w:rPr>
                  <w:instrText xml:space="preserve"> PAGEREF _Toc217043486 \h </w:instrText>
                </w:r>
                <w:r>
                  <w:rPr>
                    <w:noProof/>
                    <w:webHidden/>
                  </w:rPr>
                </w:r>
                <w:r>
                  <w:rPr>
                    <w:noProof/>
                    <w:webHidden/>
                  </w:rPr>
                  <w:fldChar w:fldCharType="separate"/>
                </w:r>
                <w:r>
                  <w:rPr>
                    <w:noProof/>
                    <w:webHidden/>
                  </w:rPr>
                  <w:t>9</w:t>
                </w:r>
                <w:r>
                  <w:rPr>
                    <w:noProof/>
                    <w:webHidden/>
                  </w:rPr>
                  <w:fldChar w:fldCharType="end"/>
                </w:r>
              </w:hyperlink>
            </w:p>
            <w:p w14:paraId="408C9892" w14:textId="40553C89"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7" w:history="1">
                <w:r w:rsidRPr="00BD456E">
                  <w:rPr>
                    <w:rStyle w:val="Hyperlink"/>
                    <w:b/>
                    <w:bCs/>
                    <w:noProof/>
                  </w:rPr>
                  <w:t>4. IT and Data Security Department</w:t>
                </w:r>
                <w:r>
                  <w:rPr>
                    <w:noProof/>
                    <w:webHidden/>
                  </w:rPr>
                  <w:tab/>
                </w:r>
                <w:r>
                  <w:rPr>
                    <w:noProof/>
                    <w:webHidden/>
                  </w:rPr>
                  <w:fldChar w:fldCharType="begin"/>
                </w:r>
                <w:r>
                  <w:rPr>
                    <w:noProof/>
                    <w:webHidden/>
                  </w:rPr>
                  <w:instrText xml:space="preserve"> PAGEREF _Toc217043487 \h </w:instrText>
                </w:r>
                <w:r>
                  <w:rPr>
                    <w:noProof/>
                    <w:webHidden/>
                  </w:rPr>
                </w:r>
                <w:r>
                  <w:rPr>
                    <w:noProof/>
                    <w:webHidden/>
                  </w:rPr>
                  <w:fldChar w:fldCharType="separate"/>
                </w:r>
                <w:r>
                  <w:rPr>
                    <w:noProof/>
                    <w:webHidden/>
                  </w:rPr>
                  <w:t>9</w:t>
                </w:r>
                <w:r>
                  <w:rPr>
                    <w:noProof/>
                    <w:webHidden/>
                  </w:rPr>
                  <w:fldChar w:fldCharType="end"/>
                </w:r>
              </w:hyperlink>
            </w:p>
            <w:p w14:paraId="6CC5F9C5" w14:textId="1C16CB8C"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8" w:history="1">
                <w:r w:rsidRPr="00BD456E">
                  <w:rPr>
                    <w:rStyle w:val="Hyperlink"/>
                    <w:b/>
                    <w:bCs/>
                    <w:noProof/>
                  </w:rPr>
                  <w:t>5. Legal and Compliance Team</w:t>
                </w:r>
                <w:r>
                  <w:rPr>
                    <w:noProof/>
                    <w:webHidden/>
                  </w:rPr>
                  <w:tab/>
                </w:r>
                <w:r>
                  <w:rPr>
                    <w:noProof/>
                    <w:webHidden/>
                  </w:rPr>
                  <w:fldChar w:fldCharType="begin"/>
                </w:r>
                <w:r>
                  <w:rPr>
                    <w:noProof/>
                    <w:webHidden/>
                  </w:rPr>
                  <w:instrText xml:space="preserve"> PAGEREF _Toc217043488 \h </w:instrText>
                </w:r>
                <w:r>
                  <w:rPr>
                    <w:noProof/>
                    <w:webHidden/>
                  </w:rPr>
                </w:r>
                <w:r>
                  <w:rPr>
                    <w:noProof/>
                    <w:webHidden/>
                  </w:rPr>
                  <w:fldChar w:fldCharType="separate"/>
                </w:r>
                <w:r>
                  <w:rPr>
                    <w:noProof/>
                    <w:webHidden/>
                  </w:rPr>
                  <w:t>9</w:t>
                </w:r>
                <w:r>
                  <w:rPr>
                    <w:noProof/>
                    <w:webHidden/>
                  </w:rPr>
                  <w:fldChar w:fldCharType="end"/>
                </w:r>
              </w:hyperlink>
            </w:p>
            <w:p w14:paraId="020BE784" w14:textId="5129FD28"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89" w:history="1">
                <w:r w:rsidRPr="00BD456E">
                  <w:rPr>
                    <w:rStyle w:val="Hyperlink"/>
                    <w:b/>
                    <w:bCs/>
                    <w:noProof/>
                  </w:rPr>
                  <w:t>6. Project Management Office (PMO)</w:t>
                </w:r>
                <w:r>
                  <w:rPr>
                    <w:noProof/>
                    <w:webHidden/>
                  </w:rPr>
                  <w:tab/>
                </w:r>
                <w:r>
                  <w:rPr>
                    <w:noProof/>
                    <w:webHidden/>
                  </w:rPr>
                  <w:fldChar w:fldCharType="begin"/>
                </w:r>
                <w:r>
                  <w:rPr>
                    <w:noProof/>
                    <w:webHidden/>
                  </w:rPr>
                  <w:instrText xml:space="preserve"> PAGEREF _Toc217043489 \h </w:instrText>
                </w:r>
                <w:r>
                  <w:rPr>
                    <w:noProof/>
                    <w:webHidden/>
                  </w:rPr>
                </w:r>
                <w:r>
                  <w:rPr>
                    <w:noProof/>
                    <w:webHidden/>
                  </w:rPr>
                  <w:fldChar w:fldCharType="separate"/>
                </w:r>
                <w:r>
                  <w:rPr>
                    <w:noProof/>
                    <w:webHidden/>
                  </w:rPr>
                  <w:t>9</w:t>
                </w:r>
                <w:r>
                  <w:rPr>
                    <w:noProof/>
                    <w:webHidden/>
                  </w:rPr>
                  <w:fldChar w:fldCharType="end"/>
                </w:r>
              </w:hyperlink>
            </w:p>
            <w:p w14:paraId="1DBD6AA1" w14:textId="3C95AAB9"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0" w:history="1">
                <w:r w:rsidRPr="00BD456E">
                  <w:rPr>
                    <w:rStyle w:val="Hyperlink"/>
                    <w:b/>
                    <w:bCs/>
                    <w:noProof/>
                  </w:rPr>
                  <w:t>7. Marketing and Communications Team</w:t>
                </w:r>
                <w:r>
                  <w:rPr>
                    <w:noProof/>
                    <w:webHidden/>
                  </w:rPr>
                  <w:tab/>
                </w:r>
                <w:r>
                  <w:rPr>
                    <w:noProof/>
                    <w:webHidden/>
                  </w:rPr>
                  <w:fldChar w:fldCharType="begin"/>
                </w:r>
                <w:r>
                  <w:rPr>
                    <w:noProof/>
                    <w:webHidden/>
                  </w:rPr>
                  <w:instrText xml:space="preserve"> PAGEREF _Toc217043490 \h </w:instrText>
                </w:r>
                <w:r>
                  <w:rPr>
                    <w:noProof/>
                    <w:webHidden/>
                  </w:rPr>
                </w:r>
                <w:r>
                  <w:rPr>
                    <w:noProof/>
                    <w:webHidden/>
                  </w:rPr>
                  <w:fldChar w:fldCharType="separate"/>
                </w:r>
                <w:r>
                  <w:rPr>
                    <w:noProof/>
                    <w:webHidden/>
                  </w:rPr>
                  <w:t>9</w:t>
                </w:r>
                <w:r>
                  <w:rPr>
                    <w:noProof/>
                    <w:webHidden/>
                  </w:rPr>
                  <w:fldChar w:fldCharType="end"/>
                </w:r>
              </w:hyperlink>
            </w:p>
            <w:p w14:paraId="06B05466" w14:textId="64C7DD59"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491" w:history="1">
                <w:r w:rsidRPr="00BD456E">
                  <w:rPr>
                    <w:rStyle w:val="Hyperlink"/>
                    <w:noProof/>
                  </w:rPr>
                  <w:t>External Stakeholders</w:t>
                </w:r>
                <w:r>
                  <w:rPr>
                    <w:noProof/>
                    <w:webHidden/>
                  </w:rPr>
                  <w:tab/>
                </w:r>
                <w:r>
                  <w:rPr>
                    <w:noProof/>
                    <w:webHidden/>
                  </w:rPr>
                  <w:fldChar w:fldCharType="begin"/>
                </w:r>
                <w:r>
                  <w:rPr>
                    <w:noProof/>
                    <w:webHidden/>
                  </w:rPr>
                  <w:instrText xml:space="preserve"> PAGEREF _Toc217043491 \h </w:instrText>
                </w:r>
                <w:r>
                  <w:rPr>
                    <w:noProof/>
                    <w:webHidden/>
                  </w:rPr>
                </w:r>
                <w:r>
                  <w:rPr>
                    <w:noProof/>
                    <w:webHidden/>
                  </w:rPr>
                  <w:fldChar w:fldCharType="separate"/>
                </w:r>
                <w:r>
                  <w:rPr>
                    <w:noProof/>
                    <w:webHidden/>
                  </w:rPr>
                  <w:t>9</w:t>
                </w:r>
                <w:r>
                  <w:rPr>
                    <w:noProof/>
                    <w:webHidden/>
                  </w:rPr>
                  <w:fldChar w:fldCharType="end"/>
                </w:r>
              </w:hyperlink>
            </w:p>
            <w:p w14:paraId="35A2701F" w14:textId="6C335778"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2" w:history="1">
                <w:r w:rsidRPr="00BD456E">
                  <w:rPr>
                    <w:rStyle w:val="Hyperlink"/>
                    <w:b/>
                    <w:bCs/>
                    <w:noProof/>
                  </w:rPr>
                  <w:t>1. Patients and Service Users</w:t>
                </w:r>
                <w:r>
                  <w:rPr>
                    <w:noProof/>
                    <w:webHidden/>
                  </w:rPr>
                  <w:tab/>
                </w:r>
                <w:r>
                  <w:rPr>
                    <w:noProof/>
                    <w:webHidden/>
                  </w:rPr>
                  <w:fldChar w:fldCharType="begin"/>
                </w:r>
                <w:r>
                  <w:rPr>
                    <w:noProof/>
                    <w:webHidden/>
                  </w:rPr>
                  <w:instrText xml:space="preserve"> PAGEREF _Toc217043492 \h </w:instrText>
                </w:r>
                <w:r>
                  <w:rPr>
                    <w:noProof/>
                    <w:webHidden/>
                  </w:rPr>
                </w:r>
                <w:r>
                  <w:rPr>
                    <w:noProof/>
                    <w:webHidden/>
                  </w:rPr>
                  <w:fldChar w:fldCharType="separate"/>
                </w:r>
                <w:r>
                  <w:rPr>
                    <w:noProof/>
                    <w:webHidden/>
                  </w:rPr>
                  <w:t>9</w:t>
                </w:r>
                <w:r>
                  <w:rPr>
                    <w:noProof/>
                    <w:webHidden/>
                  </w:rPr>
                  <w:fldChar w:fldCharType="end"/>
                </w:r>
              </w:hyperlink>
            </w:p>
            <w:p w14:paraId="33B42F67" w14:textId="4FFFE6E6"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3" w:history="1">
                <w:r w:rsidRPr="00BD456E">
                  <w:rPr>
                    <w:rStyle w:val="Hyperlink"/>
                    <w:b/>
                    <w:bCs/>
                    <w:noProof/>
                  </w:rPr>
                  <w:t>2. NHS Digital</w:t>
                </w:r>
                <w:r>
                  <w:rPr>
                    <w:noProof/>
                    <w:webHidden/>
                  </w:rPr>
                  <w:tab/>
                </w:r>
                <w:r>
                  <w:rPr>
                    <w:noProof/>
                    <w:webHidden/>
                  </w:rPr>
                  <w:fldChar w:fldCharType="begin"/>
                </w:r>
                <w:r>
                  <w:rPr>
                    <w:noProof/>
                    <w:webHidden/>
                  </w:rPr>
                  <w:instrText xml:space="preserve"> PAGEREF _Toc217043493 \h </w:instrText>
                </w:r>
                <w:r>
                  <w:rPr>
                    <w:noProof/>
                    <w:webHidden/>
                  </w:rPr>
                </w:r>
                <w:r>
                  <w:rPr>
                    <w:noProof/>
                    <w:webHidden/>
                  </w:rPr>
                  <w:fldChar w:fldCharType="separate"/>
                </w:r>
                <w:r>
                  <w:rPr>
                    <w:noProof/>
                    <w:webHidden/>
                  </w:rPr>
                  <w:t>9</w:t>
                </w:r>
                <w:r>
                  <w:rPr>
                    <w:noProof/>
                    <w:webHidden/>
                  </w:rPr>
                  <w:fldChar w:fldCharType="end"/>
                </w:r>
              </w:hyperlink>
            </w:p>
            <w:p w14:paraId="228B499A" w14:textId="5700A364"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4" w:history="1">
                <w:r w:rsidRPr="00BD456E">
                  <w:rPr>
                    <w:rStyle w:val="Hyperlink"/>
                    <w:b/>
                    <w:bCs/>
                    <w:noProof/>
                  </w:rPr>
                  <w:t>3. Medical Device Regulators (MHRA)</w:t>
                </w:r>
                <w:r>
                  <w:rPr>
                    <w:noProof/>
                    <w:webHidden/>
                  </w:rPr>
                  <w:tab/>
                </w:r>
                <w:r>
                  <w:rPr>
                    <w:noProof/>
                    <w:webHidden/>
                  </w:rPr>
                  <w:fldChar w:fldCharType="begin"/>
                </w:r>
                <w:r>
                  <w:rPr>
                    <w:noProof/>
                    <w:webHidden/>
                  </w:rPr>
                  <w:instrText xml:space="preserve"> PAGEREF _Toc217043494 \h </w:instrText>
                </w:r>
                <w:r>
                  <w:rPr>
                    <w:noProof/>
                    <w:webHidden/>
                  </w:rPr>
                </w:r>
                <w:r>
                  <w:rPr>
                    <w:noProof/>
                    <w:webHidden/>
                  </w:rPr>
                  <w:fldChar w:fldCharType="separate"/>
                </w:r>
                <w:r>
                  <w:rPr>
                    <w:noProof/>
                    <w:webHidden/>
                  </w:rPr>
                  <w:t>9</w:t>
                </w:r>
                <w:r>
                  <w:rPr>
                    <w:noProof/>
                    <w:webHidden/>
                  </w:rPr>
                  <w:fldChar w:fldCharType="end"/>
                </w:r>
              </w:hyperlink>
            </w:p>
            <w:p w14:paraId="549361DA" w14:textId="7AAB5DB6"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5" w:history="1">
                <w:r w:rsidRPr="00BD456E">
                  <w:rPr>
                    <w:rStyle w:val="Hyperlink"/>
                    <w:b/>
                    <w:bCs/>
                    <w:noProof/>
                  </w:rPr>
                  <w:t>4. Technology Partners and Manufacturers</w:t>
                </w:r>
                <w:r>
                  <w:rPr>
                    <w:noProof/>
                    <w:webHidden/>
                  </w:rPr>
                  <w:tab/>
                </w:r>
                <w:r>
                  <w:rPr>
                    <w:noProof/>
                    <w:webHidden/>
                  </w:rPr>
                  <w:fldChar w:fldCharType="begin"/>
                </w:r>
                <w:r>
                  <w:rPr>
                    <w:noProof/>
                    <w:webHidden/>
                  </w:rPr>
                  <w:instrText xml:space="preserve"> PAGEREF _Toc217043495 \h </w:instrText>
                </w:r>
                <w:r>
                  <w:rPr>
                    <w:noProof/>
                    <w:webHidden/>
                  </w:rPr>
                </w:r>
                <w:r>
                  <w:rPr>
                    <w:noProof/>
                    <w:webHidden/>
                  </w:rPr>
                  <w:fldChar w:fldCharType="separate"/>
                </w:r>
                <w:r>
                  <w:rPr>
                    <w:noProof/>
                    <w:webHidden/>
                  </w:rPr>
                  <w:t>10</w:t>
                </w:r>
                <w:r>
                  <w:rPr>
                    <w:noProof/>
                    <w:webHidden/>
                  </w:rPr>
                  <w:fldChar w:fldCharType="end"/>
                </w:r>
              </w:hyperlink>
            </w:p>
            <w:p w14:paraId="351DB7EC" w14:textId="2B4DA35C"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6" w:history="1">
                <w:r w:rsidRPr="00BD456E">
                  <w:rPr>
                    <w:rStyle w:val="Hyperlink"/>
                    <w:b/>
                    <w:bCs/>
                    <w:noProof/>
                  </w:rPr>
                  <w:t>5. Retailers and Distribution Partners</w:t>
                </w:r>
                <w:r>
                  <w:rPr>
                    <w:noProof/>
                    <w:webHidden/>
                  </w:rPr>
                  <w:tab/>
                </w:r>
                <w:r>
                  <w:rPr>
                    <w:noProof/>
                    <w:webHidden/>
                  </w:rPr>
                  <w:fldChar w:fldCharType="begin"/>
                </w:r>
                <w:r>
                  <w:rPr>
                    <w:noProof/>
                    <w:webHidden/>
                  </w:rPr>
                  <w:instrText xml:space="preserve"> PAGEREF _Toc217043496 \h </w:instrText>
                </w:r>
                <w:r>
                  <w:rPr>
                    <w:noProof/>
                    <w:webHidden/>
                  </w:rPr>
                </w:r>
                <w:r>
                  <w:rPr>
                    <w:noProof/>
                    <w:webHidden/>
                  </w:rPr>
                  <w:fldChar w:fldCharType="separate"/>
                </w:r>
                <w:r>
                  <w:rPr>
                    <w:noProof/>
                    <w:webHidden/>
                  </w:rPr>
                  <w:t>10</w:t>
                </w:r>
                <w:r>
                  <w:rPr>
                    <w:noProof/>
                    <w:webHidden/>
                  </w:rPr>
                  <w:fldChar w:fldCharType="end"/>
                </w:r>
              </w:hyperlink>
            </w:p>
            <w:p w14:paraId="50259666" w14:textId="564AAD9F"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7" w:history="1">
                <w:r w:rsidRPr="00BD456E">
                  <w:rPr>
                    <w:rStyle w:val="Hyperlink"/>
                    <w:b/>
                    <w:bCs/>
                    <w:noProof/>
                  </w:rPr>
                  <w:t>6. Funding Bodies (e.g., Innovate UK)</w:t>
                </w:r>
                <w:r>
                  <w:rPr>
                    <w:noProof/>
                    <w:webHidden/>
                  </w:rPr>
                  <w:tab/>
                </w:r>
                <w:r>
                  <w:rPr>
                    <w:noProof/>
                    <w:webHidden/>
                  </w:rPr>
                  <w:fldChar w:fldCharType="begin"/>
                </w:r>
                <w:r>
                  <w:rPr>
                    <w:noProof/>
                    <w:webHidden/>
                  </w:rPr>
                  <w:instrText xml:space="preserve"> PAGEREF _Toc217043497 \h </w:instrText>
                </w:r>
                <w:r>
                  <w:rPr>
                    <w:noProof/>
                    <w:webHidden/>
                  </w:rPr>
                </w:r>
                <w:r>
                  <w:rPr>
                    <w:noProof/>
                    <w:webHidden/>
                  </w:rPr>
                  <w:fldChar w:fldCharType="separate"/>
                </w:r>
                <w:r>
                  <w:rPr>
                    <w:noProof/>
                    <w:webHidden/>
                  </w:rPr>
                  <w:t>10</w:t>
                </w:r>
                <w:r>
                  <w:rPr>
                    <w:noProof/>
                    <w:webHidden/>
                  </w:rPr>
                  <w:fldChar w:fldCharType="end"/>
                </w:r>
              </w:hyperlink>
            </w:p>
            <w:p w14:paraId="4D07B3B3" w14:textId="6253C784" w:rsidR="00504DD0" w:rsidRDefault="00504DD0">
              <w:pPr>
                <w:pStyle w:val="TOC3"/>
                <w:tabs>
                  <w:tab w:val="right" w:leader="dot" w:pos="9016"/>
                </w:tabs>
                <w:rPr>
                  <w:rFonts w:eastAsiaTheme="minorEastAsia"/>
                  <w:noProof/>
                  <w:kern w:val="2"/>
                  <w:sz w:val="24"/>
                  <w:szCs w:val="24"/>
                  <w:lang w:eastAsia="en-GB"/>
                  <w14:ligatures w14:val="standardContextual"/>
                </w:rPr>
              </w:pPr>
              <w:hyperlink w:anchor="_Toc217043498" w:history="1">
                <w:r w:rsidRPr="00BD456E">
                  <w:rPr>
                    <w:rStyle w:val="Hyperlink"/>
                    <w:b/>
                    <w:bCs/>
                    <w:noProof/>
                  </w:rPr>
                  <w:t>7. Public Health Organisations</w:t>
                </w:r>
                <w:r>
                  <w:rPr>
                    <w:noProof/>
                    <w:webHidden/>
                  </w:rPr>
                  <w:tab/>
                </w:r>
                <w:r>
                  <w:rPr>
                    <w:noProof/>
                    <w:webHidden/>
                  </w:rPr>
                  <w:fldChar w:fldCharType="begin"/>
                </w:r>
                <w:r>
                  <w:rPr>
                    <w:noProof/>
                    <w:webHidden/>
                  </w:rPr>
                  <w:instrText xml:space="preserve"> PAGEREF _Toc217043498 \h </w:instrText>
                </w:r>
                <w:r>
                  <w:rPr>
                    <w:noProof/>
                    <w:webHidden/>
                  </w:rPr>
                </w:r>
                <w:r>
                  <w:rPr>
                    <w:noProof/>
                    <w:webHidden/>
                  </w:rPr>
                  <w:fldChar w:fldCharType="separate"/>
                </w:r>
                <w:r>
                  <w:rPr>
                    <w:noProof/>
                    <w:webHidden/>
                  </w:rPr>
                  <w:t>10</w:t>
                </w:r>
                <w:r>
                  <w:rPr>
                    <w:noProof/>
                    <w:webHidden/>
                  </w:rPr>
                  <w:fldChar w:fldCharType="end"/>
                </w:r>
              </w:hyperlink>
            </w:p>
            <w:p w14:paraId="3B85C267" w14:textId="56AC01C0"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499" w:history="1">
                <w:r w:rsidRPr="00BD456E">
                  <w:rPr>
                    <w:rStyle w:val="Hyperlink"/>
                    <w:b/>
                    <w:bCs/>
                    <w:noProof/>
                  </w:rPr>
                  <w:t>7. ROLES, RESPONSIBILITIES, BENEFITS &amp; CHALLENGES</w:t>
                </w:r>
                <w:r>
                  <w:rPr>
                    <w:noProof/>
                    <w:webHidden/>
                  </w:rPr>
                  <w:tab/>
                </w:r>
                <w:r>
                  <w:rPr>
                    <w:noProof/>
                    <w:webHidden/>
                  </w:rPr>
                  <w:fldChar w:fldCharType="begin"/>
                </w:r>
                <w:r>
                  <w:rPr>
                    <w:noProof/>
                    <w:webHidden/>
                  </w:rPr>
                  <w:instrText xml:space="preserve"> PAGEREF _Toc217043499 \h </w:instrText>
                </w:r>
                <w:r>
                  <w:rPr>
                    <w:noProof/>
                    <w:webHidden/>
                  </w:rPr>
                </w:r>
                <w:r>
                  <w:rPr>
                    <w:noProof/>
                    <w:webHidden/>
                  </w:rPr>
                  <w:fldChar w:fldCharType="separate"/>
                </w:r>
                <w:r>
                  <w:rPr>
                    <w:noProof/>
                    <w:webHidden/>
                  </w:rPr>
                  <w:t>10</w:t>
                </w:r>
                <w:r>
                  <w:rPr>
                    <w:noProof/>
                    <w:webHidden/>
                  </w:rPr>
                  <w:fldChar w:fldCharType="end"/>
                </w:r>
              </w:hyperlink>
            </w:p>
            <w:p w14:paraId="157FC43C" w14:textId="718BC8AB"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0" w:history="1">
                <w:r w:rsidRPr="00BD456E">
                  <w:rPr>
                    <w:rStyle w:val="Hyperlink"/>
                    <w:noProof/>
                  </w:rPr>
                  <w:t>Executive Board</w:t>
                </w:r>
                <w:r>
                  <w:rPr>
                    <w:noProof/>
                    <w:webHidden/>
                  </w:rPr>
                  <w:tab/>
                </w:r>
                <w:r>
                  <w:rPr>
                    <w:noProof/>
                    <w:webHidden/>
                  </w:rPr>
                  <w:fldChar w:fldCharType="begin"/>
                </w:r>
                <w:r>
                  <w:rPr>
                    <w:noProof/>
                    <w:webHidden/>
                  </w:rPr>
                  <w:instrText xml:space="preserve"> PAGEREF _Toc217043500 \h </w:instrText>
                </w:r>
                <w:r>
                  <w:rPr>
                    <w:noProof/>
                    <w:webHidden/>
                  </w:rPr>
                </w:r>
                <w:r>
                  <w:rPr>
                    <w:noProof/>
                    <w:webHidden/>
                  </w:rPr>
                  <w:fldChar w:fldCharType="separate"/>
                </w:r>
                <w:r>
                  <w:rPr>
                    <w:noProof/>
                    <w:webHidden/>
                  </w:rPr>
                  <w:t>10</w:t>
                </w:r>
                <w:r>
                  <w:rPr>
                    <w:noProof/>
                    <w:webHidden/>
                  </w:rPr>
                  <w:fldChar w:fldCharType="end"/>
                </w:r>
              </w:hyperlink>
            </w:p>
            <w:p w14:paraId="6197EAF7" w14:textId="445514F8"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1" w:history="1">
                <w:r w:rsidRPr="00BD456E">
                  <w:rPr>
                    <w:rStyle w:val="Hyperlink"/>
                    <w:noProof/>
                  </w:rPr>
                  <w:t>Product Development Team</w:t>
                </w:r>
                <w:r>
                  <w:rPr>
                    <w:noProof/>
                    <w:webHidden/>
                  </w:rPr>
                  <w:tab/>
                </w:r>
                <w:r>
                  <w:rPr>
                    <w:noProof/>
                    <w:webHidden/>
                  </w:rPr>
                  <w:fldChar w:fldCharType="begin"/>
                </w:r>
                <w:r>
                  <w:rPr>
                    <w:noProof/>
                    <w:webHidden/>
                  </w:rPr>
                  <w:instrText xml:space="preserve"> PAGEREF _Toc217043501 \h </w:instrText>
                </w:r>
                <w:r>
                  <w:rPr>
                    <w:noProof/>
                    <w:webHidden/>
                  </w:rPr>
                </w:r>
                <w:r>
                  <w:rPr>
                    <w:noProof/>
                    <w:webHidden/>
                  </w:rPr>
                  <w:fldChar w:fldCharType="separate"/>
                </w:r>
                <w:r>
                  <w:rPr>
                    <w:noProof/>
                    <w:webHidden/>
                  </w:rPr>
                  <w:t>10</w:t>
                </w:r>
                <w:r>
                  <w:rPr>
                    <w:noProof/>
                    <w:webHidden/>
                  </w:rPr>
                  <w:fldChar w:fldCharType="end"/>
                </w:r>
              </w:hyperlink>
            </w:p>
            <w:p w14:paraId="1C1DF646" w14:textId="4864AFC4"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2" w:history="1">
                <w:r w:rsidRPr="00BD456E">
                  <w:rPr>
                    <w:rStyle w:val="Hyperlink"/>
                    <w:noProof/>
                  </w:rPr>
                  <w:t>Clinical Staff</w:t>
                </w:r>
                <w:r>
                  <w:rPr>
                    <w:noProof/>
                    <w:webHidden/>
                  </w:rPr>
                  <w:tab/>
                </w:r>
                <w:r>
                  <w:rPr>
                    <w:noProof/>
                    <w:webHidden/>
                  </w:rPr>
                  <w:fldChar w:fldCharType="begin"/>
                </w:r>
                <w:r>
                  <w:rPr>
                    <w:noProof/>
                    <w:webHidden/>
                  </w:rPr>
                  <w:instrText xml:space="preserve"> PAGEREF _Toc217043502 \h </w:instrText>
                </w:r>
                <w:r>
                  <w:rPr>
                    <w:noProof/>
                    <w:webHidden/>
                  </w:rPr>
                </w:r>
                <w:r>
                  <w:rPr>
                    <w:noProof/>
                    <w:webHidden/>
                  </w:rPr>
                  <w:fldChar w:fldCharType="separate"/>
                </w:r>
                <w:r>
                  <w:rPr>
                    <w:noProof/>
                    <w:webHidden/>
                  </w:rPr>
                  <w:t>10</w:t>
                </w:r>
                <w:r>
                  <w:rPr>
                    <w:noProof/>
                    <w:webHidden/>
                  </w:rPr>
                  <w:fldChar w:fldCharType="end"/>
                </w:r>
              </w:hyperlink>
            </w:p>
            <w:p w14:paraId="447DAE86" w14:textId="7DB95588"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3" w:history="1">
                <w:r w:rsidRPr="00BD456E">
                  <w:rPr>
                    <w:rStyle w:val="Hyperlink"/>
                    <w:noProof/>
                  </w:rPr>
                  <w:t>Patients and Service Users</w:t>
                </w:r>
                <w:r>
                  <w:rPr>
                    <w:noProof/>
                    <w:webHidden/>
                  </w:rPr>
                  <w:tab/>
                </w:r>
                <w:r>
                  <w:rPr>
                    <w:noProof/>
                    <w:webHidden/>
                  </w:rPr>
                  <w:fldChar w:fldCharType="begin"/>
                </w:r>
                <w:r>
                  <w:rPr>
                    <w:noProof/>
                    <w:webHidden/>
                  </w:rPr>
                  <w:instrText xml:space="preserve"> PAGEREF _Toc217043503 \h </w:instrText>
                </w:r>
                <w:r>
                  <w:rPr>
                    <w:noProof/>
                    <w:webHidden/>
                  </w:rPr>
                </w:r>
                <w:r>
                  <w:rPr>
                    <w:noProof/>
                    <w:webHidden/>
                  </w:rPr>
                  <w:fldChar w:fldCharType="separate"/>
                </w:r>
                <w:r>
                  <w:rPr>
                    <w:noProof/>
                    <w:webHidden/>
                  </w:rPr>
                  <w:t>10</w:t>
                </w:r>
                <w:r>
                  <w:rPr>
                    <w:noProof/>
                    <w:webHidden/>
                  </w:rPr>
                  <w:fldChar w:fldCharType="end"/>
                </w:r>
              </w:hyperlink>
            </w:p>
            <w:p w14:paraId="249D3561" w14:textId="5FB2CF35"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4" w:history="1">
                <w:r w:rsidRPr="00BD456E">
                  <w:rPr>
                    <w:rStyle w:val="Hyperlink"/>
                    <w:noProof/>
                  </w:rPr>
                  <w:t>IT and Data Security Team</w:t>
                </w:r>
                <w:r>
                  <w:rPr>
                    <w:noProof/>
                    <w:webHidden/>
                  </w:rPr>
                  <w:tab/>
                </w:r>
                <w:r>
                  <w:rPr>
                    <w:noProof/>
                    <w:webHidden/>
                  </w:rPr>
                  <w:fldChar w:fldCharType="begin"/>
                </w:r>
                <w:r>
                  <w:rPr>
                    <w:noProof/>
                    <w:webHidden/>
                  </w:rPr>
                  <w:instrText xml:space="preserve"> PAGEREF _Toc217043504 \h </w:instrText>
                </w:r>
                <w:r>
                  <w:rPr>
                    <w:noProof/>
                    <w:webHidden/>
                  </w:rPr>
                </w:r>
                <w:r>
                  <w:rPr>
                    <w:noProof/>
                    <w:webHidden/>
                  </w:rPr>
                  <w:fldChar w:fldCharType="separate"/>
                </w:r>
                <w:r>
                  <w:rPr>
                    <w:noProof/>
                    <w:webHidden/>
                  </w:rPr>
                  <w:t>11</w:t>
                </w:r>
                <w:r>
                  <w:rPr>
                    <w:noProof/>
                    <w:webHidden/>
                  </w:rPr>
                  <w:fldChar w:fldCharType="end"/>
                </w:r>
              </w:hyperlink>
            </w:p>
            <w:p w14:paraId="3E1596E4" w14:textId="2275A82C"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5" w:history="1">
                <w:r w:rsidRPr="00BD456E">
                  <w:rPr>
                    <w:rStyle w:val="Hyperlink"/>
                    <w:noProof/>
                  </w:rPr>
                  <w:t>Legal and Compliance Team</w:t>
                </w:r>
                <w:r>
                  <w:rPr>
                    <w:noProof/>
                    <w:webHidden/>
                  </w:rPr>
                  <w:tab/>
                </w:r>
                <w:r>
                  <w:rPr>
                    <w:noProof/>
                    <w:webHidden/>
                  </w:rPr>
                  <w:fldChar w:fldCharType="begin"/>
                </w:r>
                <w:r>
                  <w:rPr>
                    <w:noProof/>
                    <w:webHidden/>
                  </w:rPr>
                  <w:instrText xml:space="preserve"> PAGEREF _Toc217043505 \h </w:instrText>
                </w:r>
                <w:r>
                  <w:rPr>
                    <w:noProof/>
                    <w:webHidden/>
                  </w:rPr>
                </w:r>
                <w:r>
                  <w:rPr>
                    <w:noProof/>
                    <w:webHidden/>
                  </w:rPr>
                  <w:fldChar w:fldCharType="separate"/>
                </w:r>
                <w:r>
                  <w:rPr>
                    <w:noProof/>
                    <w:webHidden/>
                  </w:rPr>
                  <w:t>11</w:t>
                </w:r>
                <w:r>
                  <w:rPr>
                    <w:noProof/>
                    <w:webHidden/>
                  </w:rPr>
                  <w:fldChar w:fldCharType="end"/>
                </w:r>
              </w:hyperlink>
            </w:p>
            <w:p w14:paraId="5D4A7BB3" w14:textId="15016122"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6" w:history="1">
                <w:r w:rsidRPr="00BD456E">
                  <w:rPr>
                    <w:rStyle w:val="Hyperlink"/>
                    <w:noProof/>
                  </w:rPr>
                  <w:t>Manufacturers</w:t>
                </w:r>
                <w:r>
                  <w:rPr>
                    <w:noProof/>
                    <w:webHidden/>
                  </w:rPr>
                  <w:tab/>
                </w:r>
                <w:r>
                  <w:rPr>
                    <w:noProof/>
                    <w:webHidden/>
                  </w:rPr>
                  <w:fldChar w:fldCharType="begin"/>
                </w:r>
                <w:r>
                  <w:rPr>
                    <w:noProof/>
                    <w:webHidden/>
                  </w:rPr>
                  <w:instrText xml:space="preserve"> PAGEREF _Toc217043506 \h </w:instrText>
                </w:r>
                <w:r>
                  <w:rPr>
                    <w:noProof/>
                    <w:webHidden/>
                  </w:rPr>
                </w:r>
                <w:r>
                  <w:rPr>
                    <w:noProof/>
                    <w:webHidden/>
                  </w:rPr>
                  <w:fldChar w:fldCharType="separate"/>
                </w:r>
                <w:r>
                  <w:rPr>
                    <w:noProof/>
                    <w:webHidden/>
                  </w:rPr>
                  <w:t>11</w:t>
                </w:r>
                <w:r>
                  <w:rPr>
                    <w:noProof/>
                    <w:webHidden/>
                  </w:rPr>
                  <w:fldChar w:fldCharType="end"/>
                </w:r>
              </w:hyperlink>
            </w:p>
            <w:p w14:paraId="0D7857D3" w14:textId="76F31920"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07" w:history="1">
                <w:r w:rsidRPr="00BD456E">
                  <w:rPr>
                    <w:rStyle w:val="Hyperlink"/>
                    <w:noProof/>
                  </w:rPr>
                  <w:t>NHS Digital</w:t>
                </w:r>
                <w:r>
                  <w:rPr>
                    <w:noProof/>
                    <w:webHidden/>
                  </w:rPr>
                  <w:tab/>
                </w:r>
                <w:r>
                  <w:rPr>
                    <w:noProof/>
                    <w:webHidden/>
                  </w:rPr>
                  <w:fldChar w:fldCharType="begin"/>
                </w:r>
                <w:r>
                  <w:rPr>
                    <w:noProof/>
                    <w:webHidden/>
                  </w:rPr>
                  <w:instrText xml:space="preserve"> PAGEREF _Toc217043507 \h </w:instrText>
                </w:r>
                <w:r>
                  <w:rPr>
                    <w:noProof/>
                    <w:webHidden/>
                  </w:rPr>
                </w:r>
                <w:r>
                  <w:rPr>
                    <w:noProof/>
                    <w:webHidden/>
                  </w:rPr>
                  <w:fldChar w:fldCharType="separate"/>
                </w:r>
                <w:r>
                  <w:rPr>
                    <w:noProof/>
                    <w:webHidden/>
                  </w:rPr>
                  <w:t>11</w:t>
                </w:r>
                <w:r>
                  <w:rPr>
                    <w:noProof/>
                    <w:webHidden/>
                  </w:rPr>
                  <w:fldChar w:fldCharType="end"/>
                </w:r>
              </w:hyperlink>
            </w:p>
            <w:p w14:paraId="5CCDEC4D" w14:textId="167B6068"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08" w:history="1">
                <w:r w:rsidRPr="00BD456E">
                  <w:rPr>
                    <w:rStyle w:val="Hyperlink"/>
                    <w:b/>
                    <w:bCs/>
                    <w:noProof/>
                  </w:rPr>
                  <w:t>8. STAKEHOLDER MATRIX (POWER/INTEREST GRID)</w:t>
                </w:r>
                <w:r>
                  <w:rPr>
                    <w:noProof/>
                    <w:webHidden/>
                  </w:rPr>
                  <w:tab/>
                </w:r>
                <w:r>
                  <w:rPr>
                    <w:noProof/>
                    <w:webHidden/>
                  </w:rPr>
                  <w:fldChar w:fldCharType="begin"/>
                </w:r>
                <w:r>
                  <w:rPr>
                    <w:noProof/>
                    <w:webHidden/>
                  </w:rPr>
                  <w:instrText xml:space="preserve"> PAGEREF _Toc217043508 \h </w:instrText>
                </w:r>
                <w:r>
                  <w:rPr>
                    <w:noProof/>
                    <w:webHidden/>
                  </w:rPr>
                </w:r>
                <w:r>
                  <w:rPr>
                    <w:noProof/>
                    <w:webHidden/>
                  </w:rPr>
                  <w:fldChar w:fldCharType="separate"/>
                </w:r>
                <w:r>
                  <w:rPr>
                    <w:noProof/>
                    <w:webHidden/>
                  </w:rPr>
                  <w:t>11</w:t>
                </w:r>
                <w:r>
                  <w:rPr>
                    <w:noProof/>
                    <w:webHidden/>
                  </w:rPr>
                  <w:fldChar w:fldCharType="end"/>
                </w:r>
              </w:hyperlink>
            </w:p>
            <w:p w14:paraId="62EF3E15" w14:textId="084FC858"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09" w:history="1">
                <w:r w:rsidRPr="00BD456E">
                  <w:rPr>
                    <w:rStyle w:val="Hyperlink"/>
                    <w:b/>
                    <w:bCs/>
                    <w:noProof/>
                  </w:rPr>
                  <w:t>9. RACI MATRIX (PROJECT RESPONSIBILITY TABLE)</w:t>
                </w:r>
                <w:r>
                  <w:rPr>
                    <w:noProof/>
                    <w:webHidden/>
                  </w:rPr>
                  <w:tab/>
                </w:r>
                <w:r>
                  <w:rPr>
                    <w:noProof/>
                    <w:webHidden/>
                  </w:rPr>
                  <w:fldChar w:fldCharType="begin"/>
                </w:r>
                <w:r>
                  <w:rPr>
                    <w:noProof/>
                    <w:webHidden/>
                  </w:rPr>
                  <w:instrText xml:space="preserve"> PAGEREF _Toc217043509 \h </w:instrText>
                </w:r>
                <w:r>
                  <w:rPr>
                    <w:noProof/>
                    <w:webHidden/>
                  </w:rPr>
                </w:r>
                <w:r>
                  <w:rPr>
                    <w:noProof/>
                    <w:webHidden/>
                  </w:rPr>
                  <w:fldChar w:fldCharType="separate"/>
                </w:r>
                <w:r>
                  <w:rPr>
                    <w:noProof/>
                    <w:webHidden/>
                  </w:rPr>
                  <w:t>12</w:t>
                </w:r>
                <w:r>
                  <w:rPr>
                    <w:noProof/>
                    <w:webHidden/>
                  </w:rPr>
                  <w:fldChar w:fldCharType="end"/>
                </w:r>
              </w:hyperlink>
            </w:p>
            <w:p w14:paraId="0F2D8BFD" w14:textId="71AB78C3"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10" w:history="1">
                <w:r w:rsidRPr="00BD456E">
                  <w:rPr>
                    <w:rStyle w:val="Hyperlink"/>
                    <w:b/>
                    <w:bCs/>
                    <w:noProof/>
                  </w:rPr>
                  <w:t>10. STAKEHOLDER ENGAGEMENT PLAN</w:t>
                </w:r>
                <w:r>
                  <w:rPr>
                    <w:noProof/>
                    <w:webHidden/>
                  </w:rPr>
                  <w:tab/>
                </w:r>
                <w:r>
                  <w:rPr>
                    <w:noProof/>
                    <w:webHidden/>
                  </w:rPr>
                  <w:fldChar w:fldCharType="begin"/>
                </w:r>
                <w:r>
                  <w:rPr>
                    <w:noProof/>
                    <w:webHidden/>
                  </w:rPr>
                  <w:instrText xml:space="preserve"> PAGEREF _Toc217043510 \h </w:instrText>
                </w:r>
                <w:r>
                  <w:rPr>
                    <w:noProof/>
                    <w:webHidden/>
                  </w:rPr>
                </w:r>
                <w:r>
                  <w:rPr>
                    <w:noProof/>
                    <w:webHidden/>
                  </w:rPr>
                  <w:fldChar w:fldCharType="separate"/>
                </w:r>
                <w:r>
                  <w:rPr>
                    <w:noProof/>
                    <w:webHidden/>
                  </w:rPr>
                  <w:t>12</w:t>
                </w:r>
                <w:r>
                  <w:rPr>
                    <w:noProof/>
                    <w:webHidden/>
                  </w:rPr>
                  <w:fldChar w:fldCharType="end"/>
                </w:r>
              </w:hyperlink>
            </w:p>
            <w:p w14:paraId="61603303" w14:textId="1CA729A9"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11" w:history="1">
                <w:r w:rsidRPr="00BD456E">
                  <w:rPr>
                    <w:rStyle w:val="Hyperlink"/>
                    <w:b/>
                    <w:bCs/>
                    <w:noProof/>
                  </w:rPr>
                  <w:t>11. COMMUNICATION PLAN</w:t>
                </w:r>
                <w:r>
                  <w:rPr>
                    <w:noProof/>
                    <w:webHidden/>
                  </w:rPr>
                  <w:tab/>
                </w:r>
                <w:r>
                  <w:rPr>
                    <w:noProof/>
                    <w:webHidden/>
                  </w:rPr>
                  <w:fldChar w:fldCharType="begin"/>
                </w:r>
                <w:r>
                  <w:rPr>
                    <w:noProof/>
                    <w:webHidden/>
                  </w:rPr>
                  <w:instrText xml:space="preserve"> PAGEREF _Toc217043511 \h </w:instrText>
                </w:r>
                <w:r>
                  <w:rPr>
                    <w:noProof/>
                    <w:webHidden/>
                  </w:rPr>
                </w:r>
                <w:r>
                  <w:rPr>
                    <w:noProof/>
                    <w:webHidden/>
                  </w:rPr>
                  <w:fldChar w:fldCharType="separate"/>
                </w:r>
                <w:r>
                  <w:rPr>
                    <w:noProof/>
                    <w:webHidden/>
                  </w:rPr>
                  <w:t>13</w:t>
                </w:r>
                <w:r>
                  <w:rPr>
                    <w:noProof/>
                    <w:webHidden/>
                  </w:rPr>
                  <w:fldChar w:fldCharType="end"/>
                </w:r>
              </w:hyperlink>
            </w:p>
            <w:p w14:paraId="4291EC95" w14:textId="1DD96B01"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12" w:history="1">
                <w:r w:rsidRPr="00BD456E">
                  <w:rPr>
                    <w:rStyle w:val="Hyperlink"/>
                    <w:b/>
                    <w:bCs/>
                    <w:noProof/>
                  </w:rPr>
                  <w:t>12. STAKEHOLDER ENGAGEMENT PROCESS USING THE 4Cs MODEL</w:t>
                </w:r>
                <w:r>
                  <w:rPr>
                    <w:noProof/>
                    <w:webHidden/>
                  </w:rPr>
                  <w:tab/>
                </w:r>
                <w:r>
                  <w:rPr>
                    <w:noProof/>
                    <w:webHidden/>
                  </w:rPr>
                  <w:fldChar w:fldCharType="begin"/>
                </w:r>
                <w:r>
                  <w:rPr>
                    <w:noProof/>
                    <w:webHidden/>
                  </w:rPr>
                  <w:instrText xml:space="preserve"> PAGEREF _Toc217043512 \h </w:instrText>
                </w:r>
                <w:r>
                  <w:rPr>
                    <w:noProof/>
                    <w:webHidden/>
                  </w:rPr>
                </w:r>
                <w:r>
                  <w:rPr>
                    <w:noProof/>
                    <w:webHidden/>
                  </w:rPr>
                  <w:fldChar w:fldCharType="separate"/>
                </w:r>
                <w:r>
                  <w:rPr>
                    <w:noProof/>
                    <w:webHidden/>
                  </w:rPr>
                  <w:t>13</w:t>
                </w:r>
                <w:r>
                  <w:rPr>
                    <w:noProof/>
                    <w:webHidden/>
                  </w:rPr>
                  <w:fldChar w:fldCharType="end"/>
                </w:r>
              </w:hyperlink>
            </w:p>
            <w:p w14:paraId="732DD895" w14:textId="2082791D"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3" w:history="1">
                <w:r w:rsidRPr="00BD456E">
                  <w:rPr>
                    <w:rStyle w:val="Hyperlink"/>
                    <w:noProof/>
                  </w:rPr>
                  <w:t>12.1 Communication</w:t>
                </w:r>
                <w:r>
                  <w:rPr>
                    <w:noProof/>
                    <w:webHidden/>
                  </w:rPr>
                  <w:tab/>
                </w:r>
                <w:r>
                  <w:rPr>
                    <w:noProof/>
                    <w:webHidden/>
                  </w:rPr>
                  <w:fldChar w:fldCharType="begin"/>
                </w:r>
                <w:r>
                  <w:rPr>
                    <w:noProof/>
                    <w:webHidden/>
                  </w:rPr>
                  <w:instrText xml:space="preserve"> PAGEREF _Toc217043513 \h </w:instrText>
                </w:r>
                <w:r>
                  <w:rPr>
                    <w:noProof/>
                    <w:webHidden/>
                  </w:rPr>
                </w:r>
                <w:r>
                  <w:rPr>
                    <w:noProof/>
                    <w:webHidden/>
                  </w:rPr>
                  <w:fldChar w:fldCharType="separate"/>
                </w:r>
                <w:r>
                  <w:rPr>
                    <w:noProof/>
                    <w:webHidden/>
                  </w:rPr>
                  <w:t>13</w:t>
                </w:r>
                <w:r>
                  <w:rPr>
                    <w:noProof/>
                    <w:webHidden/>
                  </w:rPr>
                  <w:fldChar w:fldCharType="end"/>
                </w:r>
              </w:hyperlink>
            </w:p>
            <w:p w14:paraId="40DABEC5" w14:textId="1D58CD63"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4" w:history="1">
                <w:r w:rsidRPr="00BD456E">
                  <w:rPr>
                    <w:rStyle w:val="Hyperlink"/>
                    <w:noProof/>
                  </w:rPr>
                  <w:t>12.2 Coordination</w:t>
                </w:r>
                <w:r>
                  <w:rPr>
                    <w:noProof/>
                    <w:webHidden/>
                  </w:rPr>
                  <w:tab/>
                </w:r>
                <w:r>
                  <w:rPr>
                    <w:noProof/>
                    <w:webHidden/>
                  </w:rPr>
                  <w:fldChar w:fldCharType="begin"/>
                </w:r>
                <w:r>
                  <w:rPr>
                    <w:noProof/>
                    <w:webHidden/>
                  </w:rPr>
                  <w:instrText xml:space="preserve"> PAGEREF _Toc217043514 \h </w:instrText>
                </w:r>
                <w:r>
                  <w:rPr>
                    <w:noProof/>
                    <w:webHidden/>
                  </w:rPr>
                </w:r>
                <w:r>
                  <w:rPr>
                    <w:noProof/>
                    <w:webHidden/>
                  </w:rPr>
                  <w:fldChar w:fldCharType="separate"/>
                </w:r>
                <w:r>
                  <w:rPr>
                    <w:noProof/>
                    <w:webHidden/>
                  </w:rPr>
                  <w:t>14</w:t>
                </w:r>
                <w:r>
                  <w:rPr>
                    <w:noProof/>
                    <w:webHidden/>
                  </w:rPr>
                  <w:fldChar w:fldCharType="end"/>
                </w:r>
              </w:hyperlink>
            </w:p>
            <w:p w14:paraId="22D5621C" w14:textId="1A4C7AC8"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5" w:history="1">
                <w:r w:rsidRPr="00BD456E">
                  <w:rPr>
                    <w:rStyle w:val="Hyperlink"/>
                    <w:noProof/>
                  </w:rPr>
                  <w:t>12.3 Cooperation</w:t>
                </w:r>
                <w:r>
                  <w:rPr>
                    <w:noProof/>
                    <w:webHidden/>
                  </w:rPr>
                  <w:tab/>
                </w:r>
                <w:r>
                  <w:rPr>
                    <w:noProof/>
                    <w:webHidden/>
                  </w:rPr>
                  <w:fldChar w:fldCharType="begin"/>
                </w:r>
                <w:r>
                  <w:rPr>
                    <w:noProof/>
                    <w:webHidden/>
                  </w:rPr>
                  <w:instrText xml:space="preserve"> PAGEREF _Toc217043515 \h </w:instrText>
                </w:r>
                <w:r>
                  <w:rPr>
                    <w:noProof/>
                    <w:webHidden/>
                  </w:rPr>
                </w:r>
                <w:r>
                  <w:rPr>
                    <w:noProof/>
                    <w:webHidden/>
                  </w:rPr>
                  <w:fldChar w:fldCharType="separate"/>
                </w:r>
                <w:r>
                  <w:rPr>
                    <w:noProof/>
                    <w:webHidden/>
                  </w:rPr>
                  <w:t>14</w:t>
                </w:r>
                <w:r>
                  <w:rPr>
                    <w:noProof/>
                    <w:webHidden/>
                  </w:rPr>
                  <w:fldChar w:fldCharType="end"/>
                </w:r>
              </w:hyperlink>
            </w:p>
            <w:p w14:paraId="6F219E24" w14:textId="73D8D1C2"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6" w:history="1">
                <w:r w:rsidRPr="00BD456E">
                  <w:rPr>
                    <w:rStyle w:val="Hyperlink"/>
                    <w:noProof/>
                  </w:rPr>
                  <w:t>12.4 Collaboration</w:t>
                </w:r>
                <w:r>
                  <w:rPr>
                    <w:noProof/>
                    <w:webHidden/>
                  </w:rPr>
                  <w:tab/>
                </w:r>
                <w:r>
                  <w:rPr>
                    <w:noProof/>
                    <w:webHidden/>
                  </w:rPr>
                  <w:fldChar w:fldCharType="begin"/>
                </w:r>
                <w:r>
                  <w:rPr>
                    <w:noProof/>
                    <w:webHidden/>
                  </w:rPr>
                  <w:instrText xml:space="preserve"> PAGEREF _Toc217043516 \h </w:instrText>
                </w:r>
                <w:r>
                  <w:rPr>
                    <w:noProof/>
                    <w:webHidden/>
                  </w:rPr>
                </w:r>
                <w:r>
                  <w:rPr>
                    <w:noProof/>
                    <w:webHidden/>
                  </w:rPr>
                  <w:fldChar w:fldCharType="separate"/>
                </w:r>
                <w:r>
                  <w:rPr>
                    <w:noProof/>
                    <w:webHidden/>
                  </w:rPr>
                  <w:t>15</w:t>
                </w:r>
                <w:r>
                  <w:rPr>
                    <w:noProof/>
                    <w:webHidden/>
                  </w:rPr>
                  <w:fldChar w:fldCharType="end"/>
                </w:r>
              </w:hyperlink>
            </w:p>
            <w:p w14:paraId="77BCC056" w14:textId="2DCA28B7"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17" w:history="1">
                <w:r w:rsidRPr="00BD456E">
                  <w:rPr>
                    <w:rStyle w:val="Hyperlink"/>
                    <w:b/>
                    <w:bCs/>
                    <w:noProof/>
                  </w:rPr>
                  <w:t>13. CONFLICT MANAGEMENT</w:t>
                </w:r>
                <w:r>
                  <w:rPr>
                    <w:noProof/>
                    <w:webHidden/>
                  </w:rPr>
                  <w:tab/>
                </w:r>
                <w:r>
                  <w:rPr>
                    <w:noProof/>
                    <w:webHidden/>
                  </w:rPr>
                  <w:fldChar w:fldCharType="begin"/>
                </w:r>
                <w:r>
                  <w:rPr>
                    <w:noProof/>
                    <w:webHidden/>
                  </w:rPr>
                  <w:instrText xml:space="preserve"> PAGEREF _Toc217043517 \h </w:instrText>
                </w:r>
                <w:r>
                  <w:rPr>
                    <w:noProof/>
                    <w:webHidden/>
                  </w:rPr>
                </w:r>
                <w:r>
                  <w:rPr>
                    <w:noProof/>
                    <w:webHidden/>
                  </w:rPr>
                  <w:fldChar w:fldCharType="separate"/>
                </w:r>
                <w:r>
                  <w:rPr>
                    <w:noProof/>
                    <w:webHidden/>
                  </w:rPr>
                  <w:t>15</w:t>
                </w:r>
                <w:r>
                  <w:rPr>
                    <w:noProof/>
                    <w:webHidden/>
                  </w:rPr>
                  <w:fldChar w:fldCharType="end"/>
                </w:r>
              </w:hyperlink>
            </w:p>
            <w:p w14:paraId="1F2BADC9" w14:textId="7DE45705"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8" w:history="1">
                <w:r w:rsidRPr="00BD456E">
                  <w:rPr>
                    <w:rStyle w:val="Hyperlink"/>
                    <w:noProof/>
                  </w:rPr>
                  <w:t>1. Negotiation</w:t>
                </w:r>
                <w:r>
                  <w:rPr>
                    <w:noProof/>
                    <w:webHidden/>
                  </w:rPr>
                  <w:tab/>
                </w:r>
                <w:r>
                  <w:rPr>
                    <w:noProof/>
                    <w:webHidden/>
                  </w:rPr>
                  <w:fldChar w:fldCharType="begin"/>
                </w:r>
                <w:r>
                  <w:rPr>
                    <w:noProof/>
                    <w:webHidden/>
                  </w:rPr>
                  <w:instrText xml:space="preserve"> PAGEREF _Toc217043518 \h </w:instrText>
                </w:r>
                <w:r>
                  <w:rPr>
                    <w:noProof/>
                    <w:webHidden/>
                  </w:rPr>
                </w:r>
                <w:r>
                  <w:rPr>
                    <w:noProof/>
                    <w:webHidden/>
                  </w:rPr>
                  <w:fldChar w:fldCharType="separate"/>
                </w:r>
                <w:r>
                  <w:rPr>
                    <w:noProof/>
                    <w:webHidden/>
                  </w:rPr>
                  <w:t>16</w:t>
                </w:r>
                <w:r>
                  <w:rPr>
                    <w:noProof/>
                    <w:webHidden/>
                  </w:rPr>
                  <w:fldChar w:fldCharType="end"/>
                </w:r>
              </w:hyperlink>
            </w:p>
            <w:p w14:paraId="69B6CC50" w14:textId="4CCDDAA2"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19" w:history="1">
                <w:r w:rsidRPr="00BD456E">
                  <w:rPr>
                    <w:rStyle w:val="Hyperlink"/>
                    <w:noProof/>
                  </w:rPr>
                  <w:t>3. Escalation Procedures</w:t>
                </w:r>
                <w:r>
                  <w:rPr>
                    <w:noProof/>
                    <w:webHidden/>
                  </w:rPr>
                  <w:tab/>
                </w:r>
                <w:r>
                  <w:rPr>
                    <w:noProof/>
                    <w:webHidden/>
                  </w:rPr>
                  <w:fldChar w:fldCharType="begin"/>
                </w:r>
                <w:r>
                  <w:rPr>
                    <w:noProof/>
                    <w:webHidden/>
                  </w:rPr>
                  <w:instrText xml:space="preserve"> PAGEREF _Toc217043519 \h </w:instrText>
                </w:r>
                <w:r>
                  <w:rPr>
                    <w:noProof/>
                    <w:webHidden/>
                  </w:rPr>
                </w:r>
                <w:r>
                  <w:rPr>
                    <w:noProof/>
                    <w:webHidden/>
                  </w:rPr>
                  <w:fldChar w:fldCharType="separate"/>
                </w:r>
                <w:r>
                  <w:rPr>
                    <w:noProof/>
                    <w:webHidden/>
                  </w:rPr>
                  <w:t>16</w:t>
                </w:r>
                <w:r>
                  <w:rPr>
                    <w:noProof/>
                    <w:webHidden/>
                  </w:rPr>
                  <w:fldChar w:fldCharType="end"/>
                </w:r>
              </w:hyperlink>
            </w:p>
            <w:p w14:paraId="24C9002A" w14:textId="67A2C5B9"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0" w:history="1">
                <w:r w:rsidRPr="00BD456E">
                  <w:rPr>
                    <w:rStyle w:val="Hyperlink"/>
                    <w:noProof/>
                  </w:rPr>
                  <w:t>4. Consensus-Building Techniques</w:t>
                </w:r>
                <w:r>
                  <w:rPr>
                    <w:noProof/>
                    <w:webHidden/>
                  </w:rPr>
                  <w:tab/>
                </w:r>
                <w:r>
                  <w:rPr>
                    <w:noProof/>
                    <w:webHidden/>
                  </w:rPr>
                  <w:fldChar w:fldCharType="begin"/>
                </w:r>
                <w:r>
                  <w:rPr>
                    <w:noProof/>
                    <w:webHidden/>
                  </w:rPr>
                  <w:instrText xml:space="preserve"> PAGEREF _Toc217043520 \h </w:instrText>
                </w:r>
                <w:r>
                  <w:rPr>
                    <w:noProof/>
                    <w:webHidden/>
                  </w:rPr>
                </w:r>
                <w:r>
                  <w:rPr>
                    <w:noProof/>
                    <w:webHidden/>
                  </w:rPr>
                  <w:fldChar w:fldCharType="separate"/>
                </w:r>
                <w:r>
                  <w:rPr>
                    <w:noProof/>
                    <w:webHidden/>
                  </w:rPr>
                  <w:t>16</w:t>
                </w:r>
                <w:r>
                  <w:rPr>
                    <w:noProof/>
                    <w:webHidden/>
                  </w:rPr>
                  <w:fldChar w:fldCharType="end"/>
                </w:r>
              </w:hyperlink>
            </w:p>
            <w:p w14:paraId="4E1822B3" w14:textId="04740B2E"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1" w:history="1">
                <w:r w:rsidRPr="00BD456E">
                  <w:rPr>
                    <w:rStyle w:val="Hyperlink"/>
                    <w:noProof/>
                  </w:rPr>
                  <w:t>5. Transparent Documentation</w:t>
                </w:r>
                <w:r>
                  <w:rPr>
                    <w:noProof/>
                    <w:webHidden/>
                  </w:rPr>
                  <w:tab/>
                </w:r>
                <w:r>
                  <w:rPr>
                    <w:noProof/>
                    <w:webHidden/>
                  </w:rPr>
                  <w:fldChar w:fldCharType="begin"/>
                </w:r>
                <w:r>
                  <w:rPr>
                    <w:noProof/>
                    <w:webHidden/>
                  </w:rPr>
                  <w:instrText xml:space="preserve"> PAGEREF _Toc217043521 \h </w:instrText>
                </w:r>
                <w:r>
                  <w:rPr>
                    <w:noProof/>
                    <w:webHidden/>
                  </w:rPr>
                </w:r>
                <w:r>
                  <w:rPr>
                    <w:noProof/>
                    <w:webHidden/>
                  </w:rPr>
                  <w:fldChar w:fldCharType="separate"/>
                </w:r>
                <w:r>
                  <w:rPr>
                    <w:noProof/>
                    <w:webHidden/>
                  </w:rPr>
                  <w:t>16</w:t>
                </w:r>
                <w:r>
                  <w:rPr>
                    <w:noProof/>
                    <w:webHidden/>
                  </w:rPr>
                  <w:fldChar w:fldCharType="end"/>
                </w:r>
              </w:hyperlink>
            </w:p>
            <w:p w14:paraId="0EF805E5" w14:textId="3BAFEA95"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22" w:history="1">
                <w:r w:rsidRPr="00BD456E">
                  <w:rPr>
                    <w:rStyle w:val="Hyperlink"/>
                    <w:b/>
                    <w:bCs/>
                    <w:noProof/>
                  </w:rPr>
                  <w:t>14. IMPACT OF STAKEHOLDER ENGAGEMENT ON BUSINESS PERFORMANCE</w:t>
                </w:r>
                <w:r>
                  <w:rPr>
                    <w:noProof/>
                    <w:webHidden/>
                  </w:rPr>
                  <w:tab/>
                </w:r>
                <w:r>
                  <w:rPr>
                    <w:noProof/>
                    <w:webHidden/>
                  </w:rPr>
                  <w:fldChar w:fldCharType="begin"/>
                </w:r>
                <w:r>
                  <w:rPr>
                    <w:noProof/>
                    <w:webHidden/>
                  </w:rPr>
                  <w:instrText xml:space="preserve"> PAGEREF _Toc217043522 \h </w:instrText>
                </w:r>
                <w:r>
                  <w:rPr>
                    <w:noProof/>
                    <w:webHidden/>
                  </w:rPr>
                </w:r>
                <w:r>
                  <w:rPr>
                    <w:noProof/>
                    <w:webHidden/>
                  </w:rPr>
                  <w:fldChar w:fldCharType="separate"/>
                </w:r>
                <w:r>
                  <w:rPr>
                    <w:noProof/>
                    <w:webHidden/>
                  </w:rPr>
                  <w:t>16</w:t>
                </w:r>
                <w:r>
                  <w:rPr>
                    <w:noProof/>
                    <w:webHidden/>
                  </w:rPr>
                  <w:fldChar w:fldCharType="end"/>
                </w:r>
              </w:hyperlink>
            </w:p>
            <w:p w14:paraId="5C06E600" w14:textId="0134DE08"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3" w:history="1">
                <w:r w:rsidRPr="00BD456E">
                  <w:rPr>
                    <w:rStyle w:val="Hyperlink"/>
                    <w:noProof/>
                  </w:rPr>
                  <w:t>14.1 Improved Product Quality</w:t>
                </w:r>
                <w:r>
                  <w:rPr>
                    <w:noProof/>
                    <w:webHidden/>
                  </w:rPr>
                  <w:tab/>
                </w:r>
                <w:r>
                  <w:rPr>
                    <w:noProof/>
                    <w:webHidden/>
                  </w:rPr>
                  <w:fldChar w:fldCharType="begin"/>
                </w:r>
                <w:r>
                  <w:rPr>
                    <w:noProof/>
                    <w:webHidden/>
                  </w:rPr>
                  <w:instrText xml:space="preserve"> PAGEREF _Toc217043523 \h </w:instrText>
                </w:r>
                <w:r>
                  <w:rPr>
                    <w:noProof/>
                    <w:webHidden/>
                  </w:rPr>
                </w:r>
                <w:r>
                  <w:rPr>
                    <w:noProof/>
                    <w:webHidden/>
                  </w:rPr>
                  <w:fldChar w:fldCharType="separate"/>
                </w:r>
                <w:r>
                  <w:rPr>
                    <w:noProof/>
                    <w:webHidden/>
                  </w:rPr>
                  <w:t>16</w:t>
                </w:r>
                <w:r>
                  <w:rPr>
                    <w:noProof/>
                    <w:webHidden/>
                  </w:rPr>
                  <w:fldChar w:fldCharType="end"/>
                </w:r>
              </w:hyperlink>
            </w:p>
            <w:p w14:paraId="0FB2769A" w14:textId="19C5F385"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4" w:history="1">
                <w:r w:rsidRPr="00BD456E">
                  <w:rPr>
                    <w:rStyle w:val="Hyperlink"/>
                    <w:noProof/>
                  </w:rPr>
                  <w:t>14.2 Faster Regulatory Approval</w:t>
                </w:r>
                <w:r>
                  <w:rPr>
                    <w:noProof/>
                    <w:webHidden/>
                  </w:rPr>
                  <w:tab/>
                </w:r>
                <w:r>
                  <w:rPr>
                    <w:noProof/>
                    <w:webHidden/>
                  </w:rPr>
                  <w:fldChar w:fldCharType="begin"/>
                </w:r>
                <w:r>
                  <w:rPr>
                    <w:noProof/>
                    <w:webHidden/>
                  </w:rPr>
                  <w:instrText xml:space="preserve"> PAGEREF _Toc217043524 \h </w:instrText>
                </w:r>
                <w:r>
                  <w:rPr>
                    <w:noProof/>
                    <w:webHidden/>
                  </w:rPr>
                </w:r>
                <w:r>
                  <w:rPr>
                    <w:noProof/>
                    <w:webHidden/>
                  </w:rPr>
                  <w:fldChar w:fldCharType="separate"/>
                </w:r>
                <w:r>
                  <w:rPr>
                    <w:noProof/>
                    <w:webHidden/>
                  </w:rPr>
                  <w:t>16</w:t>
                </w:r>
                <w:r>
                  <w:rPr>
                    <w:noProof/>
                    <w:webHidden/>
                  </w:rPr>
                  <w:fldChar w:fldCharType="end"/>
                </w:r>
              </w:hyperlink>
            </w:p>
            <w:p w14:paraId="4C7CBB4D" w14:textId="002272DB"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5" w:history="1">
                <w:r w:rsidRPr="00BD456E">
                  <w:rPr>
                    <w:rStyle w:val="Hyperlink"/>
                    <w:noProof/>
                  </w:rPr>
                  <w:t>14.3 Enhanced Innovation</w:t>
                </w:r>
                <w:r>
                  <w:rPr>
                    <w:noProof/>
                    <w:webHidden/>
                  </w:rPr>
                  <w:tab/>
                </w:r>
                <w:r>
                  <w:rPr>
                    <w:noProof/>
                    <w:webHidden/>
                  </w:rPr>
                  <w:fldChar w:fldCharType="begin"/>
                </w:r>
                <w:r>
                  <w:rPr>
                    <w:noProof/>
                    <w:webHidden/>
                  </w:rPr>
                  <w:instrText xml:space="preserve"> PAGEREF _Toc217043525 \h </w:instrText>
                </w:r>
                <w:r>
                  <w:rPr>
                    <w:noProof/>
                    <w:webHidden/>
                  </w:rPr>
                </w:r>
                <w:r>
                  <w:rPr>
                    <w:noProof/>
                    <w:webHidden/>
                  </w:rPr>
                  <w:fldChar w:fldCharType="separate"/>
                </w:r>
                <w:r>
                  <w:rPr>
                    <w:noProof/>
                    <w:webHidden/>
                  </w:rPr>
                  <w:t>17</w:t>
                </w:r>
                <w:r>
                  <w:rPr>
                    <w:noProof/>
                    <w:webHidden/>
                  </w:rPr>
                  <w:fldChar w:fldCharType="end"/>
                </w:r>
              </w:hyperlink>
            </w:p>
            <w:p w14:paraId="682A4C24" w14:textId="5376DED9"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6" w:history="1">
                <w:r w:rsidRPr="00BD456E">
                  <w:rPr>
                    <w:rStyle w:val="Hyperlink"/>
                    <w:noProof/>
                  </w:rPr>
                  <w:t>14.4 Cost Efficiency</w:t>
                </w:r>
                <w:r>
                  <w:rPr>
                    <w:noProof/>
                    <w:webHidden/>
                  </w:rPr>
                  <w:tab/>
                </w:r>
                <w:r>
                  <w:rPr>
                    <w:noProof/>
                    <w:webHidden/>
                  </w:rPr>
                  <w:fldChar w:fldCharType="begin"/>
                </w:r>
                <w:r>
                  <w:rPr>
                    <w:noProof/>
                    <w:webHidden/>
                  </w:rPr>
                  <w:instrText xml:space="preserve"> PAGEREF _Toc217043526 \h </w:instrText>
                </w:r>
                <w:r>
                  <w:rPr>
                    <w:noProof/>
                    <w:webHidden/>
                  </w:rPr>
                </w:r>
                <w:r>
                  <w:rPr>
                    <w:noProof/>
                    <w:webHidden/>
                  </w:rPr>
                  <w:fldChar w:fldCharType="separate"/>
                </w:r>
                <w:r>
                  <w:rPr>
                    <w:noProof/>
                    <w:webHidden/>
                  </w:rPr>
                  <w:t>17</w:t>
                </w:r>
                <w:r>
                  <w:rPr>
                    <w:noProof/>
                    <w:webHidden/>
                  </w:rPr>
                  <w:fldChar w:fldCharType="end"/>
                </w:r>
              </w:hyperlink>
            </w:p>
            <w:p w14:paraId="39B7F2BF" w14:textId="2379A487"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7" w:history="1">
                <w:r w:rsidRPr="00BD456E">
                  <w:rPr>
                    <w:rStyle w:val="Hyperlink"/>
                    <w:noProof/>
                  </w:rPr>
                  <w:t>14.5 Increased Adoption</w:t>
                </w:r>
                <w:r>
                  <w:rPr>
                    <w:noProof/>
                    <w:webHidden/>
                  </w:rPr>
                  <w:tab/>
                </w:r>
                <w:r>
                  <w:rPr>
                    <w:noProof/>
                    <w:webHidden/>
                  </w:rPr>
                  <w:fldChar w:fldCharType="begin"/>
                </w:r>
                <w:r>
                  <w:rPr>
                    <w:noProof/>
                    <w:webHidden/>
                  </w:rPr>
                  <w:instrText xml:space="preserve"> PAGEREF _Toc217043527 \h </w:instrText>
                </w:r>
                <w:r>
                  <w:rPr>
                    <w:noProof/>
                    <w:webHidden/>
                  </w:rPr>
                </w:r>
                <w:r>
                  <w:rPr>
                    <w:noProof/>
                    <w:webHidden/>
                  </w:rPr>
                  <w:fldChar w:fldCharType="separate"/>
                </w:r>
                <w:r>
                  <w:rPr>
                    <w:noProof/>
                    <w:webHidden/>
                  </w:rPr>
                  <w:t>17</w:t>
                </w:r>
                <w:r>
                  <w:rPr>
                    <w:noProof/>
                    <w:webHidden/>
                  </w:rPr>
                  <w:fldChar w:fldCharType="end"/>
                </w:r>
              </w:hyperlink>
            </w:p>
            <w:p w14:paraId="60E851EA" w14:textId="61BE2EEC" w:rsidR="00504DD0" w:rsidRDefault="00504DD0">
              <w:pPr>
                <w:pStyle w:val="TOC2"/>
                <w:tabs>
                  <w:tab w:val="right" w:leader="dot" w:pos="9016"/>
                </w:tabs>
                <w:rPr>
                  <w:rFonts w:eastAsiaTheme="minorEastAsia"/>
                  <w:noProof/>
                  <w:kern w:val="2"/>
                  <w:sz w:val="24"/>
                  <w:szCs w:val="24"/>
                  <w:lang w:eastAsia="en-GB"/>
                  <w14:ligatures w14:val="standardContextual"/>
                </w:rPr>
              </w:pPr>
              <w:hyperlink w:anchor="_Toc217043528" w:history="1">
                <w:r w:rsidRPr="00BD456E">
                  <w:rPr>
                    <w:rStyle w:val="Hyperlink"/>
                    <w:noProof/>
                  </w:rPr>
                  <w:t>14.6 Organisational Reputation</w:t>
                </w:r>
                <w:r>
                  <w:rPr>
                    <w:noProof/>
                    <w:webHidden/>
                  </w:rPr>
                  <w:tab/>
                </w:r>
                <w:r>
                  <w:rPr>
                    <w:noProof/>
                    <w:webHidden/>
                  </w:rPr>
                  <w:fldChar w:fldCharType="begin"/>
                </w:r>
                <w:r>
                  <w:rPr>
                    <w:noProof/>
                    <w:webHidden/>
                  </w:rPr>
                  <w:instrText xml:space="preserve"> PAGEREF _Toc217043528 \h </w:instrText>
                </w:r>
                <w:r>
                  <w:rPr>
                    <w:noProof/>
                    <w:webHidden/>
                  </w:rPr>
                </w:r>
                <w:r>
                  <w:rPr>
                    <w:noProof/>
                    <w:webHidden/>
                  </w:rPr>
                  <w:fldChar w:fldCharType="separate"/>
                </w:r>
                <w:r>
                  <w:rPr>
                    <w:noProof/>
                    <w:webHidden/>
                  </w:rPr>
                  <w:t>17</w:t>
                </w:r>
                <w:r>
                  <w:rPr>
                    <w:noProof/>
                    <w:webHidden/>
                  </w:rPr>
                  <w:fldChar w:fldCharType="end"/>
                </w:r>
              </w:hyperlink>
            </w:p>
            <w:p w14:paraId="4B9B779E" w14:textId="1D5803B9"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29" w:history="1">
                <w:r w:rsidRPr="00BD456E">
                  <w:rPr>
                    <w:rStyle w:val="Hyperlink"/>
                    <w:b/>
                    <w:bCs/>
                    <w:noProof/>
                  </w:rPr>
                  <w:t>15. RECOMMENDATIONS FOR FUTURE ENGAGEMENT</w:t>
                </w:r>
                <w:r>
                  <w:rPr>
                    <w:noProof/>
                    <w:webHidden/>
                  </w:rPr>
                  <w:tab/>
                </w:r>
                <w:r>
                  <w:rPr>
                    <w:noProof/>
                    <w:webHidden/>
                  </w:rPr>
                  <w:fldChar w:fldCharType="begin"/>
                </w:r>
                <w:r>
                  <w:rPr>
                    <w:noProof/>
                    <w:webHidden/>
                  </w:rPr>
                  <w:instrText xml:space="preserve"> PAGEREF _Toc217043529 \h </w:instrText>
                </w:r>
                <w:r>
                  <w:rPr>
                    <w:noProof/>
                    <w:webHidden/>
                  </w:rPr>
                </w:r>
                <w:r>
                  <w:rPr>
                    <w:noProof/>
                    <w:webHidden/>
                  </w:rPr>
                  <w:fldChar w:fldCharType="separate"/>
                </w:r>
                <w:r>
                  <w:rPr>
                    <w:noProof/>
                    <w:webHidden/>
                  </w:rPr>
                  <w:t>17</w:t>
                </w:r>
                <w:r>
                  <w:rPr>
                    <w:noProof/>
                    <w:webHidden/>
                  </w:rPr>
                  <w:fldChar w:fldCharType="end"/>
                </w:r>
              </w:hyperlink>
            </w:p>
            <w:p w14:paraId="2648BAAC" w14:textId="3A8E7DFB"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30" w:history="1">
                <w:r w:rsidRPr="00BD456E">
                  <w:rPr>
                    <w:rStyle w:val="Hyperlink"/>
                    <w:b/>
                    <w:bCs/>
                    <w:noProof/>
                  </w:rPr>
                  <w:t>16. CONCLUSION</w:t>
                </w:r>
                <w:r>
                  <w:rPr>
                    <w:noProof/>
                    <w:webHidden/>
                  </w:rPr>
                  <w:tab/>
                </w:r>
                <w:r>
                  <w:rPr>
                    <w:noProof/>
                    <w:webHidden/>
                  </w:rPr>
                  <w:fldChar w:fldCharType="begin"/>
                </w:r>
                <w:r>
                  <w:rPr>
                    <w:noProof/>
                    <w:webHidden/>
                  </w:rPr>
                  <w:instrText xml:space="preserve"> PAGEREF _Toc217043530 \h </w:instrText>
                </w:r>
                <w:r>
                  <w:rPr>
                    <w:noProof/>
                    <w:webHidden/>
                  </w:rPr>
                </w:r>
                <w:r>
                  <w:rPr>
                    <w:noProof/>
                    <w:webHidden/>
                  </w:rPr>
                  <w:fldChar w:fldCharType="separate"/>
                </w:r>
                <w:r>
                  <w:rPr>
                    <w:noProof/>
                    <w:webHidden/>
                  </w:rPr>
                  <w:t>18</w:t>
                </w:r>
                <w:r>
                  <w:rPr>
                    <w:noProof/>
                    <w:webHidden/>
                  </w:rPr>
                  <w:fldChar w:fldCharType="end"/>
                </w:r>
              </w:hyperlink>
            </w:p>
            <w:p w14:paraId="4F2E1CE5" w14:textId="6602DCB5" w:rsidR="00504DD0" w:rsidRDefault="00504DD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7043531" w:history="1">
                <w:r w:rsidRPr="00BD456E">
                  <w:rPr>
                    <w:rStyle w:val="Hyperlink"/>
                    <w:b/>
                    <w:bCs/>
                    <w:noProof/>
                  </w:rPr>
                  <w:t>17. REFERENCES (HARVARD STYLE)</w:t>
                </w:r>
                <w:r>
                  <w:rPr>
                    <w:noProof/>
                    <w:webHidden/>
                  </w:rPr>
                  <w:tab/>
                </w:r>
                <w:r>
                  <w:rPr>
                    <w:noProof/>
                    <w:webHidden/>
                  </w:rPr>
                  <w:fldChar w:fldCharType="begin"/>
                </w:r>
                <w:r>
                  <w:rPr>
                    <w:noProof/>
                    <w:webHidden/>
                  </w:rPr>
                  <w:instrText xml:space="preserve"> PAGEREF _Toc217043531 \h </w:instrText>
                </w:r>
                <w:r>
                  <w:rPr>
                    <w:noProof/>
                    <w:webHidden/>
                  </w:rPr>
                </w:r>
                <w:r>
                  <w:rPr>
                    <w:noProof/>
                    <w:webHidden/>
                  </w:rPr>
                  <w:fldChar w:fldCharType="separate"/>
                </w:r>
                <w:r>
                  <w:rPr>
                    <w:noProof/>
                    <w:webHidden/>
                  </w:rPr>
                  <w:t>18</w:t>
                </w:r>
                <w:r>
                  <w:rPr>
                    <w:noProof/>
                    <w:webHidden/>
                  </w:rPr>
                  <w:fldChar w:fldCharType="end"/>
                </w:r>
              </w:hyperlink>
            </w:p>
            <w:p w14:paraId="2C1F32F4" w14:textId="371750D0" w:rsidR="00162BED" w:rsidRPr="00504DD0" w:rsidRDefault="00166331" w:rsidP="00504DD0">
              <w:r>
                <w:rPr>
                  <w:rFonts w:ascii="Arial" w:hAnsi="Arial"/>
                </w:rPr>
                <w:fldChar w:fldCharType="end"/>
              </w:r>
            </w:p>
          </w:sdtContent>
        </w:sdt>
      </w:sdtContent>
    </w:sdt>
    <w:p w14:paraId="0CE0F13E" w14:textId="2A55DCE3" w:rsidR="00AC5317" w:rsidRPr="00AC5317" w:rsidRDefault="00AC5317" w:rsidP="00DF052C">
      <w:pPr>
        <w:spacing w:line="360" w:lineRule="auto"/>
        <w:rPr>
          <w:rFonts w:ascii="Arial" w:hAnsi="Arial" w:cs="Arial"/>
          <w:b/>
          <w:bCs/>
        </w:rPr>
      </w:pPr>
      <w:bookmarkStart w:id="0" w:name="_Toc217043462"/>
      <w:r w:rsidRPr="00AC5317">
        <w:rPr>
          <w:rStyle w:val="Heading1Char"/>
          <w:b/>
          <w:bCs/>
        </w:rPr>
        <w:lastRenderedPageBreak/>
        <w:t>1. INTRODUCTION</w:t>
      </w:r>
      <w:bookmarkEnd w:id="0"/>
    </w:p>
    <w:p w14:paraId="2C9393B1" w14:textId="77777777" w:rsidR="00AC5317" w:rsidRPr="00AC5317" w:rsidRDefault="00AC5317" w:rsidP="00DF052C">
      <w:pPr>
        <w:spacing w:line="360" w:lineRule="auto"/>
        <w:rPr>
          <w:rFonts w:ascii="Arial" w:hAnsi="Arial" w:cs="Arial"/>
        </w:rPr>
      </w:pPr>
      <w:r w:rsidRPr="00AC5317">
        <w:rPr>
          <w:rFonts w:ascii="Arial" w:hAnsi="Arial" w:cs="Arial"/>
        </w:rPr>
        <w:t>Oxford Health NHS Foundation Trust is one of the key healthcare providers within the National Health Service (NHS), offering community healthcare, mental health services, learning disability support, and specialised digital health innovation across Oxfordshire, Buckinghamshire, and neighbouring regions. The Trust employs over 6,500 clinical and non-clinical staff and serves a diverse population with varying health needs (NHS England, 2023). In recent years, the Trust has increasingly prioritised digital transformation to enhance access to care, improve service efficiency, and empower patients to manage their own health. This aligns with the NHS Long Term Plan, which emphasises the integration of technology, remote monitoring, and predictive analytics to address rising demand and workforce strain (NHS, 2019).</w:t>
      </w:r>
    </w:p>
    <w:p w14:paraId="7033AB30" w14:textId="57A29304" w:rsidR="00AC5317" w:rsidRPr="00AC5317" w:rsidRDefault="00AC5317" w:rsidP="008E1A2C">
      <w:pPr>
        <w:spacing w:line="360" w:lineRule="auto"/>
        <w:rPr>
          <w:rFonts w:ascii="Arial" w:hAnsi="Arial" w:cs="Arial"/>
        </w:rPr>
      </w:pPr>
      <w:r w:rsidRPr="00AC5317">
        <w:rPr>
          <w:rFonts w:ascii="Arial" w:hAnsi="Arial" w:cs="Arial"/>
        </w:rPr>
        <w:t>To support these ambitions, the Trust is preparing to launch a new wearable health device designed to monitor heart rate, SpO</w:t>
      </w:r>
      <w:r w:rsidRPr="00AC5317">
        <w:rPr>
          <w:rFonts w:ascii="Cambria Math" w:hAnsi="Cambria Math" w:cs="Cambria Math"/>
        </w:rPr>
        <w:t>₂</w:t>
      </w:r>
      <w:r w:rsidRPr="00AC5317">
        <w:rPr>
          <w:rFonts w:ascii="Arial" w:hAnsi="Arial" w:cs="Arial"/>
        </w:rPr>
        <w:t xml:space="preserve"> levels, and sleep patterns. These metrics provide crucial early indicators of cardiovascular, respiratory, and sleep-related health issues. The device aims to facilitate early intervention, continuous monitoring, and improved self-management for users. Effective stakeholder engagement is essential for ensuring that the product meets regulatory, clinical, technological, and consumer expectations. This report analyses how stakeholders can be identified, engaged, and managed strategically to support the successful launch of the device.</w:t>
      </w:r>
    </w:p>
    <w:p w14:paraId="093B4A20" w14:textId="7E171C38" w:rsidR="00AC5317" w:rsidRPr="00AC5317" w:rsidRDefault="00AC5317" w:rsidP="00DF052C">
      <w:pPr>
        <w:spacing w:line="360" w:lineRule="auto"/>
        <w:rPr>
          <w:rFonts w:ascii="Arial" w:hAnsi="Arial" w:cs="Arial"/>
          <w:b/>
          <w:bCs/>
        </w:rPr>
      </w:pPr>
      <w:bookmarkStart w:id="1" w:name="_Toc217043463"/>
      <w:r w:rsidRPr="00AC5317">
        <w:rPr>
          <w:rStyle w:val="Heading1Char"/>
          <w:b/>
          <w:bCs/>
        </w:rPr>
        <w:t>2. PROJECT OVERVIEW</w:t>
      </w:r>
      <w:bookmarkEnd w:id="1"/>
      <w:r w:rsidRPr="00AC5317">
        <w:rPr>
          <w:rFonts w:ascii="Arial" w:hAnsi="Arial" w:cs="Arial"/>
          <w:b/>
          <w:bCs/>
        </w:rPr>
        <w:t xml:space="preserve"> </w:t>
      </w:r>
    </w:p>
    <w:p w14:paraId="42976080" w14:textId="77777777" w:rsidR="00AC5317" w:rsidRPr="00AC5317" w:rsidRDefault="00AC5317" w:rsidP="00DF052C">
      <w:pPr>
        <w:spacing w:line="360" w:lineRule="auto"/>
        <w:rPr>
          <w:rFonts w:ascii="Arial" w:hAnsi="Arial" w:cs="Arial"/>
        </w:rPr>
      </w:pPr>
      <w:r w:rsidRPr="00AC5317">
        <w:rPr>
          <w:rFonts w:ascii="Arial" w:hAnsi="Arial" w:cs="Arial"/>
        </w:rPr>
        <w:t>The project involves the research, development, testing, and commercial launch of a wearable health device to be released within six months. The device will integrate biosensors to track physiological metrics—heart rate variability, blood oxygen saturation, and sleep cycles—providing real-time health data via a mobile app. The device is intended for NHS patients, healthcare providers, and potentially the wider consumer market.</w:t>
      </w:r>
    </w:p>
    <w:p w14:paraId="445DF527" w14:textId="77777777" w:rsidR="00AC5317" w:rsidRPr="00AC5317" w:rsidRDefault="00AC5317" w:rsidP="00DF052C">
      <w:pPr>
        <w:spacing w:line="360" w:lineRule="auto"/>
        <w:rPr>
          <w:rFonts w:ascii="Arial" w:hAnsi="Arial" w:cs="Arial"/>
        </w:rPr>
      </w:pPr>
      <w:r w:rsidRPr="00AC5317">
        <w:rPr>
          <w:rFonts w:ascii="Arial" w:hAnsi="Arial" w:cs="Arial"/>
        </w:rPr>
        <w:t>The project follows five key phases:</w:t>
      </w:r>
    </w:p>
    <w:p w14:paraId="6392AD29"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Concept and Design</w:t>
      </w:r>
      <w:r w:rsidRPr="00AC5317">
        <w:rPr>
          <w:rFonts w:ascii="Arial" w:hAnsi="Arial" w:cs="Arial"/>
        </w:rPr>
        <w:t xml:space="preserve"> – defining device specifications and user requirements.</w:t>
      </w:r>
    </w:p>
    <w:p w14:paraId="0D09EF7D"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Prototype Development</w:t>
      </w:r>
      <w:r w:rsidRPr="00AC5317">
        <w:rPr>
          <w:rFonts w:ascii="Arial" w:hAnsi="Arial" w:cs="Arial"/>
        </w:rPr>
        <w:t xml:space="preserve"> – developing hardware and software components.</w:t>
      </w:r>
    </w:p>
    <w:p w14:paraId="51354FF9"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Clinical Testing &amp; Validation</w:t>
      </w:r>
      <w:r w:rsidRPr="00AC5317">
        <w:rPr>
          <w:rFonts w:ascii="Arial" w:hAnsi="Arial" w:cs="Arial"/>
        </w:rPr>
        <w:t xml:space="preserve"> – ensuring accuracy, safety, and compliance.</w:t>
      </w:r>
    </w:p>
    <w:p w14:paraId="0549DAD4"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Regulatory Approval</w:t>
      </w:r>
      <w:r w:rsidRPr="00AC5317">
        <w:rPr>
          <w:rFonts w:ascii="Arial" w:hAnsi="Arial" w:cs="Arial"/>
        </w:rPr>
        <w:t xml:space="preserve"> – achieving MHRA certification and GDPR compliance.</w:t>
      </w:r>
    </w:p>
    <w:p w14:paraId="7D5CA28C"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Launch &amp; Marketing</w:t>
      </w:r>
      <w:r w:rsidRPr="00AC5317">
        <w:rPr>
          <w:rFonts w:ascii="Arial" w:hAnsi="Arial" w:cs="Arial"/>
        </w:rPr>
        <w:t xml:space="preserve"> – public release and integration into NHS pathways.</w:t>
      </w:r>
    </w:p>
    <w:p w14:paraId="65D4C327" w14:textId="3A533C89" w:rsidR="00AC5317" w:rsidRPr="00AC5317" w:rsidRDefault="00AC5317" w:rsidP="00DF052C">
      <w:pPr>
        <w:spacing w:line="360" w:lineRule="auto"/>
        <w:rPr>
          <w:rFonts w:ascii="Arial" w:hAnsi="Arial" w:cs="Arial"/>
        </w:rPr>
      </w:pPr>
      <w:r w:rsidRPr="00AC5317">
        <w:rPr>
          <w:rFonts w:ascii="Arial" w:hAnsi="Arial" w:cs="Arial"/>
        </w:rPr>
        <w:lastRenderedPageBreak/>
        <w:t>This project requires cross-departmental collaboration among clinical staff, IT specialists, engineers, regulatory teams, marketing professionals, and external partners such as manufacturers and NHS Digital. Effective stakeholder engagement ensures alignment across these groups, reduces project risk, and maximises clinical and commercial value. Failure to engage any critical stakeholder group could lead to regulatory delays, poor user adoption, or device underperformance. Therefore, a structured engagement strategy is essential for successful delivery.</w:t>
      </w:r>
      <w:r w:rsidR="00504DD0">
        <w:rPr>
          <w:rFonts w:ascii="Arial" w:hAnsi="Arial" w:cs="Arial"/>
        </w:rPr>
        <w:br/>
      </w:r>
      <w:r w:rsidR="006B0575" w:rsidRPr="006B0575">
        <w:rPr>
          <w:rFonts w:ascii="Arial" w:hAnsi="Arial" w:cs="Arial"/>
        </w:rPr>
        <w:t>This report critically examines the stakeholder engagement mechanisms necessary for the successful development and launch of a new wearable health device within Oxford Health NHS Foundation Trust. The device – designed to monitor heart rate, oxygen saturation (SpO</w:t>
      </w:r>
      <w:r w:rsidR="006B0575" w:rsidRPr="006B0575">
        <w:rPr>
          <w:rFonts w:ascii="Cambria Math" w:hAnsi="Cambria Math" w:cs="Cambria Math"/>
        </w:rPr>
        <w:t>₂</w:t>
      </w:r>
      <w:r w:rsidR="006B0575" w:rsidRPr="006B0575">
        <w:rPr>
          <w:rFonts w:ascii="Arial" w:hAnsi="Arial" w:cs="Arial"/>
        </w:rPr>
        <w:t>), and sleep patterns – forms part of the Trust’s strategic response to increasing demand for digital health technology. As the appointed Project Manager, effective stakeholder engagement is central to ensuring clinical safety, user acceptability, regulatory approval, and timely market launch. The report begins with an introduction to the Trust and the proposed digital innovation project. It then undertakes a situational analysis using SWOT and PESTLE frameworks to evaluate internal capabilities and external environmental factors influencing the initiative. The analysis is followed by the identification of key internal and external stakeholders and a discussion of their roles, responsibilities, and importance. A range of engagement tools—such as the stakeholder matrix, RACI model, communication plan, and engagement plan—are applied to structure interactions with stakeholders. The report further examines the stakeholder engagement process and conflict-management strategies using the 4Cs model of communication, coordination, cooperation, and collaboration. It evaluates how strong stakeholder engagement impacts organisational performance and ultimately supports service innovation, patient outcomes, and strategic alignment. Finally, actionable recommendations are provided to improve stakeholder management in future digital health projects. Throughout, the report demonstrates academic rigor, integrates relevant literature, and adheres to Harvard referencing guidelines.</w:t>
      </w:r>
    </w:p>
    <w:p w14:paraId="20768DA3" w14:textId="12EEF844" w:rsidR="00AC5317" w:rsidRPr="008E1A2C" w:rsidRDefault="00AC5317" w:rsidP="008E1A2C">
      <w:pPr>
        <w:pStyle w:val="Heading1"/>
        <w:rPr>
          <w:b/>
          <w:bCs/>
        </w:rPr>
      </w:pPr>
      <w:bookmarkStart w:id="2" w:name="_Toc217043464"/>
      <w:r w:rsidRPr="008E1A2C">
        <w:rPr>
          <w:b/>
          <w:bCs/>
        </w:rPr>
        <w:t>3. ORGANISATIONAL SITUATIONAL ANALYSIS: SWOT</w:t>
      </w:r>
      <w:bookmarkEnd w:id="2"/>
      <w:r w:rsidRPr="008E1A2C">
        <w:rPr>
          <w:b/>
          <w:bCs/>
        </w:rPr>
        <w:t xml:space="preserve"> </w:t>
      </w:r>
    </w:p>
    <w:p w14:paraId="7F247AF5" w14:textId="77777777" w:rsidR="00AC5317" w:rsidRPr="00AC5317" w:rsidRDefault="00AC5317" w:rsidP="00DF052C">
      <w:pPr>
        <w:spacing w:line="360" w:lineRule="auto"/>
        <w:rPr>
          <w:rFonts w:ascii="Arial" w:hAnsi="Arial" w:cs="Arial"/>
        </w:rPr>
      </w:pPr>
      <w:r w:rsidRPr="00AC5317">
        <w:rPr>
          <w:rFonts w:ascii="Arial" w:hAnsi="Arial" w:cs="Arial"/>
        </w:rPr>
        <w:t>A SWOT analysis provides a structured framework to assess Oxford Health NHS Foundation Trust's internal strengths and weaknesses, as well as external opportunities and threats that shape the wearable health device project. This analysis informs the stakeholder engagement strategy and ensures project alignment with organisational capabilities and environmental conditions.</w:t>
      </w:r>
    </w:p>
    <w:p w14:paraId="358DF38E" w14:textId="77777777" w:rsidR="00AC5317" w:rsidRPr="00AC5317" w:rsidRDefault="00AC5317" w:rsidP="008E1A2C">
      <w:pPr>
        <w:pStyle w:val="Heading2"/>
      </w:pPr>
      <w:bookmarkStart w:id="3" w:name="_Toc217043465"/>
      <w:r w:rsidRPr="00AC5317">
        <w:lastRenderedPageBreak/>
        <w:t>Strengths</w:t>
      </w:r>
      <w:bookmarkEnd w:id="3"/>
    </w:p>
    <w:p w14:paraId="21C54D74" w14:textId="77777777" w:rsidR="00AC5317" w:rsidRPr="00AC5317" w:rsidRDefault="00AC5317" w:rsidP="00DF052C">
      <w:pPr>
        <w:spacing w:line="360" w:lineRule="auto"/>
        <w:rPr>
          <w:rFonts w:ascii="Arial" w:hAnsi="Arial" w:cs="Arial"/>
        </w:rPr>
      </w:pPr>
      <w:r w:rsidRPr="00AC5317">
        <w:rPr>
          <w:rFonts w:ascii="Arial" w:hAnsi="Arial" w:cs="Arial"/>
        </w:rPr>
        <w:t>A major strength of Oxford Health NHS Foundation Trust is its established reputation as a leading provider of community and mental health services. This credibility enhances public trust in any digital health innovation it introduces (NHS England, 2023). The Trust benefits from a large, multidisciplinary workforce with expertise across clinical practice, digital health, IT security, and research. This internal skill base facilitates the development, testing, and safe deployment of the wearable device.</w:t>
      </w:r>
    </w:p>
    <w:p w14:paraId="29391DD4" w14:textId="77777777" w:rsidR="00AC5317" w:rsidRPr="00AC5317" w:rsidRDefault="00AC5317" w:rsidP="00DF052C">
      <w:pPr>
        <w:spacing w:line="360" w:lineRule="auto"/>
        <w:rPr>
          <w:rFonts w:ascii="Arial" w:hAnsi="Arial" w:cs="Arial"/>
        </w:rPr>
      </w:pPr>
      <w:r w:rsidRPr="00AC5317">
        <w:rPr>
          <w:rFonts w:ascii="Arial" w:hAnsi="Arial" w:cs="Arial"/>
        </w:rPr>
        <w:t>Another strength lies in its existing partnerships with regulatory bodies, academic institutions, and NHS Digital. These relationships provide access to specialist advice on device safety, data protection, and interoperability standards. Furthermore, the Trust maintains secure digital infrastructures that support electronic health records (EHR), which can integrate with wearable device data to enhance clinical decision-making.</w:t>
      </w:r>
    </w:p>
    <w:p w14:paraId="0F3A1AD2" w14:textId="77777777" w:rsidR="00AC5317" w:rsidRPr="00AC5317" w:rsidRDefault="00AC5317" w:rsidP="008E1A2C">
      <w:pPr>
        <w:pStyle w:val="Heading2"/>
      </w:pPr>
      <w:bookmarkStart w:id="4" w:name="_Toc217043466"/>
      <w:r w:rsidRPr="00AC5317">
        <w:t>Weaknesses</w:t>
      </w:r>
      <w:bookmarkEnd w:id="4"/>
    </w:p>
    <w:p w14:paraId="4323A4BC" w14:textId="77777777" w:rsidR="00AC5317" w:rsidRPr="00AC5317" w:rsidRDefault="00AC5317" w:rsidP="00DF052C">
      <w:pPr>
        <w:spacing w:line="360" w:lineRule="auto"/>
        <w:rPr>
          <w:rFonts w:ascii="Arial" w:hAnsi="Arial" w:cs="Arial"/>
        </w:rPr>
      </w:pPr>
      <w:r w:rsidRPr="00AC5317">
        <w:rPr>
          <w:rFonts w:ascii="Arial" w:hAnsi="Arial" w:cs="Arial"/>
        </w:rPr>
        <w:t>One key weakness is the Trust’s limited commercial experience. NHS organisations are primarily service-oriented rather than consumer-focused, which can hinder product marketing, customer engagement, and post-launch support. Bureaucratic processes and lengthy governance procedures also pose challenges, potentially slowing project approval cycles and delaying device testing or regulatory submission.</w:t>
      </w:r>
    </w:p>
    <w:p w14:paraId="49738DD9" w14:textId="77777777" w:rsidR="00AC5317" w:rsidRPr="00AC5317" w:rsidRDefault="00AC5317" w:rsidP="00DF052C">
      <w:pPr>
        <w:spacing w:line="360" w:lineRule="auto"/>
        <w:rPr>
          <w:rFonts w:ascii="Arial" w:hAnsi="Arial" w:cs="Arial"/>
        </w:rPr>
      </w:pPr>
      <w:r w:rsidRPr="00AC5317">
        <w:rPr>
          <w:rFonts w:ascii="Arial" w:hAnsi="Arial" w:cs="Arial"/>
        </w:rPr>
        <w:t>Additionally, resource constraints remain a persistent issue. NHS budgets are often stretched, meaning funding for research, product development, and intensive stakeholder engagement activities may be limited (CIPD, 2022). Technological integration can also be a challenge, as existing NHS systems may not easily support new device APIs or real-time data transmission.</w:t>
      </w:r>
    </w:p>
    <w:p w14:paraId="71159798" w14:textId="77777777" w:rsidR="00AC5317" w:rsidRPr="00AC5317" w:rsidRDefault="00AC5317" w:rsidP="008E1A2C">
      <w:pPr>
        <w:pStyle w:val="Heading2"/>
      </w:pPr>
      <w:bookmarkStart w:id="5" w:name="_Toc217043467"/>
      <w:r w:rsidRPr="00AC5317">
        <w:t>Opportunities</w:t>
      </w:r>
      <w:bookmarkEnd w:id="5"/>
    </w:p>
    <w:p w14:paraId="64659349" w14:textId="77777777" w:rsidR="00AC5317" w:rsidRPr="00AC5317" w:rsidRDefault="00AC5317" w:rsidP="00DF052C">
      <w:pPr>
        <w:spacing w:line="360" w:lineRule="auto"/>
        <w:rPr>
          <w:rFonts w:ascii="Arial" w:hAnsi="Arial" w:cs="Arial"/>
        </w:rPr>
      </w:pPr>
      <w:r w:rsidRPr="00AC5317">
        <w:rPr>
          <w:rFonts w:ascii="Arial" w:hAnsi="Arial" w:cs="Arial"/>
        </w:rPr>
        <w:t>There is a growing demand for wearable health technology, particularly since the COVID-19 pandemic increased awareness of remote monitoring and self-management. Market trends show rising public interest in health-tracking devices, especially for cardiovascular and respiratory conditions. Government programmes such as the NHS Digital Transformation Fund further support opportunities for device innovation.</w:t>
      </w:r>
    </w:p>
    <w:p w14:paraId="27D0351B" w14:textId="77777777" w:rsidR="00AC5317" w:rsidRPr="00AC5317" w:rsidRDefault="00AC5317" w:rsidP="00DF052C">
      <w:pPr>
        <w:spacing w:line="360" w:lineRule="auto"/>
        <w:rPr>
          <w:rFonts w:ascii="Arial" w:hAnsi="Arial" w:cs="Arial"/>
        </w:rPr>
      </w:pPr>
      <w:r w:rsidRPr="00AC5317">
        <w:rPr>
          <w:rFonts w:ascii="Arial" w:hAnsi="Arial" w:cs="Arial"/>
        </w:rPr>
        <w:t>Partnerships with technology firms and universities offer potential for research collaboration and advanced analytics, such as AI-powered health predictions. There is also an opportunity for the device to support preventive care strategies, reducing hospital admissions and supporting NHS efficiency goals.</w:t>
      </w:r>
    </w:p>
    <w:p w14:paraId="799221A0" w14:textId="77777777" w:rsidR="00AC5317" w:rsidRPr="00AC5317" w:rsidRDefault="00AC5317" w:rsidP="00C14DDB">
      <w:pPr>
        <w:pStyle w:val="Heading2"/>
      </w:pPr>
      <w:bookmarkStart w:id="6" w:name="_Toc217043468"/>
      <w:r w:rsidRPr="00AC5317">
        <w:lastRenderedPageBreak/>
        <w:t>Threats</w:t>
      </w:r>
      <w:bookmarkEnd w:id="6"/>
    </w:p>
    <w:p w14:paraId="7620E8A3" w14:textId="77777777" w:rsidR="00AC5317" w:rsidRPr="00AC5317" w:rsidRDefault="00AC5317" w:rsidP="00DF052C">
      <w:pPr>
        <w:spacing w:line="360" w:lineRule="auto"/>
        <w:rPr>
          <w:rFonts w:ascii="Arial" w:hAnsi="Arial" w:cs="Arial"/>
        </w:rPr>
      </w:pPr>
      <w:r w:rsidRPr="00AC5317">
        <w:rPr>
          <w:rFonts w:ascii="Arial" w:hAnsi="Arial" w:cs="Arial"/>
        </w:rPr>
        <w:t>The project faces competitive threats from large commercial brands such as Apple, Fitbit, Garmin, and Withings, which already dominate the wearable technology market with advanced features and strong marketing budgets. Regulatory complexity presents another threat, as the device must meet MHRA medical device standards and GDPR privacy requirements. Non-compliance could lead to legal penalties, delays, or device recall (MHRA, 2022).</w:t>
      </w:r>
    </w:p>
    <w:p w14:paraId="6789BC9C" w14:textId="77777777" w:rsidR="00AC5317" w:rsidRPr="00AC5317" w:rsidRDefault="00AC5317" w:rsidP="00DF052C">
      <w:pPr>
        <w:spacing w:line="360" w:lineRule="auto"/>
        <w:rPr>
          <w:rFonts w:ascii="Arial" w:hAnsi="Arial" w:cs="Arial"/>
        </w:rPr>
      </w:pPr>
      <w:r w:rsidRPr="00AC5317">
        <w:rPr>
          <w:rFonts w:ascii="Arial" w:hAnsi="Arial" w:cs="Arial"/>
        </w:rPr>
        <w:t>Cybersecurity risks also pose a major threat. As the device collects sensitive health data, any data breach could severely damage trust in the Trust’s digital services. Supply chain vulnerabilities, particularly for microchips and sensors, could further delay production.</w:t>
      </w:r>
    </w:p>
    <w:p w14:paraId="2A158F34" w14:textId="43F28BCA" w:rsidR="00AC5317" w:rsidRPr="00AC5317" w:rsidRDefault="00AC5317" w:rsidP="00DF052C">
      <w:pPr>
        <w:spacing w:line="360" w:lineRule="auto"/>
        <w:rPr>
          <w:rFonts w:ascii="Arial" w:hAnsi="Arial" w:cs="Arial"/>
        </w:rPr>
      </w:pPr>
    </w:p>
    <w:p w14:paraId="18239243" w14:textId="2274A5B4" w:rsidR="00AC5317" w:rsidRPr="00C14DDB" w:rsidRDefault="00AC5317" w:rsidP="00C14DDB">
      <w:pPr>
        <w:pStyle w:val="Heading1"/>
        <w:rPr>
          <w:b/>
          <w:bCs/>
        </w:rPr>
      </w:pPr>
      <w:bookmarkStart w:id="7" w:name="_Toc217043469"/>
      <w:r w:rsidRPr="00C14DDB">
        <w:rPr>
          <w:b/>
          <w:bCs/>
        </w:rPr>
        <w:t>4. PESTLE ANALYSIS</w:t>
      </w:r>
      <w:bookmarkEnd w:id="7"/>
      <w:r w:rsidRPr="00C14DDB">
        <w:rPr>
          <w:b/>
          <w:bCs/>
        </w:rPr>
        <w:t xml:space="preserve"> </w:t>
      </w:r>
    </w:p>
    <w:p w14:paraId="27AEDC0C" w14:textId="77777777" w:rsidR="00AC5317" w:rsidRPr="00AC5317" w:rsidRDefault="00AC5317" w:rsidP="00DF052C">
      <w:pPr>
        <w:spacing w:line="360" w:lineRule="auto"/>
        <w:rPr>
          <w:rFonts w:ascii="Arial" w:hAnsi="Arial" w:cs="Arial"/>
        </w:rPr>
      </w:pPr>
      <w:r w:rsidRPr="00AC5317">
        <w:rPr>
          <w:rFonts w:ascii="Arial" w:hAnsi="Arial" w:cs="Arial"/>
        </w:rPr>
        <w:t>The PESTLE analysis evaluates political, economic, social, technological, legal, and environmental factors influencing the wearable device project.</w:t>
      </w:r>
    </w:p>
    <w:p w14:paraId="7A3C8BAD" w14:textId="77777777" w:rsidR="00AC5317" w:rsidRPr="00AC5317" w:rsidRDefault="00AC5317" w:rsidP="00C14DDB">
      <w:pPr>
        <w:pStyle w:val="Heading2"/>
      </w:pPr>
      <w:bookmarkStart w:id="8" w:name="_Toc217043470"/>
      <w:r w:rsidRPr="00AC5317">
        <w:t>Political Factors</w:t>
      </w:r>
      <w:bookmarkEnd w:id="8"/>
    </w:p>
    <w:p w14:paraId="7FC76B72" w14:textId="77777777" w:rsidR="00AC5317" w:rsidRPr="00AC5317" w:rsidRDefault="00AC5317" w:rsidP="00DF052C">
      <w:pPr>
        <w:spacing w:line="360" w:lineRule="auto"/>
        <w:rPr>
          <w:rFonts w:ascii="Arial" w:hAnsi="Arial" w:cs="Arial"/>
        </w:rPr>
      </w:pPr>
      <w:r w:rsidRPr="00AC5317">
        <w:rPr>
          <w:rFonts w:ascii="Arial" w:hAnsi="Arial" w:cs="Arial"/>
        </w:rPr>
        <w:t>NHS organisations operate within a heavily regulated political environment. UK government policies emphasise digital transformation, integrated care systems (ICS), and remote monitoring technologies to reduce pressure on hospitals (Department of Health, 2021). This political support creates favourable conditions for the device’s development.</w:t>
      </w:r>
    </w:p>
    <w:p w14:paraId="20720182" w14:textId="77777777" w:rsidR="00AC5317" w:rsidRPr="00AC5317" w:rsidRDefault="00AC5317" w:rsidP="00DF052C">
      <w:pPr>
        <w:spacing w:line="360" w:lineRule="auto"/>
        <w:rPr>
          <w:rFonts w:ascii="Arial" w:hAnsi="Arial" w:cs="Arial"/>
        </w:rPr>
      </w:pPr>
      <w:r w:rsidRPr="00AC5317">
        <w:rPr>
          <w:rFonts w:ascii="Arial" w:hAnsi="Arial" w:cs="Arial"/>
        </w:rPr>
        <w:t>However, political pressures around NHS funding may affect resource availability. Changes in government priorities could shift funding away from digital innovation. Political scrutiny also demands transparency in procurement, device safety, and data usage.</w:t>
      </w:r>
    </w:p>
    <w:p w14:paraId="50B08CE7" w14:textId="77777777" w:rsidR="00AC5317" w:rsidRPr="00AC5317" w:rsidRDefault="00AC5317" w:rsidP="00C14DDB">
      <w:pPr>
        <w:pStyle w:val="Heading2"/>
      </w:pPr>
      <w:bookmarkStart w:id="9" w:name="_Toc217043471"/>
      <w:r w:rsidRPr="00AC5317">
        <w:t>Economic Factors</w:t>
      </w:r>
      <w:bookmarkEnd w:id="9"/>
    </w:p>
    <w:p w14:paraId="201A47FF" w14:textId="77777777" w:rsidR="00AC5317" w:rsidRPr="00AC5317" w:rsidRDefault="00AC5317" w:rsidP="00DF052C">
      <w:pPr>
        <w:spacing w:line="360" w:lineRule="auto"/>
        <w:rPr>
          <w:rFonts w:ascii="Arial" w:hAnsi="Arial" w:cs="Arial"/>
        </w:rPr>
      </w:pPr>
      <w:r w:rsidRPr="00AC5317">
        <w:rPr>
          <w:rFonts w:ascii="Arial" w:hAnsi="Arial" w:cs="Arial"/>
        </w:rPr>
        <w:t>Economic conditions such as inflation, supply chain instability, and rising production costs affect device component prices. The NHS financial environment is constrained, meaning cost-efficiency is essential. However, the growing digital health market—valued at billions globally—creates economic opportunity for devices that can reduce clinical workloads and lower long-term healthcare costs (PwC, 2022).</w:t>
      </w:r>
    </w:p>
    <w:p w14:paraId="2B48BF74" w14:textId="77777777" w:rsidR="00AC5317" w:rsidRPr="00AC5317" w:rsidRDefault="00AC5317" w:rsidP="00DF052C">
      <w:pPr>
        <w:spacing w:line="360" w:lineRule="auto"/>
        <w:rPr>
          <w:rFonts w:ascii="Arial" w:hAnsi="Arial" w:cs="Arial"/>
        </w:rPr>
      </w:pPr>
      <w:r w:rsidRPr="00AC5317">
        <w:rPr>
          <w:rFonts w:ascii="Arial" w:hAnsi="Arial" w:cs="Arial"/>
        </w:rPr>
        <w:t>Economic disparities among patients may also affect adoption; some users may lack smartphones or stable internet access for device connectivity.</w:t>
      </w:r>
    </w:p>
    <w:p w14:paraId="20E5995D" w14:textId="77777777" w:rsidR="00AC5317" w:rsidRPr="00AC5317" w:rsidRDefault="00AC5317" w:rsidP="00C14DDB">
      <w:pPr>
        <w:pStyle w:val="Heading2"/>
      </w:pPr>
      <w:bookmarkStart w:id="10" w:name="_Toc217043472"/>
      <w:r w:rsidRPr="00AC5317">
        <w:lastRenderedPageBreak/>
        <w:t>Social Factors</w:t>
      </w:r>
      <w:bookmarkEnd w:id="10"/>
    </w:p>
    <w:p w14:paraId="23393E8F" w14:textId="3631C49D" w:rsidR="00AC5317" w:rsidRPr="00AC5317" w:rsidRDefault="00AC5317" w:rsidP="00DF052C">
      <w:pPr>
        <w:spacing w:line="360" w:lineRule="auto"/>
        <w:rPr>
          <w:rFonts w:ascii="Arial" w:hAnsi="Arial" w:cs="Arial"/>
        </w:rPr>
      </w:pPr>
      <w:r w:rsidRPr="00AC5317">
        <w:rPr>
          <w:rFonts w:ascii="Arial" w:hAnsi="Arial" w:cs="Arial"/>
        </w:rPr>
        <w:t>Social attitudes towards personal health tracking have significantly shifted, with increased acceptance of wearable technologies for fitness and health monitoring. Younger populations</w:t>
      </w:r>
      <w:r w:rsidR="006B0575" w:rsidRPr="00AC5317">
        <w:rPr>
          <w:rFonts w:ascii="Arial" w:hAnsi="Arial" w:cs="Arial"/>
        </w:rPr>
        <w:t xml:space="preserve"> are</w:t>
      </w:r>
      <w:r w:rsidRPr="00AC5317">
        <w:rPr>
          <w:rFonts w:ascii="Arial" w:hAnsi="Arial" w:cs="Arial"/>
        </w:rPr>
        <w:t xml:space="preserve"> highly receptive to digital self-management tools.</w:t>
      </w:r>
    </w:p>
    <w:p w14:paraId="6621A925" w14:textId="77777777" w:rsidR="00AC5317" w:rsidRPr="00AC5317" w:rsidRDefault="00AC5317" w:rsidP="00DF052C">
      <w:pPr>
        <w:spacing w:line="360" w:lineRule="auto"/>
        <w:rPr>
          <w:rFonts w:ascii="Arial" w:hAnsi="Arial" w:cs="Arial"/>
        </w:rPr>
      </w:pPr>
      <w:r w:rsidRPr="00AC5317">
        <w:rPr>
          <w:rFonts w:ascii="Arial" w:hAnsi="Arial" w:cs="Arial"/>
        </w:rPr>
        <w:t>However, digital exclusion remains a challenge for older adults, low-income groups, and those with limited digital literacy. Cultural differences also affect attitudes toward data sharing and surveillance. Mental health stigma may also influence how willing individuals are to use a device associated with health monitoring.</w:t>
      </w:r>
    </w:p>
    <w:p w14:paraId="3462EF4C" w14:textId="77777777" w:rsidR="00AC5317" w:rsidRPr="00AC5317" w:rsidRDefault="00AC5317" w:rsidP="00C14DDB">
      <w:pPr>
        <w:pStyle w:val="Heading2"/>
      </w:pPr>
      <w:bookmarkStart w:id="11" w:name="_Toc217043473"/>
      <w:r w:rsidRPr="00AC5317">
        <w:t>Technological Factors</w:t>
      </w:r>
      <w:bookmarkEnd w:id="11"/>
    </w:p>
    <w:p w14:paraId="5282FDF1" w14:textId="77777777" w:rsidR="00AC5317" w:rsidRPr="00AC5317" w:rsidRDefault="00AC5317" w:rsidP="00DF052C">
      <w:pPr>
        <w:spacing w:line="360" w:lineRule="auto"/>
        <w:rPr>
          <w:rFonts w:ascii="Arial" w:hAnsi="Arial" w:cs="Arial"/>
        </w:rPr>
      </w:pPr>
      <w:r w:rsidRPr="00AC5317">
        <w:rPr>
          <w:rFonts w:ascii="Arial" w:hAnsi="Arial" w:cs="Arial"/>
        </w:rPr>
        <w:t>Rapid technological advancement enables smaller, more accurate sensors, AI analytics, and cloud-based data integration. These innovations make wearable health devices more powerful and user-friendly.</w:t>
      </w:r>
    </w:p>
    <w:p w14:paraId="0654DD66" w14:textId="77777777" w:rsidR="00AC5317" w:rsidRPr="00AC5317" w:rsidRDefault="00AC5317" w:rsidP="00DF052C">
      <w:pPr>
        <w:spacing w:line="360" w:lineRule="auto"/>
        <w:rPr>
          <w:rFonts w:ascii="Arial" w:hAnsi="Arial" w:cs="Arial"/>
        </w:rPr>
      </w:pPr>
      <w:r w:rsidRPr="00AC5317">
        <w:rPr>
          <w:rFonts w:ascii="Arial" w:hAnsi="Arial" w:cs="Arial"/>
        </w:rPr>
        <w:t>Nevertheless, rapid evolution also increases obsolescence risk. The device must remain competitive amidst fast-moving commercial innovations. Integration with existing NHS IT systems—often outdated—may present compatibility difficulties (NHS Digital, 2022). Cybersecurity threats represent a significant technological concern.</w:t>
      </w:r>
    </w:p>
    <w:p w14:paraId="00BE332D" w14:textId="77777777" w:rsidR="00AC5317" w:rsidRPr="00AC5317" w:rsidRDefault="00AC5317" w:rsidP="00C14DDB">
      <w:pPr>
        <w:pStyle w:val="Heading2"/>
      </w:pPr>
      <w:bookmarkStart w:id="12" w:name="_Toc217043474"/>
      <w:r w:rsidRPr="00AC5317">
        <w:t>Legal Factors</w:t>
      </w:r>
      <w:bookmarkEnd w:id="12"/>
    </w:p>
    <w:p w14:paraId="1BBE03C4" w14:textId="77777777" w:rsidR="00AC5317" w:rsidRPr="00AC5317" w:rsidRDefault="00AC5317" w:rsidP="00DF052C">
      <w:pPr>
        <w:spacing w:line="360" w:lineRule="auto"/>
        <w:rPr>
          <w:rFonts w:ascii="Arial" w:hAnsi="Arial" w:cs="Arial"/>
        </w:rPr>
      </w:pPr>
      <w:r w:rsidRPr="00AC5317">
        <w:rPr>
          <w:rFonts w:ascii="Arial" w:hAnsi="Arial" w:cs="Arial"/>
        </w:rPr>
        <w:t>Legal obligations are extensive. The device must meet:</w:t>
      </w:r>
    </w:p>
    <w:p w14:paraId="63A33571"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t>MHRA medical device regulations</w:t>
      </w:r>
      <w:r w:rsidRPr="00AC5317">
        <w:rPr>
          <w:rFonts w:ascii="Arial" w:hAnsi="Arial" w:cs="Arial"/>
        </w:rPr>
        <w:t xml:space="preserve"> (UKCA marking)</w:t>
      </w:r>
    </w:p>
    <w:p w14:paraId="07462115"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t>GDPR requirements</w:t>
      </w:r>
      <w:r w:rsidRPr="00AC5317">
        <w:rPr>
          <w:rFonts w:ascii="Arial" w:hAnsi="Arial" w:cs="Arial"/>
        </w:rPr>
        <w:t xml:space="preserve"> for personal data protection</w:t>
      </w:r>
    </w:p>
    <w:p w14:paraId="286FE983"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t>NHS information governance standards</w:t>
      </w:r>
    </w:p>
    <w:p w14:paraId="685E19FC" w14:textId="77777777" w:rsidR="00AC5317" w:rsidRPr="00AC5317" w:rsidRDefault="00AC5317" w:rsidP="00DF052C">
      <w:pPr>
        <w:spacing w:line="360" w:lineRule="auto"/>
        <w:rPr>
          <w:rFonts w:ascii="Arial" w:hAnsi="Arial" w:cs="Arial"/>
        </w:rPr>
      </w:pPr>
      <w:r w:rsidRPr="00AC5317">
        <w:rPr>
          <w:rFonts w:ascii="Arial" w:hAnsi="Arial" w:cs="Arial"/>
        </w:rPr>
        <w:t>Failure in any area could halt the project. Legal issues also arise in patient consent, clinical testing, and cross-organisational data sharing.</w:t>
      </w:r>
    </w:p>
    <w:p w14:paraId="7D17B8C0" w14:textId="77777777" w:rsidR="00AC5317" w:rsidRPr="00AC5317" w:rsidRDefault="00AC5317" w:rsidP="00C14DDB">
      <w:pPr>
        <w:pStyle w:val="Heading2"/>
      </w:pPr>
      <w:bookmarkStart w:id="13" w:name="_Toc217043475"/>
      <w:r w:rsidRPr="00AC5317">
        <w:t>Environmental Factors</w:t>
      </w:r>
      <w:bookmarkEnd w:id="13"/>
    </w:p>
    <w:p w14:paraId="1217A6A6" w14:textId="77777777" w:rsidR="00AC5317" w:rsidRPr="00AC5317" w:rsidRDefault="00AC5317" w:rsidP="00DF052C">
      <w:pPr>
        <w:spacing w:line="360" w:lineRule="auto"/>
        <w:rPr>
          <w:rFonts w:ascii="Arial" w:hAnsi="Arial" w:cs="Arial"/>
        </w:rPr>
      </w:pPr>
      <w:r w:rsidRPr="00AC5317">
        <w:rPr>
          <w:rFonts w:ascii="Arial" w:hAnsi="Arial" w:cs="Arial"/>
        </w:rPr>
        <w:t>Sustainability remains an important consideration. Electronic devices contribute to e-waste, and environmentally responsible manufacturers are increasingly favoured. The Trust must consider recyclable materials, sustainable supply chains, and energy-efficient components.</w:t>
      </w:r>
    </w:p>
    <w:p w14:paraId="3060DC63" w14:textId="77777777" w:rsidR="00AC5317" w:rsidRPr="00AC5317" w:rsidRDefault="00AC5317" w:rsidP="00DF052C">
      <w:pPr>
        <w:spacing w:line="360" w:lineRule="auto"/>
        <w:rPr>
          <w:rFonts w:ascii="Arial" w:hAnsi="Arial" w:cs="Arial"/>
        </w:rPr>
      </w:pPr>
      <w:r w:rsidRPr="00AC5317">
        <w:rPr>
          <w:rFonts w:ascii="Arial" w:hAnsi="Arial" w:cs="Arial"/>
        </w:rPr>
        <w:t>Transport and logistics for distributing the device must also consider the Trust’s environmental impact commitments.</w:t>
      </w:r>
    </w:p>
    <w:p w14:paraId="0EF390A5" w14:textId="4AE9935B" w:rsidR="00AC5317" w:rsidRPr="00AC5317" w:rsidRDefault="00AC5317" w:rsidP="00DF052C">
      <w:pPr>
        <w:spacing w:line="360" w:lineRule="auto"/>
        <w:rPr>
          <w:rFonts w:ascii="Arial" w:hAnsi="Arial" w:cs="Arial"/>
        </w:rPr>
      </w:pPr>
    </w:p>
    <w:p w14:paraId="3100B2C7" w14:textId="77777777" w:rsidR="00AC5317" w:rsidRPr="00E94FC6" w:rsidRDefault="00AC5317" w:rsidP="00E94FC6">
      <w:pPr>
        <w:pStyle w:val="Heading1"/>
        <w:rPr>
          <w:b/>
          <w:bCs/>
        </w:rPr>
      </w:pPr>
      <w:bookmarkStart w:id="14" w:name="_Toc217043476"/>
      <w:r w:rsidRPr="00E94FC6">
        <w:rPr>
          <w:b/>
          <w:bCs/>
        </w:rPr>
        <w:lastRenderedPageBreak/>
        <w:t>5. SMART OBJECTIVES (for the 6-month project)</w:t>
      </w:r>
      <w:bookmarkEnd w:id="14"/>
    </w:p>
    <w:p w14:paraId="02D755E9" w14:textId="77777777" w:rsidR="00AC5317" w:rsidRPr="00AC5317" w:rsidRDefault="00AC5317" w:rsidP="00DF052C">
      <w:pPr>
        <w:spacing w:line="360" w:lineRule="auto"/>
        <w:rPr>
          <w:rFonts w:ascii="Arial" w:hAnsi="Arial" w:cs="Arial"/>
        </w:rPr>
      </w:pPr>
      <w:r w:rsidRPr="00AC5317">
        <w:rPr>
          <w:rFonts w:ascii="Arial" w:hAnsi="Arial" w:cs="Arial"/>
        </w:rPr>
        <w:t>SMART objectives ensure the project remains Specific, Measurable, Achievable, Relevant, and Time-bound:</w:t>
      </w:r>
    </w:p>
    <w:p w14:paraId="1A07886A" w14:textId="77777777" w:rsidR="00AC5317" w:rsidRPr="00AC5317" w:rsidRDefault="00AC5317" w:rsidP="00E94FC6">
      <w:pPr>
        <w:pStyle w:val="Heading2"/>
      </w:pPr>
      <w:bookmarkStart w:id="15" w:name="_Toc217043477"/>
      <w:r w:rsidRPr="00AC5317">
        <w:t>Objective 1: Device Development</w:t>
      </w:r>
      <w:bookmarkEnd w:id="15"/>
    </w:p>
    <w:p w14:paraId="2E0909E7" w14:textId="01CA5198"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Complete full hardware and software development of the wearable device.</w:t>
      </w:r>
      <w:r w:rsidRPr="00AC5317">
        <w:rPr>
          <w:rFonts w:ascii="Arial" w:hAnsi="Arial" w:cs="Arial"/>
        </w:rPr>
        <w:br/>
      </w:r>
      <w:r w:rsidRPr="00AC5317">
        <w:rPr>
          <w:rFonts w:ascii="Arial" w:hAnsi="Arial" w:cs="Arial"/>
          <w:b/>
          <w:bCs/>
        </w:rPr>
        <w:t>M:</w:t>
      </w:r>
      <w:r w:rsidRPr="00AC5317">
        <w:rPr>
          <w:rFonts w:ascii="Arial" w:hAnsi="Arial" w:cs="Arial"/>
        </w:rPr>
        <w:t xml:space="preserve"> Functional prototype tested and approved.</w:t>
      </w:r>
      <w:r w:rsidRPr="00AC5317">
        <w:rPr>
          <w:rFonts w:ascii="Arial" w:hAnsi="Arial" w:cs="Arial"/>
        </w:rPr>
        <w:br/>
      </w:r>
      <w:r w:rsidRPr="00AC5317">
        <w:rPr>
          <w:rFonts w:ascii="Arial" w:hAnsi="Arial" w:cs="Arial"/>
          <w:b/>
          <w:bCs/>
        </w:rPr>
        <w:t>A:</w:t>
      </w:r>
      <w:r w:rsidRPr="00AC5317">
        <w:rPr>
          <w:rFonts w:ascii="Arial" w:hAnsi="Arial" w:cs="Arial"/>
        </w:rPr>
        <w:t xml:space="preserve"> Achievable through collaboration with developers and clinical teams.</w:t>
      </w:r>
      <w:r w:rsidRPr="00AC5317">
        <w:rPr>
          <w:rFonts w:ascii="Arial" w:hAnsi="Arial" w:cs="Arial"/>
        </w:rPr>
        <w:br/>
      </w:r>
      <w:r w:rsidRPr="00AC5317">
        <w:rPr>
          <w:rFonts w:ascii="Arial" w:hAnsi="Arial" w:cs="Arial"/>
          <w:b/>
          <w:bCs/>
        </w:rPr>
        <w:t>R:</w:t>
      </w:r>
      <w:r w:rsidRPr="00AC5317">
        <w:rPr>
          <w:rFonts w:ascii="Arial" w:hAnsi="Arial" w:cs="Arial"/>
        </w:rPr>
        <w:t xml:space="preserve"> Aligns with NHS digital innovation aims.</w:t>
      </w:r>
      <w:r w:rsidRPr="00AC5317">
        <w:rPr>
          <w:rFonts w:ascii="Arial" w:hAnsi="Arial" w:cs="Arial"/>
        </w:rPr>
        <w:br/>
      </w:r>
      <w:r w:rsidRPr="00AC5317">
        <w:rPr>
          <w:rFonts w:ascii="Arial" w:hAnsi="Arial" w:cs="Arial"/>
          <w:b/>
          <w:bCs/>
        </w:rPr>
        <w:t>T:</w:t>
      </w:r>
      <w:r w:rsidRPr="00AC5317">
        <w:rPr>
          <w:rFonts w:ascii="Arial" w:hAnsi="Arial" w:cs="Arial"/>
        </w:rPr>
        <w:t xml:space="preserve"> Completed within </w:t>
      </w:r>
      <w:r w:rsidR="006B784C">
        <w:rPr>
          <w:rFonts w:ascii="Arial" w:hAnsi="Arial" w:cs="Arial"/>
        </w:rPr>
        <w:t>six</w:t>
      </w:r>
      <w:r w:rsidRPr="00AC5317">
        <w:rPr>
          <w:rFonts w:ascii="Arial" w:hAnsi="Arial" w:cs="Arial"/>
        </w:rPr>
        <w:t xml:space="preserve"> months.</w:t>
      </w:r>
    </w:p>
    <w:p w14:paraId="2BCDA0A9" w14:textId="77777777" w:rsidR="00AC5317" w:rsidRPr="00AC5317" w:rsidRDefault="00AC5317" w:rsidP="00E94FC6">
      <w:pPr>
        <w:pStyle w:val="Heading2"/>
      </w:pPr>
      <w:bookmarkStart w:id="16" w:name="_Toc217043478"/>
      <w:r w:rsidRPr="00AC5317">
        <w:t>Objective 2: Clinical Testing</w:t>
      </w:r>
      <w:bookmarkEnd w:id="16"/>
    </w:p>
    <w:p w14:paraId="0A9940A6" w14:textId="363D0A56"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Conduct user trials with 200 participants.</w:t>
      </w:r>
      <w:r w:rsidRPr="00AC5317">
        <w:rPr>
          <w:rFonts w:ascii="Arial" w:hAnsi="Arial" w:cs="Arial"/>
        </w:rPr>
        <w:br/>
      </w:r>
      <w:r w:rsidRPr="00AC5317">
        <w:rPr>
          <w:rFonts w:ascii="Arial" w:hAnsi="Arial" w:cs="Arial"/>
          <w:b/>
          <w:bCs/>
        </w:rPr>
        <w:t>M:</w:t>
      </w:r>
      <w:r w:rsidRPr="00AC5317">
        <w:rPr>
          <w:rFonts w:ascii="Arial" w:hAnsi="Arial" w:cs="Arial"/>
        </w:rPr>
        <w:t xml:space="preserve"> 90% device accuracy benchmark.</w:t>
      </w:r>
      <w:r w:rsidRPr="00AC5317">
        <w:rPr>
          <w:rFonts w:ascii="Arial" w:hAnsi="Arial" w:cs="Arial"/>
        </w:rPr>
        <w:br/>
      </w:r>
      <w:r w:rsidRPr="00AC5317">
        <w:rPr>
          <w:rFonts w:ascii="Arial" w:hAnsi="Arial" w:cs="Arial"/>
          <w:b/>
          <w:bCs/>
        </w:rPr>
        <w:t>A:</w:t>
      </w:r>
      <w:r w:rsidRPr="00AC5317">
        <w:rPr>
          <w:rFonts w:ascii="Arial" w:hAnsi="Arial" w:cs="Arial"/>
        </w:rPr>
        <w:t xml:space="preserve"> Supported by clinical staff.</w:t>
      </w:r>
      <w:r w:rsidRPr="00AC5317">
        <w:rPr>
          <w:rFonts w:ascii="Arial" w:hAnsi="Arial" w:cs="Arial"/>
        </w:rPr>
        <w:br/>
      </w:r>
      <w:r w:rsidRPr="00AC5317">
        <w:rPr>
          <w:rFonts w:ascii="Arial" w:hAnsi="Arial" w:cs="Arial"/>
          <w:b/>
          <w:bCs/>
        </w:rPr>
        <w:t>R:</w:t>
      </w:r>
      <w:r w:rsidRPr="00AC5317">
        <w:rPr>
          <w:rFonts w:ascii="Arial" w:hAnsi="Arial" w:cs="Arial"/>
        </w:rPr>
        <w:t xml:space="preserve"> Required for MHRA compliance.</w:t>
      </w:r>
      <w:r w:rsidRPr="00AC5317">
        <w:rPr>
          <w:rFonts w:ascii="Arial" w:hAnsi="Arial" w:cs="Arial"/>
        </w:rPr>
        <w:br/>
      </w:r>
      <w:r w:rsidRPr="00AC5317">
        <w:rPr>
          <w:rFonts w:ascii="Arial" w:hAnsi="Arial" w:cs="Arial"/>
          <w:b/>
          <w:bCs/>
        </w:rPr>
        <w:t>T:</w:t>
      </w:r>
      <w:r w:rsidRPr="00AC5317">
        <w:rPr>
          <w:rFonts w:ascii="Arial" w:hAnsi="Arial" w:cs="Arial"/>
        </w:rPr>
        <w:t xml:space="preserve"> Completed within months </w:t>
      </w:r>
      <w:r w:rsidR="006B784C">
        <w:rPr>
          <w:rFonts w:ascii="Arial" w:hAnsi="Arial" w:cs="Arial"/>
        </w:rPr>
        <w:t>6</w:t>
      </w:r>
      <w:r w:rsidRPr="00AC5317">
        <w:rPr>
          <w:rFonts w:ascii="Arial" w:hAnsi="Arial" w:cs="Arial"/>
        </w:rPr>
        <w:t>.</w:t>
      </w:r>
    </w:p>
    <w:p w14:paraId="3451DE32" w14:textId="77777777" w:rsidR="00AC5317" w:rsidRPr="00AC5317" w:rsidRDefault="00AC5317" w:rsidP="00E94FC6">
      <w:pPr>
        <w:pStyle w:val="Heading2"/>
      </w:pPr>
      <w:bookmarkStart w:id="17" w:name="_Toc217043479"/>
      <w:r w:rsidRPr="00AC5317">
        <w:t>Objective 3: Regulatory Approval</w:t>
      </w:r>
      <w:bookmarkEnd w:id="17"/>
    </w:p>
    <w:p w14:paraId="43C5FF5A" w14:textId="233FBC84"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Achieve MHRA certification and full GDPR compliance.</w:t>
      </w:r>
      <w:r w:rsidRPr="00AC5317">
        <w:rPr>
          <w:rFonts w:ascii="Arial" w:hAnsi="Arial" w:cs="Arial"/>
        </w:rPr>
        <w:br/>
      </w:r>
      <w:r w:rsidRPr="00AC5317">
        <w:rPr>
          <w:rFonts w:ascii="Arial" w:hAnsi="Arial" w:cs="Arial"/>
          <w:b/>
          <w:bCs/>
        </w:rPr>
        <w:t>T:</w:t>
      </w:r>
      <w:r w:rsidRPr="00AC5317">
        <w:rPr>
          <w:rFonts w:ascii="Arial" w:hAnsi="Arial" w:cs="Arial"/>
        </w:rPr>
        <w:t xml:space="preserve"> Completed by month </w:t>
      </w:r>
      <w:r w:rsidR="006B784C">
        <w:rPr>
          <w:rFonts w:ascii="Arial" w:hAnsi="Arial" w:cs="Arial"/>
        </w:rPr>
        <w:t>6</w:t>
      </w:r>
      <w:r w:rsidRPr="00AC5317">
        <w:rPr>
          <w:rFonts w:ascii="Arial" w:hAnsi="Arial" w:cs="Arial"/>
        </w:rPr>
        <w:t>.</w:t>
      </w:r>
    </w:p>
    <w:p w14:paraId="1DE1FBB6" w14:textId="77777777" w:rsidR="00AC5317" w:rsidRPr="00AC5317" w:rsidRDefault="00AC5317" w:rsidP="00E94FC6">
      <w:pPr>
        <w:pStyle w:val="Heading2"/>
      </w:pPr>
      <w:bookmarkStart w:id="18" w:name="_Toc217043480"/>
      <w:r w:rsidRPr="00AC5317">
        <w:t>Objective 4: Stakeholder Engagement</w:t>
      </w:r>
      <w:bookmarkEnd w:id="18"/>
    </w:p>
    <w:p w14:paraId="01822AB2" w14:textId="77777777"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Implement full engagement plan.</w:t>
      </w:r>
      <w:r w:rsidRPr="00AC5317">
        <w:rPr>
          <w:rFonts w:ascii="Arial" w:hAnsi="Arial" w:cs="Arial"/>
        </w:rPr>
        <w:br/>
      </w:r>
      <w:r w:rsidRPr="00AC5317">
        <w:rPr>
          <w:rFonts w:ascii="Arial" w:hAnsi="Arial" w:cs="Arial"/>
          <w:b/>
          <w:bCs/>
        </w:rPr>
        <w:t>M:</w:t>
      </w:r>
      <w:r w:rsidRPr="00AC5317">
        <w:rPr>
          <w:rFonts w:ascii="Arial" w:hAnsi="Arial" w:cs="Arial"/>
        </w:rPr>
        <w:t xml:space="preserve"> 95% participation from identified stakeholders.</w:t>
      </w:r>
      <w:r w:rsidRPr="00AC5317">
        <w:rPr>
          <w:rFonts w:ascii="Arial" w:hAnsi="Arial" w:cs="Arial"/>
        </w:rPr>
        <w:br/>
      </w:r>
      <w:r w:rsidRPr="00AC5317">
        <w:rPr>
          <w:rFonts w:ascii="Arial" w:hAnsi="Arial" w:cs="Arial"/>
          <w:b/>
          <w:bCs/>
        </w:rPr>
        <w:t>T:</w:t>
      </w:r>
      <w:r w:rsidRPr="00AC5317">
        <w:rPr>
          <w:rFonts w:ascii="Arial" w:hAnsi="Arial" w:cs="Arial"/>
        </w:rPr>
        <w:t xml:space="preserve"> Completed continuously across 6 months.</w:t>
      </w:r>
    </w:p>
    <w:p w14:paraId="79AC9D44" w14:textId="77777777" w:rsidR="00AC5317" w:rsidRPr="00AC5317" w:rsidRDefault="00AC5317" w:rsidP="00E94FC6">
      <w:pPr>
        <w:pStyle w:val="Heading2"/>
      </w:pPr>
      <w:bookmarkStart w:id="19" w:name="_Toc217043481"/>
      <w:r w:rsidRPr="00AC5317">
        <w:t>Objective 5: Launch</w:t>
      </w:r>
      <w:bookmarkEnd w:id="19"/>
    </w:p>
    <w:p w14:paraId="6E1A3928" w14:textId="77777777" w:rsid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Public launch of device.</w:t>
      </w:r>
      <w:r w:rsidRPr="00AC5317">
        <w:rPr>
          <w:rFonts w:ascii="Arial" w:hAnsi="Arial" w:cs="Arial"/>
        </w:rPr>
        <w:br/>
      </w:r>
      <w:r w:rsidRPr="00AC5317">
        <w:rPr>
          <w:rFonts w:ascii="Arial" w:hAnsi="Arial" w:cs="Arial"/>
          <w:b/>
          <w:bCs/>
        </w:rPr>
        <w:t>T:</w:t>
      </w:r>
      <w:r w:rsidRPr="00AC5317">
        <w:rPr>
          <w:rFonts w:ascii="Arial" w:hAnsi="Arial" w:cs="Arial"/>
        </w:rPr>
        <w:t xml:space="preserve"> End of month 6.</w:t>
      </w:r>
    </w:p>
    <w:p w14:paraId="62E274B1" w14:textId="77777777" w:rsidR="00E94FC6" w:rsidRPr="00AC5317" w:rsidRDefault="00E94FC6" w:rsidP="00DF052C">
      <w:pPr>
        <w:spacing w:line="360" w:lineRule="auto"/>
        <w:rPr>
          <w:rFonts w:ascii="Arial" w:hAnsi="Arial" w:cs="Arial"/>
        </w:rPr>
      </w:pPr>
    </w:p>
    <w:p w14:paraId="460719BD" w14:textId="24A39167" w:rsidR="00AC5317" w:rsidRPr="00E94FC6" w:rsidRDefault="00AC5317" w:rsidP="00E94FC6">
      <w:pPr>
        <w:pStyle w:val="Heading1"/>
        <w:rPr>
          <w:b/>
          <w:bCs/>
        </w:rPr>
      </w:pPr>
      <w:bookmarkStart w:id="20" w:name="_Toc217043482"/>
      <w:r w:rsidRPr="00E94FC6">
        <w:rPr>
          <w:b/>
          <w:bCs/>
        </w:rPr>
        <w:t>6. STAKEHOLDER IDENTIFICATION</w:t>
      </w:r>
      <w:bookmarkEnd w:id="20"/>
      <w:r w:rsidRPr="00E94FC6">
        <w:rPr>
          <w:b/>
          <w:bCs/>
        </w:rPr>
        <w:t xml:space="preserve"> </w:t>
      </w:r>
    </w:p>
    <w:p w14:paraId="19732F5F" w14:textId="77777777" w:rsidR="00AC5317" w:rsidRPr="00AC5317" w:rsidRDefault="00AC5317" w:rsidP="00DF052C">
      <w:pPr>
        <w:spacing w:line="360" w:lineRule="auto"/>
        <w:rPr>
          <w:rFonts w:ascii="Arial" w:hAnsi="Arial" w:cs="Arial"/>
        </w:rPr>
      </w:pPr>
      <w:r w:rsidRPr="00AC5317">
        <w:rPr>
          <w:rFonts w:ascii="Arial" w:hAnsi="Arial" w:cs="Arial"/>
        </w:rPr>
        <w:t xml:space="preserve">Stakeholders are individuals, groups, or institutions who influence or are affected by the wearable device project. Identifying stakeholders early allows the project manager to tailor engagement approaches, anticipate conflicts, and align stakeholder expectations with </w:t>
      </w:r>
      <w:r w:rsidRPr="00AC5317">
        <w:rPr>
          <w:rFonts w:ascii="Arial" w:hAnsi="Arial" w:cs="Arial"/>
        </w:rPr>
        <w:lastRenderedPageBreak/>
        <w:t>project goals (Freeman, 2010). For Oxford Health NHS Foundation Trust, stakeholders fall into two categories: internal and external.</w:t>
      </w:r>
    </w:p>
    <w:p w14:paraId="72ECFC77" w14:textId="5D5E16BF" w:rsidR="00AC5317" w:rsidRPr="00AC5317" w:rsidRDefault="00AC5317" w:rsidP="00DF052C">
      <w:pPr>
        <w:spacing w:line="360" w:lineRule="auto"/>
        <w:rPr>
          <w:rFonts w:ascii="Arial" w:hAnsi="Arial" w:cs="Arial"/>
        </w:rPr>
      </w:pPr>
    </w:p>
    <w:p w14:paraId="089E60D6" w14:textId="77777777" w:rsidR="00AC5317" w:rsidRPr="00AC5317" w:rsidRDefault="00AC5317" w:rsidP="00E94FC6">
      <w:pPr>
        <w:pStyle w:val="Heading2"/>
      </w:pPr>
      <w:bookmarkStart w:id="21" w:name="_Toc217043483"/>
      <w:r w:rsidRPr="00AC5317">
        <w:t>Internal Stakeholders</w:t>
      </w:r>
      <w:bookmarkEnd w:id="21"/>
    </w:p>
    <w:p w14:paraId="3EF5B21B" w14:textId="77777777" w:rsidR="00AC5317" w:rsidRPr="00E94FC6" w:rsidRDefault="00AC5317" w:rsidP="00E94FC6">
      <w:pPr>
        <w:pStyle w:val="Heading3"/>
        <w:rPr>
          <w:b/>
          <w:bCs/>
        </w:rPr>
      </w:pPr>
      <w:bookmarkStart w:id="22" w:name="_Toc217043484"/>
      <w:r w:rsidRPr="00E94FC6">
        <w:rPr>
          <w:b/>
          <w:bCs/>
        </w:rPr>
        <w:t>1. Executive Board and Senior Management</w:t>
      </w:r>
      <w:bookmarkEnd w:id="22"/>
    </w:p>
    <w:p w14:paraId="72BE90C5" w14:textId="77777777" w:rsidR="00AC5317" w:rsidRPr="00AC5317" w:rsidRDefault="00AC5317" w:rsidP="00DF052C">
      <w:pPr>
        <w:spacing w:line="360" w:lineRule="auto"/>
        <w:rPr>
          <w:rFonts w:ascii="Arial" w:hAnsi="Arial" w:cs="Arial"/>
        </w:rPr>
      </w:pPr>
      <w:r w:rsidRPr="00AC5317">
        <w:rPr>
          <w:rFonts w:ascii="Arial" w:hAnsi="Arial" w:cs="Arial"/>
        </w:rPr>
        <w:t>They authorise project funding, approve timelines, and provide strategic oversight. Their influence is high due to decision-making authority.</w:t>
      </w:r>
    </w:p>
    <w:p w14:paraId="13C4C30A" w14:textId="77777777" w:rsidR="00AC5317" w:rsidRPr="00E94FC6" w:rsidRDefault="00AC5317" w:rsidP="00E94FC6">
      <w:pPr>
        <w:pStyle w:val="Heading3"/>
        <w:rPr>
          <w:b/>
          <w:bCs/>
        </w:rPr>
      </w:pPr>
      <w:bookmarkStart w:id="23" w:name="_Toc217043485"/>
      <w:r w:rsidRPr="00E94FC6">
        <w:rPr>
          <w:b/>
          <w:bCs/>
        </w:rPr>
        <w:t>2. Product Development Team</w:t>
      </w:r>
      <w:bookmarkEnd w:id="23"/>
    </w:p>
    <w:p w14:paraId="7E7B18A4" w14:textId="77777777" w:rsidR="00AC5317" w:rsidRPr="00AC5317" w:rsidRDefault="00AC5317" w:rsidP="00DF052C">
      <w:pPr>
        <w:spacing w:line="360" w:lineRule="auto"/>
        <w:rPr>
          <w:rFonts w:ascii="Arial" w:hAnsi="Arial" w:cs="Arial"/>
        </w:rPr>
      </w:pPr>
      <w:r w:rsidRPr="00AC5317">
        <w:rPr>
          <w:rFonts w:ascii="Arial" w:hAnsi="Arial" w:cs="Arial"/>
        </w:rPr>
        <w:t>This includes biomedical engineers, UX designers, system architects, and software developers. They design, prototype, and refine the device.</w:t>
      </w:r>
    </w:p>
    <w:p w14:paraId="536D4CC1" w14:textId="77777777" w:rsidR="00AC5317" w:rsidRPr="00E94FC6" w:rsidRDefault="00AC5317" w:rsidP="00E94FC6">
      <w:pPr>
        <w:pStyle w:val="Heading3"/>
        <w:rPr>
          <w:b/>
          <w:bCs/>
        </w:rPr>
      </w:pPr>
      <w:bookmarkStart w:id="24" w:name="_Toc217043486"/>
      <w:r w:rsidRPr="00E94FC6">
        <w:rPr>
          <w:b/>
          <w:bCs/>
        </w:rPr>
        <w:t>3. Clinical Staff</w:t>
      </w:r>
      <w:bookmarkEnd w:id="24"/>
    </w:p>
    <w:p w14:paraId="232667A6" w14:textId="77777777" w:rsidR="00AC5317" w:rsidRPr="00AC5317" w:rsidRDefault="00AC5317" w:rsidP="00DF052C">
      <w:pPr>
        <w:spacing w:line="360" w:lineRule="auto"/>
        <w:rPr>
          <w:rFonts w:ascii="Arial" w:hAnsi="Arial" w:cs="Arial"/>
        </w:rPr>
      </w:pPr>
      <w:r w:rsidRPr="00AC5317">
        <w:rPr>
          <w:rFonts w:ascii="Arial" w:hAnsi="Arial" w:cs="Arial"/>
        </w:rPr>
        <w:t>Doctors, nurses, respiratory specialists, and allied health professionals contribute clinical expertise, support testing phases, and evaluate device safety and usability.</w:t>
      </w:r>
    </w:p>
    <w:p w14:paraId="1363157D" w14:textId="77777777" w:rsidR="00AC5317" w:rsidRPr="00E94FC6" w:rsidRDefault="00AC5317" w:rsidP="00E94FC6">
      <w:pPr>
        <w:pStyle w:val="Heading3"/>
        <w:rPr>
          <w:b/>
          <w:bCs/>
        </w:rPr>
      </w:pPr>
      <w:bookmarkStart w:id="25" w:name="_Toc217043487"/>
      <w:r w:rsidRPr="00E94FC6">
        <w:rPr>
          <w:b/>
          <w:bCs/>
        </w:rPr>
        <w:t>4. IT and Data Security Department</w:t>
      </w:r>
      <w:bookmarkEnd w:id="25"/>
    </w:p>
    <w:p w14:paraId="5B3C0924" w14:textId="77777777" w:rsidR="00AC5317" w:rsidRPr="00AC5317" w:rsidRDefault="00AC5317" w:rsidP="00DF052C">
      <w:pPr>
        <w:spacing w:line="360" w:lineRule="auto"/>
        <w:rPr>
          <w:rFonts w:ascii="Arial" w:hAnsi="Arial" w:cs="Arial"/>
        </w:rPr>
      </w:pPr>
      <w:r w:rsidRPr="00AC5317">
        <w:rPr>
          <w:rFonts w:ascii="Arial" w:hAnsi="Arial" w:cs="Arial"/>
        </w:rPr>
        <w:t>Responsible for cybersecurity, data management, integration with NHS systems, and ensuring GDPR compliance.</w:t>
      </w:r>
    </w:p>
    <w:p w14:paraId="293794C7" w14:textId="77777777" w:rsidR="00AC5317" w:rsidRPr="00E94FC6" w:rsidRDefault="00AC5317" w:rsidP="00E94FC6">
      <w:pPr>
        <w:pStyle w:val="Heading3"/>
        <w:rPr>
          <w:b/>
          <w:bCs/>
        </w:rPr>
      </w:pPr>
      <w:bookmarkStart w:id="26" w:name="_Toc217043488"/>
      <w:r w:rsidRPr="00E94FC6">
        <w:rPr>
          <w:b/>
          <w:bCs/>
        </w:rPr>
        <w:t>5. Legal and Compliance Team</w:t>
      </w:r>
      <w:bookmarkEnd w:id="26"/>
    </w:p>
    <w:p w14:paraId="545362F2" w14:textId="77777777" w:rsidR="00AC5317" w:rsidRPr="00AC5317" w:rsidRDefault="00AC5317" w:rsidP="00DF052C">
      <w:pPr>
        <w:spacing w:line="360" w:lineRule="auto"/>
        <w:rPr>
          <w:rFonts w:ascii="Arial" w:hAnsi="Arial" w:cs="Arial"/>
        </w:rPr>
      </w:pPr>
      <w:r w:rsidRPr="00AC5317">
        <w:rPr>
          <w:rFonts w:ascii="Arial" w:hAnsi="Arial" w:cs="Arial"/>
        </w:rPr>
        <w:t>Ensures adherence to MHRA medical device requirements, GDPR legislation, and NHS digital governance frameworks.</w:t>
      </w:r>
    </w:p>
    <w:p w14:paraId="1E07B0CA" w14:textId="77777777" w:rsidR="00AC5317" w:rsidRPr="00E94FC6" w:rsidRDefault="00AC5317" w:rsidP="00E94FC6">
      <w:pPr>
        <w:pStyle w:val="Heading3"/>
        <w:rPr>
          <w:b/>
          <w:bCs/>
        </w:rPr>
      </w:pPr>
      <w:bookmarkStart w:id="27" w:name="_Toc217043489"/>
      <w:r w:rsidRPr="00E94FC6">
        <w:rPr>
          <w:b/>
          <w:bCs/>
        </w:rPr>
        <w:t>6. Project Management Office (PMO)</w:t>
      </w:r>
      <w:bookmarkEnd w:id="27"/>
    </w:p>
    <w:p w14:paraId="2815E4D0" w14:textId="77777777" w:rsidR="00AC5317" w:rsidRPr="00AC5317" w:rsidRDefault="00AC5317" w:rsidP="00DF052C">
      <w:pPr>
        <w:spacing w:line="360" w:lineRule="auto"/>
        <w:rPr>
          <w:rFonts w:ascii="Arial" w:hAnsi="Arial" w:cs="Arial"/>
        </w:rPr>
      </w:pPr>
      <w:r w:rsidRPr="00AC5317">
        <w:rPr>
          <w:rFonts w:ascii="Arial" w:hAnsi="Arial" w:cs="Arial"/>
        </w:rPr>
        <w:t>The PMO provides administrative support, documentation, project governance, reporting, and risk management.</w:t>
      </w:r>
    </w:p>
    <w:p w14:paraId="6AF7D893" w14:textId="77777777" w:rsidR="00AC5317" w:rsidRPr="00E94FC6" w:rsidRDefault="00AC5317" w:rsidP="00E94FC6">
      <w:pPr>
        <w:pStyle w:val="Heading3"/>
        <w:rPr>
          <w:b/>
          <w:bCs/>
        </w:rPr>
      </w:pPr>
      <w:bookmarkStart w:id="28" w:name="_Toc217043490"/>
      <w:r w:rsidRPr="00E94FC6">
        <w:rPr>
          <w:b/>
          <w:bCs/>
        </w:rPr>
        <w:t>7. Marketing and Communications Team</w:t>
      </w:r>
      <w:bookmarkEnd w:id="28"/>
    </w:p>
    <w:p w14:paraId="47C1BD06" w14:textId="546CCD60" w:rsidR="00AC5317" w:rsidRPr="00AC5317" w:rsidRDefault="00AC5317" w:rsidP="00DF052C">
      <w:pPr>
        <w:spacing w:line="360" w:lineRule="auto"/>
        <w:rPr>
          <w:rFonts w:ascii="Arial" w:hAnsi="Arial" w:cs="Arial"/>
        </w:rPr>
      </w:pPr>
      <w:r w:rsidRPr="00AC5317">
        <w:rPr>
          <w:rFonts w:ascii="Arial" w:hAnsi="Arial" w:cs="Arial"/>
        </w:rPr>
        <w:t>Manages public awareness, branding, digital content, user guidance materials, and launch communications.</w:t>
      </w:r>
    </w:p>
    <w:p w14:paraId="6E7D6040" w14:textId="77777777" w:rsidR="00AC5317" w:rsidRPr="00AC5317" w:rsidRDefault="00AC5317" w:rsidP="00E94FC6">
      <w:pPr>
        <w:pStyle w:val="Heading2"/>
      </w:pPr>
      <w:bookmarkStart w:id="29" w:name="_Toc217043491"/>
      <w:r w:rsidRPr="00AC5317">
        <w:t>External Stakeholders</w:t>
      </w:r>
      <w:bookmarkEnd w:id="29"/>
    </w:p>
    <w:p w14:paraId="5AE2659E" w14:textId="77777777" w:rsidR="00AC5317" w:rsidRPr="00E94FC6" w:rsidRDefault="00AC5317" w:rsidP="00E94FC6">
      <w:pPr>
        <w:pStyle w:val="Heading3"/>
        <w:rPr>
          <w:b/>
          <w:bCs/>
        </w:rPr>
      </w:pPr>
      <w:bookmarkStart w:id="30" w:name="_Toc217043492"/>
      <w:r w:rsidRPr="00E94FC6">
        <w:rPr>
          <w:b/>
          <w:bCs/>
        </w:rPr>
        <w:t>1. Patients and Service Users</w:t>
      </w:r>
      <w:bookmarkEnd w:id="30"/>
    </w:p>
    <w:p w14:paraId="3A614DAB" w14:textId="77777777" w:rsidR="00AC5317" w:rsidRPr="00AC5317" w:rsidRDefault="00AC5317" w:rsidP="00DF052C">
      <w:pPr>
        <w:spacing w:line="360" w:lineRule="auto"/>
        <w:rPr>
          <w:rFonts w:ascii="Arial" w:hAnsi="Arial" w:cs="Arial"/>
        </w:rPr>
      </w:pPr>
      <w:r w:rsidRPr="00AC5317">
        <w:rPr>
          <w:rFonts w:ascii="Arial" w:hAnsi="Arial" w:cs="Arial"/>
        </w:rPr>
        <w:t>Patients provide feedback through user testing, pilot studies, and ongoing device usage. Their lived experiences shape the design and usability of the device.</w:t>
      </w:r>
    </w:p>
    <w:p w14:paraId="41ED68D8" w14:textId="77777777" w:rsidR="00AC5317" w:rsidRPr="00E94FC6" w:rsidRDefault="00AC5317" w:rsidP="00E94FC6">
      <w:pPr>
        <w:pStyle w:val="Heading3"/>
        <w:rPr>
          <w:b/>
          <w:bCs/>
        </w:rPr>
      </w:pPr>
      <w:bookmarkStart w:id="31" w:name="_Toc217043493"/>
      <w:r w:rsidRPr="00E94FC6">
        <w:rPr>
          <w:b/>
          <w:bCs/>
        </w:rPr>
        <w:lastRenderedPageBreak/>
        <w:t>2. NHS Digital</w:t>
      </w:r>
      <w:bookmarkEnd w:id="31"/>
    </w:p>
    <w:p w14:paraId="4BDC0A7F" w14:textId="77777777" w:rsidR="00AC5317" w:rsidRPr="00AC5317" w:rsidRDefault="00AC5317" w:rsidP="00DF052C">
      <w:pPr>
        <w:spacing w:line="360" w:lineRule="auto"/>
        <w:rPr>
          <w:rFonts w:ascii="Arial" w:hAnsi="Arial" w:cs="Arial"/>
        </w:rPr>
      </w:pPr>
      <w:r w:rsidRPr="00AC5317">
        <w:rPr>
          <w:rFonts w:ascii="Arial" w:hAnsi="Arial" w:cs="Arial"/>
        </w:rPr>
        <w:t>Provides standards and approvals relating to digital interoperability, cyber-security protocols, and data governance.</w:t>
      </w:r>
    </w:p>
    <w:p w14:paraId="538B96C8" w14:textId="77777777" w:rsidR="00AC5317" w:rsidRPr="00E94FC6" w:rsidRDefault="00AC5317" w:rsidP="00E94FC6">
      <w:pPr>
        <w:pStyle w:val="Heading3"/>
        <w:rPr>
          <w:b/>
          <w:bCs/>
        </w:rPr>
      </w:pPr>
      <w:bookmarkStart w:id="32" w:name="_Toc217043494"/>
      <w:r w:rsidRPr="00E94FC6">
        <w:rPr>
          <w:b/>
          <w:bCs/>
        </w:rPr>
        <w:t>3. Medical Device Regulators (MHRA)</w:t>
      </w:r>
      <w:bookmarkEnd w:id="32"/>
    </w:p>
    <w:p w14:paraId="2D245F08" w14:textId="77777777" w:rsidR="00AC5317" w:rsidRPr="00AC5317" w:rsidRDefault="00AC5317" w:rsidP="00DF052C">
      <w:pPr>
        <w:spacing w:line="360" w:lineRule="auto"/>
        <w:rPr>
          <w:rFonts w:ascii="Arial" w:hAnsi="Arial" w:cs="Arial"/>
        </w:rPr>
      </w:pPr>
      <w:r w:rsidRPr="00AC5317">
        <w:rPr>
          <w:rFonts w:ascii="Arial" w:hAnsi="Arial" w:cs="Arial"/>
        </w:rPr>
        <w:t>Certifies the device for clinical safety, functionality, usability, and compliance with UKCA marking standards.</w:t>
      </w:r>
    </w:p>
    <w:p w14:paraId="675E90B8" w14:textId="77777777" w:rsidR="00AC5317" w:rsidRPr="00E94FC6" w:rsidRDefault="00AC5317" w:rsidP="00E94FC6">
      <w:pPr>
        <w:pStyle w:val="Heading3"/>
        <w:rPr>
          <w:b/>
          <w:bCs/>
        </w:rPr>
      </w:pPr>
      <w:bookmarkStart w:id="33" w:name="_Toc217043495"/>
      <w:r w:rsidRPr="00E94FC6">
        <w:rPr>
          <w:b/>
          <w:bCs/>
        </w:rPr>
        <w:t>4. Technology Partners and Manufacturers</w:t>
      </w:r>
      <w:bookmarkEnd w:id="33"/>
    </w:p>
    <w:p w14:paraId="31E2C261" w14:textId="77777777" w:rsidR="00AC5317" w:rsidRPr="00AC5317" w:rsidRDefault="00AC5317" w:rsidP="00DF052C">
      <w:pPr>
        <w:spacing w:line="360" w:lineRule="auto"/>
        <w:rPr>
          <w:rFonts w:ascii="Arial" w:hAnsi="Arial" w:cs="Arial"/>
        </w:rPr>
      </w:pPr>
      <w:r w:rsidRPr="00AC5317">
        <w:rPr>
          <w:rFonts w:ascii="Arial" w:hAnsi="Arial" w:cs="Arial"/>
        </w:rPr>
        <w:t>Suppliers and production partners support hardware fabrication, sensor sourcing, and packaging. Their reliability directly impacts deadlines.</w:t>
      </w:r>
    </w:p>
    <w:p w14:paraId="6347CD6A" w14:textId="77777777" w:rsidR="00AC5317" w:rsidRPr="00E94FC6" w:rsidRDefault="00AC5317" w:rsidP="00E94FC6">
      <w:pPr>
        <w:pStyle w:val="Heading3"/>
        <w:rPr>
          <w:b/>
          <w:bCs/>
        </w:rPr>
      </w:pPr>
      <w:bookmarkStart w:id="34" w:name="_Toc217043496"/>
      <w:r w:rsidRPr="00E94FC6">
        <w:rPr>
          <w:b/>
          <w:bCs/>
        </w:rPr>
        <w:t>5. Retailers and Distribution Partners</w:t>
      </w:r>
      <w:bookmarkEnd w:id="34"/>
    </w:p>
    <w:p w14:paraId="54A054F7" w14:textId="77777777" w:rsidR="00AC5317" w:rsidRPr="00AC5317" w:rsidRDefault="00AC5317" w:rsidP="00DF052C">
      <w:pPr>
        <w:spacing w:line="360" w:lineRule="auto"/>
        <w:rPr>
          <w:rFonts w:ascii="Arial" w:hAnsi="Arial" w:cs="Arial"/>
        </w:rPr>
      </w:pPr>
      <w:r w:rsidRPr="00AC5317">
        <w:rPr>
          <w:rFonts w:ascii="Arial" w:hAnsi="Arial" w:cs="Arial"/>
        </w:rPr>
        <w:t>Responsible for product availability, logistics, and customer support during rollout.</w:t>
      </w:r>
    </w:p>
    <w:p w14:paraId="25E8726E" w14:textId="77777777" w:rsidR="00AC5317" w:rsidRPr="00E94FC6" w:rsidRDefault="00AC5317" w:rsidP="00E94FC6">
      <w:pPr>
        <w:pStyle w:val="Heading3"/>
        <w:rPr>
          <w:b/>
          <w:bCs/>
        </w:rPr>
      </w:pPr>
      <w:bookmarkStart w:id="35" w:name="_Toc217043497"/>
      <w:r w:rsidRPr="00E94FC6">
        <w:rPr>
          <w:b/>
          <w:bCs/>
        </w:rPr>
        <w:t>6. Funding Bodies (e.g., Innovate UK)</w:t>
      </w:r>
      <w:bookmarkEnd w:id="35"/>
    </w:p>
    <w:p w14:paraId="617AB29C" w14:textId="77777777" w:rsidR="00AC5317" w:rsidRPr="00AC5317" w:rsidRDefault="00AC5317" w:rsidP="00DF052C">
      <w:pPr>
        <w:spacing w:line="360" w:lineRule="auto"/>
        <w:rPr>
          <w:rFonts w:ascii="Arial" w:hAnsi="Arial" w:cs="Arial"/>
        </w:rPr>
      </w:pPr>
      <w:r w:rsidRPr="00AC5317">
        <w:rPr>
          <w:rFonts w:ascii="Arial" w:hAnsi="Arial" w:cs="Arial"/>
        </w:rPr>
        <w:t>Provide grants and financial support for research and digital innovation.</w:t>
      </w:r>
    </w:p>
    <w:p w14:paraId="3B2303E8" w14:textId="77777777" w:rsidR="00AC5317" w:rsidRPr="00E94FC6" w:rsidRDefault="00AC5317" w:rsidP="00E94FC6">
      <w:pPr>
        <w:pStyle w:val="Heading3"/>
        <w:rPr>
          <w:b/>
          <w:bCs/>
        </w:rPr>
      </w:pPr>
      <w:bookmarkStart w:id="36" w:name="_Toc217043498"/>
      <w:r w:rsidRPr="00E94FC6">
        <w:rPr>
          <w:b/>
          <w:bCs/>
        </w:rPr>
        <w:t>7. Public Health Organisations</w:t>
      </w:r>
      <w:bookmarkEnd w:id="36"/>
    </w:p>
    <w:p w14:paraId="4959B113" w14:textId="77777777" w:rsidR="00AC5317" w:rsidRPr="00AC5317" w:rsidRDefault="00AC5317" w:rsidP="00DF052C">
      <w:pPr>
        <w:spacing w:line="360" w:lineRule="auto"/>
        <w:rPr>
          <w:rFonts w:ascii="Arial" w:hAnsi="Arial" w:cs="Arial"/>
        </w:rPr>
      </w:pPr>
      <w:r w:rsidRPr="00AC5317">
        <w:rPr>
          <w:rFonts w:ascii="Arial" w:hAnsi="Arial" w:cs="Arial"/>
        </w:rPr>
        <w:t>Institutions like the British Heart Foundation may endorse or co-promote the device.</w:t>
      </w:r>
    </w:p>
    <w:p w14:paraId="10EAFEEC" w14:textId="6D0FAE85" w:rsidR="00AC5317" w:rsidRPr="00AC5317" w:rsidRDefault="00AC5317" w:rsidP="00DF052C">
      <w:pPr>
        <w:spacing w:line="360" w:lineRule="auto"/>
        <w:rPr>
          <w:rFonts w:ascii="Arial" w:hAnsi="Arial" w:cs="Arial"/>
        </w:rPr>
      </w:pPr>
    </w:p>
    <w:p w14:paraId="22424F1F" w14:textId="1EBCA533" w:rsidR="00AC5317" w:rsidRPr="00072A11" w:rsidRDefault="00AC5317" w:rsidP="00072A11">
      <w:pPr>
        <w:pStyle w:val="Heading1"/>
        <w:rPr>
          <w:b/>
          <w:bCs/>
        </w:rPr>
      </w:pPr>
      <w:bookmarkStart w:id="37" w:name="_Toc217043499"/>
      <w:r w:rsidRPr="00072A11">
        <w:rPr>
          <w:b/>
          <w:bCs/>
        </w:rPr>
        <w:t>7. ROLES, RESPONSIBILITIES, BENEFITS &amp; CHALLENGES</w:t>
      </w:r>
      <w:bookmarkEnd w:id="37"/>
      <w:r w:rsidRPr="00072A11">
        <w:rPr>
          <w:b/>
          <w:bCs/>
        </w:rPr>
        <w:t xml:space="preserve"> </w:t>
      </w:r>
    </w:p>
    <w:p w14:paraId="4FE33814" w14:textId="0DA70B92" w:rsidR="00AC5317" w:rsidRPr="00AC5317" w:rsidRDefault="00AC5317" w:rsidP="00DF052C">
      <w:pPr>
        <w:spacing w:line="360" w:lineRule="auto"/>
        <w:rPr>
          <w:rFonts w:ascii="Arial" w:hAnsi="Arial" w:cs="Arial"/>
        </w:rPr>
      </w:pPr>
      <w:r w:rsidRPr="00AC5317">
        <w:rPr>
          <w:rFonts w:ascii="Arial" w:hAnsi="Arial" w:cs="Arial"/>
        </w:rPr>
        <w:t>A detailed understanding of stakeholders’ roles helps the project manager anticipate contributions and challenges (Mitchell et al., 1997).</w:t>
      </w:r>
    </w:p>
    <w:p w14:paraId="5AEB49C1" w14:textId="77777777" w:rsidR="00AC5317" w:rsidRPr="00AC5317" w:rsidRDefault="00AC5317" w:rsidP="00072A11">
      <w:pPr>
        <w:pStyle w:val="Heading2"/>
      </w:pPr>
      <w:bookmarkStart w:id="38" w:name="_Toc217043500"/>
      <w:r w:rsidRPr="00AC5317">
        <w:t>Executive Board</w:t>
      </w:r>
      <w:bookmarkEnd w:id="38"/>
    </w:p>
    <w:p w14:paraId="3E62201A" w14:textId="5C739F34"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Allocates funding, provides oversight, approves risk management strategies.</w:t>
      </w:r>
      <w:r w:rsidRPr="00AC5317">
        <w:rPr>
          <w:rFonts w:ascii="Arial" w:hAnsi="Arial" w:cs="Arial"/>
        </w:rPr>
        <w:br/>
      </w:r>
      <w:r w:rsidRPr="00AC5317">
        <w:rPr>
          <w:rFonts w:ascii="Arial" w:hAnsi="Arial" w:cs="Arial"/>
          <w:b/>
          <w:bCs/>
        </w:rPr>
        <w:t>Benefit:</w:t>
      </w:r>
      <w:r w:rsidRPr="00AC5317">
        <w:rPr>
          <w:rFonts w:ascii="Arial" w:hAnsi="Arial" w:cs="Arial"/>
        </w:rPr>
        <w:t xml:space="preserve"> Strategic stability, resource allocation.</w:t>
      </w:r>
      <w:r w:rsidRPr="00AC5317">
        <w:rPr>
          <w:rFonts w:ascii="Arial" w:hAnsi="Arial" w:cs="Arial"/>
        </w:rPr>
        <w:br/>
      </w:r>
      <w:r w:rsidRPr="00AC5317">
        <w:rPr>
          <w:rFonts w:ascii="Arial" w:hAnsi="Arial" w:cs="Arial"/>
          <w:b/>
          <w:bCs/>
        </w:rPr>
        <w:t>Challenge:</w:t>
      </w:r>
      <w:r w:rsidRPr="00AC5317">
        <w:rPr>
          <w:rFonts w:ascii="Arial" w:hAnsi="Arial" w:cs="Arial"/>
        </w:rPr>
        <w:t xml:space="preserve"> Conflicting priorities; financial constraints.</w:t>
      </w:r>
    </w:p>
    <w:p w14:paraId="55765BD6" w14:textId="77777777" w:rsidR="00AC5317" w:rsidRPr="00AC5317" w:rsidRDefault="00AC5317" w:rsidP="00072A11">
      <w:pPr>
        <w:pStyle w:val="Heading2"/>
      </w:pPr>
      <w:bookmarkStart w:id="39" w:name="_Toc217043501"/>
      <w:r w:rsidRPr="00AC5317">
        <w:t>Product Development Team</w:t>
      </w:r>
      <w:bookmarkEnd w:id="39"/>
    </w:p>
    <w:p w14:paraId="07EE3B39" w14:textId="5AAF6C73"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Designs hardware, software, user interface, and cloud integration.</w:t>
      </w:r>
      <w:r w:rsidRPr="00AC5317">
        <w:rPr>
          <w:rFonts w:ascii="Arial" w:hAnsi="Arial" w:cs="Arial"/>
        </w:rPr>
        <w:br/>
      </w:r>
      <w:r w:rsidRPr="00AC5317">
        <w:rPr>
          <w:rFonts w:ascii="Arial" w:hAnsi="Arial" w:cs="Arial"/>
          <w:b/>
          <w:bCs/>
        </w:rPr>
        <w:t>Benefit:</w:t>
      </w:r>
      <w:r w:rsidRPr="00AC5317">
        <w:rPr>
          <w:rFonts w:ascii="Arial" w:hAnsi="Arial" w:cs="Arial"/>
        </w:rPr>
        <w:t xml:space="preserve"> Drives innovation, improves device accuracy and user experience.</w:t>
      </w:r>
      <w:r w:rsidRPr="00AC5317">
        <w:rPr>
          <w:rFonts w:ascii="Arial" w:hAnsi="Arial" w:cs="Arial"/>
        </w:rPr>
        <w:br/>
      </w:r>
      <w:r w:rsidRPr="00AC5317">
        <w:rPr>
          <w:rFonts w:ascii="Arial" w:hAnsi="Arial" w:cs="Arial"/>
          <w:b/>
          <w:bCs/>
        </w:rPr>
        <w:t>Challenge:</w:t>
      </w:r>
      <w:r w:rsidRPr="00AC5317">
        <w:rPr>
          <w:rFonts w:ascii="Arial" w:hAnsi="Arial" w:cs="Arial"/>
        </w:rPr>
        <w:t xml:space="preserve"> Technical failures, supply chain issues, time pressure.</w:t>
      </w:r>
    </w:p>
    <w:p w14:paraId="5962B6B3" w14:textId="77777777" w:rsidR="00AC5317" w:rsidRPr="00AC5317" w:rsidRDefault="00AC5317" w:rsidP="00072A11">
      <w:pPr>
        <w:pStyle w:val="Heading2"/>
      </w:pPr>
      <w:bookmarkStart w:id="40" w:name="_Toc217043502"/>
      <w:r w:rsidRPr="00AC5317">
        <w:lastRenderedPageBreak/>
        <w:t>Clinical Staff</w:t>
      </w:r>
      <w:bookmarkEnd w:id="40"/>
    </w:p>
    <w:p w14:paraId="3429C1E4" w14:textId="16E05A76"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Provide clinical validation, participate in trials, ensure medical safety.</w:t>
      </w:r>
      <w:r w:rsidRPr="00AC5317">
        <w:rPr>
          <w:rFonts w:ascii="Arial" w:hAnsi="Arial" w:cs="Arial"/>
        </w:rPr>
        <w:br/>
      </w:r>
      <w:r w:rsidRPr="00AC5317">
        <w:rPr>
          <w:rFonts w:ascii="Arial" w:hAnsi="Arial" w:cs="Arial"/>
          <w:b/>
          <w:bCs/>
        </w:rPr>
        <w:t>Benefit:</w:t>
      </w:r>
      <w:r w:rsidRPr="00AC5317">
        <w:rPr>
          <w:rFonts w:ascii="Arial" w:hAnsi="Arial" w:cs="Arial"/>
        </w:rPr>
        <w:t xml:space="preserve"> Ensures device is trustworthy and clinically relevant.</w:t>
      </w:r>
      <w:r w:rsidRPr="00AC5317">
        <w:rPr>
          <w:rFonts w:ascii="Arial" w:hAnsi="Arial" w:cs="Arial"/>
        </w:rPr>
        <w:br/>
      </w:r>
      <w:r w:rsidRPr="00AC5317">
        <w:rPr>
          <w:rFonts w:ascii="Arial" w:hAnsi="Arial" w:cs="Arial"/>
          <w:b/>
          <w:bCs/>
        </w:rPr>
        <w:t>Challenge:</w:t>
      </w:r>
      <w:r w:rsidRPr="00AC5317">
        <w:rPr>
          <w:rFonts w:ascii="Arial" w:hAnsi="Arial" w:cs="Arial"/>
        </w:rPr>
        <w:t xml:space="preserve"> Workload pressures and limited availability (CIPD, 2023).</w:t>
      </w:r>
    </w:p>
    <w:p w14:paraId="41001F45" w14:textId="77777777" w:rsidR="00AC5317" w:rsidRPr="00AC5317" w:rsidRDefault="00AC5317" w:rsidP="00072A11">
      <w:pPr>
        <w:pStyle w:val="Heading2"/>
      </w:pPr>
      <w:bookmarkStart w:id="41" w:name="_Toc217043503"/>
      <w:r w:rsidRPr="00AC5317">
        <w:t>Patients and Service Users</w:t>
      </w:r>
      <w:bookmarkEnd w:id="41"/>
    </w:p>
    <w:p w14:paraId="2491FEA3" w14:textId="37FB1CD0"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Provide usability feedback, participate in testing.</w:t>
      </w:r>
      <w:r w:rsidRPr="00AC5317">
        <w:rPr>
          <w:rFonts w:ascii="Arial" w:hAnsi="Arial" w:cs="Arial"/>
        </w:rPr>
        <w:br/>
      </w:r>
      <w:r w:rsidRPr="00AC5317">
        <w:rPr>
          <w:rFonts w:ascii="Arial" w:hAnsi="Arial" w:cs="Arial"/>
          <w:b/>
          <w:bCs/>
        </w:rPr>
        <w:t>Benefit:</w:t>
      </w:r>
      <w:r w:rsidRPr="00AC5317">
        <w:rPr>
          <w:rFonts w:ascii="Arial" w:hAnsi="Arial" w:cs="Arial"/>
        </w:rPr>
        <w:t xml:space="preserve"> Improves device accessibility and user satisfaction.</w:t>
      </w:r>
      <w:r w:rsidRPr="00AC5317">
        <w:rPr>
          <w:rFonts w:ascii="Arial" w:hAnsi="Arial" w:cs="Arial"/>
        </w:rPr>
        <w:br/>
      </w:r>
      <w:r w:rsidRPr="00AC5317">
        <w:rPr>
          <w:rFonts w:ascii="Arial" w:hAnsi="Arial" w:cs="Arial"/>
          <w:b/>
          <w:bCs/>
        </w:rPr>
        <w:t>Challenge:</w:t>
      </w:r>
      <w:r w:rsidRPr="00AC5317">
        <w:rPr>
          <w:rFonts w:ascii="Arial" w:hAnsi="Arial" w:cs="Arial"/>
        </w:rPr>
        <w:t xml:space="preserve"> Digital literacy limitations; health data concerns.</w:t>
      </w:r>
    </w:p>
    <w:p w14:paraId="0FE27574" w14:textId="77777777" w:rsidR="00AC5317" w:rsidRPr="00AC5317" w:rsidRDefault="00AC5317" w:rsidP="00072A11">
      <w:pPr>
        <w:pStyle w:val="Heading2"/>
      </w:pPr>
      <w:bookmarkStart w:id="42" w:name="_Toc217043504"/>
      <w:r w:rsidRPr="00AC5317">
        <w:t>IT and Data Security Team</w:t>
      </w:r>
      <w:bookmarkEnd w:id="42"/>
    </w:p>
    <w:p w14:paraId="63A6574E" w14:textId="378D1707"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Ensures GDPR compliance, system integration, data encryption.</w:t>
      </w:r>
      <w:r w:rsidRPr="00AC5317">
        <w:rPr>
          <w:rFonts w:ascii="Arial" w:hAnsi="Arial" w:cs="Arial"/>
        </w:rPr>
        <w:br/>
      </w:r>
      <w:r w:rsidRPr="00AC5317">
        <w:rPr>
          <w:rFonts w:ascii="Arial" w:hAnsi="Arial" w:cs="Arial"/>
          <w:b/>
          <w:bCs/>
        </w:rPr>
        <w:t>Benefit:</w:t>
      </w:r>
      <w:r w:rsidRPr="00AC5317">
        <w:rPr>
          <w:rFonts w:ascii="Arial" w:hAnsi="Arial" w:cs="Arial"/>
        </w:rPr>
        <w:t xml:space="preserve"> Protects patient data; supports interoperability.</w:t>
      </w:r>
      <w:r w:rsidRPr="00AC5317">
        <w:rPr>
          <w:rFonts w:ascii="Arial" w:hAnsi="Arial" w:cs="Arial"/>
        </w:rPr>
        <w:br/>
      </w:r>
      <w:r w:rsidRPr="00AC5317">
        <w:rPr>
          <w:rFonts w:ascii="Arial" w:hAnsi="Arial" w:cs="Arial"/>
          <w:b/>
          <w:bCs/>
        </w:rPr>
        <w:t>Challenge:</w:t>
      </w:r>
      <w:r w:rsidRPr="00AC5317">
        <w:rPr>
          <w:rFonts w:ascii="Arial" w:hAnsi="Arial" w:cs="Arial"/>
        </w:rPr>
        <w:t xml:space="preserve"> Cybersecurity threats.</w:t>
      </w:r>
    </w:p>
    <w:p w14:paraId="7F703D26" w14:textId="77777777" w:rsidR="00AC5317" w:rsidRPr="00AC5317" w:rsidRDefault="00AC5317" w:rsidP="00072A11">
      <w:pPr>
        <w:pStyle w:val="Heading2"/>
      </w:pPr>
      <w:bookmarkStart w:id="43" w:name="_Toc217043505"/>
      <w:r w:rsidRPr="00AC5317">
        <w:t>Legal and Compliance Team</w:t>
      </w:r>
      <w:bookmarkEnd w:id="43"/>
    </w:p>
    <w:p w14:paraId="25EB535F" w14:textId="3AB93B9D"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Manages MHRA approval, GDPR, and NHS governance.</w:t>
      </w:r>
      <w:r w:rsidRPr="00AC5317">
        <w:rPr>
          <w:rFonts w:ascii="Arial" w:hAnsi="Arial" w:cs="Arial"/>
        </w:rPr>
        <w:br/>
      </w:r>
      <w:r w:rsidRPr="00AC5317">
        <w:rPr>
          <w:rFonts w:ascii="Arial" w:hAnsi="Arial" w:cs="Arial"/>
          <w:b/>
          <w:bCs/>
        </w:rPr>
        <w:t>Benefit:</w:t>
      </w:r>
      <w:r w:rsidRPr="00AC5317">
        <w:rPr>
          <w:rFonts w:ascii="Arial" w:hAnsi="Arial" w:cs="Arial"/>
        </w:rPr>
        <w:t xml:space="preserve"> Prevents legal issues and ensures safe launch.</w:t>
      </w:r>
      <w:r w:rsidRPr="00AC5317">
        <w:rPr>
          <w:rFonts w:ascii="Arial" w:hAnsi="Arial" w:cs="Arial"/>
        </w:rPr>
        <w:br/>
      </w:r>
      <w:r w:rsidRPr="00AC5317">
        <w:rPr>
          <w:rFonts w:ascii="Arial" w:hAnsi="Arial" w:cs="Arial"/>
          <w:b/>
          <w:bCs/>
        </w:rPr>
        <w:t>Challenge:</w:t>
      </w:r>
      <w:r w:rsidRPr="00AC5317">
        <w:rPr>
          <w:rFonts w:ascii="Arial" w:hAnsi="Arial" w:cs="Arial"/>
        </w:rPr>
        <w:t xml:space="preserve"> Regulatory complexity and documentation workload.</w:t>
      </w:r>
    </w:p>
    <w:p w14:paraId="4FEA1E1B" w14:textId="77777777" w:rsidR="00AC5317" w:rsidRPr="00AC5317" w:rsidRDefault="00AC5317" w:rsidP="00072A11">
      <w:pPr>
        <w:pStyle w:val="Heading2"/>
      </w:pPr>
      <w:bookmarkStart w:id="44" w:name="_Toc217043506"/>
      <w:r w:rsidRPr="00AC5317">
        <w:t>Manufacturers</w:t>
      </w:r>
      <w:bookmarkEnd w:id="44"/>
    </w:p>
    <w:p w14:paraId="34B1F2E7" w14:textId="29C0564B" w:rsidR="0078315C"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Produce device components and sensors.</w:t>
      </w:r>
      <w:r w:rsidRPr="00AC5317">
        <w:rPr>
          <w:rFonts w:ascii="Arial" w:hAnsi="Arial" w:cs="Arial"/>
        </w:rPr>
        <w:br/>
      </w:r>
      <w:r w:rsidRPr="00AC5317">
        <w:rPr>
          <w:rFonts w:ascii="Arial" w:hAnsi="Arial" w:cs="Arial"/>
          <w:b/>
          <w:bCs/>
        </w:rPr>
        <w:t>Benefit:</w:t>
      </w:r>
      <w:r w:rsidRPr="00AC5317">
        <w:rPr>
          <w:rFonts w:ascii="Arial" w:hAnsi="Arial" w:cs="Arial"/>
        </w:rPr>
        <w:t xml:space="preserve"> Ensures timely supply.</w:t>
      </w:r>
      <w:r w:rsidRPr="00AC5317">
        <w:rPr>
          <w:rFonts w:ascii="Arial" w:hAnsi="Arial" w:cs="Arial"/>
        </w:rPr>
        <w:br/>
      </w:r>
      <w:r w:rsidRPr="00AC5317">
        <w:rPr>
          <w:rFonts w:ascii="Arial" w:hAnsi="Arial" w:cs="Arial"/>
          <w:b/>
          <w:bCs/>
        </w:rPr>
        <w:t>Challenge:</w:t>
      </w:r>
      <w:r w:rsidRPr="00AC5317">
        <w:rPr>
          <w:rFonts w:ascii="Arial" w:hAnsi="Arial" w:cs="Arial"/>
        </w:rPr>
        <w:t xml:space="preserve"> Global shortages and cost fluctuations.</w:t>
      </w:r>
    </w:p>
    <w:p w14:paraId="4F8E19CE" w14:textId="77777777" w:rsidR="00AC5317" w:rsidRPr="00AC5317" w:rsidRDefault="00AC5317" w:rsidP="00072A11">
      <w:pPr>
        <w:pStyle w:val="Heading2"/>
      </w:pPr>
      <w:bookmarkStart w:id="45" w:name="_Toc217043507"/>
      <w:r w:rsidRPr="00AC5317">
        <w:t>NHS Digital</w:t>
      </w:r>
      <w:bookmarkEnd w:id="45"/>
    </w:p>
    <w:p w14:paraId="1980CA61" w14:textId="77777777"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Oversees integration and data flow standards.</w:t>
      </w:r>
      <w:r w:rsidRPr="00AC5317">
        <w:rPr>
          <w:rFonts w:ascii="Arial" w:hAnsi="Arial" w:cs="Arial"/>
        </w:rPr>
        <w:br/>
      </w:r>
      <w:r w:rsidRPr="00AC5317">
        <w:rPr>
          <w:rFonts w:ascii="Arial" w:hAnsi="Arial" w:cs="Arial"/>
          <w:b/>
          <w:bCs/>
        </w:rPr>
        <w:t>Benefit:</w:t>
      </w:r>
      <w:r w:rsidRPr="00AC5317">
        <w:rPr>
          <w:rFonts w:ascii="Arial" w:hAnsi="Arial" w:cs="Arial"/>
        </w:rPr>
        <w:t xml:space="preserve"> Ensures digital safety and compatibility.</w:t>
      </w:r>
      <w:r w:rsidRPr="00AC5317">
        <w:rPr>
          <w:rFonts w:ascii="Arial" w:hAnsi="Arial" w:cs="Arial"/>
        </w:rPr>
        <w:br/>
      </w:r>
      <w:r w:rsidRPr="00AC5317">
        <w:rPr>
          <w:rFonts w:ascii="Arial" w:hAnsi="Arial" w:cs="Arial"/>
          <w:b/>
          <w:bCs/>
        </w:rPr>
        <w:t>Challenge:</w:t>
      </w:r>
      <w:r w:rsidRPr="00AC5317">
        <w:rPr>
          <w:rFonts w:ascii="Arial" w:hAnsi="Arial" w:cs="Arial"/>
        </w:rPr>
        <w:t xml:space="preserve"> Rigid technical and security protocols.</w:t>
      </w:r>
    </w:p>
    <w:p w14:paraId="0EBAE845" w14:textId="77777777" w:rsidR="002D41E4" w:rsidRPr="00AC5317" w:rsidRDefault="002D41E4" w:rsidP="00DF052C">
      <w:pPr>
        <w:spacing w:line="360" w:lineRule="auto"/>
        <w:rPr>
          <w:rFonts w:ascii="Arial" w:hAnsi="Arial" w:cs="Arial"/>
        </w:rPr>
      </w:pPr>
    </w:p>
    <w:p w14:paraId="54C78F84" w14:textId="77777777" w:rsidR="00AC5317" w:rsidRPr="002D41E4" w:rsidRDefault="00AC5317" w:rsidP="002D41E4">
      <w:pPr>
        <w:pStyle w:val="Heading1"/>
        <w:rPr>
          <w:b/>
          <w:bCs/>
        </w:rPr>
      </w:pPr>
      <w:bookmarkStart w:id="46" w:name="_Toc217043508"/>
      <w:r w:rsidRPr="002D41E4">
        <w:rPr>
          <w:b/>
          <w:bCs/>
        </w:rPr>
        <w:t>8. STAKEHOLDER MATRIX (POWER/INTEREST GRID)</w:t>
      </w:r>
      <w:bookmarkEnd w:id="4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6"/>
        <w:gridCol w:w="843"/>
        <w:gridCol w:w="855"/>
        <w:gridCol w:w="1504"/>
        <w:gridCol w:w="3194"/>
      </w:tblGrid>
      <w:tr w:rsidR="00AC5317" w:rsidRPr="00AC5317" w14:paraId="3229DA07" w14:textId="77777777">
        <w:trPr>
          <w:tblHeader/>
          <w:tblCellSpacing w:w="15" w:type="dxa"/>
        </w:trPr>
        <w:tc>
          <w:tcPr>
            <w:tcW w:w="0" w:type="auto"/>
            <w:vAlign w:val="center"/>
            <w:hideMark/>
          </w:tcPr>
          <w:p w14:paraId="06D99F23" w14:textId="77777777" w:rsidR="00AC5317" w:rsidRPr="00AC5317" w:rsidRDefault="00AC5317" w:rsidP="00DF052C">
            <w:pPr>
              <w:spacing w:line="360" w:lineRule="auto"/>
              <w:rPr>
                <w:rFonts w:ascii="Arial" w:hAnsi="Arial" w:cs="Arial"/>
                <w:b/>
                <w:bCs/>
              </w:rPr>
            </w:pPr>
            <w:r w:rsidRPr="00AC5317">
              <w:rPr>
                <w:rFonts w:ascii="Arial" w:hAnsi="Arial" w:cs="Arial"/>
                <w:b/>
                <w:bCs/>
              </w:rPr>
              <w:t>Stakeholder Group</w:t>
            </w:r>
          </w:p>
        </w:tc>
        <w:tc>
          <w:tcPr>
            <w:tcW w:w="0" w:type="auto"/>
            <w:vAlign w:val="center"/>
            <w:hideMark/>
          </w:tcPr>
          <w:p w14:paraId="65BAAF92" w14:textId="77777777" w:rsidR="00AC5317" w:rsidRPr="00AC5317" w:rsidRDefault="00AC5317" w:rsidP="00DF052C">
            <w:pPr>
              <w:spacing w:line="360" w:lineRule="auto"/>
              <w:rPr>
                <w:rFonts w:ascii="Arial" w:hAnsi="Arial" w:cs="Arial"/>
                <w:b/>
                <w:bCs/>
              </w:rPr>
            </w:pPr>
            <w:r w:rsidRPr="00AC5317">
              <w:rPr>
                <w:rFonts w:ascii="Arial" w:hAnsi="Arial" w:cs="Arial"/>
                <w:b/>
                <w:bCs/>
              </w:rPr>
              <w:t>Power</w:t>
            </w:r>
          </w:p>
        </w:tc>
        <w:tc>
          <w:tcPr>
            <w:tcW w:w="0" w:type="auto"/>
            <w:vAlign w:val="center"/>
            <w:hideMark/>
          </w:tcPr>
          <w:p w14:paraId="45EE542C" w14:textId="77777777" w:rsidR="00AC5317" w:rsidRPr="00AC5317" w:rsidRDefault="00AC5317" w:rsidP="00DF052C">
            <w:pPr>
              <w:spacing w:line="360" w:lineRule="auto"/>
              <w:rPr>
                <w:rFonts w:ascii="Arial" w:hAnsi="Arial" w:cs="Arial"/>
                <w:b/>
                <w:bCs/>
              </w:rPr>
            </w:pPr>
            <w:r w:rsidRPr="00AC5317">
              <w:rPr>
                <w:rFonts w:ascii="Arial" w:hAnsi="Arial" w:cs="Arial"/>
                <w:b/>
                <w:bCs/>
              </w:rPr>
              <w:t>Interest</w:t>
            </w:r>
          </w:p>
        </w:tc>
        <w:tc>
          <w:tcPr>
            <w:tcW w:w="0" w:type="auto"/>
            <w:vAlign w:val="center"/>
            <w:hideMark/>
          </w:tcPr>
          <w:p w14:paraId="631FF78C" w14:textId="77777777" w:rsidR="00AC5317" w:rsidRPr="00AC5317" w:rsidRDefault="00AC5317" w:rsidP="00DF052C">
            <w:pPr>
              <w:spacing w:line="360" w:lineRule="auto"/>
              <w:rPr>
                <w:rFonts w:ascii="Arial" w:hAnsi="Arial" w:cs="Arial"/>
                <w:b/>
                <w:bCs/>
              </w:rPr>
            </w:pPr>
            <w:r w:rsidRPr="00AC5317">
              <w:rPr>
                <w:rFonts w:ascii="Arial" w:hAnsi="Arial" w:cs="Arial"/>
                <w:b/>
                <w:bCs/>
              </w:rPr>
              <w:t>Classification</w:t>
            </w:r>
          </w:p>
        </w:tc>
        <w:tc>
          <w:tcPr>
            <w:tcW w:w="0" w:type="auto"/>
            <w:vAlign w:val="center"/>
            <w:hideMark/>
          </w:tcPr>
          <w:p w14:paraId="5C688E59" w14:textId="77777777" w:rsidR="00AC5317" w:rsidRPr="00AC5317" w:rsidRDefault="00AC5317" w:rsidP="00DF052C">
            <w:pPr>
              <w:spacing w:line="360" w:lineRule="auto"/>
              <w:rPr>
                <w:rFonts w:ascii="Arial" w:hAnsi="Arial" w:cs="Arial"/>
                <w:b/>
                <w:bCs/>
              </w:rPr>
            </w:pPr>
            <w:r w:rsidRPr="00AC5317">
              <w:rPr>
                <w:rFonts w:ascii="Arial" w:hAnsi="Arial" w:cs="Arial"/>
                <w:b/>
                <w:bCs/>
              </w:rPr>
              <w:t>Engagement Strategy</w:t>
            </w:r>
          </w:p>
        </w:tc>
      </w:tr>
      <w:tr w:rsidR="00AC5317" w:rsidRPr="00AC5317" w14:paraId="5E88755D" w14:textId="77777777">
        <w:trPr>
          <w:tblCellSpacing w:w="15" w:type="dxa"/>
        </w:trPr>
        <w:tc>
          <w:tcPr>
            <w:tcW w:w="0" w:type="auto"/>
            <w:vAlign w:val="center"/>
            <w:hideMark/>
          </w:tcPr>
          <w:p w14:paraId="0A9E1563" w14:textId="77777777" w:rsidR="00AC5317" w:rsidRPr="00AC5317" w:rsidRDefault="00AC5317" w:rsidP="00DF052C">
            <w:pPr>
              <w:spacing w:line="360" w:lineRule="auto"/>
              <w:rPr>
                <w:rFonts w:ascii="Arial" w:hAnsi="Arial" w:cs="Arial"/>
              </w:rPr>
            </w:pPr>
            <w:r w:rsidRPr="00AC5317">
              <w:rPr>
                <w:rFonts w:ascii="Arial" w:hAnsi="Arial" w:cs="Arial"/>
              </w:rPr>
              <w:t>Executive Board</w:t>
            </w:r>
          </w:p>
        </w:tc>
        <w:tc>
          <w:tcPr>
            <w:tcW w:w="0" w:type="auto"/>
            <w:vAlign w:val="center"/>
            <w:hideMark/>
          </w:tcPr>
          <w:p w14:paraId="6DA73E72"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44138031"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3B29BD7B" w14:textId="77777777" w:rsidR="00AC5317" w:rsidRPr="00AC5317" w:rsidRDefault="00AC5317" w:rsidP="00DF052C">
            <w:pPr>
              <w:spacing w:line="360" w:lineRule="auto"/>
              <w:rPr>
                <w:rFonts w:ascii="Arial" w:hAnsi="Arial" w:cs="Arial"/>
              </w:rPr>
            </w:pPr>
            <w:r w:rsidRPr="00AC5317">
              <w:rPr>
                <w:rFonts w:ascii="Arial" w:hAnsi="Arial" w:cs="Arial"/>
              </w:rPr>
              <w:t>Key Player</w:t>
            </w:r>
          </w:p>
        </w:tc>
        <w:tc>
          <w:tcPr>
            <w:tcW w:w="0" w:type="auto"/>
            <w:vAlign w:val="center"/>
            <w:hideMark/>
          </w:tcPr>
          <w:p w14:paraId="4B56DDD1" w14:textId="77777777" w:rsidR="00AC5317" w:rsidRPr="00AC5317" w:rsidRDefault="00AC5317" w:rsidP="00DF052C">
            <w:pPr>
              <w:spacing w:line="360" w:lineRule="auto"/>
              <w:rPr>
                <w:rFonts w:ascii="Arial" w:hAnsi="Arial" w:cs="Arial"/>
              </w:rPr>
            </w:pPr>
            <w:r w:rsidRPr="00AC5317">
              <w:rPr>
                <w:rFonts w:ascii="Arial" w:hAnsi="Arial" w:cs="Arial"/>
              </w:rPr>
              <w:t>Manage closely</w:t>
            </w:r>
          </w:p>
        </w:tc>
      </w:tr>
      <w:tr w:rsidR="00AC5317" w:rsidRPr="00AC5317" w14:paraId="787FB09E" w14:textId="77777777">
        <w:trPr>
          <w:tblCellSpacing w:w="15" w:type="dxa"/>
        </w:trPr>
        <w:tc>
          <w:tcPr>
            <w:tcW w:w="0" w:type="auto"/>
            <w:vAlign w:val="center"/>
            <w:hideMark/>
          </w:tcPr>
          <w:p w14:paraId="340B53D7" w14:textId="77777777" w:rsidR="00AC5317" w:rsidRPr="00AC5317" w:rsidRDefault="00AC5317" w:rsidP="00DF052C">
            <w:pPr>
              <w:spacing w:line="360" w:lineRule="auto"/>
              <w:rPr>
                <w:rFonts w:ascii="Arial" w:hAnsi="Arial" w:cs="Arial"/>
              </w:rPr>
            </w:pPr>
            <w:r w:rsidRPr="00AC5317">
              <w:rPr>
                <w:rFonts w:ascii="Arial" w:hAnsi="Arial" w:cs="Arial"/>
              </w:rPr>
              <w:lastRenderedPageBreak/>
              <w:t>MHRA Regulators</w:t>
            </w:r>
          </w:p>
        </w:tc>
        <w:tc>
          <w:tcPr>
            <w:tcW w:w="0" w:type="auto"/>
            <w:vAlign w:val="center"/>
            <w:hideMark/>
          </w:tcPr>
          <w:p w14:paraId="319C3DE4"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51FF250D"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43D39AA" w14:textId="77777777" w:rsidR="00AC5317" w:rsidRPr="00AC5317" w:rsidRDefault="00AC5317" w:rsidP="00DF052C">
            <w:pPr>
              <w:spacing w:line="360" w:lineRule="auto"/>
              <w:rPr>
                <w:rFonts w:ascii="Arial" w:hAnsi="Arial" w:cs="Arial"/>
              </w:rPr>
            </w:pPr>
            <w:r w:rsidRPr="00AC5317">
              <w:rPr>
                <w:rFonts w:ascii="Arial" w:hAnsi="Arial" w:cs="Arial"/>
              </w:rPr>
              <w:t>Keep Satisfied</w:t>
            </w:r>
          </w:p>
        </w:tc>
        <w:tc>
          <w:tcPr>
            <w:tcW w:w="0" w:type="auto"/>
            <w:vAlign w:val="center"/>
            <w:hideMark/>
          </w:tcPr>
          <w:p w14:paraId="7BDA15B5" w14:textId="77777777" w:rsidR="00AC5317" w:rsidRPr="00AC5317" w:rsidRDefault="00AC5317" w:rsidP="00DF052C">
            <w:pPr>
              <w:spacing w:line="360" w:lineRule="auto"/>
              <w:rPr>
                <w:rFonts w:ascii="Arial" w:hAnsi="Arial" w:cs="Arial"/>
              </w:rPr>
            </w:pPr>
            <w:r w:rsidRPr="00AC5317">
              <w:rPr>
                <w:rFonts w:ascii="Arial" w:hAnsi="Arial" w:cs="Arial"/>
              </w:rPr>
              <w:t>Maintain regular communication</w:t>
            </w:r>
          </w:p>
        </w:tc>
      </w:tr>
      <w:tr w:rsidR="00AC5317" w:rsidRPr="00AC5317" w14:paraId="37B868C7" w14:textId="77777777">
        <w:trPr>
          <w:tblCellSpacing w:w="15" w:type="dxa"/>
        </w:trPr>
        <w:tc>
          <w:tcPr>
            <w:tcW w:w="0" w:type="auto"/>
            <w:vAlign w:val="center"/>
            <w:hideMark/>
          </w:tcPr>
          <w:p w14:paraId="55A7A4F1"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c>
          <w:tcPr>
            <w:tcW w:w="0" w:type="auto"/>
            <w:vAlign w:val="center"/>
            <w:hideMark/>
          </w:tcPr>
          <w:p w14:paraId="1B6FA205"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24A765F2"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44FEBD5F" w14:textId="77777777" w:rsidR="00AC5317" w:rsidRPr="00AC5317" w:rsidRDefault="00AC5317" w:rsidP="00DF052C">
            <w:pPr>
              <w:spacing w:line="360" w:lineRule="auto"/>
              <w:rPr>
                <w:rFonts w:ascii="Arial" w:hAnsi="Arial" w:cs="Arial"/>
              </w:rPr>
            </w:pPr>
            <w:r w:rsidRPr="00AC5317">
              <w:rPr>
                <w:rFonts w:ascii="Arial" w:hAnsi="Arial" w:cs="Arial"/>
              </w:rPr>
              <w:t>Key Player</w:t>
            </w:r>
          </w:p>
        </w:tc>
        <w:tc>
          <w:tcPr>
            <w:tcW w:w="0" w:type="auto"/>
            <w:vAlign w:val="center"/>
            <w:hideMark/>
          </w:tcPr>
          <w:p w14:paraId="7BB3B1C9" w14:textId="77777777" w:rsidR="00AC5317" w:rsidRPr="00AC5317" w:rsidRDefault="00AC5317" w:rsidP="00DF052C">
            <w:pPr>
              <w:spacing w:line="360" w:lineRule="auto"/>
              <w:rPr>
                <w:rFonts w:ascii="Arial" w:hAnsi="Arial" w:cs="Arial"/>
              </w:rPr>
            </w:pPr>
            <w:r w:rsidRPr="00AC5317">
              <w:rPr>
                <w:rFonts w:ascii="Arial" w:hAnsi="Arial" w:cs="Arial"/>
              </w:rPr>
              <w:t>Collaborate frequently</w:t>
            </w:r>
          </w:p>
        </w:tc>
      </w:tr>
      <w:tr w:rsidR="00AC5317" w:rsidRPr="00AC5317" w14:paraId="450CA59D" w14:textId="77777777">
        <w:trPr>
          <w:tblCellSpacing w:w="15" w:type="dxa"/>
        </w:trPr>
        <w:tc>
          <w:tcPr>
            <w:tcW w:w="0" w:type="auto"/>
            <w:vAlign w:val="center"/>
            <w:hideMark/>
          </w:tcPr>
          <w:p w14:paraId="38985E67" w14:textId="77777777" w:rsidR="00AC5317" w:rsidRPr="00AC5317" w:rsidRDefault="00AC5317" w:rsidP="00DF052C">
            <w:pPr>
              <w:spacing w:line="360" w:lineRule="auto"/>
              <w:rPr>
                <w:rFonts w:ascii="Arial" w:hAnsi="Arial" w:cs="Arial"/>
              </w:rPr>
            </w:pPr>
            <w:r w:rsidRPr="00AC5317">
              <w:rPr>
                <w:rFonts w:ascii="Arial" w:hAnsi="Arial" w:cs="Arial"/>
              </w:rPr>
              <w:t>IT &amp; Data Security</w:t>
            </w:r>
          </w:p>
        </w:tc>
        <w:tc>
          <w:tcPr>
            <w:tcW w:w="0" w:type="auto"/>
            <w:vAlign w:val="center"/>
            <w:hideMark/>
          </w:tcPr>
          <w:p w14:paraId="486A7387"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36DEE147"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1F753577"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6E90D372" w14:textId="77777777" w:rsidR="00AC5317" w:rsidRPr="00AC5317" w:rsidRDefault="00AC5317" w:rsidP="00DF052C">
            <w:pPr>
              <w:spacing w:line="360" w:lineRule="auto"/>
              <w:rPr>
                <w:rFonts w:ascii="Arial" w:hAnsi="Arial" w:cs="Arial"/>
              </w:rPr>
            </w:pPr>
            <w:r w:rsidRPr="00AC5317">
              <w:rPr>
                <w:rFonts w:ascii="Arial" w:hAnsi="Arial" w:cs="Arial"/>
              </w:rPr>
              <w:t>Hold regular technical sessions</w:t>
            </w:r>
          </w:p>
        </w:tc>
      </w:tr>
      <w:tr w:rsidR="00AC5317" w:rsidRPr="00AC5317" w14:paraId="0F856443" w14:textId="77777777">
        <w:trPr>
          <w:tblCellSpacing w:w="15" w:type="dxa"/>
        </w:trPr>
        <w:tc>
          <w:tcPr>
            <w:tcW w:w="0" w:type="auto"/>
            <w:vAlign w:val="center"/>
            <w:hideMark/>
          </w:tcPr>
          <w:p w14:paraId="113A52C7"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05864E80"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0C7E2C71"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5F7B9768"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236C5F01" w14:textId="77777777" w:rsidR="00AC5317" w:rsidRPr="00AC5317" w:rsidRDefault="00AC5317" w:rsidP="00DF052C">
            <w:pPr>
              <w:spacing w:line="360" w:lineRule="auto"/>
              <w:rPr>
                <w:rFonts w:ascii="Arial" w:hAnsi="Arial" w:cs="Arial"/>
              </w:rPr>
            </w:pPr>
            <w:r w:rsidRPr="00AC5317">
              <w:rPr>
                <w:rFonts w:ascii="Arial" w:hAnsi="Arial" w:cs="Arial"/>
              </w:rPr>
              <w:t>Workshops and testing</w:t>
            </w:r>
          </w:p>
        </w:tc>
      </w:tr>
      <w:tr w:rsidR="00AC5317" w:rsidRPr="00AC5317" w14:paraId="34011889" w14:textId="77777777">
        <w:trPr>
          <w:tblCellSpacing w:w="15" w:type="dxa"/>
        </w:trPr>
        <w:tc>
          <w:tcPr>
            <w:tcW w:w="0" w:type="auto"/>
            <w:vAlign w:val="center"/>
            <w:hideMark/>
          </w:tcPr>
          <w:p w14:paraId="0B6408FA"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17B91FDC"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340807E0"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3322E4C2"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5CAEABC9" w14:textId="77777777" w:rsidR="00AC5317" w:rsidRPr="00AC5317" w:rsidRDefault="00AC5317" w:rsidP="00DF052C">
            <w:pPr>
              <w:spacing w:line="360" w:lineRule="auto"/>
              <w:rPr>
                <w:rFonts w:ascii="Arial" w:hAnsi="Arial" w:cs="Arial"/>
              </w:rPr>
            </w:pPr>
            <w:r w:rsidRPr="00AC5317">
              <w:rPr>
                <w:rFonts w:ascii="Arial" w:hAnsi="Arial" w:cs="Arial"/>
              </w:rPr>
              <w:t>User-feedback surveys</w:t>
            </w:r>
          </w:p>
        </w:tc>
      </w:tr>
      <w:tr w:rsidR="00AC5317" w:rsidRPr="00AC5317" w14:paraId="1A9E4803" w14:textId="77777777">
        <w:trPr>
          <w:tblCellSpacing w:w="15" w:type="dxa"/>
        </w:trPr>
        <w:tc>
          <w:tcPr>
            <w:tcW w:w="0" w:type="auto"/>
            <w:vAlign w:val="center"/>
            <w:hideMark/>
          </w:tcPr>
          <w:p w14:paraId="2917036E" w14:textId="77777777" w:rsidR="00AC5317" w:rsidRPr="00AC5317" w:rsidRDefault="00AC5317" w:rsidP="00DF052C">
            <w:pPr>
              <w:spacing w:line="360" w:lineRule="auto"/>
              <w:rPr>
                <w:rFonts w:ascii="Arial" w:hAnsi="Arial" w:cs="Arial"/>
              </w:rPr>
            </w:pPr>
            <w:r w:rsidRPr="00AC5317">
              <w:rPr>
                <w:rFonts w:ascii="Arial" w:hAnsi="Arial" w:cs="Arial"/>
              </w:rPr>
              <w:t>Manufacturers</w:t>
            </w:r>
          </w:p>
        </w:tc>
        <w:tc>
          <w:tcPr>
            <w:tcW w:w="0" w:type="auto"/>
            <w:vAlign w:val="center"/>
            <w:hideMark/>
          </w:tcPr>
          <w:p w14:paraId="72EB6D9F"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CD964B9"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AF9DFB4" w14:textId="77777777" w:rsidR="00AC5317" w:rsidRPr="00AC5317" w:rsidRDefault="00AC5317" w:rsidP="00DF052C">
            <w:pPr>
              <w:spacing w:line="360" w:lineRule="auto"/>
              <w:rPr>
                <w:rFonts w:ascii="Arial" w:hAnsi="Arial" w:cs="Arial"/>
              </w:rPr>
            </w:pPr>
            <w:r w:rsidRPr="00AC5317">
              <w:rPr>
                <w:rFonts w:ascii="Arial" w:hAnsi="Arial" w:cs="Arial"/>
              </w:rPr>
              <w:t>Monitor</w:t>
            </w:r>
          </w:p>
        </w:tc>
        <w:tc>
          <w:tcPr>
            <w:tcW w:w="0" w:type="auto"/>
            <w:vAlign w:val="center"/>
            <w:hideMark/>
          </w:tcPr>
          <w:p w14:paraId="6F07D5B4" w14:textId="77777777" w:rsidR="00AC5317" w:rsidRPr="00AC5317" w:rsidRDefault="00AC5317" w:rsidP="00DF052C">
            <w:pPr>
              <w:spacing w:line="360" w:lineRule="auto"/>
              <w:rPr>
                <w:rFonts w:ascii="Arial" w:hAnsi="Arial" w:cs="Arial"/>
              </w:rPr>
            </w:pPr>
            <w:r w:rsidRPr="00AC5317">
              <w:rPr>
                <w:rFonts w:ascii="Arial" w:hAnsi="Arial" w:cs="Arial"/>
              </w:rPr>
              <w:t>Contract updates</w:t>
            </w:r>
          </w:p>
        </w:tc>
      </w:tr>
      <w:tr w:rsidR="00AC5317" w:rsidRPr="00AC5317" w14:paraId="2C297DB1" w14:textId="77777777">
        <w:trPr>
          <w:tblCellSpacing w:w="15" w:type="dxa"/>
        </w:trPr>
        <w:tc>
          <w:tcPr>
            <w:tcW w:w="0" w:type="auto"/>
            <w:vAlign w:val="center"/>
            <w:hideMark/>
          </w:tcPr>
          <w:p w14:paraId="453D6B0A" w14:textId="77777777" w:rsidR="00AC5317" w:rsidRPr="00AC5317" w:rsidRDefault="00AC5317" w:rsidP="00DF052C">
            <w:pPr>
              <w:spacing w:line="360" w:lineRule="auto"/>
              <w:rPr>
                <w:rFonts w:ascii="Arial" w:hAnsi="Arial" w:cs="Arial"/>
              </w:rPr>
            </w:pPr>
            <w:r w:rsidRPr="00AC5317">
              <w:rPr>
                <w:rFonts w:ascii="Arial" w:hAnsi="Arial" w:cs="Arial"/>
              </w:rPr>
              <w:t>Retailers</w:t>
            </w:r>
          </w:p>
        </w:tc>
        <w:tc>
          <w:tcPr>
            <w:tcW w:w="0" w:type="auto"/>
            <w:vAlign w:val="center"/>
            <w:hideMark/>
          </w:tcPr>
          <w:p w14:paraId="60403134"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19AC782D"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088B197D" w14:textId="77777777" w:rsidR="00AC5317" w:rsidRPr="00AC5317" w:rsidRDefault="00AC5317" w:rsidP="00DF052C">
            <w:pPr>
              <w:spacing w:line="360" w:lineRule="auto"/>
              <w:rPr>
                <w:rFonts w:ascii="Arial" w:hAnsi="Arial" w:cs="Arial"/>
              </w:rPr>
            </w:pPr>
            <w:r w:rsidRPr="00AC5317">
              <w:rPr>
                <w:rFonts w:ascii="Arial" w:hAnsi="Arial" w:cs="Arial"/>
              </w:rPr>
              <w:t>Minimal Effort</w:t>
            </w:r>
          </w:p>
        </w:tc>
        <w:tc>
          <w:tcPr>
            <w:tcW w:w="0" w:type="auto"/>
            <w:vAlign w:val="center"/>
            <w:hideMark/>
          </w:tcPr>
          <w:p w14:paraId="5B5D7A4B" w14:textId="77777777" w:rsidR="00AC5317" w:rsidRPr="00AC5317" w:rsidRDefault="00AC5317" w:rsidP="00DF052C">
            <w:pPr>
              <w:spacing w:line="360" w:lineRule="auto"/>
              <w:rPr>
                <w:rFonts w:ascii="Arial" w:hAnsi="Arial" w:cs="Arial"/>
              </w:rPr>
            </w:pPr>
            <w:r w:rsidRPr="00AC5317">
              <w:rPr>
                <w:rFonts w:ascii="Arial" w:hAnsi="Arial" w:cs="Arial"/>
              </w:rPr>
              <w:t>Occasional briefings</w:t>
            </w:r>
          </w:p>
        </w:tc>
      </w:tr>
    </w:tbl>
    <w:p w14:paraId="4EC7BF19" w14:textId="70E88D05" w:rsidR="00AC5317" w:rsidRPr="00AC5317" w:rsidRDefault="00AC5317" w:rsidP="00DF052C">
      <w:pPr>
        <w:spacing w:line="360" w:lineRule="auto"/>
        <w:rPr>
          <w:rFonts w:ascii="Arial" w:hAnsi="Arial" w:cs="Arial"/>
        </w:rPr>
      </w:pPr>
    </w:p>
    <w:p w14:paraId="5FFB0D14" w14:textId="77777777" w:rsidR="00AC5317" w:rsidRPr="002D41E4" w:rsidRDefault="00AC5317" w:rsidP="002D41E4">
      <w:pPr>
        <w:pStyle w:val="Heading1"/>
        <w:rPr>
          <w:b/>
          <w:bCs/>
        </w:rPr>
      </w:pPr>
      <w:bookmarkStart w:id="47" w:name="_Toc217043509"/>
      <w:r w:rsidRPr="002D41E4">
        <w:rPr>
          <w:b/>
          <w:bCs/>
        </w:rPr>
        <w:t>9. RACI MATRIX (PROJECT RESPONSIBILITY TABLE)</w:t>
      </w:r>
      <w:bookmarkEnd w:id="4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1735"/>
        <w:gridCol w:w="1747"/>
        <w:gridCol w:w="1503"/>
        <w:gridCol w:w="1285"/>
      </w:tblGrid>
      <w:tr w:rsidR="00AC5317" w:rsidRPr="00AC5317" w14:paraId="033145BE" w14:textId="77777777">
        <w:trPr>
          <w:tblHeader/>
          <w:tblCellSpacing w:w="15" w:type="dxa"/>
        </w:trPr>
        <w:tc>
          <w:tcPr>
            <w:tcW w:w="0" w:type="auto"/>
            <w:vAlign w:val="center"/>
            <w:hideMark/>
          </w:tcPr>
          <w:p w14:paraId="3D31A0CB" w14:textId="77777777" w:rsidR="00AC5317" w:rsidRPr="00AC5317" w:rsidRDefault="00AC5317" w:rsidP="00DF052C">
            <w:pPr>
              <w:spacing w:line="360" w:lineRule="auto"/>
              <w:rPr>
                <w:rFonts w:ascii="Arial" w:hAnsi="Arial" w:cs="Arial"/>
                <w:b/>
                <w:bCs/>
              </w:rPr>
            </w:pPr>
            <w:r w:rsidRPr="00AC5317">
              <w:rPr>
                <w:rFonts w:ascii="Arial" w:hAnsi="Arial" w:cs="Arial"/>
                <w:b/>
                <w:bCs/>
              </w:rPr>
              <w:t>Project Task</w:t>
            </w:r>
          </w:p>
        </w:tc>
        <w:tc>
          <w:tcPr>
            <w:tcW w:w="0" w:type="auto"/>
            <w:vAlign w:val="center"/>
            <w:hideMark/>
          </w:tcPr>
          <w:p w14:paraId="33F24E22" w14:textId="77777777" w:rsidR="00AC5317" w:rsidRPr="00AC5317" w:rsidRDefault="00AC5317" w:rsidP="00DF052C">
            <w:pPr>
              <w:spacing w:line="360" w:lineRule="auto"/>
              <w:rPr>
                <w:rFonts w:ascii="Arial" w:hAnsi="Arial" w:cs="Arial"/>
                <w:b/>
                <w:bCs/>
              </w:rPr>
            </w:pPr>
            <w:r w:rsidRPr="00AC5317">
              <w:rPr>
                <w:rFonts w:ascii="Arial" w:hAnsi="Arial" w:cs="Arial"/>
                <w:b/>
                <w:bCs/>
              </w:rPr>
              <w:t>Responsible (R)</w:t>
            </w:r>
          </w:p>
        </w:tc>
        <w:tc>
          <w:tcPr>
            <w:tcW w:w="0" w:type="auto"/>
            <w:vAlign w:val="center"/>
            <w:hideMark/>
          </w:tcPr>
          <w:p w14:paraId="71AC45A4" w14:textId="77777777" w:rsidR="00AC5317" w:rsidRPr="00AC5317" w:rsidRDefault="00AC5317" w:rsidP="00DF052C">
            <w:pPr>
              <w:spacing w:line="360" w:lineRule="auto"/>
              <w:rPr>
                <w:rFonts w:ascii="Arial" w:hAnsi="Arial" w:cs="Arial"/>
                <w:b/>
                <w:bCs/>
              </w:rPr>
            </w:pPr>
            <w:r w:rsidRPr="00AC5317">
              <w:rPr>
                <w:rFonts w:ascii="Arial" w:hAnsi="Arial" w:cs="Arial"/>
                <w:b/>
                <w:bCs/>
              </w:rPr>
              <w:t>Accountable (A)</w:t>
            </w:r>
          </w:p>
        </w:tc>
        <w:tc>
          <w:tcPr>
            <w:tcW w:w="0" w:type="auto"/>
            <w:vAlign w:val="center"/>
            <w:hideMark/>
          </w:tcPr>
          <w:p w14:paraId="78F895DE" w14:textId="77777777" w:rsidR="00AC5317" w:rsidRPr="00AC5317" w:rsidRDefault="00AC5317" w:rsidP="00DF052C">
            <w:pPr>
              <w:spacing w:line="360" w:lineRule="auto"/>
              <w:rPr>
                <w:rFonts w:ascii="Arial" w:hAnsi="Arial" w:cs="Arial"/>
                <w:b/>
                <w:bCs/>
              </w:rPr>
            </w:pPr>
            <w:r w:rsidRPr="00AC5317">
              <w:rPr>
                <w:rFonts w:ascii="Arial" w:hAnsi="Arial" w:cs="Arial"/>
                <w:b/>
                <w:bCs/>
              </w:rPr>
              <w:t>Consulted (C)</w:t>
            </w:r>
          </w:p>
        </w:tc>
        <w:tc>
          <w:tcPr>
            <w:tcW w:w="0" w:type="auto"/>
            <w:vAlign w:val="center"/>
            <w:hideMark/>
          </w:tcPr>
          <w:p w14:paraId="739A5810" w14:textId="77777777" w:rsidR="00AC5317" w:rsidRPr="00AC5317" w:rsidRDefault="00AC5317" w:rsidP="00DF052C">
            <w:pPr>
              <w:spacing w:line="360" w:lineRule="auto"/>
              <w:rPr>
                <w:rFonts w:ascii="Arial" w:hAnsi="Arial" w:cs="Arial"/>
                <w:b/>
                <w:bCs/>
              </w:rPr>
            </w:pPr>
            <w:r w:rsidRPr="00AC5317">
              <w:rPr>
                <w:rFonts w:ascii="Arial" w:hAnsi="Arial" w:cs="Arial"/>
                <w:b/>
                <w:bCs/>
              </w:rPr>
              <w:t>Informed (I)</w:t>
            </w:r>
          </w:p>
        </w:tc>
      </w:tr>
      <w:tr w:rsidR="00AC5317" w:rsidRPr="00AC5317" w14:paraId="16C3B5C0" w14:textId="77777777">
        <w:trPr>
          <w:tblCellSpacing w:w="15" w:type="dxa"/>
        </w:trPr>
        <w:tc>
          <w:tcPr>
            <w:tcW w:w="0" w:type="auto"/>
            <w:vAlign w:val="center"/>
            <w:hideMark/>
          </w:tcPr>
          <w:p w14:paraId="144D3B1B" w14:textId="77777777" w:rsidR="00AC5317" w:rsidRPr="00AC5317" w:rsidRDefault="00AC5317" w:rsidP="00DF052C">
            <w:pPr>
              <w:spacing w:line="360" w:lineRule="auto"/>
              <w:rPr>
                <w:rFonts w:ascii="Arial" w:hAnsi="Arial" w:cs="Arial"/>
              </w:rPr>
            </w:pPr>
            <w:r w:rsidRPr="00AC5317">
              <w:rPr>
                <w:rFonts w:ascii="Arial" w:hAnsi="Arial" w:cs="Arial"/>
              </w:rPr>
              <w:t>Device Design</w:t>
            </w:r>
          </w:p>
        </w:tc>
        <w:tc>
          <w:tcPr>
            <w:tcW w:w="0" w:type="auto"/>
            <w:vAlign w:val="center"/>
            <w:hideMark/>
          </w:tcPr>
          <w:p w14:paraId="71E12D4F"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669430E0"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5E23E0E8"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217814D3" w14:textId="77777777" w:rsidR="00AC5317" w:rsidRPr="00AC5317" w:rsidRDefault="00AC5317" w:rsidP="00DF052C">
            <w:pPr>
              <w:spacing w:line="360" w:lineRule="auto"/>
              <w:rPr>
                <w:rFonts w:ascii="Arial" w:hAnsi="Arial" w:cs="Arial"/>
              </w:rPr>
            </w:pPr>
            <w:r w:rsidRPr="00AC5317">
              <w:rPr>
                <w:rFonts w:ascii="Arial" w:hAnsi="Arial" w:cs="Arial"/>
              </w:rPr>
              <w:t>Exec Board</w:t>
            </w:r>
          </w:p>
        </w:tc>
      </w:tr>
      <w:tr w:rsidR="00AC5317" w:rsidRPr="00AC5317" w14:paraId="018D92DB" w14:textId="77777777">
        <w:trPr>
          <w:tblCellSpacing w:w="15" w:type="dxa"/>
        </w:trPr>
        <w:tc>
          <w:tcPr>
            <w:tcW w:w="0" w:type="auto"/>
            <w:vAlign w:val="center"/>
            <w:hideMark/>
          </w:tcPr>
          <w:p w14:paraId="6D204B15" w14:textId="77777777" w:rsidR="00AC5317" w:rsidRPr="00AC5317" w:rsidRDefault="00AC5317" w:rsidP="00DF052C">
            <w:pPr>
              <w:spacing w:line="360" w:lineRule="auto"/>
              <w:rPr>
                <w:rFonts w:ascii="Arial" w:hAnsi="Arial" w:cs="Arial"/>
              </w:rPr>
            </w:pPr>
            <w:r w:rsidRPr="00AC5317">
              <w:rPr>
                <w:rFonts w:ascii="Arial" w:hAnsi="Arial" w:cs="Arial"/>
              </w:rPr>
              <w:t>Software Development</w:t>
            </w:r>
          </w:p>
        </w:tc>
        <w:tc>
          <w:tcPr>
            <w:tcW w:w="0" w:type="auto"/>
            <w:vAlign w:val="center"/>
            <w:hideMark/>
          </w:tcPr>
          <w:p w14:paraId="0AED57A6"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4E4827E3" w14:textId="77777777" w:rsidR="00AC5317" w:rsidRPr="00AC5317" w:rsidRDefault="00AC5317" w:rsidP="00DF052C">
            <w:pPr>
              <w:spacing w:line="360" w:lineRule="auto"/>
              <w:rPr>
                <w:rFonts w:ascii="Arial" w:hAnsi="Arial" w:cs="Arial"/>
              </w:rPr>
            </w:pPr>
            <w:r w:rsidRPr="00AC5317">
              <w:rPr>
                <w:rFonts w:ascii="Arial" w:hAnsi="Arial" w:cs="Arial"/>
              </w:rPr>
              <w:t>CIO</w:t>
            </w:r>
          </w:p>
        </w:tc>
        <w:tc>
          <w:tcPr>
            <w:tcW w:w="0" w:type="auto"/>
            <w:vAlign w:val="center"/>
            <w:hideMark/>
          </w:tcPr>
          <w:p w14:paraId="412F0C3A" w14:textId="77777777" w:rsidR="00AC5317" w:rsidRPr="00AC5317" w:rsidRDefault="00AC5317" w:rsidP="00DF052C">
            <w:pPr>
              <w:spacing w:line="360" w:lineRule="auto"/>
              <w:rPr>
                <w:rFonts w:ascii="Arial" w:hAnsi="Arial" w:cs="Arial"/>
              </w:rPr>
            </w:pPr>
            <w:r w:rsidRPr="00AC5317">
              <w:rPr>
                <w:rFonts w:ascii="Arial" w:hAnsi="Arial" w:cs="Arial"/>
              </w:rPr>
              <w:t>IT Security</w:t>
            </w:r>
          </w:p>
        </w:tc>
        <w:tc>
          <w:tcPr>
            <w:tcW w:w="0" w:type="auto"/>
            <w:vAlign w:val="center"/>
            <w:hideMark/>
          </w:tcPr>
          <w:p w14:paraId="44F4E1F7" w14:textId="77777777" w:rsidR="00AC5317" w:rsidRPr="00AC5317" w:rsidRDefault="00AC5317" w:rsidP="00DF052C">
            <w:pPr>
              <w:spacing w:line="360" w:lineRule="auto"/>
              <w:rPr>
                <w:rFonts w:ascii="Arial" w:hAnsi="Arial" w:cs="Arial"/>
              </w:rPr>
            </w:pPr>
            <w:r w:rsidRPr="00AC5317">
              <w:rPr>
                <w:rFonts w:ascii="Arial" w:hAnsi="Arial" w:cs="Arial"/>
              </w:rPr>
              <w:t>PMO</w:t>
            </w:r>
          </w:p>
        </w:tc>
      </w:tr>
      <w:tr w:rsidR="00AC5317" w:rsidRPr="00AC5317" w14:paraId="7223BCAA" w14:textId="77777777">
        <w:trPr>
          <w:tblCellSpacing w:w="15" w:type="dxa"/>
        </w:trPr>
        <w:tc>
          <w:tcPr>
            <w:tcW w:w="0" w:type="auto"/>
            <w:vAlign w:val="center"/>
            <w:hideMark/>
          </w:tcPr>
          <w:p w14:paraId="2F479208" w14:textId="77777777" w:rsidR="00AC5317" w:rsidRPr="00AC5317" w:rsidRDefault="00AC5317" w:rsidP="00DF052C">
            <w:pPr>
              <w:spacing w:line="360" w:lineRule="auto"/>
              <w:rPr>
                <w:rFonts w:ascii="Arial" w:hAnsi="Arial" w:cs="Arial"/>
              </w:rPr>
            </w:pPr>
            <w:r w:rsidRPr="00AC5317">
              <w:rPr>
                <w:rFonts w:ascii="Arial" w:hAnsi="Arial" w:cs="Arial"/>
              </w:rPr>
              <w:t>Clinical Trials</w:t>
            </w:r>
          </w:p>
        </w:tc>
        <w:tc>
          <w:tcPr>
            <w:tcW w:w="0" w:type="auto"/>
            <w:vAlign w:val="center"/>
            <w:hideMark/>
          </w:tcPr>
          <w:p w14:paraId="67BA18C4" w14:textId="77777777" w:rsidR="00AC5317" w:rsidRPr="00AC5317" w:rsidRDefault="00AC5317" w:rsidP="00DF052C">
            <w:pPr>
              <w:spacing w:line="360" w:lineRule="auto"/>
              <w:rPr>
                <w:rFonts w:ascii="Arial" w:hAnsi="Arial" w:cs="Arial"/>
              </w:rPr>
            </w:pPr>
            <w:r w:rsidRPr="00AC5317">
              <w:rPr>
                <w:rFonts w:ascii="Arial" w:hAnsi="Arial" w:cs="Arial"/>
              </w:rPr>
              <w:t>Clinical Leads</w:t>
            </w:r>
          </w:p>
        </w:tc>
        <w:tc>
          <w:tcPr>
            <w:tcW w:w="0" w:type="auto"/>
            <w:vAlign w:val="center"/>
            <w:hideMark/>
          </w:tcPr>
          <w:p w14:paraId="69551711"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0062D314"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6A4848F5"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r>
      <w:tr w:rsidR="00AC5317" w:rsidRPr="00AC5317" w14:paraId="582CE29F" w14:textId="77777777">
        <w:trPr>
          <w:tblCellSpacing w:w="15" w:type="dxa"/>
        </w:trPr>
        <w:tc>
          <w:tcPr>
            <w:tcW w:w="0" w:type="auto"/>
            <w:vAlign w:val="center"/>
            <w:hideMark/>
          </w:tcPr>
          <w:p w14:paraId="6009AFEE" w14:textId="77777777" w:rsidR="00AC5317" w:rsidRPr="00AC5317" w:rsidRDefault="00AC5317" w:rsidP="00DF052C">
            <w:pPr>
              <w:spacing w:line="360" w:lineRule="auto"/>
              <w:rPr>
                <w:rFonts w:ascii="Arial" w:hAnsi="Arial" w:cs="Arial"/>
              </w:rPr>
            </w:pPr>
            <w:r w:rsidRPr="00AC5317">
              <w:rPr>
                <w:rFonts w:ascii="Arial" w:hAnsi="Arial" w:cs="Arial"/>
              </w:rPr>
              <w:t>Data Security Setup</w:t>
            </w:r>
          </w:p>
        </w:tc>
        <w:tc>
          <w:tcPr>
            <w:tcW w:w="0" w:type="auto"/>
            <w:vAlign w:val="center"/>
            <w:hideMark/>
          </w:tcPr>
          <w:p w14:paraId="6EAF2622" w14:textId="77777777" w:rsidR="00AC5317" w:rsidRPr="00AC5317" w:rsidRDefault="00AC5317" w:rsidP="00DF052C">
            <w:pPr>
              <w:spacing w:line="360" w:lineRule="auto"/>
              <w:rPr>
                <w:rFonts w:ascii="Arial" w:hAnsi="Arial" w:cs="Arial"/>
              </w:rPr>
            </w:pPr>
            <w:r w:rsidRPr="00AC5317">
              <w:rPr>
                <w:rFonts w:ascii="Arial" w:hAnsi="Arial" w:cs="Arial"/>
              </w:rPr>
              <w:t>IT Security Team</w:t>
            </w:r>
          </w:p>
        </w:tc>
        <w:tc>
          <w:tcPr>
            <w:tcW w:w="0" w:type="auto"/>
            <w:vAlign w:val="center"/>
            <w:hideMark/>
          </w:tcPr>
          <w:p w14:paraId="5056DD0A" w14:textId="77777777" w:rsidR="00AC5317" w:rsidRPr="00AC5317" w:rsidRDefault="00AC5317" w:rsidP="00DF052C">
            <w:pPr>
              <w:spacing w:line="360" w:lineRule="auto"/>
              <w:rPr>
                <w:rFonts w:ascii="Arial" w:hAnsi="Arial" w:cs="Arial"/>
              </w:rPr>
            </w:pPr>
            <w:r w:rsidRPr="00AC5317">
              <w:rPr>
                <w:rFonts w:ascii="Arial" w:hAnsi="Arial" w:cs="Arial"/>
              </w:rPr>
              <w:t>CIO</w:t>
            </w:r>
          </w:p>
        </w:tc>
        <w:tc>
          <w:tcPr>
            <w:tcW w:w="0" w:type="auto"/>
            <w:vAlign w:val="center"/>
            <w:hideMark/>
          </w:tcPr>
          <w:p w14:paraId="2F6A97AF" w14:textId="77777777" w:rsidR="00AC5317" w:rsidRPr="00AC5317" w:rsidRDefault="00AC5317" w:rsidP="00DF052C">
            <w:pPr>
              <w:spacing w:line="360" w:lineRule="auto"/>
              <w:rPr>
                <w:rFonts w:ascii="Arial" w:hAnsi="Arial" w:cs="Arial"/>
              </w:rPr>
            </w:pPr>
            <w:r w:rsidRPr="00AC5317">
              <w:rPr>
                <w:rFonts w:ascii="Arial" w:hAnsi="Arial" w:cs="Arial"/>
              </w:rPr>
              <w:t>Legal</w:t>
            </w:r>
          </w:p>
        </w:tc>
        <w:tc>
          <w:tcPr>
            <w:tcW w:w="0" w:type="auto"/>
            <w:vAlign w:val="center"/>
            <w:hideMark/>
          </w:tcPr>
          <w:p w14:paraId="2749E041" w14:textId="77777777" w:rsidR="00AC5317" w:rsidRPr="00AC5317" w:rsidRDefault="00AC5317" w:rsidP="00DF052C">
            <w:pPr>
              <w:spacing w:line="360" w:lineRule="auto"/>
              <w:rPr>
                <w:rFonts w:ascii="Arial" w:hAnsi="Arial" w:cs="Arial"/>
              </w:rPr>
            </w:pPr>
            <w:r w:rsidRPr="00AC5317">
              <w:rPr>
                <w:rFonts w:ascii="Arial" w:hAnsi="Arial" w:cs="Arial"/>
              </w:rPr>
              <w:t>Exec Board</w:t>
            </w:r>
          </w:p>
        </w:tc>
      </w:tr>
      <w:tr w:rsidR="00AC5317" w:rsidRPr="00AC5317" w14:paraId="2800D603" w14:textId="77777777">
        <w:trPr>
          <w:tblCellSpacing w:w="15" w:type="dxa"/>
        </w:trPr>
        <w:tc>
          <w:tcPr>
            <w:tcW w:w="0" w:type="auto"/>
            <w:vAlign w:val="center"/>
            <w:hideMark/>
          </w:tcPr>
          <w:p w14:paraId="4CFED2C4" w14:textId="77777777" w:rsidR="00AC5317" w:rsidRPr="00AC5317" w:rsidRDefault="00AC5317" w:rsidP="00DF052C">
            <w:pPr>
              <w:spacing w:line="360" w:lineRule="auto"/>
              <w:rPr>
                <w:rFonts w:ascii="Arial" w:hAnsi="Arial" w:cs="Arial"/>
              </w:rPr>
            </w:pPr>
            <w:r w:rsidRPr="00AC5317">
              <w:rPr>
                <w:rFonts w:ascii="Arial" w:hAnsi="Arial" w:cs="Arial"/>
              </w:rPr>
              <w:t>Regulatory Compliance</w:t>
            </w:r>
          </w:p>
        </w:tc>
        <w:tc>
          <w:tcPr>
            <w:tcW w:w="0" w:type="auto"/>
            <w:vAlign w:val="center"/>
            <w:hideMark/>
          </w:tcPr>
          <w:p w14:paraId="66E87D58" w14:textId="77777777" w:rsidR="00AC5317" w:rsidRPr="00AC5317" w:rsidRDefault="00AC5317" w:rsidP="00DF052C">
            <w:pPr>
              <w:spacing w:line="360" w:lineRule="auto"/>
              <w:rPr>
                <w:rFonts w:ascii="Arial" w:hAnsi="Arial" w:cs="Arial"/>
              </w:rPr>
            </w:pPr>
            <w:r w:rsidRPr="00AC5317">
              <w:rPr>
                <w:rFonts w:ascii="Arial" w:hAnsi="Arial" w:cs="Arial"/>
              </w:rPr>
              <w:t>Legal Team</w:t>
            </w:r>
          </w:p>
        </w:tc>
        <w:tc>
          <w:tcPr>
            <w:tcW w:w="0" w:type="auto"/>
            <w:vAlign w:val="center"/>
            <w:hideMark/>
          </w:tcPr>
          <w:p w14:paraId="001D9880"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0A701FD3" w14:textId="77777777" w:rsidR="00AC5317" w:rsidRPr="00AC5317" w:rsidRDefault="00AC5317" w:rsidP="00DF052C">
            <w:pPr>
              <w:spacing w:line="360" w:lineRule="auto"/>
              <w:rPr>
                <w:rFonts w:ascii="Arial" w:hAnsi="Arial" w:cs="Arial"/>
              </w:rPr>
            </w:pPr>
            <w:r w:rsidRPr="00AC5317">
              <w:rPr>
                <w:rFonts w:ascii="Arial" w:hAnsi="Arial" w:cs="Arial"/>
              </w:rPr>
              <w:t>MHRA</w:t>
            </w:r>
          </w:p>
        </w:tc>
        <w:tc>
          <w:tcPr>
            <w:tcW w:w="0" w:type="auto"/>
            <w:vAlign w:val="center"/>
            <w:hideMark/>
          </w:tcPr>
          <w:p w14:paraId="0A819369" w14:textId="77777777" w:rsidR="00AC5317" w:rsidRPr="00AC5317" w:rsidRDefault="00AC5317" w:rsidP="00DF052C">
            <w:pPr>
              <w:spacing w:line="360" w:lineRule="auto"/>
              <w:rPr>
                <w:rFonts w:ascii="Arial" w:hAnsi="Arial" w:cs="Arial"/>
              </w:rPr>
            </w:pPr>
            <w:r w:rsidRPr="00AC5317">
              <w:rPr>
                <w:rFonts w:ascii="Arial" w:hAnsi="Arial" w:cs="Arial"/>
              </w:rPr>
              <w:t>All Staff</w:t>
            </w:r>
          </w:p>
        </w:tc>
      </w:tr>
      <w:tr w:rsidR="00AC5317" w:rsidRPr="00AC5317" w14:paraId="2FAFAF71" w14:textId="77777777">
        <w:trPr>
          <w:tblCellSpacing w:w="15" w:type="dxa"/>
        </w:trPr>
        <w:tc>
          <w:tcPr>
            <w:tcW w:w="0" w:type="auto"/>
            <w:vAlign w:val="center"/>
            <w:hideMark/>
          </w:tcPr>
          <w:p w14:paraId="431F087C" w14:textId="77777777" w:rsidR="00AC5317" w:rsidRPr="00AC5317" w:rsidRDefault="00AC5317" w:rsidP="00DF052C">
            <w:pPr>
              <w:spacing w:line="360" w:lineRule="auto"/>
              <w:rPr>
                <w:rFonts w:ascii="Arial" w:hAnsi="Arial" w:cs="Arial"/>
              </w:rPr>
            </w:pPr>
            <w:r w:rsidRPr="00AC5317">
              <w:rPr>
                <w:rFonts w:ascii="Arial" w:hAnsi="Arial" w:cs="Arial"/>
              </w:rPr>
              <w:t>Marketing Launch</w:t>
            </w:r>
          </w:p>
        </w:tc>
        <w:tc>
          <w:tcPr>
            <w:tcW w:w="0" w:type="auto"/>
            <w:vAlign w:val="center"/>
            <w:hideMark/>
          </w:tcPr>
          <w:p w14:paraId="1895565D" w14:textId="77777777" w:rsidR="00AC5317" w:rsidRPr="00AC5317" w:rsidRDefault="00AC5317" w:rsidP="00DF052C">
            <w:pPr>
              <w:spacing w:line="360" w:lineRule="auto"/>
              <w:rPr>
                <w:rFonts w:ascii="Arial" w:hAnsi="Arial" w:cs="Arial"/>
              </w:rPr>
            </w:pPr>
            <w:r w:rsidRPr="00AC5317">
              <w:rPr>
                <w:rFonts w:ascii="Arial" w:hAnsi="Arial" w:cs="Arial"/>
              </w:rPr>
              <w:t>Marketing Dept</w:t>
            </w:r>
          </w:p>
        </w:tc>
        <w:tc>
          <w:tcPr>
            <w:tcW w:w="0" w:type="auto"/>
            <w:vAlign w:val="center"/>
            <w:hideMark/>
          </w:tcPr>
          <w:p w14:paraId="341EF50B"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22AB76DF" w14:textId="77777777" w:rsidR="00AC5317" w:rsidRPr="00AC5317" w:rsidRDefault="00AC5317" w:rsidP="00DF052C">
            <w:pPr>
              <w:spacing w:line="360" w:lineRule="auto"/>
              <w:rPr>
                <w:rFonts w:ascii="Arial" w:hAnsi="Arial" w:cs="Arial"/>
              </w:rPr>
            </w:pPr>
            <w:r w:rsidRPr="00AC5317">
              <w:rPr>
                <w:rFonts w:ascii="Arial" w:hAnsi="Arial" w:cs="Arial"/>
              </w:rPr>
              <w:t>Retailers</w:t>
            </w:r>
          </w:p>
        </w:tc>
        <w:tc>
          <w:tcPr>
            <w:tcW w:w="0" w:type="auto"/>
            <w:vAlign w:val="center"/>
            <w:hideMark/>
          </w:tcPr>
          <w:p w14:paraId="26FC149E" w14:textId="77777777" w:rsidR="00AC5317" w:rsidRPr="00AC5317" w:rsidRDefault="00AC5317" w:rsidP="00DF052C">
            <w:pPr>
              <w:spacing w:line="360" w:lineRule="auto"/>
              <w:rPr>
                <w:rFonts w:ascii="Arial" w:hAnsi="Arial" w:cs="Arial"/>
              </w:rPr>
            </w:pPr>
            <w:r w:rsidRPr="00AC5317">
              <w:rPr>
                <w:rFonts w:ascii="Arial" w:hAnsi="Arial" w:cs="Arial"/>
              </w:rPr>
              <w:t>Public</w:t>
            </w:r>
          </w:p>
        </w:tc>
      </w:tr>
      <w:tr w:rsidR="00AC5317" w:rsidRPr="00AC5317" w14:paraId="3B2EF47C" w14:textId="77777777">
        <w:trPr>
          <w:tblCellSpacing w:w="15" w:type="dxa"/>
        </w:trPr>
        <w:tc>
          <w:tcPr>
            <w:tcW w:w="0" w:type="auto"/>
            <w:vAlign w:val="center"/>
            <w:hideMark/>
          </w:tcPr>
          <w:p w14:paraId="01EA44D1" w14:textId="77777777" w:rsidR="00AC5317" w:rsidRPr="00AC5317" w:rsidRDefault="00AC5317" w:rsidP="00DF052C">
            <w:pPr>
              <w:spacing w:line="360" w:lineRule="auto"/>
              <w:rPr>
                <w:rFonts w:ascii="Arial" w:hAnsi="Arial" w:cs="Arial"/>
              </w:rPr>
            </w:pPr>
            <w:r w:rsidRPr="00AC5317">
              <w:rPr>
                <w:rFonts w:ascii="Arial" w:hAnsi="Arial" w:cs="Arial"/>
              </w:rPr>
              <w:t>Manufacturing</w:t>
            </w:r>
          </w:p>
        </w:tc>
        <w:tc>
          <w:tcPr>
            <w:tcW w:w="0" w:type="auto"/>
            <w:vAlign w:val="center"/>
            <w:hideMark/>
          </w:tcPr>
          <w:p w14:paraId="135EB356" w14:textId="77777777" w:rsidR="00AC5317" w:rsidRPr="00AC5317" w:rsidRDefault="00AC5317" w:rsidP="00DF052C">
            <w:pPr>
              <w:spacing w:line="360" w:lineRule="auto"/>
              <w:rPr>
                <w:rFonts w:ascii="Arial" w:hAnsi="Arial" w:cs="Arial"/>
              </w:rPr>
            </w:pPr>
            <w:r w:rsidRPr="00AC5317">
              <w:rPr>
                <w:rFonts w:ascii="Arial" w:hAnsi="Arial" w:cs="Arial"/>
              </w:rPr>
              <w:t>Suppliers</w:t>
            </w:r>
          </w:p>
        </w:tc>
        <w:tc>
          <w:tcPr>
            <w:tcW w:w="0" w:type="auto"/>
            <w:vAlign w:val="center"/>
            <w:hideMark/>
          </w:tcPr>
          <w:p w14:paraId="3312A092" w14:textId="77777777" w:rsidR="00AC5317" w:rsidRPr="00AC5317" w:rsidRDefault="00AC5317" w:rsidP="00DF052C">
            <w:pPr>
              <w:spacing w:line="360" w:lineRule="auto"/>
              <w:rPr>
                <w:rFonts w:ascii="Arial" w:hAnsi="Arial" w:cs="Arial"/>
              </w:rPr>
            </w:pPr>
            <w:r w:rsidRPr="00AC5317">
              <w:rPr>
                <w:rFonts w:ascii="Arial" w:hAnsi="Arial" w:cs="Arial"/>
              </w:rPr>
              <w:t>Procurement</w:t>
            </w:r>
          </w:p>
        </w:tc>
        <w:tc>
          <w:tcPr>
            <w:tcW w:w="0" w:type="auto"/>
            <w:vAlign w:val="center"/>
            <w:hideMark/>
          </w:tcPr>
          <w:p w14:paraId="6CA6BF9A"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54116A7C" w14:textId="77777777" w:rsidR="00AC5317" w:rsidRPr="00AC5317" w:rsidRDefault="00AC5317" w:rsidP="00DF052C">
            <w:pPr>
              <w:spacing w:line="360" w:lineRule="auto"/>
              <w:rPr>
                <w:rFonts w:ascii="Arial" w:hAnsi="Arial" w:cs="Arial"/>
              </w:rPr>
            </w:pPr>
            <w:r w:rsidRPr="00AC5317">
              <w:rPr>
                <w:rFonts w:ascii="Arial" w:hAnsi="Arial" w:cs="Arial"/>
              </w:rPr>
              <w:t>PM</w:t>
            </w:r>
          </w:p>
        </w:tc>
      </w:tr>
      <w:tr w:rsidR="00AC5317" w:rsidRPr="00AC5317" w14:paraId="34F6E5B3" w14:textId="77777777">
        <w:trPr>
          <w:tblCellSpacing w:w="15" w:type="dxa"/>
        </w:trPr>
        <w:tc>
          <w:tcPr>
            <w:tcW w:w="0" w:type="auto"/>
            <w:vAlign w:val="center"/>
            <w:hideMark/>
          </w:tcPr>
          <w:p w14:paraId="1365FFEF" w14:textId="77777777" w:rsidR="00AC5317" w:rsidRPr="00AC5317" w:rsidRDefault="00AC5317" w:rsidP="00DF052C">
            <w:pPr>
              <w:spacing w:line="360" w:lineRule="auto"/>
              <w:rPr>
                <w:rFonts w:ascii="Arial" w:hAnsi="Arial" w:cs="Arial"/>
              </w:rPr>
            </w:pPr>
            <w:r w:rsidRPr="00AC5317">
              <w:rPr>
                <w:rFonts w:ascii="Arial" w:hAnsi="Arial" w:cs="Arial"/>
              </w:rPr>
              <w:t>Launch Event</w:t>
            </w:r>
          </w:p>
        </w:tc>
        <w:tc>
          <w:tcPr>
            <w:tcW w:w="0" w:type="auto"/>
            <w:vAlign w:val="center"/>
            <w:hideMark/>
          </w:tcPr>
          <w:p w14:paraId="4B1820DB" w14:textId="77777777" w:rsidR="00AC5317" w:rsidRPr="00AC5317" w:rsidRDefault="00AC5317" w:rsidP="00DF052C">
            <w:pPr>
              <w:spacing w:line="360" w:lineRule="auto"/>
              <w:rPr>
                <w:rFonts w:ascii="Arial" w:hAnsi="Arial" w:cs="Arial"/>
              </w:rPr>
            </w:pPr>
            <w:r w:rsidRPr="00AC5317">
              <w:rPr>
                <w:rFonts w:ascii="Arial" w:hAnsi="Arial" w:cs="Arial"/>
              </w:rPr>
              <w:t>Marketing</w:t>
            </w:r>
          </w:p>
        </w:tc>
        <w:tc>
          <w:tcPr>
            <w:tcW w:w="0" w:type="auto"/>
            <w:vAlign w:val="center"/>
            <w:hideMark/>
          </w:tcPr>
          <w:p w14:paraId="77B151C3"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689AAEBB" w14:textId="77777777" w:rsidR="00AC5317" w:rsidRPr="00AC5317" w:rsidRDefault="00AC5317" w:rsidP="00DF052C">
            <w:pPr>
              <w:spacing w:line="360" w:lineRule="auto"/>
              <w:rPr>
                <w:rFonts w:ascii="Arial" w:hAnsi="Arial" w:cs="Arial"/>
              </w:rPr>
            </w:pPr>
            <w:r w:rsidRPr="00AC5317">
              <w:rPr>
                <w:rFonts w:ascii="Arial" w:hAnsi="Arial" w:cs="Arial"/>
              </w:rPr>
              <w:t>Exec Board</w:t>
            </w:r>
          </w:p>
        </w:tc>
        <w:tc>
          <w:tcPr>
            <w:tcW w:w="0" w:type="auto"/>
            <w:vAlign w:val="center"/>
            <w:hideMark/>
          </w:tcPr>
          <w:p w14:paraId="112E36BF" w14:textId="77777777" w:rsidR="00AC5317" w:rsidRPr="00AC5317" w:rsidRDefault="00AC5317" w:rsidP="00DF052C">
            <w:pPr>
              <w:spacing w:line="360" w:lineRule="auto"/>
              <w:rPr>
                <w:rFonts w:ascii="Arial" w:hAnsi="Arial" w:cs="Arial"/>
              </w:rPr>
            </w:pPr>
            <w:r w:rsidRPr="00AC5317">
              <w:rPr>
                <w:rFonts w:ascii="Arial" w:hAnsi="Arial" w:cs="Arial"/>
              </w:rPr>
              <w:t>All Staff</w:t>
            </w:r>
          </w:p>
        </w:tc>
      </w:tr>
    </w:tbl>
    <w:p w14:paraId="7ED6D339" w14:textId="26F617A6" w:rsidR="00AC5317" w:rsidRPr="00AC5317" w:rsidRDefault="00AC5317" w:rsidP="00DF052C">
      <w:pPr>
        <w:spacing w:line="360" w:lineRule="auto"/>
        <w:rPr>
          <w:rFonts w:ascii="Arial" w:hAnsi="Arial" w:cs="Arial"/>
        </w:rPr>
      </w:pPr>
    </w:p>
    <w:p w14:paraId="127231B0" w14:textId="77777777" w:rsidR="00AC5317" w:rsidRPr="002D41E4" w:rsidRDefault="00AC5317" w:rsidP="002D41E4">
      <w:pPr>
        <w:pStyle w:val="Heading1"/>
        <w:rPr>
          <w:b/>
          <w:bCs/>
        </w:rPr>
      </w:pPr>
      <w:bookmarkStart w:id="48" w:name="_Toc217043510"/>
      <w:r w:rsidRPr="002D41E4">
        <w:rPr>
          <w:b/>
          <w:bCs/>
        </w:rPr>
        <w:lastRenderedPageBreak/>
        <w:t>10. STAKEHOLDER ENGAGEMENT PLAN</w:t>
      </w:r>
      <w:bookmarkEnd w:id="4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7"/>
        <w:gridCol w:w="2836"/>
        <w:gridCol w:w="1173"/>
        <w:gridCol w:w="2154"/>
      </w:tblGrid>
      <w:tr w:rsidR="00AC5317" w:rsidRPr="00AC5317" w14:paraId="09E67CFF" w14:textId="77777777">
        <w:trPr>
          <w:tblHeader/>
          <w:tblCellSpacing w:w="15" w:type="dxa"/>
        </w:trPr>
        <w:tc>
          <w:tcPr>
            <w:tcW w:w="0" w:type="auto"/>
            <w:vAlign w:val="center"/>
            <w:hideMark/>
          </w:tcPr>
          <w:p w14:paraId="41E8E9B4" w14:textId="77777777" w:rsidR="00AC5317" w:rsidRPr="00AC5317" w:rsidRDefault="00AC5317" w:rsidP="00DF052C">
            <w:pPr>
              <w:spacing w:line="360" w:lineRule="auto"/>
              <w:rPr>
                <w:rFonts w:ascii="Arial" w:hAnsi="Arial" w:cs="Arial"/>
                <w:b/>
                <w:bCs/>
              </w:rPr>
            </w:pPr>
            <w:r w:rsidRPr="00AC5317">
              <w:rPr>
                <w:rFonts w:ascii="Arial" w:hAnsi="Arial" w:cs="Arial"/>
                <w:b/>
                <w:bCs/>
              </w:rPr>
              <w:t>Stakeholder</w:t>
            </w:r>
          </w:p>
        </w:tc>
        <w:tc>
          <w:tcPr>
            <w:tcW w:w="0" w:type="auto"/>
            <w:vAlign w:val="center"/>
            <w:hideMark/>
          </w:tcPr>
          <w:p w14:paraId="1F5A8425" w14:textId="77777777" w:rsidR="00AC5317" w:rsidRPr="00AC5317" w:rsidRDefault="00AC5317" w:rsidP="00DF052C">
            <w:pPr>
              <w:spacing w:line="360" w:lineRule="auto"/>
              <w:rPr>
                <w:rFonts w:ascii="Arial" w:hAnsi="Arial" w:cs="Arial"/>
                <w:b/>
                <w:bCs/>
              </w:rPr>
            </w:pPr>
            <w:r w:rsidRPr="00AC5317">
              <w:rPr>
                <w:rFonts w:ascii="Arial" w:hAnsi="Arial" w:cs="Arial"/>
                <w:b/>
                <w:bCs/>
              </w:rPr>
              <w:t>Engagement Method</w:t>
            </w:r>
          </w:p>
        </w:tc>
        <w:tc>
          <w:tcPr>
            <w:tcW w:w="0" w:type="auto"/>
            <w:vAlign w:val="center"/>
            <w:hideMark/>
          </w:tcPr>
          <w:p w14:paraId="6E8C4C8A" w14:textId="77777777" w:rsidR="00AC5317" w:rsidRPr="00AC5317" w:rsidRDefault="00AC5317" w:rsidP="00DF052C">
            <w:pPr>
              <w:spacing w:line="360" w:lineRule="auto"/>
              <w:rPr>
                <w:rFonts w:ascii="Arial" w:hAnsi="Arial" w:cs="Arial"/>
                <w:b/>
                <w:bCs/>
              </w:rPr>
            </w:pPr>
            <w:r w:rsidRPr="00AC5317">
              <w:rPr>
                <w:rFonts w:ascii="Arial" w:hAnsi="Arial" w:cs="Arial"/>
                <w:b/>
                <w:bCs/>
              </w:rPr>
              <w:t>Frequency</w:t>
            </w:r>
          </w:p>
        </w:tc>
        <w:tc>
          <w:tcPr>
            <w:tcW w:w="0" w:type="auto"/>
            <w:vAlign w:val="center"/>
            <w:hideMark/>
          </w:tcPr>
          <w:p w14:paraId="176146D1" w14:textId="77777777" w:rsidR="00AC5317" w:rsidRPr="00AC5317" w:rsidRDefault="00AC5317" w:rsidP="00DF052C">
            <w:pPr>
              <w:spacing w:line="360" w:lineRule="auto"/>
              <w:rPr>
                <w:rFonts w:ascii="Arial" w:hAnsi="Arial" w:cs="Arial"/>
                <w:b/>
                <w:bCs/>
              </w:rPr>
            </w:pPr>
            <w:r w:rsidRPr="00AC5317">
              <w:rPr>
                <w:rFonts w:ascii="Arial" w:hAnsi="Arial" w:cs="Arial"/>
                <w:b/>
                <w:bCs/>
              </w:rPr>
              <w:t>Purpose</w:t>
            </w:r>
          </w:p>
        </w:tc>
      </w:tr>
      <w:tr w:rsidR="00AC5317" w:rsidRPr="00AC5317" w14:paraId="0E97E363" w14:textId="77777777">
        <w:trPr>
          <w:tblCellSpacing w:w="15" w:type="dxa"/>
        </w:trPr>
        <w:tc>
          <w:tcPr>
            <w:tcW w:w="0" w:type="auto"/>
            <w:vAlign w:val="center"/>
            <w:hideMark/>
          </w:tcPr>
          <w:p w14:paraId="6A55F789" w14:textId="77777777" w:rsidR="00AC5317" w:rsidRPr="00AC5317" w:rsidRDefault="00AC5317" w:rsidP="00DF052C">
            <w:pPr>
              <w:spacing w:line="360" w:lineRule="auto"/>
              <w:rPr>
                <w:rFonts w:ascii="Arial" w:hAnsi="Arial" w:cs="Arial"/>
              </w:rPr>
            </w:pPr>
            <w:r w:rsidRPr="00AC5317">
              <w:rPr>
                <w:rFonts w:ascii="Arial" w:hAnsi="Arial" w:cs="Arial"/>
              </w:rPr>
              <w:t>Executive Board</w:t>
            </w:r>
          </w:p>
        </w:tc>
        <w:tc>
          <w:tcPr>
            <w:tcW w:w="0" w:type="auto"/>
            <w:vAlign w:val="center"/>
            <w:hideMark/>
          </w:tcPr>
          <w:p w14:paraId="7F0625BF" w14:textId="77777777" w:rsidR="00AC5317" w:rsidRPr="00AC5317" w:rsidRDefault="00AC5317" w:rsidP="00DF052C">
            <w:pPr>
              <w:spacing w:line="360" w:lineRule="auto"/>
              <w:rPr>
                <w:rFonts w:ascii="Arial" w:hAnsi="Arial" w:cs="Arial"/>
              </w:rPr>
            </w:pPr>
            <w:r w:rsidRPr="00AC5317">
              <w:rPr>
                <w:rFonts w:ascii="Arial" w:hAnsi="Arial" w:cs="Arial"/>
              </w:rPr>
              <w:t>Progress reports</w:t>
            </w:r>
          </w:p>
        </w:tc>
        <w:tc>
          <w:tcPr>
            <w:tcW w:w="0" w:type="auto"/>
            <w:vAlign w:val="center"/>
            <w:hideMark/>
          </w:tcPr>
          <w:p w14:paraId="29E30E91"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06B2A606" w14:textId="77777777" w:rsidR="00AC5317" w:rsidRPr="00AC5317" w:rsidRDefault="00AC5317" w:rsidP="00DF052C">
            <w:pPr>
              <w:spacing w:line="360" w:lineRule="auto"/>
              <w:rPr>
                <w:rFonts w:ascii="Arial" w:hAnsi="Arial" w:cs="Arial"/>
              </w:rPr>
            </w:pPr>
            <w:r w:rsidRPr="00AC5317">
              <w:rPr>
                <w:rFonts w:ascii="Arial" w:hAnsi="Arial" w:cs="Arial"/>
              </w:rPr>
              <w:t>Strategic oversight</w:t>
            </w:r>
          </w:p>
        </w:tc>
      </w:tr>
      <w:tr w:rsidR="00AC5317" w:rsidRPr="00AC5317" w14:paraId="6B87FCDF" w14:textId="77777777">
        <w:trPr>
          <w:tblCellSpacing w:w="15" w:type="dxa"/>
        </w:trPr>
        <w:tc>
          <w:tcPr>
            <w:tcW w:w="0" w:type="auto"/>
            <w:vAlign w:val="center"/>
            <w:hideMark/>
          </w:tcPr>
          <w:p w14:paraId="73FB1112"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01CAE404" w14:textId="77777777" w:rsidR="00AC5317" w:rsidRPr="00AC5317" w:rsidRDefault="00AC5317" w:rsidP="00DF052C">
            <w:pPr>
              <w:spacing w:line="360" w:lineRule="auto"/>
              <w:rPr>
                <w:rFonts w:ascii="Arial" w:hAnsi="Arial" w:cs="Arial"/>
              </w:rPr>
            </w:pPr>
            <w:r w:rsidRPr="00AC5317">
              <w:rPr>
                <w:rFonts w:ascii="Arial" w:hAnsi="Arial" w:cs="Arial"/>
              </w:rPr>
              <w:t>Workshops, pilot tests</w:t>
            </w:r>
          </w:p>
        </w:tc>
        <w:tc>
          <w:tcPr>
            <w:tcW w:w="0" w:type="auto"/>
            <w:vAlign w:val="center"/>
            <w:hideMark/>
          </w:tcPr>
          <w:p w14:paraId="5F9A2652" w14:textId="77777777" w:rsidR="00AC5317" w:rsidRPr="00AC5317" w:rsidRDefault="00AC5317" w:rsidP="00DF052C">
            <w:pPr>
              <w:spacing w:line="360" w:lineRule="auto"/>
              <w:rPr>
                <w:rFonts w:ascii="Arial" w:hAnsi="Arial" w:cs="Arial"/>
              </w:rPr>
            </w:pPr>
            <w:r w:rsidRPr="00AC5317">
              <w:rPr>
                <w:rFonts w:ascii="Arial" w:hAnsi="Arial" w:cs="Arial"/>
              </w:rPr>
              <w:t>Bi-weekly</w:t>
            </w:r>
          </w:p>
        </w:tc>
        <w:tc>
          <w:tcPr>
            <w:tcW w:w="0" w:type="auto"/>
            <w:vAlign w:val="center"/>
            <w:hideMark/>
          </w:tcPr>
          <w:p w14:paraId="37BD12D3" w14:textId="77777777" w:rsidR="00AC5317" w:rsidRPr="00AC5317" w:rsidRDefault="00AC5317" w:rsidP="00DF052C">
            <w:pPr>
              <w:spacing w:line="360" w:lineRule="auto"/>
              <w:rPr>
                <w:rFonts w:ascii="Arial" w:hAnsi="Arial" w:cs="Arial"/>
              </w:rPr>
            </w:pPr>
            <w:r w:rsidRPr="00AC5317">
              <w:rPr>
                <w:rFonts w:ascii="Arial" w:hAnsi="Arial" w:cs="Arial"/>
              </w:rPr>
              <w:t>Clinical validation</w:t>
            </w:r>
          </w:p>
        </w:tc>
      </w:tr>
      <w:tr w:rsidR="00AC5317" w:rsidRPr="00AC5317" w14:paraId="491581DF" w14:textId="77777777">
        <w:trPr>
          <w:tblCellSpacing w:w="15" w:type="dxa"/>
        </w:trPr>
        <w:tc>
          <w:tcPr>
            <w:tcW w:w="0" w:type="auto"/>
            <w:vAlign w:val="center"/>
            <w:hideMark/>
          </w:tcPr>
          <w:p w14:paraId="5AFCD725"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30D68214" w14:textId="77777777" w:rsidR="00AC5317" w:rsidRPr="00AC5317" w:rsidRDefault="00AC5317" w:rsidP="00DF052C">
            <w:pPr>
              <w:spacing w:line="360" w:lineRule="auto"/>
              <w:rPr>
                <w:rFonts w:ascii="Arial" w:hAnsi="Arial" w:cs="Arial"/>
              </w:rPr>
            </w:pPr>
            <w:r w:rsidRPr="00AC5317">
              <w:rPr>
                <w:rFonts w:ascii="Arial" w:hAnsi="Arial" w:cs="Arial"/>
              </w:rPr>
              <w:t>Surveys, interviews</w:t>
            </w:r>
          </w:p>
        </w:tc>
        <w:tc>
          <w:tcPr>
            <w:tcW w:w="0" w:type="auto"/>
            <w:vAlign w:val="center"/>
            <w:hideMark/>
          </w:tcPr>
          <w:p w14:paraId="304918BA"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7F465AC7" w14:textId="77777777" w:rsidR="00AC5317" w:rsidRPr="00AC5317" w:rsidRDefault="00AC5317" w:rsidP="00DF052C">
            <w:pPr>
              <w:spacing w:line="360" w:lineRule="auto"/>
              <w:rPr>
                <w:rFonts w:ascii="Arial" w:hAnsi="Arial" w:cs="Arial"/>
              </w:rPr>
            </w:pPr>
            <w:r w:rsidRPr="00AC5317">
              <w:rPr>
                <w:rFonts w:ascii="Arial" w:hAnsi="Arial" w:cs="Arial"/>
              </w:rPr>
              <w:t>Usability feedback</w:t>
            </w:r>
          </w:p>
        </w:tc>
      </w:tr>
      <w:tr w:rsidR="00AC5317" w:rsidRPr="00AC5317" w14:paraId="3AEBBCDB" w14:textId="77777777">
        <w:trPr>
          <w:tblCellSpacing w:w="15" w:type="dxa"/>
        </w:trPr>
        <w:tc>
          <w:tcPr>
            <w:tcW w:w="0" w:type="auto"/>
            <w:vAlign w:val="center"/>
            <w:hideMark/>
          </w:tcPr>
          <w:p w14:paraId="59243255" w14:textId="77777777" w:rsidR="00AC5317" w:rsidRPr="00AC5317" w:rsidRDefault="00AC5317" w:rsidP="00DF052C">
            <w:pPr>
              <w:spacing w:line="360" w:lineRule="auto"/>
              <w:rPr>
                <w:rFonts w:ascii="Arial" w:hAnsi="Arial" w:cs="Arial"/>
              </w:rPr>
            </w:pPr>
            <w:r w:rsidRPr="00AC5317">
              <w:rPr>
                <w:rFonts w:ascii="Arial" w:hAnsi="Arial" w:cs="Arial"/>
              </w:rPr>
              <w:t>IT Team</w:t>
            </w:r>
          </w:p>
        </w:tc>
        <w:tc>
          <w:tcPr>
            <w:tcW w:w="0" w:type="auto"/>
            <w:vAlign w:val="center"/>
            <w:hideMark/>
          </w:tcPr>
          <w:p w14:paraId="5CABDD6A" w14:textId="77777777" w:rsidR="00AC5317" w:rsidRPr="00AC5317" w:rsidRDefault="00AC5317" w:rsidP="00DF052C">
            <w:pPr>
              <w:spacing w:line="360" w:lineRule="auto"/>
              <w:rPr>
                <w:rFonts w:ascii="Arial" w:hAnsi="Arial" w:cs="Arial"/>
              </w:rPr>
            </w:pPr>
            <w:r w:rsidRPr="00AC5317">
              <w:rPr>
                <w:rFonts w:ascii="Arial" w:hAnsi="Arial" w:cs="Arial"/>
              </w:rPr>
              <w:t>Technical meetings</w:t>
            </w:r>
          </w:p>
        </w:tc>
        <w:tc>
          <w:tcPr>
            <w:tcW w:w="0" w:type="auto"/>
            <w:vAlign w:val="center"/>
            <w:hideMark/>
          </w:tcPr>
          <w:p w14:paraId="485A12FC" w14:textId="77777777" w:rsidR="00AC5317" w:rsidRPr="00AC5317" w:rsidRDefault="00AC5317" w:rsidP="00DF052C">
            <w:pPr>
              <w:spacing w:line="360" w:lineRule="auto"/>
              <w:rPr>
                <w:rFonts w:ascii="Arial" w:hAnsi="Arial" w:cs="Arial"/>
              </w:rPr>
            </w:pPr>
            <w:r w:rsidRPr="00AC5317">
              <w:rPr>
                <w:rFonts w:ascii="Arial" w:hAnsi="Arial" w:cs="Arial"/>
              </w:rPr>
              <w:t>Weekly</w:t>
            </w:r>
          </w:p>
        </w:tc>
        <w:tc>
          <w:tcPr>
            <w:tcW w:w="0" w:type="auto"/>
            <w:vAlign w:val="center"/>
            <w:hideMark/>
          </w:tcPr>
          <w:p w14:paraId="42972177" w14:textId="77777777" w:rsidR="00AC5317" w:rsidRPr="00AC5317" w:rsidRDefault="00AC5317" w:rsidP="00DF052C">
            <w:pPr>
              <w:spacing w:line="360" w:lineRule="auto"/>
              <w:rPr>
                <w:rFonts w:ascii="Arial" w:hAnsi="Arial" w:cs="Arial"/>
              </w:rPr>
            </w:pPr>
            <w:r w:rsidRPr="00AC5317">
              <w:rPr>
                <w:rFonts w:ascii="Arial" w:hAnsi="Arial" w:cs="Arial"/>
              </w:rPr>
              <w:t>Integration &amp; security</w:t>
            </w:r>
          </w:p>
        </w:tc>
      </w:tr>
      <w:tr w:rsidR="00AC5317" w:rsidRPr="00AC5317" w14:paraId="5D55D0EC" w14:textId="77777777">
        <w:trPr>
          <w:tblCellSpacing w:w="15" w:type="dxa"/>
        </w:trPr>
        <w:tc>
          <w:tcPr>
            <w:tcW w:w="0" w:type="auto"/>
            <w:vAlign w:val="center"/>
            <w:hideMark/>
          </w:tcPr>
          <w:p w14:paraId="00B8E33F" w14:textId="77777777" w:rsidR="00AC5317" w:rsidRPr="00AC5317" w:rsidRDefault="00AC5317" w:rsidP="00DF052C">
            <w:pPr>
              <w:spacing w:line="360" w:lineRule="auto"/>
              <w:rPr>
                <w:rFonts w:ascii="Arial" w:hAnsi="Arial" w:cs="Arial"/>
              </w:rPr>
            </w:pPr>
            <w:r w:rsidRPr="00AC5317">
              <w:rPr>
                <w:rFonts w:ascii="Arial" w:hAnsi="Arial" w:cs="Arial"/>
              </w:rPr>
              <w:t>Legal Team</w:t>
            </w:r>
          </w:p>
        </w:tc>
        <w:tc>
          <w:tcPr>
            <w:tcW w:w="0" w:type="auto"/>
            <w:vAlign w:val="center"/>
            <w:hideMark/>
          </w:tcPr>
          <w:p w14:paraId="4FF29884" w14:textId="77777777" w:rsidR="00AC5317" w:rsidRPr="00AC5317" w:rsidRDefault="00AC5317" w:rsidP="00DF052C">
            <w:pPr>
              <w:spacing w:line="360" w:lineRule="auto"/>
              <w:rPr>
                <w:rFonts w:ascii="Arial" w:hAnsi="Arial" w:cs="Arial"/>
              </w:rPr>
            </w:pPr>
            <w:r w:rsidRPr="00AC5317">
              <w:rPr>
                <w:rFonts w:ascii="Arial" w:hAnsi="Arial" w:cs="Arial"/>
              </w:rPr>
              <w:t>Compliance reviews</w:t>
            </w:r>
          </w:p>
        </w:tc>
        <w:tc>
          <w:tcPr>
            <w:tcW w:w="0" w:type="auto"/>
            <w:vAlign w:val="center"/>
            <w:hideMark/>
          </w:tcPr>
          <w:p w14:paraId="28D1D560"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14F38584" w14:textId="77777777" w:rsidR="00AC5317" w:rsidRPr="00AC5317" w:rsidRDefault="00AC5317" w:rsidP="00DF052C">
            <w:pPr>
              <w:spacing w:line="360" w:lineRule="auto"/>
              <w:rPr>
                <w:rFonts w:ascii="Arial" w:hAnsi="Arial" w:cs="Arial"/>
              </w:rPr>
            </w:pPr>
            <w:r w:rsidRPr="00AC5317">
              <w:rPr>
                <w:rFonts w:ascii="Arial" w:hAnsi="Arial" w:cs="Arial"/>
              </w:rPr>
              <w:t>Regulatory alignment</w:t>
            </w:r>
          </w:p>
        </w:tc>
      </w:tr>
      <w:tr w:rsidR="00AC5317" w:rsidRPr="00AC5317" w14:paraId="20A6AD3B" w14:textId="77777777">
        <w:trPr>
          <w:tblCellSpacing w:w="15" w:type="dxa"/>
        </w:trPr>
        <w:tc>
          <w:tcPr>
            <w:tcW w:w="0" w:type="auto"/>
            <w:vAlign w:val="center"/>
            <w:hideMark/>
          </w:tcPr>
          <w:p w14:paraId="403CE1E0"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c>
          <w:tcPr>
            <w:tcW w:w="0" w:type="auto"/>
            <w:vAlign w:val="center"/>
            <w:hideMark/>
          </w:tcPr>
          <w:p w14:paraId="7AB216AD" w14:textId="77777777" w:rsidR="00AC5317" w:rsidRPr="00AC5317" w:rsidRDefault="00AC5317" w:rsidP="00DF052C">
            <w:pPr>
              <w:spacing w:line="360" w:lineRule="auto"/>
              <w:rPr>
                <w:rFonts w:ascii="Arial" w:hAnsi="Arial" w:cs="Arial"/>
              </w:rPr>
            </w:pPr>
            <w:r w:rsidRPr="00AC5317">
              <w:rPr>
                <w:rFonts w:ascii="Arial" w:hAnsi="Arial" w:cs="Arial"/>
              </w:rPr>
              <w:t>Digital governance meetings</w:t>
            </w:r>
          </w:p>
        </w:tc>
        <w:tc>
          <w:tcPr>
            <w:tcW w:w="0" w:type="auto"/>
            <w:vAlign w:val="center"/>
            <w:hideMark/>
          </w:tcPr>
          <w:p w14:paraId="1D1CF5EB"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7B12F0A4" w14:textId="77777777" w:rsidR="00AC5317" w:rsidRPr="00AC5317" w:rsidRDefault="00AC5317" w:rsidP="00DF052C">
            <w:pPr>
              <w:spacing w:line="360" w:lineRule="auto"/>
              <w:rPr>
                <w:rFonts w:ascii="Arial" w:hAnsi="Arial" w:cs="Arial"/>
              </w:rPr>
            </w:pPr>
            <w:r w:rsidRPr="00AC5317">
              <w:rPr>
                <w:rFonts w:ascii="Arial" w:hAnsi="Arial" w:cs="Arial"/>
              </w:rPr>
              <w:t>Standards approval</w:t>
            </w:r>
          </w:p>
        </w:tc>
      </w:tr>
      <w:tr w:rsidR="00AC5317" w:rsidRPr="00AC5317" w14:paraId="567B190F" w14:textId="77777777">
        <w:trPr>
          <w:tblCellSpacing w:w="15" w:type="dxa"/>
        </w:trPr>
        <w:tc>
          <w:tcPr>
            <w:tcW w:w="0" w:type="auto"/>
            <w:vAlign w:val="center"/>
            <w:hideMark/>
          </w:tcPr>
          <w:p w14:paraId="35506868" w14:textId="77777777" w:rsidR="00AC5317" w:rsidRPr="00AC5317" w:rsidRDefault="00AC5317" w:rsidP="00DF052C">
            <w:pPr>
              <w:spacing w:line="360" w:lineRule="auto"/>
              <w:rPr>
                <w:rFonts w:ascii="Arial" w:hAnsi="Arial" w:cs="Arial"/>
              </w:rPr>
            </w:pPr>
            <w:r w:rsidRPr="00AC5317">
              <w:rPr>
                <w:rFonts w:ascii="Arial" w:hAnsi="Arial" w:cs="Arial"/>
              </w:rPr>
              <w:t>Manufacturers</w:t>
            </w:r>
          </w:p>
        </w:tc>
        <w:tc>
          <w:tcPr>
            <w:tcW w:w="0" w:type="auto"/>
            <w:vAlign w:val="center"/>
            <w:hideMark/>
          </w:tcPr>
          <w:p w14:paraId="68C22B8E" w14:textId="77777777" w:rsidR="00AC5317" w:rsidRPr="00AC5317" w:rsidRDefault="00AC5317" w:rsidP="00DF052C">
            <w:pPr>
              <w:spacing w:line="360" w:lineRule="auto"/>
              <w:rPr>
                <w:rFonts w:ascii="Arial" w:hAnsi="Arial" w:cs="Arial"/>
              </w:rPr>
            </w:pPr>
            <w:r w:rsidRPr="00AC5317">
              <w:rPr>
                <w:rFonts w:ascii="Arial" w:hAnsi="Arial" w:cs="Arial"/>
              </w:rPr>
              <w:t>Procurement meetings</w:t>
            </w:r>
          </w:p>
        </w:tc>
        <w:tc>
          <w:tcPr>
            <w:tcW w:w="0" w:type="auto"/>
            <w:vAlign w:val="center"/>
            <w:hideMark/>
          </w:tcPr>
          <w:p w14:paraId="7C0DD540" w14:textId="77777777" w:rsidR="00AC5317" w:rsidRPr="00AC5317" w:rsidRDefault="00AC5317" w:rsidP="00DF052C">
            <w:pPr>
              <w:spacing w:line="360" w:lineRule="auto"/>
              <w:rPr>
                <w:rFonts w:ascii="Arial" w:hAnsi="Arial" w:cs="Arial"/>
              </w:rPr>
            </w:pPr>
            <w:r w:rsidRPr="00AC5317">
              <w:rPr>
                <w:rFonts w:ascii="Arial" w:hAnsi="Arial" w:cs="Arial"/>
              </w:rPr>
              <w:t>Bi-weekly</w:t>
            </w:r>
          </w:p>
        </w:tc>
        <w:tc>
          <w:tcPr>
            <w:tcW w:w="0" w:type="auto"/>
            <w:vAlign w:val="center"/>
            <w:hideMark/>
          </w:tcPr>
          <w:p w14:paraId="39BB0351" w14:textId="77777777" w:rsidR="00AC5317" w:rsidRPr="00AC5317" w:rsidRDefault="00AC5317" w:rsidP="00DF052C">
            <w:pPr>
              <w:spacing w:line="360" w:lineRule="auto"/>
              <w:rPr>
                <w:rFonts w:ascii="Arial" w:hAnsi="Arial" w:cs="Arial"/>
              </w:rPr>
            </w:pPr>
            <w:r w:rsidRPr="00AC5317">
              <w:rPr>
                <w:rFonts w:ascii="Arial" w:hAnsi="Arial" w:cs="Arial"/>
              </w:rPr>
              <w:t>Production updates</w:t>
            </w:r>
          </w:p>
        </w:tc>
      </w:tr>
    </w:tbl>
    <w:p w14:paraId="4B7D3E19" w14:textId="345186D9" w:rsidR="00AC5317" w:rsidRPr="00AC5317" w:rsidRDefault="00AC5317" w:rsidP="00DF052C">
      <w:pPr>
        <w:spacing w:line="360" w:lineRule="auto"/>
        <w:rPr>
          <w:rFonts w:ascii="Arial" w:hAnsi="Arial" w:cs="Arial"/>
        </w:rPr>
      </w:pPr>
    </w:p>
    <w:p w14:paraId="1EC42345" w14:textId="77777777" w:rsidR="00AC5317" w:rsidRPr="002D41E4" w:rsidRDefault="00AC5317" w:rsidP="002D41E4">
      <w:pPr>
        <w:pStyle w:val="Heading1"/>
        <w:rPr>
          <w:b/>
          <w:bCs/>
        </w:rPr>
      </w:pPr>
      <w:bookmarkStart w:id="49" w:name="_Toc217043511"/>
      <w:r w:rsidRPr="002D41E4">
        <w:rPr>
          <w:b/>
          <w:bCs/>
        </w:rPr>
        <w:t>11. COMMUNICATION PLAN</w:t>
      </w:r>
      <w:bookmarkEnd w:id="4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4"/>
        <w:gridCol w:w="2274"/>
        <w:gridCol w:w="2409"/>
        <w:gridCol w:w="1201"/>
      </w:tblGrid>
      <w:tr w:rsidR="00AC5317" w:rsidRPr="00AC5317" w14:paraId="373ACDE1" w14:textId="77777777">
        <w:trPr>
          <w:tblHeader/>
          <w:tblCellSpacing w:w="15" w:type="dxa"/>
        </w:trPr>
        <w:tc>
          <w:tcPr>
            <w:tcW w:w="0" w:type="auto"/>
            <w:vAlign w:val="center"/>
            <w:hideMark/>
          </w:tcPr>
          <w:p w14:paraId="6589CDE7" w14:textId="77777777" w:rsidR="00AC5317" w:rsidRPr="00AC5317" w:rsidRDefault="00AC5317" w:rsidP="00DF052C">
            <w:pPr>
              <w:spacing w:line="360" w:lineRule="auto"/>
              <w:rPr>
                <w:rFonts w:ascii="Arial" w:hAnsi="Arial" w:cs="Arial"/>
                <w:b/>
                <w:bCs/>
              </w:rPr>
            </w:pPr>
            <w:r w:rsidRPr="00AC5317">
              <w:rPr>
                <w:rFonts w:ascii="Arial" w:hAnsi="Arial" w:cs="Arial"/>
                <w:b/>
                <w:bCs/>
              </w:rPr>
              <w:t>Audience</w:t>
            </w:r>
          </w:p>
        </w:tc>
        <w:tc>
          <w:tcPr>
            <w:tcW w:w="0" w:type="auto"/>
            <w:vAlign w:val="center"/>
            <w:hideMark/>
          </w:tcPr>
          <w:p w14:paraId="72AD0DD4" w14:textId="77777777" w:rsidR="00AC5317" w:rsidRPr="00AC5317" w:rsidRDefault="00AC5317" w:rsidP="00DF052C">
            <w:pPr>
              <w:spacing w:line="360" w:lineRule="auto"/>
              <w:rPr>
                <w:rFonts w:ascii="Arial" w:hAnsi="Arial" w:cs="Arial"/>
                <w:b/>
                <w:bCs/>
              </w:rPr>
            </w:pPr>
            <w:r w:rsidRPr="00AC5317">
              <w:rPr>
                <w:rFonts w:ascii="Arial" w:hAnsi="Arial" w:cs="Arial"/>
                <w:b/>
                <w:bCs/>
              </w:rPr>
              <w:t>Channel</w:t>
            </w:r>
          </w:p>
        </w:tc>
        <w:tc>
          <w:tcPr>
            <w:tcW w:w="0" w:type="auto"/>
            <w:vAlign w:val="center"/>
            <w:hideMark/>
          </w:tcPr>
          <w:p w14:paraId="73F861F8" w14:textId="77777777" w:rsidR="00AC5317" w:rsidRPr="00AC5317" w:rsidRDefault="00AC5317" w:rsidP="00DF052C">
            <w:pPr>
              <w:spacing w:line="360" w:lineRule="auto"/>
              <w:rPr>
                <w:rFonts w:ascii="Arial" w:hAnsi="Arial" w:cs="Arial"/>
                <w:b/>
                <w:bCs/>
              </w:rPr>
            </w:pPr>
            <w:r w:rsidRPr="00AC5317">
              <w:rPr>
                <w:rFonts w:ascii="Arial" w:hAnsi="Arial" w:cs="Arial"/>
                <w:b/>
                <w:bCs/>
              </w:rPr>
              <w:t>Content</w:t>
            </w:r>
          </w:p>
        </w:tc>
        <w:tc>
          <w:tcPr>
            <w:tcW w:w="0" w:type="auto"/>
            <w:vAlign w:val="center"/>
            <w:hideMark/>
          </w:tcPr>
          <w:p w14:paraId="1AD34CED" w14:textId="77777777" w:rsidR="00AC5317" w:rsidRPr="00AC5317" w:rsidRDefault="00AC5317" w:rsidP="00DF052C">
            <w:pPr>
              <w:spacing w:line="360" w:lineRule="auto"/>
              <w:rPr>
                <w:rFonts w:ascii="Arial" w:hAnsi="Arial" w:cs="Arial"/>
                <w:b/>
                <w:bCs/>
              </w:rPr>
            </w:pPr>
            <w:r w:rsidRPr="00AC5317">
              <w:rPr>
                <w:rFonts w:ascii="Arial" w:hAnsi="Arial" w:cs="Arial"/>
                <w:b/>
                <w:bCs/>
              </w:rPr>
              <w:t>Frequency</w:t>
            </w:r>
          </w:p>
        </w:tc>
      </w:tr>
      <w:tr w:rsidR="00AC5317" w:rsidRPr="00AC5317" w14:paraId="54BFEB34" w14:textId="77777777">
        <w:trPr>
          <w:tblCellSpacing w:w="15" w:type="dxa"/>
        </w:trPr>
        <w:tc>
          <w:tcPr>
            <w:tcW w:w="0" w:type="auto"/>
            <w:vAlign w:val="center"/>
            <w:hideMark/>
          </w:tcPr>
          <w:p w14:paraId="65F909E7" w14:textId="77777777" w:rsidR="00AC5317" w:rsidRPr="00AC5317" w:rsidRDefault="00AC5317" w:rsidP="00DF052C">
            <w:pPr>
              <w:spacing w:line="360" w:lineRule="auto"/>
              <w:rPr>
                <w:rFonts w:ascii="Arial" w:hAnsi="Arial" w:cs="Arial"/>
              </w:rPr>
            </w:pPr>
            <w:r w:rsidRPr="00AC5317">
              <w:rPr>
                <w:rFonts w:ascii="Arial" w:hAnsi="Arial" w:cs="Arial"/>
              </w:rPr>
              <w:t>Exec Board</w:t>
            </w:r>
          </w:p>
        </w:tc>
        <w:tc>
          <w:tcPr>
            <w:tcW w:w="0" w:type="auto"/>
            <w:vAlign w:val="center"/>
            <w:hideMark/>
          </w:tcPr>
          <w:p w14:paraId="1DFDC29B" w14:textId="77777777" w:rsidR="00AC5317" w:rsidRPr="00AC5317" w:rsidRDefault="00AC5317" w:rsidP="00DF052C">
            <w:pPr>
              <w:spacing w:line="360" w:lineRule="auto"/>
              <w:rPr>
                <w:rFonts w:ascii="Arial" w:hAnsi="Arial" w:cs="Arial"/>
              </w:rPr>
            </w:pPr>
            <w:r w:rsidRPr="00AC5317">
              <w:rPr>
                <w:rFonts w:ascii="Arial" w:hAnsi="Arial" w:cs="Arial"/>
              </w:rPr>
              <w:t>Reports, presentations</w:t>
            </w:r>
          </w:p>
        </w:tc>
        <w:tc>
          <w:tcPr>
            <w:tcW w:w="0" w:type="auto"/>
            <w:vAlign w:val="center"/>
            <w:hideMark/>
          </w:tcPr>
          <w:p w14:paraId="2B1F6610" w14:textId="77777777" w:rsidR="00AC5317" w:rsidRPr="00AC5317" w:rsidRDefault="00AC5317" w:rsidP="00DF052C">
            <w:pPr>
              <w:spacing w:line="360" w:lineRule="auto"/>
              <w:rPr>
                <w:rFonts w:ascii="Arial" w:hAnsi="Arial" w:cs="Arial"/>
              </w:rPr>
            </w:pPr>
            <w:r w:rsidRPr="00AC5317">
              <w:rPr>
                <w:rFonts w:ascii="Arial" w:hAnsi="Arial" w:cs="Arial"/>
              </w:rPr>
              <w:t>Progress, budgets</w:t>
            </w:r>
          </w:p>
        </w:tc>
        <w:tc>
          <w:tcPr>
            <w:tcW w:w="0" w:type="auto"/>
            <w:vAlign w:val="center"/>
            <w:hideMark/>
          </w:tcPr>
          <w:p w14:paraId="6E9B3EAA" w14:textId="77777777" w:rsidR="00AC5317" w:rsidRPr="00AC5317" w:rsidRDefault="00AC5317" w:rsidP="00DF052C">
            <w:pPr>
              <w:spacing w:line="360" w:lineRule="auto"/>
              <w:rPr>
                <w:rFonts w:ascii="Arial" w:hAnsi="Arial" w:cs="Arial"/>
              </w:rPr>
            </w:pPr>
            <w:r w:rsidRPr="00AC5317">
              <w:rPr>
                <w:rFonts w:ascii="Arial" w:hAnsi="Arial" w:cs="Arial"/>
              </w:rPr>
              <w:t>Monthly</w:t>
            </w:r>
          </w:p>
        </w:tc>
      </w:tr>
      <w:tr w:rsidR="00AC5317" w:rsidRPr="00AC5317" w14:paraId="78E3DD66" w14:textId="77777777">
        <w:trPr>
          <w:tblCellSpacing w:w="15" w:type="dxa"/>
        </w:trPr>
        <w:tc>
          <w:tcPr>
            <w:tcW w:w="0" w:type="auto"/>
            <w:vAlign w:val="center"/>
            <w:hideMark/>
          </w:tcPr>
          <w:p w14:paraId="61AF1603" w14:textId="77777777" w:rsidR="00AC5317" w:rsidRPr="00AC5317" w:rsidRDefault="00AC5317" w:rsidP="00DF052C">
            <w:pPr>
              <w:spacing w:line="360" w:lineRule="auto"/>
              <w:rPr>
                <w:rFonts w:ascii="Arial" w:hAnsi="Arial" w:cs="Arial"/>
              </w:rPr>
            </w:pPr>
            <w:r w:rsidRPr="00AC5317">
              <w:rPr>
                <w:rFonts w:ascii="Arial" w:hAnsi="Arial" w:cs="Arial"/>
              </w:rPr>
              <w:t>Project Team</w:t>
            </w:r>
          </w:p>
        </w:tc>
        <w:tc>
          <w:tcPr>
            <w:tcW w:w="0" w:type="auto"/>
            <w:vAlign w:val="center"/>
            <w:hideMark/>
          </w:tcPr>
          <w:p w14:paraId="14EC4F0E" w14:textId="77777777" w:rsidR="00AC5317" w:rsidRPr="00AC5317" w:rsidRDefault="00AC5317" w:rsidP="00DF052C">
            <w:pPr>
              <w:spacing w:line="360" w:lineRule="auto"/>
              <w:rPr>
                <w:rFonts w:ascii="Arial" w:hAnsi="Arial" w:cs="Arial"/>
              </w:rPr>
            </w:pPr>
            <w:r w:rsidRPr="00AC5317">
              <w:rPr>
                <w:rFonts w:ascii="Arial" w:hAnsi="Arial" w:cs="Arial"/>
              </w:rPr>
              <w:t>Teams/Slack</w:t>
            </w:r>
          </w:p>
        </w:tc>
        <w:tc>
          <w:tcPr>
            <w:tcW w:w="0" w:type="auto"/>
            <w:vAlign w:val="center"/>
            <w:hideMark/>
          </w:tcPr>
          <w:p w14:paraId="48A17705" w14:textId="77777777" w:rsidR="00AC5317" w:rsidRPr="00AC5317" w:rsidRDefault="00AC5317" w:rsidP="00DF052C">
            <w:pPr>
              <w:spacing w:line="360" w:lineRule="auto"/>
              <w:rPr>
                <w:rFonts w:ascii="Arial" w:hAnsi="Arial" w:cs="Arial"/>
              </w:rPr>
            </w:pPr>
            <w:r w:rsidRPr="00AC5317">
              <w:rPr>
                <w:rFonts w:ascii="Arial" w:hAnsi="Arial" w:cs="Arial"/>
              </w:rPr>
              <w:t>Tasks, risks</w:t>
            </w:r>
          </w:p>
        </w:tc>
        <w:tc>
          <w:tcPr>
            <w:tcW w:w="0" w:type="auto"/>
            <w:vAlign w:val="center"/>
            <w:hideMark/>
          </w:tcPr>
          <w:p w14:paraId="755FD7B9" w14:textId="77777777" w:rsidR="00AC5317" w:rsidRPr="00AC5317" w:rsidRDefault="00AC5317" w:rsidP="00DF052C">
            <w:pPr>
              <w:spacing w:line="360" w:lineRule="auto"/>
              <w:rPr>
                <w:rFonts w:ascii="Arial" w:hAnsi="Arial" w:cs="Arial"/>
              </w:rPr>
            </w:pPr>
            <w:r w:rsidRPr="00AC5317">
              <w:rPr>
                <w:rFonts w:ascii="Arial" w:hAnsi="Arial" w:cs="Arial"/>
              </w:rPr>
              <w:t>Weekly</w:t>
            </w:r>
          </w:p>
        </w:tc>
      </w:tr>
      <w:tr w:rsidR="00AC5317" w:rsidRPr="00AC5317" w14:paraId="1A7F3A8F" w14:textId="77777777">
        <w:trPr>
          <w:tblCellSpacing w:w="15" w:type="dxa"/>
        </w:trPr>
        <w:tc>
          <w:tcPr>
            <w:tcW w:w="0" w:type="auto"/>
            <w:vAlign w:val="center"/>
            <w:hideMark/>
          </w:tcPr>
          <w:p w14:paraId="58B1825F"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2CE35B24" w14:textId="77777777" w:rsidR="00AC5317" w:rsidRPr="00AC5317" w:rsidRDefault="00AC5317" w:rsidP="00DF052C">
            <w:pPr>
              <w:spacing w:line="360" w:lineRule="auto"/>
              <w:rPr>
                <w:rFonts w:ascii="Arial" w:hAnsi="Arial" w:cs="Arial"/>
              </w:rPr>
            </w:pPr>
            <w:r w:rsidRPr="00AC5317">
              <w:rPr>
                <w:rFonts w:ascii="Arial" w:hAnsi="Arial" w:cs="Arial"/>
              </w:rPr>
              <w:t>Briefings, workshops</w:t>
            </w:r>
          </w:p>
        </w:tc>
        <w:tc>
          <w:tcPr>
            <w:tcW w:w="0" w:type="auto"/>
            <w:vAlign w:val="center"/>
            <w:hideMark/>
          </w:tcPr>
          <w:p w14:paraId="292C4BBF" w14:textId="77777777" w:rsidR="00AC5317" w:rsidRPr="00AC5317" w:rsidRDefault="00AC5317" w:rsidP="00DF052C">
            <w:pPr>
              <w:spacing w:line="360" w:lineRule="auto"/>
              <w:rPr>
                <w:rFonts w:ascii="Arial" w:hAnsi="Arial" w:cs="Arial"/>
              </w:rPr>
            </w:pPr>
            <w:r w:rsidRPr="00AC5317">
              <w:rPr>
                <w:rFonts w:ascii="Arial" w:hAnsi="Arial" w:cs="Arial"/>
              </w:rPr>
              <w:t>Testing procedures</w:t>
            </w:r>
          </w:p>
        </w:tc>
        <w:tc>
          <w:tcPr>
            <w:tcW w:w="0" w:type="auto"/>
            <w:vAlign w:val="center"/>
            <w:hideMark/>
          </w:tcPr>
          <w:p w14:paraId="2362A5CC" w14:textId="77777777" w:rsidR="00AC5317" w:rsidRPr="00AC5317" w:rsidRDefault="00AC5317" w:rsidP="00DF052C">
            <w:pPr>
              <w:spacing w:line="360" w:lineRule="auto"/>
              <w:rPr>
                <w:rFonts w:ascii="Arial" w:hAnsi="Arial" w:cs="Arial"/>
              </w:rPr>
            </w:pPr>
            <w:r w:rsidRPr="00AC5317">
              <w:rPr>
                <w:rFonts w:ascii="Arial" w:hAnsi="Arial" w:cs="Arial"/>
              </w:rPr>
              <w:t>Bi-weekly</w:t>
            </w:r>
          </w:p>
        </w:tc>
      </w:tr>
      <w:tr w:rsidR="00AC5317" w:rsidRPr="00AC5317" w14:paraId="7E577FE9" w14:textId="77777777">
        <w:trPr>
          <w:tblCellSpacing w:w="15" w:type="dxa"/>
        </w:trPr>
        <w:tc>
          <w:tcPr>
            <w:tcW w:w="0" w:type="auto"/>
            <w:vAlign w:val="center"/>
            <w:hideMark/>
          </w:tcPr>
          <w:p w14:paraId="1DF64350"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0B8112DB" w14:textId="77777777" w:rsidR="00AC5317" w:rsidRPr="00AC5317" w:rsidRDefault="00AC5317" w:rsidP="00DF052C">
            <w:pPr>
              <w:spacing w:line="360" w:lineRule="auto"/>
              <w:rPr>
                <w:rFonts w:ascii="Arial" w:hAnsi="Arial" w:cs="Arial"/>
              </w:rPr>
            </w:pPr>
            <w:r w:rsidRPr="00AC5317">
              <w:rPr>
                <w:rFonts w:ascii="Arial" w:hAnsi="Arial" w:cs="Arial"/>
              </w:rPr>
              <w:t>SMS, email</w:t>
            </w:r>
          </w:p>
        </w:tc>
        <w:tc>
          <w:tcPr>
            <w:tcW w:w="0" w:type="auto"/>
            <w:vAlign w:val="center"/>
            <w:hideMark/>
          </w:tcPr>
          <w:p w14:paraId="71BD1746" w14:textId="77777777" w:rsidR="00AC5317" w:rsidRPr="00AC5317" w:rsidRDefault="00AC5317" w:rsidP="00DF052C">
            <w:pPr>
              <w:spacing w:line="360" w:lineRule="auto"/>
              <w:rPr>
                <w:rFonts w:ascii="Arial" w:hAnsi="Arial" w:cs="Arial"/>
              </w:rPr>
            </w:pPr>
            <w:r w:rsidRPr="00AC5317">
              <w:rPr>
                <w:rFonts w:ascii="Arial" w:hAnsi="Arial" w:cs="Arial"/>
              </w:rPr>
              <w:t>Feedback requests</w:t>
            </w:r>
          </w:p>
        </w:tc>
        <w:tc>
          <w:tcPr>
            <w:tcW w:w="0" w:type="auto"/>
            <w:vAlign w:val="center"/>
            <w:hideMark/>
          </w:tcPr>
          <w:p w14:paraId="7E32CFB6" w14:textId="77777777" w:rsidR="00AC5317" w:rsidRPr="00AC5317" w:rsidRDefault="00AC5317" w:rsidP="00DF052C">
            <w:pPr>
              <w:spacing w:line="360" w:lineRule="auto"/>
              <w:rPr>
                <w:rFonts w:ascii="Arial" w:hAnsi="Arial" w:cs="Arial"/>
              </w:rPr>
            </w:pPr>
            <w:r w:rsidRPr="00AC5317">
              <w:rPr>
                <w:rFonts w:ascii="Arial" w:hAnsi="Arial" w:cs="Arial"/>
              </w:rPr>
              <w:t>Monthly</w:t>
            </w:r>
          </w:p>
        </w:tc>
      </w:tr>
      <w:tr w:rsidR="00AC5317" w:rsidRPr="00AC5317" w14:paraId="34860F26" w14:textId="77777777">
        <w:trPr>
          <w:tblCellSpacing w:w="15" w:type="dxa"/>
        </w:trPr>
        <w:tc>
          <w:tcPr>
            <w:tcW w:w="0" w:type="auto"/>
            <w:vAlign w:val="center"/>
            <w:hideMark/>
          </w:tcPr>
          <w:p w14:paraId="7DD30527" w14:textId="77777777" w:rsidR="00AC5317" w:rsidRPr="00AC5317" w:rsidRDefault="00AC5317" w:rsidP="00DF052C">
            <w:pPr>
              <w:spacing w:line="360" w:lineRule="auto"/>
              <w:rPr>
                <w:rFonts w:ascii="Arial" w:hAnsi="Arial" w:cs="Arial"/>
              </w:rPr>
            </w:pPr>
            <w:r w:rsidRPr="00AC5317">
              <w:rPr>
                <w:rFonts w:ascii="Arial" w:hAnsi="Arial" w:cs="Arial"/>
              </w:rPr>
              <w:t>Regulators</w:t>
            </w:r>
          </w:p>
        </w:tc>
        <w:tc>
          <w:tcPr>
            <w:tcW w:w="0" w:type="auto"/>
            <w:vAlign w:val="center"/>
            <w:hideMark/>
          </w:tcPr>
          <w:p w14:paraId="23799E95" w14:textId="77777777" w:rsidR="00AC5317" w:rsidRPr="00AC5317" w:rsidRDefault="00AC5317" w:rsidP="00DF052C">
            <w:pPr>
              <w:spacing w:line="360" w:lineRule="auto"/>
              <w:rPr>
                <w:rFonts w:ascii="Arial" w:hAnsi="Arial" w:cs="Arial"/>
              </w:rPr>
            </w:pPr>
            <w:r w:rsidRPr="00AC5317">
              <w:rPr>
                <w:rFonts w:ascii="Arial" w:hAnsi="Arial" w:cs="Arial"/>
              </w:rPr>
              <w:t>Secure portal</w:t>
            </w:r>
          </w:p>
        </w:tc>
        <w:tc>
          <w:tcPr>
            <w:tcW w:w="0" w:type="auto"/>
            <w:vAlign w:val="center"/>
            <w:hideMark/>
          </w:tcPr>
          <w:p w14:paraId="0BC585E3" w14:textId="77777777" w:rsidR="00AC5317" w:rsidRPr="00AC5317" w:rsidRDefault="00AC5317" w:rsidP="00DF052C">
            <w:pPr>
              <w:spacing w:line="360" w:lineRule="auto"/>
              <w:rPr>
                <w:rFonts w:ascii="Arial" w:hAnsi="Arial" w:cs="Arial"/>
              </w:rPr>
            </w:pPr>
            <w:r w:rsidRPr="00AC5317">
              <w:rPr>
                <w:rFonts w:ascii="Arial" w:hAnsi="Arial" w:cs="Arial"/>
              </w:rPr>
              <w:t>Compliance documents</w:t>
            </w:r>
          </w:p>
        </w:tc>
        <w:tc>
          <w:tcPr>
            <w:tcW w:w="0" w:type="auto"/>
            <w:vAlign w:val="center"/>
            <w:hideMark/>
          </w:tcPr>
          <w:p w14:paraId="33ADFB14" w14:textId="77777777" w:rsidR="00AC5317" w:rsidRPr="00AC5317" w:rsidRDefault="00AC5317" w:rsidP="00DF052C">
            <w:pPr>
              <w:spacing w:line="360" w:lineRule="auto"/>
              <w:rPr>
                <w:rFonts w:ascii="Arial" w:hAnsi="Arial" w:cs="Arial"/>
              </w:rPr>
            </w:pPr>
            <w:r w:rsidRPr="00AC5317">
              <w:rPr>
                <w:rFonts w:ascii="Arial" w:hAnsi="Arial" w:cs="Arial"/>
              </w:rPr>
              <w:t>As required</w:t>
            </w:r>
          </w:p>
        </w:tc>
      </w:tr>
      <w:tr w:rsidR="00AC5317" w:rsidRPr="00AC5317" w14:paraId="5E4BDB34" w14:textId="77777777">
        <w:trPr>
          <w:tblCellSpacing w:w="15" w:type="dxa"/>
        </w:trPr>
        <w:tc>
          <w:tcPr>
            <w:tcW w:w="0" w:type="auto"/>
            <w:vAlign w:val="center"/>
            <w:hideMark/>
          </w:tcPr>
          <w:p w14:paraId="15FFF954" w14:textId="77777777" w:rsidR="00AC5317" w:rsidRPr="00AC5317" w:rsidRDefault="00AC5317" w:rsidP="00DF052C">
            <w:pPr>
              <w:spacing w:line="360" w:lineRule="auto"/>
              <w:rPr>
                <w:rFonts w:ascii="Arial" w:hAnsi="Arial" w:cs="Arial"/>
              </w:rPr>
            </w:pPr>
            <w:r w:rsidRPr="00AC5317">
              <w:rPr>
                <w:rFonts w:ascii="Arial" w:hAnsi="Arial" w:cs="Arial"/>
              </w:rPr>
              <w:t>Public</w:t>
            </w:r>
          </w:p>
        </w:tc>
        <w:tc>
          <w:tcPr>
            <w:tcW w:w="0" w:type="auto"/>
            <w:vAlign w:val="center"/>
            <w:hideMark/>
          </w:tcPr>
          <w:p w14:paraId="180CBACC" w14:textId="77777777" w:rsidR="00AC5317" w:rsidRPr="00AC5317" w:rsidRDefault="00AC5317" w:rsidP="00DF052C">
            <w:pPr>
              <w:spacing w:line="360" w:lineRule="auto"/>
              <w:rPr>
                <w:rFonts w:ascii="Arial" w:hAnsi="Arial" w:cs="Arial"/>
              </w:rPr>
            </w:pPr>
            <w:r w:rsidRPr="00AC5317">
              <w:rPr>
                <w:rFonts w:ascii="Arial" w:hAnsi="Arial" w:cs="Arial"/>
              </w:rPr>
              <w:t>Website, social media</w:t>
            </w:r>
          </w:p>
        </w:tc>
        <w:tc>
          <w:tcPr>
            <w:tcW w:w="0" w:type="auto"/>
            <w:vAlign w:val="center"/>
            <w:hideMark/>
          </w:tcPr>
          <w:p w14:paraId="3B66EF30" w14:textId="77777777" w:rsidR="00AC5317" w:rsidRPr="00AC5317" w:rsidRDefault="00AC5317" w:rsidP="00DF052C">
            <w:pPr>
              <w:spacing w:line="360" w:lineRule="auto"/>
              <w:rPr>
                <w:rFonts w:ascii="Arial" w:hAnsi="Arial" w:cs="Arial"/>
              </w:rPr>
            </w:pPr>
            <w:r w:rsidRPr="00AC5317">
              <w:rPr>
                <w:rFonts w:ascii="Arial" w:hAnsi="Arial" w:cs="Arial"/>
              </w:rPr>
              <w:t>Launch announcements</w:t>
            </w:r>
          </w:p>
        </w:tc>
        <w:tc>
          <w:tcPr>
            <w:tcW w:w="0" w:type="auto"/>
            <w:vAlign w:val="center"/>
            <w:hideMark/>
          </w:tcPr>
          <w:p w14:paraId="76F2DE6C" w14:textId="77777777" w:rsidR="00AC5317" w:rsidRPr="00AC5317" w:rsidRDefault="00AC5317" w:rsidP="00DF052C">
            <w:pPr>
              <w:spacing w:line="360" w:lineRule="auto"/>
              <w:rPr>
                <w:rFonts w:ascii="Arial" w:hAnsi="Arial" w:cs="Arial"/>
              </w:rPr>
            </w:pPr>
            <w:r w:rsidRPr="00AC5317">
              <w:rPr>
                <w:rFonts w:ascii="Arial" w:hAnsi="Arial" w:cs="Arial"/>
              </w:rPr>
              <w:t>Pre-launch</w:t>
            </w:r>
          </w:p>
        </w:tc>
      </w:tr>
    </w:tbl>
    <w:p w14:paraId="1F255167" w14:textId="36AF0F5F" w:rsidR="00AC5317" w:rsidRPr="00AC5317" w:rsidRDefault="00AC5317" w:rsidP="00DF052C">
      <w:pPr>
        <w:spacing w:line="360" w:lineRule="auto"/>
        <w:rPr>
          <w:rFonts w:ascii="Arial" w:hAnsi="Arial" w:cs="Arial"/>
        </w:rPr>
      </w:pPr>
    </w:p>
    <w:p w14:paraId="28963951" w14:textId="6E8C740C" w:rsidR="00AC5317" w:rsidRPr="00AC5317" w:rsidRDefault="00AC5317" w:rsidP="00DF052C">
      <w:pPr>
        <w:spacing w:line="360" w:lineRule="auto"/>
        <w:rPr>
          <w:rFonts w:ascii="Arial" w:hAnsi="Arial" w:cs="Arial"/>
        </w:rPr>
      </w:pPr>
    </w:p>
    <w:p w14:paraId="749899B1" w14:textId="74ED6F7F" w:rsidR="00AC5317" w:rsidRPr="002D41E4" w:rsidRDefault="00AC5317" w:rsidP="002D41E4">
      <w:pPr>
        <w:pStyle w:val="Heading1"/>
        <w:rPr>
          <w:b/>
          <w:bCs/>
        </w:rPr>
      </w:pPr>
      <w:bookmarkStart w:id="50" w:name="_Toc217043512"/>
      <w:r w:rsidRPr="002D41E4">
        <w:rPr>
          <w:b/>
          <w:bCs/>
        </w:rPr>
        <w:lastRenderedPageBreak/>
        <w:t>12. STAKEHOLDER ENGAGEMENT PROCESS USING THE 4Cs MODEL</w:t>
      </w:r>
      <w:bookmarkEnd w:id="50"/>
      <w:r w:rsidRPr="002D41E4">
        <w:rPr>
          <w:b/>
          <w:bCs/>
        </w:rPr>
        <w:t xml:space="preserve"> </w:t>
      </w:r>
    </w:p>
    <w:p w14:paraId="32729232" w14:textId="4CBF8027" w:rsidR="00AC5317" w:rsidRPr="00AC5317" w:rsidRDefault="00AC5317" w:rsidP="00DF052C">
      <w:pPr>
        <w:spacing w:line="360" w:lineRule="auto"/>
        <w:rPr>
          <w:rFonts w:ascii="Arial" w:hAnsi="Arial" w:cs="Arial"/>
        </w:rPr>
      </w:pPr>
      <w:r w:rsidRPr="00AC5317">
        <w:rPr>
          <w:rFonts w:ascii="Arial" w:hAnsi="Arial" w:cs="Arial"/>
        </w:rPr>
        <w:t>Effective stakeholder engagement in a healthcare innovation project requires structured processes that promote transparency, collaboration, and shared ownership. The **4Cs model—Communication, Coordination, Cooperation, and Collaboration—**offers a practical framework for managing stakeholder relationships, aligning expectations, and resolving conflict (Ashcroft, 2017).</w:t>
      </w:r>
    </w:p>
    <w:p w14:paraId="705F4CF2" w14:textId="77777777" w:rsidR="00AC5317" w:rsidRPr="002D41E4" w:rsidRDefault="00AC5317" w:rsidP="002D41E4">
      <w:pPr>
        <w:pStyle w:val="Heading2"/>
      </w:pPr>
      <w:bookmarkStart w:id="51" w:name="_Toc217043513"/>
      <w:r w:rsidRPr="002D41E4">
        <w:t>12.1 Communication</w:t>
      </w:r>
      <w:bookmarkEnd w:id="51"/>
    </w:p>
    <w:p w14:paraId="1317D661" w14:textId="77777777" w:rsidR="00AC5317" w:rsidRPr="00AC5317" w:rsidRDefault="00AC5317" w:rsidP="00DF052C">
      <w:pPr>
        <w:spacing w:line="360" w:lineRule="auto"/>
        <w:rPr>
          <w:rFonts w:ascii="Arial" w:hAnsi="Arial" w:cs="Arial"/>
        </w:rPr>
      </w:pPr>
      <w:r w:rsidRPr="00AC5317">
        <w:rPr>
          <w:rFonts w:ascii="Arial" w:hAnsi="Arial" w:cs="Arial"/>
        </w:rPr>
        <w:t>Communication is the foundation of stakeholder engagement. As Project Manager, I will implement a communication strategy tailored to each stakeholder group. Clear, transparent, and timely communication helps build trust, reduce uncertainty, and encourage participation (Christopher et al., 2013). Key actions include:</w:t>
      </w:r>
    </w:p>
    <w:p w14:paraId="14880176"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Regular updates</w:t>
      </w:r>
      <w:r w:rsidRPr="00AC5317">
        <w:rPr>
          <w:rFonts w:ascii="Arial" w:hAnsi="Arial" w:cs="Arial"/>
        </w:rPr>
        <w:t xml:space="preserve"> to the Executive Board via monthly reports and presentations.</w:t>
      </w:r>
    </w:p>
    <w:p w14:paraId="40ACC483"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Technical briefings</w:t>
      </w:r>
      <w:r w:rsidRPr="00AC5317">
        <w:rPr>
          <w:rFonts w:ascii="Arial" w:hAnsi="Arial" w:cs="Arial"/>
        </w:rPr>
        <w:t xml:space="preserve"> with the IT and development teams to ensure transparency on data security and system integration.</w:t>
      </w:r>
    </w:p>
    <w:p w14:paraId="3EFBBBB8"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Clinical workshops</w:t>
      </w:r>
      <w:r w:rsidRPr="00AC5317">
        <w:rPr>
          <w:rFonts w:ascii="Arial" w:hAnsi="Arial" w:cs="Arial"/>
        </w:rPr>
        <w:t xml:space="preserve"> to communicate testing procedures, emerging risks, and device functionality.</w:t>
      </w:r>
    </w:p>
    <w:p w14:paraId="5A5D4B6C"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Accessible communication channels</w:t>
      </w:r>
      <w:r w:rsidRPr="00AC5317">
        <w:rPr>
          <w:rFonts w:ascii="Arial" w:hAnsi="Arial" w:cs="Arial"/>
        </w:rPr>
        <w:t xml:space="preserve"> (SMS, email, app notifications) for patients to reinforce inclusivity.</w:t>
      </w:r>
    </w:p>
    <w:p w14:paraId="4823564F"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Secure document exchange</w:t>
      </w:r>
      <w:r w:rsidRPr="00AC5317">
        <w:rPr>
          <w:rFonts w:ascii="Arial" w:hAnsi="Arial" w:cs="Arial"/>
        </w:rPr>
        <w:t xml:space="preserve"> with regulators to ensure compliance transparency.</w:t>
      </w:r>
    </w:p>
    <w:p w14:paraId="032DC206" w14:textId="7AD4B20C" w:rsidR="00AC5317" w:rsidRPr="00AC5317" w:rsidRDefault="00AC5317" w:rsidP="00DF052C">
      <w:pPr>
        <w:spacing w:line="360" w:lineRule="auto"/>
        <w:rPr>
          <w:rFonts w:ascii="Arial" w:hAnsi="Arial" w:cs="Arial"/>
        </w:rPr>
      </w:pPr>
      <w:r w:rsidRPr="00AC5317">
        <w:rPr>
          <w:rFonts w:ascii="Arial" w:hAnsi="Arial" w:cs="Arial"/>
        </w:rPr>
        <w:t>Effective communication prevents misunderstandings that can delay development, compromise device safety, or reduce stakeholder confidence.</w:t>
      </w:r>
    </w:p>
    <w:p w14:paraId="0D790280" w14:textId="77777777" w:rsidR="00AC5317" w:rsidRPr="00AC5317" w:rsidRDefault="00AC5317" w:rsidP="007360C6">
      <w:pPr>
        <w:pStyle w:val="Heading2"/>
      </w:pPr>
      <w:bookmarkStart w:id="52" w:name="_Toc217043514"/>
      <w:r w:rsidRPr="00AC5317">
        <w:t>12.2 Coordination</w:t>
      </w:r>
      <w:bookmarkEnd w:id="52"/>
    </w:p>
    <w:p w14:paraId="7661A351" w14:textId="77777777" w:rsidR="00AC5317" w:rsidRPr="00AC5317" w:rsidRDefault="00AC5317" w:rsidP="00DF052C">
      <w:pPr>
        <w:spacing w:line="360" w:lineRule="auto"/>
        <w:rPr>
          <w:rFonts w:ascii="Arial" w:hAnsi="Arial" w:cs="Arial"/>
        </w:rPr>
      </w:pPr>
      <w:r w:rsidRPr="00AC5317">
        <w:rPr>
          <w:rFonts w:ascii="Arial" w:hAnsi="Arial" w:cs="Arial"/>
        </w:rPr>
        <w:t>Coordination ensures that stakeholders’ activities align with project milestones, responsibilities, and timelines. Poor coordination in digital health projects can lead to duplication of effort, inconsistent data flows, or integration failures (Ellis et al., 1991). As Project Manager, my coordination responsibilities include:</w:t>
      </w:r>
    </w:p>
    <w:p w14:paraId="1AC361D3"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Scheduling cross-functional meetings</w:t>
      </w:r>
      <w:r w:rsidRPr="00AC5317">
        <w:rPr>
          <w:rFonts w:ascii="Arial" w:hAnsi="Arial" w:cs="Arial"/>
        </w:rPr>
        <w:t xml:space="preserve"> involving developers, clinicians, and compliance teams.</w:t>
      </w:r>
    </w:p>
    <w:p w14:paraId="548C97D2"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Ensuring alignment</w:t>
      </w:r>
      <w:r w:rsidRPr="00AC5317">
        <w:rPr>
          <w:rFonts w:ascii="Arial" w:hAnsi="Arial" w:cs="Arial"/>
        </w:rPr>
        <w:t xml:space="preserve"> between hardware development, software integration, and regulatory submissions.</w:t>
      </w:r>
    </w:p>
    <w:p w14:paraId="30A927A9"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lastRenderedPageBreak/>
        <w:t>Coordinating clinical trials</w:t>
      </w:r>
      <w:r w:rsidRPr="00AC5317">
        <w:rPr>
          <w:rFonts w:ascii="Arial" w:hAnsi="Arial" w:cs="Arial"/>
        </w:rPr>
        <w:t>, participant recruitment, and data collection.</w:t>
      </w:r>
    </w:p>
    <w:p w14:paraId="64634619"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Synchronising procurement and manufacturing timelines</w:t>
      </w:r>
      <w:r w:rsidRPr="00AC5317">
        <w:rPr>
          <w:rFonts w:ascii="Arial" w:hAnsi="Arial" w:cs="Arial"/>
        </w:rPr>
        <w:t xml:space="preserve"> with testing and launch dates.</w:t>
      </w:r>
    </w:p>
    <w:p w14:paraId="422D0671" w14:textId="473296EC" w:rsidR="00AC5317" w:rsidRPr="00AC5317" w:rsidRDefault="00AC5317" w:rsidP="00DF052C">
      <w:pPr>
        <w:spacing w:line="360" w:lineRule="auto"/>
        <w:rPr>
          <w:rFonts w:ascii="Arial" w:hAnsi="Arial" w:cs="Arial"/>
        </w:rPr>
      </w:pPr>
      <w:r w:rsidRPr="00AC5317">
        <w:rPr>
          <w:rFonts w:ascii="Arial" w:hAnsi="Arial" w:cs="Arial"/>
        </w:rPr>
        <w:t>The RACI matrix (Section 9) supports coordination by clarifying accountability, ensuring that all tasks have a single point of ownership.</w:t>
      </w:r>
    </w:p>
    <w:p w14:paraId="545D03B4" w14:textId="77777777" w:rsidR="00AC5317" w:rsidRPr="00AC5317" w:rsidRDefault="00AC5317" w:rsidP="007360C6">
      <w:pPr>
        <w:pStyle w:val="Heading2"/>
      </w:pPr>
      <w:bookmarkStart w:id="53" w:name="_Toc217043515"/>
      <w:r w:rsidRPr="00AC5317">
        <w:t>12.3 Cooperation</w:t>
      </w:r>
      <w:bookmarkEnd w:id="53"/>
    </w:p>
    <w:p w14:paraId="0F63E463" w14:textId="77777777" w:rsidR="00AC5317" w:rsidRPr="00AC5317" w:rsidRDefault="00AC5317" w:rsidP="00DF052C">
      <w:pPr>
        <w:spacing w:line="360" w:lineRule="auto"/>
        <w:rPr>
          <w:rFonts w:ascii="Arial" w:hAnsi="Arial" w:cs="Arial"/>
        </w:rPr>
      </w:pPr>
      <w:r w:rsidRPr="00AC5317">
        <w:rPr>
          <w:rFonts w:ascii="Arial" w:hAnsi="Arial" w:cs="Arial"/>
        </w:rPr>
        <w:t>Cooperation occurs when stakeholders willingly contribute their expertise and resources to the project. In the healthcare context, cooperation is essential for balancing clinical safety with technological innovation. To promote cooperation, the project manager must:</w:t>
      </w:r>
    </w:p>
    <w:p w14:paraId="063D7532"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Create shared objectives</w:t>
      </w:r>
      <w:r w:rsidRPr="00AC5317">
        <w:rPr>
          <w:rFonts w:ascii="Arial" w:hAnsi="Arial" w:cs="Arial"/>
        </w:rPr>
        <w:t xml:space="preserve"> such as safety, usability, and patient benefit.</w:t>
      </w:r>
    </w:p>
    <w:p w14:paraId="7EC5C0B9"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Establish mutual expectations</w:t>
      </w:r>
      <w:r w:rsidRPr="00AC5317">
        <w:rPr>
          <w:rFonts w:ascii="Arial" w:hAnsi="Arial" w:cs="Arial"/>
        </w:rPr>
        <w:t xml:space="preserve"> between clinical, IT, and development teams.</w:t>
      </w:r>
    </w:p>
    <w:p w14:paraId="037F76F1"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Demonstrate respect for different professional perspectives</w:t>
      </w:r>
      <w:r w:rsidRPr="00AC5317">
        <w:rPr>
          <w:rFonts w:ascii="Arial" w:hAnsi="Arial" w:cs="Arial"/>
        </w:rPr>
        <w:t>, ensuring clinical opinions are given equal weight.</w:t>
      </w:r>
    </w:p>
    <w:p w14:paraId="4C02A73C"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Provide incentives for participation</w:t>
      </w:r>
      <w:r w:rsidRPr="00AC5317">
        <w:rPr>
          <w:rFonts w:ascii="Arial" w:hAnsi="Arial" w:cs="Arial"/>
        </w:rPr>
        <w:t>, such as recognition or professional development opportunities.</w:t>
      </w:r>
    </w:p>
    <w:p w14:paraId="6BC61FBD" w14:textId="56F66FF9" w:rsidR="00AC5317" w:rsidRPr="00AC5317" w:rsidRDefault="00AC5317" w:rsidP="00DF052C">
      <w:pPr>
        <w:spacing w:line="360" w:lineRule="auto"/>
        <w:rPr>
          <w:rFonts w:ascii="Arial" w:hAnsi="Arial" w:cs="Arial"/>
        </w:rPr>
      </w:pPr>
      <w:r w:rsidRPr="00AC5317">
        <w:rPr>
          <w:rFonts w:ascii="Arial" w:hAnsi="Arial" w:cs="Arial"/>
        </w:rPr>
        <w:t>Cooperation enhances morale, reduces resistance to change, and strengthens commitment to project success.</w:t>
      </w:r>
    </w:p>
    <w:p w14:paraId="2ABC89A7" w14:textId="77777777" w:rsidR="00AC5317" w:rsidRPr="00AC5317" w:rsidRDefault="00AC5317" w:rsidP="007360C6">
      <w:pPr>
        <w:pStyle w:val="Heading2"/>
      </w:pPr>
      <w:bookmarkStart w:id="54" w:name="_Toc217043516"/>
      <w:r w:rsidRPr="00AC5317">
        <w:t>12.4 Collaboration</w:t>
      </w:r>
      <w:bookmarkEnd w:id="54"/>
    </w:p>
    <w:p w14:paraId="1DF9860A" w14:textId="77777777" w:rsidR="00AC5317" w:rsidRPr="00AC5317" w:rsidRDefault="00AC5317" w:rsidP="00DF052C">
      <w:pPr>
        <w:spacing w:line="360" w:lineRule="auto"/>
        <w:rPr>
          <w:rFonts w:ascii="Arial" w:hAnsi="Arial" w:cs="Arial"/>
        </w:rPr>
      </w:pPr>
      <w:r w:rsidRPr="00AC5317">
        <w:rPr>
          <w:rFonts w:ascii="Arial" w:hAnsi="Arial" w:cs="Arial"/>
        </w:rPr>
        <w:t>Collaboration represents the highest level of engagement, where stakeholders co-create solutions. In a digital health project, collaboration is particularly valuable as it ensures the device meets clinical, technical, regulatory, and patient expectations simultaneously. Key collaborative practices include:</w:t>
      </w:r>
    </w:p>
    <w:p w14:paraId="0897F438"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t>Co-design workshops</w:t>
      </w:r>
      <w:r w:rsidRPr="00AC5317">
        <w:rPr>
          <w:rFonts w:ascii="Arial" w:hAnsi="Arial" w:cs="Arial"/>
        </w:rPr>
        <w:t xml:space="preserve"> where clinicians and patients work with developers to refine device features.</w:t>
      </w:r>
    </w:p>
    <w:p w14:paraId="4880BFDE"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t>Shared decision-making sessions</w:t>
      </w:r>
      <w:r w:rsidRPr="00AC5317">
        <w:rPr>
          <w:rFonts w:ascii="Arial" w:hAnsi="Arial" w:cs="Arial"/>
        </w:rPr>
        <w:t xml:space="preserve"> involving NHS Digital, IT security specialists, and UX designers.</w:t>
      </w:r>
    </w:p>
    <w:p w14:paraId="0E4D71FB"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t>Joint risk assessment exercises</w:t>
      </w:r>
      <w:r w:rsidRPr="00AC5317">
        <w:rPr>
          <w:rFonts w:ascii="Arial" w:hAnsi="Arial" w:cs="Arial"/>
        </w:rPr>
        <w:t xml:space="preserve"> to anticipate cybersecurity vulnerabilities, accuracy concerns, or clinical risks.</w:t>
      </w:r>
    </w:p>
    <w:p w14:paraId="4C1A64DA" w14:textId="77777777" w:rsidR="00AC5317" w:rsidRPr="00AC5317" w:rsidRDefault="00AC5317" w:rsidP="00DF052C">
      <w:pPr>
        <w:spacing w:line="360" w:lineRule="auto"/>
        <w:rPr>
          <w:rFonts w:ascii="Arial" w:hAnsi="Arial" w:cs="Arial"/>
        </w:rPr>
      </w:pPr>
      <w:r w:rsidRPr="00AC5317">
        <w:rPr>
          <w:rFonts w:ascii="Arial" w:hAnsi="Arial" w:cs="Arial"/>
        </w:rPr>
        <w:t>Collaboration accelerates innovation and ensures the final product is user-centred, safe, and compliant.</w:t>
      </w:r>
    </w:p>
    <w:p w14:paraId="2B9BE1A7" w14:textId="1F2F055D" w:rsidR="00AC5317" w:rsidRPr="00AC5317" w:rsidRDefault="00AC5317" w:rsidP="00DF052C">
      <w:pPr>
        <w:spacing w:line="360" w:lineRule="auto"/>
        <w:rPr>
          <w:rFonts w:ascii="Arial" w:hAnsi="Arial" w:cs="Arial"/>
        </w:rPr>
      </w:pPr>
    </w:p>
    <w:p w14:paraId="162C9112" w14:textId="133B60AF" w:rsidR="00AC5317" w:rsidRPr="00AC5317" w:rsidRDefault="00AC5317" w:rsidP="00DF052C">
      <w:pPr>
        <w:spacing w:line="360" w:lineRule="auto"/>
        <w:rPr>
          <w:rFonts w:ascii="Arial" w:hAnsi="Arial" w:cs="Arial"/>
          <w:b/>
          <w:bCs/>
        </w:rPr>
      </w:pPr>
      <w:bookmarkStart w:id="55" w:name="_Toc217043517"/>
      <w:r w:rsidRPr="00AC5317">
        <w:rPr>
          <w:rStyle w:val="Heading1Char"/>
          <w:b/>
          <w:bCs/>
        </w:rPr>
        <w:t>13. CONFLICT MANAGEMENT</w:t>
      </w:r>
      <w:bookmarkEnd w:id="55"/>
      <w:r w:rsidRPr="00AC5317">
        <w:rPr>
          <w:rFonts w:ascii="Arial" w:hAnsi="Arial" w:cs="Arial"/>
          <w:b/>
          <w:bCs/>
        </w:rPr>
        <w:t xml:space="preserve"> </w:t>
      </w:r>
    </w:p>
    <w:p w14:paraId="46C62B5E" w14:textId="77777777" w:rsidR="00AC5317" w:rsidRPr="00AC5317" w:rsidRDefault="00AC5317" w:rsidP="00DF052C">
      <w:pPr>
        <w:spacing w:line="360" w:lineRule="auto"/>
        <w:rPr>
          <w:rFonts w:ascii="Arial" w:hAnsi="Arial" w:cs="Arial"/>
        </w:rPr>
      </w:pPr>
      <w:r w:rsidRPr="00AC5317">
        <w:rPr>
          <w:rFonts w:ascii="Arial" w:hAnsi="Arial" w:cs="Arial"/>
        </w:rPr>
        <w:t>Complex healthcare projects inevitably generate conflict due to differing stakeholder priorities. Common conflicts include:</w:t>
      </w:r>
    </w:p>
    <w:p w14:paraId="3B7A8818"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Clinical safety vs. development speed</w:t>
      </w:r>
    </w:p>
    <w:p w14:paraId="66C3DD7A"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User simplicity vs. advanced features</w:t>
      </w:r>
    </w:p>
    <w:p w14:paraId="03148C95"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Regulatory compliance vs. project deadlines</w:t>
      </w:r>
    </w:p>
    <w:p w14:paraId="4661DBE3"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Budgetary constraints vs. resource demands</w:t>
      </w:r>
    </w:p>
    <w:p w14:paraId="333D704E" w14:textId="77777777" w:rsidR="00AC5317" w:rsidRPr="00AC5317" w:rsidRDefault="00AC5317" w:rsidP="00DF052C">
      <w:pPr>
        <w:spacing w:line="360" w:lineRule="auto"/>
        <w:rPr>
          <w:rFonts w:ascii="Arial" w:hAnsi="Arial" w:cs="Arial"/>
        </w:rPr>
      </w:pPr>
      <w:r w:rsidRPr="00AC5317">
        <w:rPr>
          <w:rFonts w:ascii="Arial" w:hAnsi="Arial" w:cs="Arial"/>
        </w:rPr>
        <w:t>As Project Manager, I will apply several conflict-management strategies:</w:t>
      </w:r>
    </w:p>
    <w:p w14:paraId="570A2CD6" w14:textId="77777777" w:rsidR="00AC5317" w:rsidRPr="00AC5317" w:rsidRDefault="00AC5317" w:rsidP="007360C6">
      <w:pPr>
        <w:pStyle w:val="Heading2"/>
      </w:pPr>
      <w:bookmarkStart w:id="56" w:name="_Toc217043518"/>
      <w:r w:rsidRPr="00AC5317">
        <w:t>1. Negotiation</w:t>
      </w:r>
      <w:bookmarkEnd w:id="56"/>
    </w:p>
    <w:p w14:paraId="3C66F90A" w14:textId="77777777" w:rsidR="00AC5317" w:rsidRPr="00AC5317" w:rsidRDefault="00AC5317" w:rsidP="00DF052C">
      <w:pPr>
        <w:spacing w:line="360" w:lineRule="auto"/>
        <w:rPr>
          <w:rFonts w:ascii="Arial" w:hAnsi="Arial" w:cs="Arial"/>
        </w:rPr>
      </w:pPr>
      <w:r w:rsidRPr="00AC5317">
        <w:rPr>
          <w:rFonts w:ascii="Arial" w:hAnsi="Arial" w:cs="Arial"/>
        </w:rPr>
        <w:t>Encourages stakeholders to find acceptable compromises, such as adjusting feature priorities or modifying testing timelines.</w:t>
      </w:r>
    </w:p>
    <w:p w14:paraId="556CD2AB" w14:textId="77777777" w:rsidR="00AC5317" w:rsidRPr="00AC5317" w:rsidRDefault="00AC5317" w:rsidP="00DF052C">
      <w:pPr>
        <w:spacing w:line="360" w:lineRule="auto"/>
        <w:rPr>
          <w:rFonts w:ascii="Arial" w:hAnsi="Arial" w:cs="Arial"/>
          <w:b/>
          <w:bCs/>
        </w:rPr>
      </w:pPr>
      <w:r w:rsidRPr="00AC5317">
        <w:rPr>
          <w:rFonts w:ascii="Arial" w:hAnsi="Arial" w:cs="Arial"/>
          <w:b/>
          <w:bCs/>
        </w:rPr>
        <w:t xml:space="preserve">2. </w:t>
      </w:r>
      <w:r w:rsidRPr="00AC5317">
        <w:rPr>
          <w:rStyle w:val="Heading2Char"/>
        </w:rPr>
        <w:t>Mediation</w:t>
      </w:r>
    </w:p>
    <w:p w14:paraId="4ADAC263" w14:textId="77777777" w:rsidR="00AC5317" w:rsidRPr="00AC5317" w:rsidRDefault="00AC5317" w:rsidP="00DF052C">
      <w:pPr>
        <w:spacing w:line="360" w:lineRule="auto"/>
        <w:rPr>
          <w:rFonts w:ascii="Arial" w:hAnsi="Arial" w:cs="Arial"/>
        </w:rPr>
      </w:pPr>
      <w:r w:rsidRPr="00AC5317">
        <w:rPr>
          <w:rFonts w:ascii="Arial" w:hAnsi="Arial" w:cs="Arial"/>
        </w:rPr>
        <w:t>Involves a neutral facilitator—e.g., a senior clinical lead—to resolve disputes between departments.</w:t>
      </w:r>
    </w:p>
    <w:p w14:paraId="456028C1" w14:textId="77777777" w:rsidR="00AC5317" w:rsidRPr="00AC5317" w:rsidRDefault="00AC5317" w:rsidP="007360C6">
      <w:pPr>
        <w:pStyle w:val="Heading2"/>
      </w:pPr>
      <w:bookmarkStart w:id="57" w:name="_Toc217043519"/>
      <w:r w:rsidRPr="00AC5317">
        <w:t>3. Escalation Procedures</w:t>
      </w:r>
      <w:bookmarkEnd w:id="57"/>
    </w:p>
    <w:p w14:paraId="15085752" w14:textId="77777777" w:rsidR="00AC5317" w:rsidRPr="00AC5317" w:rsidRDefault="00AC5317" w:rsidP="00DF052C">
      <w:pPr>
        <w:spacing w:line="360" w:lineRule="auto"/>
        <w:rPr>
          <w:rFonts w:ascii="Arial" w:hAnsi="Arial" w:cs="Arial"/>
        </w:rPr>
      </w:pPr>
      <w:r w:rsidRPr="00AC5317">
        <w:rPr>
          <w:rFonts w:ascii="Arial" w:hAnsi="Arial" w:cs="Arial"/>
        </w:rPr>
        <w:t>Unresolved conflicts will be escalated to the Executive Board for final decision-making.</w:t>
      </w:r>
    </w:p>
    <w:p w14:paraId="7C0AAB25" w14:textId="77777777" w:rsidR="00AC5317" w:rsidRPr="00AC5317" w:rsidRDefault="00AC5317" w:rsidP="007360C6">
      <w:pPr>
        <w:pStyle w:val="Heading2"/>
      </w:pPr>
      <w:bookmarkStart w:id="58" w:name="_Toc217043520"/>
      <w:r w:rsidRPr="00AC5317">
        <w:t>4. Consensus-Building Techniques</w:t>
      </w:r>
      <w:bookmarkEnd w:id="58"/>
    </w:p>
    <w:p w14:paraId="405499C9" w14:textId="77777777" w:rsidR="00AC5317" w:rsidRPr="00AC5317" w:rsidRDefault="00AC5317" w:rsidP="00DF052C">
      <w:pPr>
        <w:spacing w:line="360" w:lineRule="auto"/>
        <w:rPr>
          <w:rFonts w:ascii="Arial" w:hAnsi="Arial" w:cs="Arial"/>
        </w:rPr>
      </w:pPr>
      <w:r w:rsidRPr="00AC5317">
        <w:rPr>
          <w:rFonts w:ascii="Arial" w:hAnsi="Arial" w:cs="Arial"/>
        </w:rPr>
        <w:t>Used during workshops to develop shared understanding and mutual agreement (Ashcroft, 2017).</w:t>
      </w:r>
    </w:p>
    <w:p w14:paraId="089C8ADD" w14:textId="77777777" w:rsidR="00AC5317" w:rsidRPr="00AC5317" w:rsidRDefault="00AC5317" w:rsidP="007360C6">
      <w:pPr>
        <w:pStyle w:val="Heading2"/>
      </w:pPr>
      <w:bookmarkStart w:id="59" w:name="_Toc217043521"/>
      <w:r w:rsidRPr="00AC5317">
        <w:t>5. Transparent Documentation</w:t>
      </w:r>
      <w:bookmarkEnd w:id="59"/>
    </w:p>
    <w:p w14:paraId="788807C3" w14:textId="77777777" w:rsidR="00AC5317" w:rsidRPr="00AC5317" w:rsidRDefault="00AC5317" w:rsidP="00DF052C">
      <w:pPr>
        <w:spacing w:line="360" w:lineRule="auto"/>
        <w:rPr>
          <w:rFonts w:ascii="Arial" w:hAnsi="Arial" w:cs="Arial"/>
        </w:rPr>
      </w:pPr>
      <w:r w:rsidRPr="00AC5317">
        <w:rPr>
          <w:rFonts w:ascii="Arial" w:hAnsi="Arial" w:cs="Arial"/>
        </w:rPr>
        <w:t>Clearly documenting decisions, risks, and responsibilities reduces ambiguity and prevents repeat conflicts.</w:t>
      </w:r>
    </w:p>
    <w:p w14:paraId="159ECEFC" w14:textId="77777777" w:rsidR="00AC5317" w:rsidRPr="00AC5317" w:rsidRDefault="00AC5317" w:rsidP="00DF052C">
      <w:pPr>
        <w:spacing w:line="360" w:lineRule="auto"/>
        <w:rPr>
          <w:rFonts w:ascii="Arial" w:hAnsi="Arial" w:cs="Arial"/>
        </w:rPr>
      </w:pPr>
      <w:r w:rsidRPr="00AC5317">
        <w:rPr>
          <w:rFonts w:ascii="Arial" w:hAnsi="Arial" w:cs="Arial"/>
        </w:rPr>
        <w:t>Effective conflict management ensures project continuity and strengthens stakeholder relationships.</w:t>
      </w:r>
    </w:p>
    <w:p w14:paraId="087758DD" w14:textId="50E63165" w:rsidR="00AC5317" w:rsidRPr="00AC5317" w:rsidRDefault="00AC5317" w:rsidP="00DF052C">
      <w:pPr>
        <w:spacing w:line="360" w:lineRule="auto"/>
        <w:rPr>
          <w:rFonts w:ascii="Arial" w:hAnsi="Arial" w:cs="Arial"/>
        </w:rPr>
      </w:pPr>
    </w:p>
    <w:p w14:paraId="6598DC6B" w14:textId="1A5F30F7" w:rsidR="00AC5317" w:rsidRPr="00AC5317" w:rsidRDefault="00AC5317" w:rsidP="00DF052C">
      <w:pPr>
        <w:spacing w:line="360" w:lineRule="auto"/>
        <w:rPr>
          <w:rFonts w:ascii="Arial" w:hAnsi="Arial" w:cs="Arial"/>
          <w:b/>
          <w:bCs/>
        </w:rPr>
      </w:pPr>
      <w:bookmarkStart w:id="60" w:name="_Toc217043522"/>
      <w:r w:rsidRPr="00AC5317">
        <w:rPr>
          <w:rStyle w:val="Heading1Char"/>
          <w:b/>
          <w:bCs/>
        </w:rPr>
        <w:lastRenderedPageBreak/>
        <w:t>14. IMPACT OF STAKEHOLDER ENGAGEMENT ON BUSINESS PERFORMANCE</w:t>
      </w:r>
      <w:bookmarkEnd w:id="60"/>
      <w:r w:rsidRPr="00AC5317">
        <w:rPr>
          <w:rFonts w:ascii="Arial" w:hAnsi="Arial" w:cs="Arial"/>
          <w:b/>
          <w:bCs/>
        </w:rPr>
        <w:t xml:space="preserve"> </w:t>
      </w:r>
    </w:p>
    <w:p w14:paraId="344CCF50" w14:textId="77777777" w:rsidR="00AC5317" w:rsidRPr="00AC5317" w:rsidRDefault="00AC5317" w:rsidP="00DF052C">
      <w:pPr>
        <w:spacing w:line="360" w:lineRule="auto"/>
        <w:rPr>
          <w:rFonts w:ascii="Arial" w:hAnsi="Arial" w:cs="Arial"/>
        </w:rPr>
      </w:pPr>
      <w:r w:rsidRPr="00AC5317">
        <w:rPr>
          <w:rFonts w:ascii="Arial" w:hAnsi="Arial" w:cs="Arial"/>
        </w:rPr>
        <w:t>Stakeholder engagement has profound effects on the success of digital health innovation projects:</w:t>
      </w:r>
    </w:p>
    <w:p w14:paraId="01B9ECC2" w14:textId="77777777" w:rsidR="00AC5317" w:rsidRPr="00AC5317" w:rsidRDefault="00AC5317" w:rsidP="007360C6">
      <w:pPr>
        <w:pStyle w:val="Heading2"/>
      </w:pPr>
      <w:bookmarkStart w:id="61" w:name="_Toc217043523"/>
      <w:r w:rsidRPr="00AC5317">
        <w:t>14.1 Improved Product Quality</w:t>
      </w:r>
      <w:bookmarkEnd w:id="61"/>
    </w:p>
    <w:p w14:paraId="54BC86E6" w14:textId="423F54F2" w:rsidR="00AC5317" w:rsidRPr="00AC5317" w:rsidRDefault="00AC5317" w:rsidP="00DF052C">
      <w:pPr>
        <w:spacing w:line="360" w:lineRule="auto"/>
        <w:rPr>
          <w:rFonts w:ascii="Arial" w:hAnsi="Arial" w:cs="Arial"/>
        </w:rPr>
      </w:pPr>
      <w:r w:rsidRPr="00AC5317">
        <w:rPr>
          <w:rFonts w:ascii="Arial" w:hAnsi="Arial" w:cs="Arial"/>
        </w:rPr>
        <w:t xml:space="preserve">Engaging clinicians and patients </w:t>
      </w:r>
      <w:r w:rsidR="006B0575" w:rsidRPr="00AC5317">
        <w:rPr>
          <w:rFonts w:ascii="Arial" w:hAnsi="Arial" w:cs="Arial"/>
        </w:rPr>
        <w:t>ensure</w:t>
      </w:r>
      <w:r w:rsidRPr="00AC5317">
        <w:rPr>
          <w:rFonts w:ascii="Arial" w:hAnsi="Arial" w:cs="Arial"/>
        </w:rPr>
        <w:t xml:space="preserve"> device usability, functionality, and safety, reducing risk of device recall or user dissatisfaction.</w:t>
      </w:r>
    </w:p>
    <w:p w14:paraId="5F8FF6C7" w14:textId="77777777" w:rsidR="00AC5317" w:rsidRPr="00AC5317" w:rsidRDefault="00AC5317" w:rsidP="007360C6">
      <w:pPr>
        <w:pStyle w:val="Heading2"/>
      </w:pPr>
      <w:bookmarkStart w:id="62" w:name="_Toc217043524"/>
      <w:r w:rsidRPr="00AC5317">
        <w:t>14.2 Faster Regulatory Approval</w:t>
      </w:r>
      <w:bookmarkEnd w:id="62"/>
    </w:p>
    <w:p w14:paraId="30FB1D3D" w14:textId="77777777" w:rsidR="00AC5317" w:rsidRPr="00AC5317" w:rsidRDefault="00AC5317" w:rsidP="00DF052C">
      <w:pPr>
        <w:spacing w:line="360" w:lineRule="auto"/>
        <w:rPr>
          <w:rFonts w:ascii="Arial" w:hAnsi="Arial" w:cs="Arial"/>
        </w:rPr>
      </w:pPr>
      <w:r w:rsidRPr="00AC5317">
        <w:rPr>
          <w:rFonts w:ascii="Arial" w:hAnsi="Arial" w:cs="Arial"/>
        </w:rPr>
        <w:t>Early involvement of legal teams and regulators helps identify compliance gaps early, reducing approval delays.</w:t>
      </w:r>
    </w:p>
    <w:p w14:paraId="2C9D8B0C" w14:textId="77777777" w:rsidR="00AC5317" w:rsidRPr="00AC5317" w:rsidRDefault="00AC5317" w:rsidP="007360C6">
      <w:pPr>
        <w:pStyle w:val="Heading2"/>
      </w:pPr>
      <w:bookmarkStart w:id="63" w:name="_Toc217043525"/>
      <w:r w:rsidRPr="00AC5317">
        <w:t>14.3 Enhanced Innovation</w:t>
      </w:r>
      <w:bookmarkEnd w:id="63"/>
    </w:p>
    <w:p w14:paraId="32EC15B0" w14:textId="77777777" w:rsidR="00AC5317" w:rsidRPr="00AC5317" w:rsidRDefault="00AC5317" w:rsidP="00DF052C">
      <w:pPr>
        <w:spacing w:line="360" w:lineRule="auto"/>
        <w:rPr>
          <w:rFonts w:ascii="Arial" w:hAnsi="Arial" w:cs="Arial"/>
        </w:rPr>
      </w:pPr>
      <w:r w:rsidRPr="00AC5317">
        <w:rPr>
          <w:rFonts w:ascii="Arial" w:hAnsi="Arial" w:cs="Arial"/>
        </w:rPr>
        <w:t>Co-design and cross-disciplinary input result in more creative and effective solutions, aligning with NHS digital innovation priorities.</w:t>
      </w:r>
    </w:p>
    <w:p w14:paraId="2608E1F9" w14:textId="77777777" w:rsidR="00AC5317" w:rsidRPr="00AC5317" w:rsidRDefault="00AC5317" w:rsidP="0080040C">
      <w:pPr>
        <w:pStyle w:val="Heading2"/>
      </w:pPr>
      <w:bookmarkStart w:id="64" w:name="_Toc217043526"/>
      <w:r w:rsidRPr="00AC5317">
        <w:t>14.4 Cost Efficiency</w:t>
      </w:r>
      <w:bookmarkEnd w:id="64"/>
    </w:p>
    <w:p w14:paraId="3DD1C98D" w14:textId="77777777" w:rsidR="00AC5317" w:rsidRPr="00AC5317" w:rsidRDefault="00AC5317" w:rsidP="00DF052C">
      <w:pPr>
        <w:spacing w:line="360" w:lineRule="auto"/>
        <w:rPr>
          <w:rFonts w:ascii="Arial" w:hAnsi="Arial" w:cs="Arial"/>
        </w:rPr>
      </w:pPr>
      <w:r w:rsidRPr="00AC5317">
        <w:rPr>
          <w:rFonts w:ascii="Arial" w:hAnsi="Arial" w:cs="Arial"/>
        </w:rPr>
        <w:t>Early engagement reveals risks and resource needs, allowing better budgeting and reducing costly rework.</w:t>
      </w:r>
    </w:p>
    <w:p w14:paraId="342DF3A0" w14:textId="77777777" w:rsidR="00AC5317" w:rsidRPr="00AC5317" w:rsidRDefault="00AC5317" w:rsidP="0080040C">
      <w:pPr>
        <w:pStyle w:val="Heading2"/>
      </w:pPr>
      <w:bookmarkStart w:id="65" w:name="_Toc217043527"/>
      <w:r w:rsidRPr="00AC5317">
        <w:t>14.5 Increased Adoption</w:t>
      </w:r>
      <w:bookmarkEnd w:id="65"/>
    </w:p>
    <w:p w14:paraId="61E80CF3" w14:textId="77777777" w:rsidR="00AC5317" w:rsidRPr="00AC5317" w:rsidRDefault="00AC5317" w:rsidP="00DF052C">
      <w:pPr>
        <w:spacing w:line="360" w:lineRule="auto"/>
        <w:rPr>
          <w:rFonts w:ascii="Arial" w:hAnsi="Arial" w:cs="Arial"/>
        </w:rPr>
      </w:pPr>
      <w:r w:rsidRPr="00AC5317">
        <w:rPr>
          <w:rFonts w:ascii="Arial" w:hAnsi="Arial" w:cs="Arial"/>
        </w:rPr>
        <w:t>Patients and clinicians who participate in testing are more likely to support device rollout, increasing uptake.</w:t>
      </w:r>
    </w:p>
    <w:p w14:paraId="1E45BF97" w14:textId="77777777" w:rsidR="00AC5317" w:rsidRPr="00AC5317" w:rsidRDefault="00AC5317" w:rsidP="0080040C">
      <w:pPr>
        <w:pStyle w:val="Heading2"/>
      </w:pPr>
      <w:bookmarkStart w:id="66" w:name="_Toc217043528"/>
      <w:r w:rsidRPr="00AC5317">
        <w:t>14.6 Organisational Reputation</w:t>
      </w:r>
      <w:bookmarkEnd w:id="66"/>
    </w:p>
    <w:p w14:paraId="74D3BA40" w14:textId="77777777" w:rsidR="00AC5317" w:rsidRPr="00AC5317" w:rsidRDefault="00AC5317" w:rsidP="00DF052C">
      <w:pPr>
        <w:spacing w:line="360" w:lineRule="auto"/>
        <w:rPr>
          <w:rFonts w:ascii="Arial" w:hAnsi="Arial" w:cs="Arial"/>
        </w:rPr>
      </w:pPr>
      <w:r w:rsidRPr="00AC5317">
        <w:rPr>
          <w:rFonts w:ascii="Arial" w:hAnsi="Arial" w:cs="Arial"/>
        </w:rPr>
        <w:t>Successful innovation strengthens the Trust’s public image and competitive advantage in digital health.</w:t>
      </w:r>
    </w:p>
    <w:p w14:paraId="799D2481" w14:textId="77777777" w:rsidR="00AC5317" w:rsidRPr="00AC5317" w:rsidRDefault="00AC5317" w:rsidP="00DF052C">
      <w:pPr>
        <w:spacing w:line="360" w:lineRule="auto"/>
        <w:rPr>
          <w:rFonts w:ascii="Arial" w:hAnsi="Arial" w:cs="Arial"/>
        </w:rPr>
      </w:pPr>
      <w:r w:rsidRPr="00AC5317">
        <w:rPr>
          <w:rFonts w:ascii="Arial" w:hAnsi="Arial" w:cs="Arial"/>
        </w:rPr>
        <w:t>Conversely, poor stakeholder engagement can result in safety risks, delays, budget overruns, or reputational damage.</w:t>
      </w:r>
    </w:p>
    <w:p w14:paraId="1C8E616D" w14:textId="375C9C80" w:rsidR="00AC5317" w:rsidRPr="00AC5317" w:rsidRDefault="00AC5317" w:rsidP="00DF052C">
      <w:pPr>
        <w:spacing w:line="360" w:lineRule="auto"/>
        <w:rPr>
          <w:rFonts w:ascii="Arial" w:hAnsi="Arial" w:cs="Arial"/>
        </w:rPr>
      </w:pPr>
    </w:p>
    <w:p w14:paraId="1D3C501E" w14:textId="0B323676" w:rsidR="00AC5317" w:rsidRPr="0080040C" w:rsidRDefault="00AC5317" w:rsidP="0080040C">
      <w:pPr>
        <w:pStyle w:val="Heading1"/>
        <w:rPr>
          <w:b/>
          <w:bCs/>
        </w:rPr>
      </w:pPr>
      <w:bookmarkStart w:id="67" w:name="_Toc217043529"/>
      <w:r w:rsidRPr="0080040C">
        <w:rPr>
          <w:rStyle w:val="Heading2Char"/>
          <w:b/>
          <w:bCs/>
          <w:sz w:val="40"/>
          <w:szCs w:val="40"/>
        </w:rPr>
        <w:lastRenderedPageBreak/>
        <w:t>15. RECOMMENDATIONS FOR FUTURE ENGAGEMENT</w:t>
      </w:r>
      <w:bookmarkEnd w:id="67"/>
      <w:r w:rsidRPr="0080040C">
        <w:rPr>
          <w:b/>
          <w:bCs/>
        </w:rPr>
        <w:t xml:space="preserve"> </w:t>
      </w:r>
    </w:p>
    <w:p w14:paraId="2DDA473F"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Increase investment in digital communication tools</w:t>
      </w:r>
      <w:r w:rsidRPr="00AC5317">
        <w:rPr>
          <w:rFonts w:ascii="Arial" w:hAnsi="Arial" w:cs="Arial"/>
        </w:rPr>
        <w:t xml:space="preserve"> to support inclusive stakeholder communication.</w:t>
      </w:r>
    </w:p>
    <w:p w14:paraId="29EC0624"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Provide structured training sessions</w:t>
      </w:r>
      <w:r w:rsidRPr="00AC5317">
        <w:rPr>
          <w:rFonts w:ascii="Arial" w:hAnsi="Arial" w:cs="Arial"/>
        </w:rPr>
        <w:t xml:space="preserve"> for staff and patients on device usage and digital literacy.</w:t>
      </w:r>
    </w:p>
    <w:p w14:paraId="5EB46D24"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Strengthen data protection systems</w:t>
      </w:r>
      <w:r w:rsidRPr="00AC5317">
        <w:rPr>
          <w:rFonts w:ascii="Arial" w:hAnsi="Arial" w:cs="Arial"/>
        </w:rPr>
        <w:t xml:space="preserve"> to reduce cyber risks.</w:t>
      </w:r>
    </w:p>
    <w:p w14:paraId="4ACBE4A8"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Develop long-term partnerships with technology firms</w:t>
      </w:r>
      <w:r w:rsidRPr="00AC5317">
        <w:rPr>
          <w:rFonts w:ascii="Arial" w:hAnsi="Arial" w:cs="Arial"/>
        </w:rPr>
        <w:t xml:space="preserve"> to access advanced innovation.</w:t>
      </w:r>
    </w:p>
    <w:p w14:paraId="0B0FCE10"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Standardise engagement frameworks</w:t>
      </w:r>
      <w:r w:rsidRPr="00AC5317">
        <w:rPr>
          <w:rFonts w:ascii="Arial" w:hAnsi="Arial" w:cs="Arial"/>
        </w:rPr>
        <w:t xml:space="preserve"> across future innovation projects.</w:t>
      </w:r>
    </w:p>
    <w:p w14:paraId="7860E4CC"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Implement continuous feedback loops</w:t>
      </w:r>
      <w:r w:rsidRPr="00AC5317">
        <w:rPr>
          <w:rFonts w:ascii="Arial" w:hAnsi="Arial" w:cs="Arial"/>
        </w:rPr>
        <w:t xml:space="preserve"> for post-launch improvement.</w:t>
      </w:r>
    </w:p>
    <w:p w14:paraId="38364DA9"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Allocate dedicated budgets for engagement activities</w:t>
      </w:r>
      <w:r w:rsidRPr="00AC5317">
        <w:rPr>
          <w:rFonts w:ascii="Arial" w:hAnsi="Arial" w:cs="Arial"/>
        </w:rPr>
        <w:t xml:space="preserve"> to support workshops, user testing, and training.</w:t>
      </w:r>
    </w:p>
    <w:p w14:paraId="164E276F" w14:textId="5320C35D" w:rsidR="00AC5317" w:rsidRPr="00AC5317" w:rsidRDefault="00AC5317" w:rsidP="00DF052C">
      <w:pPr>
        <w:spacing w:line="360" w:lineRule="auto"/>
        <w:rPr>
          <w:rFonts w:ascii="Arial" w:hAnsi="Arial" w:cs="Arial"/>
        </w:rPr>
      </w:pPr>
    </w:p>
    <w:p w14:paraId="4F4B9B66" w14:textId="76ECBAA1" w:rsidR="00AC5317" w:rsidRPr="0080040C" w:rsidRDefault="00AC5317" w:rsidP="0080040C">
      <w:pPr>
        <w:pStyle w:val="Heading1"/>
        <w:rPr>
          <w:b/>
          <w:bCs/>
        </w:rPr>
      </w:pPr>
      <w:bookmarkStart w:id="68" w:name="_Toc217043530"/>
      <w:r w:rsidRPr="0080040C">
        <w:rPr>
          <w:b/>
          <w:bCs/>
        </w:rPr>
        <w:t>16. CONCLUSION</w:t>
      </w:r>
      <w:bookmarkEnd w:id="68"/>
      <w:r w:rsidRPr="0080040C">
        <w:rPr>
          <w:b/>
          <w:bCs/>
        </w:rPr>
        <w:t xml:space="preserve"> </w:t>
      </w:r>
    </w:p>
    <w:p w14:paraId="22957C3C" w14:textId="77777777" w:rsidR="00AC5317" w:rsidRPr="00AC5317" w:rsidRDefault="00AC5317" w:rsidP="00DF052C">
      <w:pPr>
        <w:spacing w:line="360" w:lineRule="auto"/>
        <w:rPr>
          <w:rFonts w:ascii="Arial" w:hAnsi="Arial" w:cs="Arial"/>
        </w:rPr>
      </w:pPr>
      <w:r w:rsidRPr="00AC5317">
        <w:rPr>
          <w:rFonts w:ascii="Arial" w:hAnsi="Arial" w:cs="Arial"/>
        </w:rPr>
        <w:t>Stakeholder engagement is fundamental to the successful development and launch of the wearable health device. Through structured frameworks such as SWOT, PESTLE, RACI, stakeholder mapping, and the 4Cs model, this report demonstrates how engagement ensures collaboration, reduces risks, and enhances product quality. Effective communication, coordination, cooperation, and collaboration support the co-design of an innovative, safe, user-centred device. Strong engagement not only improves project outcomes but strengthens organisational performance and aligns the Trust with the NHS digital transformation agenda.</w:t>
      </w:r>
    </w:p>
    <w:p w14:paraId="5BCBDE04" w14:textId="5456C0CB" w:rsidR="00AC5317" w:rsidRPr="00AC5317" w:rsidRDefault="00AC5317" w:rsidP="00DF052C">
      <w:pPr>
        <w:spacing w:line="360" w:lineRule="auto"/>
        <w:rPr>
          <w:rFonts w:ascii="Arial" w:hAnsi="Arial" w:cs="Arial"/>
        </w:rPr>
      </w:pPr>
    </w:p>
    <w:p w14:paraId="37111F96" w14:textId="77777777" w:rsidR="00AC5317" w:rsidRPr="0080040C" w:rsidRDefault="00AC5317" w:rsidP="0080040C">
      <w:pPr>
        <w:pStyle w:val="Heading1"/>
        <w:rPr>
          <w:b/>
          <w:bCs/>
        </w:rPr>
      </w:pPr>
      <w:bookmarkStart w:id="69" w:name="_Toc217043531"/>
      <w:r w:rsidRPr="0080040C">
        <w:rPr>
          <w:b/>
          <w:bCs/>
        </w:rPr>
        <w:t>17. REFERENCES (HARVARD STYLE)</w:t>
      </w:r>
      <w:bookmarkEnd w:id="69"/>
    </w:p>
    <w:p w14:paraId="26F5990E" w14:textId="77777777" w:rsidR="00AC5317" w:rsidRPr="00AC5317" w:rsidRDefault="00AC5317" w:rsidP="00DF052C">
      <w:pPr>
        <w:spacing w:line="360" w:lineRule="auto"/>
        <w:rPr>
          <w:rFonts w:ascii="Arial" w:hAnsi="Arial" w:cs="Arial"/>
        </w:rPr>
      </w:pPr>
      <w:r w:rsidRPr="00AC5317">
        <w:rPr>
          <w:rFonts w:ascii="Arial" w:hAnsi="Arial" w:cs="Arial"/>
        </w:rPr>
        <w:t xml:space="preserve">Ashcroft, J. (2017) </w:t>
      </w:r>
      <w:r w:rsidRPr="00AC5317">
        <w:rPr>
          <w:rFonts w:ascii="Arial" w:hAnsi="Arial" w:cs="Arial"/>
          <w:i/>
          <w:iCs/>
        </w:rPr>
        <w:t>The Relational Lens: Understanding, Measuring, and Managing Stakeholder Relationships.</w:t>
      </w:r>
      <w:r w:rsidRPr="00AC5317">
        <w:rPr>
          <w:rFonts w:ascii="Arial" w:hAnsi="Arial" w:cs="Arial"/>
        </w:rPr>
        <w:t xml:space="preserve"> Cambridge: Cambridge University Press.</w:t>
      </w:r>
    </w:p>
    <w:p w14:paraId="36FD8694" w14:textId="77777777" w:rsidR="00AC5317" w:rsidRPr="00AC5317" w:rsidRDefault="00AC5317" w:rsidP="00DF052C">
      <w:pPr>
        <w:spacing w:line="360" w:lineRule="auto"/>
        <w:rPr>
          <w:rFonts w:ascii="Arial" w:hAnsi="Arial" w:cs="Arial"/>
        </w:rPr>
      </w:pPr>
      <w:r w:rsidRPr="00AC5317">
        <w:rPr>
          <w:rFonts w:ascii="Arial" w:hAnsi="Arial" w:cs="Arial"/>
        </w:rPr>
        <w:t xml:space="preserve">Christopher, M., Payne, A. and Ballantyne, D. (2013) </w:t>
      </w:r>
      <w:r w:rsidRPr="00AC5317">
        <w:rPr>
          <w:rFonts w:ascii="Arial" w:hAnsi="Arial" w:cs="Arial"/>
          <w:i/>
          <w:iCs/>
        </w:rPr>
        <w:t>Relationship Marketing: Creating Stakeholder Value.</w:t>
      </w:r>
      <w:r w:rsidRPr="00AC5317">
        <w:rPr>
          <w:rFonts w:ascii="Arial" w:hAnsi="Arial" w:cs="Arial"/>
        </w:rPr>
        <w:t xml:space="preserve"> London: Taylor &amp; Francis.</w:t>
      </w:r>
    </w:p>
    <w:p w14:paraId="3720A319" w14:textId="77777777" w:rsidR="00AC5317" w:rsidRPr="00AC5317" w:rsidRDefault="00AC5317" w:rsidP="00DF052C">
      <w:pPr>
        <w:spacing w:line="360" w:lineRule="auto"/>
        <w:rPr>
          <w:rFonts w:ascii="Arial" w:hAnsi="Arial" w:cs="Arial"/>
        </w:rPr>
      </w:pPr>
      <w:r w:rsidRPr="00AC5317">
        <w:rPr>
          <w:rFonts w:ascii="Arial" w:hAnsi="Arial" w:cs="Arial"/>
        </w:rPr>
        <w:t xml:space="preserve">CIPD (2023) </w:t>
      </w:r>
      <w:r w:rsidRPr="00AC5317">
        <w:rPr>
          <w:rFonts w:ascii="Arial" w:hAnsi="Arial" w:cs="Arial"/>
          <w:i/>
          <w:iCs/>
        </w:rPr>
        <w:t>Workload Pressures in Healthcare.</w:t>
      </w:r>
      <w:r w:rsidRPr="00AC5317">
        <w:rPr>
          <w:rFonts w:ascii="Arial" w:hAnsi="Arial" w:cs="Arial"/>
        </w:rPr>
        <w:t xml:space="preserve"> London: CIPD.</w:t>
      </w:r>
    </w:p>
    <w:p w14:paraId="7A1DCCEC" w14:textId="77777777" w:rsidR="00AC5317" w:rsidRPr="00AC5317" w:rsidRDefault="00AC5317" w:rsidP="00DF052C">
      <w:pPr>
        <w:spacing w:line="360" w:lineRule="auto"/>
        <w:rPr>
          <w:rFonts w:ascii="Arial" w:hAnsi="Arial" w:cs="Arial"/>
        </w:rPr>
      </w:pPr>
      <w:r w:rsidRPr="00AC5317">
        <w:rPr>
          <w:rFonts w:ascii="Arial" w:hAnsi="Arial" w:cs="Arial"/>
        </w:rPr>
        <w:lastRenderedPageBreak/>
        <w:t xml:space="preserve">Department of Health (2021) </w:t>
      </w:r>
      <w:r w:rsidRPr="00AC5317">
        <w:rPr>
          <w:rFonts w:ascii="Arial" w:hAnsi="Arial" w:cs="Arial"/>
          <w:i/>
          <w:iCs/>
        </w:rPr>
        <w:t>Health and Care White Paper.</w:t>
      </w:r>
      <w:r w:rsidRPr="00AC5317">
        <w:rPr>
          <w:rFonts w:ascii="Arial" w:hAnsi="Arial" w:cs="Arial"/>
        </w:rPr>
        <w:t xml:space="preserve"> London: HMSO.</w:t>
      </w:r>
    </w:p>
    <w:p w14:paraId="644B6794" w14:textId="77777777" w:rsidR="00AC5317" w:rsidRPr="00AC5317" w:rsidRDefault="00AC5317" w:rsidP="00DF052C">
      <w:pPr>
        <w:spacing w:line="360" w:lineRule="auto"/>
        <w:rPr>
          <w:rFonts w:ascii="Arial" w:hAnsi="Arial" w:cs="Arial"/>
        </w:rPr>
      </w:pPr>
      <w:r w:rsidRPr="00AC5317">
        <w:rPr>
          <w:rFonts w:ascii="Arial" w:hAnsi="Arial" w:cs="Arial"/>
        </w:rPr>
        <w:t xml:space="preserve">Ellis, C.A., Gibbs, S.J. and Rein, G.L. (1991) ‘Groupware: Some Issues and Experiences’, </w:t>
      </w:r>
      <w:r w:rsidRPr="00AC5317">
        <w:rPr>
          <w:rFonts w:ascii="Arial" w:hAnsi="Arial" w:cs="Arial"/>
          <w:i/>
          <w:iCs/>
        </w:rPr>
        <w:t>Communications of the ACM,</w:t>
      </w:r>
      <w:r w:rsidRPr="00AC5317">
        <w:rPr>
          <w:rFonts w:ascii="Arial" w:hAnsi="Arial" w:cs="Arial"/>
        </w:rPr>
        <w:t xml:space="preserve"> 34(1), pp. 38–58.</w:t>
      </w:r>
    </w:p>
    <w:p w14:paraId="3BD17DB2" w14:textId="77777777" w:rsidR="00AC5317" w:rsidRPr="00AC5317" w:rsidRDefault="00AC5317" w:rsidP="00DF052C">
      <w:pPr>
        <w:spacing w:line="360" w:lineRule="auto"/>
        <w:rPr>
          <w:rFonts w:ascii="Arial" w:hAnsi="Arial" w:cs="Arial"/>
        </w:rPr>
      </w:pPr>
      <w:r w:rsidRPr="00AC5317">
        <w:rPr>
          <w:rFonts w:ascii="Arial" w:hAnsi="Arial" w:cs="Arial"/>
        </w:rPr>
        <w:t xml:space="preserve">Freeman, R.E. (2010) </w:t>
      </w:r>
      <w:r w:rsidRPr="00AC5317">
        <w:rPr>
          <w:rFonts w:ascii="Arial" w:hAnsi="Arial" w:cs="Arial"/>
          <w:i/>
          <w:iCs/>
        </w:rPr>
        <w:t>Strategic Management: A Stakeholder Approach.</w:t>
      </w:r>
      <w:r w:rsidRPr="00AC5317">
        <w:rPr>
          <w:rFonts w:ascii="Arial" w:hAnsi="Arial" w:cs="Arial"/>
        </w:rPr>
        <w:t xml:space="preserve"> Cambridge: Cambridge University Press.</w:t>
      </w:r>
    </w:p>
    <w:p w14:paraId="6ECFE2D6" w14:textId="77777777" w:rsidR="00AC5317" w:rsidRPr="00AC5317" w:rsidRDefault="00AC5317" w:rsidP="00DF052C">
      <w:pPr>
        <w:spacing w:line="360" w:lineRule="auto"/>
        <w:rPr>
          <w:rFonts w:ascii="Arial" w:hAnsi="Arial" w:cs="Arial"/>
        </w:rPr>
      </w:pPr>
      <w:r w:rsidRPr="00AC5317">
        <w:rPr>
          <w:rFonts w:ascii="Arial" w:hAnsi="Arial" w:cs="Arial"/>
        </w:rPr>
        <w:t xml:space="preserve">MHRA (2022) </w:t>
      </w:r>
      <w:r w:rsidRPr="00AC5317">
        <w:rPr>
          <w:rFonts w:ascii="Arial" w:hAnsi="Arial" w:cs="Arial"/>
          <w:i/>
          <w:iCs/>
        </w:rPr>
        <w:t>Medical Devices Regulations.</w:t>
      </w:r>
      <w:r w:rsidRPr="00AC5317">
        <w:rPr>
          <w:rFonts w:ascii="Arial" w:hAnsi="Arial" w:cs="Arial"/>
        </w:rPr>
        <w:t xml:space="preserve"> London: MHRA.</w:t>
      </w:r>
    </w:p>
    <w:p w14:paraId="383E2F64" w14:textId="77777777" w:rsidR="00AC5317" w:rsidRPr="00AC5317" w:rsidRDefault="00AC5317" w:rsidP="00DF052C">
      <w:pPr>
        <w:spacing w:line="360" w:lineRule="auto"/>
        <w:rPr>
          <w:rFonts w:ascii="Arial" w:hAnsi="Arial" w:cs="Arial"/>
        </w:rPr>
      </w:pPr>
      <w:r w:rsidRPr="00AC5317">
        <w:rPr>
          <w:rFonts w:ascii="Arial" w:hAnsi="Arial" w:cs="Arial"/>
        </w:rPr>
        <w:t xml:space="preserve">NHS (2019) </w:t>
      </w:r>
      <w:r w:rsidRPr="00AC5317">
        <w:rPr>
          <w:rFonts w:ascii="Arial" w:hAnsi="Arial" w:cs="Arial"/>
          <w:i/>
          <w:iCs/>
        </w:rPr>
        <w:t>The NHS Long Term Plan.</w:t>
      </w:r>
      <w:r w:rsidRPr="00AC5317">
        <w:rPr>
          <w:rFonts w:ascii="Arial" w:hAnsi="Arial" w:cs="Arial"/>
        </w:rPr>
        <w:t xml:space="preserve"> London: NHS England.</w:t>
      </w:r>
    </w:p>
    <w:p w14:paraId="44ACEEB6" w14:textId="77777777" w:rsidR="00AC5317" w:rsidRPr="00AC5317" w:rsidRDefault="00AC5317" w:rsidP="00DF052C">
      <w:pPr>
        <w:spacing w:line="360" w:lineRule="auto"/>
        <w:rPr>
          <w:rFonts w:ascii="Arial" w:hAnsi="Arial" w:cs="Arial"/>
        </w:rPr>
      </w:pPr>
      <w:r w:rsidRPr="00AC5317">
        <w:rPr>
          <w:rFonts w:ascii="Arial" w:hAnsi="Arial" w:cs="Arial"/>
        </w:rPr>
        <w:t xml:space="preserve">PwC (2022) </w:t>
      </w:r>
      <w:r w:rsidRPr="00AC5317">
        <w:rPr>
          <w:rFonts w:ascii="Arial" w:hAnsi="Arial" w:cs="Arial"/>
          <w:i/>
          <w:iCs/>
        </w:rPr>
        <w:t>Digital Health Market Outlook.</w:t>
      </w:r>
      <w:r w:rsidRPr="00AC5317">
        <w:rPr>
          <w:rFonts w:ascii="Arial" w:hAnsi="Arial" w:cs="Arial"/>
        </w:rPr>
        <w:t xml:space="preserve"> London: PwC.</w:t>
      </w:r>
    </w:p>
    <w:p w14:paraId="394E9EB9" w14:textId="52BB54EF" w:rsidR="00AC5317" w:rsidRPr="00AC5317" w:rsidRDefault="00AC5317" w:rsidP="00DF052C">
      <w:pPr>
        <w:spacing w:line="360" w:lineRule="auto"/>
        <w:rPr>
          <w:rFonts w:ascii="Arial" w:hAnsi="Arial" w:cs="Arial"/>
        </w:rPr>
      </w:pPr>
    </w:p>
    <w:p w14:paraId="6023D6B8" w14:textId="77777777" w:rsidR="00AC5317" w:rsidRPr="00B13FD7" w:rsidRDefault="00AC5317" w:rsidP="00DF052C">
      <w:pPr>
        <w:spacing w:line="360" w:lineRule="auto"/>
        <w:rPr>
          <w:rFonts w:ascii="Arial" w:hAnsi="Arial" w:cs="Arial"/>
        </w:rPr>
      </w:pPr>
    </w:p>
    <w:sectPr w:rsidR="00AC5317" w:rsidRPr="00B13FD7" w:rsidSect="00166331">
      <w:footerReference w:type="default" r:id="rId9"/>
      <w:pgSz w:w="11906" w:h="16838"/>
      <w:pgMar w:top="1440" w:right="1440" w:bottom="1440" w:left="1440" w:header="708" w:footer="708" w:gutter="0"/>
      <w:pgBorders w:display="firstPage"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01D55" w14:textId="77777777" w:rsidR="000D7B99" w:rsidRDefault="000D7B99" w:rsidP="008478C2">
      <w:pPr>
        <w:spacing w:after="0" w:line="240" w:lineRule="auto"/>
      </w:pPr>
      <w:r>
        <w:separator/>
      </w:r>
    </w:p>
  </w:endnote>
  <w:endnote w:type="continuationSeparator" w:id="0">
    <w:p w14:paraId="6ED5B5FF" w14:textId="77777777" w:rsidR="000D7B99" w:rsidRDefault="000D7B99" w:rsidP="0084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135535"/>
      <w:docPartObj>
        <w:docPartGallery w:val="Page Numbers (Bottom of Page)"/>
        <w:docPartUnique/>
      </w:docPartObj>
    </w:sdtPr>
    <w:sdtEndPr>
      <w:rPr>
        <w:noProof/>
      </w:rPr>
    </w:sdtEndPr>
    <w:sdtContent>
      <w:p w14:paraId="2E547F01" w14:textId="3E01B056" w:rsidR="00162BED" w:rsidRDefault="00162B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6EEA2" w14:textId="77777777" w:rsidR="00162BED" w:rsidRDefault="00162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C815" w14:textId="77777777" w:rsidR="000D7B99" w:rsidRDefault="000D7B99" w:rsidP="008478C2">
      <w:pPr>
        <w:spacing w:after="0" w:line="240" w:lineRule="auto"/>
      </w:pPr>
      <w:r>
        <w:separator/>
      </w:r>
    </w:p>
  </w:footnote>
  <w:footnote w:type="continuationSeparator" w:id="0">
    <w:p w14:paraId="213DE62A" w14:textId="77777777" w:rsidR="000D7B99" w:rsidRDefault="000D7B99" w:rsidP="00847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1057C"/>
    <w:multiLevelType w:val="multilevel"/>
    <w:tmpl w:val="4F28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84DB6"/>
    <w:multiLevelType w:val="multilevel"/>
    <w:tmpl w:val="065C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B0158"/>
    <w:multiLevelType w:val="multilevel"/>
    <w:tmpl w:val="726A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1F4CB3"/>
    <w:multiLevelType w:val="multilevel"/>
    <w:tmpl w:val="4530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1C0790"/>
    <w:multiLevelType w:val="multilevel"/>
    <w:tmpl w:val="932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201E26"/>
    <w:multiLevelType w:val="multilevel"/>
    <w:tmpl w:val="7B98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607E5"/>
    <w:multiLevelType w:val="multilevel"/>
    <w:tmpl w:val="0F2EA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4B28B7"/>
    <w:multiLevelType w:val="multilevel"/>
    <w:tmpl w:val="81C6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959017">
    <w:abstractNumId w:val="2"/>
  </w:num>
  <w:num w:numId="2" w16cid:durableId="1223911413">
    <w:abstractNumId w:val="3"/>
  </w:num>
  <w:num w:numId="3" w16cid:durableId="2015186212">
    <w:abstractNumId w:val="4"/>
  </w:num>
  <w:num w:numId="4" w16cid:durableId="1589730167">
    <w:abstractNumId w:val="0"/>
  </w:num>
  <w:num w:numId="5" w16cid:durableId="937298302">
    <w:abstractNumId w:val="1"/>
  </w:num>
  <w:num w:numId="6" w16cid:durableId="1036931306">
    <w:abstractNumId w:val="7"/>
  </w:num>
  <w:num w:numId="7" w16cid:durableId="747070155">
    <w:abstractNumId w:val="5"/>
  </w:num>
  <w:num w:numId="8" w16cid:durableId="18028472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17"/>
    <w:rsid w:val="00036C6C"/>
    <w:rsid w:val="00072A11"/>
    <w:rsid w:val="0008507B"/>
    <w:rsid w:val="00094314"/>
    <w:rsid w:val="000D7B99"/>
    <w:rsid w:val="00162BED"/>
    <w:rsid w:val="00166331"/>
    <w:rsid w:val="001B1C10"/>
    <w:rsid w:val="002D41E4"/>
    <w:rsid w:val="003B728E"/>
    <w:rsid w:val="00453CD7"/>
    <w:rsid w:val="004B4F2D"/>
    <w:rsid w:val="004C1738"/>
    <w:rsid w:val="004C2B81"/>
    <w:rsid w:val="00504DD0"/>
    <w:rsid w:val="00596A7F"/>
    <w:rsid w:val="005E2D84"/>
    <w:rsid w:val="005F6937"/>
    <w:rsid w:val="006B0575"/>
    <w:rsid w:val="006B784C"/>
    <w:rsid w:val="007360C6"/>
    <w:rsid w:val="0078315C"/>
    <w:rsid w:val="00791D6A"/>
    <w:rsid w:val="007932E2"/>
    <w:rsid w:val="007B0F27"/>
    <w:rsid w:val="007E1344"/>
    <w:rsid w:val="0080040C"/>
    <w:rsid w:val="008478C2"/>
    <w:rsid w:val="008E1A2C"/>
    <w:rsid w:val="009C5004"/>
    <w:rsid w:val="00AC5317"/>
    <w:rsid w:val="00B039A7"/>
    <w:rsid w:val="00B13FD7"/>
    <w:rsid w:val="00B503BA"/>
    <w:rsid w:val="00BF7C36"/>
    <w:rsid w:val="00C14DDB"/>
    <w:rsid w:val="00DC0148"/>
    <w:rsid w:val="00DF052C"/>
    <w:rsid w:val="00E43AFA"/>
    <w:rsid w:val="00E521CD"/>
    <w:rsid w:val="00E94FC6"/>
    <w:rsid w:val="00F3132B"/>
    <w:rsid w:val="00FA2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FE0A4"/>
  <w15:chartTrackingRefBased/>
  <w15:docId w15:val="{70B537D1-EB8A-4849-BEDA-7E9541B4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5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C5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5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C5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317"/>
    <w:rPr>
      <w:rFonts w:eastAsiaTheme="majorEastAsia" w:cstheme="majorBidi"/>
      <w:color w:val="272727" w:themeColor="text1" w:themeTint="D8"/>
    </w:rPr>
  </w:style>
  <w:style w:type="paragraph" w:styleId="Title">
    <w:name w:val="Title"/>
    <w:basedOn w:val="Normal"/>
    <w:next w:val="Normal"/>
    <w:link w:val="TitleChar"/>
    <w:uiPriority w:val="10"/>
    <w:qFormat/>
    <w:rsid w:val="00AC5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317"/>
    <w:pPr>
      <w:spacing w:before="160"/>
      <w:jc w:val="center"/>
    </w:pPr>
    <w:rPr>
      <w:i/>
      <w:iCs/>
      <w:color w:val="404040" w:themeColor="text1" w:themeTint="BF"/>
    </w:rPr>
  </w:style>
  <w:style w:type="character" w:customStyle="1" w:styleId="QuoteChar">
    <w:name w:val="Quote Char"/>
    <w:basedOn w:val="DefaultParagraphFont"/>
    <w:link w:val="Quote"/>
    <w:uiPriority w:val="29"/>
    <w:rsid w:val="00AC5317"/>
    <w:rPr>
      <w:i/>
      <w:iCs/>
      <w:color w:val="404040" w:themeColor="text1" w:themeTint="BF"/>
    </w:rPr>
  </w:style>
  <w:style w:type="paragraph" w:styleId="ListParagraph">
    <w:name w:val="List Paragraph"/>
    <w:basedOn w:val="Normal"/>
    <w:uiPriority w:val="34"/>
    <w:qFormat/>
    <w:rsid w:val="00AC5317"/>
    <w:pPr>
      <w:ind w:left="720"/>
      <w:contextualSpacing/>
    </w:pPr>
  </w:style>
  <w:style w:type="character" w:styleId="IntenseEmphasis">
    <w:name w:val="Intense Emphasis"/>
    <w:basedOn w:val="DefaultParagraphFont"/>
    <w:uiPriority w:val="21"/>
    <w:qFormat/>
    <w:rsid w:val="00AC5317"/>
    <w:rPr>
      <w:i/>
      <w:iCs/>
      <w:color w:val="2F5496" w:themeColor="accent1" w:themeShade="BF"/>
    </w:rPr>
  </w:style>
  <w:style w:type="paragraph" w:styleId="IntenseQuote">
    <w:name w:val="Intense Quote"/>
    <w:basedOn w:val="Normal"/>
    <w:next w:val="Normal"/>
    <w:link w:val="IntenseQuoteChar"/>
    <w:uiPriority w:val="30"/>
    <w:qFormat/>
    <w:rsid w:val="00AC5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317"/>
    <w:rPr>
      <w:i/>
      <w:iCs/>
      <w:color w:val="2F5496" w:themeColor="accent1" w:themeShade="BF"/>
    </w:rPr>
  </w:style>
  <w:style w:type="character" w:styleId="IntenseReference">
    <w:name w:val="Intense Reference"/>
    <w:basedOn w:val="DefaultParagraphFont"/>
    <w:uiPriority w:val="32"/>
    <w:qFormat/>
    <w:rsid w:val="00AC5317"/>
    <w:rPr>
      <w:b/>
      <w:bCs/>
      <w:smallCaps/>
      <w:color w:val="2F5496" w:themeColor="accent1" w:themeShade="BF"/>
      <w:spacing w:val="5"/>
    </w:rPr>
  </w:style>
  <w:style w:type="paragraph" w:styleId="NoSpacing">
    <w:name w:val="No Spacing"/>
    <w:link w:val="NoSpacingChar"/>
    <w:uiPriority w:val="1"/>
    <w:qFormat/>
    <w:rsid w:val="004C2B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B81"/>
    <w:rPr>
      <w:rFonts w:eastAsiaTheme="minorEastAsia"/>
      <w:lang w:val="en-US"/>
    </w:rPr>
  </w:style>
  <w:style w:type="paragraph" w:styleId="Header">
    <w:name w:val="header"/>
    <w:basedOn w:val="Normal"/>
    <w:link w:val="HeaderChar"/>
    <w:uiPriority w:val="99"/>
    <w:unhideWhenUsed/>
    <w:rsid w:val="00847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8C2"/>
  </w:style>
  <w:style w:type="paragraph" w:styleId="Footer">
    <w:name w:val="footer"/>
    <w:basedOn w:val="Normal"/>
    <w:link w:val="FooterChar"/>
    <w:uiPriority w:val="99"/>
    <w:unhideWhenUsed/>
    <w:rsid w:val="00847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8C2"/>
  </w:style>
  <w:style w:type="paragraph" w:styleId="TOCHeading">
    <w:name w:val="TOC Heading"/>
    <w:basedOn w:val="Heading1"/>
    <w:next w:val="Normal"/>
    <w:uiPriority w:val="39"/>
    <w:unhideWhenUsed/>
    <w:qFormat/>
    <w:rsid w:val="009C5004"/>
    <w:pPr>
      <w:spacing w:before="240" w:after="0"/>
      <w:outlineLvl w:val="9"/>
    </w:pPr>
    <w:rPr>
      <w:sz w:val="32"/>
      <w:szCs w:val="32"/>
      <w:lang w:val="en-US"/>
    </w:rPr>
  </w:style>
  <w:style w:type="paragraph" w:styleId="TOC1">
    <w:name w:val="toc 1"/>
    <w:basedOn w:val="Normal"/>
    <w:next w:val="Normal"/>
    <w:autoRedefine/>
    <w:uiPriority w:val="39"/>
    <w:unhideWhenUsed/>
    <w:rsid w:val="00166331"/>
    <w:pPr>
      <w:spacing w:after="100"/>
    </w:pPr>
    <w:rPr>
      <w:rFonts w:ascii="Arial" w:hAnsi="Arial"/>
    </w:rPr>
  </w:style>
  <w:style w:type="paragraph" w:styleId="TOC2">
    <w:name w:val="toc 2"/>
    <w:basedOn w:val="Normal"/>
    <w:next w:val="Normal"/>
    <w:autoRedefine/>
    <w:uiPriority w:val="39"/>
    <w:unhideWhenUsed/>
    <w:rsid w:val="0080040C"/>
    <w:pPr>
      <w:spacing w:after="100"/>
      <w:ind w:left="220"/>
    </w:pPr>
  </w:style>
  <w:style w:type="paragraph" w:styleId="TOC3">
    <w:name w:val="toc 3"/>
    <w:basedOn w:val="Normal"/>
    <w:next w:val="Normal"/>
    <w:autoRedefine/>
    <w:uiPriority w:val="39"/>
    <w:unhideWhenUsed/>
    <w:rsid w:val="0080040C"/>
    <w:pPr>
      <w:spacing w:after="100"/>
      <w:ind w:left="440"/>
    </w:pPr>
  </w:style>
  <w:style w:type="character" w:styleId="Hyperlink">
    <w:name w:val="Hyperlink"/>
    <w:basedOn w:val="DefaultParagraphFont"/>
    <w:uiPriority w:val="99"/>
    <w:unhideWhenUsed/>
    <w:rsid w:val="008004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707A11-C60E-4990-A288-C436A47A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20</Pages>
  <Words>5018</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Understanding and engaging stakeholders Stakeholder engagement plan</vt:lpstr>
    </vt:vector>
  </TitlesOfParts>
  <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stakeholders Stakeholder engagement plan</dc:title>
  <dc:subject/>
  <dc:creator/>
  <cp:keywords/>
  <dc:description/>
  <cp:lastModifiedBy>Teddy Ekpo</cp:lastModifiedBy>
  <cp:revision>2</cp:revision>
  <dcterms:created xsi:type="dcterms:W3CDTF">2025-11-19T13:07:00Z</dcterms:created>
  <dcterms:modified xsi:type="dcterms:W3CDTF">2025-12-19T13:39:00Z</dcterms:modified>
</cp:coreProperties>
</file>